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1E0A7">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6E5C4AA1">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p>
    <w:p w14:paraId="260C1F03">
      <w:pPr>
        <w:adjustRightInd/>
        <w:spacing w:line="360" w:lineRule="auto"/>
        <w:jc w:val="center"/>
        <w:rPr>
          <w:rFonts w:hint="eastAsia" w:ascii="仿宋" w:hAnsi="仿宋" w:eastAsia="仿宋" w:cs="仿宋_GB2312"/>
          <w:b/>
          <w:color w:val="000000" w:themeColor="text1"/>
          <w:sz w:val="48"/>
          <w:szCs w:val="48"/>
          <w:highlight w:val="none"/>
          <w:lang w:eastAsia="zh-CN"/>
          <w14:textFill>
            <w14:solidFill>
              <w14:schemeClr w14:val="tx1"/>
            </w14:solidFill>
          </w14:textFill>
        </w:rPr>
      </w:pPr>
      <w:r>
        <w:rPr>
          <w:rFonts w:hint="eastAsia" w:ascii="仿宋" w:hAnsi="仿宋" w:eastAsia="仿宋" w:cs="仿宋_GB2312"/>
          <w:b/>
          <w:color w:val="000000" w:themeColor="text1"/>
          <w:sz w:val="48"/>
          <w:szCs w:val="48"/>
          <w:highlight w:val="none"/>
          <w:lang w:eastAsia="zh-CN"/>
          <w14:textFill>
            <w14:solidFill>
              <w14:schemeClr w14:val="tx1"/>
            </w14:solidFill>
          </w14:textFill>
        </w:rPr>
        <w:t>五常街道城市管理综合养护四标段采购项目</w:t>
      </w:r>
    </w:p>
    <w:p w14:paraId="47B3EB3E">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
          <w:color w:val="000000" w:themeColor="text1"/>
          <w:sz w:val="48"/>
          <w:szCs w:val="48"/>
          <w:highlight w:val="none"/>
          <w14:textFill>
            <w14:solidFill>
              <w14:schemeClr w14:val="tx1"/>
            </w14:solidFill>
          </w14:textFill>
        </w:rPr>
        <w:t xml:space="preserve">招标文件 </w:t>
      </w:r>
    </w:p>
    <w:p w14:paraId="7B93CF50">
      <w:pPr>
        <w:adjustRightInd/>
        <w:spacing w:line="360" w:lineRule="auto"/>
        <w:jc w:val="center"/>
        <w:rPr>
          <w:rFonts w:ascii="仿宋" w:hAnsi="仿宋" w:eastAsia="仿宋" w:cs="宋体"/>
          <w:b/>
          <w:color w:val="000000" w:themeColor="text1"/>
          <w:sz w:val="44"/>
          <w:szCs w:val="44"/>
          <w:highlight w:val="none"/>
          <w14:textFill>
            <w14:solidFill>
              <w14:schemeClr w14:val="tx1"/>
            </w14:solidFill>
          </w14:textFill>
        </w:rPr>
      </w:pPr>
      <w:r>
        <w:rPr>
          <w:rFonts w:hint="eastAsia" w:ascii="仿宋" w:hAnsi="仿宋" w:eastAsia="仿宋" w:cs="宋体"/>
          <w:b/>
          <w:color w:val="000000" w:themeColor="text1"/>
          <w:sz w:val="44"/>
          <w:szCs w:val="44"/>
          <w:highlight w:val="none"/>
          <w14:textFill>
            <w14:solidFill>
              <w14:schemeClr w14:val="tx1"/>
            </w14:solidFill>
          </w14:textFill>
        </w:rPr>
        <w:t xml:space="preserve"> （电子招投标）</w:t>
      </w:r>
    </w:p>
    <w:p w14:paraId="2C330886">
      <w:pPr>
        <w:snapToGrid w:val="0"/>
        <w:spacing w:line="360" w:lineRule="auto"/>
        <w:jc w:val="center"/>
        <w:rPr>
          <w:rFonts w:ascii="仿宋" w:hAnsi="仿宋" w:eastAsia="仿宋" w:cs="仿宋_GB2312"/>
          <w:b/>
          <w:color w:val="000000" w:themeColor="text1"/>
          <w:sz w:val="32"/>
          <w:szCs w:val="32"/>
          <w:highlight w:val="none"/>
          <w14:textFill>
            <w14:solidFill>
              <w14:schemeClr w14:val="tx1"/>
            </w14:solidFill>
          </w14:textFill>
        </w:rPr>
      </w:pPr>
      <w:r>
        <w:rPr>
          <w:rFonts w:hint="eastAsia" w:ascii="仿宋" w:hAnsi="仿宋" w:eastAsia="仿宋" w:cs="仿宋_GB2312"/>
          <w:b/>
          <w:color w:val="000000" w:themeColor="text1"/>
          <w:sz w:val="32"/>
          <w:szCs w:val="32"/>
          <w:highlight w:val="none"/>
          <w14:textFill>
            <w14:solidFill>
              <w14:schemeClr w14:val="tx1"/>
            </w14:solidFill>
          </w14:textFill>
        </w:rPr>
        <w:t>编号:（</w:t>
      </w:r>
      <w:r>
        <w:rPr>
          <w:rFonts w:hint="eastAsia" w:ascii="仿宋" w:hAnsi="仿宋" w:eastAsia="仿宋" w:cs="仿宋_GB2312"/>
          <w:b/>
          <w:color w:val="000000" w:themeColor="text1"/>
          <w:sz w:val="32"/>
          <w:szCs w:val="32"/>
          <w:highlight w:val="none"/>
          <w:lang w:eastAsia="zh-CN"/>
          <w14:textFill>
            <w14:solidFill>
              <w14:schemeClr w14:val="tx1"/>
            </w14:solidFill>
          </w14:textFill>
        </w:rPr>
        <w:t>TYZFCG2025-010</w:t>
      </w:r>
      <w:r>
        <w:rPr>
          <w:rFonts w:hint="eastAsia" w:ascii="仿宋" w:hAnsi="仿宋" w:eastAsia="仿宋" w:cs="仿宋_GB2312"/>
          <w:b/>
          <w:color w:val="000000" w:themeColor="text1"/>
          <w:sz w:val="32"/>
          <w:szCs w:val="32"/>
          <w:highlight w:val="none"/>
          <w14:textFill>
            <w14:solidFill>
              <w14:schemeClr w14:val="tx1"/>
            </w14:solidFill>
          </w14:textFill>
        </w:rPr>
        <w:t>）</w:t>
      </w:r>
    </w:p>
    <w:p w14:paraId="38F3499B">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14:paraId="2141BDC3">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14:paraId="2276AE7A">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r>
        <w:rPr>
          <w:rFonts w:ascii="仿宋" w:hAnsi="仿宋" w:eastAsia="仿宋" w:cs="仿宋_GB2312"/>
          <w:color w:val="000000" w:themeColor="text1"/>
          <w:sz w:val="28"/>
          <w:szCs w:val="20"/>
          <w:highlight w:val="none"/>
          <w14:textFill>
            <w14:solidFill>
              <w14:schemeClr w14:val="tx1"/>
            </w14:solidFill>
          </w14:textFill>
        </w:rPr>
        <w:drawing>
          <wp:inline distT="0" distB="0" distL="0" distR="0">
            <wp:extent cx="817245" cy="647700"/>
            <wp:effectExtent l="19050" t="0" r="1464"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8"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4A23673A">
      <w:pPr>
        <w:spacing w:line="360" w:lineRule="auto"/>
        <w:jc w:val="center"/>
        <w:rPr>
          <w:rFonts w:ascii="仿宋" w:hAnsi="仿宋" w:eastAsia="仿宋" w:cs="宋体"/>
          <w:b/>
          <w:color w:val="000000" w:themeColor="text1"/>
          <w:sz w:val="44"/>
          <w:szCs w:val="44"/>
          <w:highlight w:val="none"/>
          <w14:textFill>
            <w14:solidFill>
              <w14:schemeClr w14:val="tx1"/>
            </w14:solidFill>
          </w14:textFill>
        </w:rPr>
      </w:pPr>
    </w:p>
    <w:p w14:paraId="66AC2938">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drawing>
          <wp:inline distT="0" distB="0" distL="0" distR="0">
            <wp:extent cx="3380740" cy="539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a:srcRect/>
                    <a:stretch>
                      <a:fillRect/>
                    </a:stretch>
                  </pic:blipFill>
                  <pic:spPr>
                    <a:xfrm>
                      <a:off x="0" y="0"/>
                      <a:ext cx="3381341" cy="540000"/>
                    </a:xfrm>
                    <a:prstGeom prst="rect">
                      <a:avLst/>
                    </a:prstGeom>
                    <a:noFill/>
                    <a:ln w="9525">
                      <a:noFill/>
                      <a:miter lim="800000"/>
                      <a:headEnd/>
                      <a:tailEnd/>
                    </a:ln>
                  </pic:spPr>
                </pic:pic>
              </a:graphicData>
            </a:graphic>
          </wp:inline>
        </w:drawing>
      </w:r>
    </w:p>
    <w:p w14:paraId="5495F0B8">
      <w:pPr>
        <w:spacing w:line="360" w:lineRule="auto"/>
        <w:jc w:val="center"/>
        <w:rPr>
          <w:rFonts w:ascii="仿宋" w:hAnsi="仿宋" w:eastAsia="仿宋" w:cs="宋体"/>
          <w:color w:val="000000" w:themeColor="text1"/>
          <w:sz w:val="24"/>
          <w:highlight w:val="none"/>
          <w14:textFill>
            <w14:solidFill>
              <w14:schemeClr w14:val="tx1"/>
            </w14:solidFill>
          </w14:textFill>
        </w:rPr>
      </w:pPr>
    </w:p>
    <w:p w14:paraId="331974F0">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p>
    <w:p w14:paraId="25E557F7">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p>
    <w:p w14:paraId="1215BB86">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采购人：</w:t>
      </w:r>
      <w:r>
        <w:rPr>
          <w:rFonts w:hint="eastAsia" w:ascii="仿宋" w:hAnsi="仿宋" w:eastAsia="仿宋" w:cs="仿宋_GB2312"/>
          <w:color w:val="000000" w:themeColor="text1"/>
          <w:sz w:val="32"/>
          <w:szCs w:val="32"/>
          <w:highlight w:val="none"/>
          <w:lang w:eastAsia="zh-CN"/>
          <w14:textFill>
            <w14:solidFill>
              <w14:schemeClr w14:val="tx1"/>
            </w14:solidFill>
          </w14:textFill>
        </w:rPr>
        <w:t>杭州市余杭区人民政府五常街道办事处</w:t>
      </w:r>
      <w:r>
        <w:rPr>
          <w:rFonts w:hint="eastAsia" w:ascii="仿宋" w:hAnsi="仿宋" w:eastAsia="仿宋" w:cs="仿宋_GB2312"/>
          <w:color w:val="000000" w:themeColor="text1"/>
          <w:sz w:val="32"/>
          <w:szCs w:val="32"/>
          <w:highlight w:val="none"/>
          <w14:textFill>
            <w14:solidFill>
              <w14:schemeClr w14:val="tx1"/>
            </w14:solidFill>
          </w14:textFill>
        </w:rPr>
        <w:t xml:space="preserve"> </w:t>
      </w:r>
    </w:p>
    <w:p w14:paraId="72C28D5E">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采购代理机构：天阳建设管理有限公司</w:t>
      </w:r>
    </w:p>
    <w:p w14:paraId="566C532F">
      <w:pPr>
        <w:snapToGrid w:val="0"/>
        <w:spacing w:line="360" w:lineRule="auto"/>
        <w:jc w:val="center"/>
        <w:rPr>
          <w:rFonts w:ascii="仿宋" w:hAnsi="仿宋" w:eastAsia="仿宋" w:cs="仿宋_GB2312"/>
          <w:bCs/>
          <w:color w:val="000000" w:themeColor="text1"/>
          <w:sz w:val="32"/>
          <w:szCs w:val="32"/>
          <w:highlight w:val="yellow"/>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宋体"/>
          <w:bCs/>
          <w:color w:val="000000" w:themeColor="text1"/>
          <w:sz w:val="32"/>
          <w:szCs w:val="32"/>
          <w:highlight w:val="none"/>
          <w14:textFill>
            <w14:solidFill>
              <w14:schemeClr w14:val="tx1"/>
            </w14:solidFill>
          </w14:textFill>
        </w:rPr>
        <w:t>〇</w:t>
      </w: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仿宋_GB2312"/>
          <w:bCs/>
          <w:color w:val="000000" w:themeColor="text1"/>
          <w:sz w:val="32"/>
          <w:szCs w:val="32"/>
          <w:highlight w:val="none"/>
          <w:lang w:eastAsia="zh-CN"/>
          <w14:textFill>
            <w14:solidFill>
              <w14:schemeClr w14:val="tx1"/>
            </w14:solidFill>
          </w14:textFill>
        </w:rPr>
        <w:t>五</w:t>
      </w:r>
      <w:r>
        <w:rPr>
          <w:rFonts w:hint="eastAsia" w:ascii="仿宋" w:hAnsi="仿宋" w:eastAsia="仿宋" w:cs="仿宋_GB2312"/>
          <w:bCs/>
          <w:color w:val="000000" w:themeColor="text1"/>
          <w:sz w:val="32"/>
          <w:szCs w:val="32"/>
          <w:highlight w:val="none"/>
          <w14:textFill>
            <w14:solidFill>
              <w14:schemeClr w14:val="tx1"/>
            </w14:solidFill>
          </w14:textFill>
        </w:rPr>
        <w:t>年</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三</w:t>
      </w:r>
      <w:r>
        <w:rPr>
          <w:rFonts w:hint="eastAsia" w:ascii="仿宋" w:hAnsi="仿宋" w:eastAsia="仿宋" w:cs="仿宋_GB2312"/>
          <w:bCs/>
          <w:color w:val="000000" w:themeColor="text1"/>
          <w:sz w:val="32"/>
          <w:szCs w:val="32"/>
          <w:highlight w:val="none"/>
          <w14:textFill>
            <w14:solidFill>
              <w14:schemeClr w14:val="tx1"/>
            </w14:solidFill>
          </w14:textFill>
        </w:rPr>
        <w:t>月</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五</w:t>
      </w:r>
      <w:r>
        <w:rPr>
          <w:rFonts w:hint="eastAsia" w:ascii="仿宋" w:hAnsi="仿宋" w:eastAsia="仿宋" w:cs="仿宋_GB2312"/>
          <w:bCs/>
          <w:color w:val="000000" w:themeColor="text1"/>
          <w:sz w:val="32"/>
          <w:szCs w:val="32"/>
          <w:highlight w:val="none"/>
          <w14:textFill>
            <w14:solidFill>
              <w14:schemeClr w14:val="tx1"/>
            </w14:solidFill>
          </w14:textFill>
        </w:rPr>
        <w:t>日</w:t>
      </w:r>
    </w:p>
    <w:p w14:paraId="2187EECE">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br w:type="page"/>
      </w:r>
      <w:bookmarkStart w:id="0" w:name="_Hlt67893495"/>
      <w:bookmarkEnd w:id="0"/>
    </w:p>
    <w:p w14:paraId="5594509A">
      <w:pPr>
        <w:spacing w:line="360" w:lineRule="auto"/>
        <w:jc w:val="center"/>
        <w:rPr>
          <w:rFonts w:ascii="仿宋" w:hAnsi="仿宋" w:eastAsia="仿宋" w:cs="宋体"/>
          <w:b/>
          <w:color w:val="000000" w:themeColor="text1"/>
          <w:sz w:val="48"/>
          <w:szCs w:val="48"/>
          <w:highlight w:val="none"/>
          <w14:textFill>
            <w14:solidFill>
              <w14:schemeClr w14:val="tx1"/>
            </w14:solidFill>
          </w14:textFill>
        </w:rPr>
      </w:pPr>
      <w:r>
        <w:rPr>
          <w:rFonts w:hint="eastAsia" w:ascii="仿宋" w:hAnsi="仿宋" w:eastAsia="仿宋" w:cs="宋体"/>
          <w:b/>
          <w:color w:val="000000" w:themeColor="text1"/>
          <w:sz w:val="48"/>
          <w:szCs w:val="48"/>
          <w:highlight w:val="none"/>
          <w14:textFill>
            <w14:solidFill>
              <w14:schemeClr w14:val="tx1"/>
            </w14:solidFill>
          </w14:textFill>
        </w:rPr>
        <w:t>目  录</w:t>
      </w:r>
    </w:p>
    <w:p w14:paraId="6B5A5BBF">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1268864A">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55D85D2B">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第一部分      招标公告</w:t>
      </w:r>
    </w:p>
    <w:p w14:paraId="13BD82BC">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第二部分      投标人须知</w:t>
      </w:r>
    </w:p>
    <w:p w14:paraId="0555C60D">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第三部分      采购需求</w:t>
      </w:r>
    </w:p>
    <w:p w14:paraId="740D5C47">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第四部分      评标办法</w:t>
      </w:r>
    </w:p>
    <w:p w14:paraId="6A8C69E9">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第五部分      拟签订的合同文本</w:t>
      </w:r>
    </w:p>
    <w:p w14:paraId="7B9E3EC2">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第六部分      应提交的有关格式范例</w:t>
      </w:r>
    </w:p>
    <w:p w14:paraId="77D08CCA">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bookmarkStart w:id="1" w:name="_Hlt91233176"/>
      <w:bookmarkEnd w:id="1"/>
      <w:bookmarkStart w:id="2" w:name="_Toc91899869"/>
    </w:p>
    <w:p w14:paraId="530B4424">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6CC95C50">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4BAF249C">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75B87A3D">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6D4113FB">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2FD7B969">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5F5C7ACA">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CC04468">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6D0F36F5">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15FA0683">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1A97D9FB">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2E14BCE8">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5CC355B6">
      <w:pPr>
        <w:spacing w:line="360" w:lineRule="auto"/>
        <w:rPr>
          <w:rFonts w:ascii="仿宋" w:hAnsi="仿宋" w:eastAsia="仿宋" w:cs="宋体"/>
          <w:color w:val="000000" w:themeColor="text1"/>
          <w:sz w:val="24"/>
          <w:highlight w:val="none"/>
          <w14:textFill>
            <w14:solidFill>
              <w14:schemeClr w14:val="tx1"/>
            </w14:solidFill>
          </w14:textFill>
        </w:rPr>
      </w:pPr>
    </w:p>
    <w:p w14:paraId="0891621B">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bookmarkStart w:id="3" w:name="第一部分"/>
      <w:r>
        <w:rPr>
          <w:rFonts w:hint="eastAsia" w:ascii="仿宋" w:hAnsi="仿宋" w:eastAsia="仿宋" w:cs="宋体"/>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宋体"/>
          <w:b/>
          <w:color w:val="000000" w:themeColor="text1"/>
          <w:sz w:val="36"/>
          <w:szCs w:val="20"/>
          <w:highlight w:val="none"/>
          <w14:textFill>
            <w14:solidFill>
              <w14:schemeClr w14:val="tx1"/>
            </w14:solidFill>
          </w14:textFill>
        </w:rPr>
        <w:t>第一部分 招标公告</w:t>
      </w:r>
    </w:p>
    <w:p w14:paraId="6B599C7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项目概况</w:t>
      </w:r>
    </w:p>
    <w:p w14:paraId="0FF3DBD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仿宋_GB2312"/>
          <w:color w:val="000000" w:themeColor="text1"/>
          <w:sz w:val="24"/>
          <w:highlight w:val="none"/>
          <w:u w:val="single"/>
          <w:lang w:eastAsia="zh-CN"/>
          <w14:textFill>
            <w14:solidFill>
              <w14:schemeClr w14:val="tx1"/>
            </w14:solidFill>
          </w14:textFill>
        </w:rPr>
        <w:t>五常街道城市管理综合养护四标段采购项目</w:t>
      </w:r>
      <w:r>
        <w:rPr>
          <w:rFonts w:hint="eastAsia" w:ascii="仿宋" w:hAnsi="仿宋" w:eastAsia="仿宋"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7"/>
          <w:rFonts w:hint="eastAsia" w:ascii="仿宋" w:hAnsi="仿宋" w:eastAsia="仿宋" w:cs="宋体"/>
          <w:color w:val="000000" w:themeColor="text1"/>
          <w:kern w:val="2"/>
          <w:sz w:val="24"/>
          <w:szCs w:val="24"/>
          <w:highlight w:val="none"/>
          <w14:textFill>
            <w14:solidFill>
              <w14:schemeClr w14:val="tx1"/>
            </w14:solidFill>
          </w14:textFill>
        </w:rPr>
        <w:t>https://www.zcygov.cn/）获取（下载）招标文件，并于202</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5</w:t>
      </w:r>
      <w:r>
        <w:rPr>
          <w:rStyle w:val="77"/>
          <w:rFonts w:hint="eastAsia" w:ascii="仿宋" w:hAnsi="仿宋" w:eastAsia="仿宋" w:cs="宋体"/>
          <w:color w:val="000000" w:themeColor="text1"/>
          <w:kern w:val="2"/>
          <w:sz w:val="24"/>
          <w:szCs w:val="24"/>
          <w:highlight w:val="none"/>
          <w14:textFill>
            <w14:solidFill>
              <w14:schemeClr w14:val="tx1"/>
            </w14:solidFill>
          </w14:textFill>
        </w:rPr>
        <w:t>年</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3</w:t>
      </w:r>
      <w:r>
        <w:rPr>
          <w:rStyle w:val="77"/>
          <w:rFonts w:hint="eastAsia" w:ascii="仿宋" w:hAnsi="仿宋" w:eastAsia="仿宋" w:cs="宋体"/>
          <w:color w:val="000000" w:themeColor="text1"/>
          <w:kern w:val="2"/>
          <w:sz w:val="24"/>
          <w:szCs w:val="24"/>
          <w:highlight w:val="none"/>
          <w14:textFill>
            <w14:solidFill>
              <w14:schemeClr w14:val="tx1"/>
            </w14:solidFill>
          </w14:textFill>
        </w:rPr>
        <w:t>月</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26</w:t>
      </w:r>
      <w:r>
        <w:rPr>
          <w:rStyle w:val="77"/>
          <w:rFonts w:hint="eastAsia" w:ascii="仿宋" w:hAnsi="仿宋" w:eastAsia="仿宋" w:cs="宋体"/>
          <w:color w:val="000000" w:themeColor="text1"/>
          <w:kern w:val="2"/>
          <w:sz w:val="24"/>
          <w:szCs w:val="24"/>
          <w:highlight w:val="none"/>
          <w14:textFill>
            <w14:solidFill>
              <w14:schemeClr w14:val="tx1"/>
            </w14:solidFill>
          </w14:textFill>
        </w:rPr>
        <w:t>日</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10</w:t>
      </w:r>
      <w:r>
        <w:rPr>
          <w:rStyle w:val="77"/>
          <w:rFonts w:hint="eastAsia" w:ascii="仿宋" w:hAnsi="仿宋" w:eastAsia="仿宋" w:cs="宋体"/>
          <w:color w:val="000000" w:themeColor="text1"/>
          <w:kern w:val="2"/>
          <w:sz w:val="24"/>
          <w:szCs w:val="24"/>
          <w:highlight w:val="none"/>
          <w14:textFill>
            <w14:solidFill>
              <w14:schemeClr w14:val="tx1"/>
            </w14:solidFill>
          </w14:textFill>
        </w:rPr>
        <w:t>点</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0</w:t>
      </w:r>
      <w:r>
        <w:rPr>
          <w:rStyle w:val="77"/>
          <w:rFonts w:hint="eastAsia" w:ascii="仿宋" w:hAnsi="仿宋" w:eastAsia="仿宋" w:cs="宋体"/>
          <w:color w:val="000000" w:themeColor="text1"/>
          <w:kern w:val="2"/>
          <w:sz w:val="24"/>
          <w:szCs w:val="24"/>
          <w:highlight w:val="none"/>
          <w14:textFill>
            <w14:solidFill>
              <w14:schemeClr w14:val="tx1"/>
            </w14:solidFill>
          </w14:textFill>
        </w:rPr>
        <w:t>0分</w:t>
      </w:r>
      <w:r>
        <w:rPr>
          <w:rStyle w:val="77"/>
          <w:rFonts w:hint="eastAsia" w:ascii="仿宋" w:hAnsi="仿宋" w:eastAsia="仿宋" w:cs="宋体"/>
          <w:bCs/>
          <w:color w:val="000000" w:themeColor="text1"/>
          <w:kern w:val="2"/>
          <w:sz w:val="24"/>
          <w:szCs w:val="24"/>
          <w:highlight w:val="none"/>
          <w14:textFill>
            <w14:solidFill>
              <w14:schemeClr w14:val="tx1"/>
            </w14:solidFill>
          </w14:textFill>
        </w:rPr>
        <w:t>00秒</w:t>
      </w:r>
      <w:r>
        <w:rPr>
          <w:rStyle w:val="77"/>
          <w:rFonts w:hint="eastAsia" w:ascii="仿宋" w:hAnsi="仿宋" w:eastAsia="仿宋" w:cs="宋体"/>
          <w:bCs/>
          <w:color w:val="000000" w:themeColor="text1"/>
          <w:kern w:val="2"/>
          <w:sz w:val="24"/>
          <w:szCs w:val="24"/>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14:paraId="6438F16F">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一、项目基本情况                                            </w:t>
      </w:r>
    </w:p>
    <w:p w14:paraId="400DB521">
      <w:pPr>
        <w:spacing w:line="360" w:lineRule="auto"/>
        <w:ind w:firstLine="482"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项目编号：</w:t>
      </w:r>
      <w:r>
        <w:rPr>
          <w:rFonts w:hint="eastAsia" w:ascii="仿宋" w:hAnsi="仿宋" w:eastAsia="仿宋" w:cs="宋体"/>
          <w:color w:val="000000" w:themeColor="text1"/>
          <w:sz w:val="24"/>
          <w:highlight w:val="none"/>
          <w:lang w:eastAsia="zh-CN"/>
          <w14:textFill>
            <w14:solidFill>
              <w14:schemeClr w14:val="tx1"/>
            </w14:solidFill>
          </w14:textFill>
        </w:rPr>
        <w:t>TYZFCG2025-010</w:t>
      </w:r>
    </w:p>
    <w:p w14:paraId="75F1C0C0">
      <w:pPr>
        <w:spacing w:line="360" w:lineRule="auto"/>
        <w:ind w:firstLine="482"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sz w:val="24"/>
          <w:highlight w:val="none"/>
          <w:lang w:eastAsia="zh-CN"/>
          <w14:textFill>
            <w14:solidFill>
              <w14:schemeClr w14:val="tx1"/>
            </w14:solidFill>
          </w14:textFill>
        </w:rPr>
        <w:t>五常街道城市管理综合养护四标段采购项目</w:t>
      </w:r>
    </w:p>
    <w:p w14:paraId="00E672CB">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预算金额（元）：</w:t>
      </w:r>
      <w:r>
        <w:rPr>
          <w:rFonts w:hint="eastAsia" w:ascii="仿宋" w:hAnsi="仿宋" w:eastAsia="仿宋"/>
          <w:b/>
          <w:color w:val="000000" w:themeColor="text1"/>
          <w:sz w:val="24"/>
          <w:highlight w:val="none"/>
          <w:lang w:val="en-US" w:eastAsia="zh-CN"/>
          <w14:textFill>
            <w14:solidFill>
              <w14:schemeClr w14:val="tx1"/>
            </w14:solidFill>
          </w14:textFill>
        </w:rPr>
        <w:t>19740000</w:t>
      </w:r>
    </w:p>
    <w:p w14:paraId="00C915F7">
      <w:pPr>
        <w:spacing w:line="360" w:lineRule="auto"/>
        <w:ind w:firstLine="482" w:firstLineChars="200"/>
        <w:rPr>
          <w:rFonts w:hint="default" w:ascii="仿宋" w:hAnsi="仿宋" w:eastAsia="仿宋" w:cs="宋体"/>
          <w:color w:val="000000" w:themeColor="text1"/>
          <w:sz w:val="24"/>
          <w:highlight w:val="yellow"/>
          <w:lang w:val="en-US" w:eastAsia="zh"/>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最高限价（元）：</w:t>
      </w:r>
      <w:r>
        <w:rPr>
          <w:rFonts w:hint="eastAsia" w:ascii="仿宋" w:hAnsi="仿宋" w:eastAsia="仿宋" w:cs="宋体"/>
          <w:b/>
          <w:color w:val="000000" w:themeColor="text1"/>
          <w:sz w:val="24"/>
          <w:highlight w:val="none"/>
          <w:lang w:val="en-US" w:eastAsia="zh"/>
          <w14:textFill>
            <w14:solidFill>
              <w14:schemeClr w14:val="tx1"/>
            </w14:solidFill>
          </w14:textFill>
        </w:rPr>
        <w:t>17766000</w:t>
      </w:r>
    </w:p>
    <w:p w14:paraId="21C1438C">
      <w:pPr>
        <w:pStyle w:val="5"/>
        <w:spacing w:line="360" w:lineRule="auto"/>
        <w:ind w:firstLine="480"/>
        <w:rPr>
          <w:rFonts w:ascii="仿宋" w:hAnsi="仿宋" w:eastAsia="仿宋" w:cs="宋体"/>
          <w:bCs/>
          <w:color w:val="000000" w:themeColor="text1"/>
          <w:kern w:val="2"/>
          <w:sz w:val="24"/>
          <w:szCs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采购需求：</w:t>
      </w:r>
      <w:r>
        <w:rPr>
          <w:rFonts w:hint="eastAsia" w:ascii="仿宋" w:hAnsi="仿宋" w:eastAsia="仿宋" w:cs="宋体"/>
          <w:color w:val="000000" w:themeColor="text1"/>
          <w:sz w:val="24"/>
          <w:highlight w:val="none"/>
          <w:lang w:eastAsia="zh-CN"/>
          <w14:textFill>
            <w14:solidFill>
              <w14:schemeClr w14:val="tx1"/>
            </w14:solidFill>
          </w14:textFill>
        </w:rPr>
        <w:t>五常街道城市管理综合养护四标段采购项目</w:t>
      </w:r>
      <w:r>
        <w:rPr>
          <w:rFonts w:hint="eastAsia" w:ascii="仿宋" w:hAnsi="仿宋" w:eastAsia="仿宋" w:cs="宋体"/>
          <w:bCs/>
          <w:color w:val="000000" w:themeColor="text1"/>
          <w:kern w:val="2"/>
          <w:sz w:val="24"/>
          <w:szCs w:val="24"/>
          <w:highlight w:val="none"/>
          <w14:textFill>
            <w14:solidFill>
              <w14:schemeClr w14:val="tx1"/>
            </w14:solidFill>
          </w14:textFill>
        </w:rPr>
        <w:t>主要内容：</w:t>
      </w:r>
      <w:r>
        <w:rPr>
          <w:rFonts w:hint="eastAsia" w:ascii="仿宋" w:hAnsi="仿宋" w:eastAsia="仿宋"/>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1B4C2FCD">
      <w:pPr>
        <w:pStyle w:val="87"/>
        <w:spacing w:before="0"/>
        <w:ind w:firstLine="482"/>
        <w:outlineLvl w:val="2"/>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合同履约期限：</w:t>
      </w:r>
      <w:r>
        <w:rPr>
          <w:rFonts w:hint="eastAsia" w:ascii="仿宋" w:hAnsi="仿宋" w:eastAsia="仿宋" w:cs="宋体"/>
          <w:b/>
          <w:bCs w:val="0"/>
          <w:color w:val="000000" w:themeColor="text1"/>
          <w:szCs w:val="20"/>
          <w:highlight w:val="none"/>
          <w:u w:val="none"/>
          <w14:textFill>
            <w14:solidFill>
              <w14:schemeClr w14:val="tx1"/>
            </w14:solidFill>
          </w14:textFill>
        </w:rPr>
        <w:t>自合同签订之日起二年，具体开始时间以甲方通知为准，新增或减少单项工作以正式移交时间为准</w:t>
      </w:r>
      <w:r>
        <w:rPr>
          <w:rFonts w:hint="eastAsia" w:ascii="仿宋" w:hAnsi="仿宋" w:eastAsia="仿宋" w:cs="宋体"/>
          <w:b/>
          <w:color w:val="000000" w:themeColor="text1"/>
          <w:highlight w:val="none"/>
          <w:lang w:eastAsia="zh-CN"/>
          <w14:textFill>
            <w14:solidFill>
              <w14:schemeClr w14:val="tx1"/>
            </w14:solidFill>
          </w14:textFill>
        </w:rPr>
        <w:t>。</w:t>
      </w:r>
    </w:p>
    <w:p w14:paraId="6A7CAC71">
      <w:pPr>
        <w:pStyle w:val="5"/>
        <w:spacing w:line="360" w:lineRule="auto"/>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本项目接受联合体投标：：</w:t>
      </w:r>
      <w:r>
        <w:rPr>
          <w:rFonts w:ascii="仿宋" w:hAnsi="仿宋" w:eastAsia="仿宋" w:cs="宋体"/>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sz w:val="24"/>
          <w:highlight w:val="none"/>
          <w14:textFill>
            <w14:solidFill>
              <w14:schemeClr w14:val="tx1"/>
            </w14:solidFill>
          </w14:textFill>
        </w:rPr>
        <w:t>是；</w:t>
      </w:r>
      <w:r>
        <w:rPr>
          <w:rFonts w:ascii="仿宋"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否</w:t>
      </w:r>
      <w:r>
        <w:rPr>
          <w:rFonts w:hint="eastAsia" w:ascii="仿宋" w:hAnsi="仿宋" w:eastAsia="仿宋" w:cs="宋体"/>
          <w:color w:val="000000" w:themeColor="text1"/>
          <w:kern w:val="0"/>
          <w:sz w:val="24"/>
          <w:highlight w:val="none"/>
          <w14:textFill>
            <w14:solidFill>
              <w14:schemeClr w14:val="tx1"/>
            </w14:solidFill>
          </w14:textFill>
        </w:rPr>
        <w:t>。</w:t>
      </w:r>
    </w:p>
    <w:p w14:paraId="1E573EAC">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二、申请人的资格要求：</w:t>
      </w:r>
    </w:p>
    <w:p w14:paraId="7F82EFE6">
      <w:pPr>
        <w:spacing w:line="360" w:lineRule="auto"/>
        <w:ind w:firstLine="480"/>
        <w:rPr>
          <w:rFonts w:ascii="仿宋" w:hAnsi="仿宋" w:eastAsia="仿宋" w:cs="宋体"/>
          <w:snapToGrid w:val="0"/>
          <w:color w:val="000000" w:themeColor="text1"/>
          <w:kern w:val="28"/>
          <w:sz w:val="24"/>
          <w:szCs w:val="20"/>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E54D696">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2</w:t>
      </w:r>
      <w:r>
        <w:rPr>
          <w:rFonts w:hint="eastAsia" w:ascii="仿宋" w:hAnsi="仿宋" w:eastAsia="仿宋"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52E2C519">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3</w:t>
      </w:r>
      <w:r>
        <w:rPr>
          <w:rFonts w:hint="eastAsia" w:ascii="仿宋" w:hAnsi="仿宋" w:eastAsia="仿宋" w:cs="宋体"/>
          <w:snapToGrid w:val="0"/>
          <w:color w:val="000000" w:themeColor="text1"/>
          <w:kern w:val="28"/>
          <w:sz w:val="24"/>
          <w:szCs w:val="20"/>
          <w:highlight w:val="none"/>
          <w14:textFill>
            <w14:solidFill>
              <w14:schemeClr w14:val="tx1"/>
            </w14:solidFill>
          </w14:textFill>
        </w:rPr>
        <w:t>.落实政府采购政策需满足的资格要求：</w:t>
      </w:r>
    </w:p>
    <w:p w14:paraId="6D0A1BA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6BB7B76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14:paraId="5A9522BE">
      <w:pPr>
        <w:spacing w:line="360" w:lineRule="auto"/>
        <w:ind w:firstLine="840" w:firstLineChars="35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2DCC4878">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服务全部由符合政策要求的小微企业承接，提供中小企业声明函。</w:t>
      </w:r>
    </w:p>
    <w:p w14:paraId="2F4B163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要求以联合体形式参加，提供联合协议和中小企业声明函，联合协议中中小企业合同金额应当达到%，其中小微企业合同金额应当达到%</w:t>
      </w:r>
      <w:r>
        <w:rPr>
          <w:rFonts w:hint="eastAsia" w:ascii="仿宋" w:hAnsi="仿宋" w:eastAsia="仿宋" w:cs="宋体"/>
          <w:color w:val="000000" w:themeColor="text1"/>
          <w:sz w:val="24"/>
          <w:highlight w:val="none"/>
          <w:lang w:eastAsia="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1682BB5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xml:space="preserve">要求合同分包，提供分包意向协议和中小企业声明函，分包意向协议中中小企业合同金额应当达到达到% ，小微企业合同金额应当达到% </w:t>
      </w:r>
      <w:r>
        <w:rPr>
          <w:rFonts w:hint="eastAsia" w:ascii="仿宋" w:hAnsi="仿宋" w:eastAsia="仿宋" w:cs="宋体"/>
          <w:color w:val="000000" w:themeColor="text1"/>
          <w:sz w:val="24"/>
          <w:highlight w:val="none"/>
          <w:lang w:eastAsia="zh-CN"/>
          <w14:textFill>
            <w14:solidFill>
              <w14:schemeClr w14:val="tx1"/>
            </w14:solidFill>
          </w14:textFill>
        </w:rPr>
        <w:t>。</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highlight w:val="none"/>
          <w14:textFill>
            <w14:solidFill>
              <w14:schemeClr w14:val="tx1"/>
            </w14:solidFill>
          </w14:textFill>
        </w:rPr>
        <w:t>；</w:t>
      </w:r>
    </w:p>
    <w:p w14:paraId="2CD52F8A">
      <w:pPr>
        <w:numPr>
          <w:ilvl w:val="0"/>
          <w:numId w:val="2"/>
        </w:num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本项目的特定资格要求：</w:t>
      </w:r>
    </w:p>
    <w:p w14:paraId="067EFAC6">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sdt>
        <w:sdtPr>
          <w:rPr>
            <w:rFonts w:hint="eastAsia" w:ascii="宋体" w:hAnsi="宋体" w:cs="宋体"/>
            <w:color w:val="0000FF"/>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lang w:val="en-US" w:eastAsia="zh-CN"/>
          <w14:textFill>
            <w14:solidFill>
              <w14:schemeClr w14:val="tx1"/>
            </w14:solidFill>
          </w14:textFill>
        </w:rPr>
        <w:t>无。</w:t>
      </w:r>
    </w:p>
    <w:p w14:paraId="50CADF45">
      <w:pPr>
        <w:pStyle w:val="62"/>
        <w:numPr>
          <w:ilvl w:val="0"/>
          <w:numId w:val="0"/>
        </w:numPr>
        <w:ind w:firstLine="480" w:firstLineChars="200"/>
        <w:rPr>
          <w:color w:val="000000" w:themeColor="text1"/>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有特定资格要求：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，该特定条件的法律法规依据：</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0D1A3E0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FF2E90">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三、获取招标文件 </w:t>
      </w:r>
    </w:p>
    <w:p w14:paraId="6ADE910A">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时间：</w:t>
      </w:r>
      <w:r>
        <w:rPr>
          <w:rFonts w:hint="eastAsia" w:ascii="仿宋" w:hAnsi="仿宋" w:eastAsia="仿宋" w:cs="宋体"/>
          <w:color w:val="000000" w:themeColor="text1"/>
          <w:sz w:val="24"/>
          <w:highlight w:val="none"/>
          <w14:textFill>
            <w14:solidFill>
              <w14:schemeClr w14:val="tx1"/>
            </w14:solidFill>
          </w14:textFill>
        </w:rPr>
        <w:t>/至</w:t>
      </w:r>
      <w:r>
        <w:rPr>
          <w:rFonts w:hint="eastAsia" w:ascii="仿宋" w:hAnsi="仿宋" w:eastAsia="仿宋" w:cs="宋体"/>
          <w:color w:val="000000" w:themeColor="text1"/>
          <w:sz w:val="24"/>
          <w:highlight w:val="none"/>
          <w:u w:val="single"/>
          <w14:textFill>
            <w14:solidFill>
              <w14:schemeClr w14:val="tx1"/>
            </w14:solidFill>
          </w14:textFill>
        </w:rPr>
        <w:t>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3</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26</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371A10C8">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08DB18F4">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方式：</w:t>
      </w:r>
      <w:r>
        <w:rPr>
          <w:rFonts w:hint="eastAsia" w:ascii="仿宋" w:hAnsi="仿宋" w:eastAsia="仿宋"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4CABFB9">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售价（元）：</w:t>
      </w:r>
      <w:r>
        <w:rPr>
          <w:rFonts w:hint="eastAsia" w:ascii="仿宋" w:hAnsi="仿宋" w:eastAsia="仿宋" w:cs="宋体"/>
          <w:color w:val="000000" w:themeColor="text1"/>
          <w:sz w:val="24"/>
          <w:highlight w:val="none"/>
          <w14:textFill>
            <w14:solidFill>
              <w14:schemeClr w14:val="tx1"/>
            </w14:solidFill>
          </w14:textFill>
        </w:rPr>
        <w:t xml:space="preserve">0 </w:t>
      </w:r>
      <w:r>
        <w:rPr>
          <w:rFonts w:hint="eastAsia" w:ascii="仿宋" w:hAnsi="仿宋" w:eastAsia="仿宋" w:cs="宋体"/>
          <w:color w:val="000000" w:themeColor="text1"/>
          <w:sz w:val="24"/>
          <w:highlight w:val="none"/>
          <w14:textFill>
            <w14:solidFill>
              <w14:schemeClr w14:val="tx1"/>
            </w14:solidFill>
          </w14:textFill>
        </w:rPr>
        <w:tab/>
      </w:r>
    </w:p>
    <w:p w14:paraId="7E7F8119">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四、提交投标文件截止时间、开标时间和地点</w:t>
      </w:r>
    </w:p>
    <w:p w14:paraId="27C25C55">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提交投标文件截止时间：</w:t>
      </w:r>
      <w:r>
        <w:rPr>
          <w:rFonts w:hint="eastAsia" w:ascii="仿宋" w:hAnsi="仿宋" w:eastAsia="仿宋" w:cs="宋体"/>
          <w:color w:val="000000" w:themeColor="text1"/>
          <w:sz w:val="24"/>
          <w:highlight w:val="none"/>
          <w:u w:val="single"/>
          <w14:textFill>
            <w14:solidFill>
              <w14:schemeClr w14:val="tx1"/>
            </w14:solidFill>
          </w14:textFill>
        </w:rPr>
        <w:t xml:space="preserve"> 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3</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26</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0</w:t>
      </w:r>
      <w:r>
        <w:rPr>
          <w:rFonts w:hint="eastAsia" w:ascii="仿宋" w:hAnsi="仿宋" w:eastAsia="仿宋" w:cs="宋体"/>
          <w:color w:val="000000" w:themeColor="text1"/>
          <w:sz w:val="24"/>
          <w:highlight w:val="none"/>
          <w:u w:val="single"/>
          <w14:textFill>
            <w14:solidFill>
              <w14:schemeClr w14:val="tx1"/>
            </w14:solidFill>
          </w14:textFill>
        </w:rPr>
        <w:t>0分00秒</w:t>
      </w:r>
      <w:r>
        <w:rPr>
          <w:rFonts w:hint="eastAsia" w:ascii="仿宋" w:hAnsi="仿宋" w:eastAsia="仿宋" w:cs="宋体"/>
          <w:color w:val="000000" w:themeColor="text1"/>
          <w:sz w:val="24"/>
          <w:highlight w:val="none"/>
          <w14:textFill>
            <w14:solidFill>
              <w14:schemeClr w14:val="tx1"/>
            </w14:solidFill>
          </w14:textFill>
        </w:rPr>
        <w:t>（北京时间）</w:t>
      </w:r>
    </w:p>
    <w:p w14:paraId="5F15A3B2">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265B196F">
      <w:pPr>
        <w:spacing w:line="360" w:lineRule="auto"/>
        <w:ind w:firstLine="482" w:firstLineChars="200"/>
        <w:rPr>
          <w:rFonts w:ascii="仿宋" w:hAnsi="仿宋" w:eastAsia="仿宋" w:cs="宋体"/>
          <w:bCs/>
          <w:color w:val="000000" w:themeColor="text1"/>
          <w:sz w:val="24"/>
          <w:highlight w:val="none"/>
          <w:u w:val="singl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开标时间：</w:t>
      </w:r>
      <w:r>
        <w:rPr>
          <w:rFonts w:hint="eastAsia" w:ascii="仿宋" w:hAnsi="仿宋" w:eastAsia="仿宋" w:cs="宋体"/>
          <w:color w:val="000000" w:themeColor="text1"/>
          <w:sz w:val="24"/>
          <w:highlight w:val="none"/>
          <w:u w:val="single"/>
          <w14:textFill>
            <w14:solidFill>
              <w14:schemeClr w14:val="tx1"/>
            </w14:solidFill>
          </w14:textFill>
        </w:rPr>
        <w:t>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3</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26</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0</w:t>
      </w:r>
      <w:r>
        <w:rPr>
          <w:rFonts w:hint="eastAsia" w:ascii="仿宋" w:hAnsi="仿宋" w:eastAsia="仿宋" w:cs="宋体"/>
          <w:color w:val="000000" w:themeColor="text1"/>
          <w:sz w:val="24"/>
          <w:highlight w:val="none"/>
          <w:u w:val="single"/>
          <w14:textFill>
            <w14:solidFill>
              <w14:schemeClr w14:val="tx1"/>
            </w14:solidFill>
          </w14:textFill>
        </w:rPr>
        <w:t>0分00秒</w:t>
      </w:r>
    </w:p>
    <w:p w14:paraId="53999117">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开标地点（网址）：</w:t>
      </w:r>
      <w:r>
        <w:rPr>
          <w:rFonts w:hint="eastAsia" w:ascii="仿宋" w:hAnsi="仿宋" w:eastAsia="仿宋" w:cs="宋体"/>
          <w:color w:val="000000" w:themeColor="text1"/>
          <w:sz w:val="24"/>
          <w:highlight w:val="none"/>
          <w14:textFill>
            <w14:solidFill>
              <w14:schemeClr w14:val="tx1"/>
            </w14:solidFill>
          </w14:textFill>
        </w:rPr>
        <w:t>政采云平台（https://www.zcygov.cn/）</w:t>
      </w:r>
    </w:p>
    <w:p w14:paraId="2A8782BA">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五、采购意向公开链接：</w:t>
      </w:r>
    </w:p>
    <w:p w14:paraId="5B749824">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https://zfcg.czt.zj.gov.cn/site/detail?parentId=600007&amp;articleId=DmHhBUv0YOvRfsxWBZw7KA%3D%3D</w:t>
      </w:r>
    </w:p>
    <w:p w14:paraId="26FC1507">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六、公告期限 </w:t>
      </w:r>
    </w:p>
    <w:p w14:paraId="173546C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自本公告发布之日起5个工作日。</w:t>
      </w:r>
    </w:p>
    <w:p w14:paraId="35EB3AE0">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七、其他补充事宜</w:t>
      </w:r>
    </w:p>
    <w:p w14:paraId="42CDFAF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w:t>
      </w:r>
      <w:r>
        <w:rPr>
          <w:rFonts w:ascii="仿宋" w:hAnsi="仿宋" w:eastAsia="仿宋"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highlight w:val="none"/>
          <w14:textFill>
            <w14:solidFill>
              <w14:schemeClr w14:val="tx1"/>
            </w14:solidFill>
          </w14:textFill>
        </w:rPr>
        <w:t>。</w:t>
      </w:r>
    </w:p>
    <w:p w14:paraId="2D36330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DEF73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CF5D2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B07E2E9">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八、对本次采购提出询问、质疑、投诉，请按以下方式联系</w:t>
      </w:r>
    </w:p>
    <w:p w14:paraId="3B3DB04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1.采购人信息</w:t>
      </w:r>
    </w:p>
    <w:p w14:paraId="6093E08B">
      <w:pPr>
        <w:spacing w:line="360" w:lineRule="auto"/>
        <w:ind w:firstLine="480"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s="宋体"/>
          <w:color w:val="000000" w:themeColor="text1"/>
          <w:sz w:val="24"/>
          <w:highlight w:val="none"/>
          <w:lang w:eastAsia="zh-CN"/>
          <w14:textFill>
            <w14:solidFill>
              <w14:schemeClr w14:val="tx1"/>
            </w14:solidFill>
          </w14:textFill>
        </w:rPr>
        <w:t>杭州市余杭区人民政府五常街道办事处</w:t>
      </w:r>
    </w:p>
    <w:p w14:paraId="58D92572">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地    址：</w:t>
      </w:r>
      <w:r>
        <w:rPr>
          <w:rFonts w:hint="eastAsia" w:ascii="仿宋" w:hAnsi="仿宋" w:eastAsia="仿宋" w:cs="仿宋"/>
          <w:color w:val="000000"/>
          <w:sz w:val="24"/>
          <w:highlight w:val="none"/>
          <w:lang w:eastAsia="zh-CN"/>
        </w:rPr>
        <w:t>五常街道西坝路59号</w:t>
      </w:r>
    </w:p>
    <w:p w14:paraId="07253AE5">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 /</w:t>
      </w:r>
    </w:p>
    <w:p w14:paraId="51953622">
      <w:pPr>
        <w:spacing w:line="360" w:lineRule="auto"/>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 xml:space="preserve">项目联系人（询问）： </w:t>
      </w:r>
      <w:r>
        <w:rPr>
          <w:rFonts w:hint="eastAsia" w:ascii="仿宋" w:hAnsi="仿宋" w:eastAsia="仿宋" w:cs="仿宋"/>
          <w:color w:val="000000"/>
          <w:sz w:val="24"/>
          <w:highlight w:val="none"/>
          <w:lang w:eastAsia="zh-CN"/>
        </w:rPr>
        <w:t>施建洪</w:t>
      </w:r>
    </w:p>
    <w:p w14:paraId="60A136EB">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项目联系方式（询问）：</w:t>
      </w:r>
      <w:r>
        <w:rPr>
          <w:rFonts w:hint="eastAsia" w:ascii="仿宋" w:hAnsi="仿宋" w:eastAsia="仿宋" w:cs="仿宋"/>
          <w:color w:val="000000"/>
          <w:sz w:val="24"/>
          <w:highlight w:val="none"/>
          <w:lang w:val="en-US" w:eastAsia="zh-CN"/>
        </w:rPr>
        <w:t>0571-88732318</w:t>
      </w:r>
    </w:p>
    <w:p w14:paraId="4DC4E5E4">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质疑联系人：</w:t>
      </w:r>
      <w:r>
        <w:rPr>
          <w:rFonts w:hint="eastAsia" w:ascii="仿宋" w:hAnsi="仿宋" w:eastAsia="仿宋" w:cs="仿宋"/>
          <w:color w:val="000000"/>
          <w:sz w:val="24"/>
          <w:highlight w:val="none"/>
          <w:lang w:val="en-US" w:eastAsia="zh-CN"/>
        </w:rPr>
        <w:t>徐杰</w:t>
      </w:r>
      <w:r>
        <w:rPr>
          <w:rFonts w:hint="eastAsia" w:ascii="仿宋" w:hAnsi="仿宋" w:eastAsia="仿宋" w:cs="仿宋"/>
          <w:color w:val="000000"/>
          <w:sz w:val="24"/>
          <w:highlight w:val="none"/>
        </w:rPr>
        <w:t xml:space="preserve"> </w:t>
      </w:r>
    </w:p>
    <w:p w14:paraId="204D5B81">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color w:val="000000"/>
          <w:sz w:val="24"/>
          <w:highlight w:val="none"/>
        </w:rPr>
        <w:t xml:space="preserve">质疑联系方式： </w:t>
      </w:r>
      <w:r>
        <w:rPr>
          <w:rFonts w:hint="eastAsia" w:ascii="仿宋" w:hAnsi="仿宋" w:eastAsia="仿宋" w:cs="仿宋"/>
          <w:bCs/>
          <w:sz w:val="24"/>
        </w:rPr>
        <w:t>0571-8951709</w:t>
      </w:r>
      <w:r>
        <w:rPr>
          <w:rFonts w:hint="eastAsia" w:ascii="仿宋" w:hAnsi="仿宋" w:eastAsia="仿宋" w:cs="仿宋"/>
          <w:bCs/>
          <w:sz w:val="24"/>
          <w:lang w:val="en-US" w:eastAsia="zh-CN"/>
        </w:rPr>
        <w:t>8</w:t>
      </w:r>
      <w:r>
        <w:rPr>
          <w:rFonts w:hint="eastAsia" w:ascii="仿宋" w:hAnsi="仿宋" w:eastAsia="仿宋" w:cs="宋体"/>
          <w:color w:val="000000" w:themeColor="text1"/>
          <w:sz w:val="24"/>
          <w:highlight w:val="none"/>
          <w14:textFill>
            <w14:solidFill>
              <w14:schemeClr w14:val="tx1"/>
            </w14:solidFill>
          </w14:textFill>
        </w:rPr>
        <w:t xml:space="preserve">   </w:t>
      </w:r>
    </w:p>
    <w:p w14:paraId="1356C328">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2.采购代理机构信息            </w:t>
      </w:r>
    </w:p>
    <w:p w14:paraId="63569E14">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olor w:val="000000" w:themeColor="text1"/>
          <w:sz w:val="24"/>
          <w:highlight w:val="none"/>
          <w14:textFill>
            <w14:solidFill>
              <w14:schemeClr w14:val="tx1"/>
            </w14:solidFill>
          </w14:textFill>
        </w:rPr>
        <w:t>天阳建设管理有限公司</w:t>
      </w:r>
    </w:p>
    <w:p w14:paraId="1904F705">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w:t>
      </w:r>
      <w:r>
        <w:rPr>
          <w:rFonts w:hint="eastAsia" w:ascii="仿宋" w:hAnsi="仿宋" w:eastAsia="仿宋"/>
          <w:color w:val="000000" w:themeColor="text1"/>
          <w:sz w:val="24"/>
          <w:highlight w:val="none"/>
          <w14:textFill>
            <w14:solidFill>
              <w14:schemeClr w14:val="tx1"/>
            </w14:solidFill>
          </w14:textFill>
        </w:rPr>
        <w:t>杭州市临平区南苑街道玩月街88号1幢1001、1101室</w:t>
      </w:r>
    </w:p>
    <w:p w14:paraId="10C2BE5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传    真： </w:t>
      </w:r>
      <w:r>
        <w:rPr>
          <w:rFonts w:hint="eastAsia" w:ascii="仿宋" w:hAnsi="仿宋" w:eastAsia="仿宋"/>
          <w:color w:val="000000" w:themeColor="text1"/>
          <w:sz w:val="24"/>
          <w:highlight w:val="none"/>
          <w14:textFill>
            <w14:solidFill>
              <w14:schemeClr w14:val="tx1"/>
            </w14:solidFill>
          </w14:textFill>
        </w:rPr>
        <w:t>0571-86235827</w:t>
      </w:r>
    </w:p>
    <w:p w14:paraId="347C28D4">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项目联系人（询问）：</w:t>
      </w:r>
      <w:r>
        <w:rPr>
          <w:rFonts w:hint="eastAsia" w:ascii="仿宋" w:hAnsi="仿宋" w:eastAsia="仿宋" w:cs="宋体"/>
          <w:color w:val="000000" w:themeColor="text1"/>
          <w:sz w:val="24"/>
          <w:highlight w:val="none"/>
          <w:lang w:eastAsia="zh-CN"/>
          <w14:textFill>
            <w14:solidFill>
              <w14:schemeClr w14:val="tx1"/>
            </w14:solidFill>
          </w14:textFill>
        </w:rPr>
        <w:t>袁良国</w:t>
      </w:r>
    </w:p>
    <w:p w14:paraId="4CE84092">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w:t>
      </w:r>
      <w:r>
        <w:rPr>
          <w:rFonts w:hint="eastAsia" w:ascii="仿宋" w:hAnsi="仿宋" w:eastAsia="仿宋"/>
          <w:color w:val="000000" w:themeColor="text1"/>
          <w:sz w:val="24"/>
          <w:highlight w:val="none"/>
          <w:lang w:val="en-US" w:eastAsia="zh-CN"/>
          <w14:textFill>
            <w14:solidFill>
              <w14:schemeClr w14:val="tx1"/>
            </w14:solidFill>
          </w14:textFill>
        </w:rPr>
        <w:t>13588021752</w:t>
      </w:r>
    </w:p>
    <w:p w14:paraId="5E2A544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w:t>
      </w:r>
      <w:r>
        <w:rPr>
          <w:rFonts w:hint="eastAsia" w:ascii="仿宋" w:hAnsi="仿宋" w:eastAsia="仿宋"/>
          <w:color w:val="000000" w:themeColor="text1"/>
          <w:sz w:val="24"/>
          <w:highlight w:val="none"/>
          <w14:textFill>
            <w14:solidFill>
              <w14:schemeClr w14:val="tx1"/>
            </w14:solidFill>
          </w14:textFill>
        </w:rPr>
        <w:t>戚良明</w:t>
      </w:r>
    </w:p>
    <w:p w14:paraId="22796CF6">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质疑联系方式：</w:t>
      </w:r>
      <w:r>
        <w:rPr>
          <w:rFonts w:hint="eastAsia" w:ascii="仿宋" w:hAnsi="仿宋" w:eastAsia="仿宋"/>
          <w:color w:val="000000" w:themeColor="text1"/>
          <w:sz w:val="24"/>
          <w:highlight w:val="none"/>
          <w14:textFill>
            <w14:solidFill>
              <w14:schemeClr w14:val="tx1"/>
            </w14:solidFill>
          </w14:textFill>
        </w:rPr>
        <w:t>0571-86235827</w:t>
      </w:r>
    </w:p>
    <w:p w14:paraId="1083737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3.同级政府采购监督管理部门            </w:t>
      </w:r>
    </w:p>
    <w:p w14:paraId="7FEE63A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名称：杭州市余杭区财政局、浙江省政府采购行政裁决服务中心（杭州）</w:t>
      </w:r>
    </w:p>
    <w:p w14:paraId="502841C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杭州市上城区清泰街549号城建综合大楼11楼</w:t>
      </w:r>
      <w:r>
        <w:rPr>
          <w:rFonts w:hint="eastAsia" w:ascii="仿宋" w:hAnsi="仿宋" w:eastAsia="仿宋" w:cs="宋体"/>
          <w:color w:val="000000" w:themeColor="text1"/>
          <w:sz w:val="24"/>
          <w:highlight w:val="none"/>
          <w14:textFill>
            <w14:solidFill>
              <w14:schemeClr w14:val="tx1"/>
            </w14:solidFill>
          </w14:textFill>
        </w:rPr>
        <w:t>（快递仅限ems或顺丰）</w:t>
      </w:r>
    </w:p>
    <w:p w14:paraId="1C8F399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w:t>
      </w:r>
    </w:p>
    <w:p w14:paraId="7AD54D0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 系 人：朱女士、王女士</w:t>
      </w:r>
    </w:p>
    <w:p w14:paraId="57BB91A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36973BB5">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3E06AFA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CA问题联系电话（人工）：汇信CA 400-888-4636；天谷CA 400-087-8198。</w:t>
      </w:r>
    </w:p>
    <w:p w14:paraId="40BC4BC7">
      <w:pPr>
        <w:widowControl/>
        <w:adjustRightInd/>
        <w:spacing w:line="360" w:lineRule="auto"/>
        <w:jc w:val="left"/>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p>
    <w:p w14:paraId="7B341AF8">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第二部分</w:t>
      </w:r>
      <w:bookmarkEnd w:id="8"/>
      <w:r>
        <w:rPr>
          <w:rFonts w:hint="eastAsia" w:ascii="仿宋" w:hAnsi="仿宋" w:eastAsia="仿宋" w:cs="宋体"/>
          <w:b/>
          <w:color w:val="000000" w:themeColor="text1"/>
          <w:sz w:val="36"/>
          <w:szCs w:val="20"/>
          <w:highlight w:val="none"/>
          <w14:textFill>
            <w14:solidFill>
              <w14:schemeClr w14:val="tx1"/>
            </w14:solidFill>
          </w14:textFill>
        </w:rPr>
        <w:t xml:space="preserve"> 投标人须知</w:t>
      </w:r>
      <w:bookmarkEnd w:id="9"/>
    </w:p>
    <w:p w14:paraId="09925950">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前附表</w:t>
      </w:r>
    </w:p>
    <w:bookmarkEnd w:id="10"/>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14:paraId="7923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5586D3">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bookmarkStart w:id="11" w:name="第三部分"/>
            <w:bookmarkStart w:id="12" w:name="_Toc164416483"/>
            <w:r>
              <w:rPr>
                <w:rFonts w:hint="eastAsia" w:ascii="仿宋" w:hAnsi="仿宋" w:eastAsia="仿宋" w:cs="宋体"/>
                <w:b/>
                <w:color w:val="000000" w:themeColor="text1"/>
                <w:sz w:val="28"/>
                <w:szCs w:val="28"/>
                <w:highlight w:val="none"/>
                <w14:textFill>
                  <w14:solidFill>
                    <w14:schemeClr w14:val="tx1"/>
                  </w14:solidFill>
                </w14:textFill>
              </w:rPr>
              <w:t>序号</w:t>
            </w:r>
          </w:p>
        </w:tc>
        <w:tc>
          <w:tcPr>
            <w:tcW w:w="1559" w:type="dxa"/>
            <w:vAlign w:val="center"/>
          </w:tcPr>
          <w:p w14:paraId="6A9E74DD">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事项</w:t>
            </w:r>
          </w:p>
        </w:tc>
        <w:tc>
          <w:tcPr>
            <w:tcW w:w="6910" w:type="dxa"/>
            <w:vAlign w:val="center"/>
          </w:tcPr>
          <w:p w14:paraId="0253F2BA">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本项目的特别规定</w:t>
            </w:r>
          </w:p>
        </w:tc>
      </w:tr>
      <w:tr w14:paraId="4DD7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7" w:type="dxa"/>
            <w:vAlign w:val="center"/>
          </w:tcPr>
          <w:p w14:paraId="51DF0472">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6FDF96F1">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项目属性</w:t>
            </w:r>
          </w:p>
        </w:tc>
        <w:tc>
          <w:tcPr>
            <w:tcW w:w="6910" w:type="dxa"/>
            <w:vAlign w:val="center"/>
          </w:tcPr>
          <w:p w14:paraId="402C3D9E">
            <w:pPr>
              <w:spacing w:line="360" w:lineRule="auto"/>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服务类。</w:t>
            </w:r>
          </w:p>
        </w:tc>
      </w:tr>
      <w:tr w14:paraId="0CB9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C9AC45">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71AEA03A">
            <w:pPr>
              <w:adjustRightInd/>
              <w:spacing w:line="24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采购标的及其对应的中小企业划分标准所属行业</w:t>
            </w:r>
          </w:p>
        </w:tc>
        <w:tc>
          <w:tcPr>
            <w:tcW w:w="6910" w:type="dxa"/>
            <w:vAlign w:val="center"/>
          </w:tcPr>
          <w:p w14:paraId="08A7F5B1">
            <w:pPr>
              <w:numPr>
                <w:ilvl w:val="0"/>
                <w:numId w:val="4"/>
              </w:numPr>
              <w:snapToGrid w:val="0"/>
              <w:spacing w:line="360" w:lineRule="auto"/>
              <w:rPr>
                <w:rFonts w:hint="eastAsia" w:ascii="仿宋" w:hAnsi="仿宋" w:eastAsia="仿宋" w:cs="宋体"/>
                <w:b/>
                <w:color w:val="000000" w:themeColor="text1"/>
                <w:kern w:val="0"/>
                <w:sz w:val="24"/>
                <w:highlight w:val="none"/>
                <w:lang w:eastAsia="zh-CN"/>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标的：</w:t>
            </w:r>
            <w:r>
              <w:rPr>
                <w:rFonts w:hint="eastAsia" w:ascii="仿宋" w:hAnsi="仿宋" w:eastAsia="仿宋" w:cs="宋体"/>
                <w:b/>
                <w:color w:val="000000" w:themeColor="text1"/>
                <w:kern w:val="0"/>
                <w:sz w:val="24"/>
                <w:highlight w:val="none"/>
                <w:u w:val="single"/>
                <w14:textFill>
                  <w14:solidFill>
                    <w14:schemeClr w14:val="tx1"/>
                  </w14:solidFill>
                </w14:textFill>
              </w:rPr>
              <w:t>详见中小企业声明函</w:t>
            </w:r>
            <w:r>
              <w:rPr>
                <w:rFonts w:hint="eastAsia" w:ascii="仿宋" w:hAnsi="仿宋" w:eastAsia="仿宋" w:cs="宋体"/>
                <w:b/>
                <w:color w:val="000000" w:themeColor="text1"/>
                <w:kern w:val="0"/>
                <w:sz w:val="24"/>
                <w:highlight w:val="none"/>
                <w14:textFill>
                  <w14:solidFill>
                    <w14:schemeClr w14:val="tx1"/>
                  </w14:solidFill>
                </w14:textFill>
              </w:rPr>
              <w:t>，属于行业：</w:t>
            </w:r>
            <w:r>
              <w:rPr>
                <w:rFonts w:hint="eastAsia" w:ascii="仿宋" w:hAnsi="仿宋" w:eastAsia="仿宋" w:cs="宋体"/>
                <w:b/>
                <w:color w:val="000000" w:themeColor="text1"/>
                <w:kern w:val="0"/>
                <w:sz w:val="24"/>
                <w:highlight w:val="none"/>
                <w:u w:val="single"/>
                <w14:textFill>
                  <w14:solidFill>
                    <w14:schemeClr w14:val="tx1"/>
                  </w14:solidFill>
                </w14:textFill>
              </w:rPr>
              <w:t>其他未列明行业</w:t>
            </w:r>
          </w:p>
          <w:p w14:paraId="76D7B70D">
            <w:pPr>
              <w:numPr>
                <w:ilvl w:val="0"/>
                <w:numId w:val="0"/>
              </w:numPr>
              <w:snapToGrid w:val="0"/>
              <w:spacing w:line="360" w:lineRule="auto"/>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lang w:val="en-US" w:eastAsia="zh-CN"/>
                <w14:textFill>
                  <w14:solidFill>
                    <w14:schemeClr w14:val="tx1"/>
                  </w14:solidFill>
                </w14:textFill>
              </w:rPr>
              <w:t>根据</w:t>
            </w:r>
            <w:r>
              <w:rPr>
                <w:rFonts w:hint="eastAsia" w:ascii="仿宋" w:hAnsi="仿宋" w:eastAsia="仿宋" w:cs="宋体"/>
                <w:b/>
                <w:color w:val="000000" w:themeColor="text1"/>
                <w:kern w:val="0"/>
                <w:sz w:val="24"/>
                <w:highlight w:val="none"/>
                <w:lang w:eastAsia="zh-CN"/>
                <w14:textFill>
                  <w14:solidFill>
                    <w14:schemeClr w14:val="tx1"/>
                  </w14:solidFill>
                </w14:textFill>
              </w:rPr>
              <w:t>《关于印发中小企业划型标准规定的通知》（工信部联企业〔2011〕300）第</w:t>
            </w:r>
            <w:r>
              <w:rPr>
                <w:rFonts w:hint="eastAsia" w:ascii="仿宋" w:hAnsi="仿宋" w:eastAsia="仿宋" w:cs="宋体"/>
                <w:b/>
                <w:color w:val="000000" w:themeColor="text1"/>
                <w:kern w:val="0"/>
                <w:sz w:val="24"/>
                <w:highlight w:val="none"/>
                <w:lang w:val="en-US" w:eastAsia="zh-CN"/>
                <w14:textFill>
                  <w14:solidFill>
                    <w14:schemeClr w14:val="tx1"/>
                  </w14:solidFill>
                </w14:textFill>
              </w:rPr>
              <w:t>四条第</w:t>
            </w:r>
            <w:r>
              <w:rPr>
                <w:rFonts w:hint="eastAsia" w:ascii="仿宋" w:hAnsi="仿宋" w:eastAsia="仿宋" w:cs="宋体"/>
                <w:b/>
                <w:color w:val="000000" w:themeColor="text1"/>
                <w:kern w:val="0"/>
                <w:sz w:val="24"/>
                <w:highlight w:val="none"/>
                <w:lang w:eastAsia="zh-CN"/>
                <w14:textFill>
                  <w14:solidFill>
                    <w14:schemeClr w14:val="tx1"/>
                  </w14:solidFill>
                </w14:textFill>
              </w:rPr>
              <w:t>（</w:t>
            </w:r>
            <w:r>
              <w:rPr>
                <w:rFonts w:hint="eastAsia" w:ascii="仿宋" w:hAnsi="仿宋" w:eastAsia="仿宋" w:cs="宋体"/>
                <w:b/>
                <w:color w:val="000000" w:themeColor="text1"/>
                <w:kern w:val="0"/>
                <w:sz w:val="24"/>
                <w:highlight w:val="none"/>
                <w:lang w:val="en-US" w:eastAsia="zh-CN"/>
                <w14:textFill>
                  <w14:solidFill>
                    <w14:schemeClr w14:val="tx1"/>
                  </w14:solidFill>
                </w14:textFill>
              </w:rPr>
              <w:t>十六</w:t>
            </w:r>
            <w:r>
              <w:rPr>
                <w:rFonts w:hint="eastAsia" w:ascii="仿宋" w:hAnsi="仿宋" w:eastAsia="仿宋" w:cs="宋体"/>
                <w:b/>
                <w:color w:val="000000" w:themeColor="text1"/>
                <w:kern w:val="0"/>
                <w:sz w:val="24"/>
                <w:highlight w:val="none"/>
                <w:lang w:eastAsia="zh-CN"/>
                <w14:textFill>
                  <w14:solidFill>
                    <w14:schemeClr w14:val="tx1"/>
                  </w14:solidFill>
                </w14:textFill>
              </w:rPr>
              <w:t>）</w:t>
            </w:r>
            <w:r>
              <w:rPr>
                <w:rFonts w:hint="eastAsia" w:ascii="仿宋" w:hAnsi="仿宋" w:eastAsia="仿宋" w:cs="宋体"/>
                <w:b/>
                <w:color w:val="000000" w:themeColor="text1"/>
                <w:kern w:val="0"/>
                <w:sz w:val="24"/>
                <w:highlight w:val="none"/>
                <w:lang w:val="en-US" w:eastAsia="zh-CN"/>
                <w14:textFill>
                  <w14:solidFill>
                    <w14:schemeClr w14:val="tx1"/>
                  </w14:solidFill>
                </w14:textFill>
              </w:rPr>
              <w:t>项规定</w:t>
            </w:r>
            <w:r>
              <w:rPr>
                <w:rFonts w:hint="eastAsia" w:ascii="仿宋" w:hAnsi="仿宋" w:eastAsia="仿宋" w:cs="宋体"/>
                <w:b/>
                <w:color w:val="000000" w:themeColor="text1"/>
                <w:kern w:val="0"/>
                <w:sz w:val="24"/>
                <w:highlight w:val="none"/>
                <w:lang w:eastAsia="zh-CN"/>
                <w14:textFill>
                  <w14:solidFill>
                    <w14:schemeClr w14:val="tx1"/>
                  </w14:solidFill>
                </w14:textFill>
              </w:rPr>
              <w:t>：</w:t>
            </w:r>
            <w:r>
              <w:rPr>
                <w:rFonts w:hint="eastAsia" w:ascii="仿宋" w:hAnsi="仿宋" w:eastAsia="仿宋" w:cs="宋体"/>
                <w:b/>
                <w:color w:val="000000" w:themeColor="text1"/>
                <w:spacing w:val="0"/>
                <w:kern w:val="0"/>
                <w:sz w:val="24"/>
                <w:szCs w:val="24"/>
                <w:highlight w:val="none"/>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p>
        </w:tc>
      </w:tr>
      <w:tr w14:paraId="10A4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E23F96A">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7E23EBD1">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是否允许采购进口产品</w:t>
            </w:r>
          </w:p>
        </w:tc>
        <w:tc>
          <w:tcPr>
            <w:tcW w:w="6910" w:type="dxa"/>
            <w:vAlign w:val="center"/>
          </w:tcPr>
          <w:p w14:paraId="720D6818">
            <w:pPr>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lang w:val="en-US" w:eastAsia="zh-CN"/>
                <w14:textFill>
                  <w14:solidFill>
                    <w14:schemeClr w14:val="tx1"/>
                  </w14:solidFill>
                </w14:textFill>
              </w:rPr>
              <w:t>A</w:t>
            </w:r>
            <w:r>
              <w:rPr>
                <w:rFonts w:hint="eastAsia" w:ascii="仿宋" w:hAnsi="仿宋" w:eastAsia="仿宋" w:cs="宋体"/>
                <w:b/>
                <w:color w:val="000000" w:themeColor="text1"/>
                <w:kern w:val="0"/>
                <w:sz w:val="24"/>
                <w:highlight w:val="none"/>
                <w14:textFill>
                  <w14:solidFill>
                    <w14:schemeClr w14:val="tx1"/>
                  </w14:solidFill>
                </w14:textFill>
              </w:rPr>
              <w:t>本项目不允许采购进口产品。</w:t>
            </w:r>
          </w:p>
          <w:p w14:paraId="29AB3D81">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hint="eastAsia" w:ascii="仿宋" w:hAnsi="MS Gothic" w:eastAsia="仿宋" w:cs="Arial"/>
                <w:b/>
                <w:color w:val="000000" w:themeColor="text1"/>
                <w:kern w:val="0"/>
                <w:sz w:val="24"/>
                <w:highlight w:val="none"/>
                <w:lang w:val="en-US" w:eastAsia="zh-CN"/>
                <w14:textFill>
                  <w14:solidFill>
                    <w14:schemeClr w14:val="tx1"/>
                  </w14:solidFill>
                </w14:textFill>
              </w:rPr>
              <w:t>B</w:t>
            </w:r>
            <w:r>
              <w:rPr>
                <w:rFonts w:hint="eastAsia" w:ascii="仿宋" w:hAnsi="仿宋" w:eastAsia="仿宋" w:cs="宋体"/>
                <w:b/>
                <w:color w:val="000000" w:themeColor="text1"/>
                <w:kern w:val="0"/>
                <w:sz w:val="24"/>
                <w:highlight w:val="none"/>
                <w14:textFill>
                  <w14:solidFill>
                    <w14:schemeClr w14:val="tx1"/>
                  </w14:solidFill>
                </w14:textFill>
              </w:rPr>
              <w:t>可以就采购进口产品。</w:t>
            </w:r>
          </w:p>
        </w:tc>
      </w:tr>
      <w:tr w14:paraId="0F7C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8C70906">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4660F74E">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分包</w:t>
            </w:r>
          </w:p>
        </w:tc>
        <w:tc>
          <w:tcPr>
            <w:tcW w:w="6910" w:type="dxa"/>
            <w:vAlign w:val="center"/>
          </w:tcPr>
          <w:p w14:paraId="069578C4">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cs="Arial"/>
                <w:b/>
                <w:color w:val="000000" w:themeColor="text1"/>
                <w:kern w:val="0"/>
                <w:sz w:val="24"/>
                <w:highlight w:val="none"/>
                <w14:textFill>
                  <w14:solidFill>
                    <w14:schemeClr w14:val="tx1"/>
                  </w14:solidFill>
                </w14:textFill>
              </w:rPr>
              <w:t xml:space="preserve"> A</w:t>
            </w:r>
            <w:r>
              <w:rPr>
                <w:rFonts w:hint="eastAsia" w:ascii="仿宋" w:hAnsi="仿宋" w:eastAsia="仿宋"/>
                <w:b/>
                <w:color w:val="000000" w:themeColor="text1"/>
                <w:sz w:val="24"/>
                <w:highlight w:val="none"/>
                <w14:textFill>
                  <w14:solidFill>
                    <w14:schemeClr w14:val="tx1"/>
                  </w14:solidFill>
                </w14:textFill>
              </w:rPr>
              <w:t>同意将非主体、非关键性的工作分包。</w:t>
            </w:r>
            <w:r>
              <w:rPr>
                <w:rFonts w:ascii="仿宋" w:hAnsi="仿宋" w:eastAsia="仿宋" w:cs="Arial"/>
                <w:b/>
                <w:color w:val="000000" w:themeColor="text1"/>
                <w:kern w:val="0"/>
                <w:sz w:val="24"/>
                <w:highlight w:val="none"/>
                <w14:textFill>
                  <w14:solidFill>
                    <w14:schemeClr w14:val="tx1"/>
                  </w14:solidFill>
                </w14:textFill>
              </w:rPr>
              <w:sym w:font="Wingdings" w:char="F0FE"/>
            </w:r>
            <w:r>
              <w:rPr>
                <w:rFonts w:ascii="仿宋" w:hAnsi="仿宋" w:eastAsia="仿宋" w:cs="Arial"/>
                <w:b/>
                <w:color w:val="000000" w:themeColor="text1"/>
                <w:kern w:val="0"/>
                <w:sz w:val="24"/>
                <w:highlight w:val="none"/>
                <w14:textFill>
                  <w14:solidFill>
                    <w14:schemeClr w14:val="tx1"/>
                  </w14:solidFill>
                </w14:textFill>
              </w:rPr>
              <w:t xml:space="preserve"> B</w:t>
            </w:r>
            <w:r>
              <w:rPr>
                <w:rFonts w:hint="eastAsia" w:ascii="仿宋" w:hAnsi="仿宋" w:eastAsia="仿宋"/>
                <w:b/>
                <w:color w:val="000000" w:themeColor="text1"/>
                <w:sz w:val="24"/>
                <w:highlight w:val="none"/>
                <w14:textFill>
                  <w14:solidFill>
                    <w14:schemeClr w14:val="tx1"/>
                  </w14:solidFill>
                </w14:textFill>
              </w:rPr>
              <w:t>不同意分包。</w:t>
            </w:r>
          </w:p>
        </w:tc>
      </w:tr>
      <w:tr w14:paraId="2F47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4FFD8E2">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6BF6F29F">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开标前答疑会或现场考察</w:t>
            </w:r>
          </w:p>
        </w:tc>
        <w:tc>
          <w:tcPr>
            <w:tcW w:w="6910" w:type="dxa"/>
            <w:vAlign w:val="center"/>
          </w:tcPr>
          <w:p w14:paraId="44FCFD1C">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不组织。</w:t>
            </w:r>
          </w:p>
          <w:p w14:paraId="2A3D78E5">
            <w:pPr>
              <w:adjustRightInd/>
              <w:spacing w:line="360" w:lineRule="auto"/>
              <w:outlineLvl w:val="0"/>
              <w:rPr>
                <w:rFonts w:ascii="仿宋" w:hAnsi="MS Gothic" w:eastAsia="仿宋" w:cs="Arial"/>
                <w:b/>
                <w:color w:val="000000" w:themeColor="text1"/>
                <w:kern w:val="0"/>
                <w:sz w:val="24"/>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kern w:val="0"/>
                <w:sz w:val="24"/>
                <w:highlight w:val="none"/>
                <w14:textFill>
                  <w14:solidFill>
                    <w14:schemeClr w14:val="tx1"/>
                  </w14:solidFill>
                </w14:textFill>
              </w:rPr>
              <w:t>B组织，</w:t>
            </w:r>
            <w:r>
              <w:rPr>
                <w:rFonts w:hint="eastAsia" w:ascii="仿宋" w:hAnsi="仿宋" w:eastAsia="仿宋" w:cs="宋体"/>
                <w:b/>
                <w:color w:val="000000" w:themeColor="text1"/>
                <w:sz w:val="24"/>
                <w:highlight w:val="none"/>
                <w14:textFill>
                  <w14:solidFill>
                    <w14:schemeClr w14:val="tx1"/>
                  </w14:solidFill>
                </w14:textFill>
              </w:rPr>
              <w:t>时间：,地点：，联系人：，联系方式：</w:t>
            </w:r>
            <w:r>
              <w:rPr>
                <w:rFonts w:hint="eastAsia" w:ascii="仿宋" w:hAnsi="仿宋" w:eastAsia="仿宋" w:cs="宋体"/>
                <w:b/>
                <w:color w:val="000000" w:themeColor="text1"/>
                <w:sz w:val="24"/>
                <w:szCs w:val="20"/>
                <w:highlight w:val="none"/>
                <w14:textFill>
                  <w14:solidFill>
                    <w14:schemeClr w14:val="tx1"/>
                  </w14:solidFill>
                </w14:textFill>
              </w:rPr>
              <w:t>。</w:t>
            </w:r>
          </w:p>
          <w:p w14:paraId="661260CF">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MS Gothic" w:eastAsia="仿宋" w:cs="Arial"/>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C不统一组织，供应商在获取采购文件后，自行至项目现场考察。地点： ，联系人： ，联系方式： 。</w:t>
            </w:r>
          </w:p>
        </w:tc>
      </w:tr>
      <w:tr w14:paraId="7712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D5C1890">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44077E46">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样品提供</w:t>
            </w:r>
          </w:p>
        </w:tc>
        <w:tc>
          <w:tcPr>
            <w:tcW w:w="6910" w:type="dxa"/>
            <w:vAlign w:val="center"/>
          </w:tcPr>
          <w:p w14:paraId="4C75E439">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不要求提供。</w:t>
            </w:r>
          </w:p>
          <w:p w14:paraId="7B5943C7">
            <w:pPr>
              <w:spacing w:line="360" w:lineRule="auto"/>
              <w:rPr>
                <w:rFonts w:ascii="仿宋" w:hAnsi="仿宋" w:eastAsia="仿宋"/>
                <w:b/>
                <w:color w:val="000000" w:themeColor="text1"/>
                <w:kern w:val="0"/>
                <w:sz w:val="24"/>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B</w:t>
            </w:r>
            <w:r>
              <w:rPr>
                <w:rFonts w:hint="eastAsia" w:ascii="仿宋" w:hAnsi="仿宋" w:eastAsia="仿宋"/>
                <w:b/>
                <w:color w:val="000000" w:themeColor="text1"/>
                <w:kern w:val="0"/>
                <w:sz w:val="24"/>
                <w:highlight w:val="none"/>
                <w14:textFill>
                  <w14:solidFill>
                    <w14:schemeClr w14:val="tx1"/>
                  </w14:solidFill>
                </w14:textFill>
              </w:rPr>
              <w:t>要求提供，</w:t>
            </w:r>
          </w:p>
          <w:p w14:paraId="7BF331F5">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1）</w:t>
            </w:r>
            <w:r>
              <w:rPr>
                <w:rFonts w:hint="eastAsia" w:ascii="仿宋" w:hAnsi="仿宋" w:eastAsia="仿宋"/>
                <w:b/>
                <w:snapToGrid w:val="0"/>
                <w:color w:val="000000" w:themeColor="text1"/>
                <w:kern w:val="28"/>
                <w:sz w:val="24"/>
                <w:highlight w:val="none"/>
                <w14:textFill>
                  <w14:solidFill>
                    <w14:schemeClr w14:val="tx1"/>
                  </w14:solidFill>
                </w14:textFill>
              </w:rPr>
              <w:t>样品：</w:t>
            </w:r>
            <w:r>
              <w:rPr>
                <w:rFonts w:hint="eastAsia" w:ascii="仿宋" w:hAnsi="仿宋" w:eastAsia="仿宋"/>
                <w:b/>
                <w:color w:val="000000" w:themeColor="text1"/>
                <w:kern w:val="0"/>
                <w:sz w:val="24"/>
                <w:highlight w:val="none"/>
                <w14:textFill>
                  <w14:solidFill>
                    <w14:schemeClr w14:val="tx1"/>
                  </w14:solidFill>
                </w14:textFill>
              </w:rPr>
              <w:t>；</w:t>
            </w:r>
          </w:p>
          <w:p w14:paraId="5925F4E9">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2）</w:t>
            </w:r>
            <w:r>
              <w:rPr>
                <w:rFonts w:hint="eastAsia" w:ascii="仿宋" w:hAnsi="仿宋" w:eastAsia="仿宋"/>
                <w:b/>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b/>
                <w:color w:val="000000" w:themeColor="text1"/>
                <w:kern w:val="0"/>
                <w:sz w:val="24"/>
                <w:highlight w:val="none"/>
                <w14:textFill>
                  <w14:solidFill>
                    <w14:schemeClr w14:val="tx1"/>
                  </w14:solidFill>
                </w14:textFill>
              </w:rPr>
              <w:t>；</w:t>
            </w:r>
          </w:p>
          <w:p w14:paraId="626B9B2D">
            <w:pPr>
              <w:spacing w:line="360" w:lineRule="auto"/>
              <w:rPr>
                <w:rFonts w:ascii="仿宋" w:hAnsi="仿宋" w:eastAsia="仿宋" w:cs="仿宋"/>
                <w:b/>
                <w:snapToGrid w:val="0"/>
                <w:color w:val="000000" w:themeColor="text1"/>
                <w:kern w:val="28"/>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3）样品的评审方法以及评审标准</w:t>
            </w:r>
            <w:r>
              <w:rPr>
                <w:rFonts w:hint="eastAsia" w:ascii="仿宋" w:hAnsi="仿宋" w:eastAsia="仿宋"/>
                <w:b/>
                <w:snapToGrid w:val="0"/>
                <w:color w:val="000000" w:themeColor="text1"/>
                <w:kern w:val="28"/>
                <w:sz w:val="24"/>
                <w:highlight w:val="none"/>
                <w14:textFill>
                  <w14:solidFill>
                    <w14:schemeClr w14:val="tx1"/>
                  </w14:solidFill>
                </w14:textFill>
              </w:rPr>
              <w:t>：</w:t>
            </w:r>
            <w:r>
              <w:rPr>
                <w:rFonts w:hint="eastAsia" w:ascii="仿宋" w:hAnsi="仿宋" w:eastAsia="仿宋" w:cs="仿宋"/>
                <w:b/>
                <w:snapToGrid w:val="0"/>
                <w:color w:val="000000" w:themeColor="text1"/>
                <w:kern w:val="28"/>
                <w:sz w:val="24"/>
                <w:highlight w:val="none"/>
                <w14:textFill>
                  <w14:solidFill>
                    <w14:schemeClr w14:val="tx1"/>
                  </w14:solidFill>
                </w14:textFill>
              </w:rPr>
              <w:t></w:t>
            </w:r>
          </w:p>
          <w:p w14:paraId="31D29B6E">
            <w:pPr>
              <w:spacing w:line="360" w:lineRule="auto"/>
              <w:rPr>
                <w:rFonts w:ascii="仿宋" w:hAnsi="仿宋" w:eastAsia="仿宋"/>
                <w:b/>
                <w:snapToGrid w:val="0"/>
                <w:color w:val="000000" w:themeColor="text1"/>
                <w:kern w:val="28"/>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00A8"/>
            </w:r>
            <w:r>
              <w:rPr>
                <w:rFonts w:hint="eastAsia" w:ascii="仿宋" w:hAnsi="仿宋" w:eastAsia="仿宋"/>
                <w:b/>
                <w:snapToGrid w:val="0"/>
                <w:color w:val="000000" w:themeColor="text1"/>
                <w:kern w:val="28"/>
                <w:sz w:val="24"/>
                <w:highlight w:val="none"/>
                <w14:textFill>
                  <w14:solidFill>
                    <w14:schemeClr w14:val="tx1"/>
                  </w14:solidFill>
                </w14:textFill>
              </w:rPr>
              <w:t>样品分未超过价格分的</w:t>
            </w:r>
            <w:r>
              <w:rPr>
                <w:rFonts w:ascii="仿宋" w:hAnsi="仿宋" w:eastAsia="仿宋"/>
                <w:b/>
                <w:snapToGrid w:val="0"/>
                <w:color w:val="000000" w:themeColor="text1"/>
                <w:kern w:val="28"/>
                <w:sz w:val="24"/>
                <w:highlight w:val="none"/>
                <w14:textFill>
                  <w14:solidFill>
                    <w14:schemeClr w14:val="tx1"/>
                  </w14:solidFill>
                </w14:textFill>
              </w:rPr>
              <w:t>50%</w:t>
            </w:r>
            <w:r>
              <w:rPr>
                <w:rFonts w:hint="eastAsia" w:ascii="仿宋" w:hAnsi="仿宋" w:eastAsia="仿宋"/>
                <w:b/>
                <w:snapToGrid w:val="0"/>
                <w:color w:val="000000" w:themeColor="text1"/>
                <w:kern w:val="28"/>
                <w:sz w:val="24"/>
                <w:highlight w:val="none"/>
                <w14:textFill>
                  <w14:solidFill>
                    <w14:schemeClr w14:val="tx1"/>
                  </w14:solidFill>
                </w14:textFill>
              </w:rPr>
              <w:t>；</w:t>
            </w:r>
          </w:p>
          <w:p w14:paraId="60DAAFF5">
            <w:pPr>
              <w:spacing w:line="360" w:lineRule="auto"/>
              <w:rPr>
                <w:rFonts w:ascii="仿宋" w:hAnsi="仿宋" w:eastAsia="仿宋"/>
                <w:b/>
                <w:snapToGrid w:val="0"/>
                <w:color w:val="000000" w:themeColor="text1"/>
                <w:kern w:val="28"/>
                <w:sz w:val="24"/>
                <w:highlight w:val="none"/>
                <w14:textFill>
                  <w14:solidFill>
                    <w14:schemeClr w14:val="tx1"/>
                  </w14:solidFill>
                </w14:textFill>
              </w:rPr>
            </w:pPr>
            <w:r>
              <w:rPr>
                <w:rFonts w:hint="eastAsia" w:ascii="MS Mincho" w:hAnsi="MS Mincho" w:eastAsia="MS Mincho" w:cs="MS Mincho"/>
                <w:b/>
                <w:snapToGrid w:val="0"/>
                <w:color w:val="000000" w:themeColor="text1"/>
                <w:kern w:val="28"/>
                <w:sz w:val="24"/>
                <w:highlight w:val="none"/>
                <w14:textFill>
                  <w14:solidFill>
                    <w14:schemeClr w14:val="tx1"/>
                  </w14:solidFill>
                </w14:textFill>
              </w:rPr>
              <w:t>☐</w:t>
            </w:r>
            <w:r>
              <w:rPr>
                <w:rFonts w:hint="eastAsia" w:ascii="仿宋" w:hAnsi="仿宋" w:eastAsia="仿宋"/>
                <w:b/>
                <w:snapToGrid w:val="0"/>
                <w:color w:val="000000" w:themeColor="text1"/>
                <w:kern w:val="28"/>
                <w:sz w:val="24"/>
                <w:highlight w:val="none"/>
                <w14:textFill>
                  <w14:solidFill>
                    <w14:schemeClr w14:val="tx1"/>
                  </w14:solidFill>
                </w14:textFill>
              </w:rPr>
              <w:t>样品分超过价格分的</w:t>
            </w:r>
            <w:r>
              <w:rPr>
                <w:rFonts w:ascii="仿宋" w:hAnsi="仿宋" w:eastAsia="仿宋"/>
                <w:b/>
                <w:snapToGrid w:val="0"/>
                <w:color w:val="000000" w:themeColor="text1"/>
                <w:kern w:val="28"/>
                <w:sz w:val="24"/>
                <w:highlight w:val="none"/>
                <w14:textFill>
                  <w14:solidFill>
                    <w14:schemeClr w14:val="tx1"/>
                  </w14:solidFill>
                </w14:textFill>
              </w:rPr>
              <w:t>50%</w:t>
            </w:r>
            <w:r>
              <w:rPr>
                <w:rFonts w:hint="eastAsia" w:ascii="仿宋" w:hAnsi="仿宋" w:eastAsia="仿宋"/>
                <w:b/>
                <w:snapToGrid w:val="0"/>
                <w:color w:val="000000" w:themeColor="text1"/>
                <w:kern w:val="28"/>
                <w:sz w:val="24"/>
                <w:highlight w:val="none"/>
                <w14:textFill>
                  <w14:solidFill>
                    <w14:schemeClr w14:val="tx1"/>
                  </w14:solidFill>
                </w14:textFill>
              </w:rPr>
              <w:t>，理由；</w:t>
            </w:r>
          </w:p>
          <w:p w14:paraId="496530EE">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详见招标文件第四部分评标办分法</w:t>
            </w:r>
            <w:r>
              <w:rPr>
                <w:rFonts w:hint="eastAsia" w:ascii="仿宋" w:hAnsi="仿宋" w:eastAsia="仿宋"/>
                <w:b/>
                <w:color w:val="000000" w:themeColor="text1"/>
                <w:kern w:val="0"/>
                <w:sz w:val="24"/>
                <w:highlight w:val="none"/>
                <w14:textFill>
                  <w14:solidFill>
                    <w14:schemeClr w14:val="tx1"/>
                  </w14:solidFill>
                </w14:textFill>
              </w:rPr>
              <w:t>；</w:t>
            </w:r>
          </w:p>
          <w:p w14:paraId="65916376">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4）是否需要随样品提交检测报告</w:t>
            </w: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cs="Arial"/>
                <w:b/>
                <w:color w:val="000000" w:themeColor="text1"/>
                <w:kern w:val="0"/>
                <w:sz w:val="24"/>
                <w:highlight w:val="none"/>
                <w14:textFill>
                  <w14:solidFill>
                    <w14:schemeClr w14:val="tx1"/>
                  </w14:solidFill>
                </w14:textFill>
              </w:rPr>
              <w:sym w:font="Wingdings" w:char="00A8"/>
            </w:r>
            <w:r>
              <w:rPr>
                <w:rFonts w:ascii="仿宋" w:hAnsi="仿宋" w:eastAsia="仿宋"/>
                <w:b/>
                <w:color w:val="000000" w:themeColor="text1"/>
                <w:kern w:val="0"/>
                <w:sz w:val="24"/>
                <w:highlight w:val="none"/>
                <w14:textFill>
                  <w14:solidFill>
                    <w14:schemeClr w14:val="tx1"/>
                  </w14:solidFill>
                </w14:textFill>
              </w:rPr>
              <w:t>否；</w:t>
            </w: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是，检测机构的要求</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0"/>
                <w:sz w:val="24"/>
                <w:highlight w:val="none"/>
                <w14:textFill>
                  <w14:solidFill>
                    <w14:schemeClr w14:val="tx1"/>
                  </w14:solidFill>
                </w14:textFill>
              </w:rPr>
              <w:t>；检测内容</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0"/>
                <w:sz w:val="24"/>
                <w:highlight w:val="none"/>
                <w14:textFill>
                  <w14:solidFill>
                    <w14:schemeClr w14:val="tx1"/>
                  </w14:solidFill>
                </w14:textFill>
              </w:rPr>
              <w:t>。</w:t>
            </w:r>
          </w:p>
          <w:p w14:paraId="11E46EF6">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w:t>
            </w:r>
            <w:r>
              <w:rPr>
                <w:rFonts w:ascii="仿宋" w:hAnsi="仿宋" w:eastAsia="仿宋"/>
                <w:b/>
                <w:color w:val="000000" w:themeColor="text1"/>
                <w:sz w:val="24"/>
                <w:highlight w:val="none"/>
                <w14:textFill>
                  <w14:solidFill>
                    <w14:schemeClr w14:val="tx1"/>
                  </w14:solidFill>
                </w14:textFill>
              </w:rPr>
              <w:t>5）提供样品的时间：</w:t>
            </w:r>
            <w:r>
              <w:rPr>
                <w:rFonts w:hint="eastAsia" w:ascii="仿宋" w:hAnsi="仿宋" w:eastAsia="仿宋"/>
                <w:b/>
                <w:color w:val="000000" w:themeColor="text1"/>
                <w:kern w:val="0"/>
                <w:sz w:val="24"/>
                <w:highlight w:val="none"/>
                <w14:textFill>
                  <w14:solidFill>
                    <w14:schemeClr w14:val="tx1"/>
                  </w14:solidFill>
                </w14:textFill>
              </w:rPr>
              <w:t>；地点：；联系人</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28"/>
                <w:sz w:val="24"/>
                <w:highlight w:val="none"/>
                <w14:textFill>
                  <w14:solidFill>
                    <w14:schemeClr w14:val="tx1"/>
                  </w14:solidFill>
                </w14:textFill>
              </w:rPr>
              <w:t>联系电话：</w:t>
            </w:r>
            <w:r>
              <w:rPr>
                <w:rFonts w:hint="eastAsia" w:ascii="仿宋" w:hAnsi="仿宋" w:eastAsia="仿宋"/>
                <w:b/>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7220C603">
            <w:pPr>
              <w:spacing w:line="360" w:lineRule="auto"/>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▲（6）本条要求提供样品但投标人不提供样品的则其投标无效。</w:t>
            </w:r>
          </w:p>
          <w:p w14:paraId="47CB6662">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（7）投标人样品提供不全或外观尺寸不符合招标文件要求或技术参数明显不符合招标文件要求的则样品分为0分；</w:t>
            </w:r>
          </w:p>
          <w:p w14:paraId="14DFC7B2">
            <w:pPr>
              <w:spacing w:line="360" w:lineRule="auto"/>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14:textFill>
                  <w14:solidFill>
                    <w14:schemeClr w14:val="tx1"/>
                  </w14:solidFill>
                </w14:textFill>
              </w:rPr>
              <w:t>8</w:t>
            </w:r>
            <w:r>
              <w:rPr>
                <w:rFonts w:ascii="仿宋" w:hAnsi="仿宋" w:eastAsia="仿宋"/>
                <w:b/>
                <w:color w:val="000000" w:themeColor="text1"/>
                <w:sz w:val="24"/>
                <w:highlight w:val="none"/>
                <w14:textFill>
                  <w14:solidFill>
                    <w14:schemeClr w14:val="tx1"/>
                  </w14:solidFill>
                </w14:textFill>
              </w:rPr>
              <w:t>)采购活动结束后，对于未中标人提供的样品，</w:t>
            </w:r>
            <w:r>
              <w:rPr>
                <w:rFonts w:hint="eastAsia" w:ascii="仿宋" w:hAnsi="仿宋" w:eastAsia="仿宋"/>
                <w:b/>
                <w:color w:val="000000" w:themeColor="text1"/>
                <w:sz w:val="24"/>
                <w:highlight w:val="none"/>
                <w14:textFill>
                  <w14:solidFill>
                    <w14:schemeClr w14:val="tx1"/>
                  </w14:solidFill>
                </w14:textFill>
              </w:rPr>
              <w:t>采购人、采购机构将通知</w:t>
            </w:r>
            <w:r>
              <w:rPr>
                <w:rFonts w:ascii="仿宋" w:hAnsi="仿宋" w:eastAsia="仿宋"/>
                <w:b/>
                <w:color w:val="000000" w:themeColor="text1"/>
                <w:sz w:val="24"/>
                <w:highlight w:val="none"/>
                <w14:textFill>
                  <w14:solidFill>
                    <w14:schemeClr w14:val="tx1"/>
                  </w14:solidFill>
                </w14:textFill>
              </w:rPr>
              <w:t>未中标人</w:t>
            </w:r>
            <w:r>
              <w:rPr>
                <w:rFonts w:hint="eastAsia" w:ascii="仿宋" w:hAnsi="仿宋" w:eastAsia="仿宋"/>
                <w:b/>
                <w:color w:val="000000" w:themeColor="text1"/>
                <w:sz w:val="24"/>
                <w:highlight w:val="none"/>
                <w14:textFill>
                  <w14:solidFill>
                    <w14:schemeClr w14:val="tx1"/>
                  </w14:solidFill>
                </w14:textFill>
              </w:rPr>
              <w:t>在规定的时间内取回，逾期未取回的，采购人、采购机构不负保管义务</w:t>
            </w:r>
            <w:r>
              <w:rPr>
                <w:rFonts w:ascii="仿宋" w:hAnsi="仿宋" w:eastAsia="仿宋"/>
                <w:b/>
                <w:color w:val="000000" w:themeColor="text1"/>
                <w:sz w:val="24"/>
                <w:highlight w:val="none"/>
                <w14:textFill>
                  <w14:solidFill>
                    <w14:schemeClr w14:val="tx1"/>
                  </w14:solidFill>
                </w14:textFill>
              </w:rPr>
              <w:t>；对于中标人提供的样品，</w:t>
            </w:r>
            <w:r>
              <w:rPr>
                <w:rFonts w:hint="eastAsia" w:ascii="仿宋" w:hAnsi="仿宋" w:eastAsia="仿宋"/>
                <w:b/>
                <w:color w:val="000000" w:themeColor="text1"/>
                <w:sz w:val="24"/>
                <w:highlight w:val="none"/>
                <w14:textFill>
                  <w14:solidFill>
                    <w14:schemeClr w14:val="tx1"/>
                  </w14:solidFill>
                </w14:textFill>
              </w:rPr>
              <w:t>采购人将进</w:t>
            </w:r>
            <w:r>
              <w:rPr>
                <w:rFonts w:ascii="仿宋" w:hAnsi="仿宋" w:eastAsia="仿宋"/>
                <w:b/>
                <w:color w:val="000000" w:themeColor="text1"/>
                <w:sz w:val="24"/>
                <w:highlight w:val="none"/>
                <w14:textFill>
                  <w14:solidFill>
                    <w14:schemeClr w14:val="tx1"/>
                  </w14:solidFill>
                </w14:textFill>
              </w:rPr>
              <w:t>行保管、封存，并作为履约验收的参考。</w:t>
            </w:r>
          </w:p>
          <w:p w14:paraId="2857563F">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（9</w:t>
            </w:r>
            <w:r>
              <w:rPr>
                <w:rFonts w:ascii="仿宋" w:hAnsi="仿宋" w:eastAsia="仿宋"/>
                <w:b/>
                <w:color w:val="000000" w:themeColor="text1"/>
                <w:sz w:val="24"/>
                <w:highlight w:val="none"/>
                <w14:textFill>
                  <w14:solidFill>
                    <w14:schemeClr w14:val="tx1"/>
                  </w14:solidFill>
                </w14:textFill>
              </w:rPr>
              <w:t>）制作、运输、安装和保管样品所发生的一切费用由投标人自理。</w:t>
            </w:r>
          </w:p>
        </w:tc>
      </w:tr>
      <w:tr w14:paraId="2C84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260B79">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4E962B8F">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方案讲解演示</w:t>
            </w:r>
          </w:p>
        </w:tc>
        <w:tc>
          <w:tcPr>
            <w:tcW w:w="6910" w:type="dxa"/>
            <w:vAlign w:val="center"/>
          </w:tcPr>
          <w:p w14:paraId="1D867F84">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不组织。</w:t>
            </w:r>
          </w:p>
          <w:p w14:paraId="265B74B5">
            <w:pPr>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en-US" w:eastAsia="zh-CN"/>
                <w14:textFill>
                  <w14:solidFill>
                    <w14:schemeClr w14:val="tx1"/>
                  </w14:solidFill>
                </w14:textFill>
              </w:rPr>
              <w:t>B</w:t>
            </w:r>
            <w:r>
              <w:rPr>
                <w:rFonts w:hint="eastAsia" w:ascii="仿宋" w:hAnsi="仿宋" w:eastAsia="仿宋" w:cs="宋体"/>
                <w:b/>
                <w:color w:val="000000" w:themeColor="text1"/>
                <w:kern w:val="0"/>
                <w:sz w:val="24"/>
                <w:highlight w:val="none"/>
                <w14:textFill>
                  <w14:solidFill>
                    <w14:schemeClr w14:val="tx1"/>
                  </w14:solidFill>
                </w14:textFill>
              </w:rPr>
              <w:t>组织。</w:t>
            </w:r>
          </w:p>
          <w:p w14:paraId="0B48131E">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（1）评标时安排每个投标人进行方案演示。每个投标人时间不超过10分钟，演示次序以投标文件解密时间先后次序为准，演示人员不超过3人。</w:t>
            </w:r>
          </w:p>
          <w:p w14:paraId="443A9D8E">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（2）现场方案演示：</w:t>
            </w:r>
          </w:p>
          <w:p w14:paraId="4A4FE598">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①现场演示签到截止时间：</w:t>
            </w:r>
            <w:r>
              <w:rPr>
                <w:rFonts w:hint="eastAsia" w:ascii="仿宋" w:hAnsi="仿宋" w:eastAsia="仿宋" w:cs="宋体"/>
                <w:b/>
                <w:color w:val="000000" w:themeColor="text1"/>
                <w:kern w:val="0"/>
                <w:sz w:val="24"/>
                <w:highlight w:val="none"/>
                <w:u w:val="single"/>
                <w14:textFill>
                  <w14:solidFill>
                    <w14:schemeClr w14:val="tx1"/>
                  </w14:solidFill>
                </w14:textFill>
              </w:rPr>
              <w:t>同本项目</w:t>
            </w:r>
            <w:r>
              <w:rPr>
                <w:rFonts w:hint="eastAsia" w:ascii="仿宋" w:hAnsi="仿宋" w:eastAsia="仿宋" w:cs="宋体"/>
                <w:b/>
                <w:color w:val="000000" w:themeColor="text1"/>
                <w:sz w:val="24"/>
                <w:highlight w:val="none"/>
                <w:u w:val="single"/>
                <w14:textFill>
                  <w14:solidFill>
                    <w14:schemeClr w14:val="tx1"/>
                  </w14:solidFill>
                </w14:textFill>
              </w:rPr>
              <w:t>提交投标文件截止时间；迟到或未到视作放弃演示</w:t>
            </w:r>
            <w:r>
              <w:rPr>
                <w:rFonts w:hint="eastAsia" w:ascii="仿宋" w:hAnsi="仿宋" w:eastAsia="仿宋" w:cs="宋体"/>
                <w:b/>
                <w:color w:val="000000" w:themeColor="text1"/>
                <w:sz w:val="24"/>
                <w:highlight w:val="none"/>
                <w14:textFill>
                  <w14:solidFill>
                    <w14:schemeClr w14:val="tx1"/>
                  </w14:solidFill>
                </w14:textFill>
              </w:rPr>
              <w:t>。</w:t>
            </w:r>
          </w:p>
          <w:p w14:paraId="624614FA">
            <w:pPr>
              <w:snapToGrid w:val="0"/>
              <w:spacing w:line="360" w:lineRule="auto"/>
              <w:rPr>
                <w:rFonts w:ascii="仿宋" w:hAnsi="仿宋" w:eastAsia="仿宋"/>
                <w:b/>
                <w:color w:val="000000" w:themeColor="text1"/>
                <w:kern w:val="0"/>
                <w:sz w:val="24"/>
                <w:highlight w:val="none"/>
                <w:u w:val="singl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②现场演示地点：</w:t>
            </w:r>
            <w:r>
              <w:rPr>
                <w:rFonts w:hint="eastAsia" w:ascii="仿宋" w:hAnsi="仿宋" w:eastAsia="仿宋"/>
                <w:b/>
                <w:color w:val="000000" w:themeColor="text1"/>
                <w:kern w:val="0"/>
                <w:sz w:val="24"/>
                <w:highlight w:val="none"/>
                <w14:textFill>
                  <w14:solidFill>
                    <w14:schemeClr w14:val="tx1"/>
                  </w14:solidFill>
                </w14:textFill>
              </w:rPr>
              <w:t>。</w:t>
            </w:r>
          </w:p>
          <w:p w14:paraId="74F3F190">
            <w:pPr>
              <w:pStyle w:val="2"/>
              <w:ind w:left="0" w:firstLine="0"/>
              <w:jc w:val="both"/>
              <w:outlineLvl w:val="1"/>
              <w:rPr>
                <w:rFonts w:ascii="仿宋" w:eastAsia="仿宋"/>
                <w:bCs w:val="0"/>
                <w:color w:val="000000" w:themeColor="text1"/>
                <w:kern w:val="0"/>
                <w:sz w:val="24"/>
                <w:szCs w:val="24"/>
                <w:highlight w:val="none"/>
                <w:u w:val="single"/>
                <w:lang w:val="en-US"/>
                <w14:textFill>
                  <w14:solidFill>
                    <w14:schemeClr w14:val="tx1"/>
                  </w14:solidFill>
                </w14:textFill>
              </w:rPr>
            </w:pPr>
            <w:r>
              <w:rPr>
                <w:rFonts w:hint="eastAsia" w:ascii="仿宋" w:eastAsia="仿宋"/>
                <w:bCs w:val="0"/>
                <w:color w:val="000000" w:themeColor="text1"/>
                <w:kern w:val="0"/>
                <w:sz w:val="24"/>
                <w:szCs w:val="24"/>
                <w:highlight w:val="none"/>
                <w:lang w:val="en-US"/>
                <w14:textFill>
                  <w14:solidFill>
                    <w14:schemeClr w14:val="tx1"/>
                  </w14:solidFill>
                </w14:textFill>
              </w:rPr>
              <w:t>③参加现场演示人员：</w:t>
            </w:r>
            <w:r>
              <w:rPr>
                <w:rFonts w:hint="eastAsia" w:ascii="仿宋" w:eastAsia="仿宋"/>
                <w:bCs w:val="0"/>
                <w:color w:val="000000" w:themeColor="text1"/>
                <w:kern w:val="0"/>
                <w:sz w:val="24"/>
                <w:szCs w:val="24"/>
                <w:highlight w:val="none"/>
                <w:u w:val="single"/>
                <w:lang w:val="en-US"/>
                <w14:textFill>
                  <w14:solidFill>
                    <w14:schemeClr w14:val="tx1"/>
                  </w14:solidFill>
                </w14:textFill>
              </w:rPr>
              <w:t>必须携带本人身份证及加盖投标人公章的演示人员名单，否则视作放弃演示。</w:t>
            </w:r>
          </w:p>
          <w:p w14:paraId="24BB761C">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④演示所用电脑等设备由投标人自备。</w:t>
            </w:r>
          </w:p>
          <w:p w14:paraId="2A203E3F">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注：因投标人自身原因导致无法演示或者演示效果不理想的，责任自负。</w:t>
            </w:r>
          </w:p>
        </w:tc>
      </w:tr>
      <w:tr w14:paraId="3B20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010FA77A">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restart"/>
            <w:vAlign w:val="center"/>
          </w:tcPr>
          <w:p w14:paraId="3D28A63A">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投标人应当提供的资格、资信证明文件</w:t>
            </w:r>
          </w:p>
        </w:tc>
        <w:tc>
          <w:tcPr>
            <w:tcW w:w="6910" w:type="dxa"/>
            <w:vAlign w:val="center"/>
          </w:tcPr>
          <w:p w14:paraId="3F619E02">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（1）资格证明文件：见招标文件第二部分11.1。</w:t>
            </w:r>
          </w:p>
          <w:p w14:paraId="173BCCE1">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0A4E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0BBD0BDB">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10BB8766">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p>
        </w:tc>
        <w:tc>
          <w:tcPr>
            <w:tcW w:w="6910" w:type="dxa"/>
            <w:vAlign w:val="center"/>
          </w:tcPr>
          <w:p w14:paraId="3D8FDD36">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（2）资信证明文件：根据招标文件第四部分评标标准提供。</w:t>
            </w:r>
          </w:p>
        </w:tc>
      </w:tr>
      <w:tr w14:paraId="5EED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CF9F73">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497B4045">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节能产品、环境标志产品</w:t>
            </w:r>
          </w:p>
        </w:tc>
        <w:tc>
          <w:tcPr>
            <w:tcW w:w="6910" w:type="dxa"/>
            <w:vAlign w:val="center"/>
          </w:tcPr>
          <w:p w14:paraId="13BAB746">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762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AD1D526">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067C00B3">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报价要求</w:t>
            </w:r>
          </w:p>
        </w:tc>
        <w:tc>
          <w:tcPr>
            <w:tcW w:w="6910" w:type="dxa"/>
            <w:vAlign w:val="center"/>
          </w:tcPr>
          <w:p w14:paraId="3FB32320">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宋体"/>
                <w:b/>
                <w:bCs/>
                <w:color w:val="000000" w:themeColor="text1"/>
                <w:kern w:val="0"/>
                <w:sz w:val="24"/>
                <w:highlight w:val="none"/>
                <w:lang w:val="zh-CN"/>
                <w14:textFill>
                  <w14:solidFill>
                    <w14:schemeClr w14:val="tx1"/>
                  </w14:solidFill>
                </w14:textFill>
              </w:rPr>
              <w:t>投标文件</w:t>
            </w:r>
            <w:r>
              <w:rPr>
                <w:rFonts w:hint="eastAsia" w:ascii="仿宋" w:hAnsi="仿宋" w:eastAsia="仿宋"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0F0DAE4F">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投标报价出现下列情形的，投标无效：</w:t>
            </w:r>
          </w:p>
          <w:p w14:paraId="1B887595">
            <w:pPr>
              <w:snapToGrid w:val="0"/>
              <w:spacing w:line="360" w:lineRule="auto"/>
              <w:ind w:firstLine="241" w:firstLineChars="10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投标文件出现不是唯一的、有选择性投标报价的；</w:t>
            </w:r>
          </w:p>
          <w:p w14:paraId="63F4F903">
            <w:pPr>
              <w:snapToGrid w:val="0"/>
              <w:spacing w:line="360" w:lineRule="auto"/>
              <w:ind w:firstLine="241" w:firstLineChars="10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06CE19B9">
            <w:pPr>
              <w:spacing w:line="360" w:lineRule="auto"/>
              <w:ind w:firstLine="241" w:firstLineChars="1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highlight w:val="none"/>
                <w14:textFill>
                  <w14:solidFill>
                    <w14:schemeClr w14:val="tx1"/>
                  </w14:solidFill>
                </w14:textFill>
              </w:rPr>
              <w:t>;</w:t>
            </w:r>
          </w:p>
          <w:p w14:paraId="32E3B191">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宋体"/>
                <w:b/>
                <w:color w:val="000000" w:themeColor="text1"/>
                <w:sz w:val="24"/>
                <w:highlight w:val="none"/>
                <w14:textFill>
                  <w14:solidFill>
                    <w14:schemeClr w14:val="tx1"/>
                  </w14:solidFill>
                </w14:textFill>
              </w:rPr>
              <w:t>。</w:t>
            </w:r>
          </w:p>
        </w:tc>
      </w:tr>
      <w:tr w14:paraId="1DEC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C240FE5">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7D87FD21">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中小企业信用融资</w:t>
            </w:r>
          </w:p>
        </w:tc>
        <w:tc>
          <w:tcPr>
            <w:tcW w:w="6910" w:type="dxa"/>
            <w:vAlign w:val="center"/>
          </w:tcPr>
          <w:p w14:paraId="736B8554">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0E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259446">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516F4D1B">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备份投标文件送达地点和签收人员</w:t>
            </w:r>
          </w:p>
        </w:tc>
        <w:tc>
          <w:tcPr>
            <w:tcW w:w="6910" w:type="dxa"/>
            <w:vAlign w:val="center"/>
          </w:tcPr>
          <w:p w14:paraId="4318B8BC">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28"/>
                <w:sz w:val="24"/>
                <w:highlight w:val="none"/>
                <w14:textFill>
                  <w14:solidFill>
                    <w14:schemeClr w14:val="tx1"/>
                  </w14:solidFill>
                </w14:textFill>
              </w:rPr>
              <w:t>备份投标文件送达地点：杭州市临平区南苑街道玩月街88号1幢10楼招标代理部前台；备份投标文件签收人员联系电话：丁敏0571-86235827。采购人、采购机构不强制或变相强制投标人提交备份投标文件。</w:t>
            </w:r>
          </w:p>
        </w:tc>
      </w:tr>
      <w:tr w14:paraId="753C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145A4DC8">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restart"/>
            <w:vAlign w:val="center"/>
          </w:tcPr>
          <w:p w14:paraId="3350C1BB">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特别说明</w:t>
            </w:r>
          </w:p>
        </w:tc>
        <w:tc>
          <w:tcPr>
            <w:tcW w:w="6910" w:type="dxa"/>
            <w:vAlign w:val="center"/>
          </w:tcPr>
          <w:p w14:paraId="5BAC76E1">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联合体投标的，联合体各方分别提供与联合体协议中规定的分工内容相应的业绩证明材料，业绩数量以提供材料较少的一方为准。招标文件第四部分评分标准有其他规定的，从其规定。</w:t>
            </w:r>
          </w:p>
        </w:tc>
      </w:tr>
      <w:tr w14:paraId="4601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0B8BCF57">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649497C9">
            <w:pPr>
              <w:adjustRightInd/>
              <w:spacing w:line="360" w:lineRule="auto"/>
              <w:outlineLvl w:val="0"/>
              <w:rPr>
                <w:rFonts w:ascii="仿宋" w:hAnsi="仿宋" w:eastAsia="仿宋" w:cs="仿宋_GB2312"/>
                <w:b/>
                <w:color w:val="000000" w:themeColor="text1"/>
                <w:sz w:val="24"/>
                <w:highlight w:val="none"/>
                <w14:textFill>
                  <w14:solidFill>
                    <w14:schemeClr w14:val="tx1"/>
                  </w14:solidFill>
                </w14:textFill>
              </w:rPr>
            </w:pPr>
          </w:p>
        </w:tc>
        <w:tc>
          <w:tcPr>
            <w:tcW w:w="6910" w:type="dxa"/>
            <w:vAlign w:val="center"/>
          </w:tcPr>
          <w:p w14:paraId="4A31F846">
            <w:pPr>
              <w:spacing w:line="360" w:lineRule="auto"/>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MS Mincho" w:cs="MS Mincho"/>
                <w:b/>
                <w:color w:val="000000" w:themeColor="text1"/>
                <w:kern w:val="0"/>
                <w:sz w:val="24"/>
                <w:highlight w:val="none"/>
                <w14:textFill>
                  <w14:solidFill>
                    <w14:schemeClr w14:val="tx1"/>
                  </w14:solidFill>
                </w14:textFill>
              </w:rPr>
              <w:t>☐</w:t>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421770DB">
            <w:pPr>
              <w:adjustRightInd/>
              <w:spacing w:line="360" w:lineRule="auto"/>
              <w:outlineLvl w:val="0"/>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361E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35692181">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031BEE74">
            <w:pPr>
              <w:adjustRightInd/>
              <w:spacing w:line="360" w:lineRule="auto"/>
              <w:outlineLvl w:val="0"/>
              <w:rPr>
                <w:rFonts w:ascii="仿宋" w:hAnsi="仿宋" w:eastAsia="仿宋" w:cs="仿宋_GB2312"/>
                <w:b/>
                <w:color w:val="000000" w:themeColor="text1"/>
                <w:sz w:val="24"/>
                <w:highlight w:val="none"/>
                <w14:textFill>
                  <w14:solidFill>
                    <w14:schemeClr w14:val="tx1"/>
                  </w14:solidFill>
                </w14:textFill>
              </w:rPr>
            </w:pPr>
          </w:p>
        </w:tc>
        <w:tc>
          <w:tcPr>
            <w:tcW w:w="6910" w:type="dxa"/>
            <w:vAlign w:val="center"/>
          </w:tcPr>
          <w:p w14:paraId="75C17F8D">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▲供应商以联合体形式投标的：在按招标文件要求提供联合协议，联合体投标的联合体各方承担连带责任。</w:t>
            </w:r>
          </w:p>
          <w:p w14:paraId="1876A45F">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14:paraId="5083CA8E">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5F5F648">
            <w:pPr>
              <w:adjustRightInd/>
              <w:spacing w:line="360" w:lineRule="auto"/>
              <w:outlineLvl w:val="0"/>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▲联合体中有同类资质的供应商按照联合体分工承担相同工作的，应当按照资质等级较低的供应商确定资质等级。</w:t>
            </w:r>
          </w:p>
        </w:tc>
      </w:tr>
      <w:tr w14:paraId="5AD9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45BD88E">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7707538A">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中标服务费</w:t>
            </w:r>
          </w:p>
        </w:tc>
        <w:tc>
          <w:tcPr>
            <w:tcW w:w="6910" w:type="dxa"/>
            <w:vAlign w:val="center"/>
          </w:tcPr>
          <w:p w14:paraId="71B1AEA0">
            <w:pPr>
              <w:adjustRightInd/>
              <w:spacing w:line="360" w:lineRule="auto"/>
              <w:outlineLvl w:val="9"/>
              <w:rPr>
                <w:rFonts w:hint="eastAsia" w:ascii="仿宋" w:hAnsi="仿宋" w:eastAsia="仿宋" w:cs="Times New Roman"/>
                <w:b/>
                <w:color w:val="000000" w:themeColor="text1"/>
                <w:sz w:val="24"/>
                <w:highlight w:val="none"/>
                <w14:textFill>
                  <w14:solidFill>
                    <w14:schemeClr w14:val="tx1"/>
                  </w14:solidFill>
                </w14:textFill>
              </w:rPr>
            </w:pPr>
            <w:r>
              <w:rPr>
                <w:rFonts w:hint="eastAsia" w:ascii="仿宋" w:hAnsi="仿宋" w:eastAsia="仿宋" w:cs="Times New Roman"/>
                <w:b/>
                <w:color w:val="000000" w:themeColor="text1"/>
                <w:sz w:val="24"/>
                <w:highlight w:val="none"/>
                <w14:textFill>
                  <w14:solidFill>
                    <w14:schemeClr w14:val="tx1"/>
                  </w14:solidFill>
                </w14:textFill>
              </w:rPr>
              <w:t>中标人在领取中标通知书时需向招标代理机构支付中标服务费，费用包含在总报价中，不单独列项报价。</w:t>
            </w:r>
          </w:p>
          <w:p w14:paraId="3C51AFB5">
            <w:pPr>
              <w:adjustRightInd/>
              <w:spacing w:line="360" w:lineRule="auto"/>
              <w:outlineLvl w:val="9"/>
              <w:rPr>
                <w:rFonts w:hint="eastAsia" w:ascii="仿宋" w:hAnsi="仿宋" w:eastAsia="仿宋" w:cs="Times New Roman"/>
                <w:b/>
                <w:color w:val="000000" w:themeColor="text1"/>
                <w:sz w:val="24"/>
                <w:highlight w:val="none"/>
                <w14:textFill>
                  <w14:solidFill>
                    <w14:schemeClr w14:val="tx1"/>
                  </w14:solidFill>
                </w14:textFill>
              </w:rPr>
            </w:pPr>
            <w:r>
              <w:rPr>
                <w:rFonts w:hint="eastAsia" w:ascii="仿宋" w:hAnsi="仿宋" w:eastAsia="仿宋" w:cs="Times New Roman"/>
                <w:b/>
                <w:color w:val="000000" w:themeColor="text1"/>
                <w:sz w:val="24"/>
                <w:highlight w:val="none"/>
                <w14:textFill>
                  <w14:solidFill>
                    <w14:schemeClr w14:val="tx1"/>
                  </w14:solidFill>
                </w14:textFill>
              </w:rPr>
              <w:t>本项目中标服务费由中标人（成交）支付。服务费参照</w:t>
            </w:r>
            <w:r>
              <w:rPr>
                <w:rFonts w:hint="eastAsia" w:ascii="仿宋" w:hAnsi="仿宋" w:eastAsia="仿宋" w:cs="Times New Roman"/>
                <w:b/>
                <w:snapToGrid/>
                <w:color w:val="000000" w:themeColor="text1"/>
                <w:kern w:val="2"/>
                <w:sz w:val="24"/>
                <w:highlight w:val="none"/>
                <w14:textFill>
                  <w14:solidFill>
                    <w14:schemeClr w14:val="tx1"/>
                  </w14:solidFill>
                </w14:textFill>
              </w:rPr>
              <w:t>《招标代理服务收费管理暂行办法》的通知（计价格[2002]1980号）文件</w:t>
            </w:r>
            <w:r>
              <w:rPr>
                <w:rFonts w:hint="eastAsia" w:ascii="仿宋" w:hAnsi="仿宋" w:eastAsia="仿宋" w:cs="Times New Roman"/>
                <w:b/>
                <w:color w:val="000000" w:themeColor="text1"/>
                <w:sz w:val="24"/>
                <w:highlight w:val="none"/>
                <w14:textFill>
                  <w14:solidFill>
                    <w14:schemeClr w14:val="tx1"/>
                  </w14:solidFill>
                </w14:textFill>
              </w:rPr>
              <w:t>的</w:t>
            </w:r>
            <w:r>
              <w:rPr>
                <w:rFonts w:hint="eastAsia" w:ascii="仿宋" w:hAnsi="仿宋" w:eastAsia="仿宋" w:cs="Times New Roman"/>
                <w:b/>
                <w:color w:val="000000" w:themeColor="text1"/>
                <w:sz w:val="24"/>
                <w:highlight w:val="none"/>
                <w:lang w:eastAsia="zh-CN"/>
                <w14:textFill>
                  <w14:solidFill>
                    <w14:schemeClr w14:val="tx1"/>
                  </w14:solidFill>
                </w14:textFill>
              </w:rPr>
              <w:t>7</w:t>
            </w:r>
            <w:r>
              <w:rPr>
                <w:rFonts w:hint="eastAsia" w:ascii="仿宋" w:hAnsi="仿宋" w:eastAsia="仿宋" w:cs="Times New Roman"/>
                <w:b/>
                <w:color w:val="000000" w:themeColor="text1"/>
                <w:sz w:val="24"/>
                <w:highlight w:val="none"/>
                <w:lang w:val="en-US" w:eastAsia="zh-CN"/>
                <w14:textFill>
                  <w14:solidFill>
                    <w14:schemeClr w14:val="tx1"/>
                  </w14:solidFill>
                </w14:textFill>
              </w:rPr>
              <w:t>2</w:t>
            </w:r>
            <w:r>
              <w:rPr>
                <w:rFonts w:hint="eastAsia" w:ascii="仿宋" w:hAnsi="仿宋" w:eastAsia="仿宋" w:cs="Times New Roman"/>
                <w:b/>
                <w:color w:val="000000" w:themeColor="text1"/>
                <w:sz w:val="24"/>
                <w:highlight w:val="none"/>
                <w14:textFill>
                  <w14:solidFill>
                    <w14:schemeClr w14:val="tx1"/>
                  </w14:solidFill>
                </w14:textFill>
              </w:rPr>
              <w:t>%计取，最高不超过49000元。</w:t>
            </w:r>
          </w:p>
          <w:p w14:paraId="52E30BB1">
            <w:pPr>
              <w:adjustRightInd/>
              <w:spacing w:line="360" w:lineRule="auto"/>
              <w:outlineLvl w:val="9"/>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Times New Roman"/>
                <w:b/>
                <w:color w:val="000000" w:themeColor="text1"/>
                <w:sz w:val="24"/>
                <w:highlight w:val="none"/>
                <w14:textFill>
                  <w14:solidFill>
                    <w14:schemeClr w14:val="tx1"/>
                  </w14:solidFill>
                </w14:textFill>
              </w:rPr>
              <w:t>中标服务费的交纳方式：以转帐或支票的形式支付，开户名：天阳建设管理有限公司余杭分公司；开户行名称：中信银行杭州余杭支行 帐号：8110801012202411396</w:t>
            </w:r>
            <w:r>
              <w:rPr>
                <w:rFonts w:hint="eastAsia" w:ascii="仿宋" w:hAnsi="仿宋" w:eastAsia="仿宋" w:cs="Times New Roman"/>
                <w:b/>
                <w:color w:val="000000" w:themeColor="text1"/>
                <w:sz w:val="24"/>
                <w:highlight w:val="none"/>
                <w14:textFill>
                  <w14:solidFill>
                    <w14:schemeClr w14:val="tx1"/>
                  </w14:solidFill>
                </w14:textFill>
              </w:rPr>
              <w:cr/>
            </w:r>
            <w:r>
              <w:rPr>
                <w:rFonts w:hint="eastAsia" w:ascii="仿宋" w:hAnsi="仿宋" w:eastAsia="仿宋" w:cs="Times New Roman"/>
                <w:b/>
                <w:color w:val="000000" w:themeColor="text1"/>
                <w:sz w:val="24"/>
                <w:highlight w:val="none"/>
                <w14:textFill>
                  <w14:solidFill>
                    <w14:schemeClr w14:val="tx1"/>
                  </w14:solidFill>
                </w14:textFill>
              </w:rPr>
              <w:t>中标单位需在领取中标通知书时缴纳中标服务费，缴纳时注明招标编号。</w:t>
            </w:r>
          </w:p>
        </w:tc>
      </w:tr>
      <w:tr w14:paraId="7086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A1FF89">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67761188">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纸质投标文件</w:t>
            </w:r>
          </w:p>
        </w:tc>
        <w:tc>
          <w:tcPr>
            <w:tcW w:w="6910" w:type="dxa"/>
            <w:vAlign w:val="center"/>
          </w:tcPr>
          <w:p w14:paraId="3816A2EA">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tr w14:paraId="2BAC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03E7E26">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4005EF08">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其他约定</w:t>
            </w:r>
          </w:p>
        </w:tc>
        <w:tc>
          <w:tcPr>
            <w:tcW w:w="6910" w:type="dxa"/>
            <w:vAlign w:val="center"/>
          </w:tcPr>
          <w:p w14:paraId="5F279E1A">
            <w:pPr>
              <w:numPr>
                <w:ilvl w:val="255"/>
                <w:numId w:val="0"/>
              </w:numPr>
              <w:adjustRightInd/>
              <w:spacing w:line="360" w:lineRule="auto"/>
              <w:outlineLvl w:val="9"/>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auto"/>
                <w:kern w:val="28"/>
                <w:sz w:val="24"/>
                <w:highlight w:val="none"/>
              </w:rPr>
              <w:t>五常街道城市管理综合养护项目分为（①五常街道市政养护标段、②五常街道市政养护二标段项目、③五常街道城市管理综合养护一标段、④五常街道城市管理综合养护二标段，⑤五常街道城市管理综合养护三标段、⑥五常街道城市管理综合养护四标段、⑦五常街道城市公厕养护标段、⑧五常街道城市公厕养护二标段项目，）8个标段，同一家单位可以同时参与其他标段的投标，本标段的中标供应商需自动放弃其余标段的中标权利，并不再被推荐为其他标段的中标候选人。</w:t>
            </w:r>
          </w:p>
        </w:tc>
      </w:tr>
      <w:tr w14:paraId="4330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656D6B">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shd w:val="clear" w:color="auto" w:fill="auto"/>
            <w:vAlign w:val="center"/>
          </w:tcPr>
          <w:p w14:paraId="7EAEDE1A">
            <w:pPr>
              <w:adjustRightInd/>
              <w:spacing w:line="360" w:lineRule="auto"/>
              <w:outlineLvl w:val="0"/>
              <w:rPr>
                <w:rFonts w:hint="default" w:ascii="仿宋" w:hAnsi="仿宋" w:eastAsia="仿宋" w:cs="宋体"/>
                <w:b/>
                <w:color w:val="000000" w:themeColor="text1"/>
                <w:kern w:val="2"/>
                <w:sz w:val="32"/>
                <w:szCs w:val="20"/>
                <w:highlight w:val="none"/>
                <w:lang w:val="en-US" w:eastAsia="zh-CN" w:bidi="ar-SA"/>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评标委员会推荐中标候选人的个数</w:t>
            </w:r>
          </w:p>
        </w:tc>
        <w:tc>
          <w:tcPr>
            <w:tcW w:w="6910" w:type="dxa"/>
            <w:shd w:val="clear" w:color="auto" w:fill="auto"/>
            <w:vAlign w:val="center"/>
          </w:tcPr>
          <w:p w14:paraId="761C309A">
            <w:pPr>
              <w:adjustRightInd/>
              <w:spacing w:line="360" w:lineRule="auto"/>
              <w:outlineLvl w:val="0"/>
              <w:rPr>
                <w:rFonts w:hint="eastAsia" w:ascii="仿宋" w:hAnsi="仿宋" w:eastAsia="仿宋" w:cs="宋体"/>
                <w:b/>
                <w:color w:val="000000" w:themeColor="text1"/>
                <w:kern w:val="2"/>
                <w:sz w:val="32"/>
                <w:szCs w:val="20"/>
                <w:highlight w:val="none"/>
                <w:lang w:val="en-US" w:eastAsia="zh-CN" w:bidi="ar-SA"/>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1个。</w:t>
            </w:r>
          </w:p>
        </w:tc>
      </w:tr>
    </w:tbl>
    <w:p w14:paraId="28664215">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p>
    <w:p w14:paraId="237373A2">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p>
    <w:p w14:paraId="2409752E">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p>
    <w:p w14:paraId="4CD8BBE5">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p>
    <w:p w14:paraId="321CB978">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p>
    <w:p w14:paraId="512A1F2B">
      <w:pPr>
        <w:pStyle w:val="2"/>
        <w:rPr>
          <w:rFonts w:ascii="仿宋" w:hAnsi="仿宋" w:eastAsia="仿宋" w:cs="宋体"/>
          <w:b/>
          <w:color w:val="000000" w:themeColor="text1"/>
          <w:sz w:val="32"/>
          <w:szCs w:val="20"/>
          <w:highlight w:val="none"/>
          <w14:textFill>
            <w14:solidFill>
              <w14:schemeClr w14:val="tx1"/>
            </w14:solidFill>
          </w14:textFill>
        </w:rPr>
      </w:pPr>
    </w:p>
    <w:p w14:paraId="20506DAC">
      <w:pPr>
        <w:rPr>
          <w:rFonts w:ascii="仿宋" w:hAnsi="仿宋" w:eastAsia="仿宋" w:cs="宋体"/>
          <w:b/>
          <w:color w:val="000000" w:themeColor="text1"/>
          <w:sz w:val="32"/>
          <w:szCs w:val="20"/>
          <w:highlight w:val="none"/>
          <w14:textFill>
            <w14:solidFill>
              <w14:schemeClr w14:val="tx1"/>
            </w14:solidFill>
          </w14:textFill>
        </w:rPr>
      </w:pPr>
    </w:p>
    <w:p w14:paraId="1607573B">
      <w:pPr>
        <w:pStyle w:val="2"/>
        <w:rPr>
          <w:rFonts w:ascii="仿宋" w:hAnsi="仿宋" w:eastAsia="仿宋" w:cs="宋体"/>
          <w:b/>
          <w:color w:val="000000" w:themeColor="text1"/>
          <w:sz w:val="32"/>
          <w:szCs w:val="20"/>
          <w:highlight w:val="none"/>
          <w14:textFill>
            <w14:solidFill>
              <w14:schemeClr w14:val="tx1"/>
            </w14:solidFill>
          </w14:textFill>
        </w:rPr>
      </w:pPr>
    </w:p>
    <w:p w14:paraId="38333E1A">
      <w:pPr>
        <w:rPr>
          <w:rFonts w:ascii="仿宋" w:hAnsi="仿宋" w:eastAsia="仿宋" w:cs="宋体"/>
          <w:b/>
          <w:color w:val="000000" w:themeColor="text1"/>
          <w:sz w:val="32"/>
          <w:szCs w:val="20"/>
          <w:highlight w:val="none"/>
          <w14:textFill>
            <w14:solidFill>
              <w14:schemeClr w14:val="tx1"/>
            </w14:solidFill>
          </w14:textFill>
        </w:rPr>
      </w:pPr>
    </w:p>
    <w:p w14:paraId="71076099">
      <w:pPr>
        <w:pStyle w:val="2"/>
        <w:rPr>
          <w:rFonts w:ascii="仿宋" w:hAnsi="仿宋" w:eastAsia="仿宋" w:cs="宋体"/>
          <w:b/>
          <w:color w:val="000000" w:themeColor="text1"/>
          <w:sz w:val="32"/>
          <w:szCs w:val="20"/>
          <w:highlight w:val="none"/>
          <w14:textFill>
            <w14:solidFill>
              <w14:schemeClr w14:val="tx1"/>
            </w14:solidFill>
          </w14:textFill>
        </w:rPr>
      </w:pPr>
    </w:p>
    <w:p w14:paraId="74E1354F">
      <w:pPr>
        <w:rPr>
          <w:rFonts w:ascii="仿宋" w:hAnsi="仿宋" w:eastAsia="仿宋" w:cs="宋体"/>
          <w:b/>
          <w:color w:val="000000" w:themeColor="text1"/>
          <w:sz w:val="32"/>
          <w:szCs w:val="20"/>
          <w:highlight w:val="none"/>
          <w14:textFill>
            <w14:solidFill>
              <w14:schemeClr w14:val="tx1"/>
            </w14:solidFill>
          </w14:textFill>
        </w:rPr>
      </w:pPr>
    </w:p>
    <w:p w14:paraId="26A3F65F">
      <w:pPr>
        <w:pStyle w:val="2"/>
        <w:rPr>
          <w:rFonts w:ascii="仿宋" w:hAnsi="仿宋" w:eastAsia="仿宋" w:cs="宋体"/>
          <w:b/>
          <w:color w:val="000000" w:themeColor="text1"/>
          <w:sz w:val="32"/>
          <w:szCs w:val="20"/>
          <w:highlight w:val="none"/>
          <w14:textFill>
            <w14:solidFill>
              <w14:schemeClr w14:val="tx1"/>
            </w14:solidFill>
          </w14:textFill>
        </w:rPr>
      </w:pPr>
    </w:p>
    <w:p w14:paraId="4C554E62">
      <w:pPr>
        <w:rPr>
          <w:rFonts w:ascii="仿宋" w:hAnsi="仿宋" w:eastAsia="仿宋" w:cs="宋体"/>
          <w:b/>
          <w:color w:val="000000" w:themeColor="text1"/>
          <w:sz w:val="32"/>
          <w:szCs w:val="20"/>
          <w:highlight w:val="none"/>
          <w14:textFill>
            <w14:solidFill>
              <w14:schemeClr w14:val="tx1"/>
            </w14:solidFill>
          </w14:textFill>
        </w:rPr>
      </w:pPr>
    </w:p>
    <w:p w14:paraId="108DF44C">
      <w:pPr>
        <w:pStyle w:val="2"/>
      </w:pPr>
    </w:p>
    <w:p w14:paraId="27833C07">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p>
    <w:p w14:paraId="545A7C7D">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p>
    <w:p w14:paraId="358363CF">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p>
    <w:p w14:paraId="48F11AF4">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一、总则</w:t>
      </w:r>
    </w:p>
    <w:p w14:paraId="1D81A4AD">
      <w:pPr>
        <w:snapToGrid w:val="0"/>
        <w:spacing w:line="360" w:lineRule="auto"/>
        <w:ind w:firstLine="0" w:firstLineChars="0"/>
        <w:jc w:val="left"/>
        <w:outlineLvl w:val="1"/>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 适用范围</w:t>
      </w:r>
    </w:p>
    <w:p w14:paraId="49FEBE51">
      <w:pPr>
        <w:snapToGrid w:val="0"/>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05B7B500">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2.定义</w:t>
      </w:r>
    </w:p>
    <w:p w14:paraId="1DF11E4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 “采购人”系指招标公告中载明的本项目的采购人。</w:t>
      </w:r>
    </w:p>
    <w:p w14:paraId="227AE3A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 “采购代理机构”系指招标公告中载明的本项目的采购代理机构。</w:t>
      </w:r>
    </w:p>
    <w:p w14:paraId="2F5C305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 “投标人”系指是指响应招标、参加投标竞争的法人、其他组织或者自然人。</w:t>
      </w:r>
    </w:p>
    <w:p w14:paraId="0C8FCE3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7E7D5D8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2F219D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2.6“电子交易平台”是指本项目政府采购活动所依托的政府采购云平台（https://www.zcygov.cn/）。</w:t>
      </w:r>
    </w:p>
    <w:p w14:paraId="5360D43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2.7 “▲”系指实质性要求条款，“</w:t>
      </w: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color w:val="000000" w:themeColor="text1"/>
          <w:sz w:val="24"/>
          <w:highlight w:val="none"/>
          <w14:textFill>
            <w14:solidFill>
              <w14:schemeClr w14:val="tx1"/>
            </w14:solidFill>
          </w14:textFill>
        </w:rPr>
        <w:t>”系指适用本项目的要求，“</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”系指不适用本项目的要求。</w:t>
      </w:r>
    </w:p>
    <w:p w14:paraId="6D6691EF">
      <w:pPr>
        <w:spacing w:line="360" w:lineRule="auto"/>
        <w:ind w:firstLine="0" w:firstLineChars="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3.采购项目需要落实的政府采购政策</w:t>
      </w:r>
    </w:p>
    <w:p w14:paraId="4E532A5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003FC0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 支持绿色发展</w:t>
      </w:r>
    </w:p>
    <w:p w14:paraId="289965DF">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7FE0483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31C3E44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EF274B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3.3支持中小企业发展</w:t>
      </w:r>
    </w:p>
    <w:p w14:paraId="177B596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8FA53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符合中小企业划分标准的个体工商户，在政府采购活动中视同中小企业。</w:t>
      </w:r>
    </w:p>
    <w:p w14:paraId="559D6751">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bCs/>
          <w:color w:val="000000" w:themeColor="text1"/>
          <w:sz w:val="24"/>
          <w:highlight w:val="none"/>
          <w14:textFill>
            <w14:solidFill>
              <w14:schemeClr w14:val="tx1"/>
            </w14:solidFill>
          </w14:textFill>
        </w:rPr>
        <w:t>3.3.2</w:t>
      </w:r>
      <w:r>
        <w:rPr>
          <w:rFonts w:hint="eastAsia" w:ascii="仿宋" w:hAnsi="仿宋" w:eastAsia="仿宋"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BEE71DF">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5CA4A6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57189A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33910E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B8BF6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7055C3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38B48E2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w:t>
      </w:r>
      <w:r>
        <w:rPr>
          <w:rFonts w:hint="eastAsia" w:ascii="仿宋" w:hAnsi="仿宋" w:eastAsia="仿宋" w:cs="宋体"/>
          <w:bCs/>
          <w:color w:val="000000" w:themeColor="text1"/>
          <w:sz w:val="24"/>
          <w:highlight w:val="none"/>
          <w14:textFill>
            <w14:solidFill>
              <w14:schemeClr w14:val="tx1"/>
            </w14:solidFill>
          </w14:textFill>
        </w:rPr>
        <w:t>支持创新发展</w:t>
      </w:r>
    </w:p>
    <w:p w14:paraId="5FC35B0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3.4.1 采购人优先采购被认定为首台套产品和“制造精品”的自主创新产品。</w:t>
      </w:r>
    </w:p>
    <w:p w14:paraId="7643704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3.4.2首台套产品被纳入《首台套产品推广应用指导目录》之日起</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6F64CDF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3.4.3 </w:t>
      </w:r>
      <w:r>
        <w:rPr>
          <w:rFonts w:hint="eastAsia" w:ascii="仿宋" w:hAnsi="仿宋" w:eastAsia="仿宋" w:cs="宋体"/>
          <w:color w:val="000000" w:themeColor="text1"/>
          <w:sz w:val="24"/>
          <w:highlight w:val="none"/>
          <w:lang w:val="en-US" w:eastAsia="zh-CN"/>
          <w14:textFill>
            <w14:solidFill>
              <w14:schemeClr w14:val="tx1"/>
            </w14:solidFill>
          </w14:textFill>
        </w:rPr>
        <w:t>采购人应当贯彻落实知识产权保护相关法律法规，</w:t>
      </w:r>
      <w:r>
        <w:rPr>
          <w:rFonts w:hint="eastAsia" w:ascii="仿宋" w:hAnsi="仿宋" w:eastAsia="仿宋" w:cs="宋体"/>
          <w:color w:val="000000" w:themeColor="text1"/>
          <w:sz w:val="24"/>
          <w:highlight w:val="none"/>
          <w:lang w:val="en-US"/>
          <w14:textFill>
            <w14:solidFill>
              <w14:schemeClr w14:val="tx1"/>
            </w14:solidFill>
          </w14:textFill>
        </w:rPr>
        <w:t>应当采购使用正版软件。</w:t>
      </w:r>
    </w:p>
    <w:p w14:paraId="176B00D1">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3.5平等对待内外资企业和符合条件的破产重整企业</w:t>
      </w:r>
    </w:p>
    <w:p w14:paraId="2C463E01">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宋体"/>
          <w:color w:val="000000" w:themeColor="text1"/>
          <w:sz w:val="24"/>
          <w:highlight w:val="none"/>
          <w14:textFill>
            <w14:solidFill>
              <w14:schemeClr w14:val="tx1"/>
            </w14:solidFill>
          </w14:textFill>
        </w:rPr>
        <w:cr/>
      </w:r>
      <w:r>
        <w:rPr>
          <w:rFonts w:hint="eastAsia" w:ascii="仿宋" w:hAnsi="仿宋" w:eastAsia="仿宋" w:cs="宋体"/>
          <w:b/>
          <w:color w:val="000000" w:themeColor="text1"/>
          <w:sz w:val="24"/>
          <w:highlight w:val="none"/>
          <w14:textFill>
            <w14:solidFill>
              <w14:schemeClr w14:val="tx1"/>
            </w14:solidFill>
          </w14:textFill>
        </w:rPr>
        <w:t>4. 询问、质疑、投诉、补偿救济</w:t>
      </w:r>
    </w:p>
    <w:p w14:paraId="3CBE7765">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B28BE3">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4.2供应商询问</w:t>
      </w:r>
    </w:p>
    <w:p w14:paraId="5F5C50E7">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0A11A48">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4.3供应商质疑</w:t>
      </w:r>
    </w:p>
    <w:p w14:paraId="74B65FDC">
      <w:pPr>
        <w:pStyle w:val="34"/>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04E25AA">
      <w:pPr>
        <w:pStyle w:val="34"/>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7A39286">
      <w:pPr>
        <w:pStyle w:val="5"/>
        <w:spacing w:line="360" w:lineRule="auto"/>
        <w:ind w:firstLine="480" w:firstLineChars="200"/>
        <w:rPr>
          <w:rFonts w:ascii="仿宋" w:hAnsi="仿宋" w:eastAsia="仿宋" w:cs="宋体"/>
          <w:color w:val="000000" w:themeColor="text1"/>
          <w:kern w:val="2"/>
          <w:sz w:val="24"/>
          <w:highlight w:val="none"/>
          <w14:textFill>
            <w14:solidFill>
              <w14:schemeClr w14:val="tx1"/>
            </w14:solidFill>
          </w14:textFill>
        </w:rPr>
      </w:pPr>
      <w:r>
        <w:rPr>
          <w:rFonts w:hint="eastAsia" w:ascii="仿宋" w:hAnsi="仿宋" w:eastAsia="仿宋" w:cs="宋体"/>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3BA1CAF4">
      <w:pPr>
        <w:pStyle w:val="34"/>
        <w:spacing w:line="360" w:lineRule="auto"/>
        <w:ind w:left="479" w:leftChars="228"/>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8F438B5">
      <w:pPr>
        <w:pStyle w:val="34"/>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w:t>
      </w:r>
      <w:r>
        <w:rPr>
          <w:rFonts w:hint="eastAsia" w:ascii="仿宋" w:hAnsi="仿宋" w:eastAsia="仿宋" w:cs="宋体"/>
          <w:color w:val="000000" w:themeColor="text1"/>
          <w:sz w:val="24"/>
          <w:highlight w:val="none"/>
          <w14:textFill>
            <w14:solidFill>
              <w14:schemeClr w14:val="tx1"/>
            </w14:solidFill>
          </w14:textFill>
        </w:rPr>
        <w:t>供应商提出质疑应当提交质疑函和必要的证明材料。质疑函应当包括下列内容：</w:t>
      </w:r>
    </w:p>
    <w:p w14:paraId="0CDD2CA6">
      <w:pPr>
        <w:pStyle w:val="34"/>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4.3.3.1供应商的姓名或者名称、地址、邮编、联系人及联系电话；</w:t>
      </w:r>
    </w:p>
    <w:p w14:paraId="5932EB63">
      <w:pPr>
        <w:pStyle w:val="34"/>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4.3.3.2质疑项目的名称、编号；</w:t>
      </w:r>
    </w:p>
    <w:p w14:paraId="457EC8B0">
      <w:pPr>
        <w:pStyle w:val="34"/>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4.3.3.3具体、明确的质疑事项和与质疑事项相关的请求；</w:t>
      </w:r>
    </w:p>
    <w:p w14:paraId="7CB71B0E">
      <w:pPr>
        <w:pStyle w:val="34"/>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4.3.3.4事实依据；</w:t>
      </w:r>
    </w:p>
    <w:p w14:paraId="115DD132">
      <w:pPr>
        <w:pStyle w:val="34"/>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4.3.3.5必要的法律依据；</w:t>
      </w:r>
    </w:p>
    <w:p w14:paraId="38B8135A">
      <w:pPr>
        <w:pStyle w:val="34"/>
        <w:spacing w:line="360" w:lineRule="auto"/>
        <w:ind w:firstLine="960" w:firstLineChars="4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4.3.3.6提出质疑的日期。</w:t>
      </w:r>
    </w:p>
    <w:p w14:paraId="008C3903">
      <w:pPr>
        <w:pStyle w:val="573"/>
        <w:shd w:val="clear" w:color="auto" w:fill="FFFFFF"/>
        <w:snapToGrid w:val="0"/>
        <w:spacing w:before="0" w:beforeAutospacing="0" w:after="0" w:afterAutospacing="0" w:line="360" w:lineRule="auto"/>
        <w:ind w:firstLine="403"/>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8C040E8">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质疑函范本及制作说明详见附件2。</w:t>
      </w:r>
    </w:p>
    <w:p w14:paraId="03F5088F">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4.3.4对同一采购程序环节的质疑，供应商须在法定质疑期内一次性提出。</w:t>
      </w:r>
    </w:p>
    <w:p w14:paraId="50E53E68">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1B8F9F6">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006BEDD4">
      <w:pPr>
        <w:pStyle w:val="573"/>
        <w:shd w:val="clear" w:color="auto" w:fill="FFFFFF"/>
        <w:snapToGrid w:val="0"/>
        <w:spacing w:after="240" w:afterAutospacing="0" w:line="360" w:lineRule="auto"/>
        <w:ind w:firstLine="480" w:firstLineChars="200"/>
        <w:contextualSpacing/>
        <w:rPr>
          <w:rFonts w:ascii="仿宋" w:hAnsi="仿宋" w:eastAsia="仿宋"/>
          <w:color w:val="000000" w:themeColor="text1"/>
          <w:highlight w:val="none"/>
          <w:lang w:val="zh-CN"/>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4.4供应商投诉</w:t>
      </w:r>
    </w:p>
    <w:p w14:paraId="1326C416">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65C598CB">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w:t>
      </w:r>
      <w:r>
        <w:rPr>
          <w:rFonts w:hint="eastAsia" w:ascii="仿宋" w:hAnsi="仿宋" w:eastAsia="仿宋"/>
          <w:color w:val="000000" w:themeColor="text1"/>
          <w:highlight w:val="none"/>
          <w:lang w:val="zh-CN"/>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供应商投诉的事项不得超出已质疑事项的范围，基于质疑答复内容提出的投诉事项除外。</w:t>
      </w:r>
    </w:p>
    <w:p w14:paraId="51AC2800">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4.4.3供应商投诉应当有明确的请求和必要的证明材料。</w:t>
      </w:r>
    </w:p>
    <w:p w14:paraId="642698CB">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4.4.4以联合体形式参加政府采购活动的，其投诉应当由组成联合体的所有供应商共同提出。</w:t>
      </w:r>
    </w:p>
    <w:p w14:paraId="370AAD41">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投诉书范本及制作说明详见附件3。</w:t>
      </w:r>
    </w:p>
    <w:p w14:paraId="186A3FE3">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4.5 补偿救济</w:t>
      </w:r>
    </w:p>
    <w:p w14:paraId="209A9CAD">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5FECE04D">
      <w:pPr>
        <w:pStyle w:val="87"/>
        <w:snapToGrid w:val="0"/>
        <w:spacing w:before="0"/>
        <w:ind w:firstLine="360"/>
        <w:rPr>
          <w:rFonts w:ascii="仿宋" w:hAnsi="仿宋" w:eastAsia="仿宋" w:cs="宋体"/>
          <w:color w:val="000000" w:themeColor="text1"/>
          <w:sz w:val="18"/>
          <w:szCs w:val="18"/>
          <w:highlight w:val="none"/>
          <w14:textFill>
            <w14:solidFill>
              <w14:schemeClr w14:val="tx1"/>
            </w14:solidFill>
          </w14:textFill>
        </w:rPr>
      </w:pPr>
    </w:p>
    <w:p w14:paraId="16D30576">
      <w:pPr>
        <w:adjustRightInd/>
        <w:spacing w:line="360" w:lineRule="auto"/>
        <w:jc w:val="center"/>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 xml:space="preserve">      二、招标文件的构成、澄清、修改</w:t>
      </w:r>
    </w:p>
    <w:p w14:paraId="599182F9">
      <w:pPr>
        <w:pStyle w:val="34"/>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5．招标文件的构成</w:t>
      </w:r>
    </w:p>
    <w:p w14:paraId="00AF608F">
      <w:pPr>
        <w:pStyle w:val="34"/>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 招标文件包括下列文件及附件：</w:t>
      </w:r>
    </w:p>
    <w:p w14:paraId="7C269AF5">
      <w:pPr>
        <w:pStyle w:val="34"/>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5.1.1招标公告；</w:t>
      </w:r>
    </w:p>
    <w:p w14:paraId="4CB8F257">
      <w:pPr>
        <w:pStyle w:val="34"/>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5.1.2投标人须知；</w:t>
      </w:r>
    </w:p>
    <w:p w14:paraId="43572680">
      <w:pPr>
        <w:pStyle w:val="34"/>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5.1.3采购需求；</w:t>
      </w:r>
    </w:p>
    <w:p w14:paraId="4A2D04F7">
      <w:pPr>
        <w:pStyle w:val="34"/>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5.1.4评标办法；</w:t>
      </w:r>
    </w:p>
    <w:p w14:paraId="5EA18050">
      <w:pPr>
        <w:pStyle w:val="34"/>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5.1.5拟签订的合同文本；</w:t>
      </w:r>
    </w:p>
    <w:p w14:paraId="0DD04ECD">
      <w:pPr>
        <w:pStyle w:val="34"/>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5.1.6</w:t>
      </w:r>
      <w:r>
        <w:rPr>
          <w:rFonts w:hint="eastAsia" w:ascii="仿宋" w:hAnsi="仿宋" w:eastAsia="仿宋" w:cs="宋体"/>
          <w:color w:val="000000" w:themeColor="text1"/>
          <w:sz w:val="24"/>
          <w:szCs w:val="24"/>
          <w:highlight w:val="none"/>
          <w14:textFill>
            <w14:solidFill>
              <w14:schemeClr w14:val="tx1"/>
            </w14:solidFill>
          </w14:textFill>
        </w:rPr>
        <w:t>应提交的有关格式范例。</w:t>
      </w:r>
    </w:p>
    <w:p w14:paraId="51BE437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5.2与本项目有关的</w:t>
      </w:r>
      <w:r>
        <w:rPr>
          <w:rFonts w:hint="eastAsia" w:ascii="仿宋" w:hAnsi="仿宋" w:eastAsia="仿宋" w:cs="宋体"/>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宋体"/>
          <w:color w:val="000000" w:themeColor="text1"/>
          <w:sz w:val="24"/>
          <w:highlight w:val="none"/>
          <w14:textFill>
            <w14:solidFill>
              <w14:schemeClr w14:val="tx1"/>
            </w14:solidFill>
          </w14:textFill>
        </w:rPr>
        <w:t>。</w:t>
      </w:r>
    </w:p>
    <w:p w14:paraId="6272CD06">
      <w:pPr>
        <w:pStyle w:val="34"/>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6. 招标文件的澄清、修改</w:t>
      </w:r>
    </w:p>
    <w:p w14:paraId="12810F1B">
      <w:pPr>
        <w:pStyle w:val="87"/>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444BAAE0">
      <w:pPr>
        <w:pStyle w:val="87"/>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2363EA">
      <w:pPr>
        <w:pStyle w:val="24"/>
        <w:rPr>
          <w:rFonts w:ascii="仿宋" w:hAnsi="仿宋" w:eastAsia="仿宋" w:cs="宋体"/>
          <w:color w:val="000000" w:themeColor="text1"/>
          <w:sz w:val="18"/>
          <w:szCs w:val="18"/>
          <w:highlight w:val="none"/>
          <w:lang w:val="en-US"/>
          <w14:textFill>
            <w14:solidFill>
              <w14:schemeClr w14:val="tx1"/>
            </w14:solidFill>
          </w14:textFill>
        </w:rPr>
      </w:pPr>
    </w:p>
    <w:p w14:paraId="68EBA520">
      <w:pPr>
        <w:adjustRightInd/>
        <w:spacing w:line="360" w:lineRule="auto"/>
        <w:jc w:val="center"/>
        <w:outlineLvl w:val="0"/>
        <w:rPr>
          <w:rFonts w:ascii="仿宋" w:hAnsi="仿宋" w:eastAsia="仿宋" w:cs="宋体"/>
          <w:b/>
          <w:color w:val="000000" w:themeColor="text1"/>
          <w:sz w:val="30"/>
          <w:szCs w:val="20"/>
          <w:highlight w:val="none"/>
          <w14:textFill>
            <w14:solidFill>
              <w14:schemeClr w14:val="tx1"/>
            </w14:solidFill>
          </w14:textFill>
        </w:rPr>
      </w:pPr>
      <w:r>
        <w:rPr>
          <w:rFonts w:hint="eastAsia" w:ascii="仿宋" w:hAnsi="仿宋" w:eastAsia="仿宋" w:cs="宋体"/>
          <w:b/>
          <w:color w:val="000000" w:themeColor="text1"/>
          <w:sz w:val="30"/>
          <w:szCs w:val="20"/>
          <w:highlight w:val="none"/>
          <w14:textFill>
            <w14:solidFill>
              <w14:schemeClr w14:val="tx1"/>
            </w14:solidFill>
          </w14:textFill>
        </w:rPr>
        <w:t>三、投标</w:t>
      </w:r>
    </w:p>
    <w:p w14:paraId="5357D2CB">
      <w:pPr>
        <w:pStyle w:val="34"/>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7. 招标文件的获取</w:t>
      </w:r>
    </w:p>
    <w:p w14:paraId="1A0DE62D">
      <w:pPr>
        <w:spacing w:line="360" w:lineRule="auto"/>
        <w:ind w:firstLine="480" w:firstLineChars="200"/>
        <w:rPr>
          <w:rFonts w:ascii="仿宋" w:hAnsi="仿宋" w:eastAsia="仿宋" w:cs="宋体"/>
          <w:snapToGrid w:val="0"/>
          <w:color w:val="000000" w:themeColor="text1"/>
          <w:kern w:val="28"/>
          <w:sz w:val="24"/>
          <w:highlight w:val="none"/>
          <w14:textFill>
            <w14:solidFill>
              <w14:schemeClr w14:val="tx1"/>
            </w14:solidFill>
          </w14:textFill>
        </w:rPr>
      </w:pPr>
      <w:r>
        <w:rPr>
          <w:rFonts w:hint="eastAsia" w:ascii="仿宋" w:hAnsi="仿宋" w:eastAsia="仿宋"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1C8A7316">
      <w:pPr>
        <w:pStyle w:val="34"/>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8.开标前答疑会或现场考察</w:t>
      </w:r>
    </w:p>
    <w:p w14:paraId="4636AB06">
      <w:pPr>
        <w:pStyle w:val="34"/>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4C3DA0BB">
      <w:pPr>
        <w:pStyle w:val="34"/>
        <w:spacing w:line="360" w:lineRule="auto"/>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kern w:val="28"/>
          <w:sz w:val="24"/>
          <w:szCs w:val="24"/>
          <w:highlight w:val="none"/>
          <w14:textFill>
            <w14:solidFill>
              <w14:schemeClr w14:val="tx1"/>
            </w14:solidFill>
          </w14:textFill>
        </w:rPr>
        <w:t>9.投标保证金</w:t>
      </w:r>
    </w:p>
    <w:p w14:paraId="0414C010">
      <w:pPr>
        <w:pStyle w:val="5"/>
        <w:spacing w:line="360" w:lineRule="auto"/>
        <w:ind w:firstLine="470" w:firstLineChars="19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本项目不需缴纳投标保证金。</w:t>
      </w:r>
    </w:p>
    <w:p w14:paraId="054F780A">
      <w:pPr>
        <w:pStyle w:val="34"/>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10. 投标文件的语言</w:t>
      </w:r>
    </w:p>
    <w:p w14:paraId="5DBF3F9D">
      <w:pPr>
        <w:autoSpaceDE w:val="0"/>
        <w:autoSpaceDN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投标文件及投标人与采购有关的来往通知、函件和文件均应使用中文。</w:t>
      </w:r>
    </w:p>
    <w:p w14:paraId="39E733F0">
      <w:pPr>
        <w:pStyle w:val="34"/>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11. 投标文件的组成</w:t>
      </w:r>
    </w:p>
    <w:p w14:paraId="7E0DD0C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hint="eastAsia" w:ascii="仿宋" w:hAnsi="仿宋" w:eastAsia="仿宋" w:cs="宋体"/>
          <w:b/>
          <w:color w:val="000000" w:themeColor="text1"/>
          <w:sz w:val="24"/>
          <w:highlight w:val="none"/>
          <w14:textFill>
            <w14:solidFill>
              <w14:schemeClr w14:val="tx1"/>
            </w14:solidFill>
          </w14:textFill>
        </w:rPr>
        <w:t>资格文件</w:t>
      </w:r>
      <w:r>
        <w:rPr>
          <w:rFonts w:hint="eastAsia" w:ascii="仿宋" w:hAnsi="仿宋" w:eastAsia="仿宋" w:cs="宋体"/>
          <w:color w:val="000000" w:themeColor="text1"/>
          <w:sz w:val="24"/>
          <w:highlight w:val="none"/>
          <w14:textFill>
            <w14:solidFill>
              <w14:schemeClr w14:val="tx1"/>
            </w14:solidFill>
          </w14:textFill>
        </w:rPr>
        <w:t>：</w:t>
      </w:r>
    </w:p>
    <w:p w14:paraId="3CCA13E0">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11.1.1符合参加政府采购活动应当具备的一般条件的承诺函；</w:t>
      </w:r>
    </w:p>
    <w:p w14:paraId="1EFCCE07">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ascii="仿宋" w:hAnsi="仿宋" w:eastAsia="仿宋" w:cs="宋体"/>
          <w:color w:val="000000" w:themeColor="text1"/>
          <w:sz w:val="24"/>
          <w:highlight w:val="none"/>
          <w14:textFill>
            <w14:solidFill>
              <w14:schemeClr w14:val="tx1"/>
            </w14:solidFill>
          </w14:textFill>
        </w:rPr>
        <w:t>1.1.2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联合协议（如果有)；</w:t>
      </w:r>
    </w:p>
    <w:p w14:paraId="65097A1A">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4995D598">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3C42F0BE">
      <w:pPr>
        <w:snapToGrid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3A356730">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11.2.1投标函；</w:t>
      </w:r>
    </w:p>
    <w:p w14:paraId="5E848A19">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11.2.2授权委托书或法定代表人（单位负责人、自然人本人）身份证明；</w:t>
      </w:r>
    </w:p>
    <w:p w14:paraId="75A72A51">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631E848D">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3297923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0DAF37CD">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0FFEB176">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03F1841F">
      <w:pPr>
        <w:snapToGrid w:val="0"/>
        <w:spacing w:line="360" w:lineRule="auto"/>
        <w:ind w:firstLine="960" w:firstLineChars="4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6BF8EDED">
      <w:pPr>
        <w:snapToGrid w:val="0"/>
        <w:spacing w:line="360" w:lineRule="auto"/>
        <w:ind w:firstLine="480" w:firstLineChars="200"/>
        <w:rPr>
          <w:rFonts w:ascii="仿宋" w:hAnsi="仿宋" w:eastAsia="仿宋" w:cs="宋体"/>
          <w:color w:val="000000" w:themeColor="text1"/>
          <w:sz w:val="24"/>
          <w:highlight w:val="none"/>
          <w:u w:val="singl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11.</w:t>
      </w:r>
      <w:r>
        <w:rPr>
          <w:rFonts w:hint="eastAsia" w:ascii="仿宋" w:hAnsi="仿宋" w:eastAsia="仿宋" w:cs="宋体"/>
          <w:color w:val="000000" w:themeColor="text1"/>
          <w:kern w:val="0"/>
          <w:sz w:val="24"/>
          <w:highlight w:val="none"/>
          <w14:textFill>
            <w14:solidFill>
              <w14:schemeClr w14:val="tx1"/>
            </w14:solidFill>
          </w14:textFill>
        </w:rPr>
        <w:t>3</w:t>
      </w:r>
      <w:r>
        <w:rPr>
          <w:rFonts w:hint="eastAsia" w:ascii="仿宋" w:hAnsi="仿宋" w:eastAsia="仿宋" w:cs="宋体"/>
          <w:b/>
          <w:color w:val="000000" w:themeColor="text1"/>
          <w:sz w:val="24"/>
          <w:highlight w:val="none"/>
          <w14:textFill>
            <w14:solidFill>
              <w14:schemeClr w14:val="tx1"/>
            </w14:solidFill>
          </w14:textFill>
        </w:rPr>
        <w:t>报价文件：</w:t>
      </w:r>
    </w:p>
    <w:p w14:paraId="44E885E4">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11.3.1开标一览表（报价表）；</w:t>
      </w:r>
    </w:p>
    <w:p w14:paraId="1F9866FF">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11.3.2 报价情况说明（如供应商报价低于项目预算50%的，应当提交本文档，详细阐述不影响产品质量或者诚信履约的具体原因）；</w:t>
      </w:r>
    </w:p>
    <w:p w14:paraId="2C0A3C32">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11.3.3中小企业声明函</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35A51A83">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4FEDEB7E">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投标人提供虚假材料投标的，投标无效。</w:t>
      </w:r>
    </w:p>
    <w:p w14:paraId="16C0F941">
      <w:pPr>
        <w:spacing w:line="360" w:lineRule="auto"/>
        <w:ind w:firstLine="723" w:firstLineChars="3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投标人应对投标文件中材料的真实性、合法性负责。</w:t>
      </w:r>
    </w:p>
    <w:p w14:paraId="7D5C43DB">
      <w:pPr>
        <w:pStyle w:val="87"/>
        <w:snapToGrid w:val="0"/>
        <w:spacing w:before="0"/>
        <w:ind w:firstLine="0" w:firstLineChars="0"/>
        <w:outlineLvl w:val="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12</w:t>
      </w:r>
      <w:r>
        <w:rPr>
          <w:rFonts w:hint="eastAsia" w:ascii="仿宋" w:hAnsi="仿宋" w:eastAsia="仿宋" w:cs="宋体"/>
          <w:b/>
          <w:color w:val="000000" w:themeColor="text1"/>
          <w:kern w:val="0"/>
          <w:szCs w:val="24"/>
          <w:highlight w:val="none"/>
          <w:lang w:val="zh-CN"/>
          <w14:textFill>
            <w14:solidFill>
              <w14:schemeClr w14:val="tx1"/>
            </w14:solidFill>
          </w14:textFill>
        </w:rPr>
        <w:t xml:space="preserve">. </w:t>
      </w:r>
      <w:r>
        <w:rPr>
          <w:rFonts w:hint="eastAsia" w:ascii="仿宋" w:hAnsi="仿宋" w:eastAsia="仿宋" w:cs="宋体"/>
          <w:b/>
          <w:color w:val="000000" w:themeColor="text1"/>
          <w:szCs w:val="24"/>
          <w:highlight w:val="none"/>
          <w14:textFill>
            <w14:solidFill>
              <w14:schemeClr w14:val="tx1"/>
            </w14:solidFill>
          </w14:textFill>
        </w:rPr>
        <w:t>投标文件的编制</w:t>
      </w:r>
    </w:p>
    <w:p w14:paraId="7445F6BD">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4EAA4CA">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627C51E2">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32843433">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13.投标文件的签署、盖章</w:t>
      </w:r>
    </w:p>
    <w:p w14:paraId="0B789D8C">
      <w:pPr>
        <w:pStyle w:val="87"/>
        <w:snapToGrid w:val="0"/>
        <w:spacing w:before="0"/>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宋体"/>
          <w:color w:val="000000" w:themeColor="text1"/>
          <w:highlight w:val="none"/>
          <w14:textFill>
            <w14:solidFill>
              <w14:schemeClr w14:val="tx1"/>
            </w14:solidFill>
          </w14:textFill>
        </w:rPr>
        <w:t>求进行签署、盖章。</w:t>
      </w:r>
      <w:r>
        <w:rPr>
          <w:rFonts w:hint="eastAsia" w:ascii="仿宋" w:hAnsi="仿宋" w:eastAsia="仿宋" w:cs="宋体"/>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highlight w:val="none"/>
          <w14:textFill>
            <w14:solidFill>
              <w14:schemeClr w14:val="tx1"/>
            </w14:solidFill>
          </w14:textFill>
        </w:rPr>
        <w:t>。</w:t>
      </w:r>
    </w:p>
    <w:p w14:paraId="4B0CE180">
      <w:pPr>
        <w:pStyle w:val="87"/>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23C684BB">
      <w:pPr>
        <w:pStyle w:val="87"/>
        <w:snapToGrid w:val="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13.3招标文件对投标文件签署、盖章的要求适用于电子签名。</w:t>
      </w:r>
    </w:p>
    <w:p w14:paraId="7C837E68">
      <w:pPr>
        <w:pStyle w:val="87"/>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14. 投标文件的提交、补充、修改、撤回</w:t>
      </w:r>
    </w:p>
    <w:p w14:paraId="145ACAC5">
      <w:pPr>
        <w:pStyle w:val="87"/>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381EDD">
      <w:pPr>
        <w:pStyle w:val="87"/>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EFFD254">
      <w:pPr>
        <w:pStyle w:val="87"/>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25D5EE37">
      <w:pPr>
        <w:pStyle w:val="34"/>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15.备份投标文件</w:t>
      </w:r>
    </w:p>
    <w:p w14:paraId="45FD1702">
      <w:pPr>
        <w:pStyle w:val="34"/>
        <w:spacing w:line="360" w:lineRule="auto"/>
        <w:ind w:firstLine="360" w:firstLineChars="15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5B816592">
      <w:pPr>
        <w:pStyle w:val="34"/>
        <w:spacing w:line="360" w:lineRule="auto"/>
        <w:ind w:firstLine="480" w:firstLineChars="20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highlight w:val="none"/>
          <w14:textFill>
            <w14:solidFill>
              <w14:schemeClr w14:val="tx1"/>
            </w14:solidFill>
          </w14:textFill>
        </w:rPr>
        <w:t>不符合上述制作、</w:t>
      </w:r>
      <w:r>
        <w:rPr>
          <w:rFonts w:hint="eastAsia" w:ascii="仿宋" w:hAnsi="仿宋" w:eastAsia="仿宋" w:cs="宋体"/>
          <w:b/>
          <w:color w:val="000000" w:themeColor="text1"/>
          <w:sz w:val="24"/>
          <w:szCs w:val="24"/>
          <w:highlight w:val="none"/>
          <w14:textFill>
            <w14:solidFill>
              <w14:schemeClr w14:val="tx1"/>
            </w14:solidFill>
          </w14:textFill>
        </w:rPr>
        <w:t>存储、密封规定的备份投标文件将被视为无效或者被拒绝接收。</w:t>
      </w:r>
    </w:p>
    <w:p w14:paraId="6F5B5D5E">
      <w:pPr>
        <w:pStyle w:val="34"/>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3FB0D8C0">
      <w:pPr>
        <w:pStyle w:val="34"/>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9A37DF3">
      <w:pPr>
        <w:pStyle w:val="34"/>
        <w:spacing w:line="360" w:lineRule="auto"/>
        <w:ind w:firstLine="479" w:firstLineChars="199"/>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6F8A0E38">
      <w:pPr>
        <w:pStyle w:val="87"/>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16.投标文件的无效处理</w:t>
      </w:r>
    </w:p>
    <w:p w14:paraId="2E34410D">
      <w:pPr>
        <w:pStyle w:val="25"/>
        <w:spacing w:line="360" w:lineRule="auto"/>
        <w:ind w:firstLine="360" w:firstLineChars="15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有招标文件第四部分</w:t>
      </w:r>
      <w:r>
        <w:rPr>
          <w:rFonts w:ascii="仿宋" w:hAnsi="仿宋" w:eastAsia="仿宋" w:cs="宋体"/>
          <w:color w:val="000000" w:themeColor="text1"/>
          <w:szCs w:val="21"/>
          <w:highlight w:val="none"/>
          <w14:textFill>
            <w14:solidFill>
              <w14:schemeClr w14:val="tx1"/>
            </w14:solidFill>
          </w14:textFill>
        </w:rPr>
        <w:t>4.2规定</w:t>
      </w:r>
      <w:r>
        <w:rPr>
          <w:rFonts w:hint="eastAsia" w:ascii="仿宋" w:hAnsi="仿宋" w:eastAsia="仿宋" w:cs="宋体"/>
          <w:color w:val="000000" w:themeColor="text1"/>
          <w:szCs w:val="21"/>
          <w:highlight w:val="none"/>
          <w14:textFill>
            <w14:solidFill>
              <w14:schemeClr w14:val="tx1"/>
            </w14:solidFill>
          </w14:textFill>
        </w:rPr>
        <w:t>的情形之一的，投标无效：</w:t>
      </w:r>
    </w:p>
    <w:p w14:paraId="6E8E909C">
      <w:pPr>
        <w:pStyle w:val="87"/>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17.投标有效期</w:t>
      </w:r>
    </w:p>
    <w:p w14:paraId="1C9C35C6">
      <w:pPr>
        <w:spacing w:line="360" w:lineRule="auto"/>
        <w:ind w:firstLine="480" w:firstLineChars="2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highlight w:val="none"/>
          <w14:textFill>
            <w14:solidFill>
              <w14:schemeClr w14:val="tx1"/>
            </w14:solidFill>
          </w14:textFill>
        </w:rPr>
        <w:t>投标人的投标文件中承</w:t>
      </w:r>
      <w:r>
        <w:rPr>
          <w:rFonts w:hint="eastAsia" w:ascii="仿宋" w:hAnsi="仿宋" w:eastAsia="仿宋" w:cs="宋体"/>
          <w:b/>
          <w:color w:val="000000" w:themeColor="text1"/>
          <w:sz w:val="24"/>
          <w:szCs w:val="21"/>
          <w:highlight w:val="none"/>
          <w14:textFill>
            <w14:solidFill>
              <w14:schemeClr w14:val="tx1"/>
            </w14:solidFill>
          </w14:textFill>
        </w:rPr>
        <w:t>诺的投标有效期少于招标文件中载明的投标有效期的，投标无效。</w:t>
      </w:r>
    </w:p>
    <w:p w14:paraId="1F0FF93D">
      <w:pPr>
        <w:pStyle w:val="87"/>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17.2投标文件合格投递后，自投标截止日期起，在投标有效期内有效。</w:t>
      </w:r>
    </w:p>
    <w:p w14:paraId="581EE2EC">
      <w:pPr>
        <w:pStyle w:val="87"/>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510C8135">
      <w:pPr>
        <w:pStyle w:val="87"/>
        <w:spacing w:before="0"/>
        <w:ind w:firstLine="643"/>
        <w:rPr>
          <w:rFonts w:ascii="仿宋" w:hAnsi="仿宋" w:eastAsia="仿宋" w:cs="宋体"/>
          <w:b/>
          <w:color w:val="000000" w:themeColor="text1"/>
          <w:sz w:val="32"/>
          <w:highlight w:val="none"/>
          <w14:textFill>
            <w14:solidFill>
              <w14:schemeClr w14:val="tx1"/>
            </w14:solidFill>
          </w14:textFill>
        </w:rPr>
      </w:pPr>
    </w:p>
    <w:p w14:paraId="075CCBF7">
      <w:pPr>
        <w:pStyle w:val="87"/>
        <w:spacing w:before="0"/>
        <w:ind w:firstLine="1928" w:firstLineChars="600"/>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四、开标、资格审查与信用信息查询</w:t>
      </w:r>
    </w:p>
    <w:p w14:paraId="4020B8EC">
      <w:pPr>
        <w:pStyle w:val="242"/>
        <w:spacing w:before="0" w:line="360" w:lineRule="auto"/>
        <w:ind w:left="0" w:firstLine="0" w:firstLineChars="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18.开标</w:t>
      </w:r>
    </w:p>
    <w:p w14:paraId="2DF9D2B3">
      <w:pPr>
        <w:pStyle w:val="242"/>
        <w:spacing w:before="0" w:line="360" w:lineRule="auto"/>
        <w:ind w:left="0" w:firstLine="480" w:firstLineChars="2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74049FC9">
      <w:pPr>
        <w:pStyle w:val="242"/>
        <w:spacing w:before="0" w:line="360" w:lineRule="auto"/>
        <w:ind w:left="0" w:firstLine="240"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336DA75C">
      <w:pPr>
        <w:pStyle w:val="242"/>
        <w:spacing w:before="0" w:line="360" w:lineRule="auto"/>
        <w:ind w:left="0" w:firstLine="240" w:firstLineChars="100"/>
        <w:contextualSpacing/>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14E134E7">
      <w:pPr>
        <w:widowControl/>
        <w:spacing w:before="0" w:beforeAutospacing="0" w:after="0" w:line="360" w:lineRule="auto"/>
        <w:jc w:val="left"/>
        <w:rPr>
          <w:rFonts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19</w:t>
      </w:r>
      <w:r>
        <w:rPr>
          <w:rFonts w:hint="eastAsia" w:ascii="仿宋" w:hAnsi="仿宋" w:eastAsia="仿宋" w:cs="宋体"/>
          <w:b/>
          <w:color w:val="000000" w:themeColor="text1"/>
          <w:sz w:val="24"/>
          <w:szCs w:val="20"/>
          <w:highlight w:val="none"/>
          <w:lang w:val="en-US" w:eastAsia="zh-CN"/>
          <w14:textFill>
            <w14:solidFill>
              <w14:schemeClr w14:val="tx1"/>
            </w14:solidFill>
          </w14:textFill>
        </w:rPr>
        <w:t>.</w:t>
      </w:r>
      <w:r>
        <w:rPr>
          <w:rFonts w:hint="eastAsia" w:ascii="仿宋" w:hAnsi="仿宋" w:eastAsia="仿宋" w:cs="宋体"/>
          <w:b/>
          <w:color w:val="000000" w:themeColor="text1"/>
          <w:sz w:val="24"/>
          <w:szCs w:val="20"/>
          <w:highlight w:val="none"/>
          <w14:textFill>
            <w14:solidFill>
              <w14:schemeClr w14:val="tx1"/>
            </w14:solidFill>
          </w14:textFill>
        </w:rPr>
        <w:t>资格审查</w:t>
      </w:r>
    </w:p>
    <w:p w14:paraId="4131C481">
      <w:pPr>
        <w:pStyle w:val="87"/>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14:paraId="149C3D8E">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19.2</w:t>
      </w:r>
      <w:r>
        <w:rPr>
          <w:rFonts w:hint="eastAsia" w:ascii="仿宋" w:hAnsi="仿宋" w:eastAsia="仿宋" w:cs="宋体"/>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64A70E7F">
      <w:pPr>
        <w:pStyle w:val="87"/>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19.3对未通过资格审查的投标人，采购人或采购代理机构告知其未通过的原因。</w:t>
      </w:r>
    </w:p>
    <w:p w14:paraId="0B59E84C">
      <w:pPr>
        <w:pStyle w:val="87"/>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w:t>
      </w:r>
      <w:r>
        <w:rPr>
          <w:rFonts w:hint="eastAsia" w:ascii="仿宋" w:hAnsi="仿宋" w:eastAsia="仿宋" w:cs="宋体"/>
          <w:color w:val="000000" w:themeColor="text1"/>
          <w:highlight w:val="none"/>
          <w14:textFill>
            <w14:solidFill>
              <w14:schemeClr w14:val="tx1"/>
            </w14:solidFill>
          </w14:textFill>
        </w:rPr>
        <w:t>4合格投标人不足3家的，不再评标。</w:t>
      </w:r>
    </w:p>
    <w:p w14:paraId="518A30E5">
      <w:pPr>
        <w:pStyle w:val="87"/>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20</w:t>
      </w:r>
      <w:r>
        <w:rPr>
          <w:rFonts w:hint="eastAsia" w:ascii="仿宋" w:hAnsi="仿宋" w:eastAsia="仿宋" w:cs="宋体"/>
          <w:b/>
          <w:color w:val="000000" w:themeColor="text1"/>
          <w:szCs w:val="24"/>
          <w:highlight w:val="none"/>
          <w:lang w:val="en-US" w:eastAsia="zh-CN"/>
          <w14:textFill>
            <w14:solidFill>
              <w14:schemeClr w14:val="tx1"/>
            </w14:solidFill>
          </w14:textFill>
        </w:rPr>
        <w:t>.</w:t>
      </w:r>
      <w:r>
        <w:rPr>
          <w:rFonts w:hint="eastAsia" w:ascii="仿宋" w:hAnsi="仿宋" w:eastAsia="仿宋" w:cs="宋体"/>
          <w:b/>
          <w:color w:val="000000" w:themeColor="text1"/>
          <w:szCs w:val="24"/>
          <w:highlight w:val="none"/>
          <w14:textFill>
            <w14:solidFill>
              <w14:schemeClr w14:val="tx1"/>
            </w14:solidFill>
          </w14:textFill>
        </w:rPr>
        <w:t>信用信息查询</w:t>
      </w:r>
    </w:p>
    <w:p w14:paraId="1F981298">
      <w:pPr>
        <w:pStyle w:val="87"/>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2C46879D">
      <w:pPr>
        <w:pStyle w:val="87"/>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3B6A96C6">
      <w:pPr>
        <w:pStyle w:val="87"/>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13305536">
      <w:pPr>
        <w:pStyle w:val="87"/>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highlight w:val="none"/>
          <w14:textFill>
            <w14:solidFill>
              <w14:schemeClr w14:val="tx1"/>
            </w14:solidFill>
          </w14:textFill>
        </w:rPr>
        <w:t>。</w:t>
      </w:r>
    </w:p>
    <w:p w14:paraId="6D2F6CFD">
      <w:pPr>
        <w:pStyle w:val="87"/>
        <w:spacing w:before="0"/>
        <w:ind w:firstLine="0" w:firstLineChars="0"/>
        <w:rPr>
          <w:rFonts w:ascii="仿宋" w:hAnsi="仿宋" w:eastAsia="仿宋" w:cs="宋体"/>
          <w:color w:val="000000" w:themeColor="text1"/>
          <w:kern w:val="0"/>
          <w:szCs w:val="24"/>
          <w:highlight w:val="none"/>
          <w14:textFill>
            <w14:solidFill>
              <w14:schemeClr w14:val="tx1"/>
            </w14:solidFill>
          </w14:textFill>
        </w:rPr>
      </w:pPr>
    </w:p>
    <w:p w14:paraId="516D98BC">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五、评标</w:t>
      </w:r>
    </w:p>
    <w:p w14:paraId="0193EF6E">
      <w:pPr>
        <w:spacing w:line="360" w:lineRule="auto"/>
        <w:rPr>
          <w:rFonts w:ascii="仿宋" w:hAnsi="仿宋" w:eastAsia="仿宋" w:cs="宋体"/>
          <w:b/>
          <w:color w:val="000000" w:themeColor="text1"/>
          <w:sz w:val="24"/>
          <w:highlight w:val="none"/>
          <w14:textFill>
            <w14:solidFill>
              <w14:schemeClr w14:val="tx1"/>
            </w14:solidFill>
          </w14:textFill>
        </w:rPr>
      </w:pPr>
      <w:bookmarkStart w:id="13" w:name="_Toc91899903"/>
      <w:r>
        <w:rPr>
          <w:rFonts w:hint="eastAsia" w:ascii="仿宋" w:hAnsi="仿宋" w:eastAsia="仿宋" w:cs="宋体"/>
          <w:b/>
          <w:color w:val="000000" w:themeColor="text1"/>
          <w:sz w:val="24"/>
          <w:highlight w:val="none"/>
          <w14:textFill>
            <w14:solidFill>
              <w14:schemeClr w14:val="tx1"/>
            </w14:solidFill>
          </w14:textFill>
        </w:rPr>
        <w:t>21.</w:t>
      </w:r>
      <w:r>
        <w:rPr>
          <w:rFonts w:hint="eastAsia" w:ascii="仿宋" w:hAnsi="仿宋" w:eastAsia="仿宋"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highlight w:val="none"/>
          <w14:textFill>
            <w14:solidFill>
              <w14:schemeClr w14:val="tx1"/>
            </w14:solidFill>
          </w14:textFill>
        </w:rPr>
        <w:t>详见招标文件第四部分评标办法。</w:t>
      </w:r>
    </w:p>
    <w:p w14:paraId="142DA848">
      <w:pPr>
        <w:spacing w:line="360" w:lineRule="auto"/>
        <w:rPr>
          <w:rFonts w:ascii="仿宋" w:hAnsi="仿宋" w:eastAsia="仿宋" w:cs="宋体"/>
          <w:b/>
          <w:color w:val="000000" w:themeColor="text1"/>
          <w:sz w:val="24"/>
          <w:highlight w:val="none"/>
          <w14:textFill>
            <w14:solidFill>
              <w14:schemeClr w14:val="tx1"/>
            </w14:solidFill>
          </w14:textFill>
        </w:rPr>
      </w:pPr>
    </w:p>
    <w:p w14:paraId="32EABF14">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六、定 标</w:t>
      </w:r>
    </w:p>
    <w:p w14:paraId="7FB0D74E">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22.确定中标供应商</w:t>
      </w:r>
    </w:p>
    <w:p w14:paraId="3E2A8B64">
      <w:pPr>
        <w:pStyle w:val="87"/>
        <w:snapToGrid w:val="0"/>
        <w:spacing w:before="0"/>
        <w:ind w:firstLine="4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2285DB1">
      <w:pPr>
        <w:pStyle w:val="87"/>
        <w:snapToGrid w:val="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23.中标通知与中标结果公告</w:t>
      </w:r>
    </w:p>
    <w:p w14:paraId="762775B4">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73B56C88">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C275F9A">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23.3公告期限为1个工作日。</w:t>
      </w:r>
    </w:p>
    <w:p w14:paraId="278A6721">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23.4由于中标、成交供应商原因导致重新采购的，应当承担支付代理费和专家评审费等费用在内的赔偿责任。</w:t>
      </w:r>
    </w:p>
    <w:p w14:paraId="36ADB41F">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p>
    <w:p w14:paraId="794EF34D">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七、合同授予</w:t>
      </w:r>
    </w:p>
    <w:p w14:paraId="5CD6EF11">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24.</w:t>
      </w:r>
      <w:r>
        <w:rPr>
          <w:rFonts w:hint="eastAsia" w:ascii="仿宋" w:hAnsi="仿宋" w:eastAsia="仿宋" w:cs="宋体"/>
          <w:color w:val="000000" w:themeColor="text1"/>
          <w:highlight w:val="none"/>
          <w14:textFill>
            <w14:solidFill>
              <w14:schemeClr w14:val="tx1"/>
            </w14:solidFill>
          </w14:textFill>
        </w:rPr>
        <w:t>合同主要条款详见第五部分拟签订的合同文本。</w:t>
      </w:r>
    </w:p>
    <w:p w14:paraId="6F1806B0">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25.合同的签订</w:t>
      </w:r>
    </w:p>
    <w:p w14:paraId="69695741">
      <w:pPr>
        <w:widowControl/>
        <w:shd w:val="clear" w:color="auto" w:fill="FFFFFF"/>
        <w:spacing w:line="360" w:lineRule="auto"/>
        <w:ind w:firstLine="48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25.1</w:t>
      </w:r>
      <w:r>
        <w:rPr>
          <w:rFonts w:hint="eastAsia" w:ascii="仿宋" w:hAnsi="仿宋" w:eastAsia="仿宋"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FED0359">
      <w:pPr>
        <w:pStyle w:val="87"/>
        <w:snapToGrid w:val="0"/>
        <w:spacing w:before="0"/>
        <w:ind w:firstLine="48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4BB3DC94">
      <w:pPr>
        <w:pStyle w:val="87"/>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B7B1EAF">
      <w:pPr>
        <w:pStyle w:val="87"/>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6F5CC609">
      <w:pPr>
        <w:pStyle w:val="87"/>
        <w:snapToGrid w:val="0"/>
        <w:spacing w:before="0" w:after="12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47F06FA3">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26.履约保证金</w:t>
      </w:r>
    </w:p>
    <w:p w14:paraId="5AFD4F52">
      <w:pPr>
        <w:tabs>
          <w:tab w:val="left" w:pos="0"/>
        </w:tabs>
        <w:spacing w:line="360" w:lineRule="auto"/>
        <w:ind w:firstLine="482"/>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highlight w:val="none"/>
          <w14:textFill>
            <w14:solidFill>
              <w14:schemeClr w14:val="tx1"/>
            </w14:solidFill>
          </w14:textFill>
        </w:rPr>
        <w:t>。</w:t>
      </w:r>
    </w:p>
    <w:p w14:paraId="175D6A1B">
      <w:pPr>
        <w:pStyle w:val="2"/>
        <w:ind w:left="0" w:firstLine="480" w:firstLineChars="200"/>
        <w:rPr>
          <w:rFonts w:ascii="仿宋" w:eastAsia="仿宋" w:cs="宋体"/>
          <w:color w:val="000000" w:themeColor="text1"/>
          <w:highlight w:val="none"/>
          <w:lang w:val="en-US"/>
          <w14:textFill>
            <w14:solidFill>
              <w14:schemeClr w14:val="tx1"/>
            </w14:solidFill>
          </w14:textFill>
        </w:rPr>
      </w:pPr>
      <w:r>
        <w:rPr>
          <w:rFonts w:hint="eastAsia" w:ascii="仿宋" w:eastAsia="仿宋" w:cs="宋体"/>
          <w:b w:val="0"/>
          <w:bCs w:val="0"/>
          <w:snapToGrid w:val="0"/>
          <w:color w:val="000000" w:themeColor="text1"/>
          <w:kern w:val="28"/>
          <w:sz w:val="24"/>
          <w:highlight w:val="none"/>
          <w14:textFill>
            <w14:solidFill>
              <w14:schemeClr w14:val="tx1"/>
            </w14:solidFill>
          </w14:textFill>
        </w:rPr>
        <w:t>供应商</w:t>
      </w:r>
      <w:r>
        <w:rPr>
          <w:rFonts w:hint="eastAsia" w:ascii="仿宋" w:eastAsia="仿宋" w:cs="宋体"/>
          <w:b w:val="0"/>
          <w:bCs w:val="0"/>
          <w:snapToGrid w:val="0"/>
          <w:color w:val="000000" w:themeColor="text1"/>
          <w:kern w:val="28"/>
          <w:sz w:val="24"/>
          <w:highlight w:val="none"/>
          <w:lang w:val="en-US"/>
          <w14:textFill>
            <w14:solidFill>
              <w14:schemeClr w14:val="tx1"/>
            </w14:solidFill>
          </w14:textFill>
        </w:rPr>
        <w:t>可</w:t>
      </w:r>
      <w:r>
        <w:rPr>
          <w:rFonts w:hint="eastAsia" w:ascii="仿宋" w:eastAsia="仿宋"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仿宋" w:eastAsia="仿宋" w:cs="宋体"/>
          <w:b w:val="0"/>
          <w:bCs w:val="0"/>
          <w:snapToGrid w:val="0"/>
          <w:color w:val="000000" w:themeColor="text1"/>
          <w:kern w:val="28"/>
          <w:sz w:val="24"/>
          <w:highlight w:val="none"/>
          <w14:textFill>
            <w14:solidFill>
              <w14:schemeClr w14:val="tx1"/>
            </w14:solidFill>
          </w14:textFill>
        </w:rPr>
        <w:t>。</w:t>
      </w:r>
    </w:p>
    <w:p w14:paraId="675C7936">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27.预付款</w:t>
      </w:r>
    </w:p>
    <w:p w14:paraId="4659A612">
      <w:pPr>
        <w:snapToGrid w:val="0"/>
        <w:spacing w:line="360" w:lineRule="auto"/>
        <w:ind w:firstLine="480" w:firstLineChars="200"/>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C9C6411">
      <w:pPr>
        <w:pStyle w:val="80"/>
        <w:rPr>
          <w:lang w:val="zh-CN"/>
        </w:rPr>
      </w:pPr>
    </w:p>
    <w:p w14:paraId="2EF6DC01">
      <w:pPr>
        <w:snapToGrid w:val="0"/>
        <w:spacing w:line="360" w:lineRule="auto"/>
        <w:ind w:firstLine="3357" w:firstLineChars="1045"/>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八、电子交易活动的中止</w:t>
      </w:r>
    </w:p>
    <w:p w14:paraId="6625750C">
      <w:pPr>
        <w:tabs>
          <w:tab w:val="left" w:pos="0"/>
        </w:tabs>
        <w:spacing w:line="360" w:lineRule="auto"/>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28.电子交易活动的中止。</w:t>
      </w:r>
      <w:r>
        <w:rPr>
          <w:rFonts w:hint="eastAsia" w:ascii="仿宋" w:hAnsi="仿宋" w:eastAsia="仿宋" w:cs="宋体"/>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2396FFEC">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28.1电子交易平台发生故障而无法登录访问的； </w:t>
      </w:r>
    </w:p>
    <w:p w14:paraId="3D8D23C8">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28.2电子交易平台应用或数据库出现错误，不能进行正常操作的；</w:t>
      </w:r>
    </w:p>
    <w:p w14:paraId="061EACF0">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28.3电子交易平台发现严重安全漏洞，有潜在泄密危险的；</w:t>
      </w:r>
    </w:p>
    <w:p w14:paraId="532AAC3D">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28.4病毒发作导致不能进行正常操作的； </w:t>
      </w:r>
    </w:p>
    <w:p w14:paraId="4845A2AD">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28.5其他无法保证电子交易的公平、公正和安全的情况。</w:t>
      </w:r>
    </w:p>
    <w:p w14:paraId="6B0C8211">
      <w:pPr>
        <w:numPr>
          <w:ilvl w:val="-1"/>
          <w:numId w:val="0"/>
        </w:numPr>
        <w:tabs>
          <w:tab w:val="left" w:pos="0"/>
        </w:tabs>
        <w:spacing w:line="360" w:lineRule="auto"/>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29.</w:t>
      </w:r>
      <w:r>
        <w:rPr>
          <w:rFonts w:hint="eastAsia" w:ascii="仿宋" w:hAnsi="仿宋" w:eastAsia="仿宋" w:cs="宋体"/>
          <w:b/>
          <w:color w:val="000000" w:themeColor="text1"/>
          <w:sz w:val="24"/>
          <w:szCs w:val="20"/>
          <w:highlight w:val="none"/>
          <w14:textFill>
            <w14:solidFill>
              <w14:schemeClr w14:val="tx1"/>
            </w14:solidFill>
          </w14:textFill>
        </w:rPr>
        <w:t>出现以上情形，</w:t>
      </w:r>
      <w:r>
        <w:rPr>
          <w:rFonts w:hint="eastAsia" w:ascii="仿宋" w:hAnsi="仿宋" w:eastAsia="仿宋" w:cs="宋体"/>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14:paraId="066C691A">
      <w:pPr>
        <w:pStyle w:val="80"/>
        <w:numPr>
          <w:ilvl w:val="-1"/>
          <w:numId w:val="0"/>
        </w:numPr>
        <w:ind w:firstLine="0" w:firstLineChars="0"/>
      </w:pPr>
    </w:p>
    <w:p w14:paraId="337CE617">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九、验收</w:t>
      </w:r>
    </w:p>
    <w:p w14:paraId="4A50A114">
      <w:pPr>
        <w:pStyle w:val="25"/>
        <w:spacing w:line="360" w:lineRule="auto"/>
        <w:ind w:firstLine="0" w:firstLineChars="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30.验收</w:t>
      </w:r>
    </w:p>
    <w:p w14:paraId="2E235B8A">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98CAF2">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6297799A">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DA88512">
      <w:pPr>
        <w:tabs>
          <w:tab w:val="left" w:pos="0"/>
        </w:tabs>
        <w:spacing w:line="360" w:lineRule="auto"/>
        <w:ind w:firstLine="480"/>
        <w:rPr>
          <w:rFonts w:ascii="仿宋" w:hAnsi="仿宋" w:eastAsia="仿宋" w:cs="宋体"/>
          <w:color w:val="000000" w:themeColor="text1"/>
          <w:sz w:val="18"/>
          <w:szCs w:val="18"/>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FF34884">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5" w:h="16838"/>
          <w:pgMar w:top="680" w:right="1417" w:bottom="680" w:left="1417" w:header="851" w:footer="992" w:gutter="0"/>
          <w:cols w:space="0" w:num="1"/>
          <w:titlePg/>
          <w:rtlGutter w:val="0"/>
          <w:docGrid w:linePitch="312" w:charSpace="0"/>
        </w:sectPr>
      </w:pPr>
      <w:bookmarkStart w:id="14" w:name="_Hlt74730295"/>
      <w:bookmarkEnd w:id="14"/>
      <w:bookmarkStart w:id="15" w:name="_Hlt68072998"/>
      <w:bookmarkEnd w:id="15"/>
      <w:bookmarkStart w:id="16" w:name="_Hlt68073093"/>
      <w:bookmarkEnd w:id="16"/>
      <w:bookmarkStart w:id="17" w:name="_Hlt75236290"/>
      <w:bookmarkEnd w:id="17"/>
      <w:bookmarkStart w:id="18" w:name="_Hlt68072990"/>
      <w:bookmarkEnd w:id="18"/>
      <w:bookmarkStart w:id="19" w:name="_Hlt75236101"/>
      <w:bookmarkEnd w:id="19"/>
      <w:bookmarkStart w:id="20" w:name="_Hlt68057669"/>
      <w:bookmarkEnd w:id="20"/>
      <w:bookmarkStart w:id="21" w:name="_Hlt74729768"/>
      <w:bookmarkEnd w:id="21"/>
      <w:bookmarkStart w:id="22" w:name="_Hlt74714665"/>
      <w:bookmarkEnd w:id="22"/>
      <w:bookmarkStart w:id="23" w:name="_Hlt75236011"/>
      <w:bookmarkEnd w:id="23"/>
      <w:bookmarkStart w:id="24" w:name="_Hlt74707468"/>
      <w:bookmarkEnd w:id="24"/>
      <w:bookmarkStart w:id="25" w:name="_Hlt68403820"/>
      <w:bookmarkEnd w:id="25"/>
      <w:r>
        <w:rPr>
          <w:rFonts w:hint="eastAsia" w:ascii="仿宋" w:hAnsi="仿宋" w:eastAsia="仿宋" w:cs="宋体"/>
          <w:color w:val="000000" w:themeColor="text1"/>
          <w:kern w:val="0"/>
          <w:sz w:val="24"/>
          <w:highlight w:val="none"/>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0BCB9439">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bookmarkStart w:id="26" w:name="第四部分"/>
      <w:r>
        <w:rPr>
          <w:rFonts w:hint="eastAsia" w:ascii="仿宋" w:hAnsi="仿宋" w:eastAsia="仿宋" w:cs="宋体"/>
          <w:b/>
          <w:color w:val="000000" w:themeColor="text1"/>
          <w:sz w:val="36"/>
          <w:szCs w:val="36"/>
          <w:highlight w:val="none"/>
          <w14:textFill>
            <w14:solidFill>
              <w14:schemeClr w14:val="tx1"/>
            </w14:solidFill>
          </w14:textFill>
        </w:rPr>
        <w:t>第三部分 采购需求</w:t>
      </w:r>
    </w:p>
    <w:p w14:paraId="2DD161C1">
      <w:pPr>
        <w:widowControl w:val="0"/>
        <w:wordWrap/>
        <w:adjustRightInd w:val="0"/>
        <w:snapToGrid/>
        <w:spacing w:line="5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采购需求中带“●”条款为实质性内容，投标人须在投标文件中提供《采购需求实质性内容响应表》，如有任意一条未响应或不满足，将被视为无效。</w:t>
      </w:r>
    </w:p>
    <w:p w14:paraId="5C17C16C">
      <w:pPr>
        <w:widowControl w:val="0"/>
        <w:wordWrap/>
        <w:adjustRightInd w:val="0"/>
        <w:snapToGrid/>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14:paraId="0CFA71CC">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本项目为“交钥匙”项目，采购内容主要包括</w:t>
      </w:r>
      <w:r>
        <w:rPr>
          <w:rFonts w:hint="eastAsia" w:ascii="宋体" w:hAnsi="宋体" w:eastAsia="宋体" w:cs="宋体"/>
          <w:bCs/>
          <w:color w:val="auto"/>
          <w:sz w:val="24"/>
          <w:highlight w:val="none"/>
          <w:lang w:val="en-US" w:eastAsia="zh-CN"/>
        </w:rPr>
        <w:t>道路</w:t>
      </w:r>
      <w:r>
        <w:rPr>
          <w:rFonts w:hint="eastAsia" w:ascii="宋体" w:hAnsi="宋体" w:eastAsia="宋体" w:cs="宋体"/>
          <w:bCs/>
          <w:color w:val="auto"/>
          <w:sz w:val="24"/>
          <w:highlight w:val="none"/>
        </w:rPr>
        <w:t>保洁、绿化养护、河道保洁养护</w:t>
      </w:r>
      <w:r>
        <w:rPr>
          <w:rFonts w:hint="eastAsia" w:ascii="宋体" w:hAnsi="宋体" w:cs="宋体"/>
          <w:bCs/>
          <w:color w:val="auto"/>
          <w:sz w:val="24"/>
          <w:highlight w:val="none"/>
          <w:lang w:eastAsia="zh-CN"/>
        </w:rPr>
        <w:t>、</w:t>
      </w:r>
      <w:r>
        <w:rPr>
          <w:rFonts w:hint="eastAsia" w:ascii="宋体" w:hAnsi="宋体" w:eastAsia="宋体" w:cs="宋体"/>
          <w:bCs/>
          <w:color w:val="000000" w:themeColor="text1"/>
          <w:sz w:val="24"/>
          <w:highlight w:val="none"/>
          <w:lang w:val="en-US" w:eastAsia="zh-CN"/>
          <w14:textFill>
            <w14:solidFill>
              <w14:schemeClr w14:val="tx1"/>
            </w14:solidFill>
          </w14:textFill>
        </w:rPr>
        <w:t>应急检查</w:t>
      </w:r>
      <w:r>
        <w:rPr>
          <w:rFonts w:hint="eastAsia" w:ascii="宋体" w:hAnsi="宋体" w:eastAsia="宋体" w:cs="宋体"/>
          <w:bCs/>
          <w:color w:val="auto"/>
          <w:sz w:val="24"/>
          <w:highlight w:val="none"/>
        </w:rPr>
        <w:t>等其他养护工作。</w:t>
      </w:r>
      <w:r>
        <w:rPr>
          <w:rFonts w:hint="eastAsia" w:ascii="宋体" w:hAnsi="宋体" w:eastAsia="宋体" w:cs="宋体"/>
          <w:bCs/>
          <w:color w:val="auto"/>
          <w:sz w:val="24"/>
          <w:highlight w:val="none"/>
          <w:lang w:val="en-US" w:eastAsia="zh-CN"/>
        </w:rPr>
        <w:t>主要包括如下：</w:t>
      </w:r>
    </w:p>
    <w:p w14:paraId="715D70D5">
      <w:pPr>
        <w:widowControl w:val="0"/>
        <w:wordWrap/>
        <w:adjustRightInd w:val="0"/>
        <w:snapToGrid/>
        <w:spacing w:line="500" w:lineRule="exact"/>
        <w:ind w:firstLine="480" w:firstLineChars="200"/>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1、道路路面、绿化带、城市家具、公交岗亭的保洁、清洗及垃圾处置；</w:t>
      </w:r>
      <w:r>
        <w:rPr>
          <w:rFonts w:hint="default" w:ascii="宋体" w:hAnsi="宋体" w:eastAsia="宋体" w:cs="宋体"/>
          <w:bCs/>
          <w:color w:val="000000" w:themeColor="text1"/>
          <w:sz w:val="24"/>
          <w:highlight w:val="none"/>
          <w:lang w:val="en-US" w:eastAsia="zh-CN"/>
          <w14:textFill>
            <w14:solidFill>
              <w14:schemeClr w14:val="tx1"/>
            </w14:solidFill>
          </w14:textFill>
        </w:rPr>
        <w:t>不出现毁绿种菜或新增种菜现象</w:t>
      </w:r>
      <w:r>
        <w:rPr>
          <w:rFonts w:hint="eastAsia" w:ascii="宋体" w:hAnsi="宋体" w:cs="宋体"/>
          <w:bCs/>
          <w:color w:val="000000" w:themeColor="text1"/>
          <w:sz w:val="24"/>
          <w:highlight w:val="none"/>
          <w:lang w:val="en-US" w:eastAsia="zh-CN"/>
          <w14:textFill>
            <w14:solidFill>
              <w14:schemeClr w14:val="tx1"/>
            </w14:solidFill>
          </w14:textFill>
        </w:rPr>
        <w:t>；</w:t>
      </w:r>
    </w:p>
    <w:p w14:paraId="0076085A">
      <w:pPr>
        <w:widowControl w:val="0"/>
        <w:wordWrap/>
        <w:adjustRightInd w:val="0"/>
        <w:snapToGrid/>
        <w:spacing w:line="500" w:lineRule="exact"/>
        <w:ind w:firstLine="480" w:firstLineChars="200"/>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2、综合养护内容还包括垃圾分类音乐线、牛皮藓清理、雨水篦清掏</w:t>
      </w:r>
      <w:r>
        <w:rPr>
          <w:rFonts w:hint="eastAsia" w:ascii="宋体" w:hAnsi="宋体" w:cs="宋体"/>
          <w:bCs/>
          <w:color w:val="000000" w:themeColor="text1"/>
          <w:sz w:val="24"/>
          <w:highlight w:val="none"/>
          <w:lang w:val="en-US" w:eastAsia="zh-CN"/>
          <w14:textFill>
            <w14:solidFill>
              <w14:schemeClr w14:val="tx1"/>
            </w14:solidFill>
          </w14:textFill>
        </w:rPr>
        <w:t>、桥梁伸缩缝清理；</w:t>
      </w:r>
    </w:p>
    <w:p w14:paraId="2508AD0A">
      <w:pPr>
        <w:widowControl w:val="0"/>
        <w:wordWrap/>
        <w:adjustRightInd w:val="0"/>
        <w:snapToGrid/>
        <w:spacing w:line="500" w:lineRule="exact"/>
        <w:ind w:firstLine="480" w:firstLineChars="200"/>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3、河道保洁、</w:t>
      </w:r>
      <w:r>
        <w:rPr>
          <w:rFonts w:hint="eastAsia" w:ascii="宋体" w:hAnsi="宋体" w:cs="宋体"/>
          <w:bCs/>
          <w:color w:val="000000" w:themeColor="text1"/>
          <w:sz w:val="24"/>
          <w:highlight w:val="none"/>
          <w:lang w:val="en-US" w:eastAsia="zh-CN"/>
          <w14:textFill>
            <w14:solidFill>
              <w14:schemeClr w14:val="tx1"/>
            </w14:solidFill>
          </w14:textFill>
        </w:rPr>
        <w:t>河岸到明显绿化边界点的保洁</w:t>
      </w:r>
      <w:r>
        <w:rPr>
          <w:rFonts w:hint="eastAsia" w:ascii="宋体" w:hAnsi="宋体" w:eastAsia="宋体" w:cs="宋体"/>
          <w:bCs/>
          <w:color w:val="000000" w:themeColor="text1"/>
          <w:sz w:val="24"/>
          <w:highlight w:val="none"/>
          <w:lang w:val="en-US"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管控违规种菜行为，桥下空间的保洁</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4097763E">
      <w:pPr>
        <w:widowControl w:val="0"/>
        <w:wordWrap/>
        <w:adjustRightInd w:val="0"/>
        <w:snapToGrid/>
        <w:spacing w:line="500" w:lineRule="exact"/>
        <w:ind w:firstLine="480" w:firstLineChars="200"/>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4、道路</w:t>
      </w:r>
      <w:r>
        <w:rPr>
          <w:rFonts w:hint="eastAsia" w:ascii="宋体" w:hAnsi="宋体" w:cs="宋体"/>
          <w:bCs/>
          <w:color w:val="000000" w:themeColor="text1"/>
          <w:sz w:val="24"/>
          <w:highlight w:val="none"/>
          <w:lang w:val="en-US" w:eastAsia="zh-CN"/>
          <w14:textFill>
            <w14:solidFill>
              <w14:schemeClr w14:val="tx1"/>
            </w14:solidFill>
          </w14:textFill>
        </w:rPr>
        <w:t>、公园及河岸等</w:t>
      </w:r>
      <w:r>
        <w:rPr>
          <w:rFonts w:hint="eastAsia" w:ascii="宋体" w:hAnsi="宋体" w:eastAsia="宋体" w:cs="宋体"/>
          <w:bCs/>
          <w:color w:val="000000" w:themeColor="text1"/>
          <w:sz w:val="24"/>
          <w:highlight w:val="none"/>
          <w:lang w:val="en-US" w:eastAsia="zh-CN"/>
          <w14:textFill>
            <w14:solidFill>
              <w14:schemeClr w14:val="tx1"/>
            </w14:solidFill>
          </w14:textFill>
        </w:rPr>
        <w:t>范围内的绿化浇水、施肥、除草、修剪、补种、预防病虫害等；</w:t>
      </w:r>
    </w:p>
    <w:p w14:paraId="601C8407">
      <w:pPr>
        <w:widowControl w:val="0"/>
        <w:wordWrap/>
        <w:adjustRightInd w:val="0"/>
        <w:snapToGrid/>
        <w:spacing w:line="500" w:lineRule="exact"/>
        <w:ind w:firstLine="480" w:firstLineChars="200"/>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5、时花的更换及养护</w:t>
      </w:r>
      <w:r>
        <w:rPr>
          <w:rFonts w:hint="eastAsia" w:ascii="宋体" w:hAnsi="宋体" w:cs="宋体"/>
          <w:bCs/>
          <w:color w:val="000000" w:themeColor="text1"/>
          <w:sz w:val="24"/>
          <w:highlight w:val="none"/>
          <w:lang w:val="en-US" w:eastAsia="zh-CN"/>
          <w14:textFill>
            <w14:solidFill>
              <w14:schemeClr w14:val="tx1"/>
            </w14:solidFill>
          </w14:textFill>
        </w:rPr>
        <w:t>；</w:t>
      </w:r>
    </w:p>
    <w:p w14:paraId="62B648F1">
      <w:pPr>
        <w:widowControl w:val="0"/>
        <w:wordWrap/>
        <w:adjustRightInd w:val="0"/>
        <w:snapToGrid/>
        <w:spacing w:line="500" w:lineRule="exact"/>
        <w:ind w:firstLine="480" w:firstLineChars="200"/>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
          <w14:textFill>
            <w14:solidFill>
              <w14:schemeClr w14:val="tx1"/>
            </w14:solidFill>
          </w14:textFill>
        </w:rPr>
        <w:t>6</w:t>
      </w:r>
      <w:r>
        <w:rPr>
          <w:rFonts w:hint="eastAsia" w:ascii="宋体" w:hAnsi="宋体" w:eastAsia="宋体" w:cs="宋体"/>
          <w:bCs/>
          <w:color w:val="000000" w:themeColor="text1"/>
          <w:sz w:val="24"/>
          <w:highlight w:val="none"/>
          <w:lang w:val="en-US" w:eastAsia="zh-CN"/>
          <w14:textFill>
            <w14:solidFill>
              <w14:schemeClr w14:val="tx1"/>
            </w14:solidFill>
          </w14:textFill>
        </w:rPr>
        <w:t>、养护范围内的防汛防台、防雪</w:t>
      </w:r>
      <w:r>
        <w:rPr>
          <w:rFonts w:hint="eastAsia" w:ascii="宋体" w:hAnsi="宋体" w:cs="宋体"/>
          <w:bCs/>
          <w:color w:val="000000" w:themeColor="text1"/>
          <w:sz w:val="24"/>
          <w:highlight w:val="none"/>
          <w:lang w:val="en-US" w:eastAsia="zh-CN"/>
          <w14:textFill>
            <w14:solidFill>
              <w14:schemeClr w14:val="tx1"/>
            </w14:solidFill>
          </w14:textFill>
        </w:rPr>
        <w:t>抗</w:t>
      </w:r>
      <w:r>
        <w:rPr>
          <w:rFonts w:hint="eastAsia" w:ascii="宋体" w:hAnsi="宋体" w:eastAsia="宋体" w:cs="宋体"/>
          <w:bCs/>
          <w:color w:val="000000" w:themeColor="text1"/>
          <w:sz w:val="24"/>
          <w:highlight w:val="none"/>
          <w:lang w:val="en-US" w:eastAsia="zh-CN"/>
          <w14:textFill>
            <w14:solidFill>
              <w14:schemeClr w14:val="tx1"/>
            </w14:solidFill>
          </w14:textFill>
        </w:rPr>
        <w:t>冻、突发事件的应急处理及重大活动保障的配合工作</w:t>
      </w:r>
      <w:r>
        <w:rPr>
          <w:rFonts w:hint="eastAsia" w:ascii="宋体" w:hAnsi="宋体" w:cs="宋体"/>
          <w:bCs/>
          <w:color w:val="000000" w:themeColor="text1"/>
          <w:sz w:val="24"/>
          <w:highlight w:val="none"/>
          <w:lang w:val="en-US" w:eastAsia="zh-CN"/>
          <w14:textFill>
            <w14:solidFill>
              <w14:schemeClr w14:val="tx1"/>
            </w14:solidFill>
          </w14:textFill>
        </w:rPr>
        <w:t>；</w:t>
      </w:r>
    </w:p>
    <w:p w14:paraId="095A39E7">
      <w:pPr>
        <w:pStyle w:val="2"/>
        <w:ind w:left="0" w:leftChars="0" w:firstLine="480" w:firstLineChars="200"/>
        <w:rPr>
          <w:rFonts w:hint="eastAsia"/>
        </w:rPr>
      </w:pPr>
      <w:r>
        <w:rPr>
          <w:rFonts w:hint="eastAsia" w:ascii="宋体" w:hAnsi="宋体" w:eastAsia="宋体" w:cs="宋体"/>
          <w:b w:val="0"/>
          <w:bCs w:val="0"/>
          <w:color w:val="000000" w:themeColor="text1"/>
          <w:sz w:val="24"/>
          <w:highlight w:val="none"/>
          <w:lang w:val="en-US" w:eastAsia="zh"/>
          <w14:textFill>
            <w14:solidFill>
              <w14:schemeClr w14:val="tx1"/>
            </w14:solidFill>
          </w14:textFill>
        </w:rPr>
        <w:t>7</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、养护范围内的景观灯、果壳箱、护栏（围栏）等所有设施的维修更换；所有木质景观设施的刷漆刷油保养。</w:t>
      </w:r>
    </w:p>
    <w:p w14:paraId="1C95200D">
      <w:pPr>
        <w:rPr>
          <w:rFonts w:hint="eastAsia"/>
        </w:rPr>
      </w:pPr>
    </w:p>
    <w:p w14:paraId="37AFA81D">
      <w:pPr>
        <w:rPr>
          <w:rFonts w:hint="eastAsia"/>
        </w:rPr>
      </w:pPr>
    </w:p>
    <w:p w14:paraId="0506AA81">
      <w:pPr>
        <w:pStyle w:val="2"/>
        <w:rPr>
          <w:rFonts w:hint="eastAsia"/>
        </w:rPr>
      </w:pPr>
    </w:p>
    <w:p w14:paraId="79CFF20A">
      <w:pPr>
        <w:rPr>
          <w:rFonts w:hint="eastAsia"/>
        </w:rPr>
      </w:pPr>
    </w:p>
    <w:p w14:paraId="304A21D8">
      <w:pPr>
        <w:pStyle w:val="2"/>
        <w:rPr>
          <w:rFonts w:hint="eastAsia"/>
        </w:rPr>
      </w:pPr>
    </w:p>
    <w:p w14:paraId="07A32277">
      <w:pPr>
        <w:rPr>
          <w:rFonts w:hint="eastAsia"/>
        </w:rPr>
      </w:pPr>
    </w:p>
    <w:p w14:paraId="6D5D3680">
      <w:pPr>
        <w:pStyle w:val="2"/>
        <w:rPr>
          <w:rFonts w:hint="eastAsia"/>
        </w:rPr>
      </w:pPr>
    </w:p>
    <w:p w14:paraId="1B760EF3">
      <w:pPr>
        <w:rPr>
          <w:rFonts w:hint="eastAsia"/>
        </w:rPr>
      </w:pPr>
    </w:p>
    <w:p w14:paraId="3503C5F2">
      <w:pPr>
        <w:pStyle w:val="2"/>
        <w:rPr>
          <w:rFonts w:hint="eastAsia"/>
        </w:rPr>
      </w:pPr>
    </w:p>
    <w:p w14:paraId="69CE5F1C">
      <w:pPr>
        <w:rPr>
          <w:rFonts w:hint="eastAsia"/>
        </w:rPr>
      </w:pPr>
    </w:p>
    <w:p w14:paraId="0A9B2BF8">
      <w:pPr>
        <w:pStyle w:val="2"/>
        <w:rPr>
          <w:rFonts w:hint="eastAsia"/>
        </w:rPr>
      </w:pPr>
    </w:p>
    <w:p w14:paraId="168ED91E"/>
    <w:p w14:paraId="4D6E0B8E">
      <w:pPr>
        <w:numPr>
          <w:ilvl w:val="-1"/>
          <w:numId w:val="0"/>
        </w:numPr>
        <w:spacing w:line="600" w:lineRule="exact"/>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二、</w:t>
      </w:r>
      <w:r>
        <w:rPr>
          <w:rFonts w:hint="eastAsia" w:ascii="宋体" w:hAnsi="宋体" w:eastAsia="宋体" w:cs="宋体"/>
          <w:b/>
          <w:color w:val="auto"/>
          <w:sz w:val="24"/>
          <w:highlight w:val="none"/>
        </w:rPr>
        <w:t>采购清单：</w:t>
      </w:r>
    </w:p>
    <w:p w14:paraId="5C529B59">
      <w:pPr>
        <w:adjustRightInd/>
        <w:spacing w:line="360" w:lineRule="auto"/>
        <w:jc w:val="center"/>
        <w:rPr>
          <w:rFonts w:ascii="宋体" w:hAnsi="宋体" w:cs="宋体"/>
          <w:b/>
          <w:bCs/>
          <w:sz w:val="28"/>
          <w:szCs w:val="28"/>
        </w:rPr>
      </w:pPr>
      <w:r>
        <w:rPr>
          <w:rFonts w:hint="eastAsia" w:ascii="宋体" w:hAnsi="宋体" w:cs="宋体"/>
          <w:b/>
          <w:bCs/>
          <w:sz w:val="28"/>
          <w:szCs w:val="28"/>
        </w:rPr>
        <w:t>五常街道城市管理综合养护四标段保洁明细表</w:t>
      </w:r>
    </w:p>
    <w:tbl>
      <w:tblPr>
        <w:tblStyle w:val="63"/>
        <w:tblW w:w="9751" w:type="dxa"/>
        <w:jc w:val="center"/>
        <w:tblLayout w:type="fixed"/>
        <w:tblCellMar>
          <w:top w:w="0" w:type="dxa"/>
          <w:left w:w="108" w:type="dxa"/>
          <w:bottom w:w="0" w:type="dxa"/>
          <w:right w:w="108" w:type="dxa"/>
        </w:tblCellMar>
      </w:tblPr>
      <w:tblGrid>
        <w:gridCol w:w="675"/>
        <w:gridCol w:w="1788"/>
        <w:gridCol w:w="1837"/>
        <w:gridCol w:w="863"/>
        <w:gridCol w:w="1350"/>
        <w:gridCol w:w="1100"/>
        <w:gridCol w:w="1300"/>
        <w:gridCol w:w="838"/>
      </w:tblGrid>
      <w:tr w14:paraId="766D960F">
        <w:tblPrEx>
          <w:tblCellMar>
            <w:top w:w="0" w:type="dxa"/>
            <w:left w:w="108" w:type="dxa"/>
            <w:bottom w:w="0" w:type="dxa"/>
            <w:right w:w="108" w:type="dxa"/>
          </w:tblCellMar>
        </w:tblPrEx>
        <w:trPr>
          <w:trHeight w:val="89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963C1FE">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序号</w:t>
            </w:r>
          </w:p>
        </w:tc>
        <w:tc>
          <w:tcPr>
            <w:tcW w:w="1788" w:type="dxa"/>
            <w:tcBorders>
              <w:top w:val="single" w:color="000000" w:sz="4" w:space="0"/>
              <w:left w:val="nil"/>
              <w:bottom w:val="single" w:color="000000" w:sz="4" w:space="0"/>
              <w:right w:val="single" w:color="000000" w:sz="4" w:space="0"/>
            </w:tcBorders>
            <w:noWrap w:val="0"/>
            <w:vAlign w:val="center"/>
          </w:tcPr>
          <w:p w14:paraId="5D1DFB9B">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道路名称</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230D1EB0">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起止点</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624F6BB">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长度</w:t>
            </w:r>
          </w:p>
          <w:p w14:paraId="68CEEE4F">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（m）</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CE4C56D">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车行道面积（㎡）</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19F6B186">
            <w:pPr>
              <w:widowControl/>
              <w:spacing w:line="360" w:lineRule="auto"/>
              <w:jc w:val="center"/>
              <w:textAlignment w:val="center"/>
              <w:rPr>
                <w:rFonts w:ascii="宋体" w:hAnsi="宋体" w:cs="宋体"/>
                <w:sz w:val="21"/>
                <w:szCs w:val="21"/>
              </w:rPr>
            </w:pPr>
            <w:r>
              <w:rPr>
                <w:rFonts w:hint="eastAsia" w:ascii="宋体" w:hAnsi="宋体" w:cs="宋体"/>
                <w:sz w:val="21"/>
                <w:szCs w:val="21"/>
              </w:rPr>
              <w:t>保洁面积</w:t>
            </w:r>
            <w:r>
              <w:rPr>
                <w:rFonts w:hint="eastAsia" w:ascii="宋体" w:hAnsi="宋体" w:cs="宋体"/>
                <w:kern w:val="0"/>
                <w:sz w:val="21"/>
                <w:szCs w:val="21"/>
              </w:rPr>
              <w:t>(㎡)</w:t>
            </w:r>
          </w:p>
        </w:tc>
        <w:tc>
          <w:tcPr>
            <w:tcW w:w="1300" w:type="dxa"/>
            <w:tcBorders>
              <w:top w:val="single" w:color="000000" w:sz="4" w:space="0"/>
              <w:left w:val="single" w:color="000000" w:sz="4" w:space="0"/>
              <w:bottom w:val="single" w:color="000000" w:sz="4" w:space="0"/>
              <w:right w:val="single" w:color="auto" w:sz="4" w:space="0"/>
            </w:tcBorders>
            <w:noWrap w:val="0"/>
            <w:vAlign w:val="center"/>
          </w:tcPr>
          <w:p w14:paraId="3536A395">
            <w:pPr>
              <w:widowControl/>
              <w:spacing w:line="360" w:lineRule="auto"/>
              <w:jc w:val="center"/>
              <w:textAlignment w:val="center"/>
              <w:rPr>
                <w:rFonts w:ascii="宋体" w:hAnsi="宋体" w:cs="宋体"/>
                <w:sz w:val="21"/>
                <w:szCs w:val="21"/>
              </w:rPr>
            </w:pPr>
            <w:r>
              <w:rPr>
                <w:rFonts w:hint="eastAsia" w:ascii="宋体" w:hAnsi="宋体" w:cs="宋体"/>
                <w:sz w:val="21"/>
                <w:szCs w:val="21"/>
              </w:rPr>
              <w:t>小区退让人行面积(㎡)</w:t>
            </w:r>
          </w:p>
        </w:tc>
        <w:tc>
          <w:tcPr>
            <w:tcW w:w="838" w:type="dxa"/>
            <w:tcBorders>
              <w:top w:val="single" w:color="000000" w:sz="4" w:space="0"/>
              <w:left w:val="single" w:color="auto" w:sz="4" w:space="0"/>
              <w:bottom w:val="single" w:color="000000" w:sz="4" w:space="0"/>
              <w:right w:val="single" w:color="000000" w:sz="4" w:space="0"/>
            </w:tcBorders>
            <w:noWrap w:val="0"/>
            <w:vAlign w:val="center"/>
          </w:tcPr>
          <w:p w14:paraId="5BB561F7">
            <w:pPr>
              <w:widowControl/>
              <w:spacing w:line="360" w:lineRule="auto"/>
              <w:jc w:val="center"/>
              <w:textAlignment w:val="center"/>
              <w:rPr>
                <w:rFonts w:ascii="宋体" w:hAnsi="宋体" w:cs="宋体"/>
                <w:sz w:val="21"/>
                <w:szCs w:val="21"/>
              </w:rPr>
            </w:pPr>
            <w:r>
              <w:rPr>
                <w:rFonts w:hint="eastAsia" w:ascii="宋体" w:hAnsi="宋体" w:cs="宋体"/>
                <w:sz w:val="21"/>
                <w:szCs w:val="21"/>
              </w:rPr>
              <w:t>备注</w:t>
            </w:r>
          </w:p>
        </w:tc>
      </w:tr>
      <w:tr w14:paraId="50759AC8">
        <w:tblPrEx>
          <w:tblCellMar>
            <w:top w:w="0" w:type="dxa"/>
            <w:left w:w="108" w:type="dxa"/>
            <w:bottom w:w="0" w:type="dxa"/>
            <w:right w:w="108" w:type="dxa"/>
          </w:tblCellMar>
        </w:tblPrEx>
        <w:trPr>
          <w:trHeight w:val="326"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0801F35">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1</w:t>
            </w:r>
          </w:p>
        </w:tc>
        <w:tc>
          <w:tcPr>
            <w:tcW w:w="1788" w:type="dxa"/>
            <w:tcBorders>
              <w:top w:val="single" w:color="000000" w:sz="4" w:space="0"/>
              <w:left w:val="nil"/>
              <w:bottom w:val="single" w:color="000000" w:sz="4" w:space="0"/>
              <w:right w:val="single" w:color="000000" w:sz="4" w:space="0"/>
            </w:tcBorders>
            <w:noWrap w:val="0"/>
            <w:vAlign w:val="center"/>
          </w:tcPr>
          <w:p w14:paraId="183A7C31">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远洋公馆</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26EABA1C">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荆长大道-金家塘港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BFBCED4">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349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F23A92D">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3654.44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33E022ED">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4740.83</w:t>
            </w:r>
          </w:p>
        </w:tc>
        <w:tc>
          <w:tcPr>
            <w:tcW w:w="1300" w:type="dxa"/>
            <w:tcBorders>
              <w:top w:val="single" w:color="000000" w:sz="4" w:space="0"/>
              <w:left w:val="single" w:color="000000" w:sz="4" w:space="0"/>
              <w:bottom w:val="single" w:color="000000" w:sz="4" w:space="0"/>
              <w:right w:val="single" w:color="auto" w:sz="4" w:space="0"/>
            </w:tcBorders>
            <w:noWrap w:val="0"/>
            <w:vAlign w:val="center"/>
          </w:tcPr>
          <w:p w14:paraId="767AFF1A">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2260.46 </w:t>
            </w:r>
          </w:p>
        </w:tc>
        <w:tc>
          <w:tcPr>
            <w:tcW w:w="838" w:type="dxa"/>
            <w:tcBorders>
              <w:top w:val="single" w:color="000000" w:sz="4" w:space="0"/>
              <w:left w:val="single" w:color="auto" w:sz="4" w:space="0"/>
              <w:bottom w:val="single" w:color="000000" w:sz="4" w:space="0"/>
              <w:right w:val="single" w:color="000000" w:sz="4" w:space="0"/>
            </w:tcBorders>
            <w:noWrap w:val="0"/>
            <w:vAlign w:val="center"/>
          </w:tcPr>
          <w:p w14:paraId="1C8515E1">
            <w:pPr>
              <w:widowControl/>
              <w:spacing w:line="360" w:lineRule="auto"/>
              <w:jc w:val="center"/>
              <w:textAlignment w:val="center"/>
              <w:rPr>
                <w:rFonts w:ascii="宋体" w:hAnsi="宋体" w:cs="宋体"/>
                <w:sz w:val="21"/>
                <w:szCs w:val="21"/>
              </w:rPr>
            </w:pPr>
          </w:p>
        </w:tc>
      </w:tr>
      <w:tr w14:paraId="691B23B7">
        <w:tblPrEx>
          <w:tblCellMar>
            <w:top w:w="0" w:type="dxa"/>
            <w:left w:w="108" w:type="dxa"/>
            <w:bottom w:w="0" w:type="dxa"/>
            <w:right w:w="108" w:type="dxa"/>
          </w:tblCellMar>
        </w:tblPrEx>
        <w:trPr>
          <w:trHeight w:val="326"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10A7685">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2</w:t>
            </w:r>
          </w:p>
        </w:tc>
        <w:tc>
          <w:tcPr>
            <w:tcW w:w="1788" w:type="dxa"/>
            <w:tcBorders>
              <w:top w:val="single" w:color="000000" w:sz="4" w:space="0"/>
              <w:left w:val="nil"/>
              <w:bottom w:val="single" w:color="000000" w:sz="4" w:space="0"/>
              <w:right w:val="single" w:color="000000" w:sz="4" w:space="0"/>
            </w:tcBorders>
            <w:noWrap w:val="0"/>
            <w:vAlign w:val="center"/>
          </w:tcPr>
          <w:p w14:paraId="5054A677">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岸汀街</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73FDEA81">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良睦路-高教路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88945EE">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677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E114C21">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10420.91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18D1A71D">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14049.05</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75B83FF">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3195.68 </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846FC4B">
            <w:pPr>
              <w:widowControl/>
              <w:spacing w:line="360" w:lineRule="auto"/>
              <w:jc w:val="center"/>
              <w:textAlignment w:val="center"/>
              <w:rPr>
                <w:rFonts w:ascii="宋体" w:hAnsi="宋体" w:cs="宋体"/>
                <w:sz w:val="21"/>
                <w:szCs w:val="21"/>
              </w:rPr>
            </w:pPr>
          </w:p>
        </w:tc>
      </w:tr>
      <w:tr w14:paraId="23C6E1D0">
        <w:tblPrEx>
          <w:tblCellMar>
            <w:top w:w="0" w:type="dxa"/>
            <w:left w:w="108" w:type="dxa"/>
            <w:bottom w:w="0" w:type="dxa"/>
            <w:right w:w="108" w:type="dxa"/>
          </w:tblCellMar>
        </w:tblPrEx>
        <w:trPr>
          <w:trHeight w:val="326"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90FB22C">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3</w:t>
            </w:r>
          </w:p>
        </w:tc>
        <w:tc>
          <w:tcPr>
            <w:tcW w:w="1788" w:type="dxa"/>
            <w:tcBorders>
              <w:top w:val="single" w:color="000000" w:sz="4" w:space="0"/>
              <w:left w:val="nil"/>
              <w:bottom w:val="single" w:color="000000" w:sz="4" w:space="0"/>
              <w:right w:val="single" w:color="000000" w:sz="4" w:space="0"/>
            </w:tcBorders>
            <w:noWrap w:val="0"/>
            <w:vAlign w:val="center"/>
          </w:tcPr>
          <w:p w14:paraId="2E4FFF33">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茶师庵路</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3C434D14">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爱橙街-文二西路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024350">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584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026F7B8">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 xml:space="preserve">9052.55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43E3EB64">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12392.51</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6187D1A">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 xml:space="preserve">1518.13 </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35F1F7B3">
            <w:pPr>
              <w:widowControl/>
              <w:spacing w:line="360" w:lineRule="auto"/>
              <w:jc w:val="center"/>
              <w:textAlignment w:val="center"/>
              <w:rPr>
                <w:rFonts w:ascii="宋体" w:hAnsi="宋体" w:cs="宋体"/>
                <w:kern w:val="0"/>
                <w:sz w:val="21"/>
                <w:szCs w:val="21"/>
              </w:rPr>
            </w:pPr>
          </w:p>
        </w:tc>
      </w:tr>
      <w:tr w14:paraId="47457F68">
        <w:tblPrEx>
          <w:tblCellMar>
            <w:top w:w="0" w:type="dxa"/>
            <w:left w:w="108" w:type="dxa"/>
            <w:bottom w:w="0" w:type="dxa"/>
            <w:right w:w="108" w:type="dxa"/>
          </w:tblCellMar>
        </w:tblPrEx>
        <w:trPr>
          <w:trHeight w:val="326"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1C385E0">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4</w:t>
            </w:r>
          </w:p>
        </w:tc>
        <w:tc>
          <w:tcPr>
            <w:tcW w:w="1788" w:type="dxa"/>
            <w:tcBorders>
              <w:top w:val="single" w:color="000000" w:sz="4" w:space="0"/>
              <w:left w:val="nil"/>
              <w:bottom w:val="single" w:color="000000" w:sz="4" w:space="0"/>
              <w:right w:val="single" w:color="000000" w:sz="4" w:space="0"/>
            </w:tcBorders>
            <w:noWrap w:val="0"/>
            <w:vAlign w:val="center"/>
          </w:tcPr>
          <w:p w14:paraId="2D30C420">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大华欣华支路</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4F60116B">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聚橙路-文一西路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A93F4C0">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680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E4E7ECA">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5505.32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2CDAF46F">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6292.17</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6AE6A34">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4222.55 </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44304AC5">
            <w:pPr>
              <w:widowControl/>
              <w:spacing w:line="360" w:lineRule="auto"/>
              <w:jc w:val="center"/>
              <w:textAlignment w:val="center"/>
              <w:rPr>
                <w:rFonts w:ascii="宋体" w:hAnsi="宋体" w:cs="宋体"/>
                <w:sz w:val="21"/>
                <w:szCs w:val="21"/>
              </w:rPr>
            </w:pPr>
          </w:p>
        </w:tc>
      </w:tr>
      <w:tr w14:paraId="4674F8C0">
        <w:tblPrEx>
          <w:tblCellMar>
            <w:top w:w="0" w:type="dxa"/>
            <w:left w:w="108" w:type="dxa"/>
            <w:bottom w:w="0" w:type="dxa"/>
            <w:right w:w="108" w:type="dxa"/>
          </w:tblCellMar>
        </w:tblPrEx>
        <w:trPr>
          <w:trHeight w:val="413"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F75BF14">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5</w:t>
            </w:r>
          </w:p>
        </w:tc>
        <w:tc>
          <w:tcPr>
            <w:tcW w:w="1788" w:type="dxa"/>
            <w:tcBorders>
              <w:top w:val="single" w:color="000000" w:sz="4" w:space="0"/>
              <w:left w:val="nil"/>
              <w:bottom w:val="single" w:color="000000" w:sz="4" w:space="0"/>
              <w:right w:val="single" w:color="000000" w:sz="4" w:space="0"/>
            </w:tcBorders>
            <w:noWrap w:val="0"/>
            <w:vAlign w:val="center"/>
          </w:tcPr>
          <w:p w14:paraId="1781C799">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地信路</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120A543D">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永寿街-文二西路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C854D39">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369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77B6CFA">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6113.70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4BBD4E18">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8077.9</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E9C4A12">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2234.15 </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1BFC93E0">
            <w:pPr>
              <w:widowControl/>
              <w:spacing w:line="360" w:lineRule="auto"/>
              <w:jc w:val="center"/>
              <w:textAlignment w:val="center"/>
              <w:rPr>
                <w:rFonts w:ascii="宋体" w:hAnsi="宋体" w:cs="宋体"/>
                <w:sz w:val="21"/>
                <w:szCs w:val="21"/>
              </w:rPr>
            </w:pPr>
          </w:p>
        </w:tc>
      </w:tr>
      <w:tr w14:paraId="463F4E81">
        <w:tblPrEx>
          <w:tblCellMar>
            <w:top w:w="0" w:type="dxa"/>
            <w:left w:w="108" w:type="dxa"/>
            <w:bottom w:w="0" w:type="dxa"/>
            <w:right w:w="108" w:type="dxa"/>
          </w:tblCellMar>
        </w:tblPrEx>
        <w:trPr>
          <w:trHeight w:val="326"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33234AB">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6</w:t>
            </w:r>
          </w:p>
        </w:tc>
        <w:tc>
          <w:tcPr>
            <w:tcW w:w="1788" w:type="dxa"/>
            <w:tcBorders>
              <w:top w:val="single" w:color="000000" w:sz="4" w:space="0"/>
              <w:left w:val="nil"/>
              <w:bottom w:val="single" w:color="000000" w:sz="4" w:space="0"/>
              <w:right w:val="single" w:color="000000" w:sz="4" w:space="0"/>
            </w:tcBorders>
            <w:noWrap w:val="0"/>
            <w:vAlign w:val="center"/>
          </w:tcPr>
          <w:p w14:paraId="32A5F6E8">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文福路</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0016B226">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文一西路-文二西路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7F74F52">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935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42D363A">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18219.73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085A53CF">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23182.71</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6F0B7D1">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2226.72 </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9A2B7DA">
            <w:pPr>
              <w:widowControl/>
              <w:spacing w:line="360" w:lineRule="auto"/>
              <w:jc w:val="center"/>
              <w:textAlignment w:val="center"/>
              <w:rPr>
                <w:rFonts w:ascii="宋体" w:hAnsi="宋体" w:cs="宋体"/>
                <w:sz w:val="21"/>
                <w:szCs w:val="21"/>
              </w:rPr>
            </w:pPr>
          </w:p>
        </w:tc>
      </w:tr>
      <w:tr w14:paraId="390528EE">
        <w:tblPrEx>
          <w:tblCellMar>
            <w:top w:w="0" w:type="dxa"/>
            <w:left w:w="108" w:type="dxa"/>
            <w:bottom w:w="0" w:type="dxa"/>
            <w:right w:w="108" w:type="dxa"/>
          </w:tblCellMar>
        </w:tblPrEx>
        <w:trPr>
          <w:trHeight w:val="326"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40E0C3B">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7</w:t>
            </w:r>
          </w:p>
        </w:tc>
        <w:tc>
          <w:tcPr>
            <w:tcW w:w="1788" w:type="dxa"/>
            <w:tcBorders>
              <w:top w:val="single" w:color="000000" w:sz="4" w:space="0"/>
              <w:left w:val="nil"/>
              <w:bottom w:val="single" w:color="000000" w:sz="4" w:space="0"/>
              <w:right w:val="single" w:color="000000" w:sz="4" w:space="0"/>
            </w:tcBorders>
            <w:noWrap w:val="0"/>
            <w:vAlign w:val="center"/>
          </w:tcPr>
          <w:p w14:paraId="424705E0">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勤知路</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679ED8A0">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永寿街-文二西路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9F1780">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370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34E92D7">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5967.84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4955BCB0">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7924.77</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84709F2">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375.25 </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49F7B421">
            <w:pPr>
              <w:widowControl/>
              <w:spacing w:line="360" w:lineRule="auto"/>
              <w:jc w:val="center"/>
              <w:textAlignment w:val="center"/>
              <w:rPr>
                <w:rFonts w:ascii="宋体" w:hAnsi="宋体" w:cs="宋体"/>
                <w:sz w:val="21"/>
                <w:szCs w:val="21"/>
              </w:rPr>
            </w:pPr>
          </w:p>
        </w:tc>
      </w:tr>
      <w:tr w14:paraId="0E83A2B6">
        <w:tblPrEx>
          <w:tblCellMar>
            <w:top w:w="0" w:type="dxa"/>
            <w:left w:w="108" w:type="dxa"/>
            <w:bottom w:w="0" w:type="dxa"/>
            <w:right w:w="108" w:type="dxa"/>
          </w:tblCellMar>
        </w:tblPrEx>
        <w:trPr>
          <w:trHeight w:val="326"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2207326">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8</w:t>
            </w:r>
          </w:p>
        </w:tc>
        <w:tc>
          <w:tcPr>
            <w:tcW w:w="1788" w:type="dxa"/>
            <w:tcBorders>
              <w:top w:val="single" w:color="000000" w:sz="4" w:space="0"/>
              <w:left w:val="nil"/>
              <w:bottom w:val="single" w:color="000000" w:sz="4" w:space="0"/>
              <w:right w:val="single" w:color="000000" w:sz="4" w:space="0"/>
            </w:tcBorders>
            <w:noWrap w:val="0"/>
            <w:vAlign w:val="center"/>
          </w:tcPr>
          <w:p w14:paraId="3526379E">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爱橙街</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39759775">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良睦路-聚橙路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FCDA428">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1866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D723F2D">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38812.65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2B0C639E">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47066.06</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FF8D293">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9023.67 </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42A3B08C">
            <w:pPr>
              <w:widowControl/>
              <w:spacing w:line="360" w:lineRule="auto"/>
              <w:jc w:val="center"/>
              <w:textAlignment w:val="center"/>
              <w:rPr>
                <w:rFonts w:ascii="宋体" w:hAnsi="宋体" w:cs="宋体"/>
                <w:sz w:val="21"/>
                <w:szCs w:val="21"/>
              </w:rPr>
            </w:pPr>
          </w:p>
        </w:tc>
      </w:tr>
      <w:tr w14:paraId="76B5C712">
        <w:tblPrEx>
          <w:tblCellMar>
            <w:top w:w="0" w:type="dxa"/>
            <w:left w:w="108" w:type="dxa"/>
            <w:bottom w:w="0" w:type="dxa"/>
            <w:right w:w="108" w:type="dxa"/>
          </w:tblCellMar>
        </w:tblPrEx>
        <w:trPr>
          <w:trHeight w:val="326"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EDE48D9">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9</w:t>
            </w:r>
          </w:p>
        </w:tc>
        <w:tc>
          <w:tcPr>
            <w:tcW w:w="1788" w:type="dxa"/>
            <w:tcBorders>
              <w:top w:val="single" w:color="000000" w:sz="4" w:space="0"/>
              <w:left w:val="nil"/>
              <w:bottom w:val="single" w:color="000000" w:sz="4" w:space="0"/>
              <w:right w:val="single" w:color="000000" w:sz="4" w:space="0"/>
            </w:tcBorders>
            <w:noWrap w:val="0"/>
            <w:vAlign w:val="center"/>
          </w:tcPr>
          <w:p w14:paraId="1B936EAD">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纬八路</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078F07AC">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荆长大道-金家塘港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95BE5F0">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286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64840FD">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2132.46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543BB156">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3406.32</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212E634">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240.00 </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41697135">
            <w:pPr>
              <w:widowControl/>
              <w:spacing w:line="360" w:lineRule="auto"/>
              <w:jc w:val="center"/>
              <w:textAlignment w:val="center"/>
              <w:rPr>
                <w:rFonts w:ascii="宋体" w:hAnsi="宋体" w:cs="宋体"/>
                <w:sz w:val="21"/>
                <w:szCs w:val="21"/>
              </w:rPr>
            </w:pPr>
          </w:p>
        </w:tc>
      </w:tr>
      <w:tr w14:paraId="69CF6131">
        <w:tblPrEx>
          <w:tblCellMar>
            <w:top w:w="0" w:type="dxa"/>
            <w:left w:w="108" w:type="dxa"/>
            <w:bottom w:w="0" w:type="dxa"/>
            <w:right w:w="108" w:type="dxa"/>
          </w:tblCellMar>
        </w:tblPrEx>
        <w:trPr>
          <w:trHeight w:val="551"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D463E81">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10</w:t>
            </w:r>
          </w:p>
        </w:tc>
        <w:tc>
          <w:tcPr>
            <w:tcW w:w="1788" w:type="dxa"/>
            <w:tcBorders>
              <w:top w:val="single" w:color="000000" w:sz="4" w:space="0"/>
              <w:left w:val="nil"/>
              <w:bottom w:val="single" w:color="000000" w:sz="4" w:space="0"/>
              <w:right w:val="single" w:color="000000" w:sz="4" w:space="0"/>
            </w:tcBorders>
            <w:noWrap w:val="0"/>
            <w:vAlign w:val="center"/>
          </w:tcPr>
          <w:p w14:paraId="76D890A4">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永寿街</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3443034A">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贺翠路-聚橙路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1B159D5">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1119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75A1517">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19427.43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447D2CCB">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25422.48</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DE9493D">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4522.96 </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2F649881">
            <w:pPr>
              <w:widowControl/>
              <w:spacing w:line="360" w:lineRule="auto"/>
              <w:jc w:val="center"/>
              <w:textAlignment w:val="center"/>
              <w:rPr>
                <w:rFonts w:ascii="宋体" w:hAnsi="宋体" w:cs="宋体"/>
                <w:sz w:val="21"/>
                <w:szCs w:val="21"/>
              </w:rPr>
            </w:pPr>
          </w:p>
        </w:tc>
      </w:tr>
      <w:tr w14:paraId="0AAB2547">
        <w:tblPrEx>
          <w:tblCellMar>
            <w:top w:w="0" w:type="dxa"/>
            <w:left w:w="108" w:type="dxa"/>
            <w:bottom w:w="0" w:type="dxa"/>
            <w:right w:w="108" w:type="dxa"/>
          </w:tblCellMar>
        </w:tblPrEx>
        <w:trPr>
          <w:trHeight w:val="326"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BDDCBE7">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11</w:t>
            </w:r>
          </w:p>
        </w:tc>
        <w:tc>
          <w:tcPr>
            <w:tcW w:w="1788" w:type="dxa"/>
            <w:tcBorders>
              <w:top w:val="single" w:color="000000" w:sz="4" w:space="0"/>
              <w:left w:val="nil"/>
              <w:bottom w:val="single" w:color="000000" w:sz="4" w:space="0"/>
              <w:right w:val="single" w:color="000000" w:sz="4" w:space="0"/>
            </w:tcBorders>
            <w:noWrap w:val="0"/>
            <w:vAlign w:val="center"/>
          </w:tcPr>
          <w:p w14:paraId="267484D8">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文茂街</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2100A7F6">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高教路-金钱港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72E010C">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1159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A3BE1CF">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13462.51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6EE1CDBA">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23694.53</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129250C">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1699.87 </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1C594E67">
            <w:pPr>
              <w:widowControl/>
              <w:spacing w:line="360" w:lineRule="auto"/>
              <w:jc w:val="center"/>
              <w:textAlignment w:val="center"/>
              <w:rPr>
                <w:rFonts w:ascii="宋体" w:hAnsi="宋体" w:cs="宋体"/>
                <w:sz w:val="21"/>
                <w:szCs w:val="21"/>
              </w:rPr>
            </w:pPr>
          </w:p>
        </w:tc>
      </w:tr>
      <w:tr w14:paraId="1F8D4DBC">
        <w:tblPrEx>
          <w:tblCellMar>
            <w:top w:w="0" w:type="dxa"/>
            <w:left w:w="108" w:type="dxa"/>
            <w:bottom w:w="0" w:type="dxa"/>
            <w:right w:w="108" w:type="dxa"/>
          </w:tblCellMar>
        </w:tblPrEx>
        <w:trPr>
          <w:trHeight w:val="326"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2888A83">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12</w:t>
            </w:r>
          </w:p>
        </w:tc>
        <w:tc>
          <w:tcPr>
            <w:tcW w:w="1788" w:type="dxa"/>
            <w:tcBorders>
              <w:top w:val="single" w:color="000000" w:sz="4" w:space="0"/>
              <w:left w:val="nil"/>
              <w:bottom w:val="single" w:color="000000" w:sz="4" w:space="0"/>
              <w:right w:val="single" w:color="000000" w:sz="4" w:space="0"/>
            </w:tcBorders>
            <w:noWrap w:val="0"/>
            <w:vAlign w:val="center"/>
          </w:tcPr>
          <w:p w14:paraId="0C649394">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贺翠路</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3DEDB7FE">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文一西路-永寿街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A77873">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577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DEBC1CA">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8854.26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1266369B">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11820.11</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240D019">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2.82 </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2394E58F">
            <w:pPr>
              <w:widowControl/>
              <w:spacing w:line="360" w:lineRule="auto"/>
              <w:jc w:val="center"/>
              <w:textAlignment w:val="center"/>
              <w:rPr>
                <w:rFonts w:ascii="宋体" w:hAnsi="宋体" w:cs="宋体"/>
                <w:sz w:val="21"/>
                <w:szCs w:val="21"/>
              </w:rPr>
            </w:pPr>
          </w:p>
        </w:tc>
      </w:tr>
      <w:tr w14:paraId="6030BFF1">
        <w:tblPrEx>
          <w:tblCellMar>
            <w:top w:w="0" w:type="dxa"/>
            <w:left w:w="108" w:type="dxa"/>
            <w:bottom w:w="0" w:type="dxa"/>
            <w:right w:w="108" w:type="dxa"/>
          </w:tblCellMar>
        </w:tblPrEx>
        <w:trPr>
          <w:trHeight w:val="551"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D0C8B44">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13</w:t>
            </w:r>
          </w:p>
        </w:tc>
        <w:tc>
          <w:tcPr>
            <w:tcW w:w="1788" w:type="dxa"/>
            <w:tcBorders>
              <w:top w:val="single" w:color="000000" w:sz="4" w:space="0"/>
              <w:left w:val="nil"/>
              <w:bottom w:val="single" w:color="000000" w:sz="4" w:space="0"/>
              <w:right w:val="single" w:color="000000" w:sz="4" w:space="0"/>
            </w:tcBorders>
            <w:noWrap w:val="0"/>
            <w:vAlign w:val="center"/>
          </w:tcPr>
          <w:p w14:paraId="3421BB29">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亲橙里支路</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478937C4">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高教路-聚橙路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40DD2D6">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1008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F0343F9">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5979.23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41C09C21">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5979.23</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9E03FE9">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1407.79 </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1670E38E">
            <w:pPr>
              <w:widowControl/>
              <w:spacing w:line="360" w:lineRule="auto"/>
              <w:jc w:val="center"/>
              <w:textAlignment w:val="center"/>
              <w:rPr>
                <w:rFonts w:ascii="宋体" w:hAnsi="宋体" w:cs="宋体"/>
                <w:sz w:val="21"/>
                <w:szCs w:val="21"/>
              </w:rPr>
            </w:pPr>
          </w:p>
        </w:tc>
      </w:tr>
      <w:tr w14:paraId="3575E892">
        <w:tblPrEx>
          <w:tblCellMar>
            <w:top w:w="0" w:type="dxa"/>
            <w:left w:w="108" w:type="dxa"/>
            <w:bottom w:w="0" w:type="dxa"/>
            <w:right w:w="108" w:type="dxa"/>
          </w:tblCellMar>
        </w:tblPrEx>
        <w:trPr>
          <w:trHeight w:val="326"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1511E8D">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14</w:t>
            </w:r>
          </w:p>
        </w:tc>
        <w:tc>
          <w:tcPr>
            <w:tcW w:w="1788" w:type="dxa"/>
            <w:tcBorders>
              <w:top w:val="single" w:color="000000" w:sz="4" w:space="0"/>
              <w:left w:val="nil"/>
              <w:bottom w:val="single" w:color="000000" w:sz="4" w:space="0"/>
              <w:right w:val="single" w:color="000000" w:sz="4" w:space="0"/>
            </w:tcBorders>
            <w:noWrap w:val="0"/>
            <w:vAlign w:val="center"/>
          </w:tcPr>
          <w:p w14:paraId="0140AEE1">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阿里园区东门道路</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1DEB39C1">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阿里巴巴西溪A区-聚橙路</w:t>
            </w:r>
          </w:p>
        </w:tc>
        <w:tc>
          <w:tcPr>
            <w:tcW w:w="863" w:type="dxa"/>
            <w:tcBorders>
              <w:top w:val="single" w:color="000000" w:sz="4" w:space="0"/>
              <w:left w:val="single" w:color="000000" w:sz="4" w:space="0"/>
              <w:bottom w:val="single" w:color="000000" w:sz="4" w:space="0"/>
              <w:right w:val="single" w:color="auto" w:sz="4" w:space="0"/>
            </w:tcBorders>
            <w:noWrap w:val="0"/>
            <w:vAlign w:val="center"/>
          </w:tcPr>
          <w:p w14:paraId="26C815FA">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134</w:t>
            </w:r>
          </w:p>
        </w:tc>
        <w:tc>
          <w:tcPr>
            <w:tcW w:w="1350" w:type="dxa"/>
            <w:tcBorders>
              <w:top w:val="single" w:color="000000" w:sz="4" w:space="0"/>
              <w:left w:val="single" w:color="auto" w:sz="4" w:space="0"/>
              <w:bottom w:val="single" w:color="000000" w:sz="4" w:space="0"/>
              <w:right w:val="single" w:color="000000" w:sz="4" w:space="0"/>
            </w:tcBorders>
            <w:noWrap w:val="0"/>
            <w:vAlign w:val="center"/>
          </w:tcPr>
          <w:p w14:paraId="1D55FBAA">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 xml:space="preserve">1649.87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593A0169">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1953.23</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F511C0A">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00197C0A">
            <w:pPr>
              <w:widowControl/>
              <w:spacing w:line="360" w:lineRule="auto"/>
              <w:jc w:val="center"/>
              <w:textAlignment w:val="center"/>
              <w:rPr>
                <w:rFonts w:ascii="宋体" w:hAnsi="宋体" w:cs="宋体"/>
                <w:sz w:val="21"/>
                <w:szCs w:val="21"/>
              </w:rPr>
            </w:pPr>
          </w:p>
        </w:tc>
      </w:tr>
      <w:tr w14:paraId="3D8706BE">
        <w:tblPrEx>
          <w:tblCellMar>
            <w:top w:w="0" w:type="dxa"/>
            <w:left w:w="108" w:type="dxa"/>
            <w:bottom w:w="0" w:type="dxa"/>
            <w:right w:w="108" w:type="dxa"/>
          </w:tblCellMar>
        </w:tblPrEx>
        <w:trPr>
          <w:trHeight w:val="326" w:hRule="atLeast"/>
          <w:jc w:val="center"/>
        </w:trPr>
        <w:tc>
          <w:tcPr>
            <w:tcW w:w="5163" w:type="dxa"/>
            <w:gridSpan w:val="4"/>
            <w:tcBorders>
              <w:top w:val="single" w:color="000000" w:sz="4" w:space="0"/>
              <w:left w:val="single" w:color="000000" w:sz="4" w:space="0"/>
              <w:bottom w:val="single" w:color="000000" w:sz="4" w:space="0"/>
              <w:right w:val="single" w:color="auto" w:sz="4" w:space="0"/>
            </w:tcBorders>
            <w:noWrap w:val="0"/>
            <w:vAlign w:val="center"/>
          </w:tcPr>
          <w:p w14:paraId="38B1F3B9">
            <w:pPr>
              <w:spacing w:line="360" w:lineRule="auto"/>
              <w:rPr>
                <w:rFonts w:ascii="宋体" w:hAnsi="宋体" w:cs="宋体"/>
                <w:sz w:val="21"/>
                <w:szCs w:val="21"/>
              </w:rPr>
            </w:pPr>
            <w:r>
              <w:rPr>
                <w:rFonts w:hint="eastAsia" w:ascii="宋体" w:hAnsi="宋体" w:cs="宋体"/>
                <w:sz w:val="21"/>
                <w:szCs w:val="21"/>
              </w:rPr>
              <w:t>合计</w:t>
            </w:r>
          </w:p>
        </w:tc>
        <w:tc>
          <w:tcPr>
            <w:tcW w:w="1350" w:type="dxa"/>
            <w:tcBorders>
              <w:top w:val="single" w:color="000000" w:sz="4" w:space="0"/>
              <w:left w:val="single" w:color="auto" w:sz="4" w:space="0"/>
              <w:bottom w:val="single" w:color="000000" w:sz="4" w:space="0"/>
              <w:right w:val="single" w:color="000000" w:sz="4" w:space="0"/>
            </w:tcBorders>
            <w:noWrap w:val="0"/>
            <w:vAlign w:val="center"/>
          </w:tcPr>
          <w:p w14:paraId="3414D807">
            <w:pPr>
              <w:spacing w:line="360" w:lineRule="auto"/>
              <w:rPr>
                <w:rFonts w:ascii="宋体" w:hAnsi="宋体" w:cs="宋体"/>
                <w:sz w:val="21"/>
                <w:szCs w:val="21"/>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18E22EC5">
            <w:pPr>
              <w:spacing w:line="360" w:lineRule="auto"/>
              <w:jc w:val="center"/>
              <w:rPr>
                <w:rFonts w:ascii="宋体" w:hAnsi="宋体" w:cs="宋体"/>
                <w:sz w:val="21"/>
                <w:szCs w:val="21"/>
              </w:rPr>
            </w:pPr>
            <w:r>
              <w:rPr>
                <w:rFonts w:hint="eastAsia" w:ascii="宋体" w:hAnsi="宋体" w:cs="宋体"/>
                <w:kern w:val="0"/>
                <w:sz w:val="21"/>
                <w:szCs w:val="21"/>
                <w:lang w:bidi="ar"/>
              </w:rPr>
              <w:fldChar w:fldCharType="begin"/>
            </w:r>
            <w:r>
              <w:rPr>
                <w:rFonts w:hint="eastAsia" w:ascii="宋体" w:hAnsi="宋体" w:cs="宋体"/>
                <w:kern w:val="0"/>
                <w:sz w:val="21"/>
                <w:szCs w:val="21"/>
                <w:lang w:bidi="ar"/>
              </w:rPr>
              <w:instrText xml:space="preserve"> = sum(E3:E16) \* MERGEFORMAT </w:instrText>
            </w:r>
            <w:r>
              <w:rPr>
                <w:rFonts w:hint="eastAsia" w:ascii="宋体" w:hAnsi="宋体" w:cs="宋体"/>
                <w:kern w:val="0"/>
                <w:sz w:val="21"/>
                <w:szCs w:val="21"/>
                <w:lang w:bidi="ar"/>
              </w:rPr>
              <w:fldChar w:fldCharType="separate"/>
            </w:r>
            <w:r>
              <w:rPr>
                <w:rFonts w:hint="eastAsia" w:ascii="宋体" w:hAnsi="宋体" w:cs="宋体"/>
                <w:kern w:val="0"/>
                <w:sz w:val="21"/>
                <w:szCs w:val="21"/>
                <w:lang w:bidi="ar"/>
              </w:rPr>
              <w:t>196001.9</w:t>
            </w:r>
            <w:r>
              <w:rPr>
                <w:rFonts w:hint="eastAsia" w:ascii="宋体" w:hAnsi="宋体" w:cs="宋体"/>
                <w:kern w:val="0"/>
                <w:sz w:val="21"/>
                <w:szCs w:val="21"/>
                <w:lang w:bidi="ar"/>
              </w:rPr>
              <w:fldChar w:fldCharType="end"/>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C4E01EF">
            <w:pPr>
              <w:widowControl/>
              <w:spacing w:line="360" w:lineRule="auto"/>
              <w:jc w:val="center"/>
              <w:textAlignment w:val="center"/>
              <w:rPr>
                <w:rFonts w:ascii="宋体" w:hAnsi="宋体" w:cs="宋体"/>
                <w:sz w:val="21"/>
                <w:szCs w:val="21"/>
              </w:rPr>
            </w:pPr>
            <w:r>
              <w:rPr>
                <w:rFonts w:hint="eastAsia" w:ascii="宋体" w:hAnsi="宋体" w:cs="宋体"/>
                <w:kern w:val="0"/>
                <w:sz w:val="21"/>
                <w:szCs w:val="21"/>
                <w:lang w:bidi="ar"/>
              </w:rPr>
              <w:t>32930.05</w:t>
            </w:r>
          </w:p>
        </w:tc>
        <w:tc>
          <w:tcPr>
            <w:tcW w:w="838" w:type="dxa"/>
            <w:tcBorders>
              <w:top w:val="single" w:color="000000" w:sz="4" w:space="0"/>
              <w:left w:val="single" w:color="000000" w:sz="4" w:space="0"/>
              <w:bottom w:val="single" w:color="000000" w:sz="4" w:space="0"/>
              <w:right w:val="single" w:color="auto" w:sz="4" w:space="0"/>
            </w:tcBorders>
            <w:noWrap w:val="0"/>
            <w:vAlign w:val="center"/>
          </w:tcPr>
          <w:p w14:paraId="24623918">
            <w:pPr>
              <w:spacing w:line="360" w:lineRule="auto"/>
              <w:jc w:val="center"/>
              <w:rPr>
                <w:rFonts w:ascii="宋体" w:hAnsi="宋体" w:cs="宋体"/>
                <w:sz w:val="21"/>
                <w:szCs w:val="21"/>
              </w:rPr>
            </w:pPr>
            <w:r>
              <w:rPr>
                <w:rFonts w:hint="eastAsia" w:ascii="宋体" w:hAnsi="宋体" w:cs="宋体"/>
                <w:sz w:val="21"/>
                <w:szCs w:val="21"/>
              </w:rPr>
              <w:t xml:space="preserve"> </w:t>
            </w:r>
          </w:p>
        </w:tc>
      </w:tr>
      <w:tr w14:paraId="4331C46B">
        <w:tblPrEx>
          <w:tblCellMar>
            <w:top w:w="0" w:type="dxa"/>
            <w:left w:w="108" w:type="dxa"/>
            <w:bottom w:w="0" w:type="dxa"/>
            <w:right w:w="108" w:type="dxa"/>
          </w:tblCellMar>
        </w:tblPrEx>
        <w:trPr>
          <w:trHeight w:val="326" w:hRule="atLeast"/>
          <w:jc w:val="center"/>
        </w:trPr>
        <w:tc>
          <w:tcPr>
            <w:tcW w:w="9751" w:type="dxa"/>
            <w:gridSpan w:val="8"/>
            <w:tcBorders>
              <w:top w:val="single" w:color="000000" w:sz="4" w:space="0"/>
              <w:left w:val="single" w:color="000000" w:sz="4" w:space="0"/>
              <w:bottom w:val="single" w:color="000000" w:sz="4" w:space="0"/>
              <w:right w:val="single" w:color="auto" w:sz="4" w:space="0"/>
            </w:tcBorders>
            <w:noWrap w:val="0"/>
            <w:vAlign w:val="center"/>
          </w:tcPr>
          <w:p w14:paraId="479E8273">
            <w:pPr>
              <w:pStyle w:val="2"/>
              <w:rPr>
                <w:rFonts w:ascii="宋体" w:hAnsi="宋体" w:eastAsia="宋体" w:cs="宋体"/>
                <w:b w:val="0"/>
                <w:bCs w:val="0"/>
                <w:sz w:val="21"/>
                <w:szCs w:val="21"/>
                <w:lang w:val="en-US"/>
              </w:rPr>
            </w:pP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lang w:val="en-US"/>
              </w:rPr>
              <w:t>、</w:t>
            </w:r>
            <w:r>
              <w:rPr>
                <w:rFonts w:hint="eastAsia" w:ascii="宋体" w:hAnsi="宋体" w:eastAsia="宋体" w:cs="宋体"/>
                <w:b w:val="0"/>
                <w:bCs w:val="0"/>
                <w:kern w:val="0"/>
                <w:sz w:val="21"/>
                <w:szCs w:val="21"/>
                <w:lang w:val="en-US" w:bidi="ar"/>
              </w:rPr>
              <w:t xml:space="preserve">保洁总面积为 </w:t>
            </w:r>
            <w:r>
              <w:rPr>
                <w:rFonts w:hint="eastAsia" w:ascii="宋体" w:hAnsi="宋体" w:eastAsia="宋体" w:cs="宋体"/>
                <w:b w:val="0"/>
                <w:bCs w:val="0"/>
                <w:kern w:val="0"/>
                <w:sz w:val="21"/>
                <w:szCs w:val="21"/>
                <w:lang w:val="en-US" w:bidi="ar"/>
              </w:rPr>
              <w:fldChar w:fldCharType="begin"/>
            </w:r>
            <w:r>
              <w:rPr>
                <w:rFonts w:hint="eastAsia" w:ascii="宋体" w:hAnsi="宋体" w:eastAsia="宋体" w:cs="宋体"/>
                <w:b w:val="0"/>
                <w:bCs w:val="0"/>
                <w:kern w:val="0"/>
                <w:sz w:val="21"/>
                <w:szCs w:val="21"/>
                <w:lang w:val="en-US" w:bidi="ar"/>
              </w:rPr>
              <w:instrText xml:space="preserve"> = sum(E3:E16) \* MERGEFORMAT </w:instrText>
            </w:r>
            <w:r>
              <w:rPr>
                <w:rFonts w:hint="eastAsia" w:ascii="宋体" w:hAnsi="宋体" w:eastAsia="宋体" w:cs="宋体"/>
                <w:b w:val="0"/>
                <w:bCs w:val="0"/>
                <w:kern w:val="0"/>
                <w:sz w:val="21"/>
                <w:szCs w:val="21"/>
                <w:lang w:val="en-US" w:bidi="ar"/>
              </w:rPr>
              <w:fldChar w:fldCharType="separate"/>
            </w:r>
            <w:r>
              <w:rPr>
                <w:rFonts w:hint="eastAsia" w:ascii="宋体" w:hAnsi="宋体" w:eastAsia="宋体" w:cs="宋体"/>
                <w:b w:val="0"/>
                <w:bCs w:val="0"/>
                <w:kern w:val="0"/>
                <w:sz w:val="21"/>
                <w:szCs w:val="21"/>
                <w:lang w:val="en-US" w:bidi="ar"/>
              </w:rPr>
              <w:t>196001.9</w:t>
            </w:r>
            <w:r>
              <w:rPr>
                <w:rFonts w:hint="eastAsia" w:ascii="宋体" w:hAnsi="宋体" w:eastAsia="宋体" w:cs="宋体"/>
                <w:b w:val="0"/>
                <w:bCs w:val="0"/>
                <w:kern w:val="0"/>
                <w:sz w:val="21"/>
                <w:szCs w:val="21"/>
                <w:lang w:val="en-US" w:bidi="ar"/>
              </w:rPr>
              <w:fldChar w:fldCharType="end"/>
            </w:r>
            <w:r>
              <w:rPr>
                <w:rFonts w:hint="eastAsia" w:ascii="宋体" w:hAnsi="宋体" w:eastAsia="宋体" w:cs="宋体"/>
                <w:b w:val="0"/>
                <w:bCs w:val="0"/>
                <w:kern w:val="0"/>
                <w:sz w:val="21"/>
                <w:szCs w:val="21"/>
                <w:lang w:val="en-US" w:eastAsia="zh-CN" w:bidi="ar"/>
              </w:rPr>
              <w:t>㎡</w:t>
            </w:r>
            <w:r>
              <w:rPr>
                <w:rFonts w:hint="eastAsia" w:ascii="宋体" w:hAnsi="宋体" w:eastAsia="宋体" w:cs="宋体"/>
                <w:b w:val="0"/>
                <w:bCs w:val="0"/>
                <w:kern w:val="0"/>
                <w:sz w:val="21"/>
                <w:szCs w:val="21"/>
                <w:lang w:val="en-US" w:bidi="ar"/>
              </w:rPr>
              <w:t>（人行道面积+车行道面积），最高限价为</w:t>
            </w:r>
            <w:r>
              <w:rPr>
                <w:rFonts w:hint="eastAsia" w:ascii="宋体" w:hAnsi="宋体" w:eastAsia="宋体" w:cs="宋体"/>
                <w:b w:val="0"/>
                <w:bCs w:val="0"/>
                <w:kern w:val="0"/>
                <w:sz w:val="21"/>
                <w:szCs w:val="21"/>
                <w:lang w:val="en-US" w:eastAsia="zh-CN" w:bidi="ar"/>
              </w:rPr>
              <w:t>20.68</w:t>
            </w:r>
            <w:r>
              <w:rPr>
                <w:rFonts w:hint="eastAsia" w:ascii="宋体" w:hAnsi="宋体" w:eastAsia="宋体" w:cs="宋体"/>
                <w:b w:val="0"/>
                <w:bCs w:val="0"/>
                <w:kern w:val="0"/>
                <w:sz w:val="21"/>
                <w:szCs w:val="21"/>
                <w:lang w:val="en-US" w:bidi="ar"/>
              </w:rPr>
              <w:t xml:space="preserve"> 元/㎡</w:t>
            </w:r>
            <w:r>
              <w:rPr>
                <w:rFonts w:hint="eastAsia" w:ascii="宋体" w:hAnsi="宋体" w:eastAsia="宋体" w:cs="宋体"/>
                <w:b w:val="0"/>
                <w:bCs w:val="0"/>
                <w:kern w:val="0"/>
                <w:sz w:val="21"/>
                <w:szCs w:val="21"/>
                <w:lang w:val="en-US" w:eastAsia="zh-CN" w:bidi="ar"/>
              </w:rPr>
              <w:t>/</w:t>
            </w:r>
            <w:r>
              <w:rPr>
                <w:rFonts w:hint="eastAsia" w:ascii="宋体" w:hAnsi="宋体" w:eastAsia="宋体" w:cs="宋体"/>
                <w:b w:val="0"/>
                <w:bCs w:val="0"/>
                <w:kern w:val="0"/>
                <w:sz w:val="21"/>
                <w:szCs w:val="21"/>
                <w:lang w:val="en-US" w:bidi="ar"/>
              </w:rPr>
              <w:t>年</w:t>
            </w:r>
            <w:r>
              <w:rPr>
                <w:rFonts w:hint="eastAsia" w:ascii="宋体" w:hAnsi="宋体" w:eastAsia="宋体" w:cs="宋体"/>
                <w:b w:val="0"/>
                <w:bCs w:val="0"/>
                <w:kern w:val="0"/>
                <w:sz w:val="21"/>
                <w:szCs w:val="21"/>
                <w:lang w:val="en-US" w:eastAsia="zh-CN" w:bidi="ar"/>
              </w:rPr>
              <w:t>；</w:t>
            </w:r>
            <w:r>
              <w:rPr>
                <w:rFonts w:hint="eastAsia" w:ascii="宋体" w:hAnsi="宋体" w:eastAsia="宋体" w:cs="宋体"/>
                <w:b w:val="0"/>
                <w:bCs w:val="0"/>
                <w:kern w:val="0"/>
                <w:sz w:val="21"/>
                <w:szCs w:val="21"/>
                <w:lang w:val="en-US" w:bidi="ar"/>
              </w:rPr>
              <w:t>小区退让人行道面积有32930.05</w:t>
            </w:r>
            <w:r>
              <w:rPr>
                <w:rFonts w:hint="eastAsia" w:ascii="宋体" w:hAnsi="宋体" w:eastAsia="宋体" w:cs="宋体"/>
                <w:b w:val="0"/>
                <w:bCs w:val="0"/>
                <w:kern w:val="0"/>
                <w:sz w:val="21"/>
                <w:szCs w:val="21"/>
                <w:lang w:val="en-US" w:eastAsia="zh-CN" w:bidi="ar"/>
              </w:rPr>
              <w:t>㎡</w:t>
            </w:r>
            <w:r>
              <w:rPr>
                <w:rFonts w:hint="eastAsia" w:ascii="宋体" w:hAnsi="宋体" w:eastAsia="宋体" w:cs="宋体"/>
                <w:b w:val="0"/>
                <w:bCs w:val="0"/>
                <w:kern w:val="0"/>
                <w:sz w:val="21"/>
                <w:szCs w:val="21"/>
                <w:lang w:val="en-US" w:bidi="ar"/>
              </w:rPr>
              <w:t>，该面积不计入保洁预算范围内，但保洁时需包含该面积。</w:t>
            </w:r>
          </w:p>
          <w:p w14:paraId="47F94B7F">
            <w:pPr>
              <w:widowControl/>
              <w:spacing w:line="360" w:lineRule="auto"/>
              <w:jc w:val="left"/>
              <w:textAlignment w:val="center"/>
              <w:rPr>
                <w:rFonts w:ascii="宋体" w:hAnsi="宋体" w:cs="宋体"/>
                <w:sz w:val="21"/>
                <w:szCs w:val="21"/>
              </w:rPr>
            </w:pPr>
            <w:r>
              <w:rPr>
                <w:rFonts w:hint="eastAsia" w:hAnsi="宋体" w:cs="宋体"/>
                <w:kern w:val="0"/>
                <w:sz w:val="21"/>
                <w:szCs w:val="21"/>
                <w:lang w:eastAsia="zh-CN" w:bidi="ar"/>
              </w:rPr>
              <w:t>二</w:t>
            </w:r>
            <w:r>
              <w:rPr>
                <w:rFonts w:hint="eastAsia" w:ascii="宋体" w:hAnsi="宋体" w:cs="宋体"/>
                <w:kern w:val="0"/>
                <w:sz w:val="21"/>
                <w:szCs w:val="21"/>
                <w:lang w:bidi="ar"/>
              </w:rPr>
              <w:t>、本项目综合养护内容还包括垃圾分类音乐线、牛皮藓清理、雨水篦清掏，该三项属保洁养护区域范围内的工作内容，相应的费用不在单独计取，含在投标报价内。</w:t>
            </w:r>
          </w:p>
        </w:tc>
      </w:tr>
    </w:tbl>
    <w:p w14:paraId="7222947F">
      <w:pPr>
        <w:adjustRightInd/>
        <w:spacing w:line="240" w:lineRule="auto"/>
        <w:ind w:firstLine="420" w:firstLineChars="200"/>
        <w:rPr>
          <w:rFonts w:hint="eastAsia" w:asciiTheme="majorEastAsia" w:hAnsiTheme="majorEastAsia" w:eastAsiaTheme="majorEastAsia" w:cstheme="majorEastAsia"/>
          <w:i w:val="0"/>
          <w:iCs w:val="0"/>
          <w:caps w:val="0"/>
          <w:color w:val="171A1D"/>
          <w:spacing w:val="0"/>
          <w:kern w:val="0"/>
          <w:sz w:val="21"/>
          <w:szCs w:val="21"/>
          <w:shd w:val="clear" w:fill="FFFFFF"/>
          <w:lang w:val="en-US" w:eastAsia="zh-CN" w:bidi="ar"/>
        </w:rPr>
      </w:pPr>
      <w:r>
        <w:rPr>
          <w:rFonts w:hint="eastAsia" w:ascii="宋体" w:hAnsi="宋体" w:cs="宋体"/>
          <w:sz w:val="21"/>
          <w:szCs w:val="21"/>
        </w:rPr>
        <w:t>注：</w:t>
      </w:r>
      <w:r>
        <w:rPr>
          <w:rFonts w:hint="eastAsia" w:asciiTheme="majorEastAsia" w:hAnsiTheme="majorEastAsia" w:eastAsiaTheme="majorEastAsia" w:cstheme="majorEastAsia"/>
          <w:i w:val="0"/>
          <w:iCs w:val="0"/>
          <w:caps w:val="0"/>
          <w:color w:val="171A1D"/>
          <w:spacing w:val="0"/>
          <w:kern w:val="0"/>
          <w:sz w:val="21"/>
          <w:szCs w:val="21"/>
          <w:shd w:val="clear" w:fill="FFFFFF"/>
          <w:lang w:val="en-US" w:eastAsia="zh-CN" w:bidi="ar"/>
        </w:rPr>
        <w:t>1.如有新增保洁和绿化养护面积的，新增面积在招标总面积的10%以内的不予计取。</w:t>
      </w:r>
    </w:p>
    <w:p w14:paraId="61F58215">
      <w:pPr>
        <w:pStyle w:val="2"/>
        <w:spacing w:line="240" w:lineRule="auto"/>
        <w:ind w:left="664" w:leftChars="316" w:firstLine="199" w:firstLineChars="95"/>
        <w:rPr>
          <w:rFonts w:hint="eastAsia" w:asciiTheme="majorEastAsia" w:hAnsiTheme="majorEastAsia" w:eastAsiaTheme="majorEastAsia" w:cstheme="majorEastAsia"/>
          <w:b w:val="0"/>
          <w:bCs w:val="0"/>
          <w:color w:val="171A1D"/>
          <w:kern w:val="0"/>
          <w:sz w:val="21"/>
          <w:szCs w:val="21"/>
          <w:shd w:val="clear" w:fill="FFFFFF"/>
          <w:lang w:val="en-US" w:bidi="ar"/>
        </w:rPr>
      </w:pPr>
      <w:r>
        <w:rPr>
          <w:rFonts w:hint="eastAsia" w:asciiTheme="majorEastAsia" w:hAnsiTheme="majorEastAsia" w:eastAsiaTheme="majorEastAsia" w:cstheme="majorEastAsia"/>
          <w:b w:val="0"/>
          <w:bCs w:val="0"/>
          <w:i w:val="0"/>
          <w:iCs w:val="0"/>
          <w:caps w:val="0"/>
          <w:color w:val="171A1D"/>
          <w:spacing w:val="0"/>
          <w:kern w:val="0"/>
          <w:sz w:val="21"/>
          <w:szCs w:val="21"/>
          <w:shd w:val="clear" w:fill="FFFFFF"/>
          <w:lang w:val="en-US" w:eastAsia="zh-CN" w:bidi="ar"/>
        </w:rPr>
        <w:t>2.如有减少保洁和绿化养护面积的，根据中标价扣除相应费用。</w:t>
      </w:r>
    </w:p>
    <w:p w14:paraId="359EEE8B">
      <w:pPr>
        <w:adjustRightInd/>
        <w:spacing w:line="240" w:lineRule="auto"/>
        <w:ind w:left="840" w:hanging="840" w:hangingChars="400"/>
        <w:jc w:val="left"/>
        <w:rPr>
          <w:rFonts w:hint="eastAsia" w:asciiTheme="majorEastAsia" w:hAnsiTheme="majorEastAsia" w:eastAsiaTheme="majorEastAsia" w:cstheme="majorEastAsia"/>
          <w:b w:val="0"/>
          <w:bCs w:val="0"/>
          <w:color w:val="171A1D"/>
          <w:kern w:val="0"/>
          <w:sz w:val="24"/>
          <w:szCs w:val="24"/>
          <w:shd w:val="clear" w:fill="FFFFFF"/>
          <w:lang w:bidi="ar"/>
        </w:rPr>
      </w:pPr>
      <w:r>
        <w:rPr>
          <w:rFonts w:hint="eastAsia" w:asciiTheme="majorEastAsia" w:hAnsiTheme="majorEastAsia" w:eastAsiaTheme="majorEastAsia" w:cstheme="majorEastAsia"/>
          <w:color w:val="171A1D"/>
          <w:kern w:val="0"/>
          <w:sz w:val="21"/>
          <w:szCs w:val="21"/>
          <w:shd w:val="clear" w:fill="FFFFFF"/>
          <w:lang w:val="en-US" w:eastAsia="zh-CN" w:bidi="ar"/>
        </w:rPr>
        <w:t xml:space="preserve">        3</w:t>
      </w:r>
      <w:r>
        <w:rPr>
          <w:rFonts w:hint="eastAsia" w:asciiTheme="majorEastAsia" w:hAnsiTheme="majorEastAsia" w:eastAsiaTheme="majorEastAsia" w:cstheme="majorEastAsia"/>
          <w:i w:val="0"/>
          <w:iCs w:val="0"/>
          <w:caps w:val="0"/>
          <w:color w:val="171A1D"/>
          <w:spacing w:val="0"/>
          <w:kern w:val="0"/>
          <w:sz w:val="21"/>
          <w:szCs w:val="21"/>
          <w:shd w:val="clear" w:fill="FFFFFF"/>
          <w:lang w:val="en-US" w:eastAsia="zh-CN" w:bidi="ar"/>
        </w:rPr>
        <w:t>.</w:t>
      </w:r>
      <w:r>
        <w:rPr>
          <w:rFonts w:hint="eastAsia" w:asciiTheme="majorEastAsia" w:hAnsiTheme="majorEastAsia" w:eastAsiaTheme="majorEastAsia" w:cstheme="majorEastAsia"/>
          <w:color w:val="171A1D"/>
          <w:kern w:val="0"/>
          <w:sz w:val="21"/>
          <w:szCs w:val="21"/>
          <w:shd w:val="clear" w:fill="FFFFFF"/>
          <w:lang w:bidi="ar"/>
        </w:rPr>
        <w:t>以上面积为甲方提供的，各投标单位应根据现场实际踏测自行测量如面积不一致应充分考虑在投标报价内，今后不作调整。</w:t>
      </w:r>
    </w:p>
    <w:p w14:paraId="1459A355">
      <w:pPr>
        <w:adjustRightInd/>
        <w:spacing w:line="360" w:lineRule="auto"/>
        <w:jc w:val="center"/>
        <w:rPr>
          <w:rFonts w:hint="eastAsia" w:ascii="宋体" w:hAnsi="宋体" w:cs="宋体"/>
          <w:b/>
          <w:bCs/>
          <w:sz w:val="36"/>
          <w:szCs w:val="36"/>
        </w:rPr>
      </w:pPr>
    </w:p>
    <w:p w14:paraId="4458CDEB">
      <w:pPr>
        <w:pStyle w:val="60"/>
        <w:rPr>
          <w:rFonts w:hint="eastAsia"/>
        </w:rPr>
      </w:pPr>
    </w:p>
    <w:p w14:paraId="7F81A770">
      <w:pPr>
        <w:adjustRightInd/>
        <w:spacing w:line="360" w:lineRule="auto"/>
        <w:jc w:val="center"/>
        <w:rPr>
          <w:rFonts w:ascii="宋体" w:hAnsi="宋体" w:cs="宋体"/>
          <w:b/>
          <w:bCs/>
          <w:sz w:val="28"/>
          <w:szCs w:val="28"/>
        </w:rPr>
      </w:pPr>
      <w:r>
        <w:rPr>
          <w:rFonts w:hint="eastAsia" w:ascii="宋体" w:hAnsi="宋体" w:cs="宋体"/>
          <w:b/>
          <w:bCs/>
          <w:sz w:val="28"/>
          <w:szCs w:val="28"/>
        </w:rPr>
        <w:t>五常街道城市管理综合养护四标段绿化养护明细表</w:t>
      </w:r>
    </w:p>
    <w:tbl>
      <w:tblPr>
        <w:tblStyle w:val="63"/>
        <w:tblW w:w="10131" w:type="dxa"/>
        <w:jc w:val="center"/>
        <w:tblLayout w:type="fixed"/>
        <w:tblCellMar>
          <w:top w:w="0" w:type="dxa"/>
          <w:left w:w="108" w:type="dxa"/>
          <w:bottom w:w="0" w:type="dxa"/>
          <w:right w:w="108" w:type="dxa"/>
        </w:tblCellMar>
      </w:tblPr>
      <w:tblGrid>
        <w:gridCol w:w="466"/>
        <w:gridCol w:w="1322"/>
        <w:gridCol w:w="1988"/>
        <w:gridCol w:w="712"/>
        <w:gridCol w:w="988"/>
        <w:gridCol w:w="900"/>
        <w:gridCol w:w="837"/>
        <w:gridCol w:w="913"/>
        <w:gridCol w:w="1025"/>
        <w:gridCol w:w="980"/>
      </w:tblGrid>
      <w:tr w14:paraId="08E67033">
        <w:tblPrEx>
          <w:tblCellMar>
            <w:top w:w="0" w:type="dxa"/>
            <w:left w:w="108" w:type="dxa"/>
            <w:bottom w:w="0" w:type="dxa"/>
            <w:right w:w="108" w:type="dxa"/>
          </w:tblCellMar>
        </w:tblPrEx>
        <w:trPr>
          <w:trHeight w:val="326" w:hRule="atLeast"/>
          <w:jc w:val="center"/>
        </w:trPr>
        <w:tc>
          <w:tcPr>
            <w:tcW w:w="466" w:type="dxa"/>
            <w:vMerge w:val="restart"/>
            <w:tcBorders>
              <w:top w:val="single" w:color="000000" w:sz="4" w:space="0"/>
              <w:left w:val="single" w:color="000000" w:sz="4" w:space="0"/>
              <w:bottom w:val="single" w:color="000000" w:sz="4" w:space="0"/>
              <w:right w:val="single" w:color="000000" w:sz="4" w:space="0"/>
            </w:tcBorders>
            <w:noWrap w:val="0"/>
            <w:vAlign w:val="center"/>
          </w:tcPr>
          <w:p w14:paraId="7C05D7DC">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序号</w:t>
            </w:r>
          </w:p>
        </w:tc>
        <w:tc>
          <w:tcPr>
            <w:tcW w:w="1322" w:type="dxa"/>
            <w:vMerge w:val="restart"/>
            <w:tcBorders>
              <w:top w:val="single" w:color="000000" w:sz="4" w:space="0"/>
              <w:left w:val="nil"/>
              <w:bottom w:val="single" w:color="000000" w:sz="4" w:space="0"/>
              <w:right w:val="single" w:color="000000" w:sz="4" w:space="0"/>
            </w:tcBorders>
            <w:noWrap w:val="0"/>
            <w:vAlign w:val="center"/>
          </w:tcPr>
          <w:p w14:paraId="65F01D5C">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道路名称</w:t>
            </w: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EFA334">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起止点</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14:paraId="37B69BD6">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长度</w:t>
            </w:r>
          </w:p>
          <w:p w14:paraId="1C5F1CD6">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（m）</w:t>
            </w:r>
          </w:p>
        </w:tc>
        <w:tc>
          <w:tcPr>
            <w:tcW w:w="988" w:type="dxa"/>
            <w:vMerge w:val="restart"/>
            <w:tcBorders>
              <w:top w:val="single" w:color="000000" w:sz="4" w:space="0"/>
              <w:left w:val="single" w:color="000000" w:sz="4" w:space="0"/>
              <w:bottom w:val="single" w:color="000000" w:sz="4" w:space="0"/>
              <w:right w:val="single" w:color="auto" w:sz="4" w:space="0"/>
            </w:tcBorders>
            <w:noWrap w:val="0"/>
            <w:vAlign w:val="center"/>
          </w:tcPr>
          <w:p w14:paraId="007C5886">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道路绿化面积（㎡）</w:t>
            </w:r>
          </w:p>
        </w:tc>
        <w:tc>
          <w:tcPr>
            <w:tcW w:w="900" w:type="dxa"/>
            <w:vMerge w:val="restart"/>
            <w:tcBorders>
              <w:top w:val="single" w:color="000000" w:sz="4" w:space="0"/>
              <w:left w:val="single" w:color="auto" w:sz="4" w:space="0"/>
              <w:bottom w:val="single" w:color="000000" w:sz="4" w:space="0"/>
              <w:right w:val="single" w:color="auto" w:sz="4" w:space="0"/>
            </w:tcBorders>
            <w:noWrap w:val="0"/>
            <w:vAlign w:val="center"/>
          </w:tcPr>
          <w:p w14:paraId="7BF58F09">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公园绿化面积（㎡）</w:t>
            </w:r>
          </w:p>
        </w:tc>
        <w:tc>
          <w:tcPr>
            <w:tcW w:w="837" w:type="dxa"/>
            <w:vMerge w:val="restart"/>
            <w:tcBorders>
              <w:top w:val="single" w:color="000000" w:sz="4" w:space="0"/>
              <w:left w:val="single" w:color="auto" w:sz="4" w:space="0"/>
              <w:bottom w:val="single" w:color="000000" w:sz="4" w:space="0"/>
              <w:right w:val="single" w:color="000000" w:sz="4" w:space="0"/>
            </w:tcBorders>
            <w:noWrap w:val="0"/>
            <w:vAlign w:val="center"/>
          </w:tcPr>
          <w:p w14:paraId="08B972AC">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公园道路面积（㎡）</w:t>
            </w:r>
          </w:p>
        </w:tc>
        <w:tc>
          <w:tcPr>
            <w:tcW w:w="9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1B46C61">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公共设施面积（㎡）</w:t>
            </w:r>
          </w:p>
        </w:tc>
        <w:tc>
          <w:tcPr>
            <w:tcW w:w="1025" w:type="dxa"/>
            <w:vMerge w:val="restart"/>
            <w:tcBorders>
              <w:top w:val="single" w:color="000000" w:sz="4" w:space="0"/>
              <w:left w:val="single" w:color="000000" w:sz="4" w:space="0"/>
              <w:right w:val="single" w:color="auto" w:sz="4" w:space="0"/>
            </w:tcBorders>
            <w:noWrap w:val="0"/>
            <w:vAlign w:val="center"/>
          </w:tcPr>
          <w:p w14:paraId="5174C9BA">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已建成移交中绿化面积（㎡）</w:t>
            </w:r>
          </w:p>
        </w:tc>
        <w:tc>
          <w:tcPr>
            <w:tcW w:w="980" w:type="dxa"/>
            <w:vMerge w:val="restart"/>
            <w:tcBorders>
              <w:top w:val="single" w:color="000000" w:sz="4" w:space="0"/>
              <w:left w:val="single" w:color="auto" w:sz="4" w:space="0"/>
              <w:right w:val="single" w:color="000000" w:sz="4" w:space="0"/>
            </w:tcBorders>
            <w:noWrap w:val="0"/>
            <w:vAlign w:val="center"/>
          </w:tcPr>
          <w:p w14:paraId="6B21D92E">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小区退让人行面积(㎡)</w:t>
            </w:r>
          </w:p>
        </w:tc>
      </w:tr>
      <w:tr w14:paraId="38F41FBD">
        <w:tblPrEx>
          <w:tblCellMar>
            <w:top w:w="0" w:type="dxa"/>
            <w:left w:w="108" w:type="dxa"/>
            <w:bottom w:w="0" w:type="dxa"/>
            <w:right w:w="108" w:type="dxa"/>
          </w:tblCellMar>
        </w:tblPrEx>
        <w:trPr>
          <w:trHeight w:val="559"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4671C">
            <w:pPr>
              <w:widowControl/>
              <w:spacing w:line="360" w:lineRule="auto"/>
              <w:jc w:val="center"/>
              <w:textAlignment w:val="center"/>
              <w:rPr>
                <w:rFonts w:ascii="宋体" w:hAnsi="宋体" w:cs="宋体"/>
                <w:kern w:val="0"/>
                <w:sz w:val="21"/>
                <w:szCs w:val="21"/>
                <w:lang w:bidi="ar"/>
              </w:rPr>
            </w:pPr>
          </w:p>
        </w:tc>
        <w:tc>
          <w:tcPr>
            <w:tcW w:w="1322" w:type="dxa"/>
            <w:vMerge w:val="continue"/>
            <w:tcBorders>
              <w:top w:val="single" w:color="000000" w:sz="4" w:space="0"/>
              <w:left w:val="nil"/>
              <w:bottom w:val="single" w:color="000000" w:sz="4" w:space="0"/>
              <w:right w:val="single" w:color="000000" w:sz="4" w:space="0"/>
            </w:tcBorders>
            <w:noWrap w:val="0"/>
            <w:vAlign w:val="center"/>
          </w:tcPr>
          <w:p w14:paraId="6CF11777">
            <w:pPr>
              <w:widowControl/>
              <w:spacing w:line="240" w:lineRule="auto"/>
              <w:jc w:val="center"/>
              <w:textAlignment w:val="center"/>
              <w:rPr>
                <w:rFonts w:ascii="宋体" w:hAnsi="宋体" w:cs="宋体"/>
                <w:kern w:val="0"/>
                <w:sz w:val="21"/>
                <w:szCs w:val="21"/>
                <w:lang w:bidi="ar"/>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C9153">
            <w:pPr>
              <w:widowControl/>
              <w:spacing w:line="240" w:lineRule="auto"/>
              <w:jc w:val="center"/>
              <w:textAlignment w:val="center"/>
              <w:rPr>
                <w:rFonts w:ascii="宋体" w:hAnsi="宋体" w:cs="宋体"/>
                <w:kern w:val="0"/>
                <w:sz w:val="21"/>
                <w:szCs w:val="21"/>
                <w:lang w:bidi="ar"/>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EE7F6">
            <w:pPr>
              <w:widowControl/>
              <w:spacing w:line="360" w:lineRule="auto"/>
              <w:jc w:val="center"/>
              <w:textAlignment w:val="center"/>
              <w:rPr>
                <w:rFonts w:ascii="宋体" w:hAnsi="宋体" w:cs="宋体"/>
                <w:kern w:val="0"/>
                <w:sz w:val="21"/>
                <w:szCs w:val="21"/>
                <w:lang w:bidi="ar"/>
              </w:rPr>
            </w:pPr>
          </w:p>
        </w:tc>
        <w:tc>
          <w:tcPr>
            <w:tcW w:w="988" w:type="dxa"/>
            <w:vMerge w:val="continue"/>
            <w:tcBorders>
              <w:top w:val="single" w:color="000000" w:sz="4" w:space="0"/>
              <w:left w:val="single" w:color="000000" w:sz="4" w:space="0"/>
              <w:bottom w:val="single" w:color="000000" w:sz="4" w:space="0"/>
              <w:right w:val="single" w:color="auto" w:sz="4" w:space="0"/>
            </w:tcBorders>
            <w:noWrap w:val="0"/>
            <w:vAlign w:val="center"/>
          </w:tcPr>
          <w:p w14:paraId="6A2D1184">
            <w:pPr>
              <w:widowControl/>
              <w:spacing w:line="360" w:lineRule="auto"/>
              <w:jc w:val="center"/>
              <w:textAlignment w:val="center"/>
              <w:rPr>
                <w:rFonts w:ascii="宋体" w:hAnsi="宋体" w:cs="宋体"/>
                <w:kern w:val="0"/>
                <w:sz w:val="21"/>
                <w:szCs w:val="21"/>
                <w:lang w:bidi="ar"/>
              </w:rPr>
            </w:pPr>
          </w:p>
        </w:tc>
        <w:tc>
          <w:tcPr>
            <w:tcW w:w="900" w:type="dxa"/>
            <w:vMerge w:val="continue"/>
            <w:tcBorders>
              <w:top w:val="single" w:color="000000" w:sz="4" w:space="0"/>
              <w:left w:val="single" w:color="auto" w:sz="4" w:space="0"/>
              <w:bottom w:val="single" w:color="000000" w:sz="4" w:space="0"/>
              <w:right w:val="single" w:color="auto" w:sz="4" w:space="0"/>
            </w:tcBorders>
            <w:noWrap w:val="0"/>
            <w:vAlign w:val="center"/>
          </w:tcPr>
          <w:p w14:paraId="4686C9AE">
            <w:pPr>
              <w:widowControl/>
              <w:spacing w:line="360" w:lineRule="auto"/>
              <w:jc w:val="center"/>
              <w:textAlignment w:val="center"/>
              <w:rPr>
                <w:rFonts w:ascii="宋体" w:hAnsi="宋体" w:cs="宋体"/>
                <w:kern w:val="0"/>
                <w:sz w:val="21"/>
                <w:szCs w:val="21"/>
                <w:lang w:bidi="ar"/>
              </w:rPr>
            </w:pPr>
          </w:p>
        </w:tc>
        <w:tc>
          <w:tcPr>
            <w:tcW w:w="837" w:type="dxa"/>
            <w:vMerge w:val="continue"/>
            <w:tcBorders>
              <w:top w:val="single" w:color="000000" w:sz="4" w:space="0"/>
              <w:left w:val="single" w:color="auto" w:sz="4" w:space="0"/>
              <w:bottom w:val="single" w:color="000000" w:sz="4" w:space="0"/>
              <w:right w:val="single" w:color="000000" w:sz="4" w:space="0"/>
            </w:tcBorders>
            <w:noWrap w:val="0"/>
            <w:vAlign w:val="center"/>
          </w:tcPr>
          <w:p w14:paraId="037459B7">
            <w:pPr>
              <w:widowControl/>
              <w:spacing w:line="360" w:lineRule="auto"/>
              <w:jc w:val="center"/>
              <w:textAlignment w:val="center"/>
              <w:rPr>
                <w:rFonts w:ascii="宋体" w:hAnsi="宋体" w:cs="宋体"/>
                <w:kern w:val="0"/>
                <w:sz w:val="21"/>
                <w:szCs w:val="21"/>
                <w:lang w:bidi="ar"/>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3FB97">
            <w:pPr>
              <w:widowControl/>
              <w:spacing w:line="360" w:lineRule="auto"/>
              <w:jc w:val="center"/>
              <w:textAlignment w:val="center"/>
              <w:rPr>
                <w:rFonts w:ascii="宋体" w:hAnsi="宋体" w:cs="宋体"/>
                <w:kern w:val="0"/>
                <w:sz w:val="21"/>
                <w:szCs w:val="21"/>
                <w:lang w:bidi="ar"/>
              </w:rPr>
            </w:pPr>
          </w:p>
        </w:tc>
        <w:tc>
          <w:tcPr>
            <w:tcW w:w="1025" w:type="dxa"/>
            <w:vMerge w:val="continue"/>
            <w:tcBorders>
              <w:left w:val="single" w:color="000000" w:sz="4" w:space="0"/>
              <w:bottom w:val="single" w:color="000000" w:sz="4" w:space="0"/>
              <w:right w:val="single" w:color="auto" w:sz="4" w:space="0"/>
            </w:tcBorders>
            <w:noWrap w:val="0"/>
            <w:vAlign w:val="center"/>
          </w:tcPr>
          <w:p w14:paraId="6E434281">
            <w:pPr>
              <w:widowControl/>
              <w:spacing w:line="360" w:lineRule="auto"/>
              <w:jc w:val="center"/>
              <w:textAlignment w:val="center"/>
              <w:rPr>
                <w:rFonts w:ascii="宋体" w:hAnsi="宋体" w:cs="宋体"/>
                <w:kern w:val="0"/>
                <w:sz w:val="21"/>
                <w:szCs w:val="21"/>
                <w:lang w:bidi="ar"/>
              </w:rPr>
            </w:pPr>
          </w:p>
        </w:tc>
        <w:tc>
          <w:tcPr>
            <w:tcW w:w="980" w:type="dxa"/>
            <w:vMerge w:val="continue"/>
            <w:tcBorders>
              <w:left w:val="single" w:color="auto" w:sz="4" w:space="0"/>
              <w:bottom w:val="single" w:color="000000" w:sz="4" w:space="0"/>
              <w:right w:val="single" w:color="000000" w:sz="4" w:space="0"/>
            </w:tcBorders>
            <w:noWrap w:val="0"/>
            <w:vAlign w:val="center"/>
          </w:tcPr>
          <w:p w14:paraId="1ACC99F1">
            <w:pPr>
              <w:widowControl/>
              <w:spacing w:line="360" w:lineRule="auto"/>
              <w:jc w:val="center"/>
              <w:textAlignment w:val="center"/>
              <w:rPr>
                <w:rFonts w:ascii="宋体" w:hAnsi="宋体" w:cs="宋体"/>
                <w:kern w:val="0"/>
                <w:sz w:val="21"/>
                <w:szCs w:val="21"/>
                <w:lang w:bidi="ar"/>
              </w:rPr>
            </w:pPr>
          </w:p>
        </w:tc>
      </w:tr>
      <w:tr w14:paraId="5C909232">
        <w:tblPrEx>
          <w:tblCellMar>
            <w:top w:w="0" w:type="dxa"/>
            <w:left w:w="108" w:type="dxa"/>
            <w:bottom w:w="0" w:type="dxa"/>
            <w:right w:w="108" w:type="dxa"/>
          </w:tblCellMar>
        </w:tblPrEx>
        <w:trPr>
          <w:trHeight w:val="90"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46C2E2F2">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w:t>
            </w:r>
          </w:p>
        </w:tc>
        <w:tc>
          <w:tcPr>
            <w:tcW w:w="1322" w:type="dxa"/>
            <w:tcBorders>
              <w:top w:val="single" w:color="000000" w:sz="4" w:space="0"/>
              <w:left w:val="nil"/>
              <w:bottom w:val="single" w:color="000000" w:sz="4" w:space="0"/>
              <w:right w:val="single" w:color="000000" w:sz="4" w:space="0"/>
            </w:tcBorders>
            <w:noWrap w:val="0"/>
            <w:vAlign w:val="center"/>
          </w:tcPr>
          <w:p w14:paraId="633CFFF0">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远洋公馆</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38425DAB">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荆长大道-金家塘港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B54BFE4">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349</w:t>
            </w: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4B0A3C1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00DC4223">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33907485">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5A301690">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74CD7ABC">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7D7FE33A">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2259.18</w:t>
            </w:r>
          </w:p>
        </w:tc>
      </w:tr>
      <w:tr w14:paraId="7CF154D2">
        <w:tblPrEx>
          <w:tblCellMar>
            <w:top w:w="0" w:type="dxa"/>
            <w:left w:w="108" w:type="dxa"/>
            <w:bottom w:w="0" w:type="dxa"/>
            <w:right w:w="108" w:type="dxa"/>
          </w:tblCellMar>
        </w:tblPrEx>
        <w:trPr>
          <w:trHeight w:val="32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3475A79E">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w:t>
            </w:r>
          </w:p>
        </w:tc>
        <w:tc>
          <w:tcPr>
            <w:tcW w:w="1322" w:type="dxa"/>
            <w:tcBorders>
              <w:top w:val="single" w:color="000000" w:sz="4" w:space="0"/>
              <w:left w:val="nil"/>
              <w:bottom w:val="single" w:color="000000" w:sz="4" w:space="0"/>
              <w:right w:val="single" w:color="000000" w:sz="4" w:space="0"/>
            </w:tcBorders>
            <w:noWrap w:val="0"/>
            <w:vAlign w:val="center"/>
          </w:tcPr>
          <w:p w14:paraId="101DB1C8">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岸汀街</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689DB077">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良睦路-高教路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6E0E080">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677</w:t>
            </w: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38EC7604">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178.19</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7E52CD3E">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45AAD900">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46023B18">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3BA1D20F">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04652C5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2368.58</w:t>
            </w:r>
          </w:p>
        </w:tc>
      </w:tr>
      <w:tr w14:paraId="4C8BD184">
        <w:tblPrEx>
          <w:tblCellMar>
            <w:top w:w="0" w:type="dxa"/>
            <w:left w:w="108" w:type="dxa"/>
            <w:bottom w:w="0" w:type="dxa"/>
            <w:right w:w="108" w:type="dxa"/>
          </w:tblCellMar>
        </w:tblPrEx>
        <w:trPr>
          <w:trHeight w:val="326" w:hRule="atLeast"/>
          <w:jc w:val="center"/>
        </w:trPr>
        <w:tc>
          <w:tcPr>
            <w:tcW w:w="466" w:type="dxa"/>
            <w:tcBorders>
              <w:top w:val="single" w:color="000000" w:sz="4" w:space="0"/>
              <w:left w:val="single" w:color="000000" w:sz="4" w:space="0"/>
              <w:bottom w:val="single" w:color="auto" w:sz="4" w:space="0"/>
              <w:right w:val="single" w:color="000000" w:sz="4" w:space="0"/>
            </w:tcBorders>
            <w:noWrap w:val="0"/>
            <w:vAlign w:val="center"/>
          </w:tcPr>
          <w:p w14:paraId="036DD0E9">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3</w:t>
            </w:r>
          </w:p>
        </w:tc>
        <w:tc>
          <w:tcPr>
            <w:tcW w:w="1322" w:type="dxa"/>
            <w:tcBorders>
              <w:top w:val="single" w:color="000000" w:sz="4" w:space="0"/>
              <w:left w:val="nil"/>
              <w:bottom w:val="single" w:color="auto" w:sz="4" w:space="0"/>
              <w:right w:val="single" w:color="000000" w:sz="4" w:space="0"/>
            </w:tcBorders>
            <w:noWrap w:val="0"/>
            <w:vAlign w:val="center"/>
          </w:tcPr>
          <w:p w14:paraId="22F611FE">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茶师庵路</w:t>
            </w:r>
          </w:p>
        </w:tc>
        <w:tc>
          <w:tcPr>
            <w:tcW w:w="1988" w:type="dxa"/>
            <w:tcBorders>
              <w:top w:val="single" w:color="000000" w:sz="4" w:space="0"/>
              <w:left w:val="single" w:color="000000" w:sz="4" w:space="0"/>
              <w:bottom w:val="single" w:color="auto" w:sz="4" w:space="0"/>
              <w:right w:val="single" w:color="000000" w:sz="4" w:space="0"/>
            </w:tcBorders>
            <w:noWrap w:val="0"/>
            <w:vAlign w:val="center"/>
          </w:tcPr>
          <w:p w14:paraId="53A2EBD1">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爱橙街-文二西路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E00B047">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584</w:t>
            </w: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61582520">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191.12</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3CF5AA68">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37C6BAEF">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5AC9F962">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759B1C79">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43F8FE5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1020.43</w:t>
            </w:r>
          </w:p>
        </w:tc>
      </w:tr>
      <w:tr w14:paraId="249A7B7A">
        <w:tblPrEx>
          <w:tblCellMar>
            <w:top w:w="0" w:type="dxa"/>
            <w:left w:w="108" w:type="dxa"/>
            <w:bottom w:w="0" w:type="dxa"/>
            <w:right w:w="108" w:type="dxa"/>
          </w:tblCellMar>
        </w:tblPrEx>
        <w:trPr>
          <w:trHeight w:val="249" w:hRule="atLeast"/>
          <w:jc w:val="center"/>
        </w:trPr>
        <w:tc>
          <w:tcPr>
            <w:tcW w:w="466" w:type="dxa"/>
            <w:tcBorders>
              <w:top w:val="single" w:color="auto" w:sz="4" w:space="0"/>
              <w:left w:val="single" w:color="000000" w:sz="4" w:space="0"/>
              <w:bottom w:val="single" w:color="000000" w:sz="4" w:space="0"/>
              <w:right w:val="single" w:color="000000" w:sz="4" w:space="0"/>
            </w:tcBorders>
            <w:noWrap w:val="0"/>
            <w:vAlign w:val="center"/>
          </w:tcPr>
          <w:p w14:paraId="5E0F68D2">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4</w:t>
            </w:r>
          </w:p>
        </w:tc>
        <w:tc>
          <w:tcPr>
            <w:tcW w:w="1322" w:type="dxa"/>
            <w:tcBorders>
              <w:top w:val="single" w:color="auto" w:sz="4" w:space="0"/>
              <w:left w:val="nil"/>
              <w:bottom w:val="single" w:color="000000" w:sz="4" w:space="0"/>
              <w:right w:val="single" w:color="000000" w:sz="4" w:space="0"/>
            </w:tcBorders>
            <w:noWrap w:val="0"/>
            <w:vAlign w:val="center"/>
          </w:tcPr>
          <w:p w14:paraId="648CF748">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大华欣华支路</w:t>
            </w:r>
          </w:p>
        </w:tc>
        <w:tc>
          <w:tcPr>
            <w:tcW w:w="1988" w:type="dxa"/>
            <w:tcBorders>
              <w:top w:val="single" w:color="auto" w:sz="4" w:space="0"/>
              <w:left w:val="single" w:color="000000" w:sz="4" w:space="0"/>
              <w:bottom w:val="single" w:color="000000" w:sz="4" w:space="0"/>
              <w:right w:val="single" w:color="000000" w:sz="4" w:space="0"/>
            </w:tcBorders>
            <w:noWrap w:val="0"/>
            <w:vAlign w:val="center"/>
          </w:tcPr>
          <w:p w14:paraId="27755CE2">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聚橙路-文一西路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9D30CB9">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680</w:t>
            </w: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4C23BCEC">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30.18</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49CA80B1">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2CDB48D8">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30BDA02C">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7520F2C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49866D08">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1734.87</w:t>
            </w:r>
          </w:p>
        </w:tc>
      </w:tr>
      <w:tr w14:paraId="1D3958A5">
        <w:tblPrEx>
          <w:tblCellMar>
            <w:top w:w="0" w:type="dxa"/>
            <w:left w:w="108" w:type="dxa"/>
            <w:bottom w:w="0" w:type="dxa"/>
            <w:right w:w="108" w:type="dxa"/>
          </w:tblCellMar>
        </w:tblPrEx>
        <w:trPr>
          <w:trHeight w:val="331"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14A743E8">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5</w:t>
            </w:r>
          </w:p>
        </w:tc>
        <w:tc>
          <w:tcPr>
            <w:tcW w:w="1322" w:type="dxa"/>
            <w:tcBorders>
              <w:top w:val="single" w:color="000000" w:sz="4" w:space="0"/>
              <w:left w:val="nil"/>
              <w:bottom w:val="single" w:color="000000" w:sz="4" w:space="0"/>
              <w:right w:val="single" w:color="000000" w:sz="4" w:space="0"/>
            </w:tcBorders>
            <w:noWrap w:val="0"/>
            <w:vAlign w:val="center"/>
          </w:tcPr>
          <w:p w14:paraId="506BE5DF">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地信路</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658A39F6">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永寿街-文二西路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5BF9C98F">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369</w:t>
            </w: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5F8E9649">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107.78</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7F84E56A">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3F672A9B">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3DF643D3">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39F9729A">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67EE4940">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786.14</w:t>
            </w:r>
          </w:p>
        </w:tc>
      </w:tr>
      <w:tr w14:paraId="0FB66E5D">
        <w:tblPrEx>
          <w:tblCellMar>
            <w:top w:w="0" w:type="dxa"/>
            <w:left w:w="108" w:type="dxa"/>
            <w:bottom w:w="0" w:type="dxa"/>
            <w:right w:w="108" w:type="dxa"/>
          </w:tblCellMar>
        </w:tblPrEx>
        <w:trPr>
          <w:trHeight w:val="34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136D5ABB">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6</w:t>
            </w:r>
          </w:p>
        </w:tc>
        <w:tc>
          <w:tcPr>
            <w:tcW w:w="1322" w:type="dxa"/>
            <w:tcBorders>
              <w:top w:val="single" w:color="000000" w:sz="4" w:space="0"/>
              <w:left w:val="nil"/>
              <w:bottom w:val="single" w:color="000000" w:sz="4" w:space="0"/>
              <w:right w:val="single" w:color="000000" w:sz="4" w:space="0"/>
            </w:tcBorders>
            <w:noWrap w:val="0"/>
            <w:vAlign w:val="center"/>
          </w:tcPr>
          <w:p w14:paraId="769F066A">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文福路</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450E792F">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文一西路-文二西路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58E6676C">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935</w:t>
            </w: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67A44583">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234.23</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44B88F71">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1031.42</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21E2D2C4">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55.88</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1D072E35">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0402A0A8">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63EF9F53">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1412.09</w:t>
            </w:r>
          </w:p>
        </w:tc>
      </w:tr>
      <w:tr w14:paraId="2A2378BB">
        <w:tblPrEx>
          <w:tblCellMar>
            <w:top w:w="0" w:type="dxa"/>
            <w:left w:w="108" w:type="dxa"/>
            <w:bottom w:w="0" w:type="dxa"/>
            <w:right w:w="108" w:type="dxa"/>
          </w:tblCellMar>
        </w:tblPrEx>
        <w:trPr>
          <w:trHeight w:val="32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41288D99">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7</w:t>
            </w:r>
          </w:p>
        </w:tc>
        <w:tc>
          <w:tcPr>
            <w:tcW w:w="1322" w:type="dxa"/>
            <w:tcBorders>
              <w:top w:val="single" w:color="000000" w:sz="4" w:space="0"/>
              <w:left w:val="nil"/>
              <w:bottom w:val="single" w:color="000000" w:sz="4" w:space="0"/>
              <w:right w:val="single" w:color="000000" w:sz="4" w:space="0"/>
            </w:tcBorders>
            <w:noWrap w:val="0"/>
            <w:vAlign w:val="center"/>
          </w:tcPr>
          <w:p w14:paraId="1B57B209">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勤知路</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6F7DD10F">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永寿街-文二西路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DF44CBB">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370</w:t>
            </w: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5A2DBD4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104.90</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6353E6EE">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3FCC0505">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236BAFA5">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3496D3E3">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253F00B4">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593.44</w:t>
            </w:r>
          </w:p>
        </w:tc>
      </w:tr>
      <w:tr w14:paraId="55103131">
        <w:tblPrEx>
          <w:tblCellMar>
            <w:top w:w="0" w:type="dxa"/>
            <w:left w:w="108" w:type="dxa"/>
            <w:bottom w:w="0" w:type="dxa"/>
            <w:right w:w="108" w:type="dxa"/>
          </w:tblCellMar>
        </w:tblPrEx>
        <w:trPr>
          <w:trHeight w:val="32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0D84A288">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8</w:t>
            </w:r>
          </w:p>
        </w:tc>
        <w:tc>
          <w:tcPr>
            <w:tcW w:w="1322" w:type="dxa"/>
            <w:tcBorders>
              <w:top w:val="single" w:color="000000" w:sz="4" w:space="0"/>
              <w:left w:val="nil"/>
              <w:bottom w:val="single" w:color="000000" w:sz="4" w:space="0"/>
              <w:right w:val="single" w:color="000000" w:sz="4" w:space="0"/>
            </w:tcBorders>
            <w:noWrap w:val="0"/>
            <w:vAlign w:val="center"/>
          </w:tcPr>
          <w:p w14:paraId="4269A766">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爱橙街</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1A3607DF">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良睦路-聚橙路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DE404C5">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1866</w:t>
            </w: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1B0AB644">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1874.88</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37DD5A38">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19195.00</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57F0C315">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1645.30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30415F6F">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147.72</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056ACE04">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0713268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7966.19</w:t>
            </w:r>
          </w:p>
        </w:tc>
      </w:tr>
      <w:tr w14:paraId="58E0F90F">
        <w:tblPrEx>
          <w:tblCellMar>
            <w:top w:w="0" w:type="dxa"/>
            <w:left w:w="108" w:type="dxa"/>
            <w:bottom w:w="0" w:type="dxa"/>
            <w:right w:w="108" w:type="dxa"/>
          </w:tblCellMar>
        </w:tblPrEx>
        <w:trPr>
          <w:trHeight w:val="28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3E9AC18D">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9</w:t>
            </w:r>
          </w:p>
        </w:tc>
        <w:tc>
          <w:tcPr>
            <w:tcW w:w="1322" w:type="dxa"/>
            <w:tcBorders>
              <w:top w:val="single" w:color="000000" w:sz="4" w:space="0"/>
              <w:left w:val="nil"/>
              <w:bottom w:val="single" w:color="000000" w:sz="4" w:space="0"/>
              <w:right w:val="single" w:color="000000" w:sz="4" w:space="0"/>
            </w:tcBorders>
            <w:noWrap w:val="0"/>
            <w:vAlign w:val="center"/>
          </w:tcPr>
          <w:p w14:paraId="4C85D616">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纬八路</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3E88EC41">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荆长大道-金家塘港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3CD37AD2">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286</w:t>
            </w: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60E7CBBD">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757BB72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4CD83B14">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4B15E622">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70C863C4">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3AF19221">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444.99</w:t>
            </w:r>
          </w:p>
        </w:tc>
      </w:tr>
      <w:tr w14:paraId="56834804">
        <w:tblPrEx>
          <w:tblCellMar>
            <w:top w:w="0" w:type="dxa"/>
            <w:left w:w="108" w:type="dxa"/>
            <w:bottom w:w="0" w:type="dxa"/>
            <w:right w:w="108" w:type="dxa"/>
          </w:tblCellMar>
        </w:tblPrEx>
        <w:trPr>
          <w:trHeight w:val="32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45CFE3D9">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10</w:t>
            </w:r>
          </w:p>
        </w:tc>
        <w:tc>
          <w:tcPr>
            <w:tcW w:w="1322" w:type="dxa"/>
            <w:tcBorders>
              <w:top w:val="single" w:color="000000" w:sz="4" w:space="0"/>
              <w:left w:val="nil"/>
              <w:bottom w:val="single" w:color="000000" w:sz="4" w:space="0"/>
              <w:right w:val="single" w:color="000000" w:sz="4" w:space="0"/>
            </w:tcBorders>
            <w:noWrap w:val="0"/>
            <w:vAlign w:val="center"/>
          </w:tcPr>
          <w:p w14:paraId="21095B43">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永寿街</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3F85E3BD">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贺翠路-聚橙路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725E5FC">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1119</w:t>
            </w: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77271A7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317.58</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56A271B1">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1824.60</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744E21C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512E23C5">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15F0B8CA">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6F68FCE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2200.80</w:t>
            </w:r>
          </w:p>
        </w:tc>
      </w:tr>
      <w:tr w14:paraId="55ED1863">
        <w:tblPrEx>
          <w:tblCellMar>
            <w:top w:w="0" w:type="dxa"/>
            <w:left w:w="108" w:type="dxa"/>
            <w:bottom w:w="0" w:type="dxa"/>
            <w:right w:w="108" w:type="dxa"/>
          </w:tblCellMar>
        </w:tblPrEx>
        <w:trPr>
          <w:trHeight w:val="351"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4D0D550C">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11</w:t>
            </w:r>
          </w:p>
        </w:tc>
        <w:tc>
          <w:tcPr>
            <w:tcW w:w="1322" w:type="dxa"/>
            <w:tcBorders>
              <w:top w:val="single" w:color="000000" w:sz="4" w:space="0"/>
              <w:left w:val="nil"/>
              <w:bottom w:val="single" w:color="000000" w:sz="4" w:space="0"/>
              <w:right w:val="single" w:color="000000" w:sz="4" w:space="0"/>
            </w:tcBorders>
            <w:noWrap w:val="0"/>
            <w:vAlign w:val="center"/>
          </w:tcPr>
          <w:p w14:paraId="6A6E2CC2">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文茂街</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3DB2ACC9">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高教路-金钱港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8EC5B7D">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1159</w:t>
            </w: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7E2B2FF8">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283.09</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105CB887">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7BC0052B">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260C2664">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6AD20469">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0109F20F">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3356.42</w:t>
            </w:r>
          </w:p>
        </w:tc>
      </w:tr>
      <w:tr w14:paraId="423EA61A">
        <w:tblPrEx>
          <w:tblCellMar>
            <w:top w:w="0" w:type="dxa"/>
            <w:left w:w="108" w:type="dxa"/>
            <w:bottom w:w="0" w:type="dxa"/>
            <w:right w:w="108" w:type="dxa"/>
          </w:tblCellMar>
        </w:tblPrEx>
        <w:trPr>
          <w:trHeight w:val="32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49021A4B">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12</w:t>
            </w:r>
          </w:p>
        </w:tc>
        <w:tc>
          <w:tcPr>
            <w:tcW w:w="1322" w:type="dxa"/>
            <w:tcBorders>
              <w:top w:val="single" w:color="000000" w:sz="4" w:space="0"/>
              <w:left w:val="nil"/>
              <w:bottom w:val="single" w:color="000000" w:sz="4" w:space="0"/>
              <w:right w:val="single" w:color="000000" w:sz="4" w:space="0"/>
            </w:tcBorders>
            <w:noWrap w:val="0"/>
            <w:vAlign w:val="center"/>
          </w:tcPr>
          <w:p w14:paraId="770BABB8">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贺翠路</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6FFDE3E1">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文一西路-永寿街</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6430152">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577</w:t>
            </w: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07C7F727">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140.83</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147F59BC">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37104C7D">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71B9DD6C">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7CB1630F">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0B3950C4">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348.25</w:t>
            </w:r>
          </w:p>
        </w:tc>
      </w:tr>
      <w:tr w14:paraId="73BF1C7E">
        <w:tblPrEx>
          <w:tblCellMar>
            <w:top w:w="0" w:type="dxa"/>
            <w:left w:w="108" w:type="dxa"/>
            <w:bottom w:w="0" w:type="dxa"/>
            <w:right w:w="108" w:type="dxa"/>
          </w:tblCellMar>
        </w:tblPrEx>
        <w:trPr>
          <w:trHeight w:val="32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33A4EC61">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13</w:t>
            </w:r>
          </w:p>
        </w:tc>
        <w:tc>
          <w:tcPr>
            <w:tcW w:w="1322" w:type="dxa"/>
            <w:tcBorders>
              <w:top w:val="single" w:color="000000" w:sz="4" w:space="0"/>
              <w:left w:val="nil"/>
              <w:bottom w:val="single" w:color="000000" w:sz="4" w:space="0"/>
              <w:right w:val="single" w:color="000000" w:sz="4" w:space="0"/>
            </w:tcBorders>
            <w:noWrap w:val="0"/>
            <w:vAlign w:val="center"/>
          </w:tcPr>
          <w:p w14:paraId="7544FF16">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亲橙里支路</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461901E0">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高教路-聚橙路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6C0F225">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1008</w:t>
            </w: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1CD48818">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5780F50E">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056F37E3">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AAC3281">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53A36AEC">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616A4B2C">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3132.69</w:t>
            </w:r>
          </w:p>
        </w:tc>
      </w:tr>
      <w:tr w14:paraId="3EF63E09">
        <w:tblPrEx>
          <w:tblCellMar>
            <w:top w:w="0" w:type="dxa"/>
            <w:left w:w="108" w:type="dxa"/>
            <w:bottom w:w="0" w:type="dxa"/>
            <w:right w:w="108" w:type="dxa"/>
          </w:tblCellMar>
        </w:tblPrEx>
        <w:trPr>
          <w:trHeight w:val="371"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176A879A">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14</w:t>
            </w:r>
          </w:p>
        </w:tc>
        <w:tc>
          <w:tcPr>
            <w:tcW w:w="1322" w:type="dxa"/>
            <w:tcBorders>
              <w:top w:val="single" w:color="000000" w:sz="4" w:space="0"/>
              <w:left w:val="nil"/>
              <w:bottom w:val="single" w:color="000000" w:sz="4" w:space="0"/>
              <w:right w:val="single" w:color="000000" w:sz="4" w:space="0"/>
            </w:tcBorders>
            <w:noWrap w:val="0"/>
            <w:vAlign w:val="center"/>
          </w:tcPr>
          <w:p w14:paraId="2F0CDA01">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阿里园区东门道路</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15AFC8B0">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阿里巴巴西溪A区-聚橙路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C32E2CF">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134</w:t>
            </w: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56C9555D">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6D779B02">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461C0163">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5E7D808D">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5DA389A2">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39AC3A64">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r>
      <w:tr w14:paraId="6C755A76">
        <w:tblPrEx>
          <w:tblCellMar>
            <w:top w:w="0" w:type="dxa"/>
            <w:left w:w="108" w:type="dxa"/>
            <w:bottom w:w="0" w:type="dxa"/>
            <w:right w:w="108" w:type="dxa"/>
          </w:tblCellMar>
        </w:tblPrEx>
        <w:trPr>
          <w:trHeight w:val="33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512CFEB0">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15</w:t>
            </w:r>
          </w:p>
        </w:tc>
        <w:tc>
          <w:tcPr>
            <w:tcW w:w="1322" w:type="dxa"/>
            <w:tcBorders>
              <w:top w:val="single" w:color="000000" w:sz="4" w:space="0"/>
              <w:left w:val="nil"/>
              <w:bottom w:val="single" w:color="000000" w:sz="4" w:space="0"/>
              <w:right w:val="single" w:color="000000" w:sz="4" w:space="0"/>
            </w:tcBorders>
            <w:noWrap w:val="0"/>
            <w:vAlign w:val="center"/>
          </w:tcPr>
          <w:p w14:paraId="76265C54">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邱桥港</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55A16C24">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香樟港-金家塘港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1D83323">
            <w:pPr>
              <w:widowControl/>
              <w:spacing w:line="360" w:lineRule="auto"/>
              <w:jc w:val="center"/>
              <w:textAlignment w:val="center"/>
              <w:rPr>
                <w:rFonts w:ascii="宋体" w:hAnsi="宋体" w:cs="宋体"/>
                <w:kern w:val="0"/>
                <w:sz w:val="21"/>
                <w:szCs w:val="21"/>
                <w:lang w:bidi="ar"/>
              </w:rPr>
            </w:pP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5932CFEB">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51D912E7">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2336.21</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4E943CB3">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AC1606B">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6F0F483A">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64ED1C18">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1973.36</w:t>
            </w:r>
          </w:p>
        </w:tc>
      </w:tr>
      <w:tr w14:paraId="0F64A1F8">
        <w:tblPrEx>
          <w:tblCellMar>
            <w:top w:w="0" w:type="dxa"/>
            <w:left w:w="108" w:type="dxa"/>
            <w:bottom w:w="0" w:type="dxa"/>
            <w:right w:w="108" w:type="dxa"/>
          </w:tblCellMar>
        </w:tblPrEx>
        <w:trPr>
          <w:trHeight w:val="33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119C7A8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16</w:t>
            </w:r>
          </w:p>
        </w:tc>
        <w:tc>
          <w:tcPr>
            <w:tcW w:w="1322" w:type="dxa"/>
            <w:tcBorders>
              <w:top w:val="single" w:color="000000" w:sz="4" w:space="0"/>
              <w:left w:val="nil"/>
              <w:bottom w:val="single" w:color="000000" w:sz="4" w:space="0"/>
              <w:right w:val="single" w:color="000000" w:sz="4" w:space="0"/>
            </w:tcBorders>
            <w:noWrap w:val="0"/>
            <w:vAlign w:val="center"/>
          </w:tcPr>
          <w:p w14:paraId="7696C7B7">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白庙港</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394A2478">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白庙路桥头-沈家港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1665925">
            <w:pPr>
              <w:widowControl/>
              <w:spacing w:line="360" w:lineRule="auto"/>
              <w:jc w:val="center"/>
              <w:textAlignment w:val="center"/>
              <w:rPr>
                <w:rFonts w:ascii="宋体" w:hAnsi="宋体" w:cs="宋体"/>
                <w:kern w:val="0"/>
                <w:sz w:val="21"/>
                <w:szCs w:val="21"/>
                <w:lang w:bidi="ar"/>
              </w:rPr>
            </w:pP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4243A861">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5B1FD2A8">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8854.64</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35BCE379">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1125.22</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101DD59F">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77.08</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6F5E1779">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34D2DF79">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r>
      <w:tr w14:paraId="6844674E">
        <w:tblPrEx>
          <w:tblCellMar>
            <w:top w:w="0" w:type="dxa"/>
            <w:left w:w="108" w:type="dxa"/>
            <w:bottom w:w="0" w:type="dxa"/>
            <w:right w:w="108" w:type="dxa"/>
          </w:tblCellMar>
        </w:tblPrEx>
        <w:trPr>
          <w:trHeight w:val="33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5463161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17</w:t>
            </w:r>
          </w:p>
        </w:tc>
        <w:tc>
          <w:tcPr>
            <w:tcW w:w="1322" w:type="dxa"/>
            <w:tcBorders>
              <w:top w:val="single" w:color="000000" w:sz="4" w:space="0"/>
              <w:left w:val="nil"/>
              <w:bottom w:val="single" w:color="000000" w:sz="4" w:space="0"/>
              <w:right w:val="single" w:color="000000" w:sz="4" w:space="0"/>
            </w:tcBorders>
            <w:noWrap w:val="0"/>
            <w:vAlign w:val="center"/>
          </w:tcPr>
          <w:p w14:paraId="1616F2DB">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沈家港</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1327858F">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白庙港-吴家港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44032EA">
            <w:pPr>
              <w:widowControl/>
              <w:spacing w:line="360" w:lineRule="auto"/>
              <w:jc w:val="center"/>
              <w:textAlignment w:val="center"/>
              <w:rPr>
                <w:rFonts w:ascii="宋体" w:hAnsi="宋体" w:cs="宋体"/>
                <w:kern w:val="0"/>
                <w:sz w:val="21"/>
                <w:szCs w:val="21"/>
                <w:lang w:bidi="ar"/>
              </w:rPr>
            </w:pP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0DA82FB2">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768387A4">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13392.09</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66116811">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2262.21</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3542ED7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57C6FC15">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10CB0EB9">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r>
      <w:tr w14:paraId="4922C764">
        <w:tblPrEx>
          <w:tblCellMar>
            <w:top w:w="0" w:type="dxa"/>
            <w:left w:w="108" w:type="dxa"/>
            <w:bottom w:w="0" w:type="dxa"/>
            <w:right w:w="108" w:type="dxa"/>
          </w:tblCellMar>
        </w:tblPrEx>
        <w:trPr>
          <w:trHeight w:val="33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57BD35D4">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18</w:t>
            </w:r>
          </w:p>
        </w:tc>
        <w:tc>
          <w:tcPr>
            <w:tcW w:w="1322" w:type="dxa"/>
            <w:tcBorders>
              <w:top w:val="single" w:color="000000" w:sz="4" w:space="0"/>
              <w:left w:val="nil"/>
              <w:bottom w:val="single" w:color="000000" w:sz="4" w:space="0"/>
              <w:right w:val="single" w:color="000000" w:sz="4" w:space="0"/>
            </w:tcBorders>
            <w:noWrap w:val="0"/>
            <w:vAlign w:val="center"/>
          </w:tcPr>
          <w:p w14:paraId="3EE384FC">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吴家港</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5D6C4E6D">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天竺港-沈家港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276F1F2">
            <w:pPr>
              <w:widowControl/>
              <w:spacing w:line="360" w:lineRule="auto"/>
              <w:jc w:val="center"/>
              <w:textAlignment w:val="center"/>
              <w:rPr>
                <w:rFonts w:ascii="宋体" w:hAnsi="宋体" w:cs="宋体"/>
                <w:kern w:val="0"/>
                <w:sz w:val="21"/>
                <w:szCs w:val="21"/>
                <w:lang w:bidi="ar"/>
              </w:rPr>
            </w:pP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49655B73">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2A8D767A">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13216.01</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356BC450">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2050.77</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105DEDC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63.70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121E9173">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60CC5381">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r>
      <w:tr w14:paraId="56651A7E">
        <w:tblPrEx>
          <w:tblCellMar>
            <w:top w:w="0" w:type="dxa"/>
            <w:left w:w="108" w:type="dxa"/>
            <w:bottom w:w="0" w:type="dxa"/>
            <w:right w:w="108" w:type="dxa"/>
          </w:tblCellMar>
        </w:tblPrEx>
        <w:trPr>
          <w:trHeight w:val="33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48CBEC4A">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19</w:t>
            </w:r>
          </w:p>
        </w:tc>
        <w:tc>
          <w:tcPr>
            <w:tcW w:w="1322" w:type="dxa"/>
            <w:tcBorders>
              <w:top w:val="single" w:color="000000" w:sz="4" w:space="0"/>
              <w:left w:val="nil"/>
              <w:bottom w:val="single" w:color="000000" w:sz="4" w:space="0"/>
              <w:right w:val="single" w:color="000000" w:sz="4" w:space="0"/>
            </w:tcBorders>
            <w:noWrap w:val="0"/>
            <w:vAlign w:val="center"/>
          </w:tcPr>
          <w:p w14:paraId="2594CE7E">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天竺桥港</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00E5A6CD">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天竺港桥-五常港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E5611A3">
            <w:pPr>
              <w:widowControl/>
              <w:spacing w:line="360" w:lineRule="auto"/>
              <w:jc w:val="center"/>
              <w:textAlignment w:val="center"/>
              <w:rPr>
                <w:rFonts w:ascii="宋体" w:hAnsi="宋体" w:cs="宋体"/>
                <w:kern w:val="0"/>
                <w:sz w:val="21"/>
                <w:szCs w:val="21"/>
                <w:lang w:bidi="ar"/>
              </w:rPr>
            </w:pP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6D8F9481">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69EC8AD7">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7778.04</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75D523FC">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210A88D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6CFDA51D">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43F4C490">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r>
      <w:tr w14:paraId="36327C45">
        <w:tblPrEx>
          <w:tblCellMar>
            <w:top w:w="0" w:type="dxa"/>
            <w:left w:w="108" w:type="dxa"/>
            <w:bottom w:w="0" w:type="dxa"/>
            <w:right w:w="108" w:type="dxa"/>
          </w:tblCellMar>
        </w:tblPrEx>
        <w:trPr>
          <w:trHeight w:val="33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7EF0F2C4">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20</w:t>
            </w:r>
          </w:p>
        </w:tc>
        <w:tc>
          <w:tcPr>
            <w:tcW w:w="1322" w:type="dxa"/>
            <w:tcBorders>
              <w:top w:val="single" w:color="000000" w:sz="4" w:space="0"/>
              <w:left w:val="nil"/>
              <w:bottom w:val="single" w:color="000000" w:sz="4" w:space="0"/>
              <w:right w:val="single" w:color="000000" w:sz="4" w:space="0"/>
            </w:tcBorders>
            <w:noWrap w:val="0"/>
            <w:vAlign w:val="center"/>
          </w:tcPr>
          <w:p w14:paraId="70ED3CD2">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金家塘港</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1A7C49EE">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天竺港桥-前进港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8C2B04E">
            <w:pPr>
              <w:widowControl/>
              <w:spacing w:line="360" w:lineRule="auto"/>
              <w:jc w:val="center"/>
              <w:textAlignment w:val="center"/>
              <w:rPr>
                <w:rFonts w:ascii="宋体" w:hAnsi="宋体" w:cs="宋体"/>
                <w:kern w:val="0"/>
                <w:sz w:val="21"/>
                <w:szCs w:val="21"/>
                <w:lang w:bidi="ar"/>
              </w:rPr>
            </w:pP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0AC0AA6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770872F8">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142352.45</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5C25DA0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5424.69</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2F75019E">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25D317FA">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4D4A0EED">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2721.4</w:t>
            </w:r>
          </w:p>
        </w:tc>
      </w:tr>
      <w:tr w14:paraId="04188D4A">
        <w:tblPrEx>
          <w:tblCellMar>
            <w:top w:w="0" w:type="dxa"/>
            <w:left w:w="108" w:type="dxa"/>
            <w:bottom w:w="0" w:type="dxa"/>
            <w:right w:w="108" w:type="dxa"/>
          </w:tblCellMar>
        </w:tblPrEx>
        <w:trPr>
          <w:trHeight w:val="33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52801272">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21</w:t>
            </w:r>
          </w:p>
        </w:tc>
        <w:tc>
          <w:tcPr>
            <w:tcW w:w="1322" w:type="dxa"/>
            <w:tcBorders>
              <w:top w:val="single" w:color="000000" w:sz="4" w:space="0"/>
              <w:left w:val="nil"/>
              <w:bottom w:val="single" w:color="000000" w:sz="4" w:space="0"/>
              <w:right w:val="single" w:color="000000" w:sz="4" w:space="0"/>
            </w:tcBorders>
            <w:noWrap w:val="0"/>
            <w:vAlign w:val="center"/>
          </w:tcPr>
          <w:p w14:paraId="33679890">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金钱港</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1BF8A23D">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天竺港桥-永胜港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18777E2">
            <w:pPr>
              <w:widowControl/>
              <w:spacing w:line="360" w:lineRule="auto"/>
              <w:jc w:val="center"/>
              <w:textAlignment w:val="center"/>
              <w:rPr>
                <w:rFonts w:ascii="宋体" w:hAnsi="宋体" w:cs="宋体"/>
                <w:kern w:val="0"/>
                <w:sz w:val="21"/>
                <w:szCs w:val="21"/>
                <w:lang w:bidi="ar"/>
              </w:rPr>
            </w:pP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2E9746B0">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0C177FF5">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483DA9AD">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5879977E">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1A511BB5">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8088.70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6A0ABEE1">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r>
      <w:tr w14:paraId="5A9B121D">
        <w:tblPrEx>
          <w:tblCellMar>
            <w:top w:w="0" w:type="dxa"/>
            <w:left w:w="108" w:type="dxa"/>
            <w:bottom w:w="0" w:type="dxa"/>
            <w:right w:w="108" w:type="dxa"/>
          </w:tblCellMar>
        </w:tblPrEx>
        <w:trPr>
          <w:trHeight w:val="33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19E54045">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22</w:t>
            </w:r>
          </w:p>
        </w:tc>
        <w:tc>
          <w:tcPr>
            <w:tcW w:w="1322" w:type="dxa"/>
            <w:tcBorders>
              <w:top w:val="single" w:color="000000" w:sz="4" w:space="0"/>
              <w:left w:val="nil"/>
              <w:bottom w:val="single" w:color="000000" w:sz="4" w:space="0"/>
              <w:right w:val="single" w:color="000000" w:sz="4" w:space="0"/>
            </w:tcBorders>
            <w:noWrap w:val="0"/>
            <w:vAlign w:val="center"/>
          </w:tcPr>
          <w:p w14:paraId="2FD84EB8">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金钱港支河</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17CC2CE7">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聚橙路-金钱港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EA15DCB">
            <w:pPr>
              <w:widowControl/>
              <w:spacing w:line="360" w:lineRule="auto"/>
              <w:jc w:val="center"/>
              <w:textAlignment w:val="center"/>
              <w:rPr>
                <w:rFonts w:ascii="宋体" w:hAnsi="宋体" w:cs="宋体"/>
                <w:kern w:val="0"/>
                <w:sz w:val="21"/>
                <w:szCs w:val="21"/>
                <w:lang w:bidi="ar"/>
              </w:rPr>
            </w:pP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7A1D138F">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0F21B19B">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791B2C12">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787DCF83">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722B2F21">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14583.01</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1E49140C">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r>
      <w:tr w14:paraId="4819A1B2">
        <w:tblPrEx>
          <w:tblCellMar>
            <w:top w:w="0" w:type="dxa"/>
            <w:left w:w="108" w:type="dxa"/>
            <w:bottom w:w="0" w:type="dxa"/>
            <w:right w:w="108" w:type="dxa"/>
          </w:tblCellMar>
        </w:tblPrEx>
        <w:trPr>
          <w:trHeight w:val="29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3B4F34EE">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23</w:t>
            </w:r>
          </w:p>
        </w:tc>
        <w:tc>
          <w:tcPr>
            <w:tcW w:w="1322" w:type="dxa"/>
            <w:tcBorders>
              <w:top w:val="single" w:color="000000" w:sz="4" w:space="0"/>
              <w:left w:val="nil"/>
              <w:bottom w:val="single" w:color="000000" w:sz="4" w:space="0"/>
              <w:right w:val="single" w:color="000000" w:sz="4" w:space="0"/>
            </w:tcBorders>
            <w:noWrap w:val="0"/>
            <w:vAlign w:val="center"/>
          </w:tcPr>
          <w:p w14:paraId="084D24B7">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永胜港</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023A9D3D">
            <w:pPr>
              <w:widowControl/>
              <w:spacing w:line="24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闲林港-邱桥港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4491213">
            <w:pPr>
              <w:widowControl/>
              <w:spacing w:line="360" w:lineRule="auto"/>
              <w:jc w:val="center"/>
              <w:textAlignment w:val="center"/>
              <w:rPr>
                <w:rFonts w:ascii="宋体" w:hAnsi="宋体" w:cs="宋体"/>
                <w:kern w:val="0"/>
                <w:sz w:val="21"/>
                <w:szCs w:val="21"/>
                <w:lang w:bidi="ar"/>
              </w:rPr>
            </w:pP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33BB4907">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376A6097">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26089.59</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40BE7092">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5532.87</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558995D3">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259.40</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2EBF1D03">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0D1A0BA0">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r>
      <w:tr w14:paraId="6BB54CE3">
        <w:tblPrEx>
          <w:tblCellMar>
            <w:top w:w="0" w:type="dxa"/>
            <w:left w:w="108" w:type="dxa"/>
            <w:bottom w:w="0" w:type="dxa"/>
            <w:right w:w="108" w:type="dxa"/>
          </w:tblCellMar>
        </w:tblPrEx>
        <w:trPr>
          <w:trHeight w:val="29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32775C15">
            <w:pPr>
              <w:widowControl/>
              <w:spacing w:line="360" w:lineRule="auto"/>
              <w:jc w:val="center"/>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2</w:t>
            </w:r>
            <w:r>
              <w:rPr>
                <w:rFonts w:hint="eastAsia" w:hAnsi="宋体" w:cs="宋体"/>
                <w:kern w:val="0"/>
                <w:sz w:val="21"/>
                <w:szCs w:val="21"/>
                <w:lang w:val="en-US" w:eastAsia="zh-CN" w:bidi="ar"/>
              </w:rPr>
              <w:t>4</w:t>
            </w:r>
          </w:p>
        </w:tc>
        <w:tc>
          <w:tcPr>
            <w:tcW w:w="1322" w:type="dxa"/>
            <w:tcBorders>
              <w:top w:val="single" w:color="000000" w:sz="4" w:space="0"/>
              <w:left w:val="nil"/>
              <w:bottom w:val="single" w:color="000000" w:sz="4" w:space="0"/>
              <w:right w:val="single" w:color="000000" w:sz="4" w:space="0"/>
            </w:tcBorders>
            <w:noWrap w:val="0"/>
            <w:vAlign w:val="center"/>
          </w:tcPr>
          <w:p w14:paraId="5EC08118">
            <w:pPr>
              <w:widowControl/>
              <w:spacing w:line="240" w:lineRule="auto"/>
              <w:jc w:val="center"/>
              <w:textAlignment w:val="center"/>
              <w:rPr>
                <w:rFonts w:hint="eastAsia" w:ascii="宋体" w:hAnsi="宋体" w:eastAsia="宋体" w:cs="宋体"/>
                <w:kern w:val="0"/>
                <w:sz w:val="21"/>
                <w:szCs w:val="21"/>
                <w:lang w:eastAsia="zh-CN" w:bidi="ar"/>
              </w:rPr>
            </w:pPr>
            <w:r>
              <w:rPr>
                <w:rFonts w:hint="eastAsia" w:ascii="宋体" w:hAnsi="宋体" w:cs="宋体"/>
                <w:kern w:val="0"/>
                <w:sz w:val="21"/>
                <w:szCs w:val="21"/>
                <w:lang w:eastAsia="zh-CN" w:bidi="ar"/>
              </w:rPr>
              <w:t>绕城文一西路交叉口东南角绿化</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24D948FA">
            <w:pPr>
              <w:widowControl/>
              <w:spacing w:line="240"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eastAsia="zh-CN" w:bidi="ar"/>
              </w:rPr>
              <w:t>绕城文一西路交叉口东南角（文一西路桥立面以南）</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0758EAB5">
            <w:pPr>
              <w:widowControl/>
              <w:spacing w:line="360" w:lineRule="auto"/>
              <w:jc w:val="center"/>
              <w:textAlignment w:val="center"/>
              <w:rPr>
                <w:rFonts w:ascii="宋体" w:hAnsi="宋体" w:cs="宋体"/>
                <w:kern w:val="0"/>
                <w:sz w:val="21"/>
                <w:szCs w:val="21"/>
                <w:lang w:bidi="ar"/>
              </w:rPr>
            </w:pP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036A9507">
            <w:pPr>
              <w:widowControl/>
              <w:spacing w:line="360" w:lineRule="auto"/>
              <w:jc w:val="center"/>
              <w:textAlignment w:val="center"/>
              <w:rPr>
                <w:rFonts w:hint="eastAsia" w:ascii="宋体" w:hAnsi="宋体" w:cs="宋体"/>
                <w:kern w:val="0"/>
                <w:sz w:val="21"/>
                <w:szCs w:val="21"/>
                <w:lang w:bidi="ar"/>
              </w:rPr>
            </w:pP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33FD737A">
            <w:pPr>
              <w:widowControl/>
              <w:spacing w:line="360" w:lineRule="auto"/>
              <w:jc w:val="center"/>
              <w:textAlignment w:val="center"/>
              <w:rPr>
                <w:rFonts w:hint="default" w:ascii="宋体" w:hAnsi="宋体" w:eastAsia="宋体" w:cs="宋体"/>
                <w:kern w:val="0"/>
                <w:sz w:val="21"/>
                <w:szCs w:val="21"/>
                <w:lang w:val="en-US" w:eastAsia="zh-CN" w:bidi="ar"/>
              </w:rPr>
            </w:pPr>
            <w:r>
              <w:rPr>
                <w:rFonts w:hint="eastAsia" w:hAnsi="宋体" w:cs="宋体"/>
                <w:kern w:val="0"/>
                <w:sz w:val="21"/>
                <w:szCs w:val="21"/>
                <w:lang w:val="en-US" w:eastAsia="zh-CN" w:bidi="ar"/>
              </w:rPr>
              <w:t>3198</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1A06E26E">
            <w:pPr>
              <w:widowControl/>
              <w:spacing w:line="360" w:lineRule="auto"/>
              <w:jc w:val="center"/>
              <w:textAlignment w:val="center"/>
              <w:rPr>
                <w:rFonts w:hint="eastAsia" w:ascii="宋体" w:hAnsi="宋体" w:cs="宋体"/>
                <w:kern w:val="0"/>
                <w:sz w:val="21"/>
                <w:szCs w:val="21"/>
                <w:lang w:bidi="ar"/>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309E6364">
            <w:pPr>
              <w:widowControl/>
              <w:spacing w:line="360" w:lineRule="auto"/>
              <w:jc w:val="center"/>
              <w:textAlignment w:val="center"/>
              <w:rPr>
                <w:rFonts w:hint="eastAsia" w:ascii="宋体" w:hAnsi="宋体" w:cs="宋体"/>
                <w:kern w:val="0"/>
                <w:sz w:val="21"/>
                <w:szCs w:val="21"/>
                <w:lang w:bidi="ar"/>
              </w:rPr>
            </w:pP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219A78FF">
            <w:pPr>
              <w:widowControl/>
              <w:spacing w:line="360" w:lineRule="auto"/>
              <w:jc w:val="center"/>
              <w:textAlignment w:val="center"/>
              <w:rPr>
                <w:rFonts w:hint="eastAsia" w:ascii="宋体" w:hAnsi="宋体" w:cs="宋体"/>
                <w:kern w:val="0"/>
                <w:sz w:val="21"/>
                <w:szCs w:val="21"/>
                <w:lang w:bidi="ar"/>
              </w:rPr>
            </w:pP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0A6F96F1">
            <w:pPr>
              <w:widowControl/>
              <w:spacing w:line="360" w:lineRule="auto"/>
              <w:jc w:val="center"/>
              <w:textAlignment w:val="center"/>
              <w:rPr>
                <w:rFonts w:hint="eastAsia" w:ascii="宋体" w:hAnsi="宋体" w:cs="宋体"/>
                <w:kern w:val="0"/>
                <w:sz w:val="21"/>
                <w:szCs w:val="21"/>
                <w:lang w:bidi="ar"/>
              </w:rPr>
            </w:pPr>
          </w:p>
        </w:tc>
      </w:tr>
      <w:tr w14:paraId="78DEAAEF">
        <w:tblPrEx>
          <w:tblCellMar>
            <w:top w:w="0" w:type="dxa"/>
            <w:left w:w="108" w:type="dxa"/>
            <w:bottom w:w="0" w:type="dxa"/>
            <w:right w:w="108" w:type="dxa"/>
          </w:tblCellMar>
        </w:tblPrEx>
        <w:trPr>
          <w:trHeight w:val="29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60D01C94">
            <w:pPr>
              <w:widowControl/>
              <w:spacing w:line="360" w:lineRule="auto"/>
              <w:jc w:val="center"/>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2</w:t>
            </w:r>
            <w:r>
              <w:rPr>
                <w:rFonts w:hint="eastAsia" w:hAnsi="宋体" w:cs="宋体"/>
                <w:kern w:val="0"/>
                <w:sz w:val="21"/>
                <w:szCs w:val="21"/>
                <w:lang w:val="en-US" w:eastAsia="zh-CN" w:bidi="ar"/>
              </w:rPr>
              <w:t>5</w:t>
            </w:r>
          </w:p>
        </w:tc>
        <w:tc>
          <w:tcPr>
            <w:tcW w:w="1322" w:type="dxa"/>
            <w:tcBorders>
              <w:top w:val="single" w:color="000000" w:sz="4" w:space="0"/>
              <w:left w:val="nil"/>
              <w:bottom w:val="single" w:color="000000" w:sz="4" w:space="0"/>
              <w:right w:val="single" w:color="000000" w:sz="4" w:space="0"/>
            </w:tcBorders>
            <w:noWrap w:val="0"/>
            <w:vAlign w:val="center"/>
          </w:tcPr>
          <w:p w14:paraId="044A1925">
            <w:pPr>
              <w:widowControl/>
              <w:spacing w:line="240" w:lineRule="auto"/>
              <w:jc w:val="center"/>
              <w:textAlignment w:val="center"/>
              <w:rPr>
                <w:rFonts w:hint="eastAsia" w:ascii="宋体" w:hAnsi="宋体" w:cs="宋体"/>
                <w:kern w:val="0"/>
                <w:sz w:val="21"/>
                <w:szCs w:val="21"/>
                <w:lang w:eastAsia="zh-CN" w:bidi="ar"/>
              </w:rPr>
            </w:pPr>
            <w:r>
              <w:rPr>
                <w:rFonts w:hint="eastAsia" w:ascii="宋体" w:hAnsi="宋体" w:cs="宋体"/>
                <w:kern w:val="0"/>
                <w:sz w:val="21"/>
                <w:szCs w:val="21"/>
                <w:lang w:eastAsia="zh-CN" w:bidi="ar"/>
              </w:rPr>
              <w:t>晓月橙庐东侧绿化</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1B5D6CE8">
            <w:pPr>
              <w:widowControl/>
              <w:spacing w:line="240" w:lineRule="auto"/>
              <w:jc w:val="center"/>
              <w:textAlignment w:val="center"/>
              <w:rPr>
                <w:rFonts w:hint="eastAsia" w:ascii="宋体" w:hAnsi="宋体" w:cs="宋体"/>
                <w:kern w:val="0"/>
                <w:sz w:val="21"/>
                <w:szCs w:val="21"/>
                <w:lang w:eastAsia="zh-CN" w:bidi="ar"/>
              </w:rPr>
            </w:pPr>
            <w:r>
              <w:rPr>
                <w:rFonts w:hint="eastAsia" w:ascii="宋体" w:hAnsi="宋体" w:cs="宋体"/>
                <w:kern w:val="0"/>
                <w:sz w:val="21"/>
                <w:szCs w:val="21"/>
                <w:lang w:eastAsia="zh-CN" w:bidi="ar"/>
              </w:rPr>
              <w:t>晓月橙庐东侧及北侧</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02712455">
            <w:pPr>
              <w:widowControl/>
              <w:spacing w:line="360" w:lineRule="auto"/>
              <w:jc w:val="center"/>
              <w:textAlignment w:val="center"/>
              <w:rPr>
                <w:rFonts w:ascii="宋体" w:hAnsi="宋体" w:cs="宋体"/>
                <w:kern w:val="0"/>
                <w:sz w:val="21"/>
                <w:szCs w:val="21"/>
                <w:lang w:bidi="ar"/>
              </w:rPr>
            </w:pP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7644052C">
            <w:pPr>
              <w:widowControl/>
              <w:spacing w:line="360" w:lineRule="auto"/>
              <w:jc w:val="center"/>
              <w:textAlignment w:val="center"/>
              <w:rPr>
                <w:rFonts w:hint="eastAsia" w:ascii="宋体" w:hAnsi="宋体" w:cs="宋体"/>
                <w:kern w:val="0"/>
                <w:sz w:val="21"/>
                <w:szCs w:val="21"/>
                <w:lang w:bidi="ar"/>
              </w:rPr>
            </w:pP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6BFEF0DE">
            <w:pPr>
              <w:widowControl/>
              <w:spacing w:line="360" w:lineRule="auto"/>
              <w:jc w:val="center"/>
              <w:textAlignment w:val="center"/>
              <w:rPr>
                <w:rFonts w:hint="default" w:ascii="宋体" w:hAnsi="宋体" w:eastAsia="宋体" w:cs="宋体"/>
                <w:kern w:val="0"/>
                <w:sz w:val="21"/>
                <w:szCs w:val="21"/>
                <w:lang w:val="en-US" w:eastAsia="zh-CN" w:bidi="ar"/>
              </w:rPr>
            </w:pPr>
            <w:r>
              <w:rPr>
                <w:rFonts w:hint="eastAsia" w:hAnsi="宋体" w:cs="宋体"/>
                <w:kern w:val="0"/>
                <w:sz w:val="21"/>
                <w:szCs w:val="21"/>
                <w:lang w:val="en-US" w:eastAsia="zh-CN" w:bidi="ar"/>
              </w:rPr>
              <w:t>6850</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5B6E059C">
            <w:pPr>
              <w:widowControl/>
              <w:spacing w:line="360" w:lineRule="auto"/>
              <w:jc w:val="center"/>
              <w:textAlignment w:val="center"/>
              <w:rPr>
                <w:rFonts w:hint="eastAsia" w:ascii="宋体" w:hAnsi="宋体" w:cs="宋体"/>
                <w:kern w:val="0"/>
                <w:sz w:val="21"/>
                <w:szCs w:val="21"/>
                <w:lang w:bidi="ar"/>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26B08FF3">
            <w:pPr>
              <w:widowControl/>
              <w:spacing w:line="360" w:lineRule="auto"/>
              <w:jc w:val="center"/>
              <w:textAlignment w:val="center"/>
              <w:rPr>
                <w:rFonts w:hint="eastAsia" w:ascii="宋体" w:hAnsi="宋体" w:cs="宋体"/>
                <w:kern w:val="0"/>
                <w:sz w:val="21"/>
                <w:szCs w:val="21"/>
                <w:lang w:bidi="ar"/>
              </w:rPr>
            </w:pP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227D1937">
            <w:pPr>
              <w:widowControl/>
              <w:spacing w:line="360" w:lineRule="auto"/>
              <w:jc w:val="center"/>
              <w:textAlignment w:val="center"/>
              <w:rPr>
                <w:rFonts w:hint="eastAsia" w:ascii="宋体" w:hAnsi="宋体" w:cs="宋体"/>
                <w:kern w:val="0"/>
                <w:sz w:val="21"/>
                <w:szCs w:val="21"/>
                <w:lang w:bidi="ar"/>
              </w:rPr>
            </w:pP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33E8B3AE">
            <w:pPr>
              <w:widowControl/>
              <w:spacing w:line="360" w:lineRule="auto"/>
              <w:jc w:val="center"/>
              <w:textAlignment w:val="center"/>
              <w:rPr>
                <w:rFonts w:hint="eastAsia" w:ascii="宋体" w:hAnsi="宋体" w:cs="宋体"/>
                <w:kern w:val="0"/>
                <w:sz w:val="21"/>
                <w:szCs w:val="21"/>
                <w:lang w:bidi="ar"/>
              </w:rPr>
            </w:pPr>
          </w:p>
        </w:tc>
      </w:tr>
      <w:tr w14:paraId="060D04C4">
        <w:tblPrEx>
          <w:tblCellMar>
            <w:top w:w="0" w:type="dxa"/>
            <w:left w:w="108" w:type="dxa"/>
            <w:bottom w:w="0" w:type="dxa"/>
            <w:right w:w="108" w:type="dxa"/>
          </w:tblCellMar>
        </w:tblPrEx>
        <w:trPr>
          <w:trHeight w:val="336"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00622F0C">
            <w:pPr>
              <w:widowControl/>
              <w:spacing w:line="360" w:lineRule="auto"/>
              <w:jc w:val="center"/>
              <w:textAlignment w:val="center"/>
              <w:rPr>
                <w:rFonts w:hint="default" w:ascii="宋体" w:hAnsi="宋体" w:eastAsia="宋体" w:cs="宋体"/>
                <w:kern w:val="0"/>
                <w:sz w:val="21"/>
                <w:szCs w:val="21"/>
                <w:lang w:val="en-US" w:eastAsia="zh-CN" w:bidi="ar"/>
              </w:rPr>
            </w:pPr>
            <w:r>
              <w:rPr>
                <w:rFonts w:hint="eastAsia" w:hAnsi="宋体" w:eastAsia="宋体" w:cs="宋体"/>
                <w:kern w:val="0"/>
                <w:sz w:val="21"/>
                <w:szCs w:val="21"/>
                <w:lang w:val="en-US" w:eastAsia="zh-CN" w:bidi="ar"/>
              </w:rPr>
              <w:t>26</w:t>
            </w:r>
          </w:p>
        </w:tc>
        <w:tc>
          <w:tcPr>
            <w:tcW w:w="1322" w:type="dxa"/>
            <w:tcBorders>
              <w:top w:val="single" w:color="000000" w:sz="4" w:space="0"/>
              <w:left w:val="nil"/>
              <w:bottom w:val="single" w:color="000000" w:sz="4" w:space="0"/>
              <w:right w:val="single" w:color="000000" w:sz="4" w:space="0"/>
            </w:tcBorders>
            <w:noWrap w:val="0"/>
            <w:vAlign w:val="center"/>
          </w:tcPr>
          <w:p w14:paraId="337D4F2C">
            <w:pPr>
              <w:widowControl/>
              <w:spacing w:line="240" w:lineRule="auto"/>
              <w:jc w:val="center"/>
              <w:textAlignment w:val="center"/>
              <w:rPr>
                <w:rFonts w:ascii="宋体" w:hAnsi="宋体" w:cs="宋体"/>
                <w:b w:val="0"/>
                <w:bCs w:val="0"/>
                <w:color w:val="auto"/>
                <w:kern w:val="0"/>
                <w:sz w:val="21"/>
                <w:szCs w:val="21"/>
                <w:u w:val="none"/>
                <w:lang w:bidi="ar"/>
              </w:rPr>
            </w:pPr>
            <w:r>
              <w:rPr>
                <w:rFonts w:hint="eastAsia" w:ascii="宋体" w:hAnsi="宋体" w:cs="宋体"/>
                <w:b w:val="0"/>
                <w:bCs w:val="0"/>
                <w:color w:val="auto"/>
                <w:kern w:val="0"/>
                <w:sz w:val="21"/>
                <w:szCs w:val="21"/>
                <w:u w:val="none"/>
                <w:lang w:eastAsia="zh-CN" w:bidi="ar"/>
              </w:rPr>
              <w:t>合景印月台南侧绿化</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15B40BD8">
            <w:pPr>
              <w:widowControl/>
              <w:spacing w:line="240" w:lineRule="auto"/>
              <w:jc w:val="center"/>
              <w:textAlignment w:val="center"/>
              <w:rPr>
                <w:rFonts w:ascii="宋体" w:hAnsi="宋体" w:cs="宋体"/>
                <w:b w:val="0"/>
                <w:bCs w:val="0"/>
                <w:color w:val="auto"/>
                <w:kern w:val="0"/>
                <w:sz w:val="21"/>
                <w:szCs w:val="21"/>
                <w:u w:val="none"/>
                <w:lang w:bidi="ar"/>
              </w:rPr>
            </w:pPr>
            <w:r>
              <w:rPr>
                <w:rFonts w:hint="eastAsia" w:ascii="宋体" w:hAnsi="宋体" w:cs="宋体"/>
                <w:b w:val="0"/>
                <w:bCs w:val="0"/>
                <w:color w:val="auto"/>
                <w:kern w:val="0"/>
                <w:sz w:val="21"/>
                <w:szCs w:val="21"/>
                <w:u w:val="none"/>
                <w:lang w:bidi="ar"/>
              </w:rPr>
              <w:t>良睦路-</w:t>
            </w:r>
            <w:r>
              <w:rPr>
                <w:rFonts w:hint="eastAsia" w:ascii="宋体" w:hAnsi="宋体" w:cs="宋体"/>
                <w:b w:val="0"/>
                <w:bCs w:val="0"/>
                <w:color w:val="auto"/>
                <w:kern w:val="0"/>
                <w:sz w:val="21"/>
                <w:szCs w:val="21"/>
                <w:u w:val="none"/>
                <w:lang w:eastAsia="zh-CN" w:bidi="ar"/>
              </w:rPr>
              <w:t>文福路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3452FC8">
            <w:pPr>
              <w:widowControl/>
              <w:spacing w:line="360" w:lineRule="auto"/>
              <w:jc w:val="center"/>
              <w:textAlignment w:val="center"/>
              <w:rPr>
                <w:rFonts w:ascii="宋体" w:hAnsi="宋体" w:cs="宋体"/>
                <w:kern w:val="0"/>
                <w:sz w:val="21"/>
                <w:szCs w:val="21"/>
                <w:lang w:bidi="ar"/>
              </w:rPr>
            </w:pP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36919CA0">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1EC169C6">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14789.49</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1D1924B7">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1813.23</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4EE3B4DE">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18.89</w:t>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70E22309">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34F4AFBE">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0</w:t>
            </w:r>
          </w:p>
        </w:tc>
      </w:tr>
      <w:tr w14:paraId="04047DE5">
        <w:tblPrEx>
          <w:tblCellMar>
            <w:top w:w="0" w:type="dxa"/>
            <w:left w:w="108" w:type="dxa"/>
            <w:bottom w:w="0" w:type="dxa"/>
            <w:right w:w="108" w:type="dxa"/>
          </w:tblCellMar>
        </w:tblPrEx>
        <w:trPr>
          <w:trHeight w:val="501"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3FEFE4BA">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合计</w:t>
            </w:r>
          </w:p>
        </w:tc>
        <w:tc>
          <w:tcPr>
            <w:tcW w:w="1322" w:type="dxa"/>
            <w:tcBorders>
              <w:top w:val="single" w:color="000000" w:sz="4" w:space="0"/>
              <w:left w:val="nil"/>
              <w:bottom w:val="single" w:color="000000" w:sz="4" w:space="0"/>
              <w:right w:val="single" w:color="000000" w:sz="4" w:space="0"/>
            </w:tcBorders>
            <w:noWrap w:val="0"/>
            <w:vAlign w:val="center"/>
          </w:tcPr>
          <w:p w14:paraId="6E6F8364">
            <w:pPr>
              <w:widowControl/>
              <w:spacing w:line="240" w:lineRule="auto"/>
              <w:jc w:val="center"/>
              <w:textAlignment w:val="center"/>
              <w:rPr>
                <w:rFonts w:ascii="宋体" w:hAnsi="宋体" w:cs="宋体"/>
                <w:kern w:val="0"/>
                <w:sz w:val="21"/>
                <w:szCs w:val="21"/>
                <w:lang w:bidi="ar"/>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0F90072D">
            <w:pPr>
              <w:widowControl/>
              <w:spacing w:line="240" w:lineRule="auto"/>
              <w:jc w:val="center"/>
              <w:textAlignment w:val="center"/>
              <w:rPr>
                <w:rFonts w:ascii="宋体" w:hAnsi="宋体" w:cs="宋体"/>
                <w:kern w:val="0"/>
                <w:sz w:val="21"/>
                <w:szCs w:val="21"/>
                <w:lang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15B5BD9">
            <w:pPr>
              <w:widowControl/>
              <w:spacing w:line="360" w:lineRule="auto"/>
              <w:jc w:val="center"/>
              <w:textAlignment w:val="center"/>
              <w:rPr>
                <w:rFonts w:ascii="宋体" w:hAnsi="宋体" w:cs="宋体"/>
                <w:kern w:val="0"/>
                <w:sz w:val="21"/>
                <w:szCs w:val="21"/>
                <w:lang w:bidi="ar"/>
              </w:rPr>
            </w:pPr>
          </w:p>
        </w:tc>
        <w:tc>
          <w:tcPr>
            <w:tcW w:w="988" w:type="dxa"/>
            <w:tcBorders>
              <w:top w:val="single" w:color="000000" w:sz="4" w:space="0"/>
              <w:left w:val="single" w:color="000000" w:sz="4" w:space="0"/>
              <w:bottom w:val="single" w:color="000000" w:sz="4" w:space="0"/>
              <w:right w:val="single" w:color="auto" w:sz="4" w:space="0"/>
            </w:tcBorders>
            <w:noWrap w:val="0"/>
            <w:vAlign w:val="center"/>
          </w:tcPr>
          <w:p w14:paraId="299C1E1E">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fldChar w:fldCharType="begin"/>
            </w:r>
            <w:r>
              <w:rPr>
                <w:rFonts w:hint="eastAsia" w:ascii="宋体" w:hAnsi="宋体" w:cs="宋体"/>
                <w:kern w:val="0"/>
                <w:sz w:val="21"/>
                <w:szCs w:val="21"/>
                <w:lang w:bidi="ar"/>
              </w:rPr>
              <w:instrText xml:space="preserve"> = sum(E3:E26) \* MERGEFORMAT </w:instrText>
            </w:r>
            <w:r>
              <w:rPr>
                <w:rFonts w:hint="eastAsia" w:ascii="宋体" w:hAnsi="宋体" w:cs="宋体"/>
                <w:kern w:val="0"/>
                <w:sz w:val="21"/>
                <w:szCs w:val="21"/>
                <w:lang w:bidi="ar"/>
              </w:rPr>
              <w:fldChar w:fldCharType="separate"/>
            </w:r>
            <w:r>
              <w:rPr>
                <w:rFonts w:hint="eastAsia" w:ascii="宋体" w:hAnsi="宋体" w:cs="宋体"/>
                <w:kern w:val="0"/>
                <w:sz w:val="21"/>
                <w:szCs w:val="21"/>
                <w:lang w:bidi="ar"/>
              </w:rPr>
              <w:t>3462.78</w:t>
            </w:r>
            <w:r>
              <w:rPr>
                <w:rFonts w:hint="eastAsia" w:ascii="宋体" w:hAnsi="宋体" w:cs="宋体"/>
                <w:kern w:val="0"/>
                <w:sz w:val="21"/>
                <w:szCs w:val="21"/>
                <w:lang w:bidi="ar"/>
              </w:rPr>
              <w:fldChar w:fldCharType="end"/>
            </w:r>
          </w:p>
        </w:tc>
        <w:tc>
          <w:tcPr>
            <w:tcW w:w="900" w:type="dxa"/>
            <w:tcBorders>
              <w:top w:val="single" w:color="000000" w:sz="4" w:space="0"/>
              <w:left w:val="single" w:color="auto" w:sz="4" w:space="0"/>
              <w:bottom w:val="single" w:color="000000" w:sz="4" w:space="0"/>
              <w:right w:val="single" w:color="auto" w:sz="4" w:space="0"/>
            </w:tcBorders>
            <w:noWrap w:val="0"/>
            <w:vAlign w:val="center"/>
          </w:tcPr>
          <w:p w14:paraId="1A503A44">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t>260907.54</w:t>
            </w:r>
          </w:p>
        </w:tc>
        <w:tc>
          <w:tcPr>
            <w:tcW w:w="837" w:type="dxa"/>
            <w:tcBorders>
              <w:top w:val="single" w:color="000000" w:sz="4" w:space="0"/>
              <w:left w:val="single" w:color="auto" w:sz="4" w:space="0"/>
              <w:bottom w:val="single" w:color="000000" w:sz="4" w:space="0"/>
              <w:right w:val="single" w:color="000000" w:sz="4" w:space="0"/>
            </w:tcBorders>
            <w:noWrap w:val="0"/>
            <w:vAlign w:val="center"/>
          </w:tcPr>
          <w:p w14:paraId="316CD612">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fldChar w:fldCharType="begin"/>
            </w:r>
            <w:r>
              <w:rPr>
                <w:rFonts w:hint="eastAsia" w:ascii="宋体" w:hAnsi="宋体" w:cs="宋体"/>
                <w:kern w:val="0"/>
                <w:sz w:val="21"/>
                <w:szCs w:val="21"/>
                <w:lang w:bidi="ar"/>
              </w:rPr>
              <w:instrText xml:space="preserve"> = sum(G3:G26) \* MERGEFORMAT </w:instrText>
            </w:r>
            <w:r>
              <w:rPr>
                <w:rFonts w:hint="eastAsia" w:ascii="宋体" w:hAnsi="宋体" w:cs="宋体"/>
                <w:kern w:val="0"/>
                <w:sz w:val="21"/>
                <w:szCs w:val="21"/>
                <w:lang w:bidi="ar"/>
              </w:rPr>
              <w:fldChar w:fldCharType="separate"/>
            </w:r>
            <w:r>
              <w:rPr>
                <w:rFonts w:hint="eastAsia" w:ascii="宋体" w:hAnsi="宋体" w:cs="宋体"/>
                <w:kern w:val="0"/>
                <w:sz w:val="21"/>
                <w:szCs w:val="21"/>
                <w:lang w:bidi="ar"/>
              </w:rPr>
              <w:t>19910.17</w:t>
            </w:r>
            <w:r>
              <w:rPr>
                <w:rFonts w:hint="eastAsia" w:ascii="宋体" w:hAnsi="宋体" w:cs="宋体"/>
                <w:kern w:val="0"/>
                <w:sz w:val="21"/>
                <w:szCs w:val="21"/>
                <w:lang w:bidi="ar"/>
              </w:rPr>
              <w:fldChar w:fldCharType="end"/>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C18BD6F">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fldChar w:fldCharType="begin"/>
            </w:r>
            <w:r>
              <w:rPr>
                <w:rFonts w:hint="eastAsia" w:ascii="宋体" w:hAnsi="宋体" w:cs="宋体"/>
                <w:kern w:val="0"/>
                <w:sz w:val="21"/>
                <w:szCs w:val="21"/>
                <w:lang w:bidi="ar"/>
              </w:rPr>
              <w:instrText xml:space="preserve"> = sum(H3:H26) \* MERGEFORMAT </w:instrText>
            </w:r>
            <w:r>
              <w:rPr>
                <w:rFonts w:hint="eastAsia" w:ascii="宋体" w:hAnsi="宋体" w:cs="宋体"/>
                <w:kern w:val="0"/>
                <w:sz w:val="21"/>
                <w:szCs w:val="21"/>
                <w:lang w:bidi="ar"/>
              </w:rPr>
              <w:fldChar w:fldCharType="separate"/>
            </w:r>
            <w:r>
              <w:rPr>
                <w:rFonts w:hint="eastAsia" w:ascii="宋体" w:hAnsi="宋体" w:cs="宋体"/>
                <w:kern w:val="0"/>
                <w:sz w:val="21"/>
                <w:szCs w:val="21"/>
                <w:lang w:bidi="ar"/>
              </w:rPr>
              <w:t>566.79</w:t>
            </w:r>
            <w:r>
              <w:rPr>
                <w:rFonts w:hint="eastAsia" w:ascii="宋体" w:hAnsi="宋体" w:cs="宋体"/>
                <w:kern w:val="0"/>
                <w:sz w:val="21"/>
                <w:szCs w:val="21"/>
                <w:lang w:bidi="ar"/>
              </w:rPr>
              <w:fldChar w:fldCharType="end"/>
            </w:r>
          </w:p>
        </w:tc>
        <w:tc>
          <w:tcPr>
            <w:tcW w:w="1025" w:type="dxa"/>
            <w:tcBorders>
              <w:top w:val="single" w:color="000000" w:sz="4" w:space="0"/>
              <w:left w:val="single" w:color="000000" w:sz="4" w:space="0"/>
              <w:bottom w:val="single" w:color="000000" w:sz="4" w:space="0"/>
              <w:right w:val="single" w:color="auto" w:sz="4" w:space="0"/>
            </w:tcBorders>
            <w:noWrap w:val="0"/>
            <w:vAlign w:val="center"/>
          </w:tcPr>
          <w:p w14:paraId="18B7496A">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fldChar w:fldCharType="begin"/>
            </w:r>
            <w:r>
              <w:rPr>
                <w:rFonts w:hint="eastAsia" w:ascii="宋体" w:hAnsi="宋体" w:cs="宋体"/>
                <w:kern w:val="0"/>
                <w:sz w:val="21"/>
                <w:szCs w:val="21"/>
                <w:lang w:bidi="ar"/>
              </w:rPr>
              <w:instrText xml:space="preserve"> = sum(I3:I26) \* MERGEFORMAT </w:instrText>
            </w:r>
            <w:r>
              <w:rPr>
                <w:rFonts w:hint="eastAsia" w:ascii="宋体" w:hAnsi="宋体" w:cs="宋体"/>
                <w:kern w:val="0"/>
                <w:sz w:val="21"/>
                <w:szCs w:val="21"/>
                <w:lang w:bidi="ar"/>
              </w:rPr>
              <w:fldChar w:fldCharType="separate"/>
            </w:r>
            <w:r>
              <w:rPr>
                <w:rFonts w:hint="eastAsia" w:ascii="宋体" w:hAnsi="宋体" w:cs="宋体"/>
                <w:kern w:val="0"/>
                <w:sz w:val="21"/>
                <w:szCs w:val="21"/>
                <w:lang w:bidi="ar"/>
              </w:rPr>
              <w:t>22671.71</w:t>
            </w:r>
            <w:r>
              <w:rPr>
                <w:rFonts w:hint="eastAsia" w:ascii="宋体" w:hAnsi="宋体" w:cs="宋体"/>
                <w:kern w:val="0"/>
                <w:sz w:val="21"/>
                <w:szCs w:val="21"/>
                <w:lang w:bidi="ar"/>
              </w:rPr>
              <w:fldChar w:fldCharType="end"/>
            </w:r>
          </w:p>
        </w:tc>
        <w:tc>
          <w:tcPr>
            <w:tcW w:w="980" w:type="dxa"/>
            <w:tcBorders>
              <w:top w:val="single" w:color="000000" w:sz="4" w:space="0"/>
              <w:left w:val="single" w:color="auto" w:sz="4" w:space="0"/>
              <w:bottom w:val="single" w:color="000000" w:sz="4" w:space="0"/>
              <w:right w:val="single" w:color="000000" w:sz="4" w:space="0"/>
            </w:tcBorders>
            <w:noWrap w:val="0"/>
            <w:vAlign w:val="center"/>
          </w:tcPr>
          <w:p w14:paraId="0EF3A4DE">
            <w:pPr>
              <w:widowControl/>
              <w:spacing w:line="360" w:lineRule="auto"/>
              <w:jc w:val="center"/>
              <w:textAlignment w:val="center"/>
              <w:rPr>
                <w:rFonts w:ascii="宋体" w:hAnsi="宋体" w:cs="宋体"/>
                <w:kern w:val="0"/>
                <w:sz w:val="21"/>
                <w:szCs w:val="21"/>
                <w:lang w:bidi="ar"/>
              </w:rPr>
            </w:pPr>
            <w:r>
              <w:rPr>
                <w:rFonts w:hint="eastAsia" w:ascii="宋体" w:hAnsi="宋体" w:cs="宋体"/>
                <w:kern w:val="0"/>
                <w:sz w:val="21"/>
                <w:szCs w:val="21"/>
                <w:lang w:bidi="ar"/>
              </w:rPr>
              <w:fldChar w:fldCharType="begin"/>
            </w:r>
            <w:r>
              <w:rPr>
                <w:rFonts w:hint="eastAsia" w:ascii="宋体" w:hAnsi="宋体" w:cs="宋体"/>
                <w:kern w:val="0"/>
                <w:sz w:val="21"/>
                <w:szCs w:val="21"/>
                <w:lang w:bidi="ar"/>
              </w:rPr>
              <w:instrText xml:space="preserve"> = sum(J3:J26) \* MERGEFORMAT </w:instrText>
            </w:r>
            <w:r>
              <w:rPr>
                <w:rFonts w:hint="eastAsia" w:ascii="宋体" w:hAnsi="宋体" w:cs="宋体"/>
                <w:kern w:val="0"/>
                <w:sz w:val="21"/>
                <w:szCs w:val="21"/>
                <w:lang w:bidi="ar"/>
              </w:rPr>
              <w:fldChar w:fldCharType="separate"/>
            </w:r>
            <w:r>
              <w:rPr>
                <w:rFonts w:hint="eastAsia" w:ascii="宋体" w:hAnsi="宋体" w:cs="宋体"/>
                <w:kern w:val="0"/>
                <w:sz w:val="21"/>
                <w:szCs w:val="21"/>
                <w:lang w:bidi="ar"/>
              </w:rPr>
              <w:t>32318.83</w:t>
            </w:r>
            <w:r>
              <w:rPr>
                <w:rFonts w:hint="eastAsia" w:ascii="宋体" w:hAnsi="宋体" w:cs="宋体"/>
                <w:kern w:val="0"/>
                <w:sz w:val="21"/>
                <w:szCs w:val="21"/>
                <w:lang w:bidi="ar"/>
              </w:rPr>
              <w:fldChar w:fldCharType="end"/>
            </w:r>
          </w:p>
        </w:tc>
      </w:tr>
      <w:tr w14:paraId="3C09407A">
        <w:tblPrEx>
          <w:tblCellMar>
            <w:top w:w="0" w:type="dxa"/>
            <w:left w:w="108" w:type="dxa"/>
            <w:bottom w:w="0" w:type="dxa"/>
            <w:right w:w="108" w:type="dxa"/>
          </w:tblCellMar>
        </w:tblPrEx>
        <w:trPr>
          <w:trHeight w:val="326" w:hRule="atLeast"/>
          <w:jc w:val="center"/>
        </w:trPr>
        <w:tc>
          <w:tcPr>
            <w:tcW w:w="10131" w:type="dxa"/>
            <w:gridSpan w:val="10"/>
            <w:tcBorders>
              <w:top w:val="single" w:color="000000" w:sz="4" w:space="0"/>
              <w:left w:val="single" w:color="000000" w:sz="4" w:space="0"/>
              <w:bottom w:val="single" w:color="000000" w:sz="4" w:space="0"/>
              <w:right w:val="single" w:color="000000" w:sz="4" w:space="0"/>
            </w:tcBorders>
            <w:noWrap w:val="0"/>
            <w:vAlign w:val="center"/>
          </w:tcPr>
          <w:p w14:paraId="5C3BF19F">
            <w:pPr>
              <w:pStyle w:val="2"/>
              <w:spacing w:line="240" w:lineRule="auto"/>
              <w:ind w:left="0" w:firstLine="0"/>
              <w:rPr>
                <w:rFonts w:ascii="宋体" w:hAnsi="宋体" w:eastAsia="宋体" w:cs="宋体"/>
                <w:sz w:val="21"/>
                <w:szCs w:val="21"/>
              </w:rPr>
            </w:pPr>
            <w:r>
              <w:rPr>
                <w:rFonts w:hint="eastAsia" w:ascii="宋体" w:hAnsi="宋体" w:eastAsia="宋体" w:cs="宋体"/>
                <w:b w:val="0"/>
                <w:bCs w:val="0"/>
                <w:kern w:val="0"/>
                <w:sz w:val="21"/>
                <w:szCs w:val="21"/>
                <w:lang w:val="en-US" w:bidi="ar"/>
              </w:rPr>
              <w:t>一、绿化养护总面积为339837.82</w:t>
            </w:r>
            <w:r>
              <w:rPr>
                <w:rFonts w:hint="eastAsia" w:ascii="宋体" w:hAnsi="宋体" w:eastAsia="宋体" w:cs="宋体"/>
                <w:b w:val="0"/>
                <w:bCs w:val="0"/>
                <w:kern w:val="0"/>
                <w:sz w:val="21"/>
                <w:szCs w:val="21"/>
                <w:lang w:val="en-US" w:eastAsia="zh-CN" w:bidi="ar"/>
              </w:rPr>
              <w:t>㎡</w:t>
            </w:r>
            <w:r>
              <w:rPr>
                <w:rFonts w:hint="eastAsia" w:ascii="宋体" w:hAnsi="宋体" w:eastAsia="宋体" w:cs="宋体"/>
                <w:b w:val="0"/>
                <w:bCs w:val="0"/>
                <w:kern w:val="0"/>
                <w:sz w:val="21"/>
                <w:szCs w:val="21"/>
                <w:lang w:val="en-US" w:bidi="ar"/>
              </w:rPr>
              <w:t>（道路绿化+公园绿化+公园道路+公共设施+已建成移交中绿化），</w:t>
            </w:r>
            <w:r>
              <w:rPr>
                <w:rFonts w:hint="eastAsia" w:ascii="宋体" w:hAnsi="宋体" w:eastAsia="宋体" w:cs="宋体"/>
                <w:b w:val="0"/>
                <w:bCs w:val="0"/>
                <w:kern w:val="0"/>
                <w:sz w:val="21"/>
                <w:szCs w:val="21"/>
                <w:lang w:val="en-US" w:eastAsia="zh-CN" w:bidi="ar"/>
              </w:rPr>
              <w:t>养护标准</w:t>
            </w:r>
            <w:r>
              <w:rPr>
                <w:rFonts w:hint="eastAsia" w:ascii="宋体" w:hAnsi="宋体" w:eastAsia="宋体" w:cs="宋体"/>
                <w:b w:val="0"/>
                <w:bCs w:val="0"/>
                <w:sz w:val="21"/>
                <w:szCs w:val="21"/>
              </w:rPr>
              <w:t>为</w:t>
            </w:r>
            <w:r>
              <w:rPr>
                <w:rFonts w:hint="eastAsia" w:ascii="宋体" w:hAnsi="宋体" w:eastAsia="宋体" w:cs="宋体"/>
                <w:b w:val="0"/>
                <w:bCs w:val="0"/>
                <w:sz w:val="21"/>
                <w:szCs w:val="21"/>
                <w:lang w:val="en-US" w:eastAsia="zh-CN"/>
              </w:rPr>
              <w:t>9.03</w:t>
            </w:r>
            <w:r>
              <w:rPr>
                <w:rFonts w:hint="eastAsia" w:ascii="宋体" w:hAnsi="宋体" w:eastAsia="宋体" w:cs="宋体"/>
                <w:b w:val="0"/>
                <w:bCs w:val="0"/>
                <w:sz w:val="21"/>
                <w:szCs w:val="21"/>
              </w:rPr>
              <w:t>元/㎡</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lang w:val="en-US"/>
              </w:rPr>
              <w:t>小区退让人行道面积有</w:t>
            </w:r>
            <w:r>
              <w:rPr>
                <w:rFonts w:hint="eastAsia" w:ascii="宋体" w:hAnsi="宋体" w:eastAsia="宋体" w:cs="宋体"/>
                <w:b w:val="0"/>
                <w:bCs w:val="0"/>
                <w:sz w:val="21"/>
                <w:szCs w:val="21"/>
                <w:lang w:val="en-US"/>
              </w:rPr>
              <w:fldChar w:fldCharType="begin"/>
            </w:r>
            <w:r>
              <w:rPr>
                <w:rFonts w:hint="eastAsia" w:ascii="宋体" w:hAnsi="宋体" w:eastAsia="宋体" w:cs="宋体"/>
                <w:b w:val="0"/>
                <w:bCs w:val="0"/>
                <w:sz w:val="21"/>
                <w:szCs w:val="21"/>
                <w:lang w:val="en-US"/>
              </w:rPr>
              <w:instrText xml:space="preserve"> = sum(J3:J26) \* MERGEFORMAT </w:instrText>
            </w:r>
            <w:r>
              <w:rPr>
                <w:rFonts w:hint="eastAsia" w:ascii="宋体" w:hAnsi="宋体" w:eastAsia="宋体" w:cs="宋体"/>
                <w:b w:val="0"/>
                <w:bCs w:val="0"/>
                <w:sz w:val="21"/>
                <w:szCs w:val="21"/>
                <w:lang w:val="en-US"/>
              </w:rPr>
              <w:fldChar w:fldCharType="separate"/>
            </w:r>
            <w:r>
              <w:rPr>
                <w:rFonts w:hint="eastAsia" w:ascii="宋体" w:hAnsi="宋体" w:eastAsia="宋体" w:cs="宋体"/>
                <w:b w:val="0"/>
                <w:bCs w:val="0"/>
                <w:sz w:val="21"/>
                <w:szCs w:val="21"/>
                <w:lang w:val="en-US"/>
              </w:rPr>
              <w:t>32318.83</w:t>
            </w:r>
            <w:r>
              <w:rPr>
                <w:rFonts w:hint="eastAsia" w:ascii="宋体" w:hAnsi="宋体" w:eastAsia="宋体" w:cs="宋体"/>
                <w:b w:val="0"/>
                <w:bCs w:val="0"/>
                <w:sz w:val="21"/>
                <w:szCs w:val="21"/>
                <w:lang w:val="en-US"/>
              </w:rPr>
              <w:fldChar w:fldCharType="end"/>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val="en-US"/>
              </w:rPr>
              <w:t>，该面积不计入绿化养护预算范围内，但绿化养护时时需包含该面积。</w:t>
            </w:r>
          </w:p>
        </w:tc>
      </w:tr>
    </w:tbl>
    <w:p w14:paraId="56B50023">
      <w:pPr>
        <w:adjustRightInd/>
        <w:spacing w:line="240" w:lineRule="auto"/>
        <w:ind w:firstLine="420" w:firstLineChars="200"/>
        <w:rPr>
          <w:rFonts w:hint="eastAsia" w:asciiTheme="majorEastAsia" w:hAnsiTheme="majorEastAsia" w:eastAsiaTheme="majorEastAsia" w:cstheme="majorEastAsia"/>
          <w:i w:val="0"/>
          <w:iCs w:val="0"/>
          <w:caps w:val="0"/>
          <w:color w:val="171A1D"/>
          <w:spacing w:val="0"/>
          <w:kern w:val="0"/>
          <w:sz w:val="21"/>
          <w:szCs w:val="21"/>
          <w:shd w:val="clear" w:fill="FFFFFF"/>
          <w:lang w:val="en-US" w:eastAsia="zh-CN" w:bidi="ar"/>
        </w:rPr>
      </w:pPr>
      <w:r>
        <w:rPr>
          <w:rFonts w:hint="eastAsia" w:ascii="宋体" w:hAnsi="宋体" w:cs="宋体"/>
          <w:sz w:val="21"/>
          <w:szCs w:val="21"/>
        </w:rPr>
        <w:t>注：</w:t>
      </w:r>
      <w:r>
        <w:rPr>
          <w:rFonts w:hint="eastAsia" w:asciiTheme="majorEastAsia" w:hAnsiTheme="majorEastAsia" w:eastAsiaTheme="majorEastAsia" w:cstheme="majorEastAsia"/>
          <w:i w:val="0"/>
          <w:iCs w:val="0"/>
          <w:caps w:val="0"/>
          <w:color w:val="171A1D"/>
          <w:spacing w:val="0"/>
          <w:kern w:val="0"/>
          <w:sz w:val="21"/>
          <w:szCs w:val="21"/>
          <w:shd w:val="clear" w:fill="FFFFFF"/>
          <w:lang w:val="en-US" w:eastAsia="zh-CN" w:bidi="ar"/>
        </w:rPr>
        <w:t>1.如有新增保洁和绿化养护面积的，新增面积在招标总面积的10%以内的不予计取。</w:t>
      </w:r>
    </w:p>
    <w:p w14:paraId="137DC934">
      <w:pPr>
        <w:pStyle w:val="2"/>
        <w:spacing w:line="240" w:lineRule="auto"/>
        <w:ind w:left="664" w:leftChars="316" w:firstLine="199" w:firstLineChars="95"/>
        <w:rPr>
          <w:rFonts w:hint="default" w:asciiTheme="majorEastAsia" w:hAnsiTheme="majorEastAsia" w:eastAsiaTheme="majorEastAsia" w:cstheme="majorEastAsia"/>
          <w:b w:val="0"/>
          <w:bCs w:val="0"/>
          <w:color w:val="171A1D"/>
          <w:kern w:val="0"/>
          <w:sz w:val="21"/>
          <w:szCs w:val="21"/>
          <w:shd w:val="clear" w:fill="FFFFFF"/>
          <w:lang w:val="en-US" w:bidi="ar"/>
        </w:rPr>
      </w:pPr>
      <w:r>
        <w:rPr>
          <w:rFonts w:hint="eastAsia" w:asciiTheme="majorEastAsia" w:hAnsiTheme="majorEastAsia" w:eastAsiaTheme="majorEastAsia" w:cstheme="majorEastAsia"/>
          <w:b w:val="0"/>
          <w:bCs w:val="0"/>
          <w:i w:val="0"/>
          <w:iCs w:val="0"/>
          <w:caps w:val="0"/>
          <w:color w:val="171A1D"/>
          <w:spacing w:val="0"/>
          <w:kern w:val="0"/>
          <w:sz w:val="21"/>
          <w:szCs w:val="21"/>
          <w:shd w:val="clear" w:fill="FFFFFF"/>
          <w:lang w:val="en-US" w:eastAsia="zh-CN" w:bidi="ar"/>
        </w:rPr>
        <w:t>2.如有减少保洁和绿化养护面积的，根据中标价扣除相应费用。</w:t>
      </w:r>
    </w:p>
    <w:p w14:paraId="3EB6AE3E">
      <w:pPr>
        <w:adjustRightInd/>
        <w:spacing w:line="360" w:lineRule="auto"/>
        <w:ind w:left="840" w:leftChars="200" w:hanging="420" w:hangingChars="200"/>
        <w:rPr>
          <w:rFonts w:ascii="宋体" w:hAnsi="宋体" w:cs="宋体"/>
          <w:sz w:val="21"/>
          <w:szCs w:val="21"/>
        </w:rPr>
      </w:pPr>
      <w:r>
        <w:rPr>
          <w:rFonts w:hint="eastAsia" w:hAnsi="宋体" w:cs="宋体"/>
          <w:sz w:val="21"/>
          <w:szCs w:val="21"/>
          <w:lang w:val="en-US" w:eastAsia="zh-CN"/>
        </w:rPr>
        <w:t xml:space="preserve">    </w:t>
      </w:r>
      <w:r>
        <w:rPr>
          <w:rFonts w:hint="eastAsia" w:asciiTheme="majorEastAsia" w:hAnsiTheme="majorEastAsia" w:eastAsiaTheme="majorEastAsia" w:cstheme="majorEastAsia"/>
          <w:color w:val="171A1D"/>
          <w:kern w:val="0"/>
          <w:sz w:val="21"/>
          <w:szCs w:val="21"/>
          <w:shd w:val="clear" w:fill="FFFFFF"/>
          <w:lang w:val="en-US" w:eastAsia="zh-CN" w:bidi="ar"/>
        </w:rPr>
        <w:t>3</w:t>
      </w:r>
      <w:r>
        <w:rPr>
          <w:rFonts w:hint="eastAsia" w:asciiTheme="majorEastAsia" w:hAnsiTheme="majorEastAsia" w:eastAsiaTheme="majorEastAsia" w:cstheme="majorEastAsia"/>
          <w:i w:val="0"/>
          <w:iCs w:val="0"/>
          <w:caps w:val="0"/>
          <w:color w:val="171A1D"/>
          <w:spacing w:val="0"/>
          <w:kern w:val="0"/>
          <w:sz w:val="21"/>
          <w:szCs w:val="21"/>
          <w:shd w:val="clear" w:fill="FFFFFF"/>
          <w:lang w:val="en-US" w:eastAsia="zh-CN" w:bidi="ar"/>
        </w:rPr>
        <w:t>.</w:t>
      </w:r>
      <w:r>
        <w:rPr>
          <w:rFonts w:hint="eastAsia" w:asciiTheme="majorEastAsia" w:hAnsiTheme="majorEastAsia" w:eastAsiaTheme="majorEastAsia" w:cstheme="majorEastAsia"/>
          <w:color w:val="171A1D"/>
          <w:kern w:val="0"/>
          <w:sz w:val="21"/>
          <w:szCs w:val="21"/>
          <w:shd w:val="clear" w:fill="FFFFFF"/>
          <w:lang w:bidi="ar"/>
        </w:rPr>
        <w:t>以上面</w:t>
      </w:r>
      <w:r>
        <w:rPr>
          <w:rFonts w:hint="eastAsia" w:ascii="宋体" w:hAnsi="宋体" w:cs="宋体"/>
          <w:sz w:val="21"/>
          <w:szCs w:val="21"/>
        </w:rPr>
        <w:t>积为甲方提供的，各投标单位应根据现场实际踏测自行测量如面积不一致应充分考虑在投标报价内，今后不作调整。</w:t>
      </w:r>
    </w:p>
    <w:p w14:paraId="755DF359">
      <w:pPr>
        <w:adjustRightInd/>
        <w:spacing w:line="360" w:lineRule="auto"/>
        <w:jc w:val="center"/>
        <w:rPr>
          <w:rFonts w:hint="eastAsia" w:ascii="宋体" w:hAnsi="宋体" w:cs="宋体"/>
          <w:b/>
          <w:bCs/>
          <w:sz w:val="28"/>
          <w:szCs w:val="28"/>
        </w:rPr>
      </w:pPr>
    </w:p>
    <w:p w14:paraId="2FD39C1A">
      <w:pPr>
        <w:adjustRightInd/>
        <w:spacing w:line="360" w:lineRule="auto"/>
        <w:jc w:val="center"/>
        <w:rPr>
          <w:rFonts w:hint="eastAsia" w:ascii="宋体" w:hAnsi="宋体" w:cs="宋体"/>
          <w:b/>
          <w:bCs/>
          <w:sz w:val="28"/>
          <w:szCs w:val="28"/>
        </w:rPr>
      </w:pPr>
    </w:p>
    <w:p w14:paraId="3E9EAD3A">
      <w:pPr>
        <w:adjustRightInd/>
        <w:spacing w:line="360" w:lineRule="auto"/>
        <w:jc w:val="center"/>
        <w:rPr>
          <w:rFonts w:hint="eastAsia" w:ascii="宋体" w:hAnsi="宋体" w:cs="宋体"/>
          <w:b/>
          <w:bCs/>
          <w:sz w:val="28"/>
          <w:szCs w:val="28"/>
        </w:rPr>
      </w:pPr>
    </w:p>
    <w:p w14:paraId="374143EA">
      <w:pPr>
        <w:adjustRightInd/>
        <w:spacing w:line="360" w:lineRule="auto"/>
        <w:jc w:val="center"/>
        <w:rPr>
          <w:rFonts w:hint="eastAsia" w:ascii="宋体" w:hAnsi="宋体" w:cs="宋体"/>
          <w:b/>
          <w:bCs/>
          <w:sz w:val="28"/>
          <w:szCs w:val="28"/>
        </w:rPr>
      </w:pPr>
    </w:p>
    <w:p w14:paraId="3F6C3EF3">
      <w:pPr>
        <w:adjustRightInd/>
        <w:spacing w:line="360" w:lineRule="auto"/>
        <w:jc w:val="center"/>
        <w:rPr>
          <w:rFonts w:hint="eastAsia" w:ascii="宋体" w:hAnsi="宋体" w:cs="宋体"/>
          <w:b/>
          <w:bCs/>
          <w:sz w:val="28"/>
          <w:szCs w:val="28"/>
        </w:rPr>
      </w:pPr>
    </w:p>
    <w:p w14:paraId="1DBEC70B">
      <w:pPr>
        <w:pStyle w:val="2"/>
        <w:rPr>
          <w:rFonts w:hint="eastAsia" w:ascii="宋体" w:hAnsi="宋体" w:cs="宋体"/>
          <w:b/>
          <w:bCs/>
          <w:sz w:val="28"/>
          <w:szCs w:val="28"/>
        </w:rPr>
      </w:pPr>
    </w:p>
    <w:p w14:paraId="4E6FAB4E">
      <w:pPr>
        <w:rPr>
          <w:rFonts w:hint="eastAsia" w:ascii="宋体" w:hAnsi="宋体" w:cs="宋体"/>
          <w:b/>
          <w:bCs/>
          <w:sz w:val="28"/>
          <w:szCs w:val="28"/>
        </w:rPr>
      </w:pPr>
    </w:p>
    <w:p w14:paraId="08A6A60B">
      <w:pPr>
        <w:pStyle w:val="2"/>
        <w:rPr>
          <w:rFonts w:hint="eastAsia" w:ascii="宋体" w:hAnsi="宋体" w:cs="宋体"/>
          <w:b/>
          <w:bCs/>
          <w:sz w:val="28"/>
          <w:szCs w:val="28"/>
        </w:rPr>
      </w:pPr>
    </w:p>
    <w:p w14:paraId="75D2B10A">
      <w:pPr>
        <w:rPr>
          <w:rFonts w:hint="eastAsia" w:ascii="宋体" w:hAnsi="宋体" w:cs="宋体"/>
          <w:b/>
          <w:bCs/>
          <w:sz w:val="28"/>
          <w:szCs w:val="28"/>
        </w:rPr>
      </w:pPr>
    </w:p>
    <w:p w14:paraId="5526F996">
      <w:pPr>
        <w:pStyle w:val="2"/>
        <w:rPr>
          <w:rFonts w:hint="eastAsia"/>
        </w:rPr>
      </w:pPr>
    </w:p>
    <w:p w14:paraId="44C1CEEE">
      <w:pPr>
        <w:rPr>
          <w:rFonts w:hint="eastAsia"/>
        </w:rPr>
      </w:pPr>
    </w:p>
    <w:p w14:paraId="25BFCF4C">
      <w:pPr>
        <w:pStyle w:val="2"/>
        <w:rPr>
          <w:rFonts w:hint="eastAsia"/>
        </w:rPr>
      </w:pPr>
    </w:p>
    <w:p w14:paraId="3AE06661">
      <w:pPr>
        <w:adjustRightInd/>
        <w:spacing w:line="360" w:lineRule="auto"/>
        <w:jc w:val="center"/>
        <w:rPr>
          <w:rFonts w:hint="eastAsia" w:ascii="宋体" w:hAnsi="宋体" w:cs="宋体"/>
          <w:b/>
          <w:bCs/>
          <w:sz w:val="28"/>
          <w:szCs w:val="28"/>
        </w:rPr>
      </w:pPr>
    </w:p>
    <w:p w14:paraId="29A773A1">
      <w:pPr>
        <w:adjustRightInd/>
        <w:spacing w:line="360" w:lineRule="auto"/>
        <w:jc w:val="center"/>
        <w:rPr>
          <w:rFonts w:ascii="宋体" w:hAnsi="宋体" w:cs="宋体"/>
          <w:b/>
          <w:bCs/>
          <w:sz w:val="36"/>
          <w:szCs w:val="36"/>
        </w:rPr>
      </w:pPr>
      <w:r>
        <w:rPr>
          <w:rFonts w:hint="eastAsia" w:ascii="宋体" w:hAnsi="宋体" w:cs="宋体"/>
          <w:b/>
          <w:bCs/>
          <w:sz w:val="28"/>
          <w:szCs w:val="28"/>
        </w:rPr>
        <w:t>五常街道城市管理综合养护四标段河道保洁明细表</w:t>
      </w:r>
    </w:p>
    <w:tbl>
      <w:tblPr>
        <w:tblStyle w:val="63"/>
        <w:tblW w:w="8526" w:type="dxa"/>
        <w:jc w:val="center"/>
        <w:tblLayout w:type="fixed"/>
        <w:tblCellMar>
          <w:top w:w="0" w:type="dxa"/>
          <w:left w:w="108" w:type="dxa"/>
          <w:bottom w:w="0" w:type="dxa"/>
          <w:right w:w="108" w:type="dxa"/>
        </w:tblCellMar>
      </w:tblPr>
      <w:tblGrid>
        <w:gridCol w:w="762"/>
        <w:gridCol w:w="1549"/>
        <w:gridCol w:w="1420"/>
        <w:gridCol w:w="1295"/>
        <w:gridCol w:w="977"/>
        <w:gridCol w:w="1349"/>
        <w:gridCol w:w="1174"/>
      </w:tblGrid>
      <w:tr w14:paraId="33FC5BD4">
        <w:tblPrEx>
          <w:tblCellMar>
            <w:top w:w="0" w:type="dxa"/>
            <w:left w:w="108" w:type="dxa"/>
            <w:bottom w:w="0" w:type="dxa"/>
            <w:right w:w="108" w:type="dxa"/>
          </w:tblCellMar>
        </w:tblPrEx>
        <w:trPr>
          <w:trHeight w:val="536" w:hRule="atLeast"/>
          <w:jc w:val="center"/>
        </w:trPr>
        <w:tc>
          <w:tcPr>
            <w:tcW w:w="762" w:type="dxa"/>
            <w:vMerge w:val="restart"/>
            <w:tcBorders>
              <w:top w:val="single" w:color="auto" w:sz="4" w:space="0"/>
              <w:left w:val="single" w:color="auto" w:sz="4" w:space="0"/>
              <w:bottom w:val="single" w:color="auto" w:sz="4" w:space="0"/>
              <w:right w:val="single" w:color="auto" w:sz="4" w:space="0"/>
            </w:tcBorders>
            <w:noWrap w:val="0"/>
            <w:vAlign w:val="center"/>
          </w:tcPr>
          <w:p w14:paraId="5D9D0DFA">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序号</w:t>
            </w:r>
          </w:p>
        </w:tc>
        <w:tc>
          <w:tcPr>
            <w:tcW w:w="1549" w:type="dxa"/>
            <w:vMerge w:val="restart"/>
            <w:tcBorders>
              <w:top w:val="single" w:color="auto" w:sz="4" w:space="0"/>
              <w:left w:val="single" w:color="auto" w:sz="4" w:space="0"/>
              <w:bottom w:val="single" w:color="auto" w:sz="4" w:space="0"/>
              <w:right w:val="single" w:color="auto" w:sz="4" w:space="0"/>
            </w:tcBorders>
            <w:noWrap w:val="0"/>
            <w:vAlign w:val="center"/>
          </w:tcPr>
          <w:p w14:paraId="50EEF125">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河道名称</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14:paraId="0570D7C4">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水域总面积（㎡）</w:t>
            </w:r>
          </w:p>
        </w:tc>
        <w:tc>
          <w:tcPr>
            <w:tcW w:w="1295" w:type="dxa"/>
            <w:vMerge w:val="restart"/>
            <w:tcBorders>
              <w:top w:val="single" w:color="auto" w:sz="4" w:space="0"/>
              <w:left w:val="single" w:color="auto" w:sz="4" w:space="0"/>
              <w:bottom w:val="single" w:color="000000" w:sz="4" w:space="0"/>
              <w:right w:val="single" w:color="auto" w:sz="4" w:space="0"/>
            </w:tcBorders>
            <w:noWrap w:val="0"/>
            <w:vAlign w:val="center"/>
          </w:tcPr>
          <w:p w14:paraId="0B1E6050">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河道长度（m）</w:t>
            </w:r>
          </w:p>
        </w:tc>
        <w:tc>
          <w:tcPr>
            <w:tcW w:w="977" w:type="dxa"/>
            <w:vMerge w:val="restart"/>
            <w:tcBorders>
              <w:top w:val="single" w:color="auto" w:sz="4" w:space="0"/>
              <w:left w:val="single" w:color="auto" w:sz="4" w:space="0"/>
              <w:bottom w:val="single" w:color="000000" w:sz="4" w:space="0"/>
              <w:right w:val="single" w:color="auto" w:sz="4" w:space="0"/>
            </w:tcBorders>
            <w:noWrap w:val="0"/>
            <w:vAlign w:val="center"/>
          </w:tcPr>
          <w:p w14:paraId="7385AF9F">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起点</w:t>
            </w:r>
          </w:p>
        </w:tc>
        <w:tc>
          <w:tcPr>
            <w:tcW w:w="1349" w:type="dxa"/>
            <w:vMerge w:val="restart"/>
            <w:tcBorders>
              <w:top w:val="single" w:color="auto" w:sz="4" w:space="0"/>
              <w:left w:val="single" w:color="auto" w:sz="4" w:space="0"/>
              <w:bottom w:val="single" w:color="000000" w:sz="4" w:space="0"/>
              <w:right w:val="single" w:color="auto" w:sz="4" w:space="0"/>
            </w:tcBorders>
            <w:noWrap w:val="0"/>
            <w:vAlign w:val="center"/>
          </w:tcPr>
          <w:p w14:paraId="6DD9BB91">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终点</w:t>
            </w:r>
          </w:p>
        </w:tc>
        <w:tc>
          <w:tcPr>
            <w:tcW w:w="1174" w:type="dxa"/>
            <w:vMerge w:val="restart"/>
            <w:tcBorders>
              <w:top w:val="single" w:color="auto" w:sz="4" w:space="0"/>
              <w:left w:val="single" w:color="auto" w:sz="4" w:space="0"/>
              <w:bottom w:val="single" w:color="000000" w:sz="4" w:space="0"/>
              <w:right w:val="single" w:color="auto" w:sz="4" w:space="0"/>
            </w:tcBorders>
            <w:noWrap w:val="0"/>
            <w:vAlign w:val="center"/>
          </w:tcPr>
          <w:p w14:paraId="428AA3FD">
            <w:pPr>
              <w:widowControl/>
              <w:adjustRightInd/>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备注</w:t>
            </w:r>
          </w:p>
        </w:tc>
      </w:tr>
      <w:tr w14:paraId="4478389C">
        <w:tblPrEx>
          <w:tblCellMar>
            <w:top w:w="0" w:type="dxa"/>
            <w:left w:w="108" w:type="dxa"/>
            <w:bottom w:w="0" w:type="dxa"/>
            <w:right w:w="108" w:type="dxa"/>
          </w:tblCellMar>
        </w:tblPrEx>
        <w:trPr>
          <w:trHeight w:val="536" w:hRule="atLeast"/>
          <w:jc w:val="center"/>
        </w:trPr>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284ED9DB">
            <w:pPr>
              <w:widowControl/>
              <w:adjustRightInd/>
              <w:spacing w:line="360" w:lineRule="auto"/>
              <w:jc w:val="left"/>
              <w:rPr>
                <w:rFonts w:ascii="宋体" w:hAnsi="宋体" w:cs="宋体"/>
                <w:kern w:val="0"/>
                <w:sz w:val="21"/>
                <w:szCs w:val="21"/>
              </w:rPr>
            </w:pPr>
          </w:p>
        </w:tc>
        <w:tc>
          <w:tcPr>
            <w:tcW w:w="1549" w:type="dxa"/>
            <w:vMerge w:val="continue"/>
            <w:tcBorders>
              <w:top w:val="single" w:color="auto" w:sz="4" w:space="0"/>
              <w:left w:val="single" w:color="auto" w:sz="4" w:space="0"/>
              <w:bottom w:val="single" w:color="auto" w:sz="4" w:space="0"/>
              <w:right w:val="single" w:color="auto" w:sz="4" w:space="0"/>
            </w:tcBorders>
            <w:noWrap w:val="0"/>
            <w:vAlign w:val="center"/>
          </w:tcPr>
          <w:p w14:paraId="73194D8A">
            <w:pPr>
              <w:widowControl/>
              <w:adjustRightInd/>
              <w:spacing w:line="360" w:lineRule="auto"/>
              <w:jc w:val="left"/>
              <w:rPr>
                <w:rFonts w:ascii="宋体" w:hAnsi="宋体" w:cs="宋体"/>
                <w:kern w:val="0"/>
                <w:sz w:val="21"/>
                <w:szCs w:val="21"/>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0AE2078C">
            <w:pPr>
              <w:widowControl/>
              <w:adjustRightInd/>
              <w:spacing w:line="360" w:lineRule="auto"/>
              <w:jc w:val="left"/>
              <w:rPr>
                <w:rFonts w:ascii="宋体" w:hAnsi="宋体" w:cs="宋体"/>
                <w:kern w:val="0"/>
                <w:sz w:val="21"/>
                <w:szCs w:val="21"/>
              </w:rPr>
            </w:pPr>
          </w:p>
        </w:tc>
        <w:tc>
          <w:tcPr>
            <w:tcW w:w="1295" w:type="dxa"/>
            <w:vMerge w:val="continue"/>
            <w:tcBorders>
              <w:top w:val="single" w:color="auto" w:sz="4" w:space="0"/>
              <w:left w:val="single" w:color="auto" w:sz="4" w:space="0"/>
              <w:bottom w:val="single" w:color="000000" w:sz="4" w:space="0"/>
              <w:right w:val="single" w:color="auto" w:sz="4" w:space="0"/>
            </w:tcBorders>
            <w:noWrap w:val="0"/>
            <w:vAlign w:val="center"/>
          </w:tcPr>
          <w:p w14:paraId="46344E37">
            <w:pPr>
              <w:widowControl/>
              <w:adjustRightInd/>
              <w:spacing w:line="360" w:lineRule="auto"/>
              <w:jc w:val="left"/>
              <w:rPr>
                <w:rFonts w:ascii="宋体" w:hAnsi="宋体" w:cs="宋体"/>
                <w:kern w:val="0"/>
                <w:sz w:val="21"/>
                <w:szCs w:val="21"/>
              </w:rPr>
            </w:pPr>
          </w:p>
        </w:tc>
        <w:tc>
          <w:tcPr>
            <w:tcW w:w="977" w:type="dxa"/>
            <w:vMerge w:val="continue"/>
            <w:tcBorders>
              <w:top w:val="single" w:color="auto" w:sz="4" w:space="0"/>
              <w:left w:val="single" w:color="auto" w:sz="4" w:space="0"/>
              <w:bottom w:val="single" w:color="000000" w:sz="4" w:space="0"/>
              <w:right w:val="single" w:color="auto" w:sz="4" w:space="0"/>
            </w:tcBorders>
            <w:noWrap w:val="0"/>
            <w:vAlign w:val="center"/>
          </w:tcPr>
          <w:p w14:paraId="667280F4">
            <w:pPr>
              <w:widowControl/>
              <w:adjustRightInd/>
              <w:spacing w:line="360" w:lineRule="auto"/>
              <w:jc w:val="left"/>
              <w:rPr>
                <w:rFonts w:ascii="宋体" w:hAnsi="宋体" w:cs="宋体"/>
                <w:kern w:val="0"/>
                <w:sz w:val="21"/>
                <w:szCs w:val="21"/>
              </w:rPr>
            </w:pPr>
          </w:p>
        </w:tc>
        <w:tc>
          <w:tcPr>
            <w:tcW w:w="1349" w:type="dxa"/>
            <w:vMerge w:val="continue"/>
            <w:tcBorders>
              <w:top w:val="single" w:color="auto" w:sz="4" w:space="0"/>
              <w:left w:val="single" w:color="auto" w:sz="4" w:space="0"/>
              <w:bottom w:val="single" w:color="000000" w:sz="4" w:space="0"/>
              <w:right w:val="single" w:color="auto" w:sz="4" w:space="0"/>
            </w:tcBorders>
            <w:noWrap w:val="0"/>
            <w:vAlign w:val="center"/>
          </w:tcPr>
          <w:p w14:paraId="678ED9ED">
            <w:pPr>
              <w:widowControl/>
              <w:adjustRightInd/>
              <w:spacing w:line="360" w:lineRule="auto"/>
              <w:jc w:val="left"/>
              <w:rPr>
                <w:rFonts w:ascii="宋体" w:hAnsi="宋体" w:cs="宋体"/>
                <w:kern w:val="0"/>
                <w:sz w:val="21"/>
                <w:szCs w:val="21"/>
              </w:rPr>
            </w:pPr>
          </w:p>
        </w:tc>
        <w:tc>
          <w:tcPr>
            <w:tcW w:w="1174" w:type="dxa"/>
            <w:vMerge w:val="continue"/>
            <w:tcBorders>
              <w:top w:val="single" w:color="auto" w:sz="4" w:space="0"/>
              <w:left w:val="single" w:color="auto" w:sz="4" w:space="0"/>
              <w:bottom w:val="single" w:color="000000" w:sz="4" w:space="0"/>
              <w:right w:val="single" w:color="auto" w:sz="4" w:space="0"/>
            </w:tcBorders>
            <w:noWrap w:val="0"/>
            <w:vAlign w:val="center"/>
          </w:tcPr>
          <w:p w14:paraId="16E41808">
            <w:pPr>
              <w:widowControl/>
              <w:adjustRightInd/>
              <w:spacing w:line="360" w:lineRule="auto"/>
              <w:jc w:val="left"/>
              <w:rPr>
                <w:rFonts w:ascii="宋体" w:hAnsi="宋体" w:cs="宋体"/>
                <w:kern w:val="0"/>
                <w:sz w:val="21"/>
                <w:szCs w:val="21"/>
              </w:rPr>
            </w:pPr>
          </w:p>
        </w:tc>
      </w:tr>
      <w:tr w14:paraId="4E0D823C">
        <w:tblPrEx>
          <w:tblCellMar>
            <w:top w:w="0" w:type="dxa"/>
            <w:left w:w="108" w:type="dxa"/>
            <w:bottom w:w="0" w:type="dxa"/>
            <w:right w:w="108" w:type="dxa"/>
          </w:tblCellMar>
        </w:tblPrEx>
        <w:trPr>
          <w:trHeight w:val="536" w:hRule="atLeast"/>
          <w:jc w:val="center"/>
        </w:trPr>
        <w:tc>
          <w:tcPr>
            <w:tcW w:w="762" w:type="dxa"/>
            <w:tcBorders>
              <w:top w:val="nil"/>
              <w:left w:val="single" w:color="auto" w:sz="4" w:space="0"/>
              <w:bottom w:val="single" w:color="auto" w:sz="4" w:space="0"/>
              <w:right w:val="single" w:color="auto" w:sz="4" w:space="0"/>
            </w:tcBorders>
            <w:noWrap w:val="0"/>
            <w:vAlign w:val="center"/>
          </w:tcPr>
          <w:p w14:paraId="47815719">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1</w:t>
            </w:r>
          </w:p>
        </w:tc>
        <w:tc>
          <w:tcPr>
            <w:tcW w:w="1549" w:type="dxa"/>
            <w:tcBorders>
              <w:top w:val="nil"/>
              <w:left w:val="nil"/>
              <w:bottom w:val="single" w:color="auto" w:sz="4" w:space="0"/>
              <w:right w:val="nil"/>
            </w:tcBorders>
            <w:noWrap w:val="0"/>
            <w:vAlign w:val="center"/>
          </w:tcPr>
          <w:p w14:paraId="51017032">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邱桥港</w:t>
            </w:r>
          </w:p>
        </w:tc>
        <w:tc>
          <w:tcPr>
            <w:tcW w:w="1420" w:type="dxa"/>
            <w:tcBorders>
              <w:top w:val="nil"/>
              <w:left w:val="single" w:color="auto" w:sz="4" w:space="0"/>
              <w:bottom w:val="single" w:color="auto" w:sz="4" w:space="0"/>
              <w:right w:val="single" w:color="auto" w:sz="4" w:space="0"/>
            </w:tcBorders>
            <w:noWrap w:val="0"/>
            <w:vAlign w:val="center"/>
          </w:tcPr>
          <w:p w14:paraId="79DFD654">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 xml:space="preserve">5749.24 </w:t>
            </w:r>
          </w:p>
        </w:tc>
        <w:tc>
          <w:tcPr>
            <w:tcW w:w="1295" w:type="dxa"/>
            <w:tcBorders>
              <w:top w:val="nil"/>
              <w:left w:val="nil"/>
              <w:bottom w:val="single" w:color="auto" w:sz="4" w:space="0"/>
              <w:right w:val="single" w:color="auto" w:sz="4" w:space="0"/>
            </w:tcBorders>
            <w:noWrap w:val="0"/>
            <w:vAlign w:val="center"/>
          </w:tcPr>
          <w:p w14:paraId="06760B28">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 xml:space="preserve">408.24 </w:t>
            </w:r>
          </w:p>
        </w:tc>
        <w:tc>
          <w:tcPr>
            <w:tcW w:w="977" w:type="dxa"/>
            <w:tcBorders>
              <w:top w:val="nil"/>
              <w:left w:val="nil"/>
              <w:bottom w:val="single" w:color="auto" w:sz="4" w:space="0"/>
              <w:right w:val="single" w:color="auto" w:sz="4" w:space="0"/>
            </w:tcBorders>
            <w:noWrap w:val="0"/>
            <w:vAlign w:val="center"/>
          </w:tcPr>
          <w:p w14:paraId="39DE6FC9">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香樟港</w:t>
            </w:r>
          </w:p>
        </w:tc>
        <w:tc>
          <w:tcPr>
            <w:tcW w:w="1349" w:type="dxa"/>
            <w:tcBorders>
              <w:top w:val="nil"/>
              <w:left w:val="nil"/>
              <w:bottom w:val="single" w:color="auto" w:sz="4" w:space="0"/>
              <w:right w:val="single" w:color="auto" w:sz="4" w:space="0"/>
            </w:tcBorders>
            <w:noWrap w:val="0"/>
            <w:vAlign w:val="center"/>
          </w:tcPr>
          <w:p w14:paraId="1E4A1CA2">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金家塘港</w:t>
            </w:r>
          </w:p>
        </w:tc>
        <w:tc>
          <w:tcPr>
            <w:tcW w:w="1174" w:type="dxa"/>
            <w:tcBorders>
              <w:top w:val="nil"/>
              <w:left w:val="nil"/>
              <w:bottom w:val="single" w:color="auto" w:sz="4" w:space="0"/>
              <w:right w:val="single" w:color="auto" w:sz="4" w:space="0"/>
            </w:tcBorders>
            <w:noWrap w:val="0"/>
            <w:vAlign w:val="center"/>
          </w:tcPr>
          <w:p w14:paraId="55C25136">
            <w:pPr>
              <w:widowControl/>
              <w:adjustRightInd/>
              <w:spacing w:line="360" w:lineRule="auto"/>
              <w:jc w:val="center"/>
              <w:rPr>
                <w:rFonts w:ascii="宋体" w:hAnsi="宋体" w:cs="宋体"/>
                <w:kern w:val="0"/>
                <w:sz w:val="21"/>
                <w:szCs w:val="21"/>
              </w:rPr>
            </w:pPr>
          </w:p>
        </w:tc>
      </w:tr>
      <w:tr w14:paraId="61C849AC">
        <w:tblPrEx>
          <w:tblCellMar>
            <w:top w:w="0" w:type="dxa"/>
            <w:left w:w="108" w:type="dxa"/>
            <w:bottom w:w="0" w:type="dxa"/>
            <w:right w:w="108" w:type="dxa"/>
          </w:tblCellMar>
        </w:tblPrEx>
        <w:trPr>
          <w:trHeight w:val="536" w:hRule="atLeast"/>
          <w:jc w:val="center"/>
        </w:trPr>
        <w:tc>
          <w:tcPr>
            <w:tcW w:w="762" w:type="dxa"/>
            <w:tcBorders>
              <w:top w:val="nil"/>
              <w:left w:val="single" w:color="auto" w:sz="4" w:space="0"/>
              <w:bottom w:val="single" w:color="auto" w:sz="4" w:space="0"/>
              <w:right w:val="single" w:color="auto" w:sz="4" w:space="0"/>
            </w:tcBorders>
            <w:noWrap w:val="0"/>
            <w:vAlign w:val="center"/>
          </w:tcPr>
          <w:p w14:paraId="24EA625A">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2</w:t>
            </w:r>
          </w:p>
        </w:tc>
        <w:tc>
          <w:tcPr>
            <w:tcW w:w="1549" w:type="dxa"/>
            <w:tcBorders>
              <w:top w:val="nil"/>
              <w:left w:val="nil"/>
              <w:bottom w:val="single" w:color="auto" w:sz="4" w:space="0"/>
              <w:right w:val="nil"/>
            </w:tcBorders>
            <w:noWrap w:val="0"/>
            <w:vAlign w:val="center"/>
          </w:tcPr>
          <w:p w14:paraId="2C2B545D">
            <w:pPr>
              <w:widowControl/>
              <w:spacing w:line="360"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白庙港</w:t>
            </w:r>
          </w:p>
        </w:tc>
        <w:tc>
          <w:tcPr>
            <w:tcW w:w="1420" w:type="dxa"/>
            <w:tcBorders>
              <w:top w:val="nil"/>
              <w:left w:val="single" w:color="auto" w:sz="4" w:space="0"/>
              <w:bottom w:val="single" w:color="auto" w:sz="4" w:space="0"/>
              <w:right w:val="single" w:color="auto" w:sz="4" w:space="0"/>
            </w:tcBorders>
            <w:noWrap w:val="0"/>
            <w:vAlign w:val="bottom"/>
          </w:tcPr>
          <w:p w14:paraId="44FECFFC">
            <w:pPr>
              <w:widowControl/>
              <w:spacing w:line="360"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 xml:space="preserve">11148.84 </w:t>
            </w:r>
          </w:p>
        </w:tc>
        <w:tc>
          <w:tcPr>
            <w:tcW w:w="1295" w:type="dxa"/>
            <w:tcBorders>
              <w:top w:val="nil"/>
              <w:left w:val="nil"/>
              <w:bottom w:val="single" w:color="auto" w:sz="4" w:space="0"/>
              <w:right w:val="single" w:color="auto" w:sz="4" w:space="0"/>
            </w:tcBorders>
            <w:noWrap w:val="0"/>
            <w:vAlign w:val="center"/>
          </w:tcPr>
          <w:p w14:paraId="154D021F">
            <w:pPr>
              <w:widowControl/>
              <w:spacing w:line="360"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 xml:space="preserve">348.30 </w:t>
            </w:r>
          </w:p>
        </w:tc>
        <w:tc>
          <w:tcPr>
            <w:tcW w:w="977" w:type="dxa"/>
            <w:tcBorders>
              <w:top w:val="nil"/>
              <w:left w:val="nil"/>
              <w:bottom w:val="single" w:color="auto" w:sz="4" w:space="0"/>
              <w:right w:val="nil"/>
            </w:tcBorders>
            <w:noWrap w:val="0"/>
            <w:vAlign w:val="center"/>
          </w:tcPr>
          <w:p w14:paraId="40F4DA0C">
            <w:pPr>
              <w:widowControl/>
              <w:spacing w:line="360"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白庙路</w:t>
            </w:r>
          </w:p>
        </w:tc>
        <w:tc>
          <w:tcPr>
            <w:tcW w:w="1349" w:type="dxa"/>
            <w:tcBorders>
              <w:top w:val="nil"/>
              <w:left w:val="single" w:color="auto" w:sz="4" w:space="0"/>
              <w:bottom w:val="single" w:color="auto" w:sz="4" w:space="0"/>
              <w:right w:val="single" w:color="auto" w:sz="4" w:space="0"/>
            </w:tcBorders>
            <w:noWrap w:val="0"/>
            <w:vAlign w:val="center"/>
          </w:tcPr>
          <w:p w14:paraId="0F5BCD89">
            <w:pPr>
              <w:widowControl/>
              <w:spacing w:line="240"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桥头-沈家港</w:t>
            </w:r>
          </w:p>
        </w:tc>
        <w:tc>
          <w:tcPr>
            <w:tcW w:w="1174" w:type="dxa"/>
            <w:tcBorders>
              <w:top w:val="nil"/>
              <w:left w:val="nil"/>
              <w:bottom w:val="single" w:color="auto" w:sz="4" w:space="0"/>
              <w:right w:val="single" w:color="auto" w:sz="4" w:space="0"/>
            </w:tcBorders>
            <w:noWrap w:val="0"/>
            <w:vAlign w:val="center"/>
          </w:tcPr>
          <w:p w14:paraId="3F845AE7">
            <w:pPr>
              <w:widowControl/>
              <w:adjustRightInd/>
              <w:spacing w:line="360" w:lineRule="auto"/>
              <w:jc w:val="center"/>
              <w:rPr>
                <w:rFonts w:ascii="宋体" w:hAnsi="宋体" w:cs="宋体"/>
                <w:kern w:val="0"/>
                <w:sz w:val="21"/>
                <w:szCs w:val="21"/>
              </w:rPr>
            </w:pPr>
          </w:p>
        </w:tc>
      </w:tr>
      <w:tr w14:paraId="34B03716">
        <w:tblPrEx>
          <w:tblCellMar>
            <w:top w:w="0" w:type="dxa"/>
            <w:left w:w="108" w:type="dxa"/>
            <w:bottom w:w="0" w:type="dxa"/>
            <w:right w:w="108" w:type="dxa"/>
          </w:tblCellMar>
        </w:tblPrEx>
        <w:trPr>
          <w:trHeight w:val="536" w:hRule="atLeast"/>
          <w:jc w:val="center"/>
        </w:trPr>
        <w:tc>
          <w:tcPr>
            <w:tcW w:w="762" w:type="dxa"/>
            <w:tcBorders>
              <w:top w:val="nil"/>
              <w:left w:val="single" w:color="auto" w:sz="4" w:space="0"/>
              <w:bottom w:val="single" w:color="auto" w:sz="4" w:space="0"/>
              <w:right w:val="single" w:color="auto" w:sz="4" w:space="0"/>
            </w:tcBorders>
            <w:noWrap w:val="0"/>
            <w:vAlign w:val="center"/>
          </w:tcPr>
          <w:p w14:paraId="089935D8">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3</w:t>
            </w:r>
          </w:p>
        </w:tc>
        <w:tc>
          <w:tcPr>
            <w:tcW w:w="1549" w:type="dxa"/>
            <w:tcBorders>
              <w:top w:val="nil"/>
              <w:left w:val="nil"/>
              <w:bottom w:val="single" w:color="auto" w:sz="4" w:space="0"/>
              <w:right w:val="nil"/>
            </w:tcBorders>
            <w:noWrap w:val="0"/>
            <w:vAlign w:val="center"/>
          </w:tcPr>
          <w:p w14:paraId="0309A3F7">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沈家港</w:t>
            </w:r>
          </w:p>
        </w:tc>
        <w:tc>
          <w:tcPr>
            <w:tcW w:w="1420" w:type="dxa"/>
            <w:tcBorders>
              <w:top w:val="nil"/>
              <w:left w:val="single" w:color="auto" w:sz="4" w:space="0"/>
              <w:bottom w:val="single" w:color="auto" w:sz="4" w:space="0"/>
              <w:right w:val="single" w:color="auto" w:sz="4" w:space="0"/>
            </w:tcBorders>
            <w:noWrap w:val="0"/>
            <w:vAlign w:val="bottom"/>
          </w:tcPr>
          <w:p w14:paraId="72CE12C6">
            <w:pPr>
              <w:widowControl/>
              <w:spacing w:line="360" w:lineRule="auto"/>
              <w:jc w:val="center"/>
              <w:textAlignment w:val="bottom"/>
              <w:rPr>
                <w:rFonts w:ascii="宋体" w:hAnsi="宋体" w:cs="宋体"/>
                <w:kern w:val="0"/>
                <w:sz w:val="21"/>
                <w:szCs w:val="21"/>
              </w:rPr>
            </w:pPr>
            <w:r>
              <w:rPr>
                <w:rFonts w:hint="eastAsia" w:ascii="宋体" w:hAnsi="宋体" w:cs="宋体"/>
                <w:kern w:val="0"/>
                <w:sz w:val="21"/>
                <w:szCs w:val="21"/>
                <w:lang w:bidi="ar"/>
              </w:rPr>
              <w:t xml:space="preserve">13096.08 </w:t>
            </w:r>
          </w:p>
        </w:tc>
        <w:tc>
          <w:tcPr>
            <w:tcW w:w="1295" w:type="dxa"/>
            <w:tcBorders>
              <w:top w:val="nil"/>
              <w:left w:val="nil"/>
              <w:bottom w:val="single" w:color="auto" w:sz="4" w:space="0"/>
              <w:right w:val="single" w:color="auto" w:sz="4" w:space="0"/>
            </w:tcBorders>
            <w:noWrap w:val="0"/>
            <w:vAlign w:val="center"/>
          </w:tcPr>
          <w:p w14:paraId="749C2D44">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 xml:space="preserve">689.60 </w:t>
            </w:r>
          </w:p>
        </w:tc>
        <w:tc>
          <w:tcPr>
            <w:tcW w:w="977" w:type="dxa"/>
            <w:tcBorders>
              <w:top w:val="nil"/>
              <w:left w:val="nil"/>
              <w:bottom w:val="single" w:color="auto" w:sz="4" w:space="0"/>
              <w:right w:val="single" w:color="auto" w:sz="4" w:space="0"/>
            </w:tcBorders>
            <w:noWrap w:val="0"/>
            <w:vAlign w:val="center"/>
          </w:tcPr>
          <w:p w14:paraId="5BA2C947">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白庙港</w:t>
            </w:r>
          </w:p>
        </w:tc>
        <w:tc>
          <w:tcPr>
            <w:tcW w:w="1349" w:type="dxa"/>
            <w:tcBorders>
              <w:top w:val="nil"/>
              <w:left w:val="nil"/>
              <w:bottom w:val="single" w:color="auto" w:sz="4" w:space="0"/>
              <w:right w:val="single" w:color="auto" w:sz="4" w:space="0"/>
            </w:tcBorders>
            <w:noWrap w:val="0"/>
            <w:vAlign w:val="center"/>
          </w:tcPr>
          <w:p w14:paraId="011A9852">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-吴家港</w:t>
            </w:r>
          </w:p>
        </w:tc>
        <w:tc>
          <w:tcPr>
            <w:tcW w:w="1174" w:type="dxa"/>
            <w:tcBorders>
              <w:top w:val="nil"/>
              <w:left w:val="nil"/>
              <w:bottom w:val="single" w:color="auto" w:sz="4" w:space="0"/>
              <w:right w:val="single" w:color="auto" w:sz="4" w:space="0"/>
            </w:tcBorders>
            <w:noWrap w:val="0"/>
            <w:vAlign w:val="center"/>
          </w:tcPr>
          <w:p w14:paraId="1149F790">
            <w:pPr>
              <w:widowControl/>
              <w:adjustRightInd/>
              <w:spacing w:line="360" w:lineRule="auto"/>
              <w:jc w:val="center"/>
              <w:rPr>
                <w:rFonts w:ascii="宋体" w:hAnsi="宋体" w:cs="宋体"/>
                <w:kern w:val="0"/>
                <w:sz w:val="21"/>
                <w:szCs w:val="21"/>
              </w:rPr>
            </w:pPr>
          </w:p>
        </w:tc>
      </w:tr>
      <w:tr w14:paraId="3555D038">
        <w:tblPrEx>
          <w:tblCellMar>
            <w:top w:w="0" w:type="dxa"/>
            <w:left w:w="108" w:type="dxa"/>
            <w:bottom w:w="0" w:type="dxa"/>
            <w:right w:w="108" w:type="dxa"/>
          </w:tblCellMar>
        </w:tblPrEx>
        <w:trPr>
          <w:trHeight w:val="536" w:hRule="atLeast"/>
          <w:jc w:val="center"/>
        </w:trPr>
        <w:tc>
          <w:tcPr>
            <w:tcW w:w="762" w:type="dxa"/>
            <w:tcBorders>
              <w:top w:val="nil"/>
              <w:left w:val="single" w:color="auto" w:sz="4" w:space="0"/>
              <w:bottom w:val="single" w:color="auto" w:sz="4" w:space="0"/>
              <w:right w:val="single" w:color="auto" w:sz="4" w:space="0"/>
            </w:tcBorders>
            <w:noWrap w:val="0"/>
            <w:vAlign w:val="center"/>
          </w:tcPr>
          <w:p w14:paraId="4D4F820C">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4</w:t>
            </w:r>
          </w:p>
        </w:tc>
        <w:tc>
          <w:tcPr>
            <w:tcW w:w="1549" w:type="dxa"/>
            <w:tcBorders>
              <w:top w:val="nil"/>
              <w:left w:val="nil"/>
              <w:bottom w:val="single" w:color="auto" w:sz="4" w:space="0"/>
              <w:right w:val="nil"/>
            </w:tcBorders>
            <w:noWrap w:val="0"/>
            <w:vAlign w:val="center"/>
          </w:tcPr>
          <w:p w14:paraId="72B58623">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吴家港</w:t>
            </w:r>
          </w:p>
        </w:tc>
        <w:tc>
          <w:tcPr>
            <w:tcW w:w="1420" w:type="dxa"/>
            <w:tcBorders>
              <w:top w:val="nil"/>
              <w:left w:val="single" w:color="auto" w:sz="4" w:space="0"/>
              <w:bottom w:val="single" w:color="auto" w:sz="4" w:space="0"/>
              <w:right w:val="single" w:color="auto" w:sz="4" w:space="0"/>
            </w:tcBorders>
            <w:noWrap w:val="0"/>
            <w:vAlign w:val="bottom"/>
          </w:tcPr>
          <w:p w14:paraId="1A53C049">
            <w:pPr>
              <w:widowControl/>
              <w:spacing w:line="360" w:lineRule="auto"/>
              <w:jc w:val="center"/>
              <w:textAlignment w:val="bottom"/>
              <w:rPr>
                <w:rFonts w:ascii="宋体" w:hAnsi="宋体" w:cs="宋体"/>
                <w:kern w:val="0"/>
                <w:sz w:val="21"/>
                <w:szCs w:val="21"/>
              </w:rPr>
            </w:pPr>
            <w:r>
              <w:rPr>
                <w:rFonts w:hint="eastAsia" w:ascii="宋体" w:hAnsi="宋体" w:cs="宋体"/>
                <w:kern w:val="0"/>
                <w:sz w:val="21"/>
                <w:szCs w:val="21"/>
                <w:lang w:bidi="ar"/>
              </w:rPr>
              <w:t xml:space="preserve">16181.31 </w:t>
            </w:r>
          </w:p>
        </w:tc>
        <w:tc>
          <w:tcPr>
            <w:tcW w:w="1295" w:type="dxa"/>
            <w:tcBorders>
              <w:top w:val="nil"/>
              <w:left w:val="nil"/>
              <w:bottom w:val="single" w:color="auto" w:sz="4" w:space="0"/>
              <w:right w:val="single" w:color="auto" w:sz="4" w:space="0"/>
            </w:tcBorders>
            <w:noWrap w:val="0"/>
            <w:vAlign w:val="center"/>
          </w:tcPr>
          <w:p w14:paraId="05D47972">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 xml:space="preserve">643.92 </w:t>
            </w:r>
          </w:p>
        </w:tc>
        <w:tc>
          <w:tcPr>
            <w:tcW w:w="977" w:type="dxa"/>
            <w:tcBorders>
              <w:top w:val="nil"/>
              <w:left w:val="nil"/>
              <w:bottom w:val="single" w:color="auto" w:sz="4" w:space="0"/>
              <w:right w:val="nil"/>
            </w:tcBorders>
            <w:noWrap w:val="0"/>
            <w:vAlign w:val="center"/>
          </w:tcPr>
          <w:p w14:paraId="7801B56C">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天竺港</w:t>
            </w:r>
          </w:p>
        </w:tc>
        <w:tc>
          <w:tcPr>
            <w:tcW w:w="1349" w:type="dxa"/>
            <w:tcBorders>
              <w:top w:val="nil"/>
              <w:left w:val="single" w:color="auto" w:sz="4" w:space="0"/>
              <w:bottom w:val="single" w:color="auto" w:sz="4" w:space="0"/>
              <w:right w:val="single" w:color="auto" w:sz="4" w:space="0"/>
            </w:tcBorders>
            <w:noWrap w:val="0"/>
            <w:vAlign w:val="center"/>
          </w:tcPr>
          <w:p w14:paraId="6C07781C">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沈家港</w:t>
            </w:r>
          </w:p>
        </w:tc>
        <w:tc>
          <w:tcPr>
            <w:tcW w:w="1174" w:type="dxa"/>
            <w:tcBorders>
              <w:top w:val="nil"/>
              <w:left w:val="nil"/>
              <w:bottom w:val="single" w:color="auto" w:sz="4" w:space="0"/>
              <w:right w:val="single" w:color="auto" w:sz="4" w:space="0"/>
            </w:tcBorders>
            <w:noWrap w:val="0"/>
            <w:vAlign w:val="center"/>
          </w:tcPr>
          <w:p w14:paraId="7F0D7AC5">
            <w:pPr>
              <w:widowControl/>
              <w:adjustRightInd/>
              <w:spacing w:line="360" w:lineRule="auto"/>
              <w:jc w:val="center"/>
              <w:rPr>
                <w:rFonts w:ascii="宋体" w:hAnsi="宋体" w:cs="宋体"/>
                <w:kern w:val="0"/>
                <w:sz w:val="21"/>
                <w:szCs w:val="21"/>
              </w:rPr>
            </w:pPr>
          </w:p>
        </w:tc>
      </w:tr>
      <w:tr w14:paraId="362AC176">
        <w:tblPrEx>
          <w:tblCellMar>
            <w:top w:w="0" w:type="dxa"/>
            <w:left w:w="108" w:type="dxa"/>
            <w:bottom w:w="0" w:type="dxa"/>
            <w:right w:w="108" w:type="dxa"/>
          </w:tblCellMar>
        </w:tblPrEx>
        <w:trPr>
          <w:trHeight w:val="536" w:hRule="atLeast"/>
          <w:jc w:val="center"/>
        </w:trPr>
        <w:tc>
          <w:tcPr>
            <w:tcW w:w="762" w:type="dxa"/>
            <w:tcBorders>
              <w:top w:val="nil"/>
              <w:left w:val="single" w:color="auto" w:sz="4" w:space="0"/>
              <w:bottom w:val="single" w:color="auto" w:sz="4" w:space="0"/>
              <w:right w:val="single" w:color="auto" w:sz="4" w:space="0"/>
            </w:tcBorders>
            <w:noWrap w:val="0"/>
            <w:vAlign w:val="center"/>
          </w:tcPr>
          <w:p w14:paraId="6F66069D">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5</w:t>
            </w:r>
          </w:p>
        </w:tc>
        <w:tc>
          <w:tcPr>
            <w:tcW w:w="1549" w:type="dxa"/>
            <w:tcBorders>
              <w:top w:val="nil"/>
              <w:left w:val="nil"/>
              <w:bottom w:val="single" w:color="auto" w:sz="4" w:space="0"/>
              <w:right w:val="nil"/>
            </w:tcBorders>
            <w:noWrap w:val="0"/>
            <w:vAlign w:val="center"/>
          </w:tcPr>
          <w:p w14:paraId="23F96DCE">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天竺桥港</w:t>
            </w:r>
          </w:p>
        </w:tc>
        <w:tc>
          <w:tcPr>
            <w:tcW w:w="1420" w:type="dxa"/>
            <w:tcBorders>
              <w:top w:val="nil"/>
              <w:left w:val="single" w:color="auto" w:sz="4" w:space="0"/>
              <w:bottom w:val="single" w:color="auto" w:sz="4" w:space="0"/>
              <w:right w:val="single" w:color="auto" w:sz="4" w:space="0"/>
            </w:tcBorders>
            <w:noWrap w:val="0"/>
            <w:vAlign w:val="bottom"/>
          </w:tcPr>
          <w:p w14:paraId="1BE3A25B">
            <w:pPr>
              <w:widowControl/>
              <w:spacing w:line="360" w:lineRule="auto"/>
              <w:jc w:val="center"/>
              <w:textAlignment w:val="bottom"/>
              <w:rPr>
                <w:rFonts w:ascii="宋体" w:hAnsi="宋体" w:cs="宋体"/>
                <w:kern w:val="0"/>
                <w:sz w:val="21"/>
                <w:szCs w:val="21"/>
              </w:rPr>
            </w:pPr>
            <w:r>
              <w:rPr>
                <w:rFonts w:hint="eastAsia" w:ascii="宋体" w:hAnsi="宋体" w:cs="宋体"/>
                <w:kern w:val="0"/>
                <w:sz w:val="21"/>
                <w:szCs w:val="21"/>
                <w:lang w:bidi="ar"/>
              </w:rPr>
              <w:t xml:space="preserve">45613.43 </w:t>
            </w:r>
          </w:p>
        </w:tc>
        <w:tc>
          <w:tcPr>
            <w:tcW w:w="1295" w:type="dxa"/>
            <w:tcBorders>
              <w:top w:val="nil"/>
              <w:left w:val="nil"/>
              <w:bottom w:val="single" w:color="auto" w:sz="4" w:space="0"/>
              <w:right w:val="single" w:color="auto" w:sz="4" w:space="0"/>
            </w:tcBorders>
            <w:noWrap w:val="0"/>
            <w:vAlign w:val="center"/>
          </w:tcPr>
          <w:p w14:paraId="420D1E3B">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 xml:space="preserve">1798.26 </w:t>
            </w:r>
          </w:p>
        </w:tc>
        <w:tc>
          <w:tcPr>
            <w:tcW w:w="977" w:type="dxa"/>
            <w:tcBorders>
              <w:top w:val="nil"/>
              <w:left w:val="nil"/>
              <w:bottom w:val="single" w:color="auto" w:sz="4" w:space="0"/>
              <w:right w:val="single" w:color="auto" w:sz="4" w:space="0"/>
            </w:tcBorders>
            <w:noWrap w:val="0"/>
            <w:vAlign w:val="center"/>
          </w:tcPr>
          <w:p w14:paraId="1656391B">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天竺港</w:t>
            </w:r>
          </w:p>
        </w:tc>
        <w:tc>
          <w:tcPr>
            <w:tcW w:w="1349" w:type="dxa"/>
            <w:tcBorders>
              <w:top w:val="nil"/>
              <w:left w:val="nil"/>
              <w:bottom w:val="single" w:color="auto" w:sz="4" w:space="0"/>
              <w:right w:val="single" w:color="auto" w:sz="4" w:space="0"/>
            </w:tcBorders>
            <w:noWrap w:val="0"/>
            <w:vAlign w:val="center"/>
          </w:tcPr>
          <w:p w14:paraId="6FCF52BA">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五常港</w:t>
            </w:r>
          </w:p>
        </w:tc>
        <w:tc>
          <w:tcPr>
            <w:tcW w:w="1174" w:type="dxa"/>
            <w:tcBorders>
              <w:top w:val="nil"/>
              <w:left w:val="nil"/>
              <w:bottom w:val="single" w:color="auto" w:sz="4" w:space="0"/>
              <w:right w:val="single" w:color="auto" w:sz="4" w:space="0"/>
            </w:tcBorders>
            <w:noWrap w:val="0"/>
            <w:vAlign w:val="center"/>
          </w:tcPr>
          <w:p w14:paraId="62173418">
            <w:pPr>
              <w:widowControl/>
              <w:adjustRightInd/>
              <w:spacing w:line="360" w:lineRule="auto"/>
              <w:jc w:val="center"/>
              <w:rPr>
                <w:rFonts w:ascii="宋体" w:hAnsi="宋体" w:cs="宋体"/>
                <w:kern w:val="0"/>
                <w:sz w:val="21"/>
                <w:szCs w:val="21"/>
              </w:rPr>
            </w:pPr>
          </w:p>
        </w:tc>
      </w:tr>
      <w:tr w14:paraId="53BAC779">
        <w:tblPrEx>
          <w:tblCellMar>
            <w:top w:w="0" w:type="dxa"/>
            <w:left w:w="108" w:type="dxa"/>
            <w:bottom w:w="0" w:type="dxa"/>
            <w:right w:w="108" w:type="dxa"/>
          </w:tblCellMar>
        </w:tblPrEx>
        <w:trPr>
          <w:trHeight w:val="536" w:hRule="atLeast"/>
          <w:jc w:val="center"/>
        </w:trPr>
        <w:tc>
          <w:tcPr>
            <w:tcW w:w="762" w:type="dxa"/>
            <w:tcBorders>
              <w:top w:val="nil"/>
              <w:left w:val="single" w:color="auto" w:sz="4" w:space="0"/>
              <w:bottom w:val="single" w:color="auto" w:sz="4" w:space="0"/>
              <w:right w:val="single" w:color="auto" w:sz="4" w:space="0"/>
            </w:tcBorders>
            <w:shd w:val="clear" w:color="auto" w:fill="auto"/>
            <w:noWrap w:val="0"/>
            <w:vAlign w:val="center"/>
          </w:tcPr>
          <w:p w14:paraId="78A5F4B5">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6</w:t>
            </w:r>
          </w:p>
        </w:tc>
        <w:tc>
          <w:tcPr>
            <w:tcW w:w="1549" w:type="dxa"/>
            <w:tcBorders>
              <w:top w:val="nil"/>
              <w:left w:val="nil"/>
              <w:bottom w:val="single" w:color="auto" w:sz="4" w:space="0"/>
              <w:right w:val="nil"/>
            </w:tcBorders>
            <w:shd w:val="clear" w:color="auto" w:fill="auto"/>
            <w:noWrap w:val="0"/>
            <w:vAlign w:val="center"/>
          </w:tcPr>
          <w:p w14:paraId="6D08F6A0">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金家塘港</w:t>
            </w:r>
          </w:p>
        </w:tc>
        <w:tc>
          <w:tcPr>
            <w:tcW w:w="1420" w:type="dxa"/>
            <w:tcBorders>
              <w:top w:val="nil"/>
              <w:left w:val="single" w:color="auto" w:sz="4" w:space="0"/>
              <w:bottom w:val="single" w:color="auto" w:sz="4" w:space="0"/>
              <w:right w:val="single" w:color="auto" w:sz="4" w:space="0"/>
            </w:tcBorders>
            <w:shd w:val="clear" w:color="auto" w:fill="auto"/>
            <w:noWrap w:val="0"/>
            <w:vAlign w:val="bottom"/>
          </w:tcPr>
          <w:p w14:paraId="1D701532">
            <w:pPr>
              <w:widowControl/>
              <w:spacing w:line="360" w:lineRule="auto"/>
              <w:jc w:val="center"/>
              <w:textAlignment w:val="bottom"/>
              <w:rPr>
                <w:rFonts w:ascii="宋体" w:hAnsi="宋体" w:cs="宋体"/>
                <w:kern w:val="0"/>
                <w:sz w:val="21"/>
                <w:szCs w:val="21"/>
              </w:rPr>
            </w:pPr>
            <w:r>
              <w:rPr>
                <w:rFonts w:hint="eastAsia" w:ascii="宋体" w:hAnsi="宋体" w:cs="宋体"/>
                <w:kern w:val="0"/>
                <w:sz w:val="21"/>
                <w:szCs w:val="21"/>
                <w:lang w:bidi="ar"/>
              </w:rPr>
              <w:t xml:space="preserve">19394.68 </w:t>
            </w:r>
          </w:p>
        </w:tc>
        <w:tc>
          <w:tcPr>
            <w:tcW w:w="1295" w:type="dxa"/>
            <w:tcBorders>
              <w:top w:val="nil"/>
              <w:left w:val="nil"/>
              <w:bottom w:val="single" w:color="auto" w:sz="4" w:space="0"/>
              <w:right w:val="single" w:color="auto" w:sz="4" w:space="0"/>
            </w:tcBorders>
            <w:noWrap w:val="0"/>
            <w:vAlign w:val="center"/>
          </w:tcPr>
          <w:p w14:paraId="77BEBD71">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 xml:space="preserve">1108.33 </w:t>
            </w:r>
          </w:p>
        </w:tc>
        <w:tc>
          <w:tcPr>
            <w:tcW w:w="977" w:type="dxa"/>
            <w:tcBorders>
              <w:top w:val="nil"/>
              <w:left w:val="nil"/>
              <w:bottom w:val="single" w:color="auto" w:sz="4" w:space="0"/>
              <w:right w:val="single" w:color="auto" w:sz="4" w:space="0"/>
            </w:tcBorders>
            <w:noWrap w:val="0"/>
            <w:vAlign w:val="center"/>
          </w:tcPr>
          <w:p w14:paraId="008859C0">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天竺港</w:t>
            </w:r>
          </w:p>
        </w:tc>
        <w:tc>
          <w:tcPr>
            <w:tcW w:w="1349" w:type="dxa"/>
            <w:tcBorders>
              <w:top w:val="nil"/>
              <w:left w:val="nil"/>
              <w:bottom w:val="single" w:color="auto" w:sz="4" w:space="0"/>
              <w:right w:val="single" w:color="auto" w:sz="4" w:space="0"/>
            </w:tcBorders>
            <w:noWrap w:val="0"/>
            <w:vAlign w:val="center"/>
          </w:tcPr>
          <w:p w14:paraId="6A602160">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前进港</w:t>
            </w:r>
          </w:p>
        </w:tc>
        <w:tc>
          <w:tcPr>
            <w:tcW w:w="1174" w:type="dxa"/>
            <w:tcBorders>
              <w:top w:val="nil"/>
              <w:left w:val="nil"/>
              <w:bottom w:val="single" w:color="auto" w:sz="4" w:space="0"/>
              <w:right w:val="single" w:color="auto" w:sz="4" w:space="0"/>
            </w:tcBorders>
            <w:noWrap w:val="0"/>
            <w:vAlign w:val="center"/>
          </w:tcPr>
          <w:p w14:paraId="383CD5BE">
            <w:pPr>
              <w:widowControl/>
              <w:adjustRightInd/>
              <w:spacing w:line="360" w:lineRule="auto"/>
              <w:jc w:val="center"/>
              <w:rPr>
                <w:rFonts w:ascii="宋体" w:hAnsi="宋体" w:cs="宋体"/>
                <w:kern w:val="0"/>
                <w:sz w:val="21"/>
                <w:szCs w:val="21"/>
              </w:rPr>
            </w:pPr>
          </w:p>
        </w:tc>
      </w:tr>
      <w:tr w14:paraId="7EFFCF39">
        <w:tblPrEx>
          <w:tblCellMar>
            <w:top w:w="0" w:type="dxa"/>
            <w:left w:w="108" w:type="dxa"/>
            <w:bottom w:w="0" w:type="dxa"/>
            <w:right w:w="108" w:type="dxa"/>
          </w:tblCellMar>
        </w:tblPrEx>
        <w:trPr>
          <w:trHeight w:val="600" w:hRule="atLeast"/>
          <w:jc w:val="center"/>
        </w:trPr>
        <w:tc>
          <w:tcPr>
            <w:tcW w:w="762" w:type="dxa"/>
            <w:tcBorders>
              <w:top w:val="nil"/>
              <w:left w:val="single" w:color="auto" w:sz="4" w:space="0"/>
              <w:bottom w:val="single" w:color="auto" w:sz="4" w:space="0"/>
              <w:right w:val="single" w:color="auto" w:sz="4" w:space="0"/>
            </w:tcBorders>
            <w:noWrap w:val="0"/>
            <w:vAlign w:val="center"/>
          </w:tcPr>
          <w:p w14:paraId="6968EF1F">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7</w:t>
            </w:r>
          </w:p>
        </w:tc>
        <w:tc>
          <w:tcPr>
            <w:tcW w:w="1549" w:type="dxa"/>
            <w:tcBorders>
              <w:top w:val="nil"/>
              <w:left w:val="nil"/>
              <w:bottom w:val="single" w:color="auto" w:sz="4" w:space="0"/>
              <w:right w:val="nil"/>
            </w:tcBorders>
            <w:noWrap w:val="0"/>
            <w:vAlign w:val="center"/>
          </w:tcPr>
          <w:p w14:paraId="4712F3C4">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金钱港</w:t>
            </w:r>
          </w:p>
        </w:tc>
        <w:tc>
          <w:tcPr>
            <w:tcW w:w="1420" w:type="dxa"/>
            <w:tcBorders>
              <w:top w:val="nil"/>
              <w:left w:val="single" w:color="auto" w:sz="4" w:space="0"/>
              <w:bottom w:val="single" w:color="auto" w:sz="4" w:space="0"/>
              <w:right w:val="single" w:color="auto" w:sz="4" w:space="0"/>
            </w:tcBorders>
            <w:noWrap w:val="0"/>
            <w:vAlign w:val="bottom"/>
          </w:tcPr>
          <w:p w14:paraId="2F5922E8">
            <w:pPr>
              <w:widowControl/>
              <w:spacing w:line="360" w:lineRule="auto"/>
              <w:jc w:val="center"/>
              <w:textAlignment w:val="bottom"/>
              <w:rPr>
                <w:rFonts w:ascii="宋体" w:hAnsi="宋体" w:cs="宋体"/>
                <w:kern w:val="0"/>
                <w:sz w:val="21"/>
                <w:szCs w:val="21"/>
              </w:rPr>
            </w:pPr>
            <w:r>
              <w:rPr>
                <w:rFonts w:hint="eastAsia" w:ascii="宋体" w:hAnsi="宋体" w:cs="宋体"/>
                <w:kern w:val="0"/>
                <w:sz w:val="21"/>
                <w:szCs w:val="21"/>
                <w:lang w:bidi="ar"/>
              </w:rPr>
              <w:t xml:space="preserve">22792.59 </w:t>
            </w:r>
          </w:p>
        </w:tc>
        <w:tc>
          <w:tcPr>
            <w:tcW w:w="1295" w:type="dxa"/>
            <w:tcBorders>
              <w:top w:val="nil"/>
              <w:left w:val="nil"/>
              <w:bottom w:val="single" w:color="auto" w:sz="4" w:space="0"/>
              <w:right w:val="single" w:color="auto" w:sz="4" w:space="0"/>
            </w:tcBorders>
            <w:noWrap w:val="0"/>
            <w:vAlign w:val="center"/>
          </w:tcPr>
          <w:p w14:paraId="6702B301">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 xml:space="preserve">928.88 </w:t>
            </w:r>
          </w:p>
        </w:tc>
        <w:tc>
          <w:tcPr>
            <w:tcW w:w="977" w:type="dxa"/>
            <w:tcBorders>
              <w:top w:val="nil"/>
              <w:left w:val="nil"/>
              <w:bottom w:val="single" w:color="auto" w:sz="4" w:space="0"/>
              <w:right w:val="single" w:color="auto" w:sz="4" w:space="0"/>
            </w:tcBorders>
            <w:noWrap w:val="0"/>
            <w:vAlign w:val="center"/>
          </w:tcPr>
          <w:p w14:paraId="362A0F85">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天竺港</w:t>
            </w:r>
          </w:p>
        </w:tc>
        <w:tc>
          <w:tcPr>
            <w:tcW w:w="1349" w:type="dxa"/>
            <w:tcBorders>
              <w:top w:val="nil"/>
              <w:left w:val="nil"/>
              <w:bottom w:val="single" w:color="auto" w:sz="4" w:space="0"/>
              <w:right w:val="single" w:color="auto" w:sz="4" w:space="0"/>
            </w:tcBorders>
            <w:noWrap w:val="0"/>
            <w:vAlign w:val="center"/>
          </w:tcPr>
          <w:p w14:paraId="41218062">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永胜港</w:t>
            </w:r>
          </w:p>
        </w:tc>
        <w:tc>
          <w:tcPr>
            <w:tcW w:w="1174" w:type="dxa"/>
            <w:tcBorders>
              <w:top w:val="nil"/>
              <w:left w:val="nil"/>
              <w:bottom w:val="single" w:color="auto" w:sz="4" w:space="0"/>
              <w:right w:val="single" w:color="auto" w:sz="4" w:space="0"/>
            </w:tcBorders>
            <w:noWrap w:val="0"/>
            <w:vAlign w:val="center"/>
          </w:tcPr>
          <w:p w14:paraId="5C7B989F">
            <w:pPr>
              <w:widowControl/>
              <w:adjustRightInd/>
              <w:spacing w:line="360" w:lineRule="auto"/>
              <w:jc w:val="center"/>
              <w:rPr>
                <w:rFonts w:ascii="宋体" w:hAnsi="宋体" w:cs="宋体"/>
                <w:kern w:val="0"/>
                <w:sz w:val="21"/>
                <w:szCs w:val="21"/>
              </w:rPr>
            </w:pPr>
          </w:p>
        </w:tc>
      </w:tr>
      <w:tr w14:paraId="38A5FE4C">
        <w:tblPrEx>
          <w:tblCellMar>
            <w:top w:w="0" w:type="dxa"/>
            <w:left w:w="108" w:type="dxa"/>
            <w:bottom w:w="0" w:type="dxa"/>
            <w:right w:w="108" w:type="dxa"/>
          </w:tblCellMar>
        </w:tblPrEx>
        <w:trPr>
          <w:trHeight w:val="536" w:hRule="atLeast"/>
          <w:jc w:val="center"/>
        </w:trPr>
        <w:tc>
          <w:tcPr>
            <w:tcW w:w="762" w:type="dxa"/>
            <w:tcBorders>
              <w:top w:val="nil"/>
              <w:left w:val="single" w:color="auto" w:sz="4" w:space="0"/>
              <w:bottom w:val="single" w:color="auto" w:sz="4" w:space="0"/>
              <w:right w:val="single" w:color="auto" w:sz="4" w:space="0"/>
            </w:tcBorders>
            <w:noWrap w:val="0"/>
            <w:vAlign w:val="center"/>
          </w:tcPr>
          <w:p w14:paraId="21A35508">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8</w:t>
            </w:r>
          </w:p>
        </w:tc>
        <w:tc>
          <w:tcPr>
            <w:tcW w:w="1549" w:type="dxa"/>
            <w:tcBorders>
              <w:top w:val="nil"/>
              <w:left w:val="nil"/>
              <w:bottom w:val="single" w:color="auto" w:sz="4" w:space="0"/>
              <w:right w:val="nil"/>
            </w:tcBorders>
            <w:noWrap w:val="0"/>
            <w:vAlign w:val="center"/>
          </w:tcPr>
          <w:p w14:paraId="7B24DB1B">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金钱港支河</w:t>
            </w:r>
          </w:p>
        </w:tc>
        <w:tc>
          <w:tcPr>
            <w:tcW w:w="1420" w:type="dxa"/>
            <w:tcBorders>
              <w:top w:val="nil"/>
              <w:left w:val="single" w:color="auto" w:sz="4" w:space="0"/>
              <w:bottom w:val="single" w:color="auto" w:sz="4" w:space="0"/>
              <w:right w:val="single" w:color="auto" w:sz="4" w:space="0"/>
            </w:tcBorders>
            <w:noWrap w:val="0"/>
            <w:vAlign w:val="bottom"/>
          </w:tcPr>
          <w:p w14:paraId="135B19EE">
            <w:pPr>
              <w:widowControl/>
              <w:spacing w:line="360" w:lineRule="auto"/>
              <w:jc w:val="center"/>
              <w:textAlignment w:val="bottom"/>
              <w:rPr>
                <w:rFonts w:ascii="宋体" w:hAnsi="宋体" w:cs="宋体"/>
                <w:kern w:val="0"/>
                <w:sz w:val="21"/>
                <w:szCs w:val="21"/>
              </w:rPr>
            </w:pPr>
            <w:r>
              <w:rPr>
                <w:rFonts w:hint="eastAsia" w:ascii="宋体" w:hAnsi="宋体" w:cs="宋体"/>
                <w:kern w:val="0"/>
                <w:sz w:val="21"/>
                <w:szCs w:val="21"/>
                <w:lang w:bidi="ar"/>
              </w:rPr>
              <w:t xml:space="preserve">3966.55 </w:t>
            </w:r>
          </w:p>
        </w:tc>
        <w:tc>
          <w:tcPr>
            <w:tcW w:w="1295" w:type="dxa"/>
            <w:tcBorders>
              <w:top w:val="nil"/>
              <w:left w:val="nil"/>
              <w:bottom w:val="single" w:color="auto" w:sz="4" w:space="0"/>
              <w:right w:val="single" w:color="auto" w:sz="4" w:space="0"/>
            </w:tcBorders>
            <w:noWrap w:val="0"/>
            <w:vAlign w:val="center"/>
          </w:tcPr>
          <w:p w14:paraId="51B1FD68">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 xml:space="preserve">292.79 </w:t>
            </w:r>
          </w:p>
        </w:tc>
        <w:tc>
          <w:tcPr>
            <w:tcW w:w="977" w:type="dxa"/>
            <w:tcBorders>
              <w:top w:val="nil"/>
              <w:left w:val="nil"/>
              <w:bottom w:val="single" w:color="auto" w:sz="4" w:space="0"/>
              <w:right w:val="single" w:color="auto" w:sz="4" w:space="0"/>
            </w:tcBorders>
            <w:noWrap w:val="0"/>
            <w:vAlign w:val="center"/>
          </w:tcPr>
          <w:p w14:paraId="7BB0D96A">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聚橙路</w:t>
            </w:r>
          </w:p>
        </w:tc>
        <w:tc>
          <w:tcPr>
            <w:tcW w:w="1349" w:type="dxa"/>
            <w:tcBorders>
              <w:top w:val="nil"/>
              <w:left w:val="nil"/>
              <w:bottom w:val="single" w:color="auto" w:sz="4" w:space="0"/>
              <w:right w:val="single" w:color="auto" w:sz="4" w:space="0"/>
            </w:tcBorders>
            <w:noWrap w:val="0"/>
            <w:vAlign w:val="center"/>
          </w:tcPr>
          <w:p w14:paraId="648D1322">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金钱港</w:t>
            </w:r>
          </w:p>
        </w:tc>
        <w:tc>
          <w:tcPr>
            <w:tcW w:w="1174" w:type="dxa"/>
            <w:tcBorders>
              <w:top w:val="nil"/>
              <w:left w:val="nil"/>
              <w:bottom w:val="single" w:color="auto" w:sz="4" w:space="0"/>
              <w:right w:val="single" w:color="auto" w:sz="4" w:space="0"/>
            </w:tcBorders>
            <w:noWrap w:val="0"/>
            <w:vAlign w:val="center"/>
          </w:tcPr>
          <w:p w14:paraId="2C89B88C">
            <w:pPr>
              <w:widowControl/>
              <w:adjustRightInd/>
              <w:spacing w:line="360" w:lineRule="auto"/>
              <w:jc w:val="center"/>
              <w:rPr>
                <w:rFonts w:ascii="宋体" w:hAnsi="宋体" w:cs="宋体"/>
                <w:kern w:val="0"/>
                <w:sz w:val="21"/>
                <w:szCs w:val="21"/>
              </w:rPr>
            </w:pPr>
          </w:p>
        </w:tc>
      </w:tr>
      <w:tr w14:paraId="728FEC94">
        <w:tblPrEx>
          <w:tblCellMar>
            <w:top w:w="0" w:type="dxa"/>
            <w:left w:w="108" w:type="dxa"/>
            <w:bottom w:w="0" w:type="dxa"/>
            <w:right w:w="108" w:type="dxa"/>
          </w:tblCellMar>
        </w:tblPrEx>
        <w:trPr>
          <w:trHeight w:val="536" w:hRule="atLeast"/>
          <w:jc w:val="center"/>
        </w:trPr>
        <w:tc>
          <w:tcPr>
            <w:tcW w:w="762" w:type="dxa"/>
            <w:tcBorders>
              <w:top w:val="nil"/>
              <w:left w:val="single" w:color="auto" w:sz="4" w:space="0"/>
              <w:bottom w:val="single" w:color="auto" w:sz="4" w:space="0"/>
              <w:right w:val="single" w:color="auto" w:sz="4" w:space="0"/>
            </w:tcBorders>
            <w:noWrap w:val="0"/>
            <w:vAlign w:val="center"/>
          </w:tcPr>
          <w:p w14:paraId="336B54FA">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9</w:t>
            </w:r>
          </w:p>
        </w:tc>
        <w:tc>
          <w:tcPr>
            <w:tcW w:w="1549" w:type="dxa"/>
            <w:tcBorders>
              <w:top w:val="nil"/>
              <w:left w:val="nil"/>
              <w:bottom w:val="single" w:color="auto" w:sz="4" w:space="0"/>
              <w:right w:val="nil"/>
            </w:tcBorders>
            <w:noWrap w:val="0"/>
            <w:vAlign w:val="center"/>
          </w:tcPr>
          <w:p w14:paraId="39DEBC17">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永胜港</w:t>
            </w:r>
          </w:p>
        </w:tc>
        <w:tc>
          <w:tcPr>
            <w:tcW w:w="1420" w:type="dxa"/>
            <w:tcBorders>
              <w:top w:val="nil"/>
              <w:left w:val="single" w:color="auto" w:sz="4" w:space="0"/>
              <w:bottom w:val="single" w:color="auto" w:sz="4" w:space="0"/>
              <w:right w:val="single" w:color="auto" w:sz="4" w:space="0"/>
            </w:tcBorders>
            <w:noWrap w:val="0"/>
            <w:vAlign w:val="center"/>
          </w:tcPr>
          <w:p w14:paraId="729C4247">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 xml:space="preserve">67774.50 </w:t>
            </w:r>
          </w:p>
        </w:tc>
        <w:tc>
          <w:tcPr>
            <w:tcW w:w="1295" w:type="dxa"/>
            <w:tcBorders>
              <w:top w:val="nil"/>
              <w:left w:val="nil"/>
              <w:bottom w:val="single" w:color="auto" w:sz="4" w:space="0"/>
              <w:right w:val="single" w:color="auto" w:sz="4" w:space="0"/>
            </w:tcBorders>
            <w:noWrap w:val="0"/>
            <w:vAlign w:val="center"/>
          </w:tcPr>
          <w:p w14:paraId="1CCF4285">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3355.56</w:t>
            </w:r>
          </w:p>
        </w:tc>
        <w:tc>
          <w:tcPr>
            <w:tcW w:w="977" w:type="dxa"/>
            <w:tcBorders>
              <w:top w:val="nil"/>
              <w:left w:val="nil"/>
              <w:bottom w:val="single" w:color="auto" w:sz="4" w:space="0"/>
              <w:right w:val="single" w:color="auto" w:sz="4" w:space="0"/>
            </w:tcBorders>
            <w:noWrap w:val="0"/>
            <w:vAlign w:val="center"/>
          </w:tcPr>
          <w:p w14:paraId="106B6F2E">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闲林港</w:t>
            </w:r>
          </w:p>
        </w:tc>
        <w:tc>
          <w:tcPr>
            <w:tcW w:w="1349" w:type="dxa"/>
            <w:tcBorders>
              <w:top w:val="nil"/>
              <w:left w:val="nil"/>
              <w:bottom w:val="single" w:color="auto" w:sz="4" w:space="0"/>
              <w:right w:val="single" w:color="auto" w:sz="4" w:space="0"/>
            </w:tcBorders>
            <w:noWrap w:val="0"/>
            <w:vAlign w:val="center"/>
          </w:tcPr>
          <w:p w14:paraId="1A6BC788">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邱桥港</w:t>
            </w:r>
          </w:p>
        </w:tc>
        <w:tc>
          <w:tcPr>
            <w:tcW w:w="1174" w:type="dxa"/>
            <w:tcBorders>
              <w:top w:val="nil"/>
              <w:left w:val="nil"/>
              <w:bottom w:val="single" w:color="auto" w:sz="4" w:space="0"/>
              <w:right w:val="single" w:color="auto" w:sz="4" w:space="0"/>
            </w:tcBorders>
            <w:noWrap w:val="0"/>
            <w:vAlign w:val="center"/>
          </w:tcPr>
          <w:p w14:paraId="2C13E8C3">
            <w:pPr>
              <w:widowControl/>
              <w:adjustRightInd/>
              <w:spacing w:line="360" w:lineRule="auto"/>
              <w:jc w:val="center"/>
              <w:rPr>
                <w:rFonts w:ascii="宋体" w:hAnsi="宋体" w:cs="宋体"/>
                <w:kern w:val="0"/>
                <w:sz w:val="21"/>
                <w:szCs w:val="21"/>
              </w:rPr>
            </w:pPr>
          </w:p>
        </w:tc>
      </w:tr>
      <w:tr w14:paraId="71CBBDBE">
        <w:tblPrEx>
          <w:tblCellMar>
            <w:top w:w="0" w:type="dxa"/>
            <w:left w:w="108" w:type="dxa"/>
            <w:bottom w:w="0" w:type="dxa"/>
            <w:right w:w="108" w:type="dxa"/>
          </w:tblCellMar>
        </w:tblPrEx>
        <w:trPr>
          <w:trHeight w:val="536" w:hRule="atLeast"/>
          <w:jc w:val="center"/>
        </w:trPr>
        <w:tc>
          <w:tcPr>
            <w:tcW w:w="762" w:type="dxa"/>
            <w:tcBorders>
              <w:top w:val="nil"/>
              <w:left w:val="single" w:color="auto" w:sz="4" w:space="0"/>
              <w:bottom w:val="single" w:color="auto" w:sz="4" w:space="0"/>
              <w:right w:val="single" w:color="auto" w:sz="4" w:space="0"/>
            </w:tcBorders>
            <w:noWrap w:val="0"/>
            <w:vAlign w:val="center"/>
          </w:tcPr>
          <w:p w14:paraId="17A7D539">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10</w:t>
            </w:r>
          </w:p>
        </w:tc>
        <w:tc>
          <w:tcPr>
            <w:tcW w:w="1549" w:type="dxa"/>
            <w:tcBorders>
              <w:top w:val="nil"/>
              <w:left w:val="nil"/>
              <w:bottom w:val="single" w:color="auto" w:sz="4" w:space="0"/>
              <w:right w:val="nil"/>
            </w:tcBorders>
            <w:noWrap w:val="0"/>
            <w:vAlign w:val="center"/>
          </w:tcPr>
          <w:p w14:paraId="1E9A474E">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香樟港</w:t>
            </w:r>
          </w:p>
        </w:tc>
        <w:tc>
          <w:tcPr>
            <w:tcW w:w="1420" w:type="dxa"/>
            <w:tcBorders>
              <w:top w:val="nil"/>
              <w:left w:val="single" w:color="auto" w:sz="4" w:space="0"/>
              <w:bottom w:val="single" w:color="auto" w:sz="4" w:space="0"/>
              <w:right w:val="single" w:color="auto" w:sz="4" w:space="0"/>
            </w:tcBorders>
            <w:noWrap w:val="0"/>
            <w:vAlign w:val="bottom"/>
          </w:tcPr>
          <w:p w14:paraId="4FC2F828">
            <w:pPr>
              <w:widowControl/>
              <w:spacing w:line="360" w:lineRule="auto"/>
              <w:jc w:val="center"/>
              <w:textAlignment w:val="bottom"/>
              <w:rPr>
                <w:rFonts w:ascii="宋体" w:hAnsi="宋体" w:cs="宋体"/>
                <w:kern w:val="0"/>
                <w:sz w:val="21"/>
                <w:szCs w:val="21"/>
              </w:rPr>
            </w:pPr>
            <w:r>
              <w:rPr>
                <w:rFonts w:hint="eastAsia" w:ascii="宋体" w:hAnsi="宋体" w:cs="宋体"/>
                <w:kern w:val="0"/>
                <w:sz w:val="21"/>
                <w:szCs w:val="21"/>
                <w:lang w:bidi="ar"/>
              </w:rPr>
              <w:t xml:space="preserve">65539.62 </w:t>
            </w:r>
          </w:p>
        </w:tc>
        <w:tc>
          <w:tcPr>
            <w:tcW w:w="1295" w:type="dxa"/>
            <w:tcBorders>
              <w:top w:val="nil"/>
              <w:left w:val="nil"/>
              <w:bottom w:val="single" w:color="auto" w:sz="4" w:space="0"/>
              <w:right w:val="single" w:color="auto" w:sz="4" w:space="0"/>
            </w:tcBorders>
            <w:noWrap w:val="0"/>
            <w:vAlign w:val="center"/>
          </w:tcPr>
          <w:p w14:paraId="375BB988">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 xml:space="preserve">2371.58 </w:t>
            </w:r>
          </w:p>
        </w:tc>
        <w:tc>
          <w:tcPr>
            <w:tcW w:w="977" w:type="dxa"/>
            <w:tcBorders>
              <w:top w:val="nil"/>
              <w:left w:val="nil"/>
              <w:bottom w:val="single" w:color="auto" w:sz="4" w:space="0"/>
              <w:right w:val="single" w:color="auto" w:sz="4" w:space="0"/>
            </w:tcBorders>
            <w:noWrap w:val="0"/>
            <w:vAlign w:val="center"/>
          </w:tcPr>
          <w:p w14:paraId="21B9E232">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邱桥港</w:t>
            </w:r>
          </w:p>
        </w:tc>
        <w:tc>
          <w:tcPr>
            <w:tcW w:w="1349" w:type="dxa"/>
            <w:tcBorders>
              <w:top w:val="nil"/>
              <w:left w:val="nil"/>
              <w:bottom w:val="single" w:color="auto" w:sz="4" w:space="0"/>
              <w:right w:val="single" w:color="auto" w:sz="4" w:space="0"/>
            </w:tcBorders>
            <w:noWrap w:val="0"/>
            <w:vAlign w:val="center"/>
          </w:tcPr>
          <w:p w14:paraId="6B379A0A">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余杭塘河</w:t>
            </w:r>
          </w:p>
        </w:tc>
        <w:tc>
          <w:tcPr>
            <w:tcW w:w="1174" w:type="dxa"/>
            <w:tcBorders>
              <w:top w:val="nil"/>
              <w:left w:val="nil"/>
              <w:bottom w:val="single" w:color="auto" w:sz="4" w:space="0"/>
              <w:right w:val="single" w:color="auto" w:sz="4" w:space="0"/>
            </w:tcBorders>
            <w:noWrap w:val="0"/>
            <w:vAlign w:val="center"/>
          </w:tcPr>
          <w:p w14:paraId="08F37CC6">
            <w:pPr>
              <w:widowControl/>
              <w:adjustRightInd/>
              <w:spacing w:line="360" w:lineRule="auto"/>
              <w:jc w:val="center"/>
              <w:rPr>
                <w:rFonts w:ascii="宋体" w:hAnsi="宋体" w:cs="宋体"/>
                <w:kern w:val="0"/>
                <w:sz w:val="21"/>
                <w:szCs w:val="21"/>
              </w:rPr>
            </w:pPr>
          </w:p>
        </w:tc>
      </w:tr>
      <w:tr w14:paraId="031C670C">
        <w:tblPrEx>
          <w:tblCellMar>
            <w:top w:w="0" w:type="dxa"/>
            <w:left w:w="108" w:type="dxa"/>
            <w:bottom w:w="0" w:type="dxa"/>
            <w:right w:w="108" w:type="dxa"/>
          </w:tblCellMar>
        </w:tblPrEx>
        <w:trPr>
          <w:trHeight w:val="536" w:hRule="atLeast"/>
          <w:jc w:val="center"/>
        </w:trPr>
        <w:tc>
          <w:tcPr>
            <w:tcW w:w="762" w:type="dxa"/>
            <w:tcBorders>
              <w:top w:val="nil"/>
              <w:left w:val="single" w:color="auto" w:sz="4" w:space="0"/>
              <w:bottom w:val="single" w:color="auto" w:sz="4" w:space="0"/>
              <w:right w:val="single" w:color="auto" w:sz="4" w:space="0"/>
            </w:tcBorders>
            <w:shd w:val="clear" w:color="auto" w:fill="auto"/>
            <w:noWrap w:val="0"/>
            <w:vAlign w:val="center"/>
          </w:tcPr>
          <w:p w14:paraId="37687D75">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11</w:t>
            </w:r>
          </w:p>
        </w:tc>
        <w:tc>
          <w:tcPr>
            <w:tcW w:w="1549" w:type="dxa"/>
            <w:tcBorders>
              <w:top w:val="nil"/>
              <w:left w:val="nil"/>
              <w:bottom w:val="nil"/>
              <w:right w:val="nil"/>
            </w:tcBorders>
            <w:shd w:val="clear" w:color="auto" w:fill="auto"/>
            <w:noWrap w:val="0"/>
            <w:vAlign w:val="center"/>
          </w:tcPr>
          <w:p w14:paraId="09326868">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前进港</w:t>
            </w:r>
          </w:p>
        </w:tc>
        <w:tc>
          <w:tcPr>
            <w:tcW w:w="1420" w:type="dxa"/>
            <w:tcBorders>
              <w:top w:val="nil"/>
              <w:left w:val="single" w:color="auto" w:sz="4" w:space="0"/>
              <w:bottom w:val="nil"/>
              <w:right w:val="single" w:color="auto" w:sz="4" w:space="0"/>
            </w:tcBorders>
            <w:shd w:val="clear" w:color="auto" w:fill="auto"/>
            <w:noWrap w:val="0"/>
            <w:vAlign w:val="bottom"/>
          </w:tcPr>
          <w:p w14:paraId="785FF92C">
            <w:pPr>
              <w:widowControl/>
              <w:spacing w:line="360" w:lineRule="auto"/>
              <w:jc w:val="center"/>
              <w:textAlignment w:val="bottom"/>
              <w:rPr>
                <w:rFonts w:ascii="宋体" w:hAnsi="宋体" w:cs="宋体"/>
                <w:kern w:val="0"/>
                <w:sz w:val="21"/>
                <w:szCs w:val="21"/>
              </w:rPr>
            </w:pPr>
            <w:r>
              <w:rPr>
                <w:rFonts w:hint="eastAsia" w:ascii="宋体" w:hAnsi="宋体" w:cs="宋体"/>
                <w:kern w:val="0"/>
                <w:sz w:val="21"/>
                <w:szCs w:val="21"/>
                <w:lang w:bidi="ar"/>
              </w:rPr>
              <w:t xml:space="preserve">38298.23 </w:t>
            </w:r>
          </w:p>
        </w:tc>
        <w:tc>
          <w:tcPr>
            <w:tcW w:w="1295" w:type="dxa"/>
            <w:tcBorders>
              <w:top w:val="nil"/>
              <w:left w:val="nil"/>
              <w:bottom w:val="nil"/>
              <w:right w:val="single" w:color="auto" w:sz="4" w:space="0"/>
            </w:tcBorders>
            <w:noWrap w:val="0"/>
            <w:vAlign w:val="center"/>
          </w:tcPr>
          <w:p w14:paraId="569E04F9">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 xml:space="preserve">1976.15 </w:t>
            </w:r>
          </w:p>
        </w:tc>
        <w:tc>
          <w:tcPr>
            <w:tcW w:w="977" w:type="dxa"/>
            <w:tcBorders>
              <w:top w:val="nil"/>
              <w:left w:val="nil"/>
              <w:bottom w:val="nil"/>
              <w:right w:val="single" w:color="auto" w:sz="4" w:space="0"/>
            </w:tcBorders>
            <w:noWrap w:val="0"/>
            <w:vAlign w:val="center"/>
          </w:tcPr>
          <w:p w14:paraId="4B3561E2">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香樟港</w:t>
            </w:r>
          </w:p>
        </w:tc>
        <w:tc>
          <w:tcPr>
            <w:tcW w:w="1349" w:type="dxa"/>
            <w:tcBorders>
              <w:top w:val="nil"/>
              <w:left w:val="nil"/>
              <w:bottom w:val="nil"/>
              <w:right w:val="single" w:color="auto" w:sz="4" w:space="0"/>
            </w:tcBorders>
            <w:noWrap w:val="0"/>
            <w:vAlign w:val="center"/>
          </w:tcPr>
          <w:p w14:paraId="47DCC000">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五常港</w:t>
            </w:r>
          </w:p>
        </w:tc>
        <w:tc>
          <w:tcPr>
            <w:tcW w:w="1174" w:type="dxa"/>
            <w:tcBorders>
              <w:top w:val="nil"/>
              <w:left w:val="nil"/>
              <w:bottom w:val="nil"/>
              <w:right w:val="single" w:color="auto" w:sz="4" w:space="0"/>
            </w:tcBorders>
            <w:noWrap w:val="0"/>
            <w:vAlign w:val="center"/>
          </w:tcPr>
          <w:p w14:paraId="627A8A30">
            <w:pPr>
              <w:widowControl/>
              <w:adjustRightInd/>
              <w:spacing w:line="360" w:lineRule="auto"/>
              <w:jc w:val="center"/>
              <w:rPr>
                <w:rFonts w:ascii="宋体" w:hAnsi="宋体" w:cs="宋体"/>
                <w:kern w:val="0"/>
                <w:sz w:val="21"/>
                <w:szCs w:val="21"/>
              </w:rPr>
            </w:pPr>
          </w:p>
        </w:tc>
      </w:tr>
      <w:tr w14:paraId="2014910B">
        <w:tblPrEx>
          <w:tblCellMar>
            <w:top w:w="0" w:type="dxa"/>
            <w:left w:w="108" w:type="dxa"/>
            <w:bottom w:w="0" w:type="dxa"/>
            <w:right w:w="108" w:type="dxa"/>
          </w:tblCellMar>
        </w:tblPrEx>
        <w:trPr>
          <w:trHeight w:val="536" w:hRule="atLeast"/>
          <w:jc w:val="center"/>
        </w:trPr>
        <w:tc>
          <w:tcPr>
            <w:tcW w:w="762" w:type="dxa"/>
            <w:tcBorders>
              <w:top w:val="nil"/>
              <w:left w:val="single" w:color="auto" w:sz="4" w:space="0"/>
              <w:bottom w:val="single" w:color="auto" w:sz="4" w:space="0"/>
              <w:right w:val="single" w:color="auto" w:sz="4" w:space="0"/>
            </w:tcBorders>
            <w:shd w:val="clear" w:color="auto" w:fill="auto"/>
            <w:noWrap w:val="0"/>
            <w:vAlign w:val="center"/>
          </w:tcPr>
          <w:p w14:paraId="52336289">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12</w:t>
            </w:r>
          </w:p>
        </w:tc>
        <w:tc>
          <w:tcPr>
            <w:tcW w:w="1549" w:type="dxa"/>
            <w:tcBorders>
              <w:top w:val="single" w:color="auto" w:sz="4" w:space="0"/>
              <w:left w:val="nil"/>
              <w:bottom w:val="nil"/>
              <w:right w:val="nil"/>
            </w:tcBorders>
            <w:shd w:val="clear" w:color="auto" w:fill="auto"/>
            <w:noWrap w:val="0"/>
            <w:vAlign w:val="center"/>
          </w:tcPr>
          <w:p w14:paraId="7295237E">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北部园区河</w:t>
            </w:r>
          </w:p>
        </w:tc>
        <w:tc>
          <w:tcPr>
            <w:tcW w:w="1420" w:type="dxa"/>
            <w:tcBorders>
              <w:top w:val="single" w:color="auto" w:sz="4" w:space="0"/>
              <w:left w:val="single" w:color="auto" w:sz="4" w:space="0"/>
              <w:bottom w:val="nil"/>
              <w:right w:val="single" w:color="auto" w:sz="4" w:space="0"/>
            </w:tcBorders>
            <w:shd w:val="clear" w:color="auto" w:fill="auto"/>
            <w:noWrap w:val="0"/>
            <w:vAlign w:val="bottom"/>
          </w:tcPr>
          <w:p w14:paraId="0BB029EF">
            <w:pPr>
              <w:widowControl/>
              <w:spacing w:line="360" w:lineRule="auto"/>
              <w:jc w:val="center"/>
              <w:textAlignment w:val="bottom"/>
              <w:rPr>
                <w:rFonts w:ascii="宋体" w:hAnsi="宋体" w:cs="宋体"/>
                <w:kern w:val="0"/>
                <w:sz w:val="21"/>
                <w:szCs w:val="21"/>
              </w:rPr>
            </w:pPr>
            <w:r>
              <w:rPr>
                <w:rFonts w:hint="eastAsia" w:ascii="宋体" w:hAnsi="宋体" w:cs="宋体"/>
                <w:kern w:val="0"/>
                <w:sz w:val="21"/>
                <w:szCs w:val="21"/>
                <w:lang w:bidi="ar"/>
              </w:rPr>
              <w:t xml:space="preserve">43635.07 </w:t>
            </w:r>
          </w:p>
        </w:tc>
        <w:tc>
          <w:tcPr>
            <w:tcW w:w="1295" w:type="dxa"/>
            <w:tcBorders>
              <w:top w:val="single" w:color="auto" w:sz="4" w:space="0"/>
              <w:left w:val="nil"/>
              <w:bottom w:val="nil"/>
              <w:right w:val="single" w:color="auto" w:sz="4" w:space="0"/>
            </w:tcBorders>
            <w:noWrap w:val="0"/>
            <w:vAlign w:val="center"/>
          </w:tcPr>
          <w:p w14:paraId="31429BC1">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 xml:space="preserve">2097.83 </w:t>
            </w:r>
          </w:p>
        </w:tc>
        <w:tc>
          <w:tcPr>
            <w:tcW w:w="977" w:type="dxa"/>
            <w:tcBorders>
              <w:top w:val="single" w:color="auto" w:sz="4" w:space="0"/>
              <w:left w:val="nil"/>
              <w:bottom w:val="nil"/>
              <w:right w:val="single" w:color="auto" w:sz="4" w:space="0"/>
            </w:tcBorders>
            <w:noWrap w:val="0"/>
            <w:vAlign w:val="center"/>
          </w:tcPr>
          <w:p w14:paraId="2F1F25BB">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香樟港</w:t>
            </w:r>
          </w:p>
        </w:tc>
        <w:tc>
          <w:tcPr>
            <w:tcW w:w="1349" w:type="dxa"/>
            <w:tcBorders>
              <w:top w:val="single" w:color="auto" w:sz="4" w:space="0"/>
              <w:left w:val="nil"/>
              <w:bottom w:val="nil"/>
              <w:right w:val="single" w:color="auto" w:sz="4" w:space="0"/>
            </w:tcBorders>
            <w:noWrap w:val="0"/>
            <w:vAlign w:val="center"/>
          </w:tcPr>
          <w:p w14:paraId="000DB987">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前进港</w:t>
            </w:r>
          </w:p>
        </w:tc>
        <w:tc>
          <w:tcPr>
            <w:tcW w:w="1174" w:type="dxa"/>
            <w:tcBorders>
              <w:top w:val="single" w:color="auto" w:sz="4" w:space="0"/>
              <w:left w:val="nil"/>
              <w:bottom w:val="nil"/>
              <w:right w:val="single" w:color="auto" w:sz="4" w:space="0"/>
            </w:tcBorders>
            <w:noWrap w:val="0"/>
            <w:vAlign w:val="center"/>
          </w:tcPr>
          <w:p w14:paraId="6B76B907">
            <w:pPr>
              <w:widowControl/>
              <w:adjustRightInd/>
              <w:spacing w:line="360" w:lineRule="auto"/>
              <w:jc w:val="center"/>
              <w:rPr>
                <w:rFonts w:ascii="宋体" w:hAnsi="宋体" w:cs="宋体"/>
                <w:kern w:val="0"/>
                <w:sz w:val="21"/>
                <w:szCs w:val="21"/>
              </w:rPr>
            </w:pPr>
          </w:p>
        </w:tc>
      </w:tr>
      <w:tr w14:paraId="3D550F74">
        <w:tblPrEx>
          <w:tblCellMar>
            <w:top w:w="0" w:type="dxa"/>
            <w:left w:w="108" w:type="dxa"/>
            <w:bottom w:w="0" w:type="dxa"/>
            <w:right w:w="108" w:type="dxa"/>
          </w:tblCellMar>
        </w:tblPrEx>
        <w:trPr>
          <w:trHeight w:val="536" w:hRule="atLeast"/>
          <w:jc w:val="center"/>
        </w:trPr>
        <w:tc>
          <w:tcPr>
            <w:tcW w:w="762" w:type="dxa"/>
            <w:tcBorders>
              <w:top w:val="nil"/>
              <w:left w:val="single" w:color="auto" w:sz="4" w:space="0"/>
              <w:bottom w:val="single" w:color="auto" w:sz="4" w:space="0"/>
              <w:right w:val="single" w:color="auto" w:sz="4" w:space="0"/>
            </w:tcBorders>
            <w:shd w:val="clear" w:color="auto" w:fill="auto"/>
            <w:noWrap w:val="0"/>
            <w:vAlign w:val="center"/>
          </w:tcPr>
          <w:p w14:paraId="3A3CAEAB">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13</w:t>
            </w:r>
          </w:p>
        </w:tc>
        <w:tc>
          <w:tcPr>
            <w:tcW w:w="1549" w:type="dxa"/>
            <w:tcBorders>
              <w:top w:val="single" w:color="auto" w:sz="4" w:space="0"/>
              <w:left w:val="nil"/>
              <w:bottom w:val="nil"/>
              <w:right w:val="nil"/>
            </w:tcBorders>
            <w:shd w:val="clear" w:color="auto" w:fill="auto"/>
            <w:noWrap w:val="0"/>
            <w:vAlign w:val="center"/>
          </w:tcPr>
          <w:p w14:paraId="3A73D2AA">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新桥港</w:t>
            </w:r>
          </w:p>
        </w:tc>
        <w:tc>
          <w:tcPr>
            <w:tcW w:w="1420" w:type="dxa"/>
            <w:tcBorders>
              <w:top w:val="single" w:color="auto" w:sz="4" w:space="0"/>
              <w:left w:val="single" w:color="auto" w:sz="4" w:space="0"/>
              <w:bottom w:val="nil"/>
              <w:right w:val="single" w:color="auto" w:sz="4" w:space="0"/>
            </w:tcBorders>
            <w:shd w:val="clear" w:color="auto" w:fill="auto"/>
            <w:noWrap w:val="0"/>
            <w:vAlign w:val="center"/>
          </w:tcPr>
          <w:p w14:paraId="57DE5A6D">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88537.05</w:t>
            </w:r>
          </w:p>
        </w:tc>
        <w:tc>
          <w:tcPr>
            <w:tcW w:w="1295" w:type="dxa"/>
            <w:tcBorders>
              <w:top w:val="single" w:color="auto" w:sz="4" w:space="0"/>
              <w:left w:val="nil"/>
              <w:bottom w:val="nil"/>
              <w:right w:val="single" w:color="auto" w:sz="4" w:space="0"/>
            </w:tcBorders>
            <w:noWrap w:val="0"/>
            <w:vAlign w:val="center"/>
          </w:tcPr>
          <w:p w14:paraId="36549C36">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2956.77</w:t>
            </w:r>
          </w:p>
        </w:tc>
        <w:tc>
          <w:tcPr>
            <w:tcW w:w="977" w:type="dxa"/>
            <w:tcBorders>
              <w:top w:val="single" w:color="auto" w:sz="4" w:space="0"/>
              <w:left w:val="nil"/>
              <w:bottom w:val="nil"/>
              <w:right w:val="nil"/>
            </w:tcBorders>
            <w:noWrap w:val="0"/>
            <w:vAlign w:val="center"/>
          </w:tcPr>
          <w:p w14:paraId="4C56A272">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闲林港</w:t>
            </w:r>
          </w:p>
        </w:tc>
        <w:tc>
          <w:tcPr>
            <w:tcW w:w="1349" w:type="dxa"/>
            <w:tcBorders>
              <w:top w:val="single" w:color="auto" w:sz="4" w:space="0"/>
              <w:left w:val="single" w:color="auto" w:sz="4" w:space="0"/>
              <w:bottom w:val="nil"/>
              <w:right w:val="single" w:color="auto" w:sz="4" w:space="0"/>
            </w:tcBorders>
            <w:noWrap w:val="0"/>
            <w:vAlign w:val="center"/>
          </w:tcPr>
          <w:p w14:paraId="0CF3A9DC">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香樟港</w:t>
            </w:r>
          </w:p>
        </w:tc>
        <w:tc>
          <w:tcPr>
            <w:tcW w:w="1174" w:type="dxa"/>
            <w:tcBorders>
              <w:top w:val="single" w:color="auto" w:sz="4" w:space="0"/>
              <w:left w:val="nil"/>
              <w:bottom w:val="nil"/>
              <w:right w:val="single" w:color="auto" w:sz="4" w:space="0"/>
            </w:tcBorders>
            <w:noWrap w:val="0"/>
            <w:vAlign w:val="center"/>
          </w:tcPr>
          <w:p w14:paraId="065B58D9">
            <w:pPr>
              <w:widowControl/>
              <w:adjustRightInd/>
              <w:spacing w:line="360" w:lineRule="auto"/>
              <w:jc w:val="center"/>
              <w:rPr>
                <w:rFonts w:ascii="宋体" w:hAnsi="宋体" w:cs="宋体"/>
                <w:kern w:val="0"/>
                <w:sz w:val="21"/>
                <w:szCs w:val="21"/>
              </w:rPr>
            </w:pPr>
          </w:p>
        </w:tc>
      </w:tr>
      <w:tr w14:paraId="446B2F29">
        <w:tblPrEx>
          <w:tblCellMar>
            <w:top w:w="0" w:type="dxa"/>
            <w:left w:w="108" w:type="dxa"/>
            <w:bottom w:w="0" w:type="dxa"/>
            <w:right w:w="108" w:type="dxa"/>
          </w:tblCellMar>
        </w:tblPrEx>
        <w:trPr>
          <w:trHeight w:val="536" w:hRule="atLeast"/>
          <w:jc w:val="center"/>
        </w:trPr>
        <w:tc>
          <w:tcPr>
            <w:tcW w:w="762" w:type="dxa"/>
            <w:tcBorders>
              <w:top w:val="nil"/>
              <w:left w:val="single" w:color="auto" w:sz="4" w:space="0"/>
              <w:bottom w:val="single" w:color="auto" w:sz="4" w:space="0"/>
              <w:right w:val="single" w:color="auto" w:sz="4" w:space="0"/>
            </w:tcBorders>
            <w:shd w:val="clear" w:color="auto" w:fill="auto"/>
            <w:noWrap w:val="0"/>
            <w:vAlign w:val="center"/>
          </w:tcPr>
          <w:p w14:paraId="1FCE2458">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14</w:t>
            </w:r>
          </w:p>
        </w:tc>
        <w:tc>
          <w:tcPr>
            <w:tcW w:w="1549" w:type="dxa"/>
            <w:tcBorders>
              <w:top w:val="single" w:color="auto" w:sz="4" w:space="0"/>
              <w:left w:val="nil"/>
              <w:bottom w:val="nil"/>
              <w:right w:val="nil"/>
            </w:tcBorders>
            <w:shd w:val="clear" w:color="auto" w:fill="auto"/>
            <w:noWrap w:val="0"/>
            <w:vAlign w:val="center"/>
          </w:tcPr>
          <w:p w14:paraId="58833720">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余杭塘河</w:t>
            </w:r>
          </w:p>
        </w:tc>
        <w:tc>
          <w:tcPr>
            <w:tcW w:w="1420" w:type="dxa"/>
            <w:tcBorders>
              <w:top w:val="single" w:color="auto" w:sz="4" w:space="0"/>
              <w:left w:val="single" w:color="auto" w:sz="4" w:space="0"/>
              <w:bottom w:val="nil"/>
              <w:right w:val="single" w:color="auto" w:sz="4" w:space="0"/>
            </w:tcBorders>
            <w:shd w:val="clear" w:color="auto" w:fill="auto"/>
            <w:noWrap w:val="0"/>
            <w:vAlign w:val="center"/>
          </w:tcPr>
          <w:p w14:paraId="5100CAB7">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211833.31</w:t>
            </w:r>
          </w:p>
        </w:tc>
        <w:tc>
          <w:tcPr>
            <w:tcW w:w="1295" w:type="dxa"/>
            <w:tcBorders>
              <w:top w:val="single" w:color="auto" w:sz="4" w:space="0"/>
              <w:left w:val="nil"/>
              <w:bottom w:val="nil"/>
              <w:right w:val="single" w:color="auto" w:sz="4" w:space="0"/>
            </w:tcBorders>
            <w:noWrap w:val="0"/>
            <w:vAlign w:val="center"/>
          </w:tcPr>
          <w:p w14:paraId="4F6B8BE1">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5440.56</w:t>
            </w:r>
          </w:p>
        </w:tc>
        <w:tc>
          <w:tcPr>
            <w:tcW w:w="977" w:type="dxa"/>
            <w:tcBorders>
              <w:top w:val="single" w:color="auto" w:sz="4" w:space="0"/>
              <w:left w:val="nil"/>
              <w:bottom w:val="nil"/>
              <w:right w:val="nil"/>
            </w:tcBorders>
            <w:noWrap w:val="0"/>
            <w:vAlign w:val="center"/>
          </w:tcPr>
          <w:p w14:paraId="0F67FE15">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杭师大</w:t>
            </w:r>
          </w:p>
        </w:tc>
        <w:tc>
          <w:tcPr>
            <w:tcW w:w="1349" w:type="dxa"/>
            <w:tcBorders>
              <w:top w:val="single" w:color="auto" w:sz="4" w:space="0"/>
              <w:left w:val="single" w:color="auto" w:sz="4" w:space="0"/>
              <w:bottom w:val="nil"/>
              <w:right w:val="single" w:color="auto" w:sz="4" w:space="0"/>
            </w:tcBorders>
            <w:noWrap w:val="0"/>
            <w:vAlign w:val="center"/>
          </w:tcPr>
          <w:p w14:paraId="6DBD25F0">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bidi="ar"/>
              </w:rPr>
              <w:t>绕城高速</w:t>
            </w:r>
          </w:p>
        </w:tc>
        <w:tc>
          <w:tcPr>
            <w:tcW w:w="1174" w:type="dxa"/>
            <w:tcBorders>
              <w:top w:val="single" w:color="auto" w:sz="4" w:space="0"/>
              <w:left w:val="nil"/>
              <w:bottom w:val="nil"/>
              <w:right w:val="single" w:color="auto" w:sz="4" w:space="0"/>
            </w:tcBorders>
            <w:noWrap w:val="0"/>
            <w:vAlign w:val="center"/>
          </w:tcPr>
          <w:p w14:paraId="1B574E92">
            <w:pPr>
              <w:widowControl/>
              <w:adjustRightInd/>
              <w:spacing w:line="360" w:lineRule="auto"/>
              <w:jc w:val="center"/>
              <w:rPr>
                <w:rFonts w:ascii="宋体" w:hAnsi="宋体" w:cs="宋体"/>
                <w:kern w:val="0"/>
                <w:sz w:val="21"/>
                <w:szCs w:val="21"/>
              </w:rPr>
            </w:pPr>
          </w:p>
        </w:tc>
      </w:tr>
      <w:tr w14:paraId="2C1EAB2F">
        <w:tblPrEx>
          <w:tblCellMar>
            <w:top w:w="0" w:type="dxa"/>
            <w:left w:w="108" w:type="dxa"/>
            <w:bottom w:w="0" w:type="dxa"/>
            <w:right w:w="108" w:type="dxa"/>
          </w:tblCellMar>
        </w:tblPrEx>
        <w:trPr>
          <w:trHeight w:val="536" w:hRule="atLeast"/>
          <w:jc w:val="center"/>
        </w:trPr>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7D5293A2">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rPr>
              <w:t>合计</w:t>
            </w:r>
          </w:p>
        </w:tc>
        <w:tc>
          <w:tcPr>
            <w:tcW w:w="1420" w:type="dxa"/>
            <w:tcBorders>
              <w:top w:val="single" w:color="auto" w:sz="4" w:space="0"/>
              <w:left w:val="nil"/>
              <w:bottom w:val="single" w:color="auto" w:sz="4" w:space="0"/>
              <w:right w:val="single" w:color="auto" w:sz="4" w:space="0"/>
            </w:tcBorders>
            <w:noWrap w:val="0"/>
            <w:vAlign w:val="center"/>
          </w:tcPr>
          <w:p w14:paraId="33F349FC">
            <w:pPr>
              <w:widowControl/>
              <w:adjustRightInd/>
              <w:spacing w:line="360" w:lineRule="auto"/>
              <w:jc w:val="center"/>
              <w:rPr>
                <w:rFonts w:ascii="宋体" w:hAnsi="宋体" w:cs="宋体"/>
                <w:kern w:val="0"/>
                <w:sz w:val="21"/>
                <w:szCs w:val="21"/>
              </w:rPr>
            </w:pPr>
            <w:r>
              <w:rPr>
                <w:rFonts w:hint="eastAsia" w:ascii="宋体" w:hAnsi="宋体" w:cs="宋体"/>
                <w:kern w:val="0"/>
                <w:sz w:val="21"/>
                <w:szCs w:val="21"/>
                <w:lang w:bidi="ar"/>
              </w:rPr>
              <w:fldChar w:fldCharType="begin"/>
            </w:r>
            <w:r>
              <w:rPr>
                <w:rFonts w:hint="eastAsia" w:ascii="宋体" w:hAnsi="宋体" w:cs="宋体"/>
                <w:kern w:val="0"/>
                <w:sz w:val="21"/>
                <w:szCs w:val="21"/>
                <w:lang w:bidi="ar"/>
              </w:rPr>
              <w:instrText xml:space="preserve"> = sum(C3:C16) \* MERGEFORMAT </w:instrText>
            </w:r>
            <w:r>
              <w:rPr>
                <w:rFonts w:hint="eastAsia" w:ascii="宋体" w:hAnsi="宋体" w:cs="宋体"/>
                <w:kern w:val="0"/>
                <w:sz w:val="21"/>
                <w:szCs w:val="21"/>
                <w:lang w:bidi="ar"/>
              </w:rPr>
              <w:fldChar w:fldCharType="separate"/>
            </w:r>
            <w:r>
              <w:rPr>
                <w:rFonts w:hint="eastAsia" w:ascii="宋体" w:hAnsi="宋体" w:cs="宋体"/>
                <w:kern w:val="0"/>
                <w:sz w:val="21"/>
                <w:szCs w:val="21"/>
                <w:lang w:bidi="ar"/>
              </w:rPr>
              <w:t>653560.5</w:t>
            </w:r>
            <w:r>
              <w:rPr>
                <w:rFonts w:hint="eastAsia" w:ascii="宋体" w:hAnsi="宋体" w:cs="宋体"/>
                <w:kern w:val="0"/>
                <w:sz w:val="21"/>
                <w:szCs w:val="21"/>
                <w:lang w:bidi="ar"/>
              </w:rPr>
              <w:fldChar w:fldCharType="end"/>
            </w:r>
            <w:r>
              <w:rPr>
                <w:rFonts w:hint="eastAsia" w:ascii="宋体" w:hAnsi="宋体" w:cs="宋体"/>
                <w:kern w:val="0"/>
                <w:sz w:val="21"/>
                <w:szCs w:val="21"/>
              </w:rPr>
              <w:t xml:space="preserve"> </w:t>
            </w:r>
          </w:p>
        </w:tc>
        <w:tc>
          <w:tcPr>
            <w:tcW w:w="1295" w:type="dxa"/>
            <w:tcBorders>
              <w:top w:val="single" w:color="auto" w:sz="4" w:space="0"/>
              <w:left w:val="nil"/>
              <w:bottom w:val="single" w:color="auto" w:sz="4" w:space="0"/>
              <w:right w:val="single" w:color="auto" w:sz="4" w:space="0"/>
            </w:tcBorders>
            <w:noWrap w:val="0"/>
            <w:vAlign w:val="center"/>
          </w:tcPr>
          <w:p w14:paraId="5083ECAF">
            <w:pPr>
              <w:widowControl/>
              <w:adjustRightInd/>
              <w:spacing w:line="360" w:lineRule="auto"/>
              <w:jc w:val="center"/>
              <w:rPr>
                <w:rFonts w:ascii="宋体" w:hAnsi="宋体" w:cs="宋体"/>
                <w:kern w:val="0"/>
                <w:sz w:val="21"/>
                <w:szCs w:val="21"/>
              </w:rPr>
            </w:pPr>
          </w:p>
        </w:tc>
        <w:tc>
          <w:tcPr>
            <w:tcW w:w="977" w:type="dxa"/>
            <w:tcBorders>
              <w:top w:val="single" w:color="auto" w:sz="4" w:space="0"/>
              <w:left w:val="nil"/>
              <w:bottom w:val="single" w:color="auto" w:sz="4" w:space="0"/>
              <w:right w:val="single" w:color="auto" w:sz="4" w:space="0"/>
            </w:tcBorders>
            <w:noWrap w:val="0"/>
            <w:vAlign w:val="center"/>
          </w:tcPr>
          <w:p w14:paraId="2EDC8843">
            <w:pPr>
              <w:widowControl/>
              <w:adjustRightInd/>
              <w:spacing w:line="360" w:lineRule="auto"/>
              <w:jc w:val="center"/>
              <w:rPr>
                <w:rFonts w:ascii="宋体" w:hAnsi="宋体" w:cs="宋体"/>
                <w:kern w:val="0"/>
                <w:sz w:val="21"/>
                <w:szCs w:val="21"/>
              </w:rPr>
            </w:pPr>
          </w:p>
        </w:tc>
        <w:tc>
          <w:tcPr>
            <w:tcW w:w="1349" w:type="dxa"/>
            <w:tcBorders>
              <w:top w:val="single" w:color="auto" w:sz="4" w:space="0"/>
              <w:left w:val="nil"/>
              <w:bottom w:val="single" w:color="auto" w:sz="4" w:space="0"/>
              <w:right w:val="single" w:color="auto" w:sz="4" w:space="0"/>
            </w:tcBorders>
            <w:noWrap w:val="0"/>
            <w:vAlign w:val="center"/>
          </w:tcPr>
          <w:p w14:paraId="70F3FA0A">
            <w:pPr>
              <w:widowControl/>
              <w:adjustRightInd/>
              <w:spacing w:line="360" w:lineRule="auto"/>
              <w:jc w:val="center"/>
              <w:rPr>
                <w:rFonts w:ascii="宋体" w:hAnsi="宋体" w:cs="宋体"/>
                <w:kern w:val="0"/>
                <w:sz w:val="21"/>
                <w:szCs w:val="21"/>
              </w:rPr>
            </w:pPr>
          </w:p>
        </w:tc>
        <w:tc>
          <w:tcPr>
            <w:tcW w:w="1174" w:type="dxa"/>
            <w:tcBorders>
              <w:top w:val="single" w:color="auto" w:sz="4" w:space="0"/>
              <w:left w:val="nil"/>
              <w:bottom w:val="single" w:color="auto" w:sz="4" w:space="0"/>
              <w:right w:val="single" w:color="auto" w:sz="4" w:space="0"/>
            </w:tcBorders>
            <w:noWrap w:val="0"/>
            <w:vAlign w:val="center"/>
          </w:tcPr>
          <w:p w14:paraId="6A21226E">
            <w:pPr>
              <w:widowControl/>
              <w:adjustRightInd/>
              <w:spacing w:line="360" w:lineRule="auto"/>
              <w:jc w:val="center"/>
              <w:rPr>
                <w:rFonts w:ascii="宋体" w:hAnsi="宋体" w:cs="宋体"/>
                <w:kern w:val="0"/>
                <w:sz w:val="21"/>
                <w:szCs w:val="21"/>
              </w:rPr>
            </w:pPr>
          </w:p>
        </w:tc>
      </w:tr>
      <w:tr w14:paraId="15A0BBC0">
        <w:tblPrEx>
          <w:tblCellMar>
            <w:top w:w="0" w:type="dxa"/>
            <w:left w:w="108" w:type="dxa"/>
            <w:bottom w:w="0" w:type="dxa"/>
            <w:right w:w="108" w:type="dxa"/>
          </w:tblCellMar>
        </w:tblPrEx>
        <w:trPr>
          <w:trHeight w:val="536" w:hRule="atLeast"/>
          <w:jc w:val="center"/>
        </w:trPr>
        <w:tc>
          <w:tcPr>
            <w:tcW w:w="8526"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14:paraId="2CB2E2E2">
            <w:pPr>
              <w:pStyle w:val="2"/>
              <w:widowControl w:val="0"/>
              <w:numPr>
                <w:ilvl w:val="0"/>
                <w:numId w:val="0"/>
              </w:numPr>
              <w:spacing w:line="260" w:lineRule="exact"/>
              <w:ind w:left="0" w:leftChars="0" w:firstLine="0" w:firstLineChars="0"/>
              <w:rPr>
                <w:rFonts w:hint="eastAsia" w:ascii="宋体" w:hAnsi="宋体" w:eastAsia="宋体" w:cs="宋体"/>
                <w:b/>
                <w:bCs/>
                <w:kern w:val="0"/>
                <w:sz w:val="21"/>
                <w:szCs w:val="21"/>
                <w:lang w:val="zh-CN" w:eastAsia="zh-CN" w:bidi="ar-SA"/>
              </w:rPr>
            </w:pPr>
            <w:r>
              <w:rPr>
                <w:rFonts w:hint="eastAsia" w:ascii="宋体" w:hAnsi="宋体" w:eastAsia="宋体" w:cs="宋体"/>
                <w:b w:val="0"/>
                <w:bCs w:val="0"/>
                <w:sz w:val="21"/>
                <w:szCs w:val="21"/>
                <w:highlight w:val="none"/>
                <w:lang w:val="en-US" w:eastAsia="zh-CN"/>
              </w:rPr>
              <w:t>一、河道</w:t>
            </w:r>
            <w:r>
              <w:rPr>
                <w:rFonts w:hint="eastAsia" w:ascii="宋体" w:hAnsi="宋体" w:eastAsia="宋体" w:cs="宋体"/>
                <w:b w:val="0"/>
                <w:bCs w:val="0"/>
                <w:sz w:val="21"/>
                <w:szCs w:val="21"/>
                <w:highlight w:val="none"/>
                <w:lang w:val="en-US"/>
              </w:rPr>
              <w:t xml:space="preserve">总面积为 </w:t>
            </w:r>
            <w:r>
              <w:rPr>
                <w:rFonts w:hint="eastAsia" w:ascii="宋体" w:hAnsi="宋体" w:eastAsia="宋体" w:cs="宋体"/>
                <w:b w:val="0"/>
                <w:bCs w:val="0"/>
                <w:sz w:val="21"/>
                <w:szCs w:val="21"/>
                <w:highlight w:val="none"/>
                <w:lang w:val="en-US"/>
              </w:rPr>
              <w:fldChar w:fldCharType="begin"/>
            </w:r>
            <w:r>
              <w:rPr>
                <w:rFonts w:hint="eastAsia" w:ascii="宋体" w:hAnsi="宋体" w:eastAsia="宋体" w:cs="宋体"/>
                <w:b w:val="0"/>
                <w:bCs w:val="0"/>
                <w:sz w:val="21"/>
                <w:szCs w:val="21"/>
                <w:highlight w:val="none"/>
                <w:lang w:val="en-US"/>
              </w:rPr>
              <w:instrText xml:space="preserve"> = sum(C3:C16) \* MERGEFORMAT </w:instrText>
            </w:r>
            <w:r>
              <w:rPr>
                <w:rFonts w:hint="eastAsia" w:ascii="宋体" w:hAnsi="宋体" w:eastAsia="宋体" w:cs="宋体"/>
                <w:b w:val="0"/>
                <w:bCs w:val="0"/>
                <w:sz w:val="21"/>
                <w:szCs w:val="21"/>
                <w:highlight w:val="none"/>
                <w:lang w:val="en-US"/>
              </w:rPr>
              <w:fldChar w:fldCharType="separate"/>
            </w:r>
            <w:r>
              <w:rPr>
                <w:rFonts w:hint="eastAsia" w:ascii="宋体" w:hAnsi="宋体" w:eastAsia="宋体" w:cs="宋体"/>
                <w:b w:val="0"/>
                <w:bCs w:val="0"/>
                <w:sz w:val="21"/>
                <w:szCs w:val="21"/>
                <w:highlight w:val="none"/>
                <w:lang w:val="en-US"/>
              </w:rPr>
              <w:t>653560.5</w:t>
            </w:r>
            <w:r>
              <w:rPr>
                <w:rFonts w:hint="eastAsia" w:ascii="宋体" w:hAnsi="宋体" w:eastAsia="宋体" w:cs="宋体"/>
                <w:b w:val="0"/>
                <w:bCs w:val="0"/>
                <w:sz w:val="21"/>
                <w:szCs w:val="21"/>
                <w:highlight w:val="none"/>
                <w:lang w:val="en-US"/>
              </w:rPr>
              <w:fldChar w:fldCharType="end"/>
            </w:r>
            <w:r>
              <w:rPr>
                <w:rFonts w:hint="eastAsia" w:ascii="宋体" w:hAnsi="宋体" w:eastAsia="宋体" w:cs="宋体"/>
                <w:b w:val="0"/>
                <w:bCs w:val="0"/>
                <w:sz w:val="21"/>
                <w:szCs w:val="21"/>
                <w:highlight w:val="none"/>
                <w:lang w:val="en-US"/>
              </w:rPr>
              <w:t>平方米（人行道面积+车行道面积），</w:t>
            </w:r>
            <w:r>
              <w:rPr>
                <w:rFonts w:hint="eastAsia" w:ascii="宋体" w:hAnsi="宋体" w:eastAsia="宋体" w:cs="宋体"/>
                <w:b w:val="0"/>
                <w:bCs w:val="0"/>
                <w:sz w:val="21"/>
                <w:szCs w:val="21"/>
                <w:highlight w:val="none"/>
                <w:lang w:eastAsia="zh-CN"/>
              </w:rPr>
              <w:t>养护标准</w:t>
            </w:r>
            <w:r>
              <w:rPr>
                <w:rFonts w:hint="eastAsia" w:ascii="宋体" w:hAnsi="宋体" w:eastAsia="宋体" w:cs="宋体"/>
                <w:b w:val="0"/>
                <w:bCs w:val="0"/>
                <w:sz w:val="21"/>
                <w:szCs w:val="21"/>
                <w:highlight w:val="none"/>
                <w:lang w:val="en-US" w:eastAsia="zh-CN"/>
              </w:rPr>
              <w:t>最高限价</w:t>
            </w:r>
            <w:r>
              <w:rPr>
                <w:rFonts w:hint="eastAsia" w:ascii="宋体" w:hAnsi="宋体" w:eastAsia="宋体" w:cs="宋体"/>
                <w:b w:val="0"/>
                <w:bCs w:val="0"/>
                <w:sz w:val="21"/>
                <w:szCs w:val="21"/>
                <w:highlight w:val="none"/>
              </w:rPr>
              <w:t>为</w:t>
            </w:r>
            <w:r>
              <w:rPr>
                <w:rFonts w:hint="eastAsia" w:ascii="宋体" w:hAnsi="宋体" w:eastAsia="宋体" w:cs="宋体"/>
                <w:b w:val="0"/>
                <w:bCs w:val="0"/>
                <w:sz w:val="21"/>
                <w:szCs w:val="21"/>
                <w:highlight w:val="none"/>
                <w:lang w:val="en-US" w:eastAsia="zh-CN"/>
              </w:rPr>
              <w:t>2.7</w:t>
            </w:r>
            <w:r>
              <w:rPr>
                <w:rFonts w:hint="eastAsia" w:ascii="宋体" w:hAnsi="宋体" w:eastAsia="宋体" w:cs="宋体"/>
                <w:b w:val="0"/>
                <w:bCs w:val="0"/>
                <w:sz w:val="21"/>
                <w:szCs w:val="21"/>
                <w:highlight w:val="none"/>
              </w:rPr>
              <w:t>元/㎡</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eastAsia="zh-CN"/>
              </w:rPr>
              <w:t>。</w:t>
            </w:r>
          </w:p>
        </w:tc>
      </w:tr>
    </w:tbl>
    <w:p w14:paraId="11A7521C">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宋体" w:hAnsi="宋体" w:cs="宋体"/>
          <w:sz w:val="21"/>
          <w:szCs w:val="21"/>
        </w:rPr>
        <w:t>注：</w:t>
      </w:r>
      <w:r>
        <w:rPr>
          <w:rFonts w:hint="eastAsia" w:asciiTheme="minorEastAsia" w:hAnsiTheme="minorEastAsia" w:eastAsiaTheme="minorEastAsia" w:cstheme="minorEastAsia"/>
          <w:i w:val="0"/>
          <w:iCs w:val="0"/>
          <w:caps w:val="0"/>
          <w:color w:val="171A1D"/>
          <w:spacing w:val="0"/>
          <w:kern w:val="0"/>
          <w:sz w:val="21"/>
          <w:szCs w:val="21"/>
          <w:shd w:val="clear" w:fill="FFFFFF"/>
          <w:lang w:val="en-US" w:eastAsia="zh-CN" w:bidi="ar"/>
        </w:rPr>
        <w:t>1.如有新增河道保洁面积的，新增面积在招标总面积的10%以内的不予计取。</w:t>
      </w:r>
    </w:p>
    <w:p w14:paraId="185DEFD2">
      <w:pPr>
        <w:pStyle w:val="60"/>
        <w:numPr>
          <w:ilvl w:val="-1"/>
          <w:numId w:val="0"/>
        </w:numPr>
        <w:ind w:firstLine="420" w:firstLineChars="200"/>
        <w:jc w:val="both"/>
        <w:rPr>
          <w:rFonts w:hint="eastAsia" w:asciiTheme="minorEastAsia" w:hAnsiTheme="minorEastAsia" w:eastAsiaTheme="minorEastAsia" w:cstheme="minorEastAsia"/>
          <w:b w:val="0"/>
          <w:color w:val="171A1D"/>
          <w:sz w:val="21"/>
          <w:szCs w:val="21"/>
          <w:shd w:val="clear" w:fill="FFFFFF"/>
          <w:lang w:val="en-US" w:eastAsia="zh-CN" w:bidi="ar"/>
        </w:rPr>
      </w:pPr>
      <w:r>
        <w:rPr>
          <w:rFonts w:hint="eastAsia" w:asciiTheme="minorEastAsia" w:hAnsiTheme="minorEastAsia" w:eastAsiaTheme="minorEastAsia" w:cstheme="minorEastAsia"/>
          <w:b w:val="0"/>
          <w:color w:val="171A1D"/>
          <w:sz w:val="21"/>
          <w:szCs w:val="21"/>
          <w:shd w:val="clear" w:fill="FFFFFF"/>
          <w:lang w:val="en-US" w:eastAsia="zh-CN" w:bidi="ar"/>
        </w:rPr>
        <w:t>2.</w:t>
      </w:r>
      <w:r>
        <w:rPr>
          <w:rFonts w:hint="eastAsia" w:asciiTheme="minorEastAsia" w:hAnsiTheme="minorEastAsia" w:eastAsiaTheme="minorEastAsia" w:cstheme="minorEastAsia"/>
          <w:b w:val="0"/>
          <w:bCs w:val="0"/>
          <w:i w:val="0"/>
          <w:iCs w:val="0"/>
          <w:caps w:val="0"/>
          <w:color w:val="171A1D"/>
          <w:spacing w:val="0"/>
          <w:kern w:val="0"/>
          <w:sz w:val="21"/>
          <w:szCs w:val="21"/>
          <w:shd w:val="clear" w:fill="FFFFFF"/>
          <w:lang w:val="en-US" w:eastAsia="zh-CN" w:bidi="ar"/>
        </w:rPr>
        <w:t>如有减少河道保洁面积的，根据中标价扣除相应费用。</w:t>
      </w:r>
    </w:p>
    <w:p w14:paraId="1D7E3E77">
      <w:pPr>
        <w:pStyle w:val="60"/>
        <w:numPr>
          <w:ilvl w:val="-1"/>
          <w:numId w:val="0"/>
        </w:numPr>
        <w:ind w:firstLine="420" w:firstLineChars="200"/>
        <w:jc w:val="both"/>
        <w:rPr>
          <w:rFonts w:hint="eastAsia" w:eastAsia="宋体"/>
          <w:lang w:val="en-US" w:eastAsia="zh-CN"/>
        </w:rPr>
      </w:pPr>
      <w:r>
        <w:rPr>
          <w:rFonts w:hint="eastAsia" w:asciiTheme="minorEastAsia" w:hAnsiTheme="minorEastAsia" w:eastAsiaTheme="minorEastAsia" w:cstheme="minorEastAsia"/>
          <w:b w:val="0"/>
          <w:color w:val="171A1D"/>
          <w:sz w:val="21"/>
          <w:szCs w:val="21"/>
          <w:shd w:val="clear" w:fill="FFFFFF"/>
          <w:lang w:eastAsia="zh-CN" w:bidi="ar"/>
        </w:rPr>
        <w:t>3</w:t>
      </w:r>
      <w:r>
        <w:rPr>
          <w:rFonts w:hint="eastAsia" w:asciiTheme="minorEastAsia" w:hAnsiTheme="minorEastAsia" w:eastAsiaTheme="minorEastAsia" w:cstheme="minorEastAsia"/>
          <w:i w:val="0"/>
          <w:iCs w:val="0"/>
          <w:caps w:val="0"/>
          <w:color w:val="171A1D"/>
          <w:spacing w:val="0"/>
          <w:kern w:val="0"/>
          <w:sz w:val="21"/>
          <w:szCs w:val="21"/>
          <w:shd w:val="clear" w:fill="FFFFFF"/>
          <w:lang w:val="en-US" w:eastAsia="zh-CN" w:bidi="ar"/>
        </w:rPr>
        <w:t>.</w:t>
      </w:r>
      <w:r>
        <w:rPr>
          <w:rFonts w:hint="eastAsia" w:asciiTheme="minorEastAsia" w:hAnsiTheme="minorEastAsia" w:eastAsiaTheme="minorEastAsia" w:cstheme="minorEastAsia"/>
          <w:b w:val="0"/>
          <w:color w:val="171A1D"/>
          <w:sz w:val="21"/>
          <w:szCs w:val="21"/>
          <w:shd w:val="clear" w:fill="FFFFFF"/>
          <w:lang w:bidi="ar"/>
        </w:rPr>
        <w:t>以上面积为甲方提供的，各投标单位应根据现场实际踏测自行测量如面积不一致应充分考虑在投标报价内，今后不作调整。</w:t>
      </w:r>
    </w:p>
    <w:p w14:paraId="3F940914">
      <w:pPr>
        <w:spacing w:line="600" w:lineRule="exact"/>
        <w:outlineLvl w:val="0"/>
        <w:rPr>
          <w:rFonts w:hint="eastAsia" w:ascii="宋体" w:hAnsi="宋体" w:cs="宋体"/>
          <w:b/>
          <w:bCs/>
          <w:color w:val="auto"/>
          <w:sz w:val="24"/>
          <w:highlight w:val="none"/>
          <w:lang w:eastAsia="zh-CN"/>
        </w:rPr>
      </w:pPr>
    </w:p>
    <w:p w14:paraId="7FB06E1B">
      <w:pPr>
        <w:pStyle w:val="2"/>
        <w:rPr>
          <w:rFonts w:hint="eastAsia" w:ascii="宋体" w:hAnsi="宋体" w:cs="宋体"/>
          <w:b/>
          <w:bCs/>
          <w:color w:val="auto"/>
          <w:sz w:val="24"/>
          <w:highlight w:val="none"/>
          <w:lang w:eastAsia="zh-CN"/>
        </w:rPr>
      </w:pPr>
    </w:p>
    <w:p w14:paraId="09BDF668">
      <w:pPr>
        <w:pStyle w:val="2"/>
        <w:rPr>
          <w:rFonts w:hint="eastAsia"/>
          <w:lang w:eastAsia="zh-CN"/>
        </w:rPr>
      </w:pPr>
    </w:p>
    <w:p w14:paraId="246E2C7D">
      <w:pPr>
        <w:spacing w:line="600" w:lineRule="exact"/>
        <w:outlineLvl w:val="0"/>
        <w:rPr>
          <w:rFonts w:hint="eastAsia" w:ascii="宋体" w:hAnsi="宋体" w:cs="宋体"/>
          <w:b/>
          <w:bCs/>
          <w:color w:val="auto"/>
          <w:sz w:val="24"/>
          <w:highlight w:val="none"/>
          <w:lang w:eastAsia="zh-CN"/>
        </w:rPr>
      </w:pPr>
    </w:p>
    <w:p w14:paraId="17DF13D0">
      <w:pPr>
        <w:spacing w:line="600" w:lineRule="exact"/>
        <w:outlineLvl w:val="0"/>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三</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服务</w:t>
      </w:r>
      <w:r>
        <w:rPr>
          <w:rFonts w:hint="eastAsia" w:ascii="宋体" w:hAnsi="宋体" w:eastAsia="宋体" w:cs="宋体"/>
          <w:b/>
          <w:bCs/>
          <w:color w:val="auto"/>
          <w:sz w:val="24"/>
          <w:highlight w:val="none"/>
        </w:rPr>
        <w:t>要求：</w:t>
      </w:r>
    </w:p>
    <w:p w14:paraId="1A65736F">
      <w:pPr>
        <w:pStyle w:val="34"/>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●1、本项目人员配置</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：项目负责人1人，道路、河道保洁管理人员2人，绿化养护管理人员1人</w:t>
      </w:r>
      <w:r>
        <w:rPr>
          <w:rFonts w:hint="eastAsia" w:hAnsi="宋体" w:cs="宋体"/>
          <w:color w:val="auto"/>
          <w:sz w:val="24"/>
          <w:szCs w:val="24"/>
          <w:highlight w:val="none"/>
          <w:lang w:val="en-US" w:eastAsia="zh-CN"/>
        </w:rPr>
        <w:t>；</w:t>
      </w:r>
      <w:r>
        <w:rPr>
          <w:rFonts w:hint="eastAsia" w:ascii="宋体" w:hAnsi="宋体" w:eastAsia="宋体" w:cs="宋体"/>
          <w:color w:val="auto"/>
          <w:sz w:val="24"/>
          <w:highlight w:val="none"/>
        </w:rPr>
        <w:t>其他作业人员安排数量符合招标文件规定（保洁：道路保洁人均保洁面积</w:t>
      </w:r>
      <w:r>
        <w:rPr>
          <w:rFonts w:hint="eastAsia" w:hAnsi="宋体" w:cs="宋体"/>
          <w:color w:val="auto"/>
          <w:sz w:val="24"/>
          <w:highlight w:val="none"/>
          <w:lang w:val="en-US" w:eastAsia="zh-CN"/>
        </w:rPr>
        <w:t xml:space="preserve"> 5000</w:t>
      </w: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保洁18个小时，需两个班次，故人员</w:t>
      </w:r>
      <w:r>
        <w:rPr>
          <w:rFonts w:hint="eastAsia" w:ascii="宋体" w:hAnsi="宋体" w:eastAsia="宋体" w:cs="宋体"/>
          <w:color w:val="auto"/>
          <w:sz w:val="24"/>
          <w:highlight w:val="none"/>
        </w:rPr>
        <w:t>不少于</w:t>
      </w:r>
      <w:r>
        <w:rPr>
          <w:rFonts w:hint="eastAsia" w:hAnsi="宋体" w:cs="宋体"/>
          <w:b/>
          <w:bCs/>
          <w:color w:val="auto"/>
          <w:sz w:val="24"/>
          <w:highlight w:val="none"/>
          <w:lang w:val="en-US" w:eastAsia="zh-CN"/>
        </w:rPr>
        <w:t>80</w:t>
      </w:r>
      <w:r>
        <w:rPr>
          <w:rFonts w:hint="eastAsia" w:ascii="宋体" w:hAnsi="宋体" w:eastAsia="宋体" w:cs="宋体"/>
          <w:color w:val="auto"/>
          <w:sz w:val="24"/>
          <w:highlight w:val="none"/>
        </w:rPr>
        <w:t>人</w:t>
      </w:r>
      <w:r>
        <w:rPr>
          <w:rFonts w:hint="eastAsia" w:hAnsi="宋体" w:cs="宋体"/>
          <w:color w:val="auto"/>
          <w:sz w:val="24"/>
          <w:highlight w:val="none"/>
          <w:lang w:eastAsia="zh-CN"/>
        </w:rPr>
        <w:t>次，同一时间在岗人数不少于</w:t>
      </w:r>
      <w:r>
        <w:rPr>
          <w:rFonts w:hint="eastAsia" w:hAnsi="宋体" w:cs="宋体"/>
          <w:color w:val="auto"/>
          <w:sz w:val="24"/>
          <w:highlight w:val="none"/>
          <w:lang w:val="en-US" w:eastAsia="zh-CN"/>
        </w:rPr>
        <w:t>40人</w:t>
      </w:r>
      <w:r>
        <w:rPr>
          <w:rFonts w:hint="eastAsia" w:ascii="宋体" w:hAnsi="宋体" w:eastAsia="宋体" w:cs="宋体"/>
          <w:color w:val="auto"/>
          <w:sz w:val="24"/>
          <w:highlight w:val="none"/>
        </w:rPr>
        <w:t>，河道保洁不少于</w:t>
      </w:r>
      <w:r>
        <w:rPr>
          <w:rFonts w:hint="eastAsia" w:ascii="宋体" w:hAnsi="宋体" w:eastAsia="宋体" w:cs="宋体"/>
          <w:b/>
          <w:bCs/>
          <w:color w:val="auto"/>
          <w:sz w:val="24"/>
          <w:highlight w:val="none"/>
        </w:rPr>
        <w:t>26</w:t>
      </w:r>
      <w:r>
        <w:rPr>
          <w:rFonts w:hint="eastAsia" w:ascii="宋体" w:hAnsi="宋体" w:eastAsia="宋体" w:cs="宋体"/>
          <w:color w:val="auto"/>
          <w:sz w:val="24"/>
          <w:highlight w:val="none"/>
        </w:rPr>
        <w:t>人；绿化养护：绿化养护每10000㎡不少于2人，不少于</w:t>
      </w:r>
      <w:r>
        <w:rPr>
          <w:rFonts w:hint="eastAsia" w:hAnsi="宋体" w:cs="宋体"/>
          <w:b/>
          <w:bCs/>
          <w:color w:val="auto"/>
          <w:sz w:val="24"/>
          <w:highlight w:val="none"/>
          <w:lang w:val="en-US" w:eastAsia="zh-CN"/>
        </w:rPr>
        <w:t>66</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其他辅助人员</w:t>
      </w:r>
      <w:r>
        <w:rPr>
          <w:rFonts w:hint="eastAsia" w:hAnsi="宋体" w:cs="宋体"/>
          <w:b/>
          <w:bCs/>
          <w:color w:val="auto"/>
          <w:sz w:val="24"/>
          <w:highlight w:val="none"/>
          <w:lang w:val="en-US" w:eastAsia="zh-CN"/>
        </w:rPr>
        <w:t>2</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如有活动、节假日、高温抗旱、抗台风、抗暴雨、抗雪灾等恶劣天气情况下根据甲方要求增派人员，满足突发事件需求。），所有作业人员必须挂牌上岗，统一着装，作业时必须统一穿着工作制服。</w:t>
      </w:r>
    </w:p>
    <w:p w14:paraId="6D7DB743">
      <w:pPr>
        <w:pStyle w:val="34"/>
        <w:snapToGrid w:val="0"/>
        <w:spacing w:line="6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人员要求配置表</w:t>
      </w:r>
      <w:r>
        <w:rPr>
          <w:rFonts w:hint="eastAsia" w:ascii="宋体" w:hAnsi="宋体" w:eastAsia="宋体" w:cs="宋体"/>
          <w:b/>
          <w:bCs/>
          <w:color w:val="auto"/>
          <w:sz w:val="24"/>
          <w:highlight w:val="none"/>
          <w:lang w:val="en-US"/>
        </w:rPr>
        <w:t>（</w:t>
      </w:r>
      <w:r>
        <w:rPr>
          <w:rFonts w:hint="eastAsia" w:ascii="宋体" w:hAnsi="宋体" w:eastAsia="宋体" w:cs="宋体"/>
          <w:b/>
          <w:bCs/>
          <w:color w:val="auto"/>
          <w:sz w:val="24"/>
          <w:highlight w:val="none"/>
        </w:rPr>
        <w:t>响应表中响应</w:t>
      </w:r>
      <w:r>
        <w:rPr>
          <w:rFonts w:hint="eastAsia" w:ascii="宋体" w:hAnsi="宋体" w:eastAsia="宋体" w:cs="宋体"/>
          <w:b/>
          <w:bCs/>
          <w:color w:val="auto"/>
          <w:sz w:val="24"/>
          <w:highlight w:val="none"/>
          <w:lang w:val="en-US" w:eastAsia="zh-CN"/>
        </w:rPr>
        <w:t>承诺</w:t>
      </w:r>
      <w:r>
        <w:rPr>
          <w:rFonts w:hint="eastAsia" w:ascii="宋体" w:hAnsi="宋体" w:eastAsia="宋体" w:cs="宋体"/>
          <w:b/>
          <w:bCs/>
          <w:color w:val="auto"/>
          <w:sz w:val="24"/>
          <w:highlight w:val="none"/>
        </w:rPr>
        <w:t>即可，否则视为不满足</w:t>
      </w:r>
      <w:r>
        <w:rPr>
          <w:rFonts w:hint="eastAsia" w:ascii="宋体" w:hAnsi="宋体" w:eastAsia="宋体" w:cs="宋体"/>
          <w:b/>
          <w:bCs/>
          <w:color w:val="auto"/>
          <w:sz w:val="24"/>
          <w:highlight w:val="none"/>
          <w:lang w:val="en-US"/>
        </w:rPr>
        <w:t>）</w:t>
      </w:r>
      <w:r>
        <w:rPr>
          <w:rFonts w:hint="eastAsia" w:ascii="宋体" w:hAnsi="宋体" w:eastAsia="宋体" w:cs="宋体"/>
          <w:b/>
          <w:bCs/>
          <w:color w:val="auto"/>
          <w:sz w:val="24"/>
          <w:highlight w:val="none"/>
        </w:rPr>
        <w:t>：</w:t>
      </w:r>
    </w:p>
    <w:tbl>
      <w:tblPr>
        <w:tblStyle w:val="63"/>
        <w:tblW w:w="939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8"/>
        <w:gridCol w:w="2321"/>
        <w:gridCol w:w="919"/>
        <w:gridCol w:w="2139"/>
        <w:gridCol w:w="1462"/>
        <w:gridCol w:w="1717"/>
      </w:tblGrid>
      <w:tr w14:paraId="6EBB70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12" w:space="0"/>
              <w:left w:val="single" w:color="auto" w:sz="12" w:space="0"/>
              <w:bottom w:val="single" w:color="auto" w:sz="2" w:space="0"/>
              <w:right w:val="single" w:color="auto" w:sz="2" w:space="0"/>
            </w:tcBorders>
            <w:vAlign w:val="center"/>
          </w:tcPr>
          <w:p w14:paraId="57AE32FC">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321" w:type="dxa"/>
            <w:tcBorders>
              <w:top w:val="single" w:color="auto" w:sz="12" w:space="0"/>
              <w:left w:val="single" w:color="auto" w:sz="2" w:space="0"/>
              <w:bottom w:val="single" w:color="auto" w:sz="2" w:space="0"/>
              <w:right w:val="single" w:color="auto" w:sz="2" w:space="0"/>
            </w:tcBorders>
            <w:vAlign w:val="center"/>
          </w:tcPr>
          <w:p w14:paraId="0676F514">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拟任分工</w:t>
            </w:r>
          </w:p>
        </w:tc>
        <w:tc>
          <w:tcPr>
            <w:tcW w:w="919" w:type="dxa"/>
            <w:tcBorders>
              <w:top w:val="single" w:color="auto" w:sz="12" w:space="0"/>
              <w:left w:val="single" w:color="auto" w:sz="2" w:space="0"/>
              <w:bottom w:val="single" w:color="auto" w:sz="2" w:space="0"/>
              <w:right w:val="single" w:color="auto" w:sz="4" w:space="0"/>
            </w:tcBorders>
            <w:vAlign w:val="center"/>
          </w:tcPr>
          <w:p w14:paraId="3B61E772">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139" w:type="dxa"/>
            <w:tcBorders>
              <w:top w:val="single" w:color="auto" w:sz="12" w:space="0"/>
              <w:left w:val="single" w:color="auto" w:sz="4" w:space="0"/>
              <w:bottom w:val="single" w:color="auto" w:sz="2" w:space="0"/>
              <w:right w:val="single" w:color="auto" w:sz="2" w:space="0"/>
            </w:tcBorders>
            <w:vAlign w:val="center"/>
          </w:tcPr>
          <w:p w14:paraId="2BF8D2E1">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w:t>
            </w:r>
          </w:p>
        </w:tc>
        <w:tc>
          <w:tcPr>
            <w:tcW w:w="1462" w:type="dxa"/>
            <w:tcBorders>
              <w:top w:val="single" w:color="auto" w:sz="12" w:space="0"/>
              <w:left w:val="single" w:color="auto" w:sz="2" w:space="0"/>
              <w:bottom w:val="single" w:color="auto" w:sz="2" w:space="0"/>
              <w:right w:val="single" w:color="auto" w:sz="2" w:space="0"/>
            </w:tcBorders>
            <w:vAlign w:val="center"/>
          </w:tcPr>
          <w:p w14:paraId="58858FA7">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学历</w:t>
            </w:r>
          </w:p>
        </w:tc>
        <w:tc>
          <w:tcPr>
            <w:tcW w:w="1717" w:type="dxa"/>
            <w:tcBorders>
              <w:top w:val="single" w:color="auto" w:sz="12" w:space="0"/>
              <w:left w:val="single" w:color="auto" w:sz="2" w:space="0"/>
              <w:bottom w:val="single" w:color="auto" w:sz="2" w:space="0"/>
              <w:right w:val="single" w:color="auto" w:sz="2" w:space="0"/>
            </w:tcBorders>
            <w:vAlign w:val="center"/>
          </w:tcPr>
          <w:p w14:paraId="4EE894A6">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社保</w:t>
            </w:r>
          </w:p>
        </w:tc>
      </w:tr>
      <w:tr w14:paraId="15C0AC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14:paraId="13406B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21" w:type="dxa"/>
            <w:tcBorders>
              <w:top w:val="single" w:color="auto" w:sz="2" w:space="0"/>
              <w:left w:val="single" w:color="auto" w:sz="2" w:space="0"/>
              <w:bottom w:val="single" w:color="auto" w:sz="2" w:space="0"/>
              <w:right w:val="single" w:color="auto" w:sz="2" w:space="0"/>
            </w:tcBorders>
            <w:vAlign w:val="center"/>
          </w:tcPr>
          <w:p w14:paraId="61692E7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919" w:type="dxa"/>
            <w:tcBorders>
              <w:top w:val="single" w:color="auto" w:sz="2" w:space="0"/>
              <w:left w:val="single" w:color="auto" w:sz="2" w:space="0"/>
              <w:bottom w:val="single" w:color="auto" w:sz="2" w:space="0"/>
              <w:right w:val="single" w:color="auto" w:sz="4" w:space="0"/>
            </w:tcBorders>
            <w:vAlign w:val="center"/>
          </w:tcPr>
          <w:p w14:paraId="299E234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w:t>
            </w:r>
          </w:p>
        </w:tc>
        <w:tc>
          <w:tcPr>
            <w:tcW w:w="2139" w:type="dxa"/>
            <w:tcBorders>
              <w:top w:val="single" w:color="auto" w:sz="2" w:space="0"/>
              <w:left w:val="single" w:color="auto" w:sz="4" w:space="0"/>
              <w:bottom w:val="single" w:color="auto" w:sz="2" w:space="0"/>
              <w:right w:val="single" w:color="auto" w:sz="2" w:space="0"/>
            </w:tcBorders>
            <w:vAlign w:val="center"/>
          </w:tcPr>
          <w:p w14:paraId="4830FAD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中级职称及以上</w:t>
            </w:r>
          </w:p>
        </w:tc>
        <w:tc>
          <w:tcPr>
            <w:tcW w:w="1462" w:type="dxa"/>
            <w:tcBorders>
              <w:top w:val="single" w:color="auto" w:sz="2" w:space="0"/>
              <w:left w:val="single" w:color="auto" w:sz="2" w:space="0"/>
              <w:bottom w:val="single" w:color="auto" w:sz="2" w:space="0"/>
              <w:right w:val="single" w:color="auto" w:sz="2" w:space="0"/>
            </w:tcBorders>
            <w:vAlign w:val="center"/>
          </w:tcPr>
          <w:p w14:paraId="517D78E0">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大专</w:t>
            </w:r>
            <w:r>
              <w:rPr>
                <w:rFonts w:hint="eastAsia" w:ascii="宋体" w:hAnsi="宋体" w:eastAsia="宋体" w:cs="宋体"/>
                <w:color w:val="auto"/>
                <w:szCs w:val="21"/>
                <w:highlight w:val="none"/>
              </w:rPr>
              <w:t>及以上</w:t>
            </w:r>
          </w:p>
        </w:tc>
        <w:tc>
          <w:tcPr>
            <w:tcW w:w="1717" w:type="dxa"/>
            <w:tcBorders>
              <w:top w:val="single" w:color="auto" w:sz="2" w:space="0"/>
              <w:left w:val="single" w:color="auto" w:sz="2" w:space="0"/>
              <w:bottom w:val="single" w:color="auto" w:sz="2" w:space="0"/>
              <w:right w:val="single" w:color="auto" w:sz="2" w:space="0"/>
            </w:tcBorders>
            <w:vAlign w:val="center"/>
          </w:tcPr>
          <w:p w14:paraId="2C50518E">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最近1</w:t>
            </w:r>
            <w:r>
              <w:rPr>
                <w:rFonts w:hint="eastAsia" w:ascii="宋体" w:hAnsi="宋体" w:eastAsia="宋体" w:cs="宋体"/>
                <w:color w:val="auto"/>
                <w:szCs w:val="21"/>
                <w:highlight w:val="none"/>
              </w:rPr>
              <w:t>个月的社保缴纳证明</w:t>
            </w:r>
          </w:p>
        </w:tc>
      </w:tr>
      <w:tr w14:paraId="1B61ED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14:paraId="441597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321" w:type="dxa"/>
            <w:tcBorders>
              <w:top w:val="single" w:color="auto" w:sz="2" w:space="0"/>
              <w:left w:val="single" w:color="auto" w:sz="2" w:space="0"/>
              <w:bottom w:val="single" w:color="auto" w:sz="2" w:space="0"/>
              <w:right w:val="single" w:color="auto" w:sz="2" w:space="0"/>
            </w:tcBorders>
            <w:vAlign w:val="center"/>
          </w:tcPr>
          <w:p w14:paraId="3A03D21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道路、河道保洁管理人员</w:t>
            </w:r>
          </w:p>
        </w:tc>
        <w:tc>
          <w:tcPr>
            <w:tcW w:w="919" w:type="dxa"/>
            <w:tcBorders>
              <w:top w:val="single" w:color="auto" w:sz="2" w:space="0"/>
              <w:left w:val="single" w:color="auto" w:sz="2" w:space="0"/>
              <w:bottom w:val="single" w:color="auto" w:sz="2" w:space="0"/>
              <w:right w:val="single" w:color="auto" w:sz="4" w:space="0"/>
            </w:tcBorders>
            <w:vAlign w:val="center"/>
          </w:tcPr>
          <w:p w14:paraId="01A552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w:t>
            </w:r>
          </w:p>
        </w:tc>
        <w:tc>
          <w:tcPr>
            <w:tcW w:w="2139" w:type="dxa"/>
            <w:tcBorders>
              <w:top w:val="single" w:color="auto" w:sz="2" w:space="0"/>
              <w:left w:val="single" w:color="auto" w:sz="4" w:space="0"/>
              <w:bottom w:val="single" w:color="auto" w:sz="2" w:space="0"/>
              <w:right w:val="single" w:color="auto" w:sz="2" w:space="0"/>
            </w:tcBorders>
            <w:vAlign w:val="center"/>
          </w:tcPr>
          <w:p w14:paraId="10308C2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中级职称及以上</w:t>
            </w:r>
          </w:p>
        </w:tc>
        <w:tc>
          <w:tcPr>
            <w:tcW w:w="1462" w:type="dxa"/>
            <w:tcBorders>
              <w:top w:val="single" w:color="auto" w:sz="2" w:space="0"/>
              <w:left w:val="single" w:color="auto" w:sz="2" w:space="0"/>
              <w:bottom w:val="single" w:color="auto" w:sz="2" w:space="0"/>
              <w:right w:val="single" w:color="auto" w:sz="2" w:space="0"/>
            </w:tcBorders>
            <w:vAlign w:val="center"/>
          </w:tcPr>
          <w:p w14:paraId="4BBD0DC9">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大专</w:t>
            </w:r>
            <w:r>
              <w:rPr>
                <w:rFonts w:hint="eastAsia" w:ascii="宋体" w:hAnsi="宋体" w:eastAsia="宋体" w:cs="宋体"/>
                <w:color w:val="auto"/>
                <w:szCs w:val="21"/>
                <w:highlight w:val="none"/>
              </w:rPr>
              <w:t>及以上</w:t>
            </w:r>
          </w:p>
        </w:tc>
        <w:tc>
          <w:tcPr>
            <w:tcW w:w="1717" w:type="dxa"/>
            <w:tcBorders>
              <w:top w:val="single" w:color="auto" w:sz="2" w:space="0"/>
              <w:left w:val="single" w:color="auto" w:sz="2" w:space="0"/>
              <w:bottom w:val="single" w:color="auto" w:sz="2" w:space="0"/>
              <w:right w:val="single" w:color="auto" w:sz="2" w:space="0"/>
            </w:tcBorders>
            <w:vAlign w:val="center"/>
          </w:tcPr>
          <w:p w14:paraId="3B9AEE4D">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最近1</w:t>
            </w:r>
            <w:r>
              <w:rPr>
                <w:rFonts w:hint="eastAsia" w:ascii="宋体" w:hAnsi="宋体" w:eastAsia="宋体" w:cs="宋体"/>
                <w:color w:val="auto"/>
                <w:szCs w:val="21"/>
                <w:highlight w:val="none"/>
              </w:rPr>
              <w:t>个月的社保缴纳证明</w:t>
            </w:r>
          </w:p>
        </w:tc>
      </w:tr>
      <w:tr w14:paraId="5CF181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14:paraId="6FEC0EA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321" w:type="dxa"/>
            <w:tcBorders>
              <w:top w:val="single" w:color="auto" w:sz="2" w:space="0"/>
              <w:left w:val="single" w:color="auto" w:sz="2" w:space="0"/>
              <w:bottom w:val="single" w:color="auto" w:sz="2" w:space="0"/>
              <w:right w:val="single" w:color="auto" w:sz="2" w:space="0"/>
            </w:tcBorders>
            <w:vAlign w:val="center"/>
          </w:tcPr>
          <w:p w14:paraId="5D051F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绿化养护管理人员</w:t>
            </w:r>
          </w:p>
        </w:tc>
        <w:tc>
          <w:tcPr>
            <w:tcW w:w="919" w:type="dxa"/>
            <w:tcBorders>
              <w:top w:val="single" w:color="auto" w:sz="2" w:space="0"/>
              <w:left w:val="single" w:color="auto" w:sz="2" w:space="0"/>
              <w:bottom w:val="single" w:color="auto" w:sz="2" w:space="0"/>
              <w:right w:val="single" w:color="auto" w:sz="4" w:space="0"/>
            </w:tcBorders>
            <w:vAlign w:val="center"/>
          </w:tcPr>
          <w:p w14:paraId="6B5093F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w:t>
            </w:r>
          </w:p>
        </w:tc>
        <w:tc>
          <w:tcPr>
            <w:tcW w:w="2139" w:type="dxa"/>
            <w:tcBorders>
              <w:top w:val="single" w:color="auto" w:sz="2" w:space="0"/>
              <w:left w:val="single" w:color="auto" w:sz="4" w:space="0"/>
              <w:bottom w:val="single" w:color="auto" w:sz="2" w:space="0"/>
              <w:right w:val="single" w:color="auto" w:sz="2" w:space="0"/>
            </w:tcBorders>
            <w:vAlign w:val="center"/>
          </w:tcPr>
          <w:p w14:paraId="597AF05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园林绿化初级职称及以上</w:t>
            </w:r>
          </w:p>
        </w:tc>
        <w:tc>
          <w:tcPr>
            <w:tcW w:w="1462" w:type="dxa"/>
            <w:tcBorders>
              <w:top w:val="single" w:color="auto" w:sz="2" w:space="0"/>
              <w:left w:val="single" w:color="auto" w:sz="2" w:space="0"/>
              <w:bottom w:val="single" w:color="auto" w:sz="2" w:space="0"/>
              <w:right w:val="single" w:color="auto" w:sz="2" w:space="0"/>
            </w:tcBorders>
            <w:vAlign w:val="center"/>
          </w:tcPr>
          <w:p w14:paraId="41366CB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高中及以上</w:t>
            </w:r>
          </w:p>
        </w:tc>
        <w:tc>
          <w:tcPr>
            <w:tcW w:w="1717" w:type="dxa"/>
            <w:tcBorders>
              <w:top w:val="single" w:color="auto" w:sz="2" w:space="0"/>
              <w:left w:val="single" w:color="auto" w:sz="2" w:space="0"/>
              <w:bottom w:val="single" w:color="auto" w:sz="2" w:space="0"/>
              <w:right w:val="single" w:color="auto" w:sz="2" w:space="0"/>
            </w:tcBorders>
            <w:vAlign w:val="center"/>
          </w:tcPr>
          <w:p w14:paraId="1214814D">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最近1</w:t>
            </w:r>
            <w:r>
              <w:rPr>
                <w:rFonts w:hint="eastAsia" w:ascii="宋体" w:hAnsi="宋体" w:eastAsia="宋体" w:cs="宋体"/>
                <w:color w:val="auto"/>
                <w:szCs w:val="21"/>
                <w:highlight w:val="none"/>
              </w:rPr>
              <w:t>个月的社保缴纳证明</w:t>
            </w:r>
          </w:p>
        </w:tc>
      </w:tr>
      <w:tr w14:paraId="35342E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14:paraId="7894B3E7">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w:t>
            </w:r>
          </w:p>
        </w:tc>
        <w:tc>
          <w:tcPr>
            <w:tcW w:w="8558" w:type="dxa"/>
            <w:gridSpan w:val="5"/>
            <w:tcBorders>
              <w:top w:val="single" w:color="auto" w:sz="2" w:space="0"/>
              <w:left w:val="single" w:color="auto" w:sz="2" w:space="0"/>
              <w:bottom w:val="single" w:color="auto" w:sz="2" w:space="0"/>
              <w:right w:val="single" w:color="auto" w:sz="2" w:space="0"/>
            </w:tcBorders>
            <w:vAlign w:val="center"/>
          </w:tcPr>
          <w:p w14:paraId="3CA6152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其他作业人员</w:t>
            </w:r>
          </w:p>
        </w:tc>
      </w:tr>
      <w:tr w14:paraId="586F65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14:paraId="2F4BD179">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w:t>
            </w:r>
          </w:p>
        </w:tc>
        <w:tc>
          <w:tcPr>
            <w:tcW w:w="2321" w:type="dxa"/>
            <w:tcBorders>
              <w:top w:val="single" w:color="auto" w:sz="2" w:space="0"/>
              <w:left w:val="single" w:color="auto" w:sz="2" w:space="0"/>
              <w:bottom w:val="single" w:color="auto" w:sz="2" w:space="0"/>
              <w:right w:val="single" w:color="auto" w:sz="2" w:space="0"/>
            </w:tcBorders>
            <w:vAlign w:val="center"/>
          </w:tcPr>
          <w:p w14:paraId="2F6C46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道路保洁人员</w:t>
            </w:r>
          </w:p>
        </w:tc>
        <w:tc>
          <w:tcPr>
            <w:tcW w:w="919" w:type="dxa"/>
            <w:tcBorders>
              <w:top w:val="single" w:color="auto" w:sz="2" w:space="0"/>
              <w:left w:val="single" w:color="auto" w:sz="2" w:space="0"/>
              <w:bottom w:val="single" w:color="auto" w:sz="2" w:space="0"/>
              <w:right w:val="single" w:color="auto" w:sz="4" w:space="0"/>
            </w:tcBorders>
            <w:vAlign w:val="center"/>
          </w:tcPr>
          <w:p w14:paraId="54D486BE">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80</w:t>
            </w:r>
            <w:r>
              <w:rPr>
                <w:rFonts w:hint="eastAsia" w:ascii="宋体" w:hAnsi="宋体" w:eastAsia="宋体" w:cs="宋体"/>
                <w:color w:val="auto"/>
                <w:szCs w:val="21"/>
                <w:highlight w:val="none"/>
              </w:rPr>
              <w:t>人</w:t>
            </w:r>
          </w:p>
        </w:tc>
        <w:tc>
          <w:tcPr>
            <w:tcW w:w="2139" w:type="dxa"/>
            <w:tcBorders>
              <w:top w:val="single" w:color="auto" w:sz="2" w:space="0"/>
              <w:left w:val="single" w:color="auto" w:sz="4" w:space="0"/>
              <w:bottom w:val="single" w:color="auto" w:sz="2" w:space="0"/>
              <w:right w:val="single" w:color="auto" w:sz="2" w:space="0"/>
            </w:tcBorders>
            <w:vAlign w:val="center"/>
          </w:tcPr>
          <w:p w14:paraId="6CE9C23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62" w:type="dxa"/>
            <w:tcBorders>
              <w:top w:val="single" w:color="auto" w:sz="2" w:space="0"/>
              <w:left w:val="single" w:color="auto" w:sz="2" w:space="0"/>
              <w:bottom w:val="single" w:color="auto" w:sz="2" w:space="0"/>
              <w:right w:val="single" w:color="auto" w:sz="2" w:space="0"/>
            </w:tcBorders>
            <w:vAlign w:val="center"/>
          </w:tcPr>
          <w:p w14:paraId="5E85809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17" w:type="dxa"/>
            <w:tcBorders>
              <w:top w:val="single" w:color="auto" w:sz="2" w:space="0"/>
              <w:left w:val="single" w:color="auto" w:sz="2" w:space="0"/>
              <w:bottom w:val="single" w:color="auto" w:sz="2" w:space="0"/>
              <w:right w:val="single" w:color="auto" w:sz="2" w:space="0"/>
            </w:tcBorders>
            <w:vAlign w:val="center"/>
          </w:tcPr>
          <w:p w14:paraId="50360BB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108E40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14:paraId="54ED1D17">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.2</w:t>
            </w:r>
          </w:p>
        </w:tc>
        <w:tc>
          <w:tcPr>
            <w:tcW w:w="2321" w:type="dxa"/>
            <w:tcBorders>
              <w:top w:val="single" w:color="auto" w:sz="2" w:space="0"/>
              <w:left w:val="single" w:color="auto" w:sz="2" w:space="0"/>
              <w:bottom w:val="single" w:color="auto" w:sz="2" w:space="0"/>
              <w:right w:val="single" w:color="auto" w:sz="2" w:space="0"/>
            </w:tcBorders>
            <w:vAlign w:val="center"/>
          </w:tcPr>
          <w:p w14:paraId="5D0AF8A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绿化养护人员</w:t>
            </w:r>
          </w:p>
        </w:tc>
        <w:tc>
          <w:tcPr>
            <w:tcW w:w="919" w:type="dxa"/>
            <w:tcBorders>
              <w:top w:val="single" w:color="auto" w:sz="2" w:space="0"/>
              <w:left w:val="single" w:color="auto" w:sz="2" w:space="0"/>
              <w:bottom w:val="single" w:color="auto" w:sz="2" w:space="0"/>
              <w:right w:val="single" w:color="auto" w:sz="4" w:space="0"/>
            </w:tcBorders>
            <w:vAlign w:val="center"/>
          </w:tcPr>
          <w:p w14:paraId="3267811A">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66</w:t>
            </w:r>
            <w:r>
              <w:rPr>
                <w:rFonts w:hint="eastAsia" w:ascii="宋体" w:hAnsi="宋体" w:eastAsia="宋体" w:cs="宋体"/>
                <w:color w:val="auto"/>
                <w:szCs w:val="21"/>
                <w:highlight w:val="none"/>
              </w:rPr>
              <w:t>人</w:t>
            </w:r>
          </w:p>
        </w:tc>
        <w:tc>
          <w:tcPr>
            <w:tcW w:w="2139" w:type="dxa"/>
            <w:tcBorders>
              <w:top w:val="single" w:color="auto" w:sz="2" w:space="0"/>
              <w:left w:val="single" w:color="auto" w:sz="4" w:space="0"/>
              <w:bottom w:val="single" w:color="auto" w:sz="2" w:space="0"/>
              <w:right w:val="single" w:color="auto" w:sz="2" w:space="0"/>
            </w:tcBorders>
            <w:vAlign w:val="center"/>
          </w:tcPr>
          <w:p w14:paraId="3440EA3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62" w:type="dxa"/>
            <w:tcBorders>
              <w:top w:val="single" w:color="auto" w:sz="2" w:space="0"/>
              <w:left w:val="single" w:color="auto" w:sz="2" w:space="0"/>
              <w:bottom w:val="single" w:color="auto" w:sz="2" w:space="0"/>
              <w:right w:val="single" w:color="auto" w:sz="2" w:space="0"/>
            </w:tcBorders>
            <w:vAlign w:val="center"/>
          </w:tcPr>
          <w:p w14:paraId="0B0FD9C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17" w:type="dxa"/>
            <w:tcBorders>
              <w:top w:val="single" w:color="auto" w:sz="2" w:space="0"/>
              <w:left w:val="single" w:color="auto" w:sz="2" w:space="0"/>
              <w:bottom w:val="single" w:color="auto" w:sz="2" w:space="0"/>
              <w:right w:val="single" w:color="auto" w:sz="2" w:space="0"/>
            </w:tcBorders>
            <w:vAlign w:val="center"/>
          </w:tcPr>
          <w:p w14:paraId="09BAD4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0A087E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14:paraId="61448AF9">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.3</w:t>
            </w:r>
          </w:p>
        </w:tc>
        <w:tc>
          <w:tcPr>
            <w:tcW w:w="2321" w:type="dxa"/>
            <w:tcBorders>
              <w:top w:val="single" w:color="auto" w:sz="2" w:space="0"/>
              <w:left w:val="single" w:color="auto" w:sz="2" w:space="0"/>
              <w:bottom w:val="single" w:color="auto" w:sz="2" w:space="0"/>
              <w:right w:val="single" w:color="auto" w:sz="2" w:space="0"/>
            </w:tcBorders>
            <w:vAlign w:val="center"/>
          </w:tcPr>
          <w:p w14:paraId="52B5A81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河道保洁人员</w:t>
            </w:r>
          </w:p>
        </w:tc>
        <w:tc>
          <w:tcPr>
            <w:tcW w:w="919" w:type="dxa"/>
            <w:tcBorders>
              <w:top w:val="single" w:color="auto" w:sz="2" w:space="0"/>
              <w:left w:val="single" w:color="auto" w:sz="2" w:space="0"/>
              <w:bottom w:val="single" w:color="auto" w:sz="2" w:space="0"/>
              <w:right w:val="single" w:color="auto" w:sz="4" w:space="0"/>
            </w:tcBorders>
            <w:vAlign w:val="center"/>
          </w:tcPr>
          <w:p w14:paraId="3CCD5C31">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26</w:t>
            </w:r>
            <w:r>
              <w:rPr>
                <w:rFonts w:hint="eastAsia" w:ascii="宋体" w:hAnsi="宋体" w:eastAsia="宋体" w:cs="宋体"/>
                <w:color w:val="auto"/>
                <w:szCs w:val="21"/>
                <w:highlight w:val="none"/>
              </w:rPr>
              <w:t>人</w:t>
            </w:r>
          </w:p>
        </w:tc>
        <w:tc>
          <w:tcPr>
            <w:tcW w:w="2139" w:type="dxa"/>
            <w:tcBorders>
              <w:top w:val="single" w:color="auto" w:sz="2" w:space="0"/>
              <w:left w:val="single" w:color="auto" w:sz="4" w:space="0"/>
              <w:bottom w:val="single" w:color="auto" w:sz="2" w:space="0"/>
              <w:right w:val="single" w:color="auto" w:sz="2" w:space="0"/>
            </w:tcBorders>
            <w:vAlign w:val="center"/>
          </w:tcPr>
          <w:p w14:paraId="4A7D105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62" w:type="dxa"/>
            <w:tcBorders>
              <w:top w:val="single" w:color="auto" w:sz="2" w:space="0"/>
              <w:left w:val="single" w:color="auto" w:sz="2" w:space="0"/>
              <w:bottom w:val="single" w:color="auto" w:sz="2" w:space="0"/>
              <w:right w:val="single" w:color="auto" w:sz="2" w:space="0"/>
            </w:tcBorders>
            <w:vAlign w:val="center"/>
          </w:tcPr>
          <w:p w14:paraId="684B1E0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17" w:type="dxa"/>
            <w:tcBorders>
              <w:top w:val="single" w:color="auto" w:sz="2" w:space="0"/>
              <w:left w:val="single" w:color="auto" w:sz="2" w:space="0"/>
              <w:bottom w:val="single" w:color="auto" w:sz="2" w:space="0"/>
              <w:right w:val="single" w:color="auto" w:sz="2" w:space="0"/>
            </w:tcBorders>
            <w:vAlign w:val="center"/>
          </w:tcPr>
          <w:p w14:paraId="12DD2E0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7C1F16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14:paraId="6264DD00">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.4</w:t>
            </w:r>
          </w:p>
        </w:tc>
        <w:tc>
          <w:tcPr>
            <w:tcW w:w="2321" w:type="dxa"/>
            <w:tcBorders>
              <w:top w:val="single" w:color="auto" w:sz="2" w:space="0"/>
              <w:left w:val="single" w:color="auto" w:sz="2" w:space="0"/>
              <w:bottom w:val="single" w:color="auto" w:sz="2" w:space="0"/>
              <w:right w:val="single" w:color="auto" w:sz="2" w:space="0"/>
            </w:tcBorders>
            <w:shd w:val="clear" w:color="auto" w:fill="auto"/>
            <w:vAlign w:val="center"/>
          </w:tcPr>
          <w:p w14:paraId="5EF13DD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其他辅助人员</w:t>
            </w:r>
          </w:p>
        </w:tc>
        <w:tc>
          <w:tcPr>
            <w:tcW w:w="919" w:type="dxa"/>
            <w:tcBorders>
              <w:top w:val="single" w:color="auto" w:sz="2" w:space="0"/>
              <w:left w:val="single" w:color="auto" w:sz="2" w:space="0"/>
              <w:bottom w:val="single" w:color="auto" w:sz="2" w:space="0"/>
              <w:right w:val="single" w:color="auto" w:sz="4" w:space="0"/>
            </w:tcBorders>
            <w:shd w:val="clear" w:color="auto" w:fill="auto"/>
            <w:vAlign w:val="center"/>
          </w:tcPr>
          <w:p w14:paraId="7CAC9483">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人</w:t>
            </w:r>
          </w:p>
        </w:tc>
        <w:tc>
          <w:tcPr>
            <w:tcW w:w="2139" w:type="dxa"/>
            <w:tcBorders>
              <w:top w:val="single" w:color="auto" w:sz="2" w:space="0"/>
              <w:left w:val="single" w:color="auto" w:sz="4" w:space="0"/>
              <w:bottom w:val="single" w:color="auto" w:sz="2" w:space="0"/>
              <w:right w:val="single" w:color="auto" w:sz="2" w:space="0"/>
            </w:tcBorders>
            <w:vAlign w:val="center"/>
          </w:tcPr>
          <w:p w14:paraId="7C4A8B7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62" w:type="dxa"/>
            <w:tcBorders>
              <w:top w:val="single" w:color="auto" w:sz="2" w:space="0"/>
              <w:left w:val="single" w:color="auto" w:sz="2" w:space="0"/>
              <w:bottom w:val="single" w:color="auto" w:sz="2" w:space="0"/>
              <w:right w:val="single" w:color="auto" w:sz="2" w:space="0"/>
            </w:tcBorders>
            <w:vAlign w:val="center"/>
          </w:tcPr>
          <w:p w14:paraId="09E78CE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17" w:type="dxa"/>
            <w:tcBorders>
              <w:top w:val="single" w:color="auto" w:sz="2" w:space="0"/>
              <w:left w:val="single" w:color="auto" w:sz="2" w:space="0"/>
              <w:bottom w:val="single" w:color="auto" w:sz="2" w:space="0"/>
              <w:right w:val="single" w:color="auto" w:sz="2" w:space="0"/>
            </w:tcBorders>
            <w:vAlign w:val="center"/>
          </w:tcPr>
          <w:p w14:paraId="5EE5EB3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bl>
    <w:p w14:paraId="47FF6D69">
      <w:pPr>
        <w:widowControl/>
        <w:spacing w:line="600" w:lineRule="exact"/>
        <w:rPr>
          <w:rFonts w:hint="eastAsia" w:ascii="宋体" w:hAnsi="宋体" w:eastAsia="宋体" w:cs="宋体"/>
          <w:b/>
          <w:bCs/>
          <w:color w:val="auto"/>
          <w:sz w:val="24"/>
          <w:highlight w:val="none"/>
          <w:lang w:val="zh-CN" w:eastAsia="zh-CN"/>
        </w:rPr>
      </w:pPr>
    </w:p>
    <w:p w14:paraId="0A7D8E10">
      <w:pPr>
        <w:widowControl/>
        <w:spacing w:line="600" w:lineRule="exact"/>
        <w:rPr>
          <w:rFonts w:hint="eastAsia" w:ascii="宋体" w:hAnsi="宋体" w:eastAsia="宋体" w:cs="宋体"/>
          <w:b/>
          <w:bCs/>
          <w:color w:val="auto"/>
          <w:sz w:val="24"/>
          <w:highlight w:val="none"/>
          <w:lang w:val="zh-CN" w:eastAsia="zh-CN"/>
        </w:rPr>
      </w:pPr>
    </w:p>
    <w:p w14:paraId="092052CE">
      <w:pPr>
        <w:widowControl/>
        <w:spacing w:line="600" w:lineRule="exact"/>
        <w:rPr>
          <w:rFonts w:hint="eastAsia" w:ascii="宋体" w:hAnsi="宋体" w:eastAsia="宋体" w:cs="宋体"/>
          <w:b/>
          <w:bCs/>
          <w:color w:val="auto"/>
          <w:sz w:val="24"/>
          <w:highlight w:val="none"/>
          <w:lang w:val="zh-CN" w:eastAsia="zh-CN"/>
        </w:rPr>
      </w:pPr>
    </w:p>
    <w:p w14:paraId="24E8866E">
      <w:pPr>
        <w:widowControl/>
        <w:spacing w:line="600" w:lineRule="exact"/>
        <w:rPr>
          <w:rFonts w:hint="eastAsia" w:ascii="宋体" w:hAnsi="宋体" w:eastAsia="宋体" w:cs="宋体"/>
          <w:b/>
          <w:bCs/>
          <w:color w:val="auto"/>
          <w:sz w:val="24"/>
          <w:highlight w:val="none"/>
          <w:lang w:val="zh-CN" w:eastAsia="zh-CN"/>
        </w:rPr>
      </w:pPr>
    </w:p>
    <w:p w14:paraId="3F40DE84">
      <w:pPr>
        <w:widowControl/>
        <w:spacing w:line="600" w:lineRule="exact"/>
        <w:rPr>
          <w:rFonts w:hint="eastAsia" w:ascii="宋体" w:hAnsi="宋体" w:eastAsia="宋体" w:cs="宋体"/>
          <w:b/>
          <w:bCs/>
          <w:snapToGrid w:val="0"/>
          <w:color w:val="auto"/>
          <w:kern w:val="2"/>
          <w:sz w:val="24"/>
          <w:szCs w:val="21"/>
          <w:highlight w:val="none"/>
          <w:lang w:val="en-US" w:eastAsia="zh-CN" w:bidi="ar-SA"/>
        </w:rPr>
      </w:pPr>
      <w:r>
        <w:rPr>
          <w:rFonts w:hint="eastAsia" w:ascii="宋体" w:hAnsi="宋体" w:eastAsia="宋体" w:cs="宋体"/>
          <w:b/>
          <w:bCs/>
          <w:color w:val="auto"/>
          <w:sz w:val="24"/>
          <w:highlight w:val="none"/>
          <w:lang w:val="zh-CN" w:eastAsia="zh-CN"/>
        </w:rPr>
        <w:t>●</w:t>
      </w:r>
      <w:r>
        <w:rPr>
          <w:rFonts w:hint="eastAsia" w:ascii="宋体" w:hAnsi="宋体" w:eastAsia="宋体" w:cs="宋体"/>
          <w:b/>
          <w:bCs/>
          <w:snapToGrid w:val="0"/>
          <w:color w:val="auto"/>
          <w:kern w:val="2"/>
          <w:sz w:val="24"/>
          <w:szCs w:val="21"/>
          <w:highlight w:val="none"/>
          <w:lang w:val="en-US" w:eastAsia="zh-CN" w:bidi="ar-SA"/>
        </w:rPr>
        <w:t>2、本项目设备配置要求</w:t>
      </w:r>
    </w:p>
    <w:p w14:paraId="703B8F31">
      <w:pPr>
        <w:widowControl/>
        <w:spacing w:line="600" w:lineRule="exact"/>
        <w:ind w:left="-53" w:leftChars="-25" w:firstLine="482" w:firstLineChars="200"/>
        <w:rPr>
          <w:rFonts w:hint="eastAsia" w:ascii="宋体" w:hAnsi="宋体" w:eastAsia="宋体" w:cs="宋体"/>
          <w:b/>
          <w:bCs/>
          <w:snapToGrid w:val="0"/>
          <w:color w:val="auto"/>
          <w:kern w:val="2"/>
          <w:sz w:val="24"/>
          <w:szCs w:val="21"/>
          <w:highlight w:val="none"/>
          <w:lang w:val="en-US" w:eastAsia="zh-CN" w:bidi="ar-SA"/>
        </w:rPr>
      </w:pPr>
      <w:r>
        <w:rPr>
          <w:rFonts w:hint="eastAsia" w:ascii="宋体" w:hAnsi="宋体" w:eastAsia="宋体" w:cs="宋体"/>
          <w:b/>
          <w:bCs/>
          <w:snapToGrid w:val="0"/>
          <w:color w:val="auto"/>
          <w:kern w:val="2"/>
          <w:sz w:val="24"/>
          <w:szCs w:val="21"/>
          <w:highlight w:val="none"/>
          <w:lang w:val="en-US" w:eastAsia="zh-CN" w:bidi="ar-SA"/>
        </w:rPr>
        <w:t>拟投入项目设备配置表</w:t>
      </w:r>
    </w:p>
    <w:tbl>
      <w:tblPr>
        <w:tblStyle w:val="63"/>
        <w:tblW w:w="8917"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887"/>
        <w:gridCol w:w="2470"/>
        <w:gridCol w:w="981"/>
        <w:gridCol w:w="1892"/>
      </w:tblGrid>
      <w:tr w14:paraId="27DA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221E02FA">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887" w:type="dxa"/>
            <w:vAlign w:val="center"/>
          </w:tcPr>
          <w:p w14:paraId="59CB2043">
            <w:pPr>
              <w:pStyle w:val="25"/>
              <w:wordWrap/>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设备名称</w:t>
            </w:r>
          </w:p>
        </w:tc>
        <w:tc>
          <w:tcPr>
            <w:tcW w:w="2470" w:type="dxa"/>
            <w:vAlign w:val="center"/>
          </w:tcPr>
          <w:p w14:paraId="0A519C27">
            <w:pPr>
              <w:pStyle w:val="25"/>
              <w:wordWrap/>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规格要求</w:t>
            </w:r>
          </w:p>
        </w:tc>
        <w:tc>
          <w:tcPr>
            <w:tcW w:w="981" w:type="dxa"/>
            <w:vAlign w:val="center"/>
          </w:tcPr>
          <w:p w14:paraId="11905411">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1892" w:type="dxa"/>
            <w:vAlign w:val="center"/>
          </w:tcPr>
          <w:p w14:paraId="7E134DF6">
            <w:pPr>
              <w:pStyle w:val="25"/>
              <w:wordWrap/>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r>
      <w:tr w14:paraId="349E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0E66EC59">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887" w:type="dxa"/>
            <w:vAlign w:val="center"/>
          </w:tcPr>
          <w:p w14:paraId="33EE17BF">
            <w:pPr>
              <w:pStyle w:val="25"/>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洒水机动车（后置喷雾）</w:t>
            </w:r>
          </w:p>
        </w:tc>
        <w:tc>
          <w:tcPr>
            <w:tcW w:w="2470" w:type="dxa"/>
            <w:vAlign w:val="center"/>
          </w:tcPr>
          <w:p w14:paraId="73991318">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吨</w:t>
            </w:r>
          </w:p>
        </w:tc>
        <w:tc>
          <w:tcPr>
            <w:tcW w:w="981" w:type="dxa"/>
            <w:vAlign w:val="center"/>
          </w:tcPr>
          <w:p w14:paraId="71D0D53D">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辆</w:t>
            </w:r>
          </w:p>
        </w:tc>
        <w:tc>
          <w:tcPr>
            <w:tcW w:w="1892" w:type="dxa"/>
            <w:vMerge w:val="restart"/>
            <w:vAlign w:val="center"/>
          </w:tcPr>
          <w:p w14:paraId="4D667830">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保洁设备</w:t>
            </w:r>
          </w:p>
        </w:tc>
      </w:tr>
      <w:tr w14:paraId="6ABD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40779A4A">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887" w:type="dxa"/>
            <w:vAlign w:val="center"/>
          </w:tcPr>
          <w:p w14:paraId="21FF1BCB">
            <w:pPr>
              <w:pStyle w:val="25"/>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洗扫一体车（三位一体）</w:t>
            </w:r>
          </w:p>
        </w:tc>
        <w:tc>
          <w:tcPr>
            <w:tcW w:w="2470" w:type="dxa"/>
            <w:vAlign w:val="center"/>
          </w:tcPr>
          <w:p w14:paraId="266FF23D">
            <w:pPr>
              <w:pStyle w:val="25"/>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≥18吨</w:t>
            </w:r>
          </w:p>
        </w:tc>
        <w:tc>
          <w:tcPr>
            <w:tcW w:w="981" w:type="dxa"/>
            <w:vAlign w:val="center"/>
          </w:tcPr>
          <w:p w14:paraId="7575C7FE">
            <w:pPr>
              <w:pStyle w:val="25"/>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辆</w:t>
            </w:r>
          </w:p>
        </w:tc>
        <w:tc>
          <w:tcPr>
            <w:tcW w:w="1892" w:type="dxa"/>
            <w:vMerge w:val="continue"/>
            <w:vAlign w:val="center"/>
          </w:tcPr>
          <w:p w14:paraId="2D3CF2BC">
            <w:pPr>
              <w:pStyle w:val="25"/>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14:paraId="57F3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47668B75">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887" w:type="dxa"/>
            <w:vAlign w:val="center"/>
          </w:tcPr>
          <w:p w14:paraId="688946C6">
            <w:pPr>
              <w:pStyle w:val="25"/>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多功能抑尘车</w:t>
            </w:r>
          </w:p>
        </w:tc>
        <w:tc>
          <w:tcPr>
            <w:tcW w:w="2470" w:type="dxa"/>
            <w:vAlign w:val="center"/>
          </w:tcPr>
          <w:p w14:paraId="1C19B00D">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≥16吨</w:t>
            </w:r>
          </w:p>
        </w:tc>
        <w:tc>
          <w:tcPr>
            <w:tcW w:w="981" w:type="dxa"/>
            <w:vAlign w:val="center"/>
          </w:tcPr>
          <w:p w14:paraId="2DE4AF4D">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辆</w:t>
            </w:r>
          </w:p>
        </w:tc>
        <w:tc>
          <w:tcPr>
            <w:tcW w:w="1892" w:type="dxa"/>
            <w:vMerge w:val="continue"/>
            <w:vAlign w:val="center"/>
          </w:tcPr>
          <w:p w14:paraId="7767341D">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14:paraId="0DF1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2C3174C7">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887" w:type="dxa"/>
            <w:vAlign w:val="center"/>
          </w:tcPr>
          <w:p w14:paraId="599A02E7">
            <w:pPr>
              <w:pStyle w:val="25"/>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护栏清洗车</w:t>
            </w:r>
            <w:r>
              <w:rPr>
                <w:rFonts w:hint="eastAsia" w:cs="宋体"/>
                <w:color w:val="auto"/>
                <w:sz w:val="21"/>
                <w:szCs w:val="21"/>
                <w:highlight w:val="none"/>
                <w:lang w:val="en-US" w:eastAsia="zh-CN"/>
              </w:rPr>
              <w:t>（双面）</w:t>
            </w:r>
          </w:p>
        </w:tc>
        <w:tc>
          <w:tcPr>
            <w:tcW w:w="2470" w:type="dxa"/>
            <w:vAlign w:val="center"/>
          </w:tcPr>
          <w:p w14:paraId="0D3C791B">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≥7吨</w:t>
            </w:r>
          </w:p>
        </w:tc>
        <w:tc>
          <w:tcPr>
            <w:tcW w:w="981" w:type="dxa"/>
            <w:vAlign w:val="center"/>
          </w:tcPr>
          <w:p w14:paraId="0342C2FF">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14:paraId="791DA447">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14:paraId="3DEE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3B88717E">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887" w:type="dxa"/>
            <w:vAlign w:val="center"/>
          </w:tcPr>
          <w:p w14:paraId="108B3046">
            <w:pPr>
              <w:pStyle w:val="25"/>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洗扫</w:t>
            </w:r>
            <w:r>
              <w:rPr>
                <w:rFonts w:hint="eastAsia" w:ascii="宋体" w:hAnsi="宋体" w:eastAsia="宋体" w:cs="宋体"/>
                <w:color w:val="auto"/>
                <w:sz w:val="21"/>
                <w:szCs w:val="21"/>
                <w:highlight w:val="none"/>
                <w:lang w:val="en-US" w:eastAsia="zh-CN"/>
              </w:rPr>
              <w:t>车</w:t>
            </w:r>
          </w:p>
        </w:tc>
        <w:tc>
          <w:tcPr>
            <w:tcW w:w="2470" w:type="dxa"/>
            <w:vAlign w:val="center"/>
          </w:tcPr>
          <w:p w14:paraId="6F621903">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吨</w:t>
            </w:r>
          </w:p>
        </w:tc>
        <w:tc>
          <w:tcPr>
            <w:tcW w:w="981" w:type="dxa"/>
            <w:vAlign w:val="center"/>
          </w:tcPr>
          <w:p w14:paraId="3A7012A4">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14:paraId="3C510293">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14:paraId="1D0A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6302465A">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887" w:type="dxa"/>
            <w:vAlign w:val="center"/>
          </w:tcPr>
          <w:p w14:paraId="66A997B2">
            <w:pPr>
              <w:pStyle w:val="25"/>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高压冲洗车</w:t>
            </w:r>
          </w:p>
        </w:tc>
        <w:tc>
          <w:tcPr>
            <w:tcW w:w="2470" w:type="dxa"/>
            <w:vAlign w:val="center"/>
          </w:tcPr>
          <w:p w14:paraId="60929E5A">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≥18吨</w:t>
            </w:r>
          </w:p>
        </w:tc>
        <w:tc>
          <w:tcPr>
            <w:tcW w:w="981" w:type="dxa"/>
            <w:vAlign w:val="center"/>
          </w:tcPr>
          <w:p w14:paraId="16784608">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14:paraId="542CE6FE">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14:paraId="0C1A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177DD71E">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887" w:type="dxa"/>
            <w:vAlign w:val="center"/>
          </w:tcPr>
          <w:p w14:paraId="1328CAB0">
            <w:pPr>
              <w:pStyle w:val="25"/>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应急扫雪设备</w:t>
            </w:r>
          </w:p>
        </w:tc>
        <w:tc>
          <w:tcPr>
            <w:tcW w:w="2470" w:type="dxa"/>
            <w:vAlign w:val="center"/>
          </w:tcPr>
          <w:p w14:paraId="43D6F5C2">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14:paraId="25D180F2">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套</w:t>
            </w:r>
          </w:p>
        </w:tc>
        <w:tc>
          <w:tcPr>
            <w:tcW w:w="1892" w:type="dxa"/>
            <w:vMerge w:val="continue"/>
            <w:vAlign w:val="center"/>
          </w:tcPr>
          <w:p w14:paraId="044DDC0D">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14:paraId="6882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354A1570">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887" w:type="dxa"/>
            <w:vAlign w:val="center"/>
          </w:tcPr>
          <w:p w14:paraId="51EAC602">
            <w:pPr>
              <w:pStyle w:val="25"/>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小型慢车道清扫车</w:t>
            </w:r>
          </w:p>
        </w:tc>
        <w:tc>
          <w:tcPr>
            <w:tcW w:w="2470" w:type="dxa"/>
            <w:vAlign w:val="center"/>
          </w:tcPr>
          <w:p w14:paraId="274449B8">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14:paraId="5E4DD199">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辆</w:t>
            </w:r>
          </w:p>
        </w:tc>
        <w:tc>
          <w:tcPr>
            <w:tcW w:w="1892" w:type="dxa"/>
            <w:vMerge w:val="continue"/>
            <w:vAlign w:val="center"/>
          </w:tcPr>
          <w:p w14:paraId="4880C29B">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14:paraId="76E1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1ED4ABF2">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887" w:type="dxa"/>
            <w:vAlign w:val="center"/>
          </w:tcPr>
          <w:p w14:paraId="28E0F98C">
            <w:pPr>
              <w:pStyle w:val="25"/>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小型高压冲洗车</w:t>
            </w:r>
          </w:p>
        </w:tc>
        <w:tc>
          <w:tcPr>
            <w:tcW w:w="2470" w:type="dxa"/>
            <w:vAlign w:val="center"/>
          </w:tcPr>
          <w:p w14:paraId="1F83E2CF">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14:paraId="1D74B84D">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辆</w:t>
            </w:r>
          </w:p>
        </w:tc>
        <w:tc>
          <w:tcPr>
            <w:tcW w:w="1892" w:type="dxa"/>
            <w:vMerge w:val="continue"/>
            <w:vAlign w:val="center"/>
          </w:tcPr>
          <w:p w14:paraId="2D9AAB1A">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14:paraId="7874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1A34DF4B">
            <w:pPr>
              <w:pStyle w:val="25"/>
              <w:wordWrap/>
              <w:spacing w:line="50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10</w:t>
            </w:r>
          </w:p>
        </w:tc>
        <w:tc>
          <w:tcPr>
            <w:tcW w:w="2887" w:type="dxa"/>
            <w:vAlign w:val="center"/>
          </w:tcPr>
          <w:p w14:paraId="644ED9FA">
            <w:pPr>
              <w:pStyle w:val="25"/>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撒盐机</w:t>
            </w:r>
          </w:p>
        </w:tc>
        <w:tc>
          <w:tcPr>
            <w:tcW w:w="2470" w:type="dxa"/>
            <w:vAlign w:val="center"/>
          </w:tcPr>
          <w:p w14:paraId="229195B4">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14:paraId="513FBE1F">
            <w:pPr>
              <w:pStyle w:val="25"/>
              <w:wordWrap/>
              <w:spacing w:line="500" w:lineRule="exact"/>
              <w:ind w:left="0" w:leftChars="0" w:firstLine="0" w:firstLineChars="0"/>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1台</w:t>
            </w:r>
          </w:p>
        </w:tc>
        <w:tc>
          <w:tcPr>
            <w:tcW w:w="1892" w:type="dxa"/>
            <w:vMerge w:val="continue"/>
            <w:vAlign w:val="center"/>
          </w:tcPr>
          <w:p w14:paraId="0FEAFC46">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14:paraId="1E19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2428296F">
            <w:pPr>
              <w:pStyle w:val="25"/>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sz w:val="21"/>
                <w:szCs w:val="21"/>
                <w:highlight w:val="none"/>
                <w:lang w:val="en-US" w:eastAsia="zh-CN"/>
              </w:rPr>
              <w:t>11</w:t>
            </w:r>
          </w:p>
        </w:tc>
        <w:tc>
          <w:tcPr>
            <w:tcW w:w="2887" w:type="dxa"/>
            <w:vAlign w:val="center"/>
          </w:tcPr>
          <w:p w14:paraId="255F25C7">
            <w:pPr>
              <w:pStyle w:val="25"/>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登高车</w:t>
            </w:r>
          </w:p>
        </w:tc>
        <w:tc>
          <w:tcPr>
            <w:tcW w:w="2470" w:type="dxa"/>
            <w:vAlign w:val="center"/>
          </w:tcPr>
          <w:p w14:paraId="16B2637D">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14:paraId="43AC823B">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2辆</w:t>
            </w:r>
          </w:p>
        </w:tc>
        <w:tc>
          <w:tcPr>
            <w:tcW w:w="1892" w:type="dxa"/>
            <w:vMerge w:val="restart"/>
            <w:vAlign w:val="center"/>
          </w:tcPr>
          <w:p w14:paraId="4EFF0629">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绿化养护设备</w:t>
            </w:r>
          </w:p>
        </w:tc>
      </w:tr>
      <w:tr w14:paraId="3EE0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6B928A17">
            <w:pPr>
              <w:pStyle w:val="25"/>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sz w:val="21"/>
                <w:szCs w:val="21"/>
                <w:highlight w:val="none"/>
                <w:lang w:val="en-US" w:eastAsia="zh-CN"/>
              </w:rPr>
              <w:t>12</w:t>
            </w:r>
          </w:p>
        </w:tc>
        <w:tc>
          <w:tcPr>
            <w:tcW w:w="2887" w:type="dxa"/>
            <w:vAlign w:val="center"/>
          </w:tcPr>
          <w:p w14:paraId="663DFE67">
            <w:pPr>
              <w:pStyle w:val="25"/>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绿化喷洒车</w:t>
            </w:r>
          </w:p>
        </w:tc>
        <w:tc>
          <w:tcPr>
            <w:tcW w:w="2470" w:type="dxa"/>
            <w:vAlign w:val="center"/>
          </w:tcPr>
          <w:p w14:paraId="086F2201">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≥15吨</w:t>
            </w:r>
          </w:p>
        </w:tc>
        <w:tc>
          <w:tcPr>
            <w:tcW w:w="981" w:type="dxa"/>
            <w:vAlign w:val="center"/>
          </w:tcPr>
          <w:p w14:paraId="7ABA8E3F">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14:paraId="7A87ED8D">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14:paraId="44CD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36FEF79E">
            <w:pPr>
              <w:pStyle w:val="25"/>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sz w:val="21"/>
                <w:szCs w:val="21"/>
                <w:highlight w:val="none"/>
                <w:lang w:val="en-US" w:eastAsia="zh-CN"/>
              </w:rPr>
              <w:t>13</w:t>
            </w:r>
          </w:p>
        </w:tc>
        <w:tc>
          <w:tcPr>
            <w:tcW w:w="2887" w:type="dxa"/>
            <w:vAlign w:val="center"/>
          </w:tcPr>
          <w:p w14:paraId="7D722692">
            <w:pPr>
              <w:pStyle w:val="25"/>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货车</w:t>
            </w:r>
          </w:p>
        </w:tc>
        <w:tc>
          <w:tcPr>
            <w:tcW w:w="2470" w:type="dxa"/>
            <w:vAlign w:val="center"/>
          </w:tcPr>
          <w:p w14:paraId="65BB3EEF">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≥2吨</w:t>
            </w:r>
          </w:p>
        </w:tc>
        <w:tc>
          <w:tcPr>
            <w:tcW w:w="981" w:type="dxa"/>
            <w:vAlign w:val="center"/>
          </w:tcPr>
          <w:p w14:paraId="1E354B23">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14:paraId="2615EF4F">
            <w:pPr>
              <w:pStyle w:val="25"/>
              <w:wordWrap/>
              <w:spacing w:line="500" w:lineRule="exact"/>
              <w:jc w:val="center"/>
              <w:textAlignment w:val="auto"/>
              <w:rPr>
                <w:rFonts w:hint="eastAsia" w:ascii="宋体" w:hAnsi="宋体" w:eastAsia="宋体" w:cs="宋体"/>
                <w:color w:val="auto"/>
                <w:sz w:val="21"/>
                <w:szCs w:val="21"/>
                <w:highlight w:val="none"/>
                <w:lang w:val="en-US" w:eastAsia="zh-CN"/>
              </w:rPr>
            </w:pPr>
          </w:p>
        </w:tc>
      </w:tr>
      <w:tr w14:paraId="0B42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0AAC31DA">
            <w:pPr>
              <w:pStyle w:val="25"/>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sz w:val="21"/>
                <w:szCs w:val="21"/>
                <w:highlight w:val="none"/>
                <w:lang w:val="en-US" w:eastAsia="zh-CN"/>
              </w:rPr>
              <w:t>14</w:t>
            </w:r>
          </w:p>
        </w:tc>
        <w:tc>
          <w:tcPr>
            <w:tcW w:w="2887" w:type="dxa"/>
            <w:vAlign w:val="center"/>
          </w:tcPr>
          <w:p w14:paraId="4C9C6FC6">
            <w:pPr>
              <w:pStyle w:val="25"/>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割灌机</w:t>
            </w:r>
          </w:p>
        </w:tc>
        <w:tc>
          <w:tcPr>
            <w:tcW w:w="2470" w:type="dxa"/>
            <w:vAlign w:val="center"/>
          </w:tcPr>
          <w:p w14:paraId="23AE33B2">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14:paraId="382540BD">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3台</w:t>
            </w:r>
          </w:p>
        </w:tc>
        <w:tc>
          <w:tcPr>
            <w:tcW w:w="1892" w:type="dxa"/>
            <w:vMerge w:val="continue"/>
            <w:vAlign w:val="center"/>
          </w:tcPr>
          <w:p w14:paraId="70F86E36">
            <w:pPr>
              <w:pStyle w:val="25"/>
              <w:wordWrap/>
              <w:spacing w:line="500" w:lineRule="exact"/>
              <w:jc w:val="center"/>
              <w:textAlignment w:val="auto"/>
              <w:rPr>
                <w:rFonts w:hint="eastAsia" w:ascii="宋体" w:hAnsi="宋体" w:eastAsia="宋体" w:cs="宋体"/>
                <w:color w:val="auto"/>
                <w:sz w:val="21"/>
                <w:szCs w:val="21"/>
                <w:highlight w:val="none"/>
                <w:lang w:val="en-US" w:eastAsia="zh-CN"/>
              </w:rPr>
            </w:pPr>
          </w:p>
        </w:tc>
      </w:tr>
      <w:tr w14:paraId="3690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6156E085">
            <w:pPr>
              <w:pStyle w:val="25"/>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sz w:val="21"/>
                <w:szCs w:val="21"/>
                <w:highlight w:val="none"/>
                <w:lang w:val="en-US" w:eastAsia="zh-CN"/>
              </w:rPr>
              <w:t>15</w:t>
            </w:r>
          </w:p>
        </w:tc>
        <w:tc>
          <w:tcPr>
            <w:tcW w:w="2887" w:type="dxa"/>
            <w:vAlign w:val="center"/>
          </w:tcPr>
          <w:p w14:paraId="5553212C">
            <w:pPr>
              <w:pStyle w:val="25"/>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高压除虫喷雾器</w:t>
            </w:r>
          </w:p>
        </w:tc>
        <w:tc>
          <w:tcPr>
            <w:tcW w:w="2470" w:type="dxa"/>
            <w:vAlign w:val="center"/>
          </w:tcPr>
          <w:p w14:paraId="00F69F77">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14:paraId="26091F5D">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1892" w:type="dxa"/>
            <w:vMerge w:val="continue"/>
            <w:vAlign w:val="center"/>
          </w:tcPr>
          <w:p w14:paraId="1013305F">
            <w:pPr>
              <w:pStyle w:val="25"/>
              <w:wordWrap/>
              <w:spacing w:line="500" w:lineRule="exact"/>
              <w:jc w:val="center"/>
              <w:textAlignment w:val="auto"/>
              <w:rPr>
                <w:rFonts w:hint="eastAsia" w:ascii="宋体" w:hAnsi="宋体" w:eastAsia="宋体" w:cs="宋体"/>
                <w:color w:val="auto"/>
                <w:sz w:val="21"/>
                <w:szCs w:val="21"/>
                <w:highlight w:val="none"/>
                <w:lang w:val="en-US" w:eastAsia="zh-CN"/>
              </w:rPr>
            </w:pPr>
          </w:p>
        </w:tc>
      </w:tr>
      <w:tr w14:paraId="2708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1CADAF54">
            <w:pPr>
              <w:pStyle w:val="25"/>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sz w:val="21"/>
                <w:szCs w:val="21"/>
                <w:highlight w:val="none"/>
                <w:lang w:val="en-US" w:eastAsia="zh-CN"/>
              </w:rPr>
              <w:t>16</w:t>
            </w:r>
          </w:p>
        </w:tc>
        <w:tc>
          <w:tcPr>
            <w:tcW w:w="2887" w:type="dxa"/>
            <w:vAlign w:val="top"/>
          </w:tcPr>
          <w:p w14:paraId="27F9918F">
            <w:pPr>
              <w:pStyle w:val="25"/>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树枝粉碎机</w:t>
            </w:r>
          </w:p>
        </w:tc>
        <w:tc>
          <w:tcPr>
            <w:tcW w:w="2470" w:type="dxa"/>
            <w:vAlign w:val="top"/>
          </w:tcPr>
          <w:p w14:paraId="681A4447">
            <w:pPr>
              <w:pStyle w:val="25"/>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中型</w:t>
            </w:r>
          </w:p>
        </w:tc>
        <w:tc>
          <w:tcPr>
            <w:tcW w:w="981" w:type="dxa"/>
            <w:vAlign w:val="top"/>
          </w:tcPr>
          <w:p w14:paraId="488D5736">
            <w:pPr>
              <w:pStyle w:val="25"/>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1台</w:t>
            </w:r>
          </w:p>
        </w:tc>
        <w:tc>
          <w:tcPr>
            <w:tcW w:w="1892" w:type="dxa"/>
            <w:vMerge w:val="continue"/>
            <w:vAlign w:val="center"/>
          </w:tcPr>
          <w:p w14:paraId="5FF5F579">
            <w:pPr>
              <w:pStyle w:val="25"/>
              <w:wordWrap/>
              <w:spacing w:line="500" w:lineRule="exact"/>
              <w:jc w:val="center"/>
              <w:textAlignment w:val="auto"/>
              <w:rPr>
                <w:rFonts w:hint="eastAsia" w:ascii="宋体" w:hAnsi="宋体" w:eastAsia="宋体" w:cs="宋体"/>
                <w:color w:val="auto"/>
                <w:sz w:val="21"/>
                <w:szCs w:val="21"/>
                <w:highlight w:val="none"/>
                <w:lang w:val="en-US" w:eastAsia="zh-CN"/>
              </w:rPr>
            </w:pPr>
          </w:p>
        </w:tc>
      </w:tr>
      <w:tr w14:paraId="1C42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1372BEAF">
            <w:pPr>
              <w:pStyle w:val="25"/>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sz w:val="21"/>
                <w:szCs w:val="21"/>
                <w:highlight w:val="none"/>
                <w:lang w:val="en-US" w:eastAsia="zh-CN"/>
              </w:rPr>
              <w:t>17</w:t>
            </w:r>
          </w:p>
        </w:tc>
        <w:tc>
          <w:tcPr>
            <w:tcW w:w="2887" w:type="dxa"/>
            <w:vAlign w:val="top"/>
          </w:tcPr>
          <w:p w14:paraId="721D3F18">
            <w:pPr>
              <w:pStyle w:val="25"/>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草坪修剪机</w:t>
            </w:r>
          </w:p>
        </w:tc>
        <w:tc>
          <w:tcPr>
            <w:tcW w:w="2470" w:type="dxa"/>
            <w:vAlign w:val="top"/>
          </w:tcPr>
          <w:p w14:paraId="17728AD0">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top"/>
          </w:tcPr>
          <w:p w14:paraId="3C105FBA">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1892" w:type="dxa"/>
            <w:vMerge w:val="continue"/>
            <w:vAlign w:val="center"/>
          </w:tcPr>
          <w:p w14:paraId="16630E18">
            <w:pPr>
              <w:pStyle w:val="25"/>
              <w:wordWrap/>
              <w:spacing w:line="500" w:lineRule="exact"/>
              <w:jc w:val="center"/>
              <w:textAlignment w:val="auto"/>
              <w:rPr>
                <w:rFonts w:hint="eastAsia" w:ascii="宋体" w:hAnsi="宋体" w:eastAsia="宋体" w:cs="宋体"/>
                <w:color w:val="auto"/>
                <w:sz w:val="21"/>
                <w:szCs w:val="21"/>
                <w:highlight w:val="none"/>
                <w:lang w:val="en-US" w:eastAsia="zh-CN"/>
              </w:rPr>
            </w:pPr>
          </w:p>
        </w:tc>
      </w:tr>
      <w:tr w14:paraId="5D0F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09D8B132">
            <w:pPr>
              <w:pStyle w:val="25"/>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sz w:val="21"/>
                <w:szCs w:val="21"/>
                <w:highlight w:val="none"/>
                <w:lang w:val="en-US" w:eastAsia="zh-CN"/>
              </w:rPr>
              <w:t>18</w:t>
            </w:r>
          </w:p>
        </w:tc>
        <w:tc>
          <w:tcPr>
            <w:tcW w:w="2887" w:type="dxa"/>
            <w:vAlign w:val="top"/>
          </w:tcPr>
          <w:p w14:paraId="156B5BCF">
            <w:pPr>
              <w:pStyle w:val="25"/>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保洁机动船</w:t>
            </w:r>
          </w:p>
        </w:tc>
        <w:tc>
          <w:tcPr>
            <w:tcW w:w="2470" w:type="dxa"/>
            <w:vAlign w:val="top"/>
          </w:tcPr>
          <w:p w14:paraId="772F39C3">
            <w:pPr>
              <w:pStyle w:val="25"/>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p>
        </w:tc>
        <w:tc>
          <w:tcPr>
            <w:tcW w:w="981" w:type="dxa"/>
            <w:vAlign w:val="top"/>
          </w:tcPr>
          <w:p w14:paraId="319222B1">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13台</w:t>
            </w:r>
          </w:p>
        </w:tc>
        <w:tc>
          <w:tcPr>
            <w:tcW w:w="1892" w:type="dxa"/>
            <w:vAlign w:val="center"/>
          </w:tcPr>
          <w:p w14:paraId="1CC2B0EF">
            <w:pPr>
              <w:pStyle w:val="25"/>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河道保洁设备</w:t>
            </w:r>
          </w:p>
        </w:tc>
      </w:tr>
    </w:tbl>
    <w:p w14:paraId="412AFC6D">
      <w:pPr>
        <w:widowControl/>
        <w:numPr>
          <w:ilvl w:val="0"/>
          <w:numId w:val="0"/>
        </w:numPr>
        <w:spacing w:line="60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4"/>
          <w:highlight w:val="none"/>
          <w:lang w:val="en-US" w:eastAsia="zh-CN"/>
        </w:rPr>
        <w:t>注：①</w:t>
      </w:r>
      <w:r>
        <w:rPr>
          <w:rFonts w:hint="eastAsia" w:ascii="宋体" w:hAnsi="宋体" w:eastAsia="宋体" w:cs="宋体"/>
          <w:b/>
          <w:bCs/>
          <w:i w:val="0"/>
          <w:iCs w:val="0"/>
          <w:caps w:val="0"/>
          <w:color w:val="000000"/>
          <w:spacing w:val="0"/>
          <w:sz w:val="24"/>
          <w:szCs w:val="24"/>
          <w:highlight w:val="none"/>
        </w:rPr>
        <w:t>以上设备要求中标单位须在收到中标通知书之日起10天内自行配备到位，并在投标文件中承诺，否则视为不满足。街道对主要机械设备安装GPS卫星定位系统，纳入系统平台管理，所产生的费用由中标单位承担，</w:t>
      </w:r>
      <w:r>
        <w:rPr>
          <w:rFonts w:hint="eastAsia" w:ascii="宋体" w:hAnsi="宋体" w:eastAsia="宋体" w:cs="宋体"/>
          <w:b/>
          <w:bCs/>
          <w:color w:val="auto"/>
          <w:sz w:val="22"/>
          <w:szCs w:val="22"/>
          <w:highlight w:val="none"/>
          <w:lang w:val="en-US" w:eastAsia="zh-CN"/>
        </w:rPr>
        <w:t>以上设备不得在本街道中标</w:t>
      </w:r>
      <w:r>
        <w:rPr>
          <w:rFonts w:hint="eastAsia" w:ascii="宋体" w:hAnsi="宋体" w:cs="宋体"/>
          <w:b/>
          <w:bCs/>
          <w:color w:val="auto"/>
          <w:sz w:val="22"/>
          <w:szCs w:val="22"/>
          <w:highlight w:val="none"/>
          <w:lang w:val="en-US" w:eastAsia="zh-CN"/>
        </w:rPr>
        <w:t>项目</w:t>
      </w:r>
      <w:r>
        <w:rPr>
          <w:rFonts w:hint="eastAsia" w:ascii="宋体" w:hAnsi="宋体" w:eastAsia="宋体" w:cs="宋体"/>
          <w:b/>
          <w:bCs/>
          <w:color w:val="auto"/>
          <w:sz w:val="22"/>
          <w:szCs w:val="22"/>
          <w:highlight w:val="none"/>
          <w:lang w:val="en-US" w:eastAsia="zh-CN"/>
        </w:rPr>
        <w:t>以外</w:t>
      </w:r>
      <w:r>
        <w:rPr>
          <w:rFonts w:hint="eastAsia" w:ascii="宋体" w:hAnsi="宋体" w:cs="宋体"/>
          <w:b/>
          <w:bCs/>
          <w:color w:val="auto"/>
          <w:sz w:val="22"/>
          <w:szCs w:val="22"/>
          <w:highlight w:val="none"/>
          <w:lang w:val="en-US" w:eastAsia="zh-CN"/>
        </w:rPr>
        <w:t>和</w:t>
      </w:r>
      <w:r>
        <w:rPr>
          <w:rFonts w:hint="eastAsia" w:ascii="宋体" w:hAnsi="宋体" w:eastAsia="宋体" w:cs="宋体"/>
          <w:b/>
          <w:bCs/>
          <w:color w:val="auto"/>
          <w:sz w:val="22"/>
          <w:szCs w:val="22"/>
          <w:highlight w:val="none"/>
          <w:lang w:val="en-US" w:eastAsia="zh-CN"/>
        </w:rPr>
        <w:t>其他乡镇（街道）承包的服务区域共用。</w:t>
      </w:r>
    </w:p>
    <w:p w14:paraId="21ABF1A0">
      <w:pPr>
        <w:pStyle w:val="2"/>
        <w:numPr>
          <w:ilvl w:val="0"/>
          <w:numId w:val="0"/>
        </w:numPr>
        <w:ind w:firstLine="482" w:firstLineChars="200"/>
        <w:rPr>
          <w:rFonts w:hint="eastAsia" w:asciiTheme="majorEastAsia" w:hAnsiTheme="majorEastAsia" w:eastAsiaTheme="majorEastAsia" w:cstheme="majorEastAsia"/>
          <w:b/>
          <w:bCs/>
          <w:snapToGrid w:val="0"/>
          <w:color w:val="auto"/>
          <w:kern w:val="2"/>
          <w:sz w:val="24"/>
          <w:szCs w:val="21"/>
          <w:highlight w:val="yellow"/>
          <w:lang w:val="en-US" w:eastAsia="zh-CN" w:bidi="ar-SA"/>
        </w:rPr>
      </w:pPr>
      <w:r>
        <w:rPr>
          <w:rFonts w:hint="eastAsia" w:asciiTheme="majorEastAsia" w:hAnsiTheme="majorEastAsia" w:eastAsiaTheme="majorEastAsia" w:cstheme="majorEastAsia"/>
          <w:b/>
          <w:bCs/>
          <w:snapToGrid w:val="0"/>
          <w:color w:val="auto"/>
          <w:kern w:val="2"/>
          <w:sz w:val="24"/>
          <w:szCs w:val="21"/>
          <w:highlight w:val="none"/>
          <w:lang w:val="en-US" w:eastAsia="zh-CN" w:bidi="ar-SA"/>
        </w:rPr>
        <w:t>②根据《杭州市人民政府关于印发杭州市空气质量持续改善行动计划的通知》杭政函【2024】76号和《杭州市人民政府办公厅关于印发杭州市重点领域机动车清洁化三年行动方案（2021—2023年）的通知》杭政办函【2021】5号文件相关要求，环卫新能源车比例达30%以上，新增或更新轻型环卫新能源车比例不低于85%。</w:t>
      </w:r>
    </w:p>
    <w:p w14:paraId="228CC3AC">
      <w:pPr>
        <w:pStyle w:val="2"/>
        <w:numPr>
          <w:ilvl w:val="0"/>
          <w:numId w:val="0"/>
        </w:numPr>
        <w:ind w:firstLine="482" w:firstLineChars="200"/>
        <w:rPr>
          <w:rFonts w:hint="eastAsia" w:ascii="宋体" w:hAnsi="宋体" w:eastAsia="宋体" w:cs="宋体"/>
          <w:b/>
          <w:bCs/>
          <w:snapToGrid w:val="0"/>
          <w:color w:val="auto"/>
          <w:kern w:val="2"/>
          <w:sz w:val="24"/>
          <w:szCs w:val="21"/>
          <w:highlight w:val="none"/>
          <w:lang w:val="en-US" w:eastAsia="zh-CN" w:bidi="ar-SA"/>
        </w:rPr>
      </w:pPr>
      <w:r>
        <w:rPr>
          <w:rFonts w:hint="eastAsia" w:ascii="东文宋体" w:hAnsi="东文宋体" w:eastAsia="东文宋体" w:cs="东文宋体"/>
          <w:b/>
          <w:bCs/>
          <w:snapToGrid w:val="0"/>
          <w:color w:val="auto"/>
          <w:kern w:val="2"/>
          <w:sz w:val="24"/>
          <w:szCs w:val="21"/>
          <w:highlight w:val="none"/>
          <w:lang w:val="en-US" w:eastAsia="zh-CN" w:bidi="ar-SA"/>
        </w:rPr>
        <w:t>③</w:t>
      </w:r>
      <w:r>
        <w:rPr>
          <w:rFonts w:hint="eastAsia" w:ascii="宋体" w:hAnsi="宋体" w:eastAsia="宋体" w:cs="宋体"/>
          <w:b/>
          <w:bCs/>
          <w:snapToGrid w:val="0"/>
          <w:color w:val="auto"/>
          <w:kern w:val="2"/>
          <w:sz w:val="24"/>
          <w:szCs w:val="21"/>
          <w:highlight w:val="none"/>
          <w:lang w:val="en-US" w:eastAsia="zh-CN" w:bidi="ar-SA"/>
        </w:rPr>
        <w:t>根据街道实际工作需求，适时配备音乐线车辆，如需配备的必须配备称重系统并纳入街道系统管理，每天音乐线车辆（称重）数量书面记录必须提交给街道，音乐线车辆（定时）。</w:t>
      </w:r>
    </w:p>
    <w:p w14:paraId="386E7B97">
      <w:pPr>
        <w:pStyle w:val="2"/>
        <w:numPr>
          <w:ilvl w:val="0"/>
          <w:numId w:val="5"/>
        </w:numPr>
        <w:ind w:left="481" w:leftChars="0" w:firstLine="0" w:firstLineChars="0"/>
        <w:rPr>
          <w:rFonts w:hint="eastAsia" w:ascii="宋体" w:hAnsi="宋体" w:eastAsia="宋体" w:cs="宋体"/>
          <w:b/>
          <w:bCs/>
          <w:snapToGrid w:val="0"/>
          <w:color w:val="auto"/>
          <w:kern w:val="2"/>
          <w:sz w:val="24"/>
          <w:szCs w:val="21"/>
          <w:highlight w:val="none"/>
          <w:lang w:val="en-US" w:eastAsia="zh-CN" w:bidi="ar-SA"/>
        </w:rPr>
      </w:pPr>
      <w:r>
        <w:rPr>
          <w:rFonts w:hint="eastAsia" w:ascii="宋体" w:hAnsi="宋体" w:eastAsia="宋体" w:cs="宋体"/>
          <w:b/>
          <w:bCs/>
          <w:snapToGrid w:val="0"/>
          <w:color w:val="auto"/>
          <w:kern w:val="2"/>
          <w:sz w:val="24"/>
          <w:szCs w:val="21"/>
          <w:highlight w:val="none"/>
          <w:lang w:val="en-US" w:eastAsia="zh-CN" w:bidi="ar-SA"/>
        </w:rPr>
        <w:t>总体服务要求</w:t>
      </w:r>
    </w:p>
    <w:p w14:paraId="003C91E1">
      <w:pPr>
        <w:widowControl/>
        <w:numPr>
          <w:ilvl w:val="0"/>
          <w:numId w:val="0"/>
        </w:numPr>
        <w:wordWrap/>
        <w:spacing w:line="6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3.1中标人应具有本养护项目所需五常街道范围内的固定办公场所、停车、仓库场所600</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及以上（所有作业</w:t>
      </w:r>
      <w:r>
        <w:rPr>
          <w:rFonts w:hint="eastAsia" w:ascii="宋体" w:hAnsi="宋体" w:cs="宋体"/>
          <w:b w:val="0"/>
          <w:bCs w:val="0"/>
          <w:color w:val="auto"/>
          <w:sz w:val="24"/>
          <w:highlight w:val="none"/>
          <w:lang w:val="en-US" w:eastAsia="zh-CN"/>
        </w:rPr>
        <w:t>车辆</w:t>
      </w:r>
      <w:r>
        <w:rPr>
          <w:rFonts w:hint="eastAsia" w:ascii="宋体" w:hAnsi="宋体" w:eastAsia="宋体" w:cs="宋体"/>
          <w:b w:val="0"/>
          <w:bCs w:val="0"/>
          <w:color w:val="auto"/>
          <w:sz w:val="24"/>
          <w:highlight w:val="none"/>
          <w:lang w:val="en-US" w:eastAsia="zh-CN"/>
        </w:rPr>
        <w:t>均规定停放在专业场地</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，如由于投标单位作业车辆不按规定停放，由此造成的安全事故一律由中标单位负责，招标人不承担任何责任。</w:t>
      </w:r>
    </w:p>
    <w:p w14:paraId="7FB51012">
      <w:pPr>
        <w:widowControl/>
        <w:numPr>
          <w:ilvl w:val="0"/>
          <w:numId w:val="0"/>
        </w:numPr>
        <w:wordWrap/>
        <w:spacing w:line="6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3.2服务期内，中标单位作业人员配置必须满足实行8-1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小时以上时间保洁制，作业时必须统一穿着反光条安全黄背心，保洁人员配备必须年富力强，在法定退体年龄以内。</w:t>
      </w:r>
    </w:p>
    <w:p w14:paraId="726B916F">
      <w:pPr>
        <w:pStyle w:val="25"/>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3.3服务期内，必须投入相应的养护人员（必须配备管理人员、道路保洁人员、垃圾清运人员、绿化修剪人员、绿化养护人员、其他辅助人员等）和机械等设备。</w:t>
      </w:r>
    </w:p>
    <w:p w14:paraId="52211D3A">
      <w:pPr>
        <w:pStyle w:val="25"/>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服务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招标人有权直接在服务费中扣除。</w:t>
      </w:r>
    </w:p>
    <w:p w14:paraId="226F17DE">
      <w:pPr>
        <w:pStyle w:val="25"/>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3.5服务期内所发生的任何安全事故一律由中标单位负责，招标人不承担任何责任。</w:t>
      </w:r>
    </w:p>
    <w:p w14:paraId="21511B6E">
      <w:pPr>
        <w:pStyle w:val="25"/>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3.6服务期内，中标单位所产生的各项费用（垃圾桶清洗费、垃圾运输费、突击整治费、垃圾清运车费、水费等），由中标单位自行考虑一并计入综合单价中，所有面积请在招标前确认，招标后招标人不再追加任何费用。</w:t>
      </w:r>
    </w:p>
    <w:p w14:paraId="22D7A6E5">
      <w:pPr>
        <w:pStyle w:val="25"/>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3.7中标单位不得向沿街单位和个人收取任何费用。</w:t>
      </w:r>
    </w:p>
    <w:p w14:paraId="206D6DCB">
      <w:pPr>
        <w:pStyle w:val="25"/>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3.8中标单位不得将本项目分包或转包，否则招标人有权责令其停止作业并中止承包合同，所造成的损失由中标单位负责。</w:t>
      </w:r>
    </w:p>
    <w:p w14:paraId="7075719D">
      <w:pPr>
        <w:widowControl/>
        <w:spacing w:line="600" w:lineRule="exact"/>
        <w:ind w:left="-53" w:leftChars="-25"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3.9养护期内如道路扩建、新建，及新增人行道的，养护面积相应调整，</w:t>
      </w:r>
      <w:r>
        <w:rPr>
          <w:rFonts w:hint="eastAsia" w:asciiTheme="majorEastAsia" w:hAnsiTheme="majorEastAsia" w:eastAsiaTheme="majorEastAsia" w:cstheme="majorEastAsia"/>
          <w:i w:val="0"/>
          <w:iCs w:val="0"/>
          <w:caps w:val="0"/>
          <w:color w:val="171A1D"/>
          <w:spacing w:val="0"/>
          <w:kern w:val="0"/>
          <w:sz w:val="24"/>
          <w:szCs w:val="24"/>
          <w:shd w:val="clear" w:fill="FFFFFF"/>
          <w:lang w:val="en-US" w:eastAsia="zh-CN" w:bidi="ar"/>
        </w:rPr>
        <w:t>如有新增养护面积的，在招标面积的10%以内的不予计取。</w:t>
      </w:r>
      <w:r>
        <w:rPr>
          <w:rFonts w:hint="eastAsia" w:ascii="宋体" w:hAnsi="宋体" w:eastAsia="宋体" w:cs="宋体"/>
          <w:snapToGrid w:val="0"/>
          <w:color w:val="auto"/>
          <w:kern w:val="2"/>
          <w:sz w:val="24"/>
          <w:szCs w:val="21"/>
          <w:highlight w:val="none"/>
          <w:lang w:val="en-US" w:eastAsia="zh-CN" w:bidi="ar-SA"/>
        </w:rPr>
        <w:t>如遇养护范围调整</w:t>
      </w:r>
      <w:r>
        <w:rPr>
          <w:rFonts w:hint="eastAsia" w:ascii="宋体" w:hAnsi="宋体" w:cs="宋体"/>
          <w:snapToGrid w:val="0"/>
          <w:color w:val="auto"/>
          <w:kern w:val="2"/>
          <w:sz w:val="24"/>
          <w:szCs w:val="21"/>
          <w:highlight w:val="none"/>
          <w:lang w:val="en-US" w:eastAsia="zh-CN" w:bidi="ar-SA"/>
        </w:rPr>
        <w:t>，</w:t>
      </w:r>
      <w:r>
        <w:rPr>
          <w:rFonts w:hint="eastAsia" w:ascii="宋体" w:hAnsi="宋体" w:eastAsia="宋体" w:cs="宋体"/>
          <w:snapToGrid w:val="0"/>
          <w:color w:val="auto"/>
          <w:kern w:val="2"/>
          <w:sz w:val="24"/>
          <w:szCs w:val="21"/>
          <w:highlight w:val="none"/>
          <w:lang w:val="en-US" w:eastAsia="zh-CN" w:bidi="ar-SA"/>
        </w:rPr>
        <w:t>养护范围核减的，相关养护费用予以扣除；养护范围核增的，核增在该标段</w:t>
      </w:r>
      <w:r>
        <w:rPr>
          <w:rFonts w:hint="eastAsia" w:ascii="宋体" w:hAnsi="宋体" w:cs="宋体"/>
          <w:snapToGrid w:val="0"/>
          <w:color w:val="auto"/>
          <w:kern w:val="2"/>
          <w:sz w:val="24"/>
          <w:szCs w:val="21"/>
          <w:highlight w:val="none"/>
          <w:lang w:val="en-US" w:eastAsia="zh-CN" w:bidi="ar-SA"/>
        </w:rPr>
        <w:t>10</w:t>
      </w:r>
      <w:r>
        <w:rPr>
          <w:rFonts w:hint="eastAsia" w:ascii="宋体" w:hAnsi="宋体" w:eastAsia="宋体" w:cs="宋体"/>
          <w:snapToGrid w:val="0"/>
          <w:color w:val="auto"/>
          <w:kern w:val="2"/>
          <w:sz w:val="24"/>
          <w:szCs w:val="21"/>
          <w:highlight w:val="none"/>
          <w:lang w:val="en-US" w:eastAsia="zh-CN" w:bidi="ar-SA"/>
        </w:rPr>
        <w:t>%以下工程量的，乙方应无条件纳入养护范围内，不额外增加养护费。</w:t>
      </w:r>
    </w:p>
    <w:p w14:paraId="7740CB4B">
      <w:pPr>
        <w:pStyle w:val="25"/>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3.10中标单位在签订本项目服务合同前必须具备符合投标文件中承诺的投入本项目所需作业人员、配备的设备数量条件，中标单位若不能满足此条件的招标方有权更换中标单位，所造成的损失由中标单位自负。</w:t>
      </w:r>
    </w:p>
    <w:p w14:paraId="41D45255">
      <w:pPr>
        <w:pStyle w:val="25"/>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3.11道路垃圾桶清洗按本标段每天不少于五分之一的量进行清洗；清洗点需接入污水管网，点位由保洁单位自行解决，并经街道同意，避免在清洗过程中二次污染，由中标单位自行考虑一并计入综合单价中，招标后招标人不再追加任何费用。</w:t>
      </w:r>
    </w:p>
    <w:p w14:paraId="59CDC490">
      <w:pPr>
        <w:pStyle w:val="25"/>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3.12</w:t>
      </w:r>
      <w:r>
        <w:rPr>
          <w:rFonts w:hint="eastAsia" w:ascii="宋体" w:hAnsi="宋体" w:eastAsia="宋体" w:cs="宋体"/>
          <w:b w:val="0"/>
          <w:bCs w:val="0"/>
          <w:color w:val="auto"/>
          <w:sz w:val="24"/>
          <w:highlight w:val="none"/>
        </w:rPr>
        <w:t>所有招标范围内实行垃圾分类收集、分类清运</w:t>
      </w:r>
      <w:r>
        <w:rPr>
          <w:rFonts w:hint="eastAsia" w:ascii="宋体" w:hAnsi="宋体" w:eastAsia="宋体" w:cs="宋体"/>
          <w:b w:val="0"/>
          <w:bCs w:val="0"/>
          <w:color w:val="auto"/>
          <w:sz w:val="24"/>
          <w:highlight w:val="none"/>
          <w:lang w:eastAsia="zh-CN"/>
        </w:rPr>
        <w:t>、沿街商铺垃圾分类指导</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color w:val="auto"/>
          <w:sz w:val="24"/>
          <w:highlight w:val="none"/>
          <w:lang w:val="en-US" w:eastAsia="zh-CN"/>
        </w:rPr>
        <w:t>相应的费用由中标单位自行考虑一并计入综合单价中，招标后招标人不再追加任何费用。</w:t>
      </w:r>
    </w:p>
    <w:p w14:paraId="18DFBA7A">
      <w:pPr>
        <w:widowControl/>
        <w:numPr>
          <w:ilvl w:val="0"/>
          <w:numId w:val="0"/>
        </w:numPr>
        <w:wordWrap/>
        <w:spacing w:line="6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3.13</w:t>
      </w:r>
      <w:r>
        <w:rPr>
          <w:rFonts w:hint="eastAsia" w:ascii="宋体" w:hAnsi="宋体" w:cs="宋体"/>
          <w:color w:val="auto"/>
          <w:sz w:val="24"/>
          <w:highlight w:val="none"/>
          <w:lang w:val="en-US" w:eastAsia="zh-CN"/>
        </w:rPr>
        <w:t>根据绿化现有实际情况，</w:t>
      </w:r>
      <w:r>
        <w:rPr>
          <w:rFonts w:hint="eastAsia" w:ascii="宋体" w:hAnsi="宋体" w:eastAsia="宋体" w:cs="宋体"/>
          <w:color w:val="auto"/>
          <w:sz w:val="24"/>
          <w:highlight w:val="none"/>
          <w:lang w:val="en-US" w:eastAsia="zh-CN"/>
        </w:rPr>
        <w:t>本绿化养护包含时花更换、苗木更新及道路上所有行道树，时花更换每年不少于5次，</w:t>
      </w:r>
      <w:r>
        <w:rPr>
          <w:rFonts w:hint="eastAsia" w:ascii="宋体" w:hAnsi="宋体" w:eastAsia="宋体" w:cs="宋体"/>
          <w:color w:val="auto"/>
          <w:sz w:val="24"/>
          <w:highlight w:val="none"/>
        </w:rPr>
        <w:t>时花调换制定全年计划，调换前必须要将时花品种、数量方案</w:t>
      </w:r>
      <w:r>
        <w:rPr>
          <w:rFonts w:hint="eastAsia" w:ascii="宋体" w:hAnsi="宋体" w:cs="宋体"/>
          <w:color w:val="auto"/>
          <w:sz w:val="24"/>
          <w:highlight w:val="none"/>
          <w:lang w:eastAsia="zh-CN"/>
        </w:rPr>
        <w:t>等</w:t>
      </w:r>
      <w:r>
        <w:rPr>
          <w:rFonts w:hint="eastAsia" w:ascii="宋体" w:hAnsi="宋体" w:eastAsia="宋体" w:cs="宋体"/>
          <w:color w:val="auto"/>
          <w:sz w:val="24"/>
          <w:highlight w:val="none"/>
        </w:rPr>
        <w:t>事先上报招标人，由招标人确定后方能种植，否则将作无更换时花处理，种后由甲方现场验收签字确定。</w:t>
      </w:r>
      <w:r>
        <w:rPr>
          <w:rFonts w:hint="eastAsia" w:ascii="宋体" w:hAnsi="宋体" w:eastAsia="宋体" w:cs="宋体"/>
          <w:color w:val="auto"/>
          <w:sz w:val="24"/>
          <w:highlight w:val="none"/>
          <w:lang w:val="en-US" w:eastAsia="zh-CN"/>
        </w:rPr>
        <w:t>所有费用包含在投标报价内，不在单独计取。</w:t>
      </w:r>
    </w:p>
    <w:p w14:paraId="2C7A6AB0">
      <w:pPr>
        <w:pStyle w:val="25"/>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3.14服务期内，中标单位对高温抗旱、抗台风、抗暴雨、抗雪灾等自然灾害应急不力，造成直接财产损失在10000元以上的次数有二次的</w:t>
      </w:r>
      <w:r>
        <w:rPr>
          <w:rFonts w:hint="eastAsia" w:ascii="宋体" w:hAnsi="宋体" w:eastAsia="宋体" w:cs="宋体"/>
          <w:color w:val="auto"/>
          <w:sz w:val="24"/>
          <w:szCs w:val="24"/>
          <w:highlight w:val="none"/>
          <w:lang w:val="en-US" w:eastAsia="zh-CN"/>
        </w:rPr>
        <w:t>，或者</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val="en-US" w:eastAsia="zh-CN"/>
        </w:rPr>
        <w:t>城市面貌大提升</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长效管理工作考核通报</w:t>
      </w:r>
      <w:r>
        <w:rPr>
          <w:rFonts w:hint="eastAsia" w:ascii="宋体" w:hAnsi="宋体" w:eastAsia="宋体" w:cs="宋体"/>
          <w:color w:val="auto"/>
          <w:kern w:val="0"/>
          <w:sz w:val="24"/>
          <w:szCs w:val="24"/>
          <w:highlight w:val="none"/>
        </w:rPr>
        <w:t>评比中</w:t>
      </w:r>
      <w:r>
        <w:rPr>
          <w:rFonts w:hint="eastAsia" w:ascii="宋体" w:hAnsi="宋体" w:eastAsia="宋体" w:cs="宋体"/>
          <w:color w:val="auto"/>
          <w:sz w:val="24"/>
          <w:highlight w:val="none"/>
          <w:lang w:val="en-US" w:eastAsia="zh-CN"/>
        </w:rPr>
        <w:t>获得最差绿地的，招标人有权清退中标单位，收回养护权，并处以罚款。</w:t>
      </w:r>
    </w:p>
    <w:p w14:paraId="1A196A72">
      <w:pPr>
        <w:pStyle w:val="25"/>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3.15服务期内，中标单位对高温抗旱、抗台风、抗暴雨、抗雪灾等自然灾害应急不力，由招标人组织人力物力进行抗击。所涉及的费用由中标单位双倍偿还招标人，招标人有权直接在养护费中扣除。</w:t>
      </w:r>
    </w:p>
    <w:p w14:paraId="05064694">
      <w:pPr>
        <w:pStyle w:val="25"/>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3.16服务期内，修剪的树枝等需进行粉碎处理，不得在养护范围内进行处理，其场所由养护单位自行解决，相应的费用考虑在投标报价内。</w:t>
      </w:r>
    </w:p>
    <w:p w14:paraId="5288E027">
      <w:pPr>
        <w:pStyle w:val="25"/>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3.17服务期内，扫地车清扫后的积泥、费水，人工清扫后的树叶由中标单位自行正规处理，相应的费用考虑在投标报价内。</w:t>
      </w:r>
    </w:p>
    <w:p w14:paraId="1118AD7C">
      <w:pPr>
        <w:pStyle w:val="25"/>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3.18服务期内，在一季度中由于中标单位服务不力而由招标人组织人力物力进行服务的次数达到二次的，扣除中标单位当月服务费的10%。</w:t>
      </w:r>
    </w:p>
    <w:p w14:paraId="6D162404">
      <w:pPr>
        <w:pStyle w:val="25"/>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3.19服务期内，中标单位需提供两辆电动汽车作为招标人巡查车辆，相应的费用考虑在投标报价内。</w:t>
      </w:r>
    </w:p>
    <w:p w14:paraId="688F9C79">
      <w:pPr>
        <w:pStyle w:val="25"/>
        <w:wordWrap/>
        <w:spacing w:line="600" w:lineRule="exact"/>
        <w:textAlignment w:val="auto"/>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color w:val="auto"/>
          <w:sz w:val="24"/>
          <w:highlight w:val="none"/>
          <w:lang w:val="en-US" w:eastAsia="zh-CN"/>
        </w:rPr>
        <w:t>3.20服</w:t>
      </w:r>
      <w:r>
        <w:rPr>
          <w:rFonts w:hint="eastAsia" w:ascii="宋体" w:hAnsi="宋体" w:eastAsia="宋体" w:cs="宋体"/>
          <w:snapToGrid w:val="0"/>
          <w:color w:val="auto"/>
          <w:kern w:val="2"/>
          <w:sz w:val="24"/>
          <w:szCs w:val="21"/>
          <w:highlight w:val="none"/>
          <w:lang w:val="en-US" w:eastAsia="zh-CN" w:bidi="ar-SA"/>
        </w:rPr>
        <w:t>务期内，中标单位需配备</w:t>
      </w:r>
      <w:r>
        <w:rPr>
          <w:rFonts w:hint="eastAsia" w:cs="宋体"/>
          <w:snapToGrid w:val="0"/>
          <w:color w:val="auto"/>
          <w:kern w:val="2"/>
          <w:sz w:val="24"/>
          <w:szCs w:val="21"/>
          <w:highlight w:val="none"/>
          <w:lang w:val="en-US" w:eastAsia="zh-CN" w:bidi="ar-SA"/>
        </w:rPr>
        <w:t>2</w:t>
      </w:r>
      <w:r>
        <w:rPr>
          <w:rFonts w:hint="eastAsia" w:ascii="宋体" w:hAnsi="宋体" w:eastAsia="宋体" w:cs="宋体"/>
          <w:snapToGrid w:val="0"/>
          <w:color w:val="auto"/>
          <w:kern w:val="2"/>
          <w:sz w:val="24"/>
          <w:szCs w:val="21"/>
          <w:highlight w:val="none"/>
          <w:lang w:val="en-US" w:eastAsia="zh-CN" w:bidi="ar-SA"/>
        </w:rPr>
        <w:t>名辅助工作人员，无条件服从招标人的工作要求进行调配，相应的费用考虑在投标报价内。</w:t>
      </w:r>
    </w:p>
    <w:p w14:paraId="55DA47BE">
      <w:pPr>
        <w:widowControl/>
        <w:spacing w:line="600" w:lineRule="exact"/>
        <w:ind w:left="-53" w:leftChars="-25"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 xml:space="preserve"> 3.21服务期内，如遇养护范围调整：养护范围核减的，相关养护费用予以扣除；养护范围核增的，核增在该标段</w:t>
      </w:r>
      <w:r>
        <w:rPr>
          <w:rFonts w:hint="eastAsia" w:ascii="宋体" w:hAnsi="宋体" w:cs="宋体"/>
          <w:snapToGrid w:val="0"/>
          <w:color w:val="auto"/>
          <w:kern w:val="2"/>
          <w:sz w:val="24"/>
          <w:szCs w:val="21"/>
          <w:highlight w:val="none"/>
          <w:lang w:val="en-US" w:eastAsia="zh-CN" w:bidi="ar-SA"/>
        </w:rPr>
        <w:t>10</w:t>
      </w:r>
      <w:r>
        <w:rPr>
          <w:rFonts w:hint="eastAsia" w:ascii="宋体" w:hAnsi="宋体" w:eastAsia="宋体" w:cs="宋体"/>
          <w:snapToGrid w:val="0"/>
          <w:color w:val="auto"/>
          <w:kern w:val="2"/>
          <w:sz w:val="24"/>
          <w:szCs w:val="21"/>
          <w:highlight w:val="none"/>
          <w:lang w:val="en-US" w:eastAsia="zh-CN" w:bidi="ar-SA"/>
        </w:rPr>
        <w:t>%以下工程量的，乙方应无条件纳入养护范围内，不额外增加养护费。</w:t>
      </w:r>
    </w:p>
    <w:p w14:paraId="141A9DD4">
      <w:pPr>
        <w:widowControl/>
        <w:spacing w:line="600" w:lineRule="exact"/>
        <w:ind w:left="-53" w:leftChars="-25"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四</w:t>
      </w:r>
      <w:r>
        <w:rPr>
          <w:rFonts w:hint="eastAsia" w:ascii="宋体" w:hAnsi="宋体" w:eastAsia="宋体" w:cs="宋体"/>
          <w:b/>
          <w:bCs/>
          <w:color w:val="auto"/>
          <w:sz w:val="24"/>
          <w:highlight w:val="none"/>
        </w:rPr>
        <w:t>、报价要求</w:t>
      </w:r>
    </w:p>
    <w:p w14:paraId="5FA5B79D">
      <w:pPr>
        <w:pStyle w:val="34"/>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1、投标报价除承包总价外，应参照《余杭区城市化管理范围内绿化、市政、保洁分级分类办法及相关养护标准的实施意见（试行）的通知》确定作业任务量，在此基础上测定作业分项经费。经费构成:</w:t>
      </w:r>
      <w:r>
        <w:rPr>
          <w:rFonts w:hint="eastAsia" w:ascii="宋体" w:hAnsi="宋体" w:eastAsia="宋体" w:cs="宋体"/>
          <w:color w:val="auto"/>
          <w:sz w:val="24"/>
          <w:highlight w:val="none"/>
          <w:lang w:val="en-US" w:eastAsia="zh-CN"/>
        </w:rPr>
        <w:t>所有</w:t>
      </w:r>
      <w:r>
        <w:rPr>
          <w:rFonts w:hint="eastAsia" w:ascii="宋体" w:hAnsi="宋体" w:eastAsia="宋体" w:cs="宋体"/>
          <w:color w:val="auto"/>
          <w:sz w:val="24"/>
          <w:highlight w:val="none"/>
        </w:rPr>
        <w:t>人员工资（包括基本工资、社会保障五险、意外伤害险、高温费、劳保费等）、绿化养护所必须用的化肥、农药、浇水、播种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时花更换和养护</w:t>
      </w:r>
      <w:r>
        <w:rPr>
          <w:rFonts w:hint="eastAsia" w:ascii="宋体" w:hAnsi="宋体" w:eastAsia="宋体" w:cs="宋体"/>
          <w:color w:val="auto"/>
          <w:sz w:val="24"/>
          <w:highlight w:val="none"/>
        </w:rPr>
        <w:t>等费用可参照《杭州市城区公共绿地养护资金管理办法》、垃圾处置费（垃圾应运至垃圾中转站）、运输费、其他费用、应急费用、税收、管理费、招标代理费等均列入总报价。</w:t>
      </w:r>
    </w:p>
    <w:p w14:paraId="23F868AA">
      <w:pPr>
        <w:pStyle w:val="34"/>
        <w:snapToGrid w:val="0"/>
        <w:spacing w:line="600" w:lineRule="exact"/>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投标报价中必须符</w:t>
      </w:r>
      <w:r>
        <w:rPr>
          <w:rFonts w:hint="eastAsia" w:hAnsi="宋体" w:cs="宋体"/>
          <w:color w:val="auto"/>
          <w:sz w:val="24"/>
          <w:highlight w:val="none"/>
          <w:lang w:val="en-US" w:eastAsia="zh-CN"/>
        </w:rPr>
        <w:t>合招标方要求：</w:t>
      </w:r>
    </w:p>
    <w:p w14:paraId="6FD736EE">
      <w:pPr>
        <w:pStyle w:val="34"/>
        <w:snapToGrid w:val="0"/>
        <w:spacing w:line="600" w:lineRule="exact"/>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2.1最低人员工资：根据杭政办〔2008〕14号、浙政办发〔2009〕190号、</w:t>
      </w:r>
      <w:r>
        <w:rPr>
          <w:rFonts w:hint="eastAsia" w:hAnsi="宋体" w:cs="宋体"/>
          <w:color w:val="auto"/>
          <w:sz w:val="24"/>
          <w:highlight w:val="none"/>
          <w:lang w:val="zh-CN" w:eastAsia="zh-CN"/>
        </w:rPr>
        <w:t>《浙江省人民政府关于调整全省最低工资标准的通知》（浙政发[202</w:t>
      </w:r>
      <w:r>
        <w:rPr>
          <w:rFonts w:hint="eastAsia" w:hAnsi="宋体" w:cs="宋体"/>
          <w:color w:val="auto"/>
          <w:sz w:val="24"/>
          <w:highlight w:val="none"/>
          <w:lang w:val="en-US" w:eastAsia="zh-CN"/>
        </w:rPr>
        <w:t>4</w:t>
      </w:r>
      <w:r>
        <w:rPr>
          <w:rFonts w:hint="eastAsia" w:hAnsi="宋体" w:cs="宋体"/>
          <w:color w:val="auto"/>
          <w:sz w:val="24"/>
          <w:highlight w:val="none"/>
          <w:lang w:val="zh-CN" w:eastAsia="zh-CN"/>
        </w:rPr>
        <w:t>]</w:t>
      </w:r>
      <w:r>
        <w:rPr>
          <w:rFonts w:hint="eastAsia" w:hAnsi="宋体" w:cs="宋体"/>
          <w:color w:val="auto"/>
          <w:sz w:val="24"/>
          <w:highlight w:val="none"/>
          <w:lang w:val="en-US" w:eastAsia="zh-CN"/>
        </w:rPr>
        <w:t>3</w:t>
      </w:r>
      <w:r>
        <w:rPr>
          <w:rFonts w:hint="eastAsia" w:hAnsi="宋体" w:cs="宋体"/>
          <w:color w:val="auto"/>
          <w:sz w:val="24"/>
          <w:highlight w:val="none"/>
          <w:lang w:val="zh-CN" w:eastAsia="zh-CN"/>
        </w:rPr>
        <w:t>号）、</w:t>
      </w:r>
      <w:r>
        <w:rPr>
          <w:rFonts w:hint="eastAsia" w:hAnsi="宋体" w:cs="宋体"/>
          <w:color w:val="auto"/>
          <w:sz w:val="24"/>
          <w:highlight w:val="none"/>
          <w:lang w:val="en-US" w:eastAsia="zh-CN"/>
        </w:rPr>
        <w:t>《杭州市人民政府关于调整市区最低工资标准的通知》（杭政函[2024]37号），项目保洁人员工资不得低于杭州市最低工资标准的110%和定额内人员相关工资要求，日常加班工资按劳动法相关要求另行计算。必须为本项目人员缴纳五险、住房公积金及杭政办〔2008〕14号和浙政办发〔2009〕190号文件规定的其它经费，须在杭州本地缴纳“五险一金”。投标单位根据道路保洁作业定额，结合作业难易程度，确定投标合理报价。</w:t>
      </w:r>
    </w:p>
    <w:p w14:paraId="6A69B73D">
      <w:pPr>
        <w:pStyle w:val="34"/>
        <w:snapToGrid w:val="0"/>
        <w:spacing w:line="600" w:lineRule="exact"/>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2.2设施设备费报价：拟投入本项目中的设施设备及备品备件、车辆设备保险、日常维修保养，燃油、应急物资、日常服务易耗品，如扫把（含机扫车扫把）等，以及服务过程中所产生的水费、电费、开户安装等相关费用，结合企业成本列报。</w:t>
      </w:r>
    </w:p>
    <w:p w14:paraId="317BAF1A">
      <w:pPr>
        <w:pStyle w:val="34"/>
        <w:snapToGrid w:val="0"/>
        <w:spacing w:line="600" w:lineRule="exact"/>
        <w:ind w:firstLine="480" w:firstLineChars="200"/>
        <w:rPr>
          <w:rFonts w:hint="eastAsia" w:hAnsi="宋体" w:eastAsia="宋体" w:cs="宋体"/>
          <w:color w:val="auto"/>
          <w:sz w:val="24"/>
          <w:highlight w:val="none"/>
          <w:lang w:val="en-US" w:eastAsia="zh-CN"/>
        </w:rPr>
      </w:pPr>
      <w:r>
        <w:rPr>
          <w:rFonts w:hint="eastAsia" w:hAnsi="宋体" w:cs="宋体"/>
          <w:color w:val="auto"/>
          <w:sz w:val="24"/>
          <w:highlight w:val="none"/>
          <w:lang w:val="en-US" w:eastAsia="zh-CN"/>
        </w:rPr>
        <w:t>2.3本项目人员工资均依据上述文件测算，如有出台新政策的</w:t>
      </w:r>
      <w:r>
        <w:rPr>
          <w:rFonts w:hint="eastAsia" w:ascii="宋体" w:hAnsi="宋体" w:eastAsia="宋体" w:cs="宋体"/>
          <w:color w:val="auto"/>
          <w:spacing w:val="0"/>
          <w:position w:val="0"/>
          <w:sz w:val="24"/>
          <w:highlight w:val="none"/>
          <w:shd w:val="clear" w:fill="auto"/>
        </w:rPr>
        <w:t>则以最新的文件为准</w:t>
      </w:r>
      <w:r>
        <w:rPr>
          <w:rFonts w:hint="eastAsia" w:hAnsi="宋体" w:cs="宋体"/>
          <w:color w:val="auto"/>
          <w:spacing w:val="0"/>
          <w:position w:val="0"/>
          <w:sz w:val="24"/>
          <w:highlight w:val="none"/>
          <w:shd w:val="clear"/>
          <w:lang w:eastAsia="zh-CN"/>
        </w:rPr>
        <w:t>。</w:t>
      </w:r>
    </w:p>
    <w:p w14:paraId="6754183B">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2.4</w:t>
      </w:r>
      <w:r>
        <w:rPr>
          <w:rFonts w:hint="eastAsia" w:ascii="宋体" w:hAnsi="宋体" w:eastAsia="宋体" w:cs="宋体"/>
          <w:color w:val="auto"/>
          <w:sz w:val="24"/>
          <w:highlight w:val="none"/>
        </w:rPr>
        <w:t>投标报价应是唯一的，招标人将拒绝有选择的报价。</w:t>
      </w:r>
    </w:p>
    <w:p w14:paraId="09BBC9BB">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3</w:t>
      </w:r>
      <w:r>
        <w:rPr>
          <w:rFonts w:hint="eastAsia" w:ascii="宋体" w:hAnsi="宋体" w:eastAsia="宋体" w:cs="宋体"/>
          <w:color w:val="auto"/>
          <w:sz w:val="24"/>
          <w:highlight w:val="none"/>
        </w:rPr>
        <w:t>、投标单位中标后，绿化养护所必须用的化肥、农药、浇水、播种等费用必须按照《“公共绿地养护费”报价表》执行，不按招标单位要求执行的，将从养护经费中直接扣除相应养护款或由招标单位代执行。</w:t>
      </w:r>
    </w:p>
    <w:p w14:paraId="052AC42E">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4</w:t>
      </w:r>
      <w:r>
        <w:rPr>
          <w:rFonts w:hint="eastAsia" w:ascii="宋体" w:hAnsi="宋体" w:eastAsia="宋体" w:cs="宋体"/>
          <w:color w:val="auto"/>
          <w:sz w:val="24"/>
          <w:highlight w:val="none"/>
        </w:rPr>
        <w:t>、化肥、农药费用必须通过作业前报备、中标单位提供购货发票、招标单位现场清点、验收、检查、考核相结合。中标单位施肥、农药达不到标准的，招标方要求立即整改，限期不整改的，通报后，从当季养护款中直接扣除相应的费用。</w:t>
      </w:r>
    </w:p>
    <w:p w14:paraId="74E5F9B7">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5</w:t>
      </w:r>
      <w:r>
        <w:rPr>
          <w:rFonts w:hint="eastAsia" w:ascii="宋体" w:hAnsi="宋体" w:eastAsia="宋体" w:cs="宋体"/>
          <w:color w:val="auto"/>
          <w:sz w:val="24"/>
          <w:highlight w:val="none"/>
        </w:rPr>
        <w:t>、本招标绿地浇灌用水由中标人自行承担和解决。中标单位浇水的水质水量达不到标准的，招标方要求立即整改，限期不整改的，通报后，从当季养护款中直接扣除相应的浇水费用。</w:t>
      </w:r>
    </w:p>
    <w:p w14:paraId="25666A74">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6</w:t>
      </w:r>
      <w:r>
        <w:rPr>
          <w:rFonts w:hint="eastAsia" w:ascii="宋体" w:hAnsi="宋体" w:eastAsia="宋体" w:cs="宋体"/>
          <w:color w:val="auto"/>
          <w:sz w:val="24"/>
          <w:highlight w:val="none"/>
        </w:rPr>
        <w:t>、本项目不提供洒水车取水口，由中标人自行解决，相应的费用考虑在投标报价中。</w:t>
      </w:r>
    </w:p>
    <w:p w14:paraId="140A8E6F">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7</w:t>
      </w:r>
      <w:r>
        <w:rPr>
          <w:rFonts w:hint="eastAsia" w:ascii="宋体" w:hAnsi="宋体" w:eastAsia="宋体" w:cs="宋体"/>
          <w:color w:val="auto"/>
          <w:sz w:val="24"/>
          <w:highlight w:val="none"/>
        </w:rPr>
        <w:t>、中标方拒不整改、情节严重的，招标方有权解除合同，后果自负。</w:t>
      </w:r>
    </w:p>
    <w:p w14:paraId="4F834D05">
      <w:pPr>
        <w:pStyle w:val="34"/>
        <w:snapToGrid w:val="0"/>
        <w:spacing w:line="600" w:lineRule="exact"/>
        <w:rPr>
          <w:rFonts w:hint="eastAsia" w:ascii="宋体" w:hAnsi="宋体" w:eastAsia="宋体" w:cs="宋体"/>
          <w:b/>
          <w:bCs/>
          <w:color w:val="auto"/>
          <w:sz w:val="24"/>
          <w:highlight w:val="none"/>
        </w:rPr>
      </w:pPr>
      <w:r>
        <w:rPr>
          <w:rFonts w:hint="eastAsia" w:hAnsi="宋体" w:cs="宋体"/>
          <w:b/>
          <w:bCs/>
          <w:color w:val="auto"/>
          <w:sz w:val="24"/>
          <w:highlight w:val="none"/>
          <w:lang w:eastAsia="zh-CN"/>
        </w:rPr>
        <w:t>五</w:t>
      </w:r>
      <w:r>
        <w:rPr>
          <w:rFonts w:hint="eastAsia" w:ascii="宋体" w:hAnsi="宋体" w:eastAsia="宋体" w:cs="宋体"/>
          <w:b/>
          <w:bCs/>
          <w:color w:val="auto"/>
          <w:sz w:val="24"/>
          <w:highlight w:val="none"/>
        </w:rPr>
        <w:t>、承包方式及期限</w:t>
      </w:r>
    </w:p>
    <w:p w14:paraId="073B9329">
      <w:pPr>
        <w:pStyle w:val="34"/>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1、本次招标项目采用</w:t>
      </w:r>
      <w:r>
        <w:rPr>
          <w:rFonts w:hint="eastAsia" w:hAnsi="宋体" w:cs="宋体"/>
          <w:color w:val="auto"/>
          <w:sz w:val="24"/>
          <w:highlight w:val="none"/>
          <w:lang w:eastAsia="zh-CN"/>
        </w:rPr>
        <w:t>综合</w:t>
      </w:r>
      <w:r>
        <w:rPr>
          <w:rFonts w:hint="eastAsia" w:ascii="宋体" w:hAnsi="宋体" w:eastAsia="宋体" w:cs="宋体"/>
          <w:color w:val="auto"/>
          <w:sz w:val="24"/>
          <w:highlight w:val="none"/>
        </w:rPr>
        <w:t>养护总承包。</w:t>
      </w:r>
    </w:p>
    <w:p w14:paraId="10D54128">
      <w:pPr>
        <w:pStyle w:val="34"/>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w:t>
      </w:r>
      <w:r>
        <w:rPr>
          <w:rFonts w:hint="eastAsia" w:hAnsi="宋体" w:cs="宋体"/>
          <w:color w:val="auto"/>
          <w:sz w:val="24"/>
          <w:highlight w:val="none"/>
          <w:lang w:val="en-US" w:eastAsia="zh-CN"/>
        </w:rPr>
        <w:t>项目</w:t>
      </w:r>
      <w:r>
        <w:rPr>
          <w:rFonts w:hint="eastAsia" w:ascii="宋体" w:hAnsi="宋体" w:eastAsia="宋体" w:cs="宋体"/>
          <w:color w:val="auto"/>
          <w:sz w:val="24"/>
          <w:highlight w:val="none"/>
        </w:rPr>
        <w:t>作业除在招投标文件中列明并经招标单位同意外，乙方一律不得将本项目分包、转包及内部经济承包，一经发现立即取消承包资格，作违约处理，并由乙方承担由此引起的法律责任及一切经济损失。</w:t>
      </w:r>
    </w:p>
    <w:p w14:paraId="00F44189">
      <w:pPr>
        <w:pStyle w:val="34"/>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3、自合同签订之日起</w:t>
      </w:r>
      <w:r>
        <w:rPr>
          <w:rFonts w:hint="eastAsia" w:hAnsi="宋体" w:cs="宋体"/>
          <w:color w:val="auto"/>
          <w:sz w:val="24"/>
          <w:highlight w:val="none"/>
          <w:lang w:eastAsia="zh-CN"/>
        </w:rPr>
        <w:t>二</w:t>
      </w:r>
      <w:r>
        <w:rPr>
          <w:rFonts w:hint="eastAsia" w:ascii="宋体" w:hAnsi="宋体" w:eastAsia="宋体" w:cs="宋体"/>
          <w:color w:val="auto"/>
          <w:sz w:val="24"/>
          <w:highlight w:val="none"/>
        </w:rPr>
        <w:t>年，具体</w:t>
      </w:r>
      <w:r>
        <w:rPr>
          <w:rFonts w:hint="eastAsia" w:ascii="宋体" w:hAnsi="宋体" w:eastAsia="宋体" w:cs="宋体"/>
          <w:color w:val="auto"/>
          <w:sz w:val="24"/>
          <w:highlight w:val="none"/>
          <w:lang w:val="en-US" w:eastAsia="zh-CN"/>
        </w:rPr>
        <w:t>开始时间以甲方通知为准，</w:t>
      </w:r>
      <w:r>
        <w:rPr>
          <w:rFonts w:hint="eastAsia" w:hAnsi="宋体" w:cs="宋体"/>
          <w:color w:val="auto"/>
          <w:sz w:val="24"/>
          <w:highlight w:val="none"/>
          <w:lang w:val="en-US" w:eastAsia="zh-CN"/>
        </w:rPr>
        <w:t>新增或减少</w:t>
      </w:r>
      <w:r>
        <w:rPr>
          <w:rFonts w:hint="eastAsia" w:ascii="宋体" w:hAnsi="宋体" w:eastAsia="宋体" w:cs="宋体"/>
          <w:color w:val="auto"/>
          <w:sz w:val="24"/>
          <w:highlight w:val="none"/>
        </w:rPr>
        <w:t>单项工作以正式移交时间为准。</w:t>
      </w:r>
    </w:p>
    <w:p w14:paraId="73B3553A">
      <w:pPr>
        <w:pStyle w:val="34"/>
        <w:snapToGrid w:val="0"/>
        <w:spacing w:line="600" w:lineRule="exact"/>
        <w:rPr>
          <w:rFonts w:hint="eastAsia" w:ascii="宋体" w:hAnsi="宋体" w:eastAsia="宋体" w:cs="宋体"/>
          <w:b/>
          <w:bCs/>
          <w:color w:val="auto"/>
          <w:sz w:val="24"/>
          <w:highlight w:val="none"/>
        </w:rPr>
      </w:pPr>
      <w:r>
        <w:rPr>
          <w:rFonts w:hint="eastAsia" w:hAnsi="宋体" w:cs="宋体"/>
          <w:b/>
          <w:bCs/>
          <w:color w:val="auto"/>
          <w:sz w:val="24"/>
          <w:highlight w:val="none"/>
          <w:lang w:eastAsia="zh-CN"/>
        </w:rPr>
        <w:t>六</w:t>
      </w:r>
      <w:r>
        <w:rPr>
          <w:rFonts w:hint="eastAsia" w:ascii="宋体" w:hAnsi="宋体" w:eastAsia="宋体" w:cs="宋体"/>
          <w:b/>
          <w:bCs/>
          <w:color w:val="auto"/>
          <w:sz w:val="24"/>
          <w:highlight w:val="none"/>
        </w:rPr>
        <w:t>、养护标准：</w:t>
      </w:r>
    </w:p>
    <w:p w14:paraId="65E0BCFA">
      <w:pPr>
        <w:pStyle w:val="34"/>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综合养护标准按关于印发《关于提升余杭区市政、景观灯、环卫保洁管养定额标准及养护标准的通知》文件规定执行。本标段按二级养护标准实施。</w:t>
      </w:r>
    </w:p>
    <w:p w14:paraId="31DCEEB9">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w:t>
      </w:r>
      <w:r>
        <w:rPr>
          <w:rFonts w:hint="eastAsia" w:ascii="宋体" w:hAnsi="宋体" w:eastAsia="宋体" w:cs="宋体"/>
          <w:color w:val="auto"/>
          <w:sz w:val="24"/>
          <w:highlight w:val="none"/>
        </w:rPr>
        <w:t>、关于景观灯、环卫保洁养护标准：</w:t>
      </w:r>
    </w:p>
    <w:p w14:paraId="25FE74ED">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1.1</w:t>
      </w:r>
      <w:r>
        <w:rPr>
          <w:rFonts w:hint="eastAsia" w:ascii="宋体" w:hAnsi="宋体" w:eastAsia="宋体" w:cs="宋体"/>
          <w:color w:val="auto"/>
          <w:sz w:val="24"/>
          <w:highlight w:val="none"/>
        </w:rPr>
        <w:t>景观灯方面</w:t>
      </w:r>
    </w:p>
    <w:p w14:paraId="098976F3">
      <w:pPr>
        <w:pStyle w:val="34"/>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景观灯设施管养标准：城市景观照明亮灯率应达96%以上；景观照明设施完好率应达95%以上。城市景观照明及其附属设施外观整洁、安全、完好；按时亮灯熄灯，在盛夏高温季节按照有序用电要求实施亮灯；配电箱等附属设施完好，无破损、油漆剥落和锈斑；景观灯设施无缺损现象；照明质量好，照明亮度在标准范围内；无缺亮、断亮现象；控制箱完好无损；内部线路连接整齐、牢固、规范，重大节庆活动、重大会展活动、重大体育赛事、重要接待活动或其他临时应急活动期间的亮灯保障安全有序，亮灯率达96%；景观灯养护严格参照国家规范执行，文明安全施工，无安全责任事故。</w:t>
      </w:r>
    </w:p>
    <w:p w14:paraId="64DCE3AC">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1.2</w:t>
      </w:r>
      <w:r>
        <w:rPr>
          <w:rFonts w:hint="eastAsia" w:ascii="宋体" w:hAnsi="宋体" w:eastAsia="宋体" w:cs="宋体"/>
          <w:color w:val="auto"/>
          <w:sz w:val="24"/>
          <w:highlight w:val="none"/>
        </w:rPr>
        <w:t>环卫保洁方面</w:t>
      </w:r>
    </w:p>
    <w:p w14:paraId="59CE5036">
      <w:pPr>
        <w:pStyle w:val="34"/>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类道路保洁标准：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以及中午、晚上的两次普扫。每日1</w:t>
      </w:r>
      <w:r>
        <w:rPr>
          <w:rFonts w:hint="eastAsia" w:hAnsi="宋体" w:cs="宋体"/>
          <w:color w:val="auto"/>
          <w:sz w:val="24"/>
          <w:highlight w:val="none"/>
          <w:lang w:val="en-US" w:eastAsia="zh-CN"/>
        </w:rPr>
        <w:t>8</w:t>
      </w:r>
      <w:r>
        <w:rPr>
          <w:rFonts w:hint="eastAsia" w:ascii="宋体" w:hAnsi="宋体" w:eastAsia="宋体" w:cs="宋体"/>
          <w:color w:val="auto"/>
          <w:sz w:val="24"/>
          <w:highlight w:val="none"/>
        </w:rPr>
        <w:t>小时保洁，人均保洁面积5</w:t>
      </w:r>
      <w:r>
        <w:rPr>
          <w:rFonts w:hint="eastAsia" w:hAnsi="宋体" w:cs="宋体"/>
          <w:color w:val="auto"/>
          <w:sz w:val="24"/>
          <w:highlight w:val="none"/>
          <w:lang w:val="en-US" w:eastAsia="zh-CN"/>
        </w:rPr>
        <w:t>0</w:t>
      </w:r>
      <w:r>
        <w:rPr>
          <w:rFonts w:hint="eastAsia" w:ascii="宋体" w:hAnsi="宋体" w:eastAsia="宋体" w:cs="宋体"/>
          <w:color w:val="auto"/>
          <w:sz w:val="24"/>
          <w:highlight w:val="none"/>
        </w:rPr>
        <w:t>00㎡，每日洒水</w:t>
      </w:r>
      <w:r>
        <w:rPr>
          <w:rFonts w:hint="eastAsia" w:hAnsi="宋体" w:cs="宋体"/>
          <w:color w:val="auto"/>
          <w:sz w:val="24"/>
          <w:highlight w:val="none"/>
          <w:lang w:val="en-US" w:eastAsia="zh-CN"/>
        </w:rPr>
        <w:t>6</w:t>
      </w:r>
      <w:r>
        <w:rPr>
          <w:rFonts w:hint="eastAsia" w:ascii="宋体" w:hAnsi="宋体" w:eastAsia="宋体" w:cs="宋体"/>
          <w:color w:val="auto"/>
          <w:sz w:val="24"/>
          <w:highlight w:val="none"/>
        </w:rPr>
        <w:t>次(夏季</w:t>
      </w:r>
      <w:r>
        <w:rPr>
          <w:rFonts w:hint="eastAsia" w:hAnsi="宋体" w:cs="宋体"/>
          <w:color w:val="auto"/>
          <w:sz w:val="24"/>
          <w:highlight w:val="none"/>
          <w:lang w:val="en-US" w:eastAsia="zh-CN"/>
        </w:rPr>
        <w:t>7</w:t>
      </w:r>
      <w:r>
        <w:rPr>
          <w:rFonts w:hint="eastAsia" w:ascii="宋体" w:hAnsi="宋体" w:eastAsia="宋体" w:cs="宋体"/>
          <w:color w:val="auto"/>
          <w:sz w:val="24"/>
          <w:highlight w:val="none"/>
        </w:rPr>
        <w:t>次</w:t>
      </w:r>
      <w:r>
        <w:rPr>
          <w:rFonts w:hint="eastAsia" w:hAnsi="宋体" w:cs="宋体"/>
          <w:color w:val="auto"/>
          <w:sz w:val="24"/>
          <w:highlight w:val="none"/>
          <w:lang w:eastAsia="zh-CN"/>
        </w:rPr>
        <w:t>、冬季</w:t>
      </w:r>
      <w:r>
        <w:rPr>
          <w:rFonts w:hint="eastAsia" w:hAnsi="宋体" w:cs="宋体"/>
          <w:color w:val="auto"/>
          <w:sz w:val="24"/>
          <w:highlight w:val="none"/>
          <w:lang w:val="en-US" w:eastAsia="zh-CN"/>
        </w:rPr>
        <w:t>5次</w:t>
      </w:r>
      <w:r>
        <w:rPr>
          <w:rFonts w:hint="eastAsia" w:ascii="宋体" w:hAnsi="宋体" w:eastAsia="宋体" w:cs="宋体"/>
          <w:color w:val="auto"/>
          <w:sz w:val="24"/>
          <w:highlight w:val="none"/>
        </w:rPr>
        <w:t>)、机械化清扫3次（夏季4次），每</w:t>
      </w:r>
      <w:r>
        <w:rPr>
          <w:rFonts w:hint="eastAsia" w:hAnsi="宋体" w:cs="宋体"/>
          <w:color w:val="auto"/>
          <w:sz w:val="24"/>
          <w:highlight w:val="none"/>
          <w:lang w:eastAsia="zh-CN"/>
        </w:rPr>
        <w:t>日</w:t>
      </w:r>
      <w:r>
        <w:rPr>
          <w:rFonts w:hint="eastAsia" w:ascii="宋体" w:hAnsi="宋体" w:eastAsia="宋体" w:cs="宋体"/>
          <w:color w:val="auto"/>
          <w:sz w:val="24"/>
          <w:highlight w:val="none"/>
        </w:rPr>
        <w:t>清洗道路2次。</w:t>
      </w:r>
    </w:p>
    <w:p w14:paraId="60A4E04E">
      <w:pPr>
        <w:pStyle w:val="34"/>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牛皮癣处理标准：作业注意“色、形、洁、美”，达到“色、形、洁、美”的有机结合，自然、协调。色，根据不同墙体颜色，将调料调配成相同或相似的颜色，最大限度的将污染处恢复原来色泽；形，对被污染墙面的清除应有统一覆盖形状（四方形），有完整、清晰的轮廓；洁，清除作业要按照“一刮、二铲、三粉刷”程序操作，使作业墙体达到干净、整洁；美，要使清除作业墙体在“色、形、洁”上与周边环境相协调。</w:t>
      </w:r>
    </w:p>
    <w:p w14:paraId="2B15461E">
      <w:pPr>
        <w:widowControl w:val="0"/>
        <w:numPr>
          <w:ilvl w:val="0"/>
          <w:numId w:val="0"/>
        </w:numPr>
        <w:wordWrap/>
        <w:adjustRightInd w:val="0"/>
        <w:snapToGrid/>
        <w:spacing w:line="600" w:lineRule="exact"/>
        <w:ind w:firstLine="480" w:firstLineChars="200"/>
        <w:textAlignment w:val="auto"/>
        <w:rPr>
          <w:rFonts w:hint="eastAsia" w:ascii="宋体" w:hAnsi="宋体" w:eastAsia="宋体" w:cs="宋体"/>
          <w:snapToGrid w:val="0"/>
          <w:color w:val="auto"/>
          <w:kern w:val="2"/>
          <w:sz w:val="24"/>
          <w:szCs w:val="21"/>
          <w:highlight w:val="none"/>
          <w:lang w:val="en-US" w:eastAsia="zh-CN" w:bidi="ar-SA"/>
        </w:rPr>
      </w:pPr>
      <w:r>
        <w:rPr>
          <w:rFonts w:hint="eastAsia" w:ascii="宋体" w:hAnsi="宋体" w:cs="宋体"/>
          <w:snapToGrid w:val="0"/>
          <w:color w:val="auto"/>
          <w:kern w:val="2"/>
          <w:sz w:val="24"/>
          <w:szCs w:val="21"/>
          <w:highlight w:val="none"/>
          <w:lang w:val="en-US" w:eastAsia="zh-CN" w:bidi="ar-SA"/>
        </w:rPr>
        <w:t>1.3</w:t>
      </w:r>
      <w:r>
        <w:rPr>
          <w:rFonts w:hint="eastAsia" w:ascii="宋体" w:hAnsi="宋体" w:eastAsia="宋体" w:cs="宋体"/>
          <w:snapToGrid w:val="0"/>
          <w:color w:val="auto"/>
          <w:kern w:val="2"/>
          <w:sz w:val="24"/>
          <w:szCs w:val="21"/>
          <w:highlight w:val="none"/>
          <w:lang w:val="en-US" w:eastAsia="zh-CN" w:bidi="ar-SA"/>
        </w:rPr>
        <w:t>绿化养护方面</w:t>
      </w:r>
    </w:p>
    <w:p w14:paraId="205E1063">
      <w:pPr>
        <w:widowControl w:val="0"/>
        <w:numPr>
          <w:ilvl w:val="0"/>
          <w:numId w:val="0"/>
        </w:numPr>
        <w:wordWrap/>
        <w:adjustRightInd w:val="0"/>
        <w:snapToGrid/>
        <w:spacing w:line="600" w:lineRule="exact"/>
        <w:ind w:firstLine="480" w:firstLineChars="200"/>
        <w:textAlignment w:val="auto"/>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二级绿化养护标准：植物生长势好，树形良好，叶片正常，较严重的黄叶、焦叶、卷叶的株数在2%以下；枝干正常，无明显枯枝死杈；树冠基本完整，主侧枝分布均匀，通风透光；树穴有平整盖板或种植地被植物，黄土不裸露；无大型和缠绕性、攀缘性杂草，零星区域的杂草控制在5cm以下；病虫害危害未达到明显程度，食叶害虫危害的叶片每株不超过10%，刺吸性害虫危害的叶片每株不超过15%，蛀干性害虫危害的株数在2%以下；时花花坛内四季有花，花期整齐，整体效果好；草坪上草种基本纯，草坪覆盖率应大于95%，中心区不得有空秃现象、草高不得超过8cm，常绿草高不得超过6cm；绿化设施、卫生基本完好、整洁，基本无断桩、坏桩，桩位扎缚有效，并有一定的防台措施。</w:t>
      </w:r>
    </w:p>
    <w:p w14:paraId="0D337E5B">
      <w:pPr>
        <w:pStyle w:val="34"/>
        <w:numPr>
          <w:ilvl w:val="-1"/>
          <w:numId w:val="0"/>
        </w:numPr>
        <w:snapToGrid w:val="0"/>
        <w:spacing w:line="600" w:lineRule="exact"/>
        <w:ind w:firstLine="480" w:firstLineChars="200"/>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河道设施养护</w:t>
      </w:r>
      <w:r>
        <w:rPr>
          <w:rFonts w:hint="eastAsia" w:ascii="宋体" w:hAnsi="宋体" w:eastAsia="宋体" w:cs="宋体"/>
          <w:color w:val="auto"/>
          <w:sz w:val="24"/>
          <w:highlight w:val="none"/>
          <w:lang w:val="en-US" w:eastAsia="zh-CN"/>
        </w:rPr>
        <w:t>方面</w:t>
      </w:r>
    </w:p>
    <w:p w14:paraId="212A55F1">
      <w:pPr>
        <w:pStyle w:val="34"/>
        <w:numPr>
          <w:ilvl w:val="0"/>
          <w:numId w:val="0"/>
        </w:numPr>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1河道保洁</w:t>
      </w:r>
    </w:p>
    <w:p w14:paraId="3F5E0A57">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1.1 河道保洁分为河面保洁和河岸保洁。</w:t>
      </w:r>
    </w:p>
    <w:p w14:paraId="4B6C70F0">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1.2 总体要求：河面清洁无漂浮物，绿地无垃圾、无杂物，河岸各类硬化设施无垃圾、无污垢，保持整洁完好</w:t>
      </w:r>
      <w:r>
        <w:rPr>
          <w:rFonts w:hint="eastAsia" w:hAnsi="宋体" w:cs="宋体"/>
          <w:color w:val="auto"/>
          <w:sz w:val="24"/>
          <w:highlight w:val="none"/>
          <w:lang w:eastAsia="zh-CN"/>
        </w:rPr>
        <w:t>，</w:t>
      </w:r>
      <w:r>
        <w:rPr>
          <w:rFonts w:hint="default" w:ascii="宋体" w:hAnsi="宋体" w:eastAsia="宋体" w:cs="宋体"/>
          <w:color w:val="auto"/>
          <w:sz w:val="24"/>
          <w:highlight w:val="none"/>
        </w:rPr>
        <w:t>不出现毁绿种菜或新增种菜现象</w:t>
      </w:r>
      <w:r>
        <w:rPr>
          <w:rFonts w:hint="eastAsia" w:ascii="宋体" w:hAnsi="宋体" w:eastAsia="宋体" w:cs="宋体"/>
          <w:color w:val="auto"/>
          <w:sz w:val="24"/>
          <w:highlight w:val="none"/>
        </w:rPr>
        <w:t>。</w:t>
      </w:r>
    </w:p>
    <w:p w14:paraId="4D6B5C3D">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 河面保洁</w:t>
      </w:r>
    </w:p>
    <w:p w14:paraId="55AE4070">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1.3.1 主要是利用机械或人工对河道水面的垃圾、枯枝落叶、水草、绿萍等漂浮物（种植物除外）进行打捞清理及外运处置，从而保持河道景观、保护河道水环境。</w:t>
      </w:r>
    </w:p>
    <w:p w14:paraId="204C51A0">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1.3.2 保洁要求</w:t>
      </w:r>
    </w:p>
    <w:p w14:paraId="0B44BFED">
      <w:pPr>
        <w:pStyle w:val="34"/>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每天对河面进行2 次保洁，作业时间8 小时（8:00 一16 ：00）。</w:t>
      </w:r>
    </w:p>
    <w:p w14:paraId="5EC6B101">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1.3.3 作业要求</w:t>
      </w:r>
    </w:p>
    <w:p w14:paraId="52967967">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1.3.3.1 在通航河道内作业的</w:t>
      </w:r>
      <w:r>
        <w:rPr>
          <w:rFonts w:hint="eastAsia" w:hAnsi="宋体" w:cs="宋体"/>
          <w:color w:val="auto"/>
          <w:sz w:val="24"/>
          <w:highlight w:val="none"/>
          <w:lang w:eastAsia="zh-CN"/>
        </w:rPr>
        <w:t>保洁机动船</w:t>
      </w:r>
      <w:r>
        <w:rPr>
          <w:rFonts w:hint="eastAsia" w:ascii="宋体" w:hAnsi="宋体" w:eastAsia="宋体" w:cs="宋体"/>
          <w:color w:val="auto"/>
          <w:sz w:val="24"/>
          <w:highlight w:val="none"/>
        </w:rPr>
        <w:t>须使用机动船舶。</w:t>
      </w:r>
    </w:p>
    <w:p w14:paraId="5C9F0511">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 xml:space="preserve">1.3.3.2 </w:t>
      </w:r>
      <w:r>
        <w:rPr>
          <w:rFonts w:hint="eastAsia" w:hAnsi="宋体" w:cs="宋体"/>
          <w:color w:val="auto"/>
          <w:sz w:val="24"/>
          <w:highlight w:val="none"/>
          <w:lang w:eastAsia="zh-CN"/>
        </w:rPr>
        <w:t>保洁机动船</w:t>
      </w:r>
      <w:r>
        <w:rPr>
          <w:rFonts w:hint="eastAsia" w:ascii="宋体" w:hAnsi="宋体" w:eastAsia="宋体" w:cs="宋体"/>
          <w:color w:val="auto"/>
          <w:sz w:val="24"/>
          <w:highlight w:val="none"/>
        </w:rPr>
        <w:t>应有醒目的保洁单位名称及监督电话。</w:t>
      </w:r>
    </w:p>
    <w:p w14:paraId="0B634BCD">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1.3.3.3 开船前船员和打捞员按各自职责做好各项检查和准备工作。</w:t>
      </w:r>
    </w:p>
    <w:p w14:paraId="7B60A14A">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1.3.3.4 打捞的漂浮物应及时运至垃圾中转站或处理场。</w:t>
      </w:r>
    </w:p>
    <w:p w14:paraId="2E983E8E">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1.3.3.5 严禁开闸将漂浮物排入下游河段。</w:t>
      </w:r>
    </w:p>
    <w:p w14:paraId="3FEA84C3">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1.3.3.6 每艘手划船应配备2 名保洁人员；每艘机动船应配备3～4 名人员。</w:t>
      </w:r>
    </w:p>
    <w:p w14:paraId="191435F1">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1.3.4 设备要求</w:t>
      </w:r>
    </w:p>
    <w:p w14:paraId="0E74FD00">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1.3.4.1 机动保洁作业船应选用无油污染、低噪音的环保型船舶，船舶设施良好；备用水源河道内使用机动船舶必须采用电瓶动力或手划船。</w:t>
      </w:r>
    </w:p>
    <w:p w14:paraId="7342B21E">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1.3.4.2 每艘</w:t>
      </w:r>
      <w:r>
        <w:rPr>
          <w:rFonts w:hint="eastAsia" w:hAnsi="宋体" w:cs="宋体"/>
          <w:color w:val="auto"/>
          <w:sz w:val="24"/>
          <w:highlight w:val="none"/>
          <w:lang w:eastAsia="zh-CN"/>
        </w:rPr>
        <w:t>保洁机动船</w:t>
      </w:r>
      <w:r>
        <w:rPr>
          <w:rFonts w:hint="eastAsia" w:ascii="宋体" w:hAnsi="宋体" w:eastAsia="宋体" w:cs="宋体"/>
          <w:color w:val="auto"/>
          <w:sz w:val="24"/>
          <w:highlight w:val="none"/>
        </w:rPr>
        <w:t>应配备适合清理各种垃圾漂浮物及污染物的打捞工具，需安装GPS装置</w:t>
      </w:r>
      <w:r>
        <w:rPr>
          <w:rFonts w:hint="eastAsia" w:hAnsi="宋体" w:cs="宋体"/>
          <w:color w:val="auto"/>
          <w:sz w:val="24"/>
          <w:highlight w:val="none"/>
          <w:lang w:eastAsia="zh-CN"/>
        </w:rPr>
        <w:t>，</w:t>
      </w:r>
      <w:r>
        <w:rPr>
          <w:rFonts w:hint="default" w:ascii="宋体" w:hAnsi="宋体" w:eastAsia="宋体" w:cs="宋体"/>
          <w:color w:val="auto"/>
          <w:sz w:val="24"/>
          <w:highlight w:val="none"/>
        </w:rPr>
        <w:t>并配备不少于两套</w:t>
      </w:r>
      <w:r>
        <w:rPr>
          <w:rFonts w:hint="eastAsia" w:hAnsi="宋体" w:cs="宋体"/>
          <w:color w:val="auto"/>
          <w:sz w:val="24"/>
          <w:highlight w:val="none"/>
          <w:lang w:eastAsia="zh-CN"/>
        </w:rPr>
        <w:t>腰带救生衣</w:t>
      </w:r>
      <w:r>
        <w:rPr>
          <w:rFonts w:hint="eastAsia" w:ascii="宋体" w:hAnsi="宋体" w:eastAsia="宋体" w:cs="宋体"/>
          <w:color w:val="auto"/>
          <w:sz w:val="24"/>
          <w:highlight w:val="none"/>
        </w:rPr>
        <w:t>。</w:t>
      </w:r>
    </w:p>
    <w:p w14:paraId="7EFDAC23">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1.3.4.3 保持良好的船容船貌，保洁工具整洁、干净。</w:t>
      </w:r>
    </w:p>
    <w:p w14:paraId="00A4DEF6">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1.3.5 安全要求</w:t>
      </w:r>
    </w:p>
    <w:p w14:paraId="4FAD3517">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 xml:space="preserve">1.3.5.1 </w:t>
      </w:r>
      <w:r>
        <w:rPr>
          <w:rFonts w:hint="eastAsia" w:hAnsi="宋体" w:cs="宋体"/>
          <w:color w:val="auto"/>
          <w:sz w:val="24"/>
          <w:highlight w:val="none"/>
          <w:lang w:eastAsia="zh-CN"/>
        </w:rPr>
        <w:t>保洁机动船</w:t>
      </w:r>
      <w:r>
        <w:rPr>
          <w:rFonts w:hint="eastAsia" w:ascii="宋体" w:hAnsi="宋体" w:eastAsia="宋体" w:cs="宋体"/>
          <w:color w:val="auto"/>
          <w:sz w:val="24"/>
          <w:highlight w:val="none"/>
        </w:rPr>
        <w:t>应符合海事等主管部门的相关要求。</w:t>
      </w:r>
    </w:p>
    <w:p w14:paraId="34A78CD5">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1.3.5.2 作业人员统一着装，持证上岗，水上作业时应穿着</w:t>
      </w:r>
      <w:r>
        <w:rPr>
          <w:rFonts w:hint="eastAsia" w:hAnsi="宋体" w:cs="宋体"/>
          <w:color w:val="auto"/>
          <w:sz w:val="24"/>
          <w:highlight w:val="none"/>
          <w:lang w:eastAsia="zh-CN"/>
        </w:rPr>
        <w:t>腰带救生衣</w:t>
      </w:r>
      <w:r>
        <w:rPr>
          <w:rFonts w:hint="eastAsia" w:ascii="宋体" w:hAnsi="宋体" w:eastAsia="宋体" w:cs="宋体"/>
          <w:color w:val="auto"/>
          <w:sz w:val="24"/>
          <w:highlight w:val="none"/>
        </w:rPr>
        <w:t>。</w:t>
      </w:r>
    </w:p>
    <w:p w14:paraId="669040D5">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1.3.5.3 遇台风和雷暴雨等恶劣天气应停止水上作业，并将船只停靠安全地点。</w:t>
      </w:r>
    </w:p>
    <w:p w14:paraId="40FD1C7B">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 xml:space="preserve">1.3.5.4 </w:t>
      </w:r>
      <w:r>
        <w:rPr>
          <w:rFonts w:hint="eastAsia" w:hAnsi="宋体" w:cs="宋体"/>
          <w:color w:val="auto"/>
          <w:sz w:val="24"/>
          <w:highlight w:val="none"/>
          <w:lang w:eastAsia="zh-CN"/>
        </w:rPr>
        <w:t>保洁机动船</w:t>
      </w:r>
      <w:r>
        <w:rPr>
          <w:rFonts w:hint="eastAsia" w:ascii="宋体" w:hAnsi="宋体" w:eastAsia="宋体" w:cs="宋体"/>
          <w:color w:val="auto"/>
          <w:sz w:val="24"/>
          <w:highlight w:val="none"/>
        </w:rPr>
        <w:t>在行驶过程中，遇到有人在河埠头、亲水平台、游船停靠点等设施进行亲水活动时应减速慢行，确保人员安全。</w:t>
      </w:r>
    </w:p>
    <w:p w14:paraId="6DF48E32">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1.3.6 应急要求</w:t>
      </w:r>
    </w:p>
    <w:p w14:paraId="21C456BB">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1.3.6.1 应制定河面保洁应急预案，配备应急所需的人员、工具、设备和物资。</w:t>
      </w:r>
    </w:p>
    <w:p w14:paraId="2974EF4C">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1.3.6.2 遇水草、水葫芦、绿萍等水生植物爆发，应第一时间组织力量进行清理并查明原因。</w:t>
      </w:r>
    </w:p>
    <w:p w14:paraId="32262F5E">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1.3.6.3 汛期后应根据水位状况及时组织力量做好突击保洁，最快时间清除大型漂浮物、倾入河内的树木树枝等各类障碍物。</w:t>
      </w:r>
    </w:p>
    <w:p w14:paraId="30268187">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1.3.6.4 应制定保障预案，遇各项重大活动及节假日，按上级有关要求落实各项措施。</w:t>
      </w:r>
    </w:p>
    <w:p w14:paraId="6B97698F">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1.4 河岸保洁</w:t>
      </w:r>
    </w:p>
    <w:p w14:paraId="03E9B8B9">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1.4.1 主要是指利用各种机械或人工对城市河道的河岸、绿地、慢行系统、园路等设施的保洁，应做到干净整洁、无杂物堆积、无痰迹烟蒂、无青苔、无积水积泥</w:t>
      </w:r>
      <w:r>
        <w:rPr>
          <w:rFonts w:hint="eastAsia" w:hAnsi="宋体" w:cs="宋体"/>
          <w:color w:val="auto"/>
          <w:sz w:val="24"/>
          <w:highlight w:val="none"/>
          <w:lang w:eastAsia="zh-CN"/>
        </w:rPr>
        <w:t>，</w:t>
      </w:r>
      <w:r>
        <w:rPr>
          <w:rFonts w:hint="default" w:ascii="宋体" w:hAnsi="宋体" w:eastAsia="宋体" w:cs="宋体"/>
          <w:color w:val="auto"/>
          <w:sz w:val="24"/>
          <w:highlight w:val="none"/>
        </w:rPr>
        <w:t>不出现毁绿种菜或新增种菜现象</w:t>
      </w:r>
      <w:r>
        <w:rPr>
          <w:rFonts w:hint="eastAsia" w:ascii="宋体" w:hAnsi="宋体" w:eastAsia="宋体" w:cs="宋体"/>
          <w:color w:val="auto"/>
          <w:sz w:val="24"/>
          <w:highlight w:val="none"/>
        </w:rPr>
        <w:t>等。</w:t>
      </w:r>
    </w:p>
    <w:p w14:paraId="6AF8B604">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1.4.2 保洁要求</w:t>
      </w:r>
    </w:p>
    <w:p w14:paraId="5B07771B">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1.4.1.4.2.</w:t>
      </w:r>
      <w:r>
        <w:rPr>
          <w:rFonts w:hint="eastAsia" w:ascii="宋体" w:hAnsi="宋体" w:eastAsia="宋体" w:cs="宋体"/>
          <w:color w:val="auto"/>
          <w:sz w:val="24"/>
          <w:highlight w:val="none"/>
        </w:rPr>
        <w:t>1保洁时长：18小时（4:30-22：30）。</w:t>
      </w:r>
    </w:p>
    <w:p w14:paraId="50CE2C56">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1.4.1.4.2.</w:t>
      </w:r>
      <w:r>
        <w:rPr>
          <w:rFonts w:hint="eastAsia" w:ascii="宋体" w:hAnsi="宋体" w:eastAsia="宋体" w:cs="宋体"/>
          <w:color w:val="auto"/>
          <w:sz w:val="24"/>
          <w:highlight w:val="none"/>
        </w:rPr>
        <w:t>2快车道保洁：洒水6次/日；高压冲洗2次/日；洗扫吸三合一作业2次/日，普通机扫1次/日，要求单向两边侧石、隔离栏底下全部覆盖。</w:t>
      </w:r>
    </w:p>
    <w:p w14:paraId="30E456F5">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1.4.1.4.2.</w:t>
      </w:r>
      <w:r>
        <w:rPr>
          <w:rFonts w:hint="eastAsia" w:ascii="宋体" w:hAnsi="宋体" w:eastAsia="宋体" w:cs="宋体"/>
          <w:color w:val="auto"/>
          <w:sz w:val="24"/>
          <w:highlight w:val="none"/>
        </w:rPr>
        <w:t>3慢车道和人行道保洁：日常普扫吹风机搭配小型慢车道清扫车作业2次/日；洗、扫、吸一体清洗作业2天1次。</w:t>
      </w:r>
    </w:p>
    <w:p w14:paraId="21DB4C5E">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1.4.1.4.2.</w:t>
      </w:r>
      <w:r>
        <w:rPr>
          <w:rFonts w:hint="eastAsia" w:ascii="宋体" w:hAnsi="宋体" w:eastAsia="宋体" w:cs="宋体"/>
          <w:color w:val="auto"/>
          <w:sz w:val="24"/>
          <w:highlight w:val="none"/>
        </w:rPr>
        <w:t>4空气抑尘：配置空气抑尘设备，每天1次洒水、抑尘。</w:t>
      </w:r>
    </w:p>
    <w:p w14:paraId="21F4BC65">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1.4.1.4.2.</w:t>
      </w:r>
      <w:r>
        <w:rPr>
          <w:rFonts w:hint="eastAsia" w:ascii="宋体" w:hAnsi="宋体" w:eastAsia="宋体" w:cs="宋体"/>
          <w:color w:val="auto"/>
          <w:sz w:val="24"/>
          <w:highlight w:val="none"/>
        </w:rPr>
        <w:t>5城市家具：全覆盖擦洗2天1次。</w:t>
      </w:r>
    </w:p>
    <w:p w14:paraId="6E5B06E9">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1.4.1.4.2.</w:t>
      </w:r>
      <w:r>
        <w:rPr>
          <w:rFonts w:hint="eastAsia" w:ascii="宋体" w:hAnsi="宋体" w:eastAsia="宋体" w:cs="宋体"/>
          <w:color w:val="auto"/>
          <w:sz w:val="24"/>
          <w:highlight w:val="none"/>
        </w:rPr>
        <w:t>6小广告清除：配备高压冲洗设备，每天清除小广告。</w:t>
      </w:r>
    </w:p>
    <w:p w14:paraId="29C9E773">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1.4.1.4.2.</w:t>
      </w:r>
      <w:r>
        <w:rPr>
          <w:rFonts w:hint="eastAsia" w:ascii="宋体" w:hAnsi="宋体" w:eastAsia="宋体" w:cs="宋体"/>
          <w:color w:val="auto"/>
          <w:sz w:val="24"/>
          <w:highlight w:val="none"/>
        </w:rPr>
        <w:t>7道路栏杆：配备栏杆清洗车，每周清洗一次。</w:t>
      </w:r>
    </w:p>
    <w:p w14:paraId="7A122201">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1.4.1.4.2.</w:t>
      </w:r>
      <w:r>
        <w:rPr>
          <w:rFonts w:hint="eastAsia" w:ascii="宋体" w:hAnsi="宋体" w:eastAsia="宋体" w:cs="宋体"/>
          <w:color w:val="auto"/>
          <w:sz w:val="24"/>
          <w:highlight w:val="none"/>
        </w:rPr>
        <w:t>8绿化带捡拾：配置小型设备，人工配合，每天1次。</w:t>
      </w:r>
    </w:p>
    <w:p w14:paraId="00432F43">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1.4.3 作业要求</w:t>
      </w:r>
    </w:p>
    <w:p w14:paraId="1BF93B68">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1.4.3.1 环卫车应有醒目的保洁单位名称及监督电话。</w:t>
      </w:r>
    </w:p>
    <w:p w14:paraId="6064F3BB">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1.4.3.2 保洁工具应整洁、干净。</w:t>
      </w:r>
    </w:p>
    <w:p w14:paraId="708F6424">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1.4.3.3 清洗设备应环保、低噪音，作业时应保护好其他设施。</w:t>
      </w:r>
    </w:p>
    <w:p w14:paraId="1235A4C5">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1.4.3.4 垃圾箱垃圾日产日清，清理的垃圾应及时运至垃圾中转站或处理场。</w:t>
      </w:r>
    </w:p>
    <w:p w14:paraId="3DD3580C">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1.4.3.5 应配备适合保洁各种设施的工具。</w:t>
      </w:r>
    </w:p>
    <w:p w14:paraId="2D8D4EFB">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1.4.4 安全要求</w:t>
      </w:r>
    </w:p>
    <w:p w14:paraId="3B1E0F3E">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1.4.4.1 保洁车应符合环卫等主管部门的要求。</w:t>
      </w:r>
    </w:p>
    <w:p w14:paraId="54C8D10B">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1.4.4.2 保洁作业人员应统一着装，穿着必要的安全警示服装。</w:t>
      </w:r>
    </w:p>
    <w:p w14:paraId="377B5A5D">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1.4.4.3 遇台风和雷暴雨等恶劣天气应停止室外作业。</w:t>
      </w:r>
    </w:p>
    <w:p w14:paraId="4D49B7B6">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1.4.5 应急要求</w:t>
      </w:r>
    </w:p>
    <w:p w14:paraId="472634C4">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1.4.5.1 应制定河岸保洁应急预案，配备应急所需的人员、工具、设备和物资。</w:t>
      </w:r>
    </w:p>
    <w:p w14:paraId="73706589">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1.4.5.2 汛期及冰冻过后应及时组织力量做好对慢行系统、园路、栈道、亲水平台、河埠头、游船停靠点、廊亭地面等设施的全面清洗，确保干净整洁，无积水积泥。</w:t>
      </w:r>
    </w:p>
    <w:p w14:paraId="37635297">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1.4.5.3 应制定保障预案，遇各项重大活动及节假日，按上级有关要求落实各项措施。</w:t>
      </w:r>
    </w:p>
    <w:p w14:paraId="61FAD9EB">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1.5 灭蚊要求：按有关要求开展灭蚊工作。</w:t>
      </w:r>
    </w:p>
    <w:p w14:paraId="29ED4A45">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1.6 外运要求</w:t>
      </w:r>
    </w:p>
    <w:p w14:paraId="213E6A1C">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1.6.1 河道保洁的垃圾应集中收集，日清日运，不得露天堆放过夜。</w:t>
      </w:r>
    </w:p>
    <w:p w14:paraId="6EB94F39">
      <w:pPr>
        <w:pStyle w:val="34"/>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1.6.2 垃圾在外运途中应采取密闭措施，防止抛洒、泄漏。</w:t>
      </w:r>
    </w:p>
    <w:p w14:paraId="4F01BE0D">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河道巡查</w:t>
      </w:r>
    </w:p>
    <w:p w14:paraId="5FE8252C">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河道巡查除了对养护对象的日常巡查，还包括对河道水质状况、排水口、生态治理设施设备、绿地及廊亭栈道与景观桥的专项巡查，对涉河建设项目的监督巡查；对各项重大活动及节假日服务保障的重点巡查；对河道防汛、设施抢修等紧急状况的特殊巡查；对违法违章行为和不文明现象的劝阻。</w:t>
      </w:r>
    </w:p>
    <w:p w14:paraId="6ABB3978">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总体要求：</w:t>
      </w:r>
      <w:r>
        <w:rPr>
          <w:rFonts w:hint="eastAsia" w:hAnsi="宋体" w:cs="宋体"/>
          <w:color w:val="000000" w:themeColor="text1"/>
          <w:sz w:val="24"/>
          <w:highlight w:val="none"/>
          <w:lang w:val="en-US" w:eastAsia="zh-CN"/>
          <w14:textFill>
            <w14:solidFill>
              <w14:schemeClr w14:val="tx1"/>
            </w14:solidFill>
          </w14:textFill>
        </w:rPr>
        <w:t>本项目</w:t>
      </w:r>
      <w:r>
        <w:rPr>
          <w:rFonts w:hint="eastAsia" w:ascii="宋体" w:hAnsi="宋体" w:eastAsia="宋体" w:cs="宋体"/>
          <w:color w:val="000000" w:themeColor="text1"/>
          <w:sz w:val="24"/>
          <w:highlight w:val="none"/>
          <w14:textFill>
            <w14:solidFill>
              <w14:schemeClr w14:val="tx1"/>
            </w14:solidFill>
          </w14:textFill>
        </w:rPr>
        <w:t>作业单位按要求配备巡查人员与巡查船。</w:t>
      </w:r>
    </w:p>
    <w:p w14:paraId="286F3B23">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巡查分类：</w:t>
      </w:r>
    </w:p>
    <w:p w14:paraId="348D2378">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 三类巡查要求：每2 天全线巡查1 次。</w:t>
      </w:r>
    </w:p>
    <w:p w14:paraId="2B2D737F">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巡查要求</w:t>
      </w:r>
    </w:p>
    <w:p w14:paraId="0B6B823F">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 巡查人员应配备照相机或摄像机，巡查车辆与船只应安装车载GPS等必要的装备。</w:t>
      </w:r>
    </w:p>
    <w:p w14:paraId="4E401BC3">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2.4.2 巡查人员在巡查时应认真负责、全面仔细，快速及时地掌握河道设施的安全性、整洁和完好状况，做到实事求是，当天做好巡查记录，每日一报。</w:t>
      </w:r>
    </w:p>
    <w:p w14:paraId="59793FA9">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2.4.3 巡查人员要及时了解河道水质状况，包括水体感官与颜色等。遇死鱼、蓝藻等突发情况应及时上报。</w:t>
      </w:r>
    </w:p>
    <w:p w14:paraId="411214BF">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2.4.4 巡查人员要及时掌握河道沿线排水口设施（包括标识）完好情况、晴天出水情况。对有晴天出水现象的，要分时段（上午、中午、下午）检查出水情况，评估记录出水水频次（间歇性或常出水），并查看该排水口上下游河道水质感官，做好信息登记并第一时间上报，同时做好与截污部门的对接。</w:t>
      </w:r>
    </w:p>
    <w:p w14:paraId="4344BE9F">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2.4.5 巡查人员要及时了解生态项目情况，发现水生植物生长不良、病虫害、设施破损及设备故障等情况及时报告。</w:t>
      </w:r>
    </w:p>
    <w:p w14:paraId="1CE07143">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2.4.6 巡查人员要及时了解河道沿线绿地的情况，掌握植物长势、缺株裸露及病虫害等情况，及时发现绿地内设施缺损情况。</w:t>
      </w:r>
    </w:p>
    <w:p w14:paraId="41C25011">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2.4.7 巡查人员要及时掌握栈道与景观桥的情况，特别对裂缝、缺损、塌陷等重大安全隐患要第一时间上报。</w:t>
      </w:r>
    </w:p>
    <w:p w14:paraId="7E1995D3">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2.4.8 巡查人员要及时掌握涉河建设项目实施动态，按审批要求对涉河建设项目进行监督。</w:t>
      </w:r>
    </w:p>
    <w:p w14:paraId="0C57BF23">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2.4.9 巡查人员对违法违章行为有劝阻的责任和义务，并第一时间上报。</w:t>
      </w:r>
    </w:p>
    <w:p w14:paraId="45E781DD">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2.4.10 遇重大活动及节假日，应积极主动，加强巡查，配合河道监管部门做好保障工作，做好记录，及时上报。</w:t>
      </w:r>
    </w:p>
    <w:p w14:paraId="14F815E3">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2.4.11 遇防汛、防台、抗雪等紧急状况，应加强巡查，配合河道监管部门做好抢险应急工作，第一时间掌握防汛隐患，做好记录，及时上报。</w:t>
      </w:r>
    </w:p>
    <w:p w14:paraId="51B049FF">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设施养护维修</w:t>
      </w:r>
    </w:p>
    <w:p w14:paraId="36D02558">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设施养护维修</w:t>
      </w:r>
    </w:p>
    <w:p w14:paraId="58169F67">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主要内容是河岸设施养护、绿化养护、园路及慢行系统养护、生态治理设施养护、河埠头养护、沿河廊亭栈道及景观桥养护、环卫设施维护、宣传牌、警示牌、其他附属设施维护等。</w:t>
      </w:r>
    </w:p>
    <w:p w14:paraId="7B6730DE">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河岸设施养护维修</w:t>
      </w:r>
    </w:p>
    <w:p w14:paraId="2AC05DDB">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主要内容是河岸驳坎挡墙、围护桩、护坡等的养护维修。</w:t>
      </w:r>
    </w:p>
    <w:p w14:paraId="04562B8A">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 河岸驳坎养护维修要求：按照《 杭州市城市河道养护技术规程（试行）》( CJS 一04 一2 000 ）执行。</w:t>
      </w:r>
    </w:p>
    <w:p w14:paraId="4A786E06">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 河岸围护桩养护维修要求：应定期观测，发现滑移、倾斜、缺失的，应采取相应措施及时修补，并做好记录。</w:t>
      </w:r>
    </w:p>
    <w:p w14:paraId="5BE2C51F">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 河岸护坡养护维修要求：应维持护坡内固土植物的正常生长，如有缺失及时补种；护坡有水土流失现象应及时采取措施固土。每年汛前、汛后和每次台风、洪水过后，应对河岸设施进行全面检查，发现问题及时修复，确保河岸设施安全、完好。</w:t>
      </w:r>
    </w:p>
    <w:p w14:paraId="58CF123D">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 绿化养护要求：包括绿地范围内的绿化及其廊亭等附属设施，河岸绿地养护按照《 杭州市城区绿地养护质量标准（试行）》杭园文[2003 ]42 号执行。</w:t>
      </w:r>
    </w:p>
    <w:p w14:paraId="746775EB">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 园路及慢行系统养护</w:t>
      </w:r>
    </w:p>
    <w:p w14:paraId="0D48F656">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3.5生态治理设施养护要求：各类生态治理设施正常运行，具体养护要求按照《杭州市城市河道生态治理常用技术要点及养护要求》执行。</w:t>
      </w:r>
    </w:p>
    <w:p w14:paraId="370FA476">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3.6河埠头养护维修要求：河埠头相关配套设施应完整；在经常性巡查的基础上，每年汛前由专业技术人员进行一次全面检查，检查时需最大限度地降低水位。</w:t>
      </w:r>
    </w:p>
    <w:p w14:paraId="6184790F">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 沿河廊亭栈道及景观桥养护维修要求：对廊亭、栈道进行日常巡视检查，及时发现缺损进行小修保养工作，确保护栏、铺砌等牢固稳定，不得有破裂、翘动，栏杆无变形、无油漆脱落、斑驳和生锈，造型完好。每次台风、洪水前，应进行全面检查，防止大件漂浮物堵塞过水断面。每年刷防腐漆一次。景观桥养护要求参照《城市桥梁养护技术规范》（CJJ99-2003）中V类养护规定执行。</w:t>
      </w:r>
    </w:p>
    <w:p w14:paraId="46F30AB3">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 防汛配水、在线监测及船闸设施维护检修要求：按照《杭州市城市河道闸站养护管理要求》执行。</w:t>
      </w:r>
    </w:p>
    <w:p w14:paraId="5CDBAAB6">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3.9 宣传牌、警示牌养护要求：河道宣传牌、警示牌等标志标牌放置合理、醒目、规范，无松动，无变形，外观完好，字迹清晰，无油漆和涂料脱落、斑驳、生锈等影响感观现象。</w:t>
      </w:r>
    </w:p>
    <w:p w14:paraId="4AC1B7DD">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w:t>
      </w:r>
      <w:r>
        <w:rPr>
          <w:rFonts w:hint="eastAsia" w:hAnsi="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河道其他附属设施和专业设施养护维修按照相应养护维修标准、规定执行。</w:t>
      </w:r>
    </w:p>
    <w:p w14:paraId="00B0B049">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养护单位要求</w:t>
      </w:r>
    </w:p>
    <w:p w14:paraId="42271451">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 建立健全相关制度，配备齐全的养护队伍和养护设备。</w:t>
      </w:r>
    </w:p>
    <w:p w14:paraId="22CC655F">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 建立健全市区城市河道及其附属设施的技术资料和设施档案。（养护期结束前一月或服从中心的时间安排对养护河道进行一次全面的设施量统计核对工作。）</w:t>
      </w:r>
    </w:p>
    <w:p w14:paraId="4F6EFB76">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 建立健全市区城市河道日常养护、观测、维修技术台帐与资料，资料应全面、准确、清晰。</w:t>
      </w:r>
    </w:p>
    <w:p w14:paraId="00200BFF">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4.4 建立每年一次城市河道排水口排查制度。同时，做好排水口建档工作，具体要求按照《杭州市城市河道沿线排水口管理要求》（杭城管委[2011]67号）执行。</w:t>
      </w:r>
    </w:p>
    <w:p w14:paraId="1A9EF2C8">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4.5建立每半年一次的城市河道淤积动态监控工作制度，动态监控专人负责，具体要求按照《关于开展城市河道淤积动态监控工作的通知》（杭河监〔2012〕7号）执行。</w:t>
      </w:r>
    </w:p>
    <w:p w14:paraId="7998D674">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4.6 市区城市河道养护技术资料应以每条河为单位进行归档管理。</w:t>
      </w:r>
    </w:p>
    <w:p w14:paraId="57ED63FB">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4.7 逐步实现城市河道养护技术资料数字化。</w:t>
      </w:r>
    </w:p>
    <w:p w14:paraId="41E76109">
      <w:pPr>
        <w:pStyle w:val="34"/>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r>
        <w:rPr>
          <w:rFonts w:hint="eastAsia"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负责处理有关河道范围内的数字城管、三来件、12345、12319的有关事宜。上述所涉及的文件内容以采购人提供的最新版本为准，凡有文号的参照具体文号执行。</w:t>
      </w:r>
    </w:p>
    <w:p w14:paraId="70A42740">
      <w:pPr>
        <w:pStyle w:val="60"/>
        <w:numPr>
          <w:ilvl w:val="0"/>
          <w:numId w:val="0"/>
        </w:numPr>
        <w:ind w:leftChars="200"/>
        <w:jc w:val="both"/>
        <w:rPr>
          <w:rFonts w:hint="eastAsia"/>
          <w:color w:val="auto"/>
          <w:highlight w:val="none"/>
          <w:lang w:eastAsia="zh-CN"/>
        </w:rPr>
      </w:pPr>
    </w:p>
    <w:p w14:paraId="39183B30">
      <w:pPr>
        <w:pStyle w:val="34"/>
        <w:snapToGrid w:val="0"/>
        <w:spacing w:line="600" w:lineRule="exact"/>
        <w:ind w:firstLine="562" w:firstLineChars="200"/>
        <w:rPr>
          <w:rFonts w:hint="eastAsia" w:ascii="宋体" w:hAnsi="宋体" w:eastAsia="宋体" w:cs="宋体"/>
          <w:b/>
          <w:bCs/>
          <w:color w:val="auto"/>
          <w:sz w:val="28"/>
          <w:szCs w:val="28"/>
          <w:highlight w:val="none"/>
        </w:rPr>
      </w:pPr>
      <w:r>
        <w:rPr>
          <w:rFonts w:hint="eastAsia" w:hAnsi="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作业标准</w:t>
      </w:r>
    </w:p>
    <w:p w14:paraId="5256C412">
      <w:pPr>
        <w:wordWrap/>
        <w:adjustRightInd w:val="0"/>
        <w:spacing w:line="6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（一）道路保洁作业标准：</w:t>
      </w:r>
    </w:p>
    <w:p w14:paraId="7790E5F9">
      <w:pPr>
        <w:wordWrap/>
        <w:adjustRightInd w:val="0"/>
        <w:snapToGrid w:val="0"/>
        <w:spacing w:line="60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1、道路保洁相关要求</w:t>
      </w:r>
    </w:p>
    <w:p w14:paraId="0B7645D3">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1.1本项目</w:t>
      </w:r>
      <w:r>
        <w:rPr>
          <w:rFonts w:hint="eastAsia" w:ascii="宋体" w:hAnsi="宋体" w:eastAsia="宋体" w:cs="宋体"/>
          <w:color w:val="auto"/>
          <w:sz w:val="24"/>
          <w:highlight w:val="none"/>
          <w:lang w:val="zh-CN"/>
        </w:rPr>
        <w:t>人员要求</w:t>
      </w:r>
      <w:r>
        <w:rPr>
          <w:rFonts w:hint="eastAsia" w:ascii="宋体" w:hAnsi="宋体" w:eastAsia="宋体" w:cs="宋体"/>
          <w:color w:val="auto"/>
          <w:sz w:val="24"/>
          <w:highlight w:val="none"/>
        </w:rPr>
        <w:t>须符合</w:t>
      </w:r>
      <w:r>
        <w:rPr>
          <w:rFonts w:hint="eastAsia" w:ascii="宋体" w:hAnsi="宋体" w:eastAsia="宋体" w:cs="宋体"/>
          <w:bCs/>
          <w:color w:val="auto"/>
          <w:sz w:val="24"/>
          <w:highlight w:val="none"/>
        </w:rPr>
        <w:t>专职人员基本岗位数量要求</w:t>
      </w:r>
      <w:r>
        <w:rPr>
          <w:rFonts w:hint="eastAsia" w:ascii="宋体" w:hAnsi="宋体" w:eastAsia="宋体" w:cs="宋体"/>
          <w:color w:val="auto"/>
          <w:sz w:val="24"/>
          <w:highlight w:val="none"/>
          <w:lang w:val="zh-CN"/>
        </w:rPr>
        <w:t>。</w:t>
      </w:r>
    </w:p>
    <w:p w14:paraId="7FD362A0">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除项目负责人和专职保洁人员（含车辆作业人员）、项目管理员以外，供应商应根据项目保洁的实际需要配备相应人员，所需费用应考虑在投标总价中。</w:t>
      </w:r>
    </w:p>
    <w:p w14:paraId="4DE5A6AE">
      <w:pPr>
        <w:wordWrap/>
        <w:adjustRightInd w:val="0"/>
        <w:snapToGrid w:val="0"/>
        <w:spacing w:line="60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1.1.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保洁人员在岗要求男性年龄在60周岁以下</w:t>
      </w:r>
      <w:r>
        <w:rPr>
          <w:rFonts w:hint="eastAsia" w:ascii="宋体" w:hAnsi="宋体" w:eastAsia="宋体" w:cs="宋体"/>
          <w:color w:val="auto"/>
          <w:sz w:val="24"/>
          <w:highlight w:val="none"/>
          <w:lang w:val="zh-CN"/>
        </w:rPr>
        <w:t>，女性年龄在55周岁以下，并按采购人要求完成智慧化管理措施、设施配备。大型活动、节假日、新作业方式调整或未达到管理标准等情况下</w:t>
      </w:r>
      <w:r>
        <w:rPr>
          <w:rFonts w:hint="eastAsia" w:ascii="宋体" w:hAnsi="宋体" w:eastAsia="宋体" w:cs="宋体"/>
          <w:color w:val="auto"/>
          <w:sz w:val="24"/>
          <w:highlight w:val="none"/>
        </w:rPr>
        <w:t>应根据实际情况或采购人要求增派保洁人员、保洁设备，以确保清卫保洁质量，</w:t>
      </w:r>
      <w:r>
        <w:rPr>
          <w:rFonts w:hint="eastAsia" w:ascii="宋体" w:hAnsi="宋体" w:eastAsia="宋体" w:cs="宋体"/>
          <w:color w:val="auto"/>
          <w:sz w:val="24"/>
          <w:highlight w:val="none"/>
          <w:lang w:val="zh-CN"/>
        </w:rPr>
        <w:t>增</w:t>
      </w:r>
      <w:r>
        <w:rPr>
          <w:rFonts w:hint="eastAsia" w:ascii="宋体" w:hAnsi="宋体" w:eastAsia="宋体" w:cs="宋体"/>
          <w:color w:val="auto"/>
          <w:sz w:val="24"/>
          <w:highlight w:val="none"/>
        </w:rPr>
        <w:t>派人员和设备的费用应考虑在投标总报价中。</w:t>
      </w:r>
    </w:p>
    <w:p w14:paraId="59D011DA">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鼓励供应商根据杭州市劳动和社会保障局、杭州市财政局“关于印发《市区“三类岗位”开发管理办法》的通知”及区政府等相关文件要求，鼓励中标供应商招聘失地失业人员参与本项目服务。</w:t>
      </w:r>
    </w:p>
    <w:p w14:paraId="714456E4">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人员用工必须符合《中华人民共和国民法典》等法规的相关规定，如因违法、违规并造成不良后果的，其责任由供应商自行承担。</w:t>
      </w:r>
    </w:p>
    <w:p w14:paraId="5CF1C387">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作业车辆、作业时间应符合属地交警部门要求，并按要求进行报备后实施。</w:t>
      </w:r>
    </w:p>
    <w:p w14:paraId="216510E6">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 xml:space="preserve"> 供应商提供的设施设备，根据采购人要求统一外观，标识。</w:t>
      </w:r>
    </w:p>
    <w:p w14:paraId="4AD92936">
      <w:pPr>
        <w:wordWrap/>
        <w:adjustRightInd w:val="0"/>
        <w:snapToGrid w:val="0"/>
        <w:spacing w:line="60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1.2保洁服务内容</w:t>
      </w:r>
    </w:p>
    <w:p w14:paraId="455758C5">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1.2.1本项目涵盖采购文件第三部分采购需求项目概况及要求清单中所有道路的清扫运输、垃圾收集运输、偷倒垃圾清运等服务内容。</w:t>
      </w:r>
    </w:p>
    <w:p w14:paraId="3DB7F879">
      <w:pPr>
        <w:wordWrap/>
        <w:adjustRightInd w:val="0"/>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bCs/>
          <w:color w:val="auto"/>
          <w:sz w:val="24"/>
          <w:highlight w:val="none"/>
        </w:rPr>
        <w:t>本项目</w:t>
      </w:r>
      <w:r>
        <w:rPr>
          <w:rFonts w:hint="eastAsia" w:ascii="宋体" w:hAnsi="宋体" w:eastAsia="宋体" w:cs="宋体"/>
          <w:color w:val="auto"/>
          <w:sz w:val="24"/>
          <w:highlight w:val="none"/>
        </w:rPr>
        <w:t>道路中间绿化带含在道路保洁范围内，及道路两侧人行道外建筑物基石边</w:t>
      </w:r>
      <w:r>
        <w:rPr>
          <w:rFonts w:hint="eastAsia" w:ascii="宋体" w:hAnsi="宋体" w:cs="宋体"/>
          <w:color w:val="auto"/>
          <w:sz w:val="24"/>
          <w:highlight w:val="none"/>
          <w:lang w:eastAsia="zh-CN"/>
        </w:rPr>
        <w:t>（道路两次建筑物立面至立面）</w:t>
      </w:r>
      <w:r>
        <w:rPr>
          <w:rFonts w:hint="eastAsia" w:ascii="宋体" w:hAnsi="宋体" w:eastAsia="宋体" w:cs="宋体"/>
          <w:color w:val="auto"/>
          <w:sz w:val="24"/>
          <w:highlight w:val="none"/>
        </w:rPr>
        <w:t>或无建筑物外可视范围内</w:t>
      </w:r>
      <w:r>
        <w:rPr>
          <w:rFonts w:hint="eastAsia" w:ascii="宋体" w:hAnsi="宋体" w:eastAsia="宋体" w:cs="宋体"/>
          <w:bCs/>
          <w:color w:val="auto"/>
          <w:sz w:val="24"/>
          <w:highlight w:val="none"/>
        </w:rPr>
        <w:t>（不少于</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米</w:t>
      </w:r>
      <w:r>
        <w:rPr>
          <w:rFonts w:hint="eastAsia" w:ascii="宋体" w:hAnsi="宋体" w:eastAsia="宋体" w:cs="宋体"/>
          <w:color w:val="auto"/>
          <w:sz w:val="24"/>
          <w:highlight w:val="none"/>
        </w:rPr>
        <w:t>）均包含在保洁范围内。</w:t>
      </w:r>
    </w:p>
    <w:p w14:paraId="0E79B92C">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Cs/>
          <w:color w:val="auto"/>
          <w:sz w:val="24"/>
          <w:highlight w:val="none"/>
        </w:rPr>
        <w:t>.3本项目涵盖地铁站（如有）出入口台阶以下周边范围的保洁含在道路保洁范围内。</w:t>
      </w:r>
    </w:p>
    <w:p w14:paraId="4E365533">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Cs/>
          <w:color w:val="auto"/>
          <w:sz w:val="24"/>
          <w:highlight w:val="none"/>
        </w:rPr>
        <w:t>.4本项目道路所附属的铁路下穿涵洞（如有）、果壳箱、交通隔离栏、路灯杆（2.2米以下部分）、交通信号杆（2.2米以下部分）均属于本项目保洁范围。</w:t>
      </w:r>
    </w:p>
    <w:p w14:paraId="7B387F65">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1.2.5</w:t>
      </w:r>
      <w:r>
        <w:rPr>
          <w:rFonts w:hint="eastAsia" w:ascii="宋体" w:hAnsi="宋体" w:eastAsia="宋体" w:cs="宋体"/>
          <w:color w:val="auto"/>
          <w:sz w:val="24"/>
          <w:highlight w:val="none"/>
        </w:rPr>
        <w:t>牛皮癣清理：标段范围内道路、围墙、道路沿线设施（含一层建筑立面）等区域的“乱涂”、“乱张贴”等牛皮癣日常清理</w:t>
      </w:r>
      <w:r>
        <w:rPr>
          <w:rFonts w:hint="eastAsia" w:ascii="宋体" w:hAnsi="宋体" w:eastAsia="宋体" w:cs="宋体"/>
          <w:bCs/>
          <w:color w:val="auto"/>
          <w:sz w:val="24"/>
          <w:highlight w:val="none"/>
        </w:rPr>
        <w:t>均属于本项目保洁范围</w:t>
      </w:r>
      <w:r>
        <w:rPr>
          <w:rFonts w:hint="eastAsia" w:ascii="宋体" w:hAnsi="宋体" w:eastAsia="宋体" w:cs="宋体"/>
          <w:color w:val="auto"/>
          <w:sz w:val="24"/>
          <w:highlight w:val="none"/>
        </w:rPr>
        <w:t>。</w:t>
      </w:r>
    </w:p>
    <w:p w14:paraId="1AC80B1A">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Cs/>
          <w:color w:val="auto"/>
          <w:sz w:val="24"/>
          <w:highlight w:val="none"/>
        </w:rPr>
        <w:t>.6</w:t>
      </w:r>
      <w:r>
        <w:rPr>
          <w:rFonts w:hint="eastAsia" w:ascii="宋体" w:hAnsi="宋体" w:eastAsia="宋体" w:cs="宋体"/>
          <w:color w:val="auto"/>
          <w:sz w:val="24"/>
          <w:highlight w:val="none"/>
        </w:rPr>
        <w:t xml:space="preserve">道路保洁承包期内如有道路改建、扩建、新增人行道等情况所增加的面积，原则上纳入中标单位保洁范围，保洁经费不再增加。  </w:t>
      </w:r>
    </w:p>
    <w:p w14:paraId="5EEB198D">
      <w:pPr>
        <w:wordWrap/>
        <w:adjustRightInd w:val="0"/>
        <w:snapToGrid w:val="0"/>
        <w:spacing w:line="6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1.3保洁基本要求</w:t>
      </w:r>
    </w:p>
    <w:p w14:paraId="60C6696F">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1.3.1保洁时长：18小时（4:30-22：30）。</w:t>
      </w:r>
    </w:p>
    <w:p w14:paraId="6455EB52">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1.3.2快车道保洁：洒水6次/日；高压冲洗2次/日；洗扫吸三合一作业2次/日，普通机扫1次/日，要求单向两边侧石、隔离栏底下全部覆盖。</w:t>
      </w:r>
    </w:p>
    <w:p w14:paraId="67E89216">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1.3.3慢车道和人行道保洁：日常普扫吹风机搭配小型慢车道清扫车作业2次/日；洗、扫、吸一体清洗作业2天1次。</w:t>
      </w:r>
    </w:p>
    <w:p w14:paraId="17296CF2">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1.3.4空气抑尘：配置空气抑尘设备，每天1次洒水、抑尘。</w:t>
      </w:r>
    </w:p>
    <w:p w14:paraId="0DA1C5D4">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1.3.5城市家具：全覆盖擦洗2天1次。</w:t>
      </w:r>
    </w:p>
    <w:p w14:paraId="08B8C61F">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1.3.6小广告清除：配备高压冲洗设备，每天清除小广告。</w:t>
      </w:r>
    </w:p>
    <w:p w14:paraId="11B0042F">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1.3.7道路栏杆：配备栏杆清洗车，每周清洗一次。</w:t>
      </w:r>
    </w:p>
    <w:p w14:paraId="04E29034">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绿化带捡拾：配置小型设备，人工配合，每天1~2次。</w:t>
      </w:r>
    </w:p>
    <w:p w14:paraId="6E816AFB">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应做到文明、清洁、安全和有序，最大限度地减少对环境的污染和对公众生活的影响。</w:t>
      </w:r>
    </w:p>
    <w:p w14:paraId="51807032">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1.3.1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合理安排作业计划。清晨或深夜在居民住宅小区或周边道路进行环卫作业时，不得大声喧哗，并应注意控制机具噪音。组织机械化清扫、洒水、清洗作业应避开交通高峰时段（7：00—9：00，16：30—18：30）。</w:t>
      </w:r>
    </w:p>
    <w:p w14:paraId="0A54ED87">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14:paraId="638DBB3D">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日常</w:t>
      </w:r>
      <w:r>
        <w:rPr>
          <w:rFonts w:hint="eastAsia" w:ascii="宋体" w:hAnsi="宋体" w:eastAsia="宋体" w:cs="宋体"/>
          <w:color w:val="auto"/>
          <w:sz w:val="24"/>
          <w:highlight w:val="none"/>
        </w:rPr>
        <w:t>保洁时间内</w:t>
      </w:r>
      <w:r>
        <w:rPr>
          <w:rFonts w:hint="eastAsia" w:ascii="宋体" w:hAnsi="宋体" w:eastAsia="宋体" w:cs="宋体"/>
          <w:bCs/>
          <w:color w:val="auto"/>
          <w:sz w:val="24"/>
          <w:highlight w:val="none"/>
        </w:rPr>
        <w:t>保洁单位需确保</w:t>
      </w:r>
      <w:r>
        <w:rPr>
          <w:rFonts w:hint="eastAsia" w:ascii="宋体" w:hAnsi="宋体" w:eastAsia="宋体" w:cs="宋体"/>
          <w:color w:val="auto"/>
          <w:sz w:val="24"/>
          <w:highlight w:val="none"/>
        </w:rPr>
        <w:t>保洁范围干净，如有无主垃圾或其它垃圾，应加强监管，及时劝导并清理干净。</w:t>
      </w:r>
    </w:p>
    <w:p w14:paraId="34E4E570">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每辆环卫专用车辆应装有GPS装置，并按采购人要求安装摄像设备及人员的智慧管理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14:paraId="3B383781">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人工辅助清扫、清洗机动车道、非机动车道或清洗机动车道交通隔离栏时，应在距清扫点来车方向100M处设置警示标识，使用荧光锥形筒等警示标识围护清扫保洁区域，面向来车方向清扫，注意车辆动态。</w:t>
      </w:r>
    </w:p>
    <w:p w14:paraId="1AAFFD67">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14:paraId="24B052DA">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本项目环卫作业车辆须有固定场所停放，严禁停放在消防通道、公交车站、盲道等影响车辆和行人通行的公共通道。</w:t>
      </w:r>
    </w:p>
    <w:p w14:paraId="35831009">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承诺能及时提供人力、设备、技术等支持。</w:t>
      </w:r>
    </w:p>
    <w:p w14:paraId="2644F046">
      <w:pPr>
        <w:wordWrap/>
        <w:adjustRightInd w:val="0"/>
        <w:snapToGrid w:val="0"/>
        <w:spacing w:line="6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1.4保洁作业规范 </w:t>
      </w:r>
    </w:p>
    <w:p w14:paraId="496D099C">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1.4.1道路普扫次数和时间</w:t>
      </w:r>
    </w:p>
    <w:p w14:paraId="76BF3017">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1.4.1.1</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级道路普扫作业每日不少于3次。夏季（6月—8月）第一次普扫应在6：30前完成，春、秋、冬季（9月—次年5月）在7：00前完成；第二次普扫在13：30前完成；第三次普扫在17：00前完成。</w:t>
      </w:r>
    </w:p>
    <w:p w14:paraId="282873D2">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1.4.1.2应根据重大活动保障、落叶旺季等因素适时增加每日普扫频次。 </w:t>
      </w:r>
    </w:p>
    <w:p w14:paraId="1853D8E2">
      <w:pPr>
        <w:wordWrap/>
        <w:adjustRightInd w:val="0"/>
        <w:snapToGrid w:val="0"/>
        <w:spacing w:line="60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1.4.2洒水（清洗）</w:t>
      </w:r>
    </w:p>
    <w:p w14:paraId="094C4A05">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1.4.2.1</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级道路作业每日洒水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次/日(夏季</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次</w:t>
      </w:r>
      <w:r>
        <w:rPr>
          <w:rFonts w:hint="eastAsia" w:ascii="宋体" w:hAnsi="宋体" w:cs="宋体"/>
          <w:color w:val="auto"/>
          <w:sz w:val="24"/>
          <w:highlight w:val="none"/>
          <w:lang w:eastAsia="zh-CN"/>
        </w:rPr>
        <w:t>、冬季</w:t>
      </w:r>
      <w:r>
        <w:rPr>
          <w:rFonts w:hint="eastAsia" w:ascii="宋体" w:hAnsi="宋体" w:cs="宋体"/>
          <w:color w:val="auto"/>
          <w:sz w:val="24"/>
          <w:highlight w:val="none"/>
          <w:lang w:val="en-US" w:eastAsia="zh-CN"/>
        </w:rPr>
        <w:t>5次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洒水时，洒水车车速不得超过</w:t>
      </w:r>
      <w:r>
        <w:rPr>
          <w:rFonts w:hint="eastAsia" w:ascii="宋体" w:hAnsi="宋体" w:cs="宋体"/>
          <w:bCs/>
          <w:color w:val="auto"/>
          <w:sz w:val="24"/>
          <w:highlight w:val="none"/>
          <w:lang w:val="en-US" w:eastAsia="zh-CN"/>
        </w:rPr>
        <w:t>20</w:t>
      </w:r>
      <w:r>
        <w:rPr>
          <w:rFonts w:hint="eastAsia" w:ascii="宋体" w:hAnsi="宋体" w:eastAsia="宋体" w:cs="宋体"/>
          <w:bCs/>
          <w:color w:val="auto"/>
          <w:sz w:val="24"/>
          <w:highlight w:val="none"/>
        </w:rPr>
        <w:t>km/h；清洗时，高压清洗车车速不得超过10km/h；机械化清扫作业。</w:t>
      </w:r>
    </w:p>
    <w:p w14:paraId="043F90C9">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1.4.2.2</w:t>
      </w:r>
      <w:r>
        <w:rPr>
          <w:rFonts w:hint="eastAsia" w:ascii="宋体" w:hAnsi="宋体" w:eastAsia="宋体" w:cs="宋体"/>
          <w:bCs/>
          <w:color w:val="auto"/>
          <w:sz w:val="24"/>
          <w:highlight w:val="none"/>
        </w:rPr>
        <w:t>洒水时，应调整好洒水车水压和水幅，保持车行道全路段路面湿润。途经地铁站、公交站、人行横道等人流量集中的地点应注意放慢车速，避让行人，调整启闭装置，避免将水洒到行人身上。</w:t>
      </w:r>
    </w:p>
    <w:p w14:paraId="684E3132">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1.4.2.3</w:t>
      </w:r>
      <w:r>
        <w:rPr>
          <w:rFonts w:hint="eastAsia" w:ascii="宋体" w:hAnsi="宋体" w:eastAsia="宋体" w:cs="宋体"/>
          <w:bCs/>
          <w:color w:val="auto"/>
          <w:sz w:val="24"/>
          <w:highlight w:val="none"/>
        </w:rPr>
        <w:t>晚22时以后，洒水作业时禁止播放洒水提示音乐。中、高考等重要考试期间，洒水车途经考场周边道路时应及时关闭洒水提示音乐，夏季中午时间（12时-14时）适当降低洒水提示音量。</w:t>
      </w:r>
    </w:p>
    <w:p w14:paraId="4D06C91A">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1.4.2.4</w:t>
      </w:r>
      <w:r>
        <w:rPr>
          <w:rFonts w:hint="eastAsia" w:ascii="宋体" w:hAnsi="宋体" w:eastAsia="宋体" w:cs="宋体"/>
          <w:bCs/>
          <w:color w:val="auto"/>
          <w:sz w:val="24"/>
          <w:highlight w:val="none"/>
        </w:rPr>
        <w:t>小雨及以下雨量时，按计划保持洒水作业；中雨及以上雨量或雷阵雨期间，暂停道路洒水和清洗作业。</w:t>
      </w:r>
    </w:p>
    <w:p w14:paraId="350C9261">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w:t>
      </w:r>
      <w:r>
        <w:rPr>
          <w:rFonts w:hint="eastAsia" w:ascii="宋体" w:hAnsi="宋体" w:cs="宋体"/>
          <w:color w:val="auto"/>
          <w:sz w:val="24"/>
          <w:highlight w:val="none"/>
          <w:lang w:val="en-US" w:eastAsia="zh-CN"/>
        </w:rPr>
        <w:t>5</w:t>
      </w:r>
      <w:r>
        <w:rPr>
          <w:rFonts w:hint="eastAsia" w:ascii="宋体" w:hAnsi="宋体" w:eastAsia="宋体" w:cs="宋体"/>
          <w:bCs/>
          <w:color w:val="auto"/>
          <w:sz w:val="24"/>
          <w:highlight w:val="none"/>
        </w:rPr>
        <w:t>气温低于2摄氏度时应停止清洗和洒水。</w:t>
      </w:r>
    </w:p>
    <w:p w14:paraId="7265BAE9">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w:t>
      </w:r>
      <w:r>
        <w:rPr>
          <w:rFonts w:hint="eastAsia" w:ascii="宋体" w:hAnsi="宋体" w:cs="宋体"/>
          <w:color w:val="auto"/>
          <w:sz w:val="24"/>
          <w:highlight w:val="none"/>
          <w:lang w:val="en-US" w:eastAsia="zh-CN"/>
        </w:rPr>
        <w:t>6</w:t>
      </w:r>
      <w:r>
        <w:rPr>
          <w:rFonts w:hint="eastAsia" w:ascii="宋体" w:hAnsi="宋体" w:eastAsia="宋体" w:cs="宋体"/>
          <w:bCs/>
          <w:color w:val="auto"/>
          <w:sz w:val="24"/>
          <w:highlight w:val="none"/>
        </w:rPr>
        <w:t>根据清雪作业应急保障需要，可使用洒水车、清洗车冲刷路面积雪，并使用清雪车、扫路车等专业车辆或人工辅助，及时清除路面积水、积雪。</w:t>
      </w:r>
    </w:p>
    <w:p w14:paraId="7600C7A8">
      <w:pPr>
        <w:wordWrap/>
        <w:adjustRightInd w:val="0"/>
        <w:snapToGrid w:val="0"/>
        <w:spacing w:line="6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1.4.3机械化清扫</w:t>
      </w:r>
    </w:p>
    <w:p w14:paraId="21CE827F">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1.4.3.1</w:t>
      </w:r>
      <w:r>
        <w:rPr>
          <w:rFonts w:hint="eastAsia" w:ascii="宋体" w:hAnsi="宋体" w:eastAsia="宋体" w:cs="宋体"/>
          <w:bCs/>
          <w:color w:val="auto"/>
          <w:sz w:val="24"/>
          <w:highlight w:val="none"/>
        </w:rPr>
        <w:t>机械化清扫范围主要为机动车道，及便于使用机械化装备清洁机动车道的交通隔离栏。</w:t>
      </w:r>
    </w:p>
    <w:p w14:paraId="13BBB2DF">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1.4.3.2</w:t>
      </w:r>
      <w:r>
        <w:rPr>
          <w:rFonts w:hint="eastAsia" w:ascii="宋体" w:hAnsi="宋体" w:eastAsia="宋体" w:cs="宋体"/>
          <w:bCs/>
          <w:color w:val="auto"/>
          <w:sz w:val="24"/>
          <w:highlight w:val="none"/>
        </w:rPr>
        <w:t>清扫车或洗扫车应加足水，根据路面状况调整好扫路车侧刷和吸口，喷雾洁扫无扬尘，在规定时间和路线进行机械化清扫作业。</w:t>
      </w:r>
    </w:p>
    <w:p w14:paraId="056E64F0">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1.4.3.3</w:t>
      </w:r>
      <w:r>
        <w:rPr>
          <w:rFonts w:hint="eastAsia" w:ascii="宋体" w:hAnsi="宋体" w:eastAsia="宋体" w:cs="宋体"/>
          <w:bCs/>
          <w:color w:val="auto"/>
          <w:sz w:val="24"/>
          <w:highlight w:val="none"/>
        </w:rPr>
        <w:t>机械化清扫作业时，扫路车或洗扫车车速不得超过10km/h。</w:t>
      </w:r>
    </w:p>
    <w:p w14:paraId="17298A91">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1.4.3.4</w:t>
      </w:r>
      <w:r>
        <w:rPr>
          <w:rFonts w:hint="eastAsia" w:ascii="宋体" w:hAnsi="宋体" w:eastAsia="宋体" w:cs="宋体"/>
          <w:bCs/>
          <w:color w:val="auto"/>
          <w:sz w:val="24"/>
          <w:highlight w:val="none"/>
        </w:rPr>
        <w:t>清扫时应注意观察路面清扫质量和路面障碍情况，对机械化清扫不能清除的大件垃圾或硬物，在确保作业安全的前提下，及时下车清除。</w:t>
      </w:r>
    </w:p>
    <w:p w14:paraId="4849C3E8">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1.4.3.5</w:t>
      </w:r>
      <w:r>
        <w:rPr>
          <w:rFonts w:hint="eastAsia" w:ascii="宋体" w:hAnsi="宋体" w:eastAsia="宋体" w:cs="宋体"/>
          <w:bCs/>
          <w:color w:val="auto"/>
          <w:sz w:val="24"/>
          <w:highlight w:val="none"/>
        </w:rPr>
        <w:t>当日清扫结束后，应在指定地点卸空机械化清扫车辆中的垃圾。</w:t>
      </w:r>
    </w:p>
    <w:p w14:paraId="4C3A436B">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1.4.3.6</w:t>
      </w:r>
      <w:r>
        <w:rPr>
          <w:rFonts w:hint="eastAsia" w:ascii="宋体" w:hAnsi="宋体" w:eastAsia="宋体" w:cs="宋体"/>
          <w:bCs/>
          <w:color w:val="auto"/>
          <w:sz w:val="24"/>
          <w:highlight w:val="none"/>
        </w:rPr>
        <w:t>机械化清扫车辆所用的扫把丝等消耗品应根据使用状况及时更换。</w:t>
      </w:r>
    </w:p>
    <w:p w14:paraId="7D81E8E6">
      <w:pPr>
        <w:wordWrap/>
        <w:adjustRightInd w:val="0"/>
        <w:snapToGrid w:val="0"/>
        <w:spacing w:line="6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1.4.4人工普扫</w:t>
      </w:r>
    </w:p>
    <w:p w14:paraId="3D56084A">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1.4.4.1清扫时，在距清扫点适当位置安全警示标识。</w:t>
      </w:r>
    </w:p>
    <w:p w14:paraId="21CFDBC5">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14:paraId="17CD4D6B">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1.4.4.3清扫的街面垃圾、沿街果壳箱中的垃圾应密闭化运至指定地点，运输过程不得抛洒滴漏。</w:t>
      </w:r>
    </w:p>
    <w:p w14:paraId="10209CC6">
      <w:pPr>
        <w:wordWrap/>
        <w:adjustRightInd w:val="0"/>
        <w:snapToGrid w:val="0"/>
        <w:spacing w:line="6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1.4.5人工保洁</w:t>
      </w:r>
    </w:p>
    <w:p w14:paraId="3EDC6530">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1.4.5.1普扫结束后，应按照规定的责任保洁区域、保洁时间组织巡回保洁。本项目道路中间绿化带含在道路保洁范围内，及道路两侧人行道外建筑物基石边（道路两次建筑物立面至立面）或无建筑物外可视范围内（不少于5米）均包含在保洁范围内，不留保洁盲区和空白点。</w:t>
      </w:r>
    </w:p>
    <w:p w14:paraId="004A7BFB">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1.4.5.2应定时清运沿街果壳箱中的垃圾，做到垃圾不落地、不积存，日产日清。</w:t>
      </w:r>
    </w:p>
    <w:p w14:paraId="49E33856">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1.4.5.3突发性环境卫生污染现场清理时，应严格按照应急处置方案进行保洁，及时消除污染物，恢复路面清洁。</w:t>
      </w:r>
    </w:p>
    <w:p w14:paraId="6DFB74D7">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1.4.5.4环卫电动专用作业车辆应在非机动车道顺向行驶，不得超载，且行驶速度不得超过20Km/h。</w:t>
      </w:r>
    </w:p>
    <w:p w14:paraId="1A41CB9D">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1.4.5.5保洁作业结束后，作业工具应在规定地点摆放，不得在道路路面、墙角、绿化带、绿地中存放。</w:t>
      </w:r>
    </w:p>
    <w:p w14:paraId="00115DF5">
      <w:pPr>
        <w:wordWrap/>
        <w:adjustRightInd w:val="0"/>
        <w:snapToGrid w:val="0"/>
        <w:spacing w:line="60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1.5保洁作业质量要求</w:t>
      </w:r>
    </w:p>
    <w:p w14:paraId="4D8D8DAB">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1.5.1清扫应做到“五无五净”。即无垃圾杂物；无积水积泥，无痰迹烟蒂，无果皮纸屑，无土石杂草；路面干净，绿化带和树圈干净，边角侧石干净，雨水井盖沟眼畅通干净，果壳箱等环卫设施干净、路面见本色。</w:t>
      </w:r>
    </w:p>
    <w:p w14:paraId="06A80C00">
      <w:pPr>
        <w:wordWrap/>
        <w:adjustRightInd w:val="0"/>
        <w:snapToGrid w:val="0"/>
        <w:spacing w:line="6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1.5.2三化四分相关要求：</w:t>
      </w:r>
      <w:r>
        <w:rPr>
          <w:rFonts w:hint="eastAsia" w:ascii="宋体" w:hAnsi="宋体" w:eastAsia="宋体" w:cs="宋体"/>
          <w:color w:val="auto"/>
          <w:kern w:val="0"/>
          <w:sz w:val="24"/>
          <w:highlight w:val="none"/>
        </w:rPr>
        <w:t>本项目的供应商应按照杭州市垃圾分类工作的具体要求，确定生活垃圾分类（易腐垃圾、其他垃圾、可回收物、有害垃圾），并完成保洁范围内四类垃圾的分类、收集以及垃圾的清运工作。</w:t>
      </w:r>
    </w:p>
    <w:p w14:paraId="6A526596">
      <w:pPr>
        <w:pStyle w:val="81"/>
        <w:wordWrap/>
        <w:adjustRightInd w:val="0"/>
        <w:spacing w:line="600" w:lineRule="exact"/>
        <w:rPr>
          <w:rFonts w:hint="eastAsia" w:ascii="宋体" w:hAnsi="宋体" w:eastAsia="宋体" w:cs="宋体"/>
          <w:color w:val="auto"/>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5.3</w:t>
      </w:r>
      <w:r>
        <w:rPr>
          <w:rFonts w:hint="eastAsia" w:ascii="宋体" w:hAnsi="宋体" w:eastAsia="宋体" w:cs="宋体"/>
          <w:color w:val="auto"/>
          <w:highlight w:val="none"/>
        </w:rPr>
        <w:t>本项目范围内所有道路、围墙、设施、建（构）筑物外墙等的“乱涂、乱张贴”等牛皮癣日常清理纳入本次招标内，所有费用包含在投标报价内。</w:t>
      </w:r>
    </w:p>
    <w:p w14:paraId="58FCF6BB">
      <w:pPr>
        <w:wordWrap/>
        <w:adjustRightInd w:val="0"/>
        <w:snapToGrid w:val="0"/>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1.5.</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其他要求：   </w:t>
      </w:r>
    </w:p>
    <w:p w14:paraId="3FBA6F5B">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 xml:space="preserve">遇有窨井盖丢失、破损等，承包方必须及时上报采购人。  </w:t>
      </w:r>
    </w:p>
    <w:p w14:paraId="3AC482E4">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遇有重大活动或突发事件，及时组织力量做好清扫保洁保障工作。   </w:t>
      </w:r>
    </w:p>
    <w:p w14:paraId="4CA28449">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遇有重大活动以及抗台、抗雪等突发事件，必须及时组织力量做好清扫保洁等应急保障工作，按照城市管理保障应急机制要求，保证人员及时到位，并根据应急指令服从统一调配。</w:t>
      </w:r>
    </w:p>
    <w:p w14:paraId="4DC497C4">
      <w:pPr>
        <w:wordWrap/>
        <w:adjustRightInd w:val="0"/>
        <w:snapToGrid w:val="0"/>
        <w:spacing w:line="60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1.6.管理要求</w:t>
      </w:r>
    </w:p>
    <w:p w14:paraId="52441814">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1.6.1供应商在保洁作业中投入的机械设备、人员配置等必须与投标文件中所承诺的数量规格相符合。加强日常作业质量管理，相关计划及报告按采购人要求准时递交。</w:t>
      </w:r>
    </w:p>
    <w:p w14:paraId="73CEEE35">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1.6.2规范管理、文明作业、自觉接受采购人及其上级各部门领导的检查和社会监督，对出现的问题要及时整改。</w:t>
      </w:r>
    </w:p>
    <w:p w14:paraId="56BAEA5D">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14:paraId="2A11307F">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1.6.4果壳箱应定期保养保持整洁完好无缺失，承包期间因操作或管理不善造成破损、缺失的，由中标单位承担费用并负责修复或更新（果壳箱更换款式应保持原样，或经采购人同意后调整款式）。</w:t>
      </w:r>
    </w:p>
    <w:p w14:paraId="591D2E78">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1.6.5专用作业车辆（含人力三轮车）符合环卫标准化管理要求，外观喷漆及规格符合采购人要求，机动、人力车辆应按时冲洗保养保持外观整洁，无抛洒滴漏、无满溢、无吊挂。</w:t>
      </w:r>
    </w:p>
    <w:p w14:paraId="14608039">
      <w:pPr>
        <w:wordWrap/>
        <w:adjustRightInd w:val="0"/>
        <w:snapToGrid w:val="0"/>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1.6.6垃圾应倾倒在指定的垃圾堆放场地，不得焚烧垃圾、树叶，确需垃圾二次转运的应在指定地点进行，不得直接在保洁道路上进行。</w:t>
      </w:r>
    </w:p>
    <w:p w14:paraId="055FA0E9">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1.6.7如遇渣土抛洒污染路面等情况，中标单位应及时上报采购人，并做好照片资料，同时进行道路冲洗清理。   </w:t>
      </w:r>
    </w:p>
    <w:p w14:paraId="6CFEE3C2">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1.6.8无新闻媒体曝光，对“12345”市长公开电话和有关受理中心及信访处相关问题，处理、回复及时到位。</w:t>
      </w:r>
      <w:r>
        <w:rPr>
          <w:rFonts w:hint="eastAsia" w:ascii="宋体" w:hAnsi="宋体" w:eastAsia="宋体" w:cs="宋体"/>
          <w:color w:val="auto"/>
          <w:sz w:val="24"/>
          <w:highlight w:val="none"/>
        </w:rPr>
        <w:t>加强管理，确保在国家、省、市、区的各项检查中不失责任分。</w:t>
      </w:r>
    </w:p>
    <w:p w14:paraId="022FAFE0">
      <w:pPr>
        <w:tabs>
          <w:tab w:val="left" w:pos="851"/>
          <w:tab w:val="left" w:pos="993"/>
        </w:tabs>
        <w:wordWrap/>
        <w:adjustRightInd w:val="0"/>
        <w:snapToGrid w:val="0"/>
        <w:spacing w:line="600" w:lineRule="exact"/>
        <w:ind w:firstLine="480" w:firstLineChars="200"/>
        <w:rPr>
          <w:rFonts w:hint="eastAsia" w:ascii="宋体" w:hAnsi="宋体" w:eastAsia="宋体" w:cs="宋体"/>
          <w:b w:val="0"/>
          <w:bCs w:val="0"/>
          <w:color w:val="auto"/>
          <w:kern w:val="44"/>
          <w:sz w:val="24"/>
          <w:highlight w:val="none"/>
        </w:rPr>
      </w:pPr>
      <w:r>
        <w:rPr>
          <w:rFonts w:hint="eastAsia" w:ascii="宋体" w:hAnsi="宋体" w:eastAsia="宋体" w:cs="宋体"/>
          <w:b w:val="0"/>
          <w:bCs w:val="0"/>
          <w:color w:val="auto"/>
          <w:kern w:val="44"/>
          <w:sz w:val="24"/>
          <w:highlight w:val="none"/>
        </w:rPr>
        <w:t>2、偷倒垃圾清运要求</w:t>
      </w:r>
    </w:p>
    <w:p w14:paraId="47A7165A">
      <w:pPr>
        <w:tabs>
          <w:tab w:val="left" w:pos="851"/>
          <w:tab w:val="left" w:pos="993"/>
        </w:tabs>
        <w:wordWrap/>
        <w:adjustRightInd w:val="0"/>
        <w:snapToGrid w:val="0"/>
        <w:spacing w:line="600" w:lineRule="exact"/>
        <w:ind w:firstLine="480" w:firstLineChars="200"/>
        <w:rPr>
          <w:rFonts w:hint="eastAsia" w:ascii="宋体" w:hAnsi="宋体" w:eastAsia="宋体" w:cs="宋体"/>
          <w:b/>
          <w:bCs/>
          <w:color w:val="auto"/>
          <w:kern w:val="44"/>
          <w:sz w:val="24"/>
          <w:highlight w:val="none"/>
        </w:rPr>
      </w:pPr>
      <w:r>
        <w:rPr>
          <w:rFonts w:hint="eastAsia" w:ascii="宋体" w:hAnsi="宋体" w:eastAsia="宋体" w:cs="宋体"/>
          <w:bCs/>
          <w:color w:val="auto"/>
          <w:kern w:val="0"/>
          <w:sz w:val="24"/>
          <w:highlight w:val="none"/>
        </w:rPr>
        <w:t>2.1服务内容：</w:t>
      </w:r>
      <w:r>
        <w:rPr>
          <w:rFonts w:hint="eastAsia" w:ascii="宋体" w:hAnsi="宋体" w:eastAsia="宋体" w:cs="宋体"/>
          <w:color w:val="auto"/>
          <w:sz w:val="24"/>
          <w:highlight w:val="none"/>
        </w:rPr>
        <w:t>主要为本项目各个标段采购人管养范围内偷倒的垃圾清运</w:t>
      </w:r>
      <w:r>
        <w:rPr>
          <w:rFonts w:hint="eastAsia" w:ascii="宋体" w:hAnsi="宋体" w:eastAsia="宋体" w:cs="宋体"/>
          <w:bCs/>
          <w:color w:val="auto"/>
          <w:sz w:val="24"/>
          <w:highlight w:val="none"/>
        </w:rPr>
        <w:t>工作，垃圾运至杭州市余杭区综合行政执法局指定的消纳处置场所，相关费包含在本次招标内容中。</w:t>
      </w:r>
    </w:p>
    <w:p w14:paraId="67F3F5BD">
      <w:pPr>
        <w:wordWrap/>
        <w:adjustRightInd w:val="0"/>
        <w:snapToGrid w:val="0"/>
        <w:spacing w:line="60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2.2具体要求：</w:t>
      </w:r>
    </w:p>
    <w:p w14:paraId="23EF8C99">
      <w:pPr>
        <w:wordWrap/>
        <w:adjustRightInd w:val="0"/>
        <w:snapToGrid w:val="0"/>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2.2</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在</w:t>
      </w:r>
      <w:r>
        <w:rPr>
          <w:rFonts w:hint="eastAsia" w:ascii="宋体" w:hAnsi="宋体" w:eastAsia="宋体" w:cs="宋体"/>
          <w:color w:val="auto"/>
          <w:sz w:val="24"/>
          <w:highlight w:val="none"/>
        </w:rPr>
        <w:t>服务期内，</w:t>
      </w:r>
      <w:r>
        <w:rPr>
          <w:rFonts w:hint="eastAsia" w:ascii="宋体" w:hAnsi="宋体" w:eastAsia="宋体" w:cs="宋体"/>
          <w:color w:val="auto"/>
          <w:kern w:val="0"/>
          <w:sz w:val="24"/>
          <w:highlight w:val="none"/>
        </w:rPr>
        <w:t>供应商应加强</w:t>
      </w:r>
      <w:r>
        <w:rPr>
          <w:rFonts w:hint="eastAsia" w:ascii="宋体" w:hAnsi="宋体" w:eastAsia="宋体" w:cs="宋体"/>
          <w:color w:val="auto"/>
          <w:sz w:val="24"/>
          <w:highlight w:val="none"/>
        </w:rPr>
        <w:t>所承包范围内防止垃圾偷倒的管理工作。如在所承包范围内发生偷倒，</w:t>
      </w:r>
      <w:r>
        <w:rPr>
          <w:rFonts w:hint="eastAsia" w:ascii="宋体" w:hAnsi="宋体" w:eastAsia="宋体" w:cs="宋体"/>
          <w:color w:val="auto"/>
          <w:kern w:val="0"/>
          <w:sz w:val="24"/>
          <w:highlight w:val="none"/>
        </w:rPr>
        <w:t>需完成</w:t>
      </w:r>
      <w:r>
        <w:rPr>
          <w:rFonts w:hint="eastAsia" w:ascii="宋体" w:hAnsi="宋体" w:eastAsia="宋体" w:cs="宋体"/>
          <w:color w:val="auto"/>
          <w:sz w:val="24"/>
          <w:highlight w:val="none"/>
        </w:rPr>
        <w:t>偷倒的垃圾清运</w:t>
      </w:r>
      <w:r>
        <w:rPr>
          <w:rFonts w:hint="eastAsia" w:ascii="宋体" w:hAnsi="宋体" w:eastAsia="宋体" w:cs="宋体"/>
          <w:bCs/>
          <w:color w:val="auto"/>
          <w:sz w:val="24"/>
          <w:highlight w:val="none"/>
        </w:rPr>
        <w:t>工作，</w:t>
      </w:r>
      <w:r>
        <w:rPr>
          <w:rFonts w:hint="eastAsia" w:ascii="宋体" w:hAnsi="宋体" w:eastAsia="宋体" w:cs="宋体"/>
          <w:color w:val="auto"/>
          <w:kern w:val="0"/>
          <w:sz w:val="24"/>
          <w:highlight w:val="none"/>
        </w:rPr>
        <w:t>垃圾的装车、运输至消纳处置场，因乱倒垃圾不符合相关要求所引发的问题，由供应商承担所有责任及赔偿费用。</w:t>
      </w:r>
    </w:p>
    <w:p w14:paraId="2B7BE044">
      <w:pPr>
        <w:wordWrap/>
        <w:adjustRightInd w:val="0"/>
        <w:snapToGrid w:val="0"/>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2.2</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车辆要求：本项目所需的作业车辆应具有有效的道路运输经营许可证，并到采购单位备案。</w:t>
      </w:r>
    </w:p>
    <w:p w14:paraId="1E201757">
      <w:pPr>
        <w:wordWrap/>
        <w:adjustRightInd w:val="0"/>
        <w:snapToGrid w:val="0"/>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2.2</w:t>
      </w:r>
      <w:r>
        <w:rPr>
          <w:rFonts w:hint="eastAsia" w:ascii="宋体" w:hAnsi="宋体" w:cs="宋体"/>
          <w:bCs/>
          <w:color w:val="auto"/>
          <w:sz w:val="24"/>
          <w:highlight w:val="none"/>
          <w:lang w:val="en-US" w:eastAsia="zh-CN"/>
        </w:rPr>
        <w:t>.3</w:t>
      </w:r>
      <w:r>
        <w:rPr>
          <w:rFonts w:hint="eastAsia" w:ascii="宋体" w:hAnsi="宋体" w:eastAsia="宋体" w:cs="宋体"/>
          <w:color w:val="auto"/>
          <w:kern w:val="0"/>
          <w:sz w:val="24"/>
          <w:highlight w:val="none"/>
        </w:rPr>
        <w:t>装运时必须密封整洁，不得沿路抛撒、滴漏。遵守环境卫生作业标准、规范，装运后及时复位，清理作业场地，保持场地周边环境干净整洁；装运时须铺设地垫等设施，防止污染路面，做到车走地净。</w:t>
      </w:r>
    </w:p>
    <w:p w14:paraId="7DCE3756">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rPr>
        <w:t>2.2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清理的时间要求：</w:t>
      </w:r>
      <w:r>
        <w:rPr>
          <w:rFonts w:hint="eastAsia" w:ascii="宋体" w:hAnsi="宋体" w:eastAsia="宋体" w:cs="宋体"/>
          <w:color w:val="auto"/>
          <w:kern w:val="0"/>
          <w:sz w:val="24"/>
          <w:highlight w:val="none"/>
          <w:u w:val="single"/>
        </w:rPr>
        <w:t>2小时之内清理</w:t>
      </w:r>
      <w:r>
        <w:rPr>
          <w:rFonts w:hint="eastAsia" w:ascii="宋体" w:hAnsi="宋体" w:eastAsia="宋体" w:cs="宋体"/>
          <w:color w:val="auto"/>
          <w:kern w:val="0"/>
          <w:sz w:val="24"/>
          <w:highlight w:val="none"/>
        </w:rPr>
        <w:t>。</w:t>
      </w:r>
    </w:p>
    <w:p w14:paraId="5A2F4C7C">
      <w:pPr>
        <w:wordWrap/>
        <w:adjustRightInd w:val="0"/>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（二）绿化</w:t>
      </w:r>
      <w:r>
        <w:rPr>
          <w:rFonts w:hint="eastAsia" w:ascii="宋体" w:hAnsi="宋体" w:eastAsia="宋体" w:cs="宋体"/>
          <w:color w:val="auto"/>
          <w:sz w:val="24"/>
          <w:highlight w:val="none"/>
          <w:lang w:val="en-US" w:eastAsia="zh-CN"/>
        </w:rPr>
        <w:t>养护</w:t>
      </w:r>
      <w:r>
        <w:rPr>
          <w:rFonts w:hint="eastAsia" w:ascii="宋体" w:hAnsi="宋体" w:eastAsia="宋体" w:cs="宋体"/>
          <w:color w:val="auto"/>
          <w:sz w:val="24"/>
          <w:highlight w:val="none"/>
        </w:rPr>
        <w:t>作业标准</w:t>
      </w:r>
    </w:p>
    <w:p w14:paraId="10E39FC7">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bCs w:val="0"/>
          <w:i w:val="0"/>
          <w:caps w:val="0"/>
          <w:color w:val="auto"/>
          <w:spacing w:val="0"/>
          <w:w w:val="100"/>
          <w:kern w:val="2"/>
          <w:sz w:val="24"/>
          <w:szCs w:val="24"/>
          <w:highlight w:val="none"/>
          <w:lang w:val="en-US" w:eastAsia="zh-CN" w:bidi="ar-SA"/>
        </w:rPr>
        <w:t>1、总体标准：</w:t>
      </w:r>
      <w:r>
        <w:rPr>
          <w:rStyle w:val="968"/>
          <w:rFonts w:hint="eastAsia" w:ascii="宋体" w:hAnsi="宋体" w:eastAsia="宋体" w:cs="宋体"/>
          <w:b w:val="0"/>
          <w:i w:val="0"/>
          <w:caps w:val="0"/>
          <w:color w:val="auto"/>
          <w:spacing w:val="0"/>
          <w:w w:val="100"/>
          <w:kern w:val="2"/>
          <w:sz w:val="24"/>
          <w:szCs w:val="24"/>
          <w:highlight w:val="none"/>
          <w:lang w:val="en-US" w:eastAsia="zh-CN" w:bidi="ar-SA"/>
        </w:rPr>
        <w:t>指道路绿化带养护的整体质量，内容有养护质量、树木存活率、设施维护、土肥标准、病虫害防治标准及管理标准。</w:t>
      </w:r>
    </w:p>
    <w:p w14:paraId="036E45F5">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1.1植物养护标准：按道路绿化带的立地条件，对植物进行特殊养护、精心养护，使植物健康生长，具有良好的道路景观。</w:t>
      </w:r>
    </w:p>
    <w:p w14:paraId="7FDC228D">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1.2树木种植成活率标准：当年新栽植物成活率达95%以上，保存率98%以上，无缺株、死株。</w:t>
      </w:r>
    </w:p>
    <w:p w14:paraId="278F3729">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1.3土肥标准：土壤疏松，无积水，种植土低于容器（或侧石）上沿5cm；充分利用有机肥，也可用复合肥，增强土壤肥力（要求一年施肥二次，有机肥或复合肥总量不少于0.5kg／㎡），其理化性状应符合下列规定：ph值为6.7—7.5之间；石砾粒径≤5cm（高架挂箱石砾粒径≤2cm），含量≤8%（w/w）；有机质含量≥25g/kg。</w:t>
      </w:r>
    </w:p>
    <w:p w14:paraId="43D854BC">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1.4病虫害防治标准：提倡综合防治，病虫害应控制在以不影响观赏效果的危害程度之内。</w:t>
      </w:r>
    </w:p>
    <w:p w14:paraId="743E2E4D">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1.5道路绿化带的具体养管标准。</w:t>
      </w:r>
    </w:p>
    <w:p w14:paraId="2F99F999">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1.5</w:t>
      </w:r>
      <w:r>
        <w:rPr>
          <w:rStyle w:val="968"/>
          <w:rFonts w:hint="eastAsia" w:ascii="宋体" w:hAnsi="宋体" w:cs="宋体"/>
          <w:b w:val="0"/>
          <w:i w:val="0"/>
          <w:caps w:val="0"/>
          <w:color w:val="auto"/>
          <w:spacing w:val="0"/>
          <w:w w:val="100"/>
          <w:kern w:val="2"/>
          <w:sz w:val="24"/>
          <w:szCs w:val="24"/>
          <w:highlight w:val="none"/>
          <w:lang w:val="en-US" w:eastAsia="zh-CN" w:bidi="ar-SA"/>
        </w:rPr>
        <w:t>.1</w:t>
      </w:r>
      <w:r>
        <w:rPr>
          <w:rStyle w:val="968"/>
          <w:rFonts w:hint="eastAsia" w:ascii="宋体" w:hAnsi="宋体" w:eastAsia="宋体" w:cs="宋体"/>
          <w:b w:val="0"/>
          <w:i w:val="0"/>
          <w:caps w:val="0"/>
          <w:color w:val="auto"/>
          <w:spacing w:val="0"/>
          <w:w w:val="100"/>
          <w:kern w:val="2"/>
          <w:sz w:val="24"/>
          <w:szCs w:val="24"/>
          <w:highlight w:val="none"/>
          <w:lang w:val="en-US" w:eastAsia="zh-CN" w:bidi="ar-SA"/>
        </w:rPr>
        <w:t>道路绿化带景观要求。</w:t>
      </w:r>
    </w:p>
    <w:p w14:paraId="03991E51">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1.5</w:t>
      </w:r>
      <w:r>
        <w:rPr>
          <w:rStyle w:val="968"/>
          <w:rFonts w:hint="eastAsia" w:ascii="宋体" w:hAnsi="宋体" w:cs="宋体"/>
          <w:b w:val="0"/>
          <w:i w:val="0"/>
          <w:caps w:val="0"/>
          <w:color w:val="auto"/>
          <w:spacing w:val="0"/>
          <w:w w:val="100"/>
          <w:kern w:val="2"/>
          <w:sz w:val="24"/>
          <w:szCs w:val="24"/>
          <w:highlight w:val="none"/>
          <w:lang w:val="en-US" w:eastAsia="zh-CN" w:bidi="ar-SA"/>
        </w:rPr>
        <w:t>.2</w:t>
      </w:r>
      <w:r>
        <w:rPr>
          <w:rStyle w:val="968"/>
          <w:rFonts w:hint="eastAsia" w:ascii="宋体" w:hAnsi="宋体" w:eastAsia="宋体" w:cs="宋体"/>
          <w:b w:val="0"/>
          <w:i w:val="0"/>
          <w:caps w:val="0"/>
          <w:color w:val="auto"/>
          <w:spacing w:val="0"/>
          <w:w w:val="100"/>
          <w:kern w:val="2"/>
          <w:sz w:val="24"/>
          <w:szCs w:val="24"/>
          <w:highlight w:val="none"/>
          <w:lang w:val="en-US" w:eastAsia="zh-CN" w:bidi="ar-SA"/>
        </w:rPr>
        <w:t>采用修剪等特殊手法，控制植物高度，植物高度不得影响交通视线。</w:t>
      </w:r>
    </w:p>
    <w:p w14:paraId="192049DA">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1.5</w:t>
      </w:r>
      <w:r>
        <w:rPr>
          <w:rStyle w:val="968"/>
          <w:rFonts w:hint="eastAsia" w:ascii="宋体" w:hAnsi="宋体" w:cs="宋体"/>
          <w:b w:val="0"/>
          <w:i w:val="0"/>
          <w:caps w:val="0"/>
          <w:color w:val="auto"/>
          <w:spacing w:val="0"/>
          <w:w w:val="100"/>
          <w:kern w:val="2"/>
          <w:sz w:val="24"/>
          <w:szCs w:val="24"/>
          <w:highlight w:val="none"/>
          <w:lang w:val="en-US" w:eastAsia="zh-CN" w:bidi="ar-SA"/>
        </w:rPr>
        <w:t>.3</w:t>
      </w:r>
      <w:r>
        <w:rPr>
          <w:rStyle w:val="968"/>
          <w:rFonts w:hint="eastAsia" w:ascii="宋体" w:hAnsi="宋体" w:eastAsia="宋体" w:cs="宋体"/>
          <w:b w:val="0"/>
          <w:i w:val="0"/>
          <w:caps w:val="0"/>
          <w:color w:val="auto"/>
          <w:spacing w:val="0"/>
          <w:w w:val="100"/>
          <w:kern w:val="2"/>
          <w:sz w:val="24"/>
          <w:szCs w:val="24"/>
          <w:highlight w:val="none"/>
          <w:lang w:val="en-US" w:eastAsia="zh-CN" w:bidi="ar-SA"/>
        </w:rPr>
        <w:t>特殊地段的景观应按设计精心养护，形成有特色的植物景观。整形植物必须及时修剪保持形态，悬垂植物生长健壮，及时通过修剪去除枯死枝和调整高度及生长密度，整体效果良好。</w:t>
      </w:r>
    </w:p>
    <w:p w14:paraId="75E563B7">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1.5</w:t>
      </w:r>
      <w:r>
        <w:rPr>
          <w:rStyle w:val="968"/>
          <w:rFonts w:hint="eastAsia" w:ascii="宋体" w:hAnsi="宋体" w:cs="宋体"/>
          <w:b w:val="0"/>
          <w:i w:val="0"/>
          <w:caps w:val="0"/>
          <w:color w:val="auto"/>
          <w:spacing w:val="0"/>
          <w:w w:val="100"/>
          <w:kern w:val="2"/>
          <w:sz w:val="24"/>
          <w:szCs w:val="24"/>
          <w:highlight w:val="none"/>
          <w:lang w:val="en-US" w:eastAsia="zh-CN" w:bidi="ar-SA"/>
        </w:rPr>
        <w:t>.4</w:t>
      </w:r>
      <w:r>
        <w:rPr>
          <w:rStyle w:val="968"/>
          <w:rFonts w:hint="eastAsia" w:ascii="宋体" w:hAnsi="宋体" w:eastAsia="宋体" w:cs="宋体"/>
          <w:b w:val="0"/>
          <w:i w:val="0"/>
          <w:caps w:val="0"/>
          <w:color w:val="auto"/>
          <w:spacing w:val="0"/>
          <w:w w:val="100"/>
          <w:kern w:val="2"/>
          <w:sz w:val="24"/>
          <w:szCs w:val="24"/>
          <w:highlight w:val="none"/>
          <w:lang w:val="en-US" w:eastAsia="zh-CN" w:bidi="ar-SA"/>
        </w:rPr>
        <w:t>花卉花期整齐，株行距适宜，无空秃、色彩效果好。</w:t>
      </w:r>
    </w:p>
    <w:p w14:paraId="185C2E56">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1.5</w:t>
      </w:r>
      <w:r>
        <w:rPr>
          <w:rStyle w:val="968"/>
          <w:rFonts w:hint="eastAsia" w:ascii="宋体" w:hAnsi="宋体" w:cs="宋体"/>
          <w:b w:val="0"/>
          <w:i w:val="0"/>
          <w:caps w:val="0"/>
          <w:color w:val="auto"/>
          <w:spacing w:val="0"/>
          <w:w w:val="100"/>
          <w:kern w:val="2"/>
          <w:sz w:val="24"/>
          <w:szCs w:val="24"/>
          <w:highlight w:val="none"/>
          <w:lang w:val="en-US" w:eastAsia="zh-CN" w:bidi="ar-SA"/>
        </w:rPr>
        <w:t>.5</w:t>
      </w:r>
      <w:r>
        <w:rPr>
          <w:rStyle w:val="968"/>
          <w:rFonts w:hint="eastAsia" w:ascii="宋体" w:hAnsi="宋体" w:eastAsia="宋体" w:cs="宋体"/>
          <w:b w:val="0"/>
          <w:i w:val="0"/>
          <w:caps w:val="0"/>
          <w:color w:val="auto"/>
          <w:spacing w:val="0"/>
          <w:w w:val="100"/>
          <w:kern w:val="2"/>
          <w:sz w:val="24"/>
          <w:szCs w:val="24"/>
          <w:highlight w:val="none"/>
          <w:lang w:val="en-US" w:eastAsia="zh-CN" w:bidi="ar-SA"/>
        </w:rPr>
        <w:t>绿带必须无裸地，可种植地被植物或草坪。</w:t>
      </w:r>
    </w:p>
    <w:p w14:paraId="69BA5B32">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1.5</w:t>
      </w:r>
      <w:r>
        <w:rPr>
          <w:rStyle w:val="968"/>
          <w:rFonts w:hint="eastAsia" w:ascii="宋体" w:hAnsi="宋体" w:cs="宋体"/>
          <w:b w:val="0"/>
          <w:i w:val="0"/>
          <w:caps w:val="0"/>
          <w:color w:val="auto"/>
          <w:spacing w:val="0"/>
          <w:w w:val="100"/>
          <w:kern w:val="2"/>
          <w:sz w:val="24"/>
          <w:szCs w:val="24"/>
          <w:highlight w:val="none"/>
          <w:lang w:val="en-US" w:eastAsia="zh-CN" w:bidi="ar-SA"/>
        </w:rPr>
        <w:t>.6</w:t>
      </w:r>
      <w:r>
        <w:rPr>
          <w:rStyle w:val="968"/>
          <w:rFonts w:hint="eastAsia" w:ascii="宋体" w:hAnsi="宋体" w:eastAsia="宋体" w:cs="宋体"/>
          <w:b w:val="0"/>
          <w:i w:val="0"/>
          <w:caps w:val="0"/>
          <w:color w:val="auto"/>
          <w:spacing w:val="0"/>
          <w:w w:val="100"/>
          <w:kern w:val="2"/>
          <w:sz w:val="24"/>
          <w:szCs w:val="24"/>
          <w:highlight w:val="none"/>
          <w:lang w:val="en-US" w:eastAsia="zh-CN" w:bidi="ar-SA"/>
        </w:rPr>
        <w:t>绿带内无枯枝残叶、无杂草，整洁无垃圾；每天冲洗一次以上，植物叶面无积尘。</w:t>
      </w:r>
    </w:p>
    <w:p w14:paraId="264DDBCA">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1.5</w:t>
      </w:r>
      <w:r>
        <w:rPr>
          <w:rStyle w:val="968"/>
          <w:rFonts w:hint="eastAsia" w:ascii="宋体" w:hAnsi="宋体" w:cs="宋体"/>
          <w:b w:val="0"/>
          <w:i w:val="0"/>
          <w:caps w:val="0"/>
          <w:color w:val="auto"/>
          <w:spacing w:val="0"/>
          <w:w w:val="100"/>
          <w:kern w:val="2"/>
          <w:sz w:val="24"/>
          <w:szCs w:val="24"/>
          <w:highlight w:val="none"/>
          <w:lang w:val="en-US" w:eastAsia="zh-CN" w:bidi="ar-SA"/>
        </w:rPr>
        <w:t>.7</w:t>
      </w:r>
      <w:r>
        <w:rPr>
          <w:rStyle w:val="968"/>
          <w:rFonts w:hint="eastAsia" w:ascii="宋体" w:hAnsi="宋体" w:eastAsia="宋体" w:cs="宋体"/>
          <w:b w:val="0"/>
          <w:i w:val="0"/>
          <w:caps w:val="0"/>
          <w:color w:val="auto"/>
          <w:spacing w:val="0"/>
          <w:w w:val="100"/>
          <w:kern w:val="2"/>
          <w:sz w:val="24"/>
          <w:szCs w:val="24"/>
          <w:highlight w:val="none"/>
          <w:lang w:val="en-US" w:eastAsia="zh-CN" w:bidi="ar-SA"/>
        </w:rPr>
        <w:t>辅助设施（包括支撑物和悬挂容器）必须安全、完好、整洁、美观。</w:t>
      </w:r>
    </w:p>
    <w:p w14:paraId="3B879999">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1.5</w:t>
      </w:r>
      <w:r>
        <w:rPr>
          <w:rStyle w:val="968"/>
          <w:rFonts w:hint="eastAsia" w:ascii="宋体" w:hAnsi="宋体" w:cs="宋体"/>
          <w:b w:val="0"/>
          <w:i w:val="0"/>
          <w:caps w:val="0"/>
          <w:color w:val="auto"/>
          <w:spacing w:val="0"/>
          <w:w w:val="100"/>
          <w:kern w:val="2"/>
          <w:sz w:val="24"/>
          <w:szCs w:val="24"/>
          <w:highlight w:val="none"/>
          <w:lang w:val="en-US" w:eastAsia="zh-CN" w:bidi="ar-SA"/>
        </w:rPr>
        <w:t>.8</w:t>
      </w:r>
      <w:r>
        <w:rPr>
          <w:rStyle w:val="968"/>
          <w:rFonts w:hint="eastAsia" w:ascii="宋体" w:hAnsi="宋体" w:eastAsia="宋体" w:cs="宋体"/>
          <w:b w:val="0"/>
          <w:i w:val="0"/>
          <w:caps w:val="0"/>
          <w:color w:val="auto"/>
          <w:spacing w:val="0"/>
          <w:w w:val="100"/>
          <w:kern w:val="2"/>
          <w:sz w:val="24"/>
          <w:szCs w:val="24"/>
          <w:highlight w:val="none"/>
          <w:lang w:val="en-US" w:eastAsia="zh-CN" w:bidi="ar-SA"/>
        </w:rPr>
        <w:t>道路绿化带及悬垂挂箱冬季浇水应注意不要让水溢出，避免造成路面结冰。</w:t>
      </w:r>
    </w:p>
    <w:p w14:paraId="49F01302">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1.6道路绿化带养护作业必须穿着有反光条的工作服，做到文明作业，尽量减少对行车的干扰。</w:t>
      </w:r>
    </w:p>
    <w:p w14:paraId="1260A04F">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 xml:space="preserve">1.7招标绿地内涉及到时花养护标准具体参照《杭州市城区花坛、花境养护管理规定（试行）》，加强对花卉的养护管理。时花更换全年至少为六次，在每一次更换时必须要将时花品种、数量方案事先向采购人报备，由采购人确定种植方案，否则将作无更换时花处理，种后由采购人现场验收签字确定，该项费用由投标人自行考虑，含在投标总报价中。 </w:t>
      </w:r>
    </w:p>
    <w:p w14:paraId="669F562D">
      <w:pPr>
        <w:wordWrap/>
        <w:adjustRightInd w:val="0"/>
        <w:snapToGrid w:val="0"/>
        <w:spacing w:before="0" w:beforeAutospacing="0" w:after="0" w:afterAutospacing="0" w:line="600" w:lineRule="exact"/>
        <w:ind w:firstLine="470" w:firstLineChars="196"/>
        <w:jc w:val="both"/>
        <w:textAlignment w:val="baseline"/>
        <w:rPr>
          <w:rStyle w:val="968"/>
          <w:rFonts w:hint="eastAsia" w:ascii="宋体" w:hAnsi="宋体" w:eastAsia="宋体" w:cs="宋体"/>
          <w:b w:val="0"/>
          <w:bCs/>
          <w:i w:val="0"/>
          <w:caps w:val="0"/>
          <w:color w:val="auto"/>
          <w:spacing w:val="0"/>
          <w:w w:val="100"/>
          <w:kern w:val="2"/>
          <w:sz w:val="24"/>
          <w:szCs w:val="24"/>
          <w:highlight w:val="none"/>
          <w:lang w:val="en-US" w:eastAsia="zh-CN" w:bidi="ar-SA"/>
        </w:rPr>
      </w:pPr>
      <w:r>
        <w:rPr>
          <w:rStyle w:val="968"/>
          <w:rFonts w:hint="eastAsia" w:ascii="宋体" w:hAnsi="宋体" w:eastAsia="宋体" w:cs="宋体"/>
          <w:b w:val="0"/>
          <w:bCs/>
          <w:i w:val="0"/>
          <w:caps w:val="0"/>
          <w:color w:val="auto"/>
          <w:spacing w:val="0"/>
          <w:w w:val="100"/>
          <w:kern w:val="2"/>
          <w:sz w:val="24"/>
          <w:szCs w:val="24"/>
          <w:highlight w:val="none"/>
          <w:lang w:val="en-US" w:eastAsia="zh-CN" w:bidi="ar-SA"/>
        </w:rPr>
        <w:t>2</w:t>
      </w:r>
      <w:r>
        <w:rPr>
          <w:rStyle w:val="968"/>
          <w:rFonts w:hint="eastAsia" w:ascii="宋体" w:hAnsi="宋体" w:cs="宋体"/>
          <w:b w:val="0"/>
          <w:bCs/>
          <w:i w:val="0"/>
          <w:caps w:val="0"/>
          <w:color w:val="auto"/>
          <w:spacing w:val="0"/>
          <w:w w:val="100"/>
          <w:kern w:val="2"/>
          <w:sz w:val="24"/>
          <w:szCs w:val="24"/>
          <w:highlight w:val="none"/>
          <w:lang w:val="en-US" w:eastAsia="zh-CN" w:bidi="ar-SA"/>
        </w:rPr>
        <w:t>、</w:t>
      </w:r>
      <w:r>
        <w:rPr>
          <w:rStyle w:val="968"/>
          <w:rFonts w:hint="eastAsia" w:ascii="宋体" w:hAnsi="宋体" w:eastAsia="宋体" w:cs="宋体"/>
          <w:b w:val="0"/>
          <w:bCs/>
          <w:i w:val="0"/>
          <w:caps w:val="0"/>
          <w:color w:val="auto"/>
          <w:spacing w:val="0"/>
          <w:w w:val="100"/>
          <w:kern w:val="2"/>
          <w:sz w:val="24"/>
          <w:szCs w:val="24"/>
          <w:highlight w:val="none"/>
          <w:lang w:val="en-US" w:eastAsia="zh-CN" w:bidi="ar-SA"/>
        </w:rPr>
        <w:t>养护管理其他要求：</w:t>
      </w:r>
    </w:p>
    <w:p w14:paraId="4121F931">
      <w:pPr>
        <w:wordWrap/>
        <w:adjustRightInd w:val="0"/>
        <w:snapToGrid w:val="0"/>
        <w:spacing w:before="0" w:beforeAutospacing="0" w:after="0" w:afterAutospacing="0" w:line="600" w:lineRule="exact"/>
        <w:ind w:firstLine="360" w:firstLineChars="15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cs="宋体"/>
          <w:b w:val="0"/>
          <w:i w:val="0"/>
          <w:caps w:val="0"/>
          <w:color w:val="auto"/>
          <w:spacing w:val="0"/>
          <w:w w:val="100"/>
          <w:kern w:val="2"/>
          <w:sz w:val="24"/>
          <w:szCs w:val="24"/>
          <w:highlight w:val="none"/>
          <w:lang w:val="en-US" w:eastAsia="zh-CN" w:bidi="ar-SA"/>
        </w:rPr>
        <w:t>2.1</w:t>
      </w:r>
      <w:r>
        <w:rPr>
          <w:rStyle w:val="968"/>
          <w:rFonts w:hint="eastAsia" w:ascii="宋体" w:hAnsi="宋体" w:eastAsia="宋体" w:cs="宋体"/>
          <w:b w:val="0"/>
          <w:i w:val="0"/>
          <w:caps w:val="0"/>
          <w:color w:val="auto"/>
          <w:spacing w:val="0"/>
          <w:w w:val="100"/>
          <w:kern w:val="2"/>
          <w:sz w:val="24"/>
          <w:szCs w:val="24"/>
          <w:highlight w:val="none"/>
          <w:lang w:val="en-US" w:eastAsia="zh-CN" w:bidi="ar-SA"/>
        </w:rPr>
        <w:t>投标方在养护作业中投入的机械设备、人员配置等必须与投标文件中所承诺的数量规格相符合。加强日常作业质量管理，做好作业质量自查日记，按时报送工作报表，一般每月25日前将下月工作计划上报采购人。</w:t>
      </w:r>
    </w:p>
    <w:p w14:paraId="75100B1F">
      <w:pPr>
        <w:wordWrap/>
        <w:adjustRightInd w:val="0"/>
        <w:snapToGrid w:val="0"/>
        <w:spacing w:before="0" w:beforeAutospacing="0" w:after="0" w:afterAutospacing="0" w:line="600" w:lineRule="exact"/>
        <w:ind w:firstLine="360" w:firstLineChars="15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cs="宋体"/>
          <w:b w:val="0"/>
          <w:i w:val="0"/>
          <w:caps w:val="0"/>
          <w:color w:val="auto"/>
          <w:spacing w:val="0"/>
          <w:w w:val="100"/>
          <w:kern w:val="2"/>
          <w:sz w:val="24"/>
          <w:szCs w:val="24"/>
          <w:highlight w:val="none"/>
          <w:lang w:val="en-US" w:eastAsia="zh-CN" w:bidi="ar-SA"/>
        </w:rPr>
        <w:t>2.2</w:t>
      </w:r>
      <w:r>
        <w:rPr>
          <w:rStyle w:val="968"/>
          <w:rFonts w:hint="eastAsia" w:ascii="宋体" w:hAnsi="宋体" w:eastAsia="宋体" w:cs="宋体"/>
          <w:b w:val="0"/>
          <w:i w:val="0"/>
          <w:caps w:val="0"/>
          <w:color w:val="auto"/>
          <w:spacing w:val="0"/>
          <w:w w:val="100"/>
          <w:kern w:val="2"/>
          <w:sz w:val="24"/>
          <w:szCs w:val="24"/>
          <w:highlight w:val="none"/>
          <w:lang w:val="en-US" w:eastAsia="zh-CN" w:bidi="ar-SA"/>
        </w:rPr>
        <w:t>规范管理、文明作业、自觉接受采购人及其上级各部门领导的检查和社会监督，对出现的问题要及时整改。</w:t>
      </w:r>
    </w:p>
    <w:p w14:paraId="431DF6D4">
      <w:pPr>
        <w:wordWrap/>
        <w:adjustRightInd w:val="0"/>
        <w:snapToGrid w:val="0"/>
        <w:spacing w:before="0" w:beforeAutospacing="0" w:after="0" w:afterAutospacing="0" w:line="600" w:lineRule="exact"/>
        <w:ind w:firstLine="360" w:firstLineChars="15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cs="宋体"/>
          <w:b w:val="0"/>
          <w:i w:val="0"/>
          <w:caps w:val="0"/>
          <w:color w:val="auto"/>
          <w:spacing w:val="0"/>
          <w:w w:val="100"/>
          <w:kern w:val="2"/>
          <w:sz w:val="24"/>
          <w:szCs w:val="24"/>
          <w:highlight w:val="none"/>
          <w:lang w:val="en-US" w:eastAsia="zh-CN" w:bidi="ar-SA"/>
        </w:rPr>
        <w:t>2.3</w:t>
      </w:r>
      <w:r>
        <w:rPr>
          <w:rStyle w:val="968"/>
          <w:rFonts w:hint="eastAsia" w:ascii="宋体" w:hAnsi="宋体" w:eastAsia="宋体" w:cs="宋体"/>
          <w:b w:val="0"/>
          <w:i w:val="0"/>
          <w:caps w:val="0"/>
          <w:color w:val="auto"/>
          <w:spacing w:val="0"/>
          <w:w w:val="100"/>
          <w:kern w:val="2"/>
          <w:sz w:val="24"/>
          <w:szCs w:val="24"/>
          <w:highlight w:val="none"/>
          <w:lang w:val="en-US" w:eastAsia="zh-CN" w:bidi="ar-SA"/>
        </w:rPr>
        <w:t>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14:paraId="6515297E">
      <w:pPr>
        <w:wordWrap/>
        <w:adjustRightInd w:val="0"/>
        <w:snapToGrid/>
        <w:spacing w:before="0" w:beforeAutospacing="0" w:after="0" w:afterAutospacing="0" w:line="600" w:lineRule="exact"/>
        <w:ind w:firstLine="360" w:firstLineChars="15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cs="宋体"/>
          <w:b w:val="0"/>
          <w:i w:val="0"/>
          <w:caps w:val="0"/>
          <w:color w:val="auto"/>
          <w:spacing w:val="0"/>
          <w:w w:val="100"/>
          <w:kern w:val="2"/>
          <w:sz w:val="24"/>
          <w:szCs w:val="24"/>
          <w:highlight w:val="none"/>
          <w:lang w:val="en-US" w:eastAsia="zh-CN" w:bidi="ar-SA"/>
        </w:rPr>
        <w:t>2.4</w:t>
      </w:r>
      <w:r>
        <w:rPr>
          <w:rStyle w:val="968"/>
          <w:rFonts w:hint="eastAsia" w:ascii="宋体" w:hAnsi="宋体" w:eastAsia="宋体" w:cs="宋体"/>
          <w:b w:val="0"/>
          <w:i w:val="0"/>
          <w:caps w:val="0"/>
          <w:color w:val="auto"/>
          <w:spacing w:val="0"/>
          <w:w w:val="100"/>
          <w:kern w:val="2"/>
          <w:sz w:val="24"/>
          <w:szCs w:val="24"/>
          <w:highlight w:val="none"/>
          <w:lang w:val="en-US" w:eastAsia="zh-CN" w:bidi="ar-SA"/>
        </w:rPr>
        <w:t>①对枯死的树木应连同根部在规定时间内挖除，并在挖除后3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3天内补种完毕，如遇特殊情况无法及时补种，须经采购人同意。④未经采购人同意，中标单位不得擅自挖掘毁坏苗木，一经发现，责令整改，通报批评，情节严重的，终止合同。</w:t>
      </w:r>
    </w:p>
    <w:p w14:paraId="314BDDA2">
      <w:pPr>
        <w:wordWrap/>
        <w:adjustRightInd w:val="0"/>
        <w:snapToGrid/>
        <w:spacing w:before="0" w:beforeAutospacing="0" w:after="0" w:afterAutospacing="0" w:line="600" w:lineRule="exact"/>
        <w:ind w:firstLine="360" w:firstLineChars="15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cs="宋体"/>
          <w:b w:val="0"/>
          <w:i w:val="0"/>
          <w:caps w:val="0"/>
          <w:color w:val="auto"/>
          <w:spacing w:val="0"/>
          <w:w w:val="100"/>
          <w:kern w:val="2"/>
          <w:sz w:val="24"/>
          <w:szCs w:val="24"/>
          <w:highlight w:val="none"/>
          <w:lang w:val="en-US" w:eastAsia="zh-CN" w:bidi="ar-SA"/>
        </w:rPr>
        <w:t>2.5</w:t>
      </w:r>
      <w:r>
        <w:rPr>
          <w:rStyle w:val="968"/>
          <w:rFonts w:hint="eastAsia" w:ascii="宋体" w:hAnsi="宋体" w:eastAsia="宋体" w:cs="宋体"/>
          <w:b w:val="0"/>
          <w:i w:val="0"/>
          <w:caps w:val="0"/>
          <w:color w:val="auto"/>
          <w:spacing w:val="0"/>
          <w:w w:val="100"/>
          <w:kern w:val="2"/>
          <w:sz w:val="24"/>
          <w:szCs w:val="24"/>
          <w:highlight w:val="none"/>
          <w:lang w:val="en-US" w:eastAsia="zh-CN" w:bidi="ar-SA"/>
        </w:rPr>
        <w:t>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14:paraId="097FC142">
      <w:pPr>
        <w:wordWrap/>
        <w:adjustRightInd w:val="0"/>
        <w:snapToGrid/>
        <w:spacing w:before="0" w:beforeAutospacing="0" w:after="0" w:afterAutospacing="0" w:line="600" w:lineRule="exact"/>
        <w:ind w:firstLine="360" w:firstLineChars="15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cs="宋体"/>
          <w:b w:val="0"/>
          <w:i w:val="0"/>
          <w:caps w:val="0"/>
          <w:color w:val="auto"/>
          <w:spacing w:val="0"/>
          <w:w w:val="100"/>
          <w:kern w:val="2"/>
          <w:sz w:val="24"/>
          <w:szCs w:val="24"/>
          <w:highlight w:val="none"/>
          <w:lang w:val="en-US" w:eastAsia="zh-CN" w:bidi="ar-SA"/>
        </w:rPr>
        <w:t>2.6</w:t>
      </w:r>
      <w:r>
        <w:rPr>
          <w:rStyle w:val="968"/>
          <w:rFonts w:hint="eastAsia" w:ascii="宋体" w:hAnsi="宋体" w:eastAsia="宋体" w:cs="宋体"/>
          <w:b w:val="0"/>
          <w:i w:val="0"/>
          <w:caps w:val="0"/>
          <w:color w:val="auto"/>
          <w:spacing w:val="0"/>
          <w:w w:val="100"/>
          <w:kern w:val="2"/>
          <w:sz w:val="24"/>
          <w:szCs w:val="24"/>
          <w:highlight w:val="none"/>
          <w:lang w:val="en-US" w:eastAsia="zh-CN" w:bidi="ar-SA"/>
        </w:rPr>
        <w:t>道路绿化中标后，应给每一个道路绿化工作人员购买人身意外伤害保险；</w:t>
      </w:r>
    </w:p>
    <w:p w14:paraId="77186F4A">
      <w:pPr>
        <w:wordWrap/>
        <w:adjustRightInd w:val="0"/>
        <w:snapToGrid/>
        <w:spacing w:before="0" w:beforeAutospacing="0" w:after="0" w:afterAutospacing="0" w:line="600" w:lineRule="exact"/>
        <w:ind w:firstLine="360" w:firstLineChars="15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cs="宋体"/>
          <w:b w:val="0"/>
          <w:i w:val="0"/>
          <w:caps w:val="0"/>
          <w:color w:val="auto"/>
          <w:spacing w:val="0"/>
          <w:w w:val="100"/>
          <w:kern w:val="2"/>
          <w:sz w:val="24"/>
          <w:szCs w:val="24"/>
          <w:highlight w:val="none"/>
          <w:lang w:val="en-US" w:eastAsia="zh-CN" w:bidi="ar-SA"/>
        </w:rPr>
        <w:t>2.7</w:t>
      </w:r>
      <w:r>
        <w:rPr>
          <w:rStyle w:val="968"/>
          <w:rFonts w:hint="eastAsia" w:ascii="宋体" w:hAnsi="宋体" w:eastAsia="宋体" w:cs="宋体"/>
          <w:b w:val="0"/>
          <w:i w:val="0"/>
          <w:caps w:val="0"/>
          <w:color w:val="auto"/>
          <w:spacing w:val="0"/>
          <w:w w:val="100"/>
          <w:kern w:val="2"/>
          <w:sz w:val="24"/>
          <w:szCs w:val="24"/>
          <w:highlight w:val="none"/>
          <w:lang w:val="en-US" w:eastAsia="zh-CN" w:bidi="ar-SA"/>
        </w:rPr>
        <w:t>加强绿化养护应急响应管理工作，具体要求参照《杭州市城区绿化防台树木支撑工作方案》。</w:t>
      </w:r>
    </w:p>
    <w:p w14:paraId="1DB9FE25">
      <w:pPr>
        <w:wordWrap/>
        <w:adjustRightInd w:val="0"/>
        <w:snapToGrid/>
        <w:spacing w:before="0" w:beforeAutospacing="0" w:after="0" w:afterAutospacing="0" w:line="600" w:lineRule="exact"/>
        <w:ind w:firstLine="48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①制定灾害性天气应急预案，建立应急救灾队伍，将应急预案和人员名单上报采购人备案。</w:t>
      </w:r>
    </w:p>
    <w:p w14:paraId="2AA66C98">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②建立应急备货制，备货的内容有：抗旱、抗涝、抗台、抗寒、抗雪等物资（支撑钢管、毛竹、水泵、遮阴网、草包等），快速支撑钢管只能做为一部分应急物资储备，不是唯一的抗台应急物资。</w:t>
      </w:r>
    </w:p>
    <w:p w14:paraId="35200823">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 xml:space="preserve">③遇灾害性天气，听从采购人统一指挥，及时组织人员夏季抗旱、抗台，冬季遇积雪必须及时组织人员进行抗雪。遇到树木斜倒时，根据采购人要求，做好清障扶正工作。 </w:t>
      </w:r>
    </w:p>
    <w:p w14:paraId="20A3525D">
      <w:pPr>
        <w:wordWrap/>
        <w:adjustRightInd w:val="0"/>
        <w:snapToGrid/>
        <w:spacing w:before="0" w:beforeAutospacing="0" w:after="0" w:afterAutospacing="0" w:line="600" w:lineRule="exact"/>
        <w:ind w:firstLine="480" w:firstLineChars="20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eastAsia="宋体" w:cs="宋体"/>
          <w:b w:val="0"/>
          <w:i w:val="0"/>
          <w:caps w:val="0"/>
          <w:color w:val="auto"/>
          <w:spacing w:val="0"/>
          <w:w w:val="100"/>
          <w:kern w:val="2"/>
          <w:sz w:val="24"/>
          <w:szCs w:val="24"/>
          <w:highlight w:val="none"/>
          <w:lang w:val="en-US" w:eastAsia="zh-CN" w:bidi="ar-SA"/>
        </w:rPr>
        <w:t>④做好防台树木支撑工作，在市气象台发出台风预警信号以后，立即做好树木支撑工作。</w:t>
      </w:r>
    </w:p>
    <w:p w14:paraId="36894F4C">
      <w:pPr>
        <w:wordWrap/>
        <w:adjustRightInd w:val="0"/>
        <w:snapToGrid w:val="0"/>
        <w:spacing w:before="0" w:beforeAutospacing="0" w:after="0" w:afterAutospacing="0" w:line="600" w:lineRule="exact"/>
        <w:ind w:firstLine="360" w:firstLineChars="15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cs="宋体"/>
          <w:b w:val="0"/>
          <w:i w:val="0"/>
          <w:caps w:val="0"/>
          <w:color w:val="auto"/>
          <w:spacing w:val="0"/>
          <w:w w:val="100"/>
          <w:kern w:val="2"/>
          <w:sz w:val="24"/>
          <w:szCs w:val="24"/>
          <w:highlight w:val="none"/>
          <w:lang w:val="en-US" w:eastAsia="zh-CN" w:bidi="ar-SA"/>
        </w:rPr>
        <w:t>2.8</w:t>
      </w:r>
      <w:r>
        <w:rPr>
          <w:rStyle w:val="968"/>
          <w:rFonts w:hint="eastAsia" w:ascii="宋体" w:hAnsi="宋体" w:eastAsia="宋体" w:cs="宋体"/>
          <w:b w:val="0"/>
          <w:i w:val="0"/>
          <w:caps w:val="0"/>
          <w:color w:val="auto"/>
          <w:spacing w:val="0"/>
          <w:w w:val="100"/>
          <w:kern w:val="2"/>
          <w:sz w:val="24"/>
          <w:szCs w:val="24"/>
          <w:highlight w:val="none"/>
          <w:lang w:val="en-US" w:eastAsia="zh-CN" w:bidi="ar-SA"/>
        </w:rPr>
        <w:t>中标单位根据采购人通知要求，做好各类“迎检”和“创建”准备工作。</w:t>
      </w:r>
    </w:p>
    <w:p w14:paraId="49B2B393">
      <w:pPr>
        <w:wordWrap/>
        <w:adjustRightInd w:val="0"/>
        <w:snapToGrid/>
        <w:spacing w:before="0" w:beforeAutospacing="0" w:after="0" w:afterAutospacing="0" w:line="600" w:lineRule="exact"/>
        <w:ind w:firstLine="360" w:firstLineChars="15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cs="宋体"/>
          <w:b w:val="0"/>
          <w:i w:val="0"/>
          <w:caps w:val="0"/>
          <w:color w:val="auto"/>
          <w:spacing w:val="0"/>
          <w:w w:val="100"/>
          <w:kern w:val="2"/>
          <w:sz w:val="24"/>
          <w:szCs w:val="24"/>
          <w:highlight w:val="none"/>
          <w:lang w:val="en-US" w:eastAsia="zh-CN" w:bidi="ar-SA"/>
        </w:rPr>
        <w:t>2.9</w:t>
      </w:r>
      <w:r>
        <w:rPr>
          <w:rStyle w:val="968"/>
          <w:rFonts w:hint="eastAsia" w:ascii="宋体" w:hAnsi="宋体" w:eastAsia="宋体" w:cs="宋体"/>
          <w:b w:val="0"/>
          <w:i w:val="0"/>
          <w:caps w:val="0"/>
          <w:color w:val="auto"/>
          <w:spacing w:val="0"/>
          <w:w w:val="100"/>
          <w:kern w:val="2"/>
          <w:sz w:val="24"/>
          <w:szCs w:val="24"/>
          <w:highlight w:val="none"/>
          <w:lang w:val="en-US" w:eastAsia="zh-CN" w:bidi="ar-SA"/>
        </w:rPr>
        <w:t>经过园林绿化管理部门批准的绿地内挖掘及占用绿地时，中标单位应予以积极配合，复种后的绿地应由中标单位负责正常养护。</w:t>
      </w:r>
    </w:p>
    <w:p w14:paraId="3818CC8F">
      <w:pPr>
        <w:wordWrap/>
        <w:adjustRightInd w:val="0"/>
        <w:spacing w:line="600" w:lineRule="exact"/>
        <w:ind w:firstLine="240" w:firstLineChars="1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要求公园、广场内的园路、硬质铺装、所有照明设施等养护质量达到《余杭区市政设施养护质量标准》。包括公园、广场内设施油漆，发现油漆剥落问题，即知即改；木质景观廊架、长廊油漆，每年梅雨季节前油漆桐油一次；保持园内水池清洁，水体不浑浊、无漂浮物、无青苔等其它垃圾。</w:t>
      </w:r>
    </w:p>
    <w:p w14:paraId="7CBAB8A9">
      <w:pPr>
        <w:wordWrap/>
        <w:adjustRightInd w:val="0"/>
        <w:spacing w:line="6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2.11</w:t>
      </w:r>
      <w:r>
        <w:rPr>
          <w:rFonts w:hint="eastAsia" w:ascii="宋体" w:hAnsi="宋体" w:eastAsia="宋体" w:cs="宋体"/>
          <w:color w:val="auto"/>
          <w:sz w:val="24"/>
          <w:highlight w:val="none"/>
        </w:rPr>
        <w:t>建立日常巡查制度，巡查人员对所管辖的绿地每天巡查一次，发现问题及时整改。建立养护管理工作台帐，做好养护工作日报、月报、年报，健全养护档案制度。</w:t>
      </w:r>
    </w:p>
    <w:p w14:paraId="54DAF4CD">
      <w:pPr>
        <w:wordWrap/>
        <w:adjustRightInd w:val="0"/>
        <w:snapToGrid/>
        <w:spacing w:before="0" w:beforeAutospacing="0" w:after="0" w:afterAutospacing="0" w:line="600" w:lineRule="exact"/>
        <w:ind w:firstLine="360" w:firstLineChars="15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p>
    <w:p w14:paraId="13CB150E">
      <w:pPr>
        <w:wordWrap/>
        <w:adjustRightInd w:val="0"/>
        <w:snapToGrid/>
        <w:spacing w:before="0" w:beforeAutospacing="0" w:after="0" w:afterAutospacing="0" w:line="600" w:lineRule="exact"/>
        <w:ind w:firstLine="360" w:firstLineChars="150"/>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cs="宋体"/>
          <w:b w:val="0"/>
          <w:i w:val="0"/>
          <w:caps w:val="0"/>
          <w:color w:val="auto"/>
          <w:spacing w:val="0"/>
          <w:w w:val="100"/>
          <w:kern w:val="2"/>
          <w:sz w:val="24"/>
          <w:szCs w:val="24"/>
          <w:highlight w:val="none"/>
          <w:lang w:val="en-US" w:eastAsia="zh-CN" w:bidi="ar-SA"/>
        </w:rPr>
        <w:t>2.12</w:t>
      </w:r>
      <w:r>
        <w:rPr>
          <w:rStyle w:val="968"/>
          <w:rFonts w:hint="eastAsia" w:ascii="宋体" w:hAnsi="宋体" w:eastAsia="宋体" w:cs="宋体"/>
          <w:b w:val="0"/>
          <w:i w:val="0"/>
          <w:caps w:val="0"/>
          <w:color w:val="auto"/>
          <w:spacing w:val="0"/>
          <w:w w:val="100"/>
          <w:kern w:val="2"/>
          <w:sz w:val="24"/>
          <w:szCs w:val="24"/>
          <w:highlight w:val="none"/>
          <w:lang w:val="en-US" w:eastAsia="zh-CN" w:bidi="ar-SA"/>
        </w:rPr>
        <w:t>绿化养护期内产生的各种的垃圾必须进入垃圾中转站，其处理产生费用由中标单位负责。</w:t>
      </w:r>
    </w:p>
    <w:p w14:paraId="0143183C">
      <w:pPr>
        <w:pStyle w:val="969"/>
        <w:widowControl/>
        <w:wordWrap/>
        <w:adjustRightInd w:val="0"/>
        <w:snapToGrid/>
        <w:spacing w:before="0" w:beforeAutospacing="0" w:after="0" w:afterAutospacing="0" w:line="600" w:lineRule="exact"/>
        <w:ind w:firstLine="352" w:firstLineChars="147"/>
        <w:jc w:val="both"/>
        <w:textAlignment w:val="baseline"/>
        <w:rPr>
          <w:rStyle w:val="968"/>
          <w:rFonts w:hint="eastAsia" w:ascii="宋体" w:hAnsi="宋体" w:eastAsia="宋体" w:cs="宋体"/>
          <w:b w:val="0"/>
          <w:i w:val="0"/>
          <w:caps w:val="0"/>
          <w:color w:val="auto"/>
          <w:spacing w:val="0"/>
          <w:w w:val="100"/>
          <w:kern w:val="2"/>
          <w:sz w:val="24"/>
          <w:szCs w:val="24"/>
          <w:highlight w:val="none"/>
          <w:lang w:val="en-US" w:eastAsia="zh-CN" w:bidi="ar-SA"/>
        </w:rPr>
      </w:pPr>
      <w:r>
        <w:rPr>
          <w:rStyle w:val="968"/>
          <w:rFonts w:hint="eastAsia" w:ascii="宋体" w:hAnsi="宋体" w:cs="宋体"/>
          <w:b w:val="0"/>
          <w:i w:val="0"/>
          <w:caps w:val="0"/>
          <w:color w:val="auto"/>
          <w:spacing w:val="0"/>
          <w:w w:val="100"/>
          <w:kern w:val="2"/>
          <w:sz w:val="24"/>
          <w:szCs w:val="24"/>
          <w:highlight w:val="none"/>
          <w:lang w:val="en-US" w:eastAsia="zh-CN" w:bidi="ar-SA"/>
        </w:rPr>
        <w:t>2.13</w:t>
      </w:r>
      <w:r>
        <w:rPr>
          <w:rStyle w:val="968"/>
          <w:rFonts w:hint="eastAsia" w:ascii="宋体" w:hAnsi="宋体" w:eastAsia="宋体" w:cs="宋体"/>
          <w:b w:val="0"/>
          <w:i w:val="0"/>
          <w:caps w:val="0"/>
          <w:color w:val="auto"/>
          <w:spacing w:val="0"/>
          <w:w w:val="100"/>
          <w:kern w:val="2"/>
          <w:sz w:val="24"/>
          <w:szCs w:val="24"/>
          <w:highlight w:val="none"/>
          <w:lang w:val="en-US" w:eastAsia="zh-CN" w:bidi="ar-SA"/>
        </w:rPr>
        <w:t>中标单位在养护管理期间，由于养管不力，采购人有权终止合同，并由中标单位承担一切责任。</w:t>
      </w:r>
    </w:p>
    <w:p w14:paraId="1A52D5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三</w:t>
      </w:r>
      <w:r>
        <w:rPr>
          <w:rFonts w:hint="eastAsia" w:ascii="宋体" w:hAnsi="宋体" w:eastAsia="宋体" w:cs="宋体"/>
          <w:color w:val="auto"/>
          <w:sz w:val="24"/>
          <w:highlight w:val="none"/>
        </w:rPr>
        <w:t>）河道</w:t>
      </w:r>
      <w:r>
        <w:rPr>
          <w:rFonts w:hint="eastAsia" w:ascii="宋体" w:hAnsi="宋体" w:cs="宋体"/>
          <w:color w:val="auto"/>
          <w:sz w:val="24"/>
          <w:highlight w:val="none"/>
          <w:lang w:val="en-US" w:eastAsia="zh-CN"/>
        </w:rPr>
        <w:t>保洁</w:t>
      </w:r>
      <w:r>
        <w:rPr>
          <w:rFonts w:hint="eastAsia" w:ascii="宋体" w:hAnsi="宋体" w:eastAsia="宋体" w:cs="宋体"/>
          <w:color w:val="auto"/>
          <w:sz w:val="24"/>
          <w:highlight w:val="none"/>
        </w:rPr>
        <w:t>作业标准</w:t>
      </w:r>
    </w:p>
    <w:p w14:paraId="1A3B4AE7">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总则</w:t>
      </w:r>
    </w:p>
    <w:p w14:paraId="245675F6">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为进一步规范城市河道日常养护操作管理，确保河道养护质量，树立城市河道养护人员良好的服务形象，特制定本规范。</w:t>
      </w:r>
    </w:p>
    <w:p w14:paraId="642D8E3D">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本规范是杭州市城市河道</w:t>
      </w:r>
      <w:r>
        <w:rPr>
          <w:rFonts w:hint="eastAsia" w:ascii="宋体" w:hAnsi="宋体" w:cs="宋体"/>
          <w:color w:val="auto"/>
          <w:sz w:val="24"/>
          <w:highlight w:val="none"/>
          <w:lang w:val="en-US" w:eastAsia="zh-CN"/>
        </w:rPr>
        <w:t>保洁</w:t>
      </w:r>
      <w:r>
        <w:rPr>
          <w:rFonts w:hint="eastAsia" w:ascii="宋体" w:hAnsi="宋体" w:eastAsia="宋体" w:cs="宋体"/>
          <w:color w:val="auto"/>
          <w:sz w:val="24"/>
          <w:highlight w:val="none"/>
        </w:rPr>
        <w:t>作业人员队伍队容风纪管理的基本依据，适用于杭州市区范围内（上城区、下城区、江干区、拱墅区、西湖区、景区、萧山区、余杭区、滨江区、经济技术开发区）所有城市河道一线</w:t>
      </w:r>
      <w:r>
        <w:rPr>
          <w:rFonts w:hint="eastAsia" w:ascii="宋体" w:hAnsi="宋体" w:cs="宋体"/>
          <w:color w:val="auto"/>
          <w:sz w:val="24"/>
          <w:highlight w:val="none"/>
          <w:lang w:val="en-US" w:eastAsia="zh-CN"/>
        </w:rPr>
        <w:t>保洁</w:t>
      </w:r>
      <w:r>
        <w:rPr>
          <w:rFonts w:hint="eastAsia" w:ascii="宋体" w:hAnsi="宋体" w:eastAsia="宋体" w:cs="宋体"/>
          <w:color w:val="auto"/>
          <w:sz w:val="24"/>
          <w:highlight w:val="none"/>
        </w:rPr>
        <w:t>作业人员。</w:t>
      </w:r>
    </w:p>
    <w:p w14:paraId="2902D079">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仪容仪表</w:t>
      </w:r>
    </w:p>
    <w:p w14:paraId="4C8885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河道作业人员工作期间应穿着统一工作服，保持着装整洁。</w:t>
      </w:r>
    </w:p>
    <w:p w14:paraId="70BAEACA">
      <w:pPr>
        <w:numPr>
          <w:ilvl w:val="0"/>
          <w:numId w:val="6"/>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作业时必须穿戴统一配发的工作服、工号牌。</w:t>
      </w:r>
    </w:p>
    <w:p w14:paraId="397755C8">
      <w:pPr>
        <w:spacing w:line="360" w:lineRule="auto"/>
        <w:ind w:firstLine="2040" w:firstLineChars="850"/>
        <w:rPr>
          <w:rFonts w:hint="eastAsia" w:ascii="宋体" w:hAnsi="宋体" w:eastAsia="宋体" w:cs="宋体"/>
          <w:color w:val="auto"/>
          <w:sz w:val="24"/>
          <w:highlight w:val="none"/>
        </w:rPr>
      </w:pPr>
      <w:r>
        <w:rPr>
          <w:rFonts w:hint="eastAsia" w:ascii="宋体" w:hAnsi="宋体" w:eastAsia="宋体" w:cs="宋体"/>
          <w:color w:val="auto"/>
          <w:sz w:val="24"/>
          <w:highlight w:val="none"/>
        </w:rPr>
        <w:t>正面                               侧面</w:t>
      </w:r>
    </w:p>
    <w:p w14:paraId="317D6F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drawing>
          <wp:inline distT="0" distB="0" distL="114300" distR="114300">
            <wp:extent cx="2095500" cy="26765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0">
                      <a:lum/>
                    </a:blip>
                    <a:stretch>
                      <a:fillRect/>
                    </a:stretch>
                  </pic:blipFill>
                  <pic:spPr>
                    <a:xfrm>
                      <a:off x="0" y="0"/>
                      <a:ext cx="2095500" cy="2676525"/>
                    </a:xfrm>
                    <a:prstGeom prst="rect">
                      <a:avLst/>
                    </a:prstGeom>
                    <a:noFill/>
                    <a:ln>
                      <a:noFill/>
                    </a:ln>
                  </pic:spPr>
                </pic:pic>
              </a:graphicData>
            </a:graphic>
          </wp:inline>
        </w:drawing>
      </w:r>
      <w:r>
        <w:rPr>
          <w:rFonts w:hint="eastAsia" w:ascii="宋体" w:hAnsi="宋体" w:eastAsia="宋体" w:cs="宋体"/>
          <w:color w:val="auto"/>
          <w:sz w:val="24"/>
          <w:highlight w:val="none"/>
        </w:rPr>
        <w:t xml:space="preserve">          </w:t>
      </w:r>
      <w:r>
        <w:rPr>
          <w:rFonts w:hint="eastAsia" w:ascii="宋体" w:hAnsi="宋体" w:eastAsia="宋体" w:cs="宋体"/>
          <w:color w:val="auto"/>
          <w:kern w:val="2"/>
          <w:sz w:val="24"/>
          <w:szCs w:val="24"/>
          <w:highlight w:val="none"/>
          <w:lang w:val="en-US" w:eastAsia="zh-CN" w:bidi="ar-SA"/>
        </w:rPr>
        <w:drawing>
          <wp:inline distT="0" distB="0" distL="114300" distR="114300">
            <wp:extent cx="1943100" cy="2724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1">
                      <a:lum/>
                    </a:blip>
                    <a:stretch>
                      <a:fillRect/>
                    </a:stretch>
                  </pic:blipFill>
                  <pic:spPr>
                    <a:xfrm>
                      <a:off x="0" y="0"/>
                      <a:ext cx="1943100" cy="2724150"/>
                    </a:xfrm>
                    <a:prstGeom prst="rect">
                      <a:avLst/>
                    </a:prstGeom>
                    <a:noFill/>
                    <a:ln>
                      <a:noFill/>
                    </a:ln>
                  </pic:spPr>
                </pic:pic>
              </a:graphicData>
            </a:graphic>
          </wp:inline>
        </w:drawing>
      </w:r>
      <w:r>
        <w:rPr>
          <w:rFonts w:hint="eastAsia" w:ascii="宋体" w:hAnsi="宋体" w:eastAsia="宋体" w:cs="宋体"/>
          <w:color w:val="auto"/>
          <w:sz w:val="24"/>
          <w:highlight w:val="none"/>
        </w:rPr>
        <w:t xml:space="preserve">   </w:t>
      </w:r>
    </w:p>
    <w:p w14:paraId="5BADB6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（二）作业时衣着整齐，工作服无污渍、无破损、无脱线、无纽扣缺损，扣全纽扣，不敞衣露怀（河面养护时须着</w:t>
      </w:r>
      <w:r>
        <w:rPr>
          <w:rFonts w:hint="eastAsia" w:ascii="宋体" w:hAnsi="宋体" w:cs="宋体"/>
          <w:color w:val="auto"/>
          <w:sz w:val="24"/>
          <w:highlight w:val="none"/>
          <w:lang w:eastAsia="zh-CN"/>
        </w:rPr>
        <w:t>腰带救生衣</w:t>
      </w:r>
      <w:r>
        <w:rPr>
          <w:rFonts w:hint="eastAsia" w:ascii="宋体" w:hAnsi="宋体" w:eastAsia="宋体" w:cs="宋体"/>
          <w:color w:val="auto"/>
          <w:sz w:val="24"/>
          <w:highlight w:val="none"/>
        </w:rPr>
        <w:t>），不挽袖卷裤腿（防汛时除外），不穿拖鞋工作。</w:t>
      </w:r>
    </w:p>
    <w:p w14:paraId="6FAD7A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工号牌要求佩戴在左胸前，表面保持干净，避免污渍迹沾染。工号牌长6.5cm，宽2cm，底色橘黄，字体为宋体，工号由各城区头两个字的首位字母和4位数字组成，如上城区，用SC开头后面跟0001，各城区可结合实际具体划分后四位数字。</w:t>
      </w:r>
    </w:p>
    <w:p w14:paraId="25A24F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河道作业人员工号牌，一人一号，不得转借。河道作业人员在非工作时间，不得穿戴工作服，凡离开河道作业队伍时，工作服和工号牌一律上交。</w:t>
      </w:r>
    </w:p>
    <w:p w14:paraId="27AADE8F">
      <w:pPr>
        <w:spacing w:line="360" w:lineRule="auto"/>
        <w:ind w:firstLine="66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河道作业人员仪表应当整洁。男作业人员不得留长发、蓄长须；女作业人员上岗前应把头发夹好。</w:t>
      </w:r>
    </w:p>
    <w:p w14:paraId="12181D03">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行为规范</w:t>
      </w:r>
    </w:p>
    <w:p w14:paraId="3CB7D535">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第六条 河道作业人员应自觉做到文明礼仪，文明用语，礼让行人，规范作业，不得与他人、单位发生冲突。</w:t>
      </w:r>
    </w:p>
    <w:p w14:paraId="3DC9AA7E">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第七条 作业时间内严禁饮酒及酒后作业。不得边作业边吸烟、吃零食，不得聚堆闲聊、打牌休闲，不得从事与本职无关的其它活动。</w:t>
      </w:r>
    </w:p>
    <w:p w14:paraId="4D3605C6">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第八条 河岸作业人员应将作业工具和设备摆放整齐，不得将扫帚、畚箕等作业工具存放在绿化带中。垃圾运输车辆保持车容车貌整洁，停放在不影响其它车辆、行人通行的合适位置。河面作业人员下班时应将作业船只打扫干净并系在固定地点。非作业需要，不得使用作业车辆或船只。</w:t>
      </w:r>
    </w:p>
    <w:p w14:paraId="7528990D">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第九条 河岸作业人员作业时不漏扫、返扫，变换工作位置时，不得将工具沿地拖行或扛在肩上，应将工具手持离地或放置于作业车辆内。作业时装载垃圾防止撒漏，以免影响环境卫生。不得在河道内清洗作业工具。</w:t>
      </w:r>
    </w:p>
    <w:p w14:paraId="5F4DF86F">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第十条 主动向班组长反馈作业过程中发现的异常情况（如违章行为、水质突变、已整治河道排水口晴天出水等现象）。</w:t>
      </w:r>
    </w:p>
    <w:p w14:paraId="60D68712">
      <w:pPr>
        <w:widowControl/>
        <w:snapToGrid w:val="0"/>
        <w:spacing w:line="600" w:lineRule="exact"/>
        <w:ind w:firstLineChars="100"/>
        <w:jc w:val="left"/>
        <w:rPr>
          <w:rFonts w:hint="eastAsia" w:ascii="宋体" w:hAnsi="宋体" w:eastAsia="宋体" w:cs="宋体"/>
          <w:b/>
          <w:bCs/>
          <w:color w:val="auto"/>
          <w:sz w:val="28"/>
          <w:szCs w:val="28"/>
          <w:highlight w:val="none"/>
          <w:lang w:val="en-US" w:eastAsia="zh-CN"/>
        </w:rPr>
      </w:pPr>
    </w:p>
    <w:p w14:paraId="359F6712">
      <w:pPr>
        <w:widowControl/>
        <w:snapToGrid w:val="0"/>
        <w:spacing w:line="600" w:lineRule="exact"/>
        <w:ind w:firstLineChars="100"/>
        <w:jc w:val="left"/>
        <w:rPr>
          <w:rFonts w:hint="eastAsia" w:ascii="宋体" w:hAnsi="宋体" w:eastAsia="宋体" w:cs="宋体"/>
          <w:b/>
          <w:bCs/>
          <w:color w:val="auto"/>
          <w:sz w:val="24"/>
          <w:highlight w:val="none"/>
        </w:rPr>
      </w:pPr>
      <w:r>
        <w:rPr>
          <w:rFonts w:hint="eastAsia" w:ascii="宋体" w:hAnsi="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、综合养护考核</w:t>
      </w:r>
    </w:p>
    <w:p w14:paraId="436363FC">
      <w:pPr>
        <w:pStyle w:val="34"/>
        <w:snapToGrid w:val="0"/>
        <w:spacing w:line="600" w:lineRule="exact"/>
        <w:ind w:firstLine="482" w:firstLineChars="200"/>
        <w:rPr>
          <w:rFonts w:hint="eastAsia" w:ascii="宋体" w:hAnsi="宋体" w:cs="宋体"/>
          <w:b/>
          <w:kern w:val="2"/>
          <w:sz w:val="24"/>
          <w:szCs w:val="24"/>
          <w:highlight w:val="none"/>
          <w:lang w:val="en-US" w:eastAsia="zh-CN" w:bidi="ar-SA"/>
        </w:rPr>
      </w:pPr>
      <w:r>
        <w:rPr>
          <w:rFonts w:hint="eastAsia" w:ascii="宋体" w:hAnsi="宋体" w:cs="宋体"/>
          <w:b/>
          <w:bCs/>
          <w:snapToGrid w:val="0"/>
          <w:color w:val="auto"/>
          <w:kern w:val="2"/>
          <w:sz w:val="24"/>
          <w:szCs w:val="21"/>
          <w:highlight w:val="none"/>
          <w:lang w:val="en-US" w:eastAsia="zh-CN" w:bidi="ar-SA"/>
        </w:rPr>
        <w:t xml:space="preserve"> </w:t>
      </w:r>
      <w:r>
        <w:rPr>
          <w:rFonts w:hint="eastAsia" w:ascii="宋体" w:hAnsi="宋体" w:eastAsia="宋体" w:cs="宋体"/>
          <w:kern w:val="2"/>
          <w:sz w:val="24"/>
          <w:szCs w:val="24"/>
          <w:highlight w:val="none"/>
          <w:lang w:val="en-US" w:eastAsia="zh-CN" w:bidi="ar-SA"/>
        </w:rPr>
        <w:t>为进一步提升五常街道城市精细化管理水平，确保城市长效管理工作取得实效，</w:t>
      </w:r>
      <w:r>
        <w:rPr>
          <w:rFonts w:hint="eastAsia" w:ascii="宋体" w:hAnsi="宋体" w:cs="宋体"/>
          <w:kern w:val="2"/>
          <w:sz w:val="24"/>
          <w:szCs w:val="24"/>
          <w:highlight w:val="none"/>
          <w:lang w:val="en-US" w:eastAsia="zh-CN" w:bidi="ar-SA"/>
        </w:rPr>
        <w:t>工作内容根据</w:t>
      </w:r>
      <w:r>
        <w:rPr>
          <w:rFonts w:hint="eastAsia" w:ascii="宋体" w:hAnsi="宋体" w:eastAsia="宋体" w:cs="宋体"/>
          <w:snapToGrid w:val="0"/>
          <w:color w:val="auto"/>
          <w:sz w:val="24"/>
          <w:szCs w:val="21"/>
          <w:highlight w:val="none"/>
        </w:rPr>
        <w:t>《关于印发关于提升余杭区市政、景观灯、环卫保洁管养定额标准及养护标准的通知》【余城管〔2020〕50号】文件和《五常街道综合管理考核细则》</w:t>
      </w:r>
      <w:r>
        <w:rPr>
          <w:rFonts w:hint="eastAsia" w:ascii="宋体" w:hAnsi="宋体" w:cs="宋体"/>
          <w:kern w:val="2"/>
          <w:sz w:val="24"/>
          <w:szCs w:val="24"/>
          <w:highlight w:val="none"/>
          <w:lang w:val="en-US" w:eastAsia="zh-CN" w:bidi="ar-SA"/>
        </w:rPr>
        <w:t>等相关政策进行考核（如有出台新政策，则按新政策执行），结合考核结果支付相应费用</w:t>
      </w:r>
      <w:r>
        <w:rPr>
          <w:rFonts w:hint="eastAsia" w:ascii="宋体" w:hAnsi="宋体" w:cs="宋体"/>
          <w:b/>
          <w:kern w:val="2"/>
          <w:sz w:val="24"/>
          <w:szCs w:val="24"/>
          <w:highlight w:val="none"/>
          <w:lang w:val="en-US" w:eastAsia="zh-CN" w:bidi="ar-SA"/>
        </w:rPr>
        <w:t>。</w:t>
      </w:r>
    </w:p>
    <w:p w14:paraId="34DF3D2A">
      <w:pPr>
        <w:pStyle w:val="34"/>
        <w:snapToGrid w:val="0"/>
        <w:spacing w:line="600" w:lineRule="exact"/>
        <w:ind w:firstLine="281" w:firstLineChars="100"/>
        <w:rPr>
          <w:rFonts w:hint="eastAsia" w:ascii="宋体" w:hAnsi="宋体" w:eastAsia="宋体" w:cs="宋体"/>
          <w:b/>
          <w:bCs/>
          <w:color w:val="auto"/>
          <w:sz w:val="24"/>
          <w:highlight w:val="none"/>
        </w:rPr>
      </w:pPr>
      <w:r>
        <w:rPr>
          <w:rFonts w:hint="eastAsia" w:hAnsi="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rPr>
        <w:t>、授予合同</w:t>
      </w:r>
    </w:p>
    <w:p w14:paraId="54F53DA8">
      <w:pPr>
        <w:pStyle w:val="34"/>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1、中标单位应在接到中标通知书30天内按照招标文件和中标人的投标文件签订服务承包合同（进场作业时间由招标</w:t>
      </w:r>
      <w:r>
        <w:rPr>
          <w:rFonts w:hint="eastAsia" w:hAnsi="宋体" w:cs="宋体"/>
          <w:color w:val="auto"/>
          <w:sz w:val="24"/>
          <w:highlight w:val="none"/>
          <w:lang w:val="en-US" w:eastAsia="zh-CN"/>
        </w:rPr>
        <w:t>人</w:t>
      </w:r>
      <w:r>
        <w:rPr>
          <w:rFonts w:hint="eastAsia" w:ascii="宋体" w:hAnsi="宋体" w:eastAsia="宋体" w:cs="宋体"/>
          <w:color w:val="auto"/>
          <w:sz w:val="24"/>
          <w:highlight w:val="none"/>
        </w:rPr>
        <w:t>确定后通知中标单位），若中标人借故拖延或拒签合同或对标函方案和标价计算作出随意更改的，</w:t>
      </w:r>
      <w:r>
        <w:rPr>
          <w:rFonts w:hint="eastAsia" w:hAnsi="宋体" w:cs="宋体"/>
          <w:color w:val="auto"/>
          <w:sz w:val="24"/>
          <w:highlight w:val="none"/>
          <w:lang w:val="en-US" w:eastAsia="zh-CN"/>
        </w:rPr>
        <w:t>招标人有权</w:t>
      </w:r>
      <w:r>
        <w:rPr>
          <w:rFonts w:hint="eastAsia" w:ascii="宋体" w:hAnsi="宋体" w:eastAsia="宋体" w:cs="宋体"/>
          <w:color w:val="auto"/>
          <w:sz w:val="24"/>
          <w:highlight w:val="none"/>
        </w:rPr>
        <w:t>取消</w:t>
      </w:r>
      <w:r>
        <w:rPr>
          <w:rFonts w:hint="eastAsia" w:hAnsi="宋体" w:cs="宋体"/>
          <w:color w:val="auto"/>
          <w:sz w:val="24"/>
          <w:highlight w:val="none"/>
          <w:lang w:val="en-US" w:eastAsia="zh-CN"/>
        </w:rPr>
        <w:t>其</w:t>
      </w:r>
      <w:r>
        <w:rPr>
          <w:rFonts w:hint="eastAsia" w:ascii="宋体" w:hAnsi="宋体" w:eastAsia="宋体" w:cs="宋体"/>
          <w:color w:val="auto"/>
          <w:sz w:val="24"/>
          <w:highlight w:val="none"/>
        </w:rPr>
        <w:t>中标资格，并另选中标人，并按标价的10%补偿招标单位的经济损失。</w:t>
      </w:r>
    </w:p>
    <w:p w14:paraId="00C7FCAB">
      <w:pPr>
        <w:pStyle w:val="34"/>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2、定标后，招标人借故拖延合同或改变中标单位的，依据有关法律、法规的规定执行。</w:t>
      </w:r>
    </w:p>
    <w:p w14:paraId="5822D832">
      <w:pPr>
        <w:pStyle w:val="34"/>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3、招标文件中的服务期即为合同服务期。</w:t>
      </w:r>
    </w:p>
    <w:p w14:paraId="406ED729">
      <w:pPr>
        <w:widowControl w:val="0"/>
        <w:wordWrap/>
        <w:adjustRightInd/>
        <w:snapToGrid/>
        <w:spacing w:line="560" w:lineRule="exact"/>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snapToGrid w:val="0"/>
          <w:color w:val="auto"/>
          <w:sz w:val="24"/>
          <w:szCs w:val="21"/>
          <w:highlight w:val="none"/>
        </w:rPr>
        <w:t>中标单位须按招标人的招标文件、规定、综合养护标准认真履行合同，甲方根据招标文件、《关于印发关于提升余杭区市政、景观灯、环卫保洁管养定额标准及养护标准的通知》【余城管〔2020〕50号】文件和《五常街道综合管理考核细则》规定执行</w:t>
      </w:r>
      <w:r>
        <w:rPr>
          <w:rFonts w:hint="eastAsia" w:ascii="宋体" w:hAnsi="宋体" w:eastAsia="宋体" w:cs="宋体"/>
          <w:snapToGrid w:val="0"/>
          <w:color w:val="auto"/>
          <w:sz w:val="24"/>
          <w:szCs w:val="21"/>
          <w:highlight w:val="none"/>
          <w:lang w:eastAsia="zh-CN"/>
        </w:rPr>
        <w:t>及其他有关</w:t>
      </w:r>
      <w:r>
        <w:rPr>
          <w:rFonts w:hint="eastAsia" w:ascii="宋体" w:hAnsi="宋体" w:eastAsia="宋体" w:cs="宋体"/>
          <w:snapToGrid w:val="0"/>
          <w:color w:val="auto"/>
          <w:sz w:val="24"/>
          <w:szCs w:val="21"/>
          <w:highlight w:val="none"/>
        </w:rPr>
        <w:t>规定、技术标准</w:t>
      </w:r>
      <w:r>
        <w:rPr>
          <w:rFonts w:hint="eastAsia" w:ascii="宋体" w:hAnsi="宋体" w:eastAsia="宋体" w:cs="宋体"/>
          <w:snapToGrid w:val="0"/>
          <w:color w:val="auto"/>
          <w:sz w:val="24"/>
          <w:szCs w:val="21"/>
          <w:highlight w:val="none"/>
          <w:lang w:eastAsia="zh-CN"/>
        </w:rPr>
        <w:t>执行</w:t>
      </w:r>
      <w:r>
        <w:rPr>
          <w:rFonts w:hint="eastAsia" w:ascii="宋体" w:hAnsi="宋体" w:eastAsia="宋体" w:cs="宋体"/>
          <w:color w:val="auto"/>
          <w:sz w:val="24"/>
          <w:highlight w:val="none"/>
        </w:rPr>
        <w:t>。</w:t>
      </w:r>
    </w:p>
    <w:p w14:paraId="0B8998F2">
      <w:pPr>
        <w:pStyle w:val="2"/>
        <w:ind w:left="437" w:leftChars="202" w:hanging="13" w:hangingChars="4"/>
        <w:rPr>
          <w:rFonts w:hint="eastAsia" w:eastAsia="宋体"/>
          <w:lang w:val="en-US" w:eastAsia="zh-CN"/>
        </w:rPr>
      </w:pPr>
    </w:p>
    <w:p w14:paraId="10C05DF4">
      <w:pPr>
        <w:pStyle w:val="34"/>
        <w:snapToGrid w:val="0"/>
        <w:spacing w:line="600" w:lineRule="exact"/>
        <w:ind w:firstLine="281" w:firstLineChars="1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rPr>
        <w:t>、履约保证金</w:t>
      </w:r>
    </w:p>
    <w:p w14:paraId="2AB380D1">
      <w:pPr>
        <w:pStyle w:val="34"/>
        <w:snapToGrid w:val="0"/>
        <w:spacing w:line="600" w:lineRule="exact"/>
        <w:ind w:firstLine="480" w:firstLineChars="200"/>
        <w:rPr>
          <w:rFonts w:hint="eastAsia" w:ascii="宋体" w:hAnsi="宋体" w:eastAsia="宋体" w:cs="宋体"/>
          <w:color w:val="auto"/>
          <w:sz w:val="24"/>
          <w:highlight w:val="none"/>
          <w:lang w:eastAsia="zh-CN"/>
        </w:rPr>
      </w:pPr>
      <w:r>
        <w:rPr>
          <w:rFonts w:hint="eastAsia" w:hAnsi="宋体" w:cs="宋体"/>
          <w:color w:val="auto"/>
          <w:sz w:val="24"/>
          <w:highlight w:val="none"/>
          <w:lang w:eastAsia="zh-CN"/>
        </w:rPr>
        <w:t>无。</w:t>
      </w:r>
    </w:p>
    <w:p w14:paraId="77387CDA">
      <w:pPr>
        <w:pStyle w:val="34"/>
        <w:snapToGrid w:val="0"/>
        <w:spacing w:line="600" w:lineRule="exact"/>
        <w:ind w:firstLine="28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8"/>
          <w:szCs w:val="28"/>
          <w:highlight w:val="none"/>
          <w:lang w:val="en-US" w:eastAsia="zh-CN"/>
        </w:rPr>
        <w:t>十</w:t>
      </w:r>
      <w:r>
        <w:rPr>
          <w:rFonts w:hint="eastAsia" w:hAnsi="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、养护</w:t>
      </w:r>
      <w:r>
        <w:rPr>
          <w:rFonts w:hint="eastAsia" w:hAnsi="宋体" w:cs="宋体"/>
          <w:b/>
          <w:bCs/>
          <w:color w:val="auto"/>
          <w:sz w:val="28"/>
          <w:szCs w:val="28"/>
          <w:highlight w:val="none"/>
          <w:lang w:val="en-US" w:eastAsia="zh-CN"/>
        </w:rPr>
        <w:t>经</w:t>
      </w:r>
      <w:r>
        <w:rPr>
          <w:rFonts w:hint="eastAsia" w:ascii="宋体" w:hAnsi="宋体" w:eastAsia="宋体" w:cs="宋体"/>
          <w:b/>
          <w:bCs/>
          <w:color w:val="auto"/>
          <w:sz w:val="28"/>
          <w:szCs w:val="28"/>
          <w:highlight w:val="none"/>
        </w:rPr>
        <w:t>费的支付</w:t>
      </w:r>
    </w:p>
    <w:p w14:paraId="3DC8F7DF">
      <w:pPr>
        <w:pStyle w:val="34"/>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中标单位应在中标通知书发出后7日内并在合同实施前，编写《综合养护方案》上报甲方审核后签订合同。</w:t>
      </w:r>
    </w:p>
    <w:p w14:paraId="2FD39567">
      <w:pPr>
        <w:pStyle w:val="34"/>
        <w:snapToGrid w:val="0"/>
        <w:spacing w:line="360" w:lineRule="auto"/>
        <w:ind w:firstLine="480" w:firstLineChars="200"/>
        <w:rPr>
          <w:rFonts w:hint="eastAsia" w:ascii="宋体" w:hAnsi="宋体" w:eastAsia="宋体" w:cs="宋体"/>
          <w:b/>
          <w:bCs/>
          <w:color w:val="FF0000"/>
          <w:sz w:val="24"/>
          <w:highlight w:val="none"/>
          <w:lang w:val="en-US" w:eastAsia="zh-CN"/>
        </w:rPr>
      </w:pPr>
      <w:r>
        <w:rPr>
          <w:rFonts w:hint="eastAsia" w:hAnsi="宋体" w:cs="宋体"/>
          <w:color w:val="auto"/>
          <w:sz w:val="24"/>
          <w:highlight w:val="none"/>
          <w:lang w:val="en-US" w:eastAsia="zh-CN"/>
        </w:rPr>
        <w:t>综合养护经费，根据相关考核结果，按每季度支付合同价的11.25%，在下一季度首月上旬支付；剩余合同价款10%作为考核专用款，待合同期结束，由发包方组织验收通过，并完成交接后，在下一季度首月上旬支付。支付养护款时，必须出具有效发票</w:t>
      </w:r>
      <w:r>
        <w:rPr>
          <w:rFonts w:hint="eastAsia" w:ascii="宋体" w:hAnsi="宋体" w:eastAsia="宋体" w:cs="宋体"/>
          <w:color w:val="auto"/>
          <w:sz w:val="24"/>
          <w:highlight w:val="none"/>
          <w:lang w:val="en-US" w:eastAsia="zh-CN"/>
        </w:rPr>
        <w:t>。</w:t>
      </w:r>
    </w:p>
    <w:p w14:paraId="021A0EB4">
      <w:pPr>
        <w:widowControl w:val="0"/>
        <w:wordWrap/>
        <w:adjustRightInd w:val="0"/>
        <w:snapToGrid/>
        <w:spacing w:line="500" w:lineRule="exact"/>
        <w:textAlignment w:val="auto"/>
        <w:rPr>
          <w:rFonts w:hint="eastAsia" w:ascii="宋体" w:hAnsi="宋体" w:eastAsia="宋体" w:cs="宋体"/>
          <w:color w:val="auto"/>
          <w:sz w:val="24"/>
          <w:highlight w:val="none"/>
          <w:lang w:val="en-US" w:eastAsia="zh-CN"/>
        </w:rPr>
      </w:pPr>
    </w:p>
    <w:p w14:paraId="57AE0806">
      <w:pPr>
        <w:pStyle w:val="34"/>
        <w:snapToGrid w:val="0"/>
        <w:spacing w:line="600" w:lineRule="exact"/>
        <w:ind w:firstLine="482" w:firstLineChars="200"/>
        <w:rPr>
          <w:rFonts w:hint="eastAsia" w:ascii="宋体" w:hAnsi="宋体" w:eastAsia="宋体" w:cs="宋体"/>
          <w:b/>
          <w:bCs/>
          <w:color w:val="FF0000"/>
          <w:sz w:val="24"/>
          <w:highlight w:val="none"/>
          <w:lang w:val="en-US" w:eastAsia="zh-CN"/>
        </w:rPr>
      </w:pPr>
    </w:p>
    <w:p w14:paraId="7EFF8697">
      <w:pPr>
        <w:spacing w:line="360" w:lineRule="auto"/>
        <w:ind w:firstLine="482" w:firstLineChars="200"/>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br w:type="page"/>
      </w:r>
      <w:r>
        <w:rPr>
          <w:rFonts w:hint="eastAsia" w:ascii="仿宋" w:hAnsi="仿宋" w:eastAsia="仿宋" w:cs="宋体"/>
          <w:b/>
          <w:color w:val="000000" w:themeColor="text1"/>
          <w:sz w:val="36"/>
          <w:szCs w:val="36"/>
          <w:highlight w:val="none"/>
          <w14:textFill>
            <w14:solidFill>
              <w14:schemeClr w14:val="tx1"/>
            </w14:solidFill>
          </w14:textFill>
        </w:rPr>
        <w:t xml:space="preserve">第四部分 </w:t>
      </w:r>
      <w:bookmarkStart w:id="27" w:name="_Toc184310314"/>
      <w:bookmarkEnd w:id="27"/>
      <w:bookmarkStart w:id="28" w:name="_Toc184308100"/>
      <w:bookmarkEnd w:id="28"/>
      <w:bookmarkStart w:id="29" w:name="_Toc184313252"/>
      <w:bookmarkEnd w:id="29"/>
      <w:bookmarkStart w:id="30" w:name="_Toc184308067"/>
      <w:bookmarkEnd w:id="30"/>
      <w:bookmarkStart w:id="31" w:name="_Toc184312130"/>
      <w:bookmarkEnd w:id="31"/>
      <w:bookmarkStart w:id="32" w:name="_Toc184312105"/>
      <w:bookmarkEnd w:id="32"/>
      <w:bookmarkStart w:id="33" w:name="_Toc184310284"/>
      <w:bookmarkEnd w:id="33"/>
      <w:bookmarkStart w:id="34" w:name="_Toc184308099"/>
      <w:bookmarkEnd w:id="34"/>
      <w:bookmarkStart w:id="35" w:name="_Toc184313292"/>
      <w:bookmarkEnd w:id="35"/>
      <w:bookmarkStart w:id="36" w:name="_Toc184308051"/>
      <w:bookmarkEnd w:id="36"/>
      <w:bookmarkStart w:id="37" w:name="_Toc184312134"/>
      <w:bookmarkEnd w:id="37"/>
      <w:bookmarkStart w:id="38" w:name="_Toc184313269"/>
      <w:bookmarkEnd w:id="38"/>
      <w:bookmarkStart w:id="39" w:name="_Toc184310322"/>
      <w:bookmarkEnd w:id="39"/>
      <w:bookmarkStart w:id="40" w:name="_Toc184313268"/>
      <w:bookmarkEnd w:id="40"/>
      <w:bookmarkStart w:id="41" w:name="_Toc184310276"/>
      <w:bookmarkEnd w:id="41"/>
      <w:bookmarkStart w:id="42" w:name="_Toc184313300"/>
      <w:bookmarkEnd w:id="42"/>
      <w:bookmarkStart w:id="43" w:name="_Toc184308090"/>
      <w:bookmarkEnd w:id="43"/>
      <w:bookmarkStart w:id="44" w:name="_Toc184313287"/>
      <w:bookmarkEnd w:id="44"/>
      <w:bookmarkStart w:id="45" w:name="_Toc184310308"/>
      <w:bookmarkEnd w:id="45"/>
      <w:bookmarkStart w:id="46" w:name="_Toc184310274"/>
      <w:bookmarkEnd w:id="46"/>
      <w:bookmarkStart w:id="47" w:name="_Toc184313249"/>
      <w:bookmarkEnd w:id="47"/>
      <w:bookmarkStart w:id="48" w:name="_Toc184308042"/>
      <w:bookmarkEnd w:id="48"/>
      <w:bookmarkStart w:id="49" w:name="_Toc184312081"/>
      <w:bookmarkEnd w:id="49"/>
      <w:bookmarkStart w:id="50" w:name="_Toc184308049"/>
      <w:bookmarkEnd w:id="50"/>
      <w:bookmarkStart w:id="51" w:name="_Toc184310310"/>
      <w:bookmarkEnd w:id="51"/>
      <w:bookmarkStart w:id="52" w:name="_Toc184308106"/>
      <w:bookmarkEnd w:id="52"/>
      <w:bookmarkStart w:id="53" w:name="_Toc184310312"/>
      <w:bookmarkEnd w:id="53"/>
      <w:bookmarkStart w:id="54" w:name="_Toc184313275"/>
      <w:bookmarkEnd w:id="54"/>
      <w:bookmarkStart w:id="55" w:name="_Toc184308103"/>
      <w:bookmarkEnd w:id="55"/>
      <w:bookmarkStart w:id="56" w:name="_Toc184308089"/>
      <w:bookmarkEnd w:id="56"/>
      <w:bookmarkStart w:id="57" w:name="_Toc184308082"/>
      <w:bookmarkEnd w:id="57"/>
      <w:bookmarkStart w:id="58" w:name="_Toc184312115"/>
      <w:bookmarkEnd w:id="58"/>
      <w:bookmarkStart w:id="59" w:name="_Toc184308087"/>
      <w:bookmarkEnd w:id="59"/>
      <w:bookmarkStart w:id="60" w:name="_Toc184314424"/>
      <w:bookmarkEnd w:id="60"/>
      <w:bookmarkStart w:id="61" w:name="_Toc184314476"/>
      <w:bookmarkEnd w:id="61"/>
      <w:bookmarkStart w:id="62" w:name="_Toc184314461"/>
      <w:bookmarkEnd w:id="62"/>
      <w:bookmarkStart w:id="63" w:name="_Toc184308105"/>
      <w:bookmarkEnd w:id="63"/>
      <w:bookmarkStart w:id="64" w:name="_Toc184313295"/>
      <w:bookmarkEnd w:id="64"/>
      <w:bookmarkStart w:id="65" w:name="_Toc184308080"/>
      <w:bookmarkEnd w:id="65"/>
      <w:bookmarkStart w:id="66" w:name="_Toc184314450"/>
      <w:bookmarkEnd w:id="66"/>
      <w:bookmarkStart w:id="67" w:name="_Toc184308047"/>
      <w:bookmarkEnd w:id="67"/>
      <w:bookmarkStart w:id="68" w:name="_Toc184313304"/>
      <w:bookmarkEnd w:id="68"/>
      <w:bookmarkStart w:id="69" w:name="_Toc184314412"/>
      <w:bookmarkEnd w:id="69"/>
      <w:bookmarkStart w:id="70" w:name="_Toc184310305"/>
      <w:bookmarkEnd w:id="70"/>
      <w:bookmarkStart w:id="71" w:name="_Toc184310294"/>
      <w:bookmarkEnd w:id="71"/>
      <w:bookmarkStart w:id="72" w:name="_Toc184312132"/>
      <w:bookmarkEnd w:id="72"/>
      <w:bookmarkStart w:id="73" w:name="_Toc184312092"/>
      <w:bookmarkEnd w:id="73"/>
      <w:bookmarkStart w:id="74" w:name="_Toc184314459"/>
      <w:bookmarkEnd w:id="74"/>
      <w:bookmarkStart w:id="75" w:name="_Toc184314425"/>
      <w:bookmarkEnd w:id="75"/>
      <w:bookmarkStart w:id="76" w:name="_Toc184313279"/>
      <w:bookmarkEnd w:id="76"/>
      <w:bookmarkStart w:id="77" w:name="_Toc184310339"/>
      <w:bookmarkEnd w:id="77"/>
      <w:bookmarkStart w:id="78" w:name="_Toc184313303"/>
      <w:bookmarkEnd w:id="78"/>
      <w:bookmarkStart w:id="79" w:name="_Toc184308050"/>
      <w:bookmarkEnd w:id="79"/>
      <w:bookmarkStart w:id="80" w:name="_Toc184308073"/>
      <w:bookmarkEnd w:id="80"/>
      <w:bookmarkStart w:id="81" w:name="_Toc184312138"/>
      <w:bookmarkEnd w:id="81"/>
      <w:bookmarkStart w:id="82" w:name="_Toc184310296"/>
      <w:bookmarkEnd w:id="82"/>
      <w:bookmarkStart w:id="83" w:name="_Toc184308069"/>
      <w:bookmarkEnd w:id="83"/>
      <w:bookmarkStart w:id="84" w:name="_Toc184308093"/>
      <w:bookmarkEnd w:id="84"/>
      <w:bookmarkStart w:id="85" w:name="_Toc184313254"/>
      <w:bookmarkEnd w:id="85"/>
      <w:bookmarkStart w:id="86" w:name="_Toc184313286"/>
      <w:bookmarkEnd w:id="86"/>
      <w:bookmarkStart w:id="87" w:name="_Toc184308102"/>
      <w:bookmarkEnd w:id="87"/>
      <w:bookmarkStart w:id="88" w:name="_Toc184312116"/>
      <w:bookmarkEnd w:id="88"/>
      <w:bookmarkStart w:id="89" w:name="_Toc184312082"/>
      <w:bookmarkEnd w:id="89"/>
      <w:bookmarkStart w:id="90" w:name="_Toc184310311"/>
      <w:bookmarkEnd w:id="90"/>
      <w:bookmarkStart w:id="91" w:name="_Toc184312094"/>
      <w:bookmarkEnd w:id="91"/>
      <w:bookmarkStart w:id="92" w:name="_Toc184308081"/>
      <w:bookmarkEnd w:id="92"/>
      <w:bookmarkStart w:id="93" w:name="_Toc184313271"/>
      <w:bookmarkEnd w:id="93"/>
      <w:bookmarkStart w:id="94" w:name="_Toc184310273"/>
      <w:bookmarkEnd w:id="94"/>
      <w:bookmarkStart w:id="95" w:name="_Toc184312114"/>
      <w:bookmarkEnd w:id="95"/>
      <w:bookmarkStart w:id="96" w:name="_Toc184312083"/>
      <w:bookmarkEnd w:id="96"/>
      <w:bookmarkStart w:id="97" w:name="_Toc184310324"/>
      <w:bookmarkEnd w:id="97"/>
      <w:bookmarkStart w:id="98" w:name="_Toc184314448"/>
      <w:bookmarkEnd w:id="98"/>
      <w:bookmarkStart w:id="99" w:name="_Toc184313270"/>
      <w:bookmarkEnd w:id="99"/>
      <w:bookmarkStart w:id="100" w:name="_Toc184308078"/>
      <w:bookmarkEnd w:id="100"/>
      <w:bookmarkStart w:id="101" w:name="_Toc184310292"/>
      <w:bookmarkEnd w:id="101"/>
      <w:bookmarkStart w:id="102" w:name="_Toc184308038"/>
      <w:bookmarkEnd w:id="102"/>
      <w:bookmarkStart w:id="103" w:name="_Toc184310332"/>
      <w:bookmarkEnd w:id="103"/>
      <w:bookmarkStart w:id="104" w:name="_Toc184310306"/>
      <w:bookmarkEnd w:id="104"/>
      <w:bookmarkStart w:id="105" w:name="_Toc184313257"/>
      <w:bookmarkEnd w:id="105"/>
      <w:bookmarkStart w:id="106" w:name="_Toc184312090"/>
      <w:bookmarkEnd w:id="106"/>
      <w:bookmarkStart w:id="107" w:name="_Toc184312085"/>
      <w:bookmarkEnd w:id="107"/>
      <w:bookmarkStart w:id="108" w:name="_Toc184310333"/>
      <w:bookmarkEnd w:id="108"/>
      <w:bookmarkStart w:id="109" w:name="_Toc184312098"/>
      <w:bookmarkEnd w:id="109"/>
      <w:bookmarkStart w:id="110" w:name="_Toc184308048"/>
      <w:bookmarkEnd w:id="110"/>
      <w:bookmarkStart w:id="111" w:name="_Toc184313299"/>
      <w:bookmarkEnd w:id="111"/>
      <w:bookmarkStart w:id="112" w:name="_Toc184308068"/>
      <w:bookmarkEnd w:id="112"/>
      <w:bookmarkStart w:id="113" w:name="_Toc184312111"/>
      <w:bookmarkEnd w:id="113"/>
      <w:bookmarkStart w:id="114" w:name="_Toc184314426"/>
      <w:bookmarkEnd w:id="114"/>
      <w:bookmarkStart w:id="115" w:name="_Toc184310298"/>
      <w:bookmarkEnd w:id="115"/>
      <w:bookmarkStart w:id="116" w:name="_Toc184314414"/>
      <w:bookmarkEnd w:id="116"/>
      <w:bookmarkStart w:id="117" w:name="_Toc184312112"/>
      <w:bookmarkEnd w:id="117"/>
      <w:bookmarkStart w:id="118" w:name="_Toc184310291"/>
      <w:bookmarkEnd w:id="118"/>
      <w:bookmarkStart w:id="119" w:name="_Toc184313283"/>
      <w:bookmarkEnd w:id="119"/>
      <w:bookmarkStart w:id="120" w:name="_Toc184308058"/>
      <w:bookmarkEnd w:id="120"/>
      <w:bookmarkStart w:id="121" w:name="_Toc184314435"/>
      <w:bookmarkEnd w:id="121"/>
      <w:bookmarkStart w:id="122" w:name="_Toc184310318"/>
      <w:bookmarkEnd w:id="122"/>
      <w:bookmarkStart w:id="123" w:name="_Toc184314465"/>
      <w:bookmarkEnd w:id="123"/>
      <w:bookmarkStart w:id="124" w:name="_Toc184314481"/>
      <w:bookmarkEnd w:id="124"/>
      <w:bookmarkStart w:id="125" w:name="_Toc184312067"/>
      <w:bookmarkEnd w:id="125"/>
      <w:bookmarkStart w:id="126" w:name="_Toc184313280"/>
      <w:bookmarkEnd w:id="126"/>
      <w:bookmarkStart w:id="127" w:name="_Toc184313282"/>
      <w:bookmarkEnd w:id="127"/>
      <w:bookmarkStart w:id="128" w:name="_Toc184313276"/>
      <w:bookmarkEnd w:id="128"/>
      <w:bookmarkStart w:id="129" w:name="_Toc184308045"/>
      <w:bookmarkEnd w:id="129"/>
      <w:bookmarkStart w:id="130" w:name="_Toc184310286"/>
      <w:bookmarkEnd w:id="130"/>
      <w:bookmarkStart w:id="131" w:name="_Toc184308059"/>
      <w:bookmarkEnd w:id="131"/>
      <w:bookmarkStart w:id="132" w:name="_Toc184313298"/>
      <w:bookmarkEnd w:id="132"/>
      <w:bookmarkStart w:id="133" w:name="_Toc184314428"/>
      <w:bookmarkEnd w:id="133"/>
      <w:bookmarkStart w:id="134" w:name="_Toc184312073"/>
      <w:bookmarkEnd w:id="134"/>
      <w:bookmarkStart w:id="135" w:name="_Toc184313305"/>
      <w:bookmarkEnd w:id="135"/>
      <w:bookmarkStart w:id="136" w:name="_Toc184312127"/>
      <w:bookmarkEnd w:id="136"/>
      <w:bookmarkStart w:id="137" w:name="_Toc184310328"/>
      <w:bookmarkEnd w:id="137"/>
      <w:bookmarkStart w:id="138" w:name="_Toc184312124"/>
      <w:bookmarkEnd w:id="138"/>
      <w:bookmarkStart w:id="139" w:name="_Toc184310341"/>
      <w:bookmarkEnd w:id="139"/>
      <w:bookmarkStart w:id="140" w:name="_Toc184308104"/>
      <w:bookmarkEnd w:id="140"/>
      <w:bookmarkStart w:id="141" w:name="_Toc184313240"/>
      <w:bookmarkEnd w:id="141"/>
      <w:bookmarkStart w:id="142" w:name="_Toc184310330"/>
      <w:bookmarkEnd w:id="142"/>
      <w:bookmarkStart w:id="143" w:name="_Toc184310323"/>
      <w:bookmarkEnd w:id="143"/>
      <w:bookmarkStart w:id="144" w:name="_Toc184314473"/>
      <w:bookmarkEnd w:id="144"/>
      <w:bookmarkStart w:id="145" w:name="_Toc184312070"/>
      <w:bookmarkEnd w:id="145"/>
      <w:bookmarkStart w:id="146" w:name="_Toc184310281"/>
      <w:bookmarkEnd w:id="146"/>
      <w:bookmarkStart w:id="147" w:name="_Toc184310336"/>
      <w:bookmarkEnd w:id="147"/>
      <w:bookmarkStart w:id="148" w:name="_Toc184314440"/>
      <w:bookmarkEnd w:id="148"/>
      <w:bookmarkStart w:id="149" w:name="_Toc184310300"/>
      <w:bookmarkEnd w:id="149"/>
      <w:bookmarkStart w:id="150" w:name="_Toc184308079"/>
      <w:bookmarkEnd w:id="150"/>
      <w:bookmarkStart w:id="151" w:name="_Toc184314410"/>
      <w:bookmarkEnd w:id="151"/>
      <w:bookmarkStart w:id="152" w:name="_Toc184312100"/>
      <w:bookmarkEnd w:id="152"/>
      <w:bookmarkStart w:id="153" w:name="_Toc184314411"/>
      <w:bookmarkEnd w:id="153"/>
      <w:bookmarkStart w:id="154" w:name="_Toc184314462"/>
      <w:bookmarkEnd w:id="154"/>
      <w:bookmarkStart w:id="155" w:name="_Toc184313261"/>
      <w:bookmarkEnd w:id="155"/>
      <w:bookmarkStart w:id="156" w:name="_Toc184314422"/>
      <w:bookmarkEnd w:id="156"/>
      <w:bookmarkStart w:id="157" w:name="_Toc184313246"/>
      <w:bookmarkEnd w:id="157"/>
      <w:bookmarkStart w:id="158" w:name="_Toc184312097"/>
      <w:bookmarkEnd w:id="158"/>
      <w:bookmarkStart w:id="159" w:name="_Toc184314446"/>
      <w:bookmarkEnd w:id="159"/>
      <w:bookmarkStart w:id="160" w:name="_Toc184313278"/>
      <w:bookmarkEnd w:id="160"/>
      <w:bookmarkStart w:id="161" w:name="_Toc184313273"/>
      <w:bookmarkEnd w:id="161"/>
      <w:bookmarkStart w:id="162" w:name="_Toc184313263"/>
      <w:bookmarkEnd w:id="162"/>
      <w:bookmarkStart w:id="163" w:name="_Toc184310293"/>
      <w:bookmarkEnd w:id="163"/>
      <w:bookmarkStart w:id="164" w:name="_Toc184310325"/>
      <w:bookmarkEnd w:id="164"/>
      <w:bookmarkStart w:id="165" w:name="_Toc184313262"/>
      <w:bookmarkEnd w:id="165"/>
      <w:bookmarkStart w:id="166" w:name="_Toc184313289"/>
      <w:bookmarkEnd w:id="166"/>
      <w:bookmarkStart w:id="167" w:name="_Toc184308040"/>
      <w:bookmarkEnd w:id="167"/>
      <w:bookmarkStart w:id="168" w:name="_Toc184314417"/>
      <w:bookmarkEnd w:id="168"/>
      <w:bookmarkStart w:id="169" w:name="_Toc184313290"/>
      <w:bookmarkEnd w:id="169"/>
      <w:bookmarkStart w:id="170" w:name="_Toc184310337"/>
      <w:bookmarkEnd w:id="170"/>
      <w:bookmarkStart w:id="171" w:name="_Toc184310313"/>
      <w:bookmarkEnd w:id="171"/>
      <w:bookmarkStart w:id="172" w:name="_Toc184312087"/>
      <w:bookmarkEnd w:id="172"/>
      <w:bookmarkStart w:id="173" w:name="_Toc184312072"/>
      <w:bookmarkEnd w:id="173"/>
      <w:bookmarkStart w:id="174" w:name="_Toc184314438"/>
      <w:bookmarkEnd w:id="174"/>
      <w:bookmarkStart w:id="175" w:name="_Toc184308098"/>
      <w:bookmarkEnd w:id="175"/>
      <w:bookmarkStart w:id="176" w:name="_Toc184310283"/>
      <w:bookmarkEnd w:id="176"/>
      <w:bookmarkStart w:id="177" w:name="_Toc184313245"/>
      <w:bookmarkEnd w:id="177"/>
      <w:bookmarkStart w:id="178" w:name="_Toc184312121"/>
      <w:bookmarkEnd w:id="178"/>
      <w:bookmarkStart w:id="179" w:name="_Toc184312093"/>
      <w:bookmarkEnd w:id="179"/>
      <w:bookmarkStart w:id="180" w:name="_Toc184313239"/>
      <w:bookmarkEnd w:id="180"/>
      <w:bookmarkStart w:id="181" w:name="_Toc184312075"/>
      <w:bookmarkEnd w:id="181"/>
      <w:bookmarkStart w:id="182" w:name="_Toc184310290"/>
      <w:bookmarkEnd w:id="182"/>
      <w:bookmarkStart w:id="183" w:name="_Toc184313277"/>
      <w:bookmarkEnd w:id="183"/>
      <w:bookmarkStart w:id="184" w:name="_Toc184314456"/>
      <w:bookmarkEnd w:id="184"/>
      <w:bookmarkStart w:id="185" w:name="_Toc184313307"/>
      <w:bookmarkEnd w:id="185"/>
      <w:bookmarkStart w:id="186" w:name="_Toc184314457"/>
      <w:bookmarkEnd w:id="186"/>
      <w:bookmarkStart w:id="187" w:name="_Toc184313256"/>
      <w:bookmarkEnd w:id="187"/>
      <w:bookmarkStart w:id="188" w:name="_Toc184308096"/>
      <w:bookmarkEnd w:id="188"/>
      <w:bookmarkStart w:id="189" w:name="_Toc184312139"/>
      <w:bookmarkEnd w:id="189"/>
      <w:bookmarkStart w:id="190" w:name="_Toc184310321"/>
      <w:bookmarkEnd w:id="190"/>
      <w:bookmarkStart w:id="191" w:name="_Toc184312137"/>
      <w:bookmarkEnd w:id="191"/>
      <w:bookmarkStart w:id="192" w:name="_Toc184310287"/>
      <w:bookmarkEnd w:id="192"/>
      <w:bookmarkStart w:id="193" w:name="_Toc184313308"/>
      <w:bookmarkEnd w:id="193"/>
      <w:bookmarkStart w:id="194" w:name="_Toc184313285"/>
      <w:bookmarkEnd w:id="194"/>
      <w:bookmarkStart w:id="195" w:name="_Toc184313259"/>
      <w:bookmarkEnd w:id="195"/>
      <w:bookmarkStart w:id="196" w:name="_Toc184314444"/>
      <w:bookmarkEnd w:id="196"/>
      <w:bookmarkStart w:id="197" w:name="_Toc184313296"/>
      <w:bookmarkEnd w:id="197"/>
      <w:bookmarkStart w:id="198" w:name="_Toc184310331"/>
      <w:bookmarkEnd w:id="198"/>
      <w:bookmarkStart w:id="199" w:name="_Toc184313260"/>
      <w:bookmarkEnd w:id="199"/>
      <w:bookmarkStart w:id="200" w:name="_Toc184308044"/>
      <w:bookmarkEnd w:id="200"/>
      <w:bookmarkStart w:id="201" w:name="_Toc184310338"/>
      <w:bookmarkEnd w:id="201"/>
      <w:bookmarkStart w:id="202" w:name="_Toc184312091"/>
      <w:bookmarkEnd w:id="202"/>
      <w:bookmarkStart w:id="203" w:name="_Toc184310289"/>
      <w:bookmarkEnd w:id="203"/>
      <w:bookmarkStart w:id="204" w:name="_Toc184312095"/>
      <w:bookmarkEnd w:id="204"/>
      <w:bookmarkStart w:id="205" w:name="_Toc184313284"/>
      <w:bookmarkEnd w:id="205"/>
      <w:bookmarkStart w:id="206" w:name="_Toc184312076"/>
      <w:bookmarkEnd w:id="206"/>
      <w:bookmarkStart w:id="207" w:name="_Toc184310309"/>
      <w:bookmarkEnd w:id="207"/>
      <w:bookmarkStart w:id="208" w:name="_Toc184308046"/>
      <w:bookmarkEnd w:id="208"/>
      <w:bookmarkStart w:id="209" w:name="_Toc184313241"/>
      <w:bookmarkEnd w:id="209"/>
      <w:bookmarkStart w:id="210" w:name="_Toc184314470"/>
      <w:bookmarkEnd w:id="210"/>
      <w:bookmarkStart w:id="211" w:name="_Toc184313291"/>
      <w:bookmarkEnd w:id="211"/>
      <w:bookmarkStart w:id="212" w:name="_Toc184312135"/>
      <w:bookmarkEnd w:id="212"/>
      <w:bookmarkStart w:id="213" w:name="_Toc184310335"/>
      <w:bookmarkEnd w:id="213"/>
      <w:bookmarkStart w:id="214" w:name="_Toc184314433"/>
      <w:bookmarkEnd w:id="214"/>
      <w:bookmarkStart w:id="215" w:name="_Toc184312129"/>
      <w:bookmarkEnd w:id="215"/>
      <w:bookmarkStart w:id="216" w:name="_Toc184310285"/>
      <w:bookmarkEnd w:id="216"/>
      <w:bookmarkStart w:id="217" w:name="_Toc184314420"/>
      <w:bookmarkEnd w:id="217"/>
      <w:bookmarkStart w:id="218" w:name="_Toc184312096"/>
      <w:bookmarkEnd w:id="218"/>
      <w:bookmarkStart w:id="219" w:name="_Toc184312071"/>
      <w:bookmarkEnd w:id="219"/>
      <w:bookmarkStart w:id="220" w:name="_Toc184312099"/>
      <w:bookmarkEnd w:id="220"/>
      <w:bookmarkStart w:id="221" w:name="_Toc184314475"/>
      <w:bookmarkEnd w:id="221"/>
      <w:bookmarkStart w:id="222" w:name="_Toc184312131"/>
      <w:bookmarkEnd w:id="222"/>
      <w:bookmarkStart w:id="223" w:name="_Toc184314434"/>
      <w:bookmarkEnd w:id="223"/>
      <w:bookmarkStart w:id="224" w:name="_Toc184308086"/>
      <w:bookmarkEnd w:id="224"/>
      <w:bookmarkStart w:id="225" w:name="_Toc184308070"/>
      <w:bookmarkEnd w:id="225"/>
      <w:bookmarkStart w:id="226" w:name="_Toc184308043"/>
      <w:bookmarkEnd w:id="226"/>
      <w:bookmarkStart w:id="227" w:name="_Toc184308057"/>
      <w:bookmarkEnd w:id="227"/>
      <w:bookmarkStart w:id="228" w:name="_Toc184314452"/>
      <w:bookmarkEnd w:id="228"/>
      <w:bookmarkStart w:id="229" w:name="_Toc184314477"/>
      <w:bookmarkEnd w:id="229"/>
      <w:bookmarkStart w:id="230" w:name="_Toc184314478"/>
      <w:bookmarkEnd w:id="230"/>
      <w:bookmarkStart w:id="231" w:name="_Toc184310279"/>
      <w:bookmarkEnd w:id="231"/>
      <w:bookmarkStart w:id="232" w:name="_Toc184312128"/>
      <w:bookmarkEnd w:id="232"/>
      <w:bookmarkStart w:id="233" w:name="_Toc184314458"/>
      <w:bookmarkEnd w:id="233"/>
      <w:bookmarkStart w:id="234" w:name="_Toc184308037"/>
      <w:bookmarkEnd w:id="234"/>
      <w:bookmarkStart w:id="235" w:name="_Toc184314437"/>
      <w:bookmarkEnd w:id="235"/>
      <w:bookmarkStart w:id="236" w:name="_Toc184308107"/>
      <w:bookmarkEnd w:id="236"/>
      <w:bookmarkStart w:id="237" w:name="_Toc184312109"/>
      <w:bookmarkEnd w:id="237"/>
      <w:bookmarkStart w:id="238" w:name="_Toc184310307"/>
      <w:bookmarkEnd w:id="238"/>
      <w:bookmarkStart w:id="239" w:name="_Toc184312119"/>
      <w:bookmarkEnd w:id="239"/>
      <w:bookmarkStart w:id="240" w:name="_Toc184313306"/>
      <w:bookmarkEnd w:id="240"/>
      <w:bookmarkStart w:id="241" w:name="_Toc184310319"/>
      <w:bookmarkEnd w:id="241"/>
      <w:bookmarkStart w:id="242" w:name="_Toc184314472"/>
      <w:bookmarkEnd w:id="242"/>
      <w:bookmarkStart w:id="243" w:name="_Toc184312068"/>
      <w:bookmarkEnd w:id="243"/>
      <w:bookmarkStart w:id="244" w:name="_Toc184310275"/>
      <w:bookmarkEnd w:id="244"/>
      <w:bookmarkStart w:id="245" w:name="_Toc184312088"/>
      <w:bookmarkEnd w:id="245"/>
      <w:bookmarkStart w:id="246" w:name="_Toc184310329"/>
      <w:bookmarkEnd w:id="246"/>
      <w:bookmarkStart w:id="247" w:name="_Toc184308091"/>
      <w:bookmarkEnd w:id="247"/>
      <w:bookmarkStart w:id="248" w:name="_Toc184308108"/>
      <w:bookmarkEnd w:id="248"/>
      <w:bookmarkStart w:id="249" w:name="_Toc184314439"/>
      <w:bookmarkEnd w:id="249"/>
      <w:bookmarkStart w:id="250" w:name="_Toc184313265"/>
      <w:bookmarkEnd w:id="250"/>
      <w:bookmarkStart w:id="251" w:name="_Toc184314474"/>
      <w:bookmarkEnd w:id="251"/>
      <w:bookmarkStart w:id="252" w:name="_Toc184310315"/>
      <w:bookmarkEnd w:id="252"/>
      <w:bookmarkStart w:id="253" w:name="_Toc184312077"/>
      <w:bookmarkEnd w:id="253"/>
      <w:bookmarkStart w:id="254" w:name="_Toc184308088"/>
      <w:bookmarkEnd w:id="254"/>
      <w:bookmarkStart w:id="255" w:name="_Toc184312126"/>
      <w:bookmarkEnd w:id="255"/>
      <w:bookmarkStart w:id="256" w:name="_Toc184313264"/>
      <w:bookmarkEnd w:id="256"/>
      <w:bookmarkStart w:id="257" w:name="_Toc184308095"/>
      <w:bookmarkEnd w:id="257"/>
      <w:bookmarkStart w:id="258" w:name="_Toc184314468"/>
      <w:bookmarkEnd w:id="258"/>
      <w:bookmarkStart w:id="259" w:name="_Toc184310277"/>
      <w:bookmarkEnd w:id="259"/>
      <w:bookmarkStart w:id="260" w:name="_Toc184312084"/>
      <w:bookmarkEnd w:id="260"/>
      <w:bookmarkStart w:id="261" w:name="_Toc184310295"/>
      <w:bookmarkEnd w:id="261"/>
      <w:bookmarkStart w:id="262" w:name="_Toc184312080"/>
      <w:bookmarkEnd w:id="262"/>
      <w:bookmarkStart w:id="263" w:name="_Toc184310317"/>
      <w:bookmarkEnd w:id="263"/>
      <w:bookmarkStart w:id="264" w:name="_Toc184313301"/>
      <w:bookmarkEnd w:id="264"/>
      <w:bookmarkStart w:id="265" w:name="_Toc184313242"/>
      <w:bookmarkEnd w:id="265"/>
      <w:bookmarkStart w:id="266" w:name="_Toc184314427"/>
      <w:bookmarkEnd w:id="266"/>
      <w:bookmarkStart w:id="267" w:name="_Toc184314466"/>
      <w:bookmarkEnd w:id="267"/>
      <w:bookmarkStart w:id="268" w:name="_Toc184312106"/>
      <w:bookmarkEnd w:id="268"/>
      <w:bookmarkStart w:id="269" w:name="_Toc184314419"/>
      <w:bookmarkEnd w:id="269"/>
      <w:bookmarkStart w:id="270" w:name="_Toc184314469"/>
      <w:bookmarkEnd w:id="270"/>
      <w:bookmarkStart w:id="271" w:name="_Toc184310342"/>
      <w:bookmarkEnd w:id="271"/>
      <w:bookmarkStart w:id="272" w:name="_Toc184313309"/>
      <w:bookmarkEnd w:id="272"/>
      <w:bookmarkStart w:id="273" w:name="_Toc184312113"/>
      <w:bookmarkEnd w:id="273"/>
      <w:bookmarkStart w:id="274" w:name="_Toc184308055"/>
      <w:bookmarkEnd w:id="274"/>
      <w:bookmarkStart w:id="275" w:name="_Toc184308101"/>
      <w:bookmarkEnd w:id="275"/>
      <w:bookmarkStart w:id="276" w:name="_Toc184310327"/>
      <w:bookmarkEnd w:id="276"/>
      <w:bookmarkStart w:id="277" w:name="_Toc184314471"/>
      <w:bookmarkEnd w:id="277"/>
      <w:bookmarkStart w:id="278" w:name="_Toc184313238"/>
      <w:bookmarkEnd w:id="278"/>
      <w:bookmarkStart w:id="279" w:name="_Toc184314416"/>
      <w:bookmarkEnd w:id="279"/>
      <w:bookmarkStart w:id="280" w:name="_Toc184314429"/>
      <w:bookmarkEnd w:id="280"/>
      <w:bookmarkStart w:id="281" w:name="_Toc184310326"/>
      <w:bookmarkEnd w:id="281"/>
      <w:bookmarkStart w:id="282" w:name="_Toc184308039"/>
      <w:bookmarkEnd w:id="282"/>
      <w:bookmarkStart w:id="283" w:name="_Toc184314449"/>
      <w:bookmarkEnd w:id="283"/>
      <w:bookmarkStart w:id="284" w:name="_Toc184313243"/>
      <w:bookmarkEnd w:id="284"/>
      <w:bookmarkStart w:id="285" w:name="_Toc184314441"/>
      <w:bookmarkEnd w:id="285"/>
      <w:bookmarkStart w:id="286" w:name="_Toc184313251"/>
      <w:bookmarkEnd w:id="286"/>
      <w:bookmarkStart w:id="287" w:name="_Toc184314463"/>
      <w:bookmarkEnd w:id="287"/>
      <w:bookmarkStart w:id="288" w:name="_Toc184310344"/>
      <w:bookmarkEnd w:id="288"/>
      <w:bookmarkStart w:id="289" w:name="_Toc184314464"/>
      <w:bookmarkEnd w:id="289"/>
      <w:bookmarkStart w:id="290" w:name="_Toc184310340"/>
      <w:bookmarkEnd w:id="290"/>
      <w:bookmarkStart w:id="291" w:name="_Toc184308077"/>
      <w:bookmarkEnd w:id="291"/>
      <w:bookmarkStart w:id="292" w:name="_Toc184312122"/>
      <w:bookmarkEnd w:id="292"/>
      <w:bookmarkStart w:id="293" w:name="_Toc184314482"/>
      <w:bookmarkEnd w:id="293"/>
      <w:bookmarkStart w:id="294" w:name="_Toc184313272"/>
      <w:bookmarkEnd w:id="294"/>
      <w:bookmarkStart w:id="295" w:name="_Toc184313244"/>
      <w:bookmarkEnd w:id="295"/>
      <w:bookmarkStart w:id="296" w:name="_Toc184312089"/>
      <w:bookmarkEnd w:id="296"/>
      <w:bookmarkStart w:id="297" w:name="_Toc184308041"/>
      <w:bookmarkEnd w:id="297"/>
      <w:bookmarkStart w:id="298" w:name="_Toc184313288"/>
      <w:bookmarkEnd w:id="298"/>
      <w:bookmarkStart w:id="299" w:name="_Toc184313255"/>
      <w:bookmarkEnd w:id="299"/>
      <w:bookmarkStart w:id="300" w:name="_Toc184310302"/>
      <w:bookmarkEnd w:id="300"/>
      <w:bookmarkStart w:id="301" w:name="_Toc184312074"/>
      <w:bookmarkEnd w:id="301"/>
      <w:bookmarkStart w:id="302" w:name="_Toc184312125"/>
      <w:bookmarkEnd w:id="302"/>
      <w:bookmarkStart w:id="303" w:name="_Toc184310316"/>
      <w:bookmarkEnd w:id="303"/>
      <w:bookmarkStart w:id="304" w:name="_Toc184314418"/>
      <w:bookmarkEnd w:id="304"/>
      <w:bookmarkStart w:id="305" w:name="_Toc184312136"/>
      <w:bookmarkEnd w:id="305"/>
      <w:bookmarkStart w:id="306" w:name="_Toc184313281"/>
      <w:bookmarkEnd w:id="306"/>
      <w:bookmarkStart w:id="307" w:name="_Toc184313302"/>
      <w:bookmarkEnd w:id="307"/>
      <w:bookmarkStart w:id="308" w:name="_Toc184314467"/>
      <w:bookmarkEnd w:id="308"/>
      <w:bookmarkStart w:id="309" w:name="_Toc184314421"/>
      <w:bookmarkEnd w:id="309"/>
      <w:bookmarkStart w:id="310" w:name="_Toc184312120"/>
      <w:bookmarkEnd w:id="310"/>
      <w:bookmarkStart w:id="311" w:name="_Toc184310299"/>
      <w:bookmarkEnd w:id="311"/>
      <w:bookmarkStart w:id="312" w:name="_Toc184314453"/>
      <w:bookmarkEnd w:id="312"/>
      <w:bookmarkStart w:id="313" w:name="_Toc184310304"/>
      <w:bookmarkEnd w:id="313"/>
      <w:bookmarkStart w:id="314" w:name="_Toc184308053"/>
      <w:bookmarkEnd w:id="314"/>
      <w:bookmarkStart w:id="315" w:name="_Toc184313297"/>
      <w:bookmarkEnd w:id="315"/>
      <w:bookmarkStart w:id="316" w:name="_Toc184313266"/>
      <w:bookmarkEnd w:id="316"/>
      <w:bookmarkStart w:id="317" w:name="_Toc184313293"/>
      <w:bookmarkEnd w:id="317"/>
      <w:bookmarkStart w:id="318" w:name="_Toc184308094"/>
      <w:bookmarkEnd w:id="318"/>
      <w:bookmarkStart w:id="319" w:name="_Toc184308061"/>
      <w:bookmarkEnd w:id="319"/>
      <w:bookmarkStart w:id="320" w:name="_Toc184312108"/>
      <w:bookmarkEnd w:id="320"/>
      <w:bookmarkStart w:id="321" w:name="_Toc184308060"/>
      <w:bookmarkEnd w:id="321"/>
      <w:bookmarkStart w:id="322" w:name="_Toc184312110"/>
      <w:bookmarkEnd w:id="322"/>
      <w:bookmarkStart w:id="323" w:name="_Toc184308084"/>
      <w:bookmarkEnd w:id="323"/>
      <w:bookmarkStart w:id="324" w:name="_Toc184310303"/>
      <w:bookmarkEnd w:id="324"/>
      <w:bookmarkStart w:id="325" w:name="_Toc184313294"/>
      <w:bookmarkEnd w:id="325"/>
      <w:bookmarkStart w:id="326" w:name="_Toc184308063"/>
      <w:bookmarkEnd w:id="326"/>
      <w:bookmarkStart w:id="327" w:name="_Toc184308036"/>
      <w:bookmarkEnd w:id="327"/>
      <w:bookmarkStart w:id="328" w:name="_Toc184314479"/>
      <w:bookmarkEnd w:id="328"/>
      <w:bookmarkStart w:id="329" w:name="_Toc184313274"/>
      <w:bookmarkEnd w:id="329"/>
      <w:bookmarkStart w:id="330" w:name="_Toc184308097"/>
      <w:bookmarkEnd w:id="330"/>
      <w:bookmarkStart w:id="331" w:name="_Toc184314443"/>
      <w:bookmarkEnd w:id="331"/>
      <w:bookmarkStart w:id="332" w:name="_Toc184312104"/>
      <w:bookmarkEnd w:id="332"/>
      <w:bookmarkStart w:id="333" w:name="_Toc184314442"/>
      <w:bookmarkEnd w:id="333"/>
      <w:bookmarkStart w:id="334" w:name="_Toc184308054"/>
      <w:bookmarkEnd w:id="334"/>
      <w:bookmarkStart w:id="335" w:name="_Toc184314430"/>
      <w:bookmarkEnd w:id="335"/>
      <w:bookmarkStart w:id="336" w:name="_Toc184308052"/>
      <w:bookmarkEnd w:id="336"/>
      <w:bookmarkStart w:id="337" w:name="_Toc184313310"/>
      <w:bookmarkEnd w:id="337"/>
      <w:bookmarkStart w:id="338" w:name="_Toc184308083"/>
      <w:bookmarkEnd w:id="338"/>
      <w:bookmarkStart w:id="339" w:name="_Toc184308076"/>
      <w:bookmarkEnd w:id="339"/>
      <w:bookmarkStart w:id="340" w:name="_Toc184308092"/>
      <w:bookmarkEnd w:id="340"/>
      <w:bookmarkStart w:id="341" w:name="_Toc184310297"/>
      <w:bookmarkEnd w:id="341"/>
      <w:bookmarkStart w:id="342" w:name="_Toc184314445"/>
      <w:bookmarkEnd w:id="342"/>
      <w:bookmarkStart w:id="343" w:name="_Toc184313250"/>
      <w:bookmarkEnd w:id="343"/>
      <w:bookmarkStart w:id="344" w:name="_Toc184314455"/>
      <w:bookmarkEnd w:id="344"/>
      <w:bookmarkStart w:id="345" w:name="_Toc184312101"/>
      <w:bookmarkEnd w:id="345"/>
      <w:bookmarkStart w:id="346" w:name="_Toc184314451"/>
      <w:bookmarkEnd w:id="346"/>
      <w:bookmarkStart w:id="347" w:name="_Toc184314431"/>
      <w:bookmarkEnd w:id="347"/>
      <w:bookmarkStart w:id="348" w:name="_Toc184312078"/>
      <w:bookmarkEnd w:id="348"/>
      <w:bookmarkStart w:id="349" w:name="_Toc184312117"/>
      <w:bookmarkEnd w:id="349"/>
      <w:bookmarkStart w:id="350" w:name="_Toc184312079"/>
      <w:bookmarkEnd w:id="350"/>
      <w:bookmarkStart w:id="351" w:name="_Toc184314423"/>
      <w:bookmarkEnd w:id="351"/>
      <w:bookmarkStart w:id="352" w:name="_Toc184308075"/>
      <w:bookmarkEnd w:id="352"/>
      <w:bookmarkStart w:id="353" w:name="_Toc184314413"/>
      <w:bookmarkEnd w:id="353"/>
      <w:bookmarkStart w:id="354" w:name="_Toc184310272"/>
      <w:bookmarkEnd w:id="354"/>
      <w:bookmarkStart w:id="355" w:name="_Toc184310320"/>
      <w:bookmarkEnd w:id="355"/>
      <w:bookmarkStart w:id="356" w:name="_Toc184312107"/>
      <w:bookmarkEnd w:id="356"/>
      <w:bookmarkStart w:id="357" w:name="_Toc184308062"/>
      <w:bookmarkEnd w:id="357"/>
      <w:bookmarkStart w:id="358" w:name="_Toc184308064"/>
      <w:bookmarkEnd w:id="358"/>
      <w:bookmarkStart w:id="359" w:name="_Toc184314436"/>
      <w:bookmarkEnd w:id="359"/>
      <w:bookmarkStart w:id="360" w:name="_Toc184308066"/>
      <w:bookmarkEnd w:id="360"/>
      <w:bookmarkStart w:id="361" w:name="_Toc184312103"/>
      <w:bookmarkEnd w:id="361"/>
      <w:bookmarkStart w:id="362" w:name="_Toc184312069"/>
      <w:bookmarkEnd w:id="362"/>
      <w:bookmarkStart w:id="363" w:name="_Toc184313258"/>
      <w:bookmarkEnd w:id="363"/>
      <w:bookmarkStart w:id="364" w:name="_Toc184308072"/>
      <w:bookmarkEnd w:id="364"/>
      <w:bookmarkStart w:id="365" w:name="_Toc184314454"/>
      <w:bookmarkEnd w:id="365"/>
      <w:bookmarkStart w:id="366" w:name="_Toc184308071"/>
      <w:bookmarkEnd w:id="366"/>
      <w:bookmarkStart w:id="367" w:name="_Toc184314415"/>
      <w:bookmarkEnd w:id="367"/>
      <w:bookmarkStart w:id="368" w:name="_Toc184312102"/>
      <w:bookmarkEnd w:id="368"/>
      <w:bookmarkStart w:id="369" w:name="_Toc184312133"/>
      <w:bookmarkEnd w:id="369"/>
      <w:bookmarkStart w:id="370" w:name="_Toc184310334"/>
      <w:bookmarkEnd w:id="370"/>
      <w:bookmarkStart w:id="371" w:name="_Toc184314480"/>
      <w:bookmarkEnd w:id="371"/>
      <w:bookmarkStart w:id="372" w:name="_Toc184313267"/>
      <w:bookmarkEnd w:id="372"/>
      <w:bookmarkStart w:id="373" w:name="_Toc184313253"/>
      <w:bookmarkEnd w:id="373"/>
      <w:bookmarkStart w:id="374" w:name="_Toc184313248"/>
      <w:bookmarkEnd w:id="374"/>
      <w:bookmarkStart w:id="375" w:name="_Toc184310278"/>
      <w:bookmarkEnd w:id="375"/>
      <w:bookmarkStart w:id="376" w:name="_Toc184310343"/>
      <w:bookmarkEnd w:id="376"/>
      <w:bookmarkStart w:id="377" w:name="_Toc184310280"/>
      <w:bookmarkEnd w:id="377"/>
      <w:bookmarkStart w:id="378" w:name="_Toc184312086"/>
      <w:bookmarkEnd w:id="378"/>
      <w:bookmarkStart w:id="379" w:name="_Toc184314432"/>
      <w:bookmarkEnd w:id="379"/>
      <w:bookmarkStart w:id="380" w:name="_Toc184314447"/>
      <w:bookmarkEnd w:id="380"/>
      <w:bookmarkStart w:id="381" w:name="_Toc184308056"/>
      <w:bookmarkEnd w:id="381"/>
      <w:bookmarkStart w:id="382" w:name="_Toc184310282"/>
      <w:bookmarkEnd w:id="382"/>
      <w:bookmarkStart w:id="383" w:name="_Toc184314460"/>
      <w:bookmarkEnd w:id="383"/>
      <w:bookmarkStart w:id="384" w:name="_Toc184312123"/>
      <w:bookmarkEnd w:id="384"/>
      <w:bookmarkStart w:id="385" w:name="_Toc184308065"/>
      <w:bookmarkEnd w:id="385"/>
      <w:bookmarkStart w:id="386" w:name="_Toc184310288"/>
      <w:bookmarkEnd w:id="386"/>
      <w:bookmarkStart w:id="387" w:name="_Toc184308085"/>
      <w:bookmarkEnd w:id="387"/>
      <w:bookmarkStart w:id="388" w:name="_Toc184310301"/>
      <w:bookmarkEnd w:id="388"/>
      <w:bookmarkStart w:id="389" w:name="_Toc184312118"/>
      <w:bookmarkEnd w:id="389"/>
      <w:bookmarkStart w:id="390" w:name="_Toc184308074"/>
      <w:bookmarkEnd w:id="390"/>
      <w:bookmarkStart w:id="391" w:name="_Toc184313247"/>
      <w:bookmarkEnd w:id="391"/>
      <w:r>
        <w:rPr>
          <w:rFonts w:hint="eastAsia" w:ascii="仿宋" w:hAnsi="仿宋" w:eastAsia="仿宋" w:cs="宋体"/>
          <w:b/>
          <w:color w:val="000000" w:themeColor="text1"/>
          <w:sz w:val="36"/>
          <w:szCs w:val="36"/>
          <w:highlight w:val="none"/>
          <w14:textFill>
            <w14:solidFill>
              <w14:schemeClr w14:val="tx1"/>
            </w14:solidFill>
          </w14:textFill>
        </w:rPr>
        <w:t>评标办法</w:t>
      </w:r>
    </w:p>
    <w:p w14:paraId="0D4B4E1F">
      <w:pPr>
        <w:snapToGrid w:val="0"/>
        <w:spacing w:line="360" w:lineRule="auto"/>
        <w:jc w:val="center"/>
        <w:rPr>
          <w:rFonts w:hint="eastAsia"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评标办法前附表</w:t>
      </w:r>
    </w:p>
    <w:tbl>
      <w:tblPr>
        <w:tblStyle w:val="6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103"/>
        <w:gridCol w:w="992"/>
        <w:gridCol w:w="993"/>
      </w:tblGrid>
      <w:tr w14:paraId="6670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9C4DC80">
            <w:pPr>
              <w:snapToGrid w:val="0"/>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5103" w:type="dxa"/>
            <w:vAlign w:val="center"/>
          </w:tcPr>
          <w:p w14:paraId="1CB4CF69">
            <w:pPr>
              <w:snapToGrid w:val="0"/>
              <w:spacing w:line="360" w:lineRule="auto"/>
              <w:jc w:val="center"/>
              <w:rPr>
                <w:rFonts w:ascii="仿宋" w:hAnsi="仿宋" w:eastAsia="仿宋" w:cs="仿宋_GB2312"/>
                <w:sz w:val="24"/>
              </w:rPr>
            </w:pPr>
            <w:r>
              <w:rPr>
                <w:rFonts w:hint="eastAsia" w:ascii="仿宋" w:hAnsi="仿宋" w:eastAsia="仿宋" w:cs="仿宋_GB2312"/>
                <w:sz w:val="24"/>
              </w:rPr>
              <w:t>评标标准</w:t>
            </w:r>
          </w:p>
        </w:tc>
        <w:tc>
          <w:tcPr>
            <w:tcW w:w="992" w:type="dxa"/>
            <w:vAlign w:val="center"/>
          </w:tcPr>
          <w:p w14:paraId="20A782DA">
            <w:pPr>
              <w:snapToGrid w:val="0"/>
              <w:spacing w:line="360" w:lineRule="auto"/>
              <w:jc w:val="center"/>
              <w:rPr>
                <w:rFonts w:ascii="仿宋" w:hAnsi="仿宋" w:eastAsia="仿宋" w:cs="仿宋_GB2312"/>
                <w:sz w:val="24"/>
              </w:rPr>
            </w:pPr>
            <w:r>
              <w:rPr>
                <w:rFonts w:hint="eastAsia" w:ascii="仿宋" w:hAnsi="仿宋" w:eastAsia="仿宋" w:cs="仿宋_GB2312"/>
                <w:sz w:val="24"/>
              </w:rPr>
              <w:t>分值/权重（分）</w:t>
            </w:r>
          </w:p>
        </w:tc>
        <w:tc>
          <w:tcPr>
            <w:tcW w:w="993" w:type="dxa"/>
            <w:vAlign w:val="center"/>
          </w:tcPr>
          <w:p w14:paraId="6A20006A">
            <w:pPr>
              <w:snapToGrid w:val="0"/>
              <w:spacing w:line="360" w:lineRule="auto"/>
              <w:jc w:val="center"/>
              <w:rPr>
                <w:rFonts w:ascii="仿宋" w:hAnsi="仿宋" w:eastAsia="仿宋" w:cs="仿宋_GB2312"/>
                <w:bCs/>
                <w:sz w:val="24"/>
              </w:rPr>
            </w:pPr>
            <w:r>
              <w:rPr>
                <w:rFonts w:hint="eastAsia" w:ascii="仿宋" w:hAnsi="仿宋" w:eastAsia="仿宋" w:cs="仿宋_GB2312"/>
                <w:bCs/>
                <w:sz w:val="24"/>
              </w:rPr>
              <w:t>主观分/客观分属性</w:t>
            </w:r>
          </w:p>
        </w:tc>
      </w:tr>
      <w:tr w14:paraId="51AF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9AB5248">
            <w:pPr>
              <w:numPr>
                <w:ilvl w:val="0"/>
                <w:numId w:val="7"/>
              </w:numPr>
              <w:snapToGrid w:val="0"/>
              <w:spacing w:line="360" w:lineRule="auto"/>
              <w:jc w:val="left"/>
              <w:rPr>
                <w:rFonts w:ascii="仿宋" w:hAnsi="仿宋" w:eastAsia="仿宋" w:cs="仿宋_GB2312"/>
                <w:sz w:val="24"/>
              </w:rPr>
            </w:pPr>
          </w:p>
        </w:tc>
        <w:tc>
          <w:tcPr>
            <w:tcW w:w="5103" w:type="dxa"/>
          </w:tcPr>
          <w:p w14:paraId="06320D2F">
            <w:pPr>
              <w:spacing w:line="360" w:lineRule="auto"/>
              <w:rPr>
                <w:rFonts w:ascii="仿宋" w:hAnsi="仿宋" w:eastAsia="仿宋" w:cs="仿宋_GB2312"/>
                <w:sz w:val="24"/>
              </w:rPr>
            </w:pPr>
            <w:r>
              <w:rPr>
                <w:rFonts w:hint="eastAsia" w:ascii="仿宋" w:hAnsi="仿宋" w:eastAsia="仿宋" w:cs="仿宋_GB2312"/>
                <w:sz w:val="24"/>
              </w:rPr>
              <w:t>供应商</w:t>
            </w:r>
            <w:r>
              <w:rPr>
                <w:rFonts w:hint="eastAsia" w:ascii="仿宋" w:hAnsi="仿宋" w:eastAsia="仿宋" w:cs="仿宋"/>
                <w:color w:val="auto"/>
                <w:sz w:val="24"/>
                <w:szCs w:val="20"/>
                <w:highlight w:val="none"/>
              </w:rPr>
              <w:t>承担过类似</w:t>
            </w:r>
            <w:r>
              <w:rPr>
                <w:rFonts w:hint="eastAsia" w:ascii="仿宋" w:hAnsi="仿宋" w:eastAsia="仿宋" w:cs="仿宋"/>
                <w:color w:val="auto"/>
                <w:sz w:val="24"/>
                <w:szCs w:val="20"/>
                <w:highlight w:val="none"/>
                <w:lang w:eastAsia="zh-CN"/>
              </w:rPr>
              <w:t>养护</w:t>
            </w:r>
            <w:r>
              <w:rPr>
                <w:rFonts w:hint="eastAsia" w:ascii="仿宋" w:hAnsi="仿宋" w:eastAsia="仿宋" w:cs="仿宋"/>
                <w:color w:val="auto"/>
                <w:sz w:val="24"/>
                <w:szCs w:val="20"/>
                <w:highlight w:val="none"/>
              </w:rPr>
              <w:t>项目</w:t>
            </w:r>
            <w:r>
              <w:rPr>
                <w:rFonts w:hint="eastAsia" w:ascii="仿宋" w:hAnsi="仿宋" w:eastAsia="仿宋" w:cs="仿宋_GB2312"/>
                <w:sz w:val="24"/>
              </w:rPr>
              <w:t>，一个项目得0.5分，最高得1分；</w:t>
            </w:r>
          </w:p>
          <w:p w14:paraId="65FE1802">
            <w:pPr>
              <w:snapToGrid w:val="0"/>
              <w:spacing w:line="360" w:lineRule="auto"/>
              <w:jc w:val="left"/>
              <w:rPr>
                <w:rFonts w:ascii="仿宋" w:hAnsi="仿宋" w:eastAsia="仿宋" w:cs="仿宋_GB2312"/>
                <w:sz w:val="24"/>
              </w:rPr>
            </w:pPr>
            <w:r>
              <w:rPr>
                <w:rFonts w:hint="eastAsia" w:ascii="仿宋" w:hAnsi="仿宋" w:eastAsia="仿宋" w:cs="仿宋_GB2312"/>
                <w:b/>
                <w:sz w:val="24"/>
              </w:rPr>
              <w:t>注：1、投标文件中提供合同复制件，否则不得分。2、联合体投标的，本项中“供应商”指根据联合体协议中规定的分工内容，承担道路保洁工作的单位，若联合体中承担道路保洁工作的单位≥2家的，则业绩数量以提供材料较少的一方为准。</w:t>
            </w:r>
          </w:p>
        </w:tc>
        <w:tc>
          <w:tcPr>
            <w:tcW w:w="992" w:type="dxa"/>
          </w:tcPr>
          <w:p w14:paraId="2199BB0C">
            <w:pPr>
              <w:snapToGrid w:val="0"/>
              <w:spacing w:line="360" w:lineRule="auto"/>
              <w:jc w:val="center"/>
              <w:rPr>
                <w:rFonts w:hint="eastAsia" w:ascii="仿宋" w:hAnsi="仿宋" w:eastAsia="仿宋" w:cs="仿宋_GB2312"/>
                <w:sz w:val="24"/>
              </w:rPr>
            </w:pPr>
          </w:p>
          <w:p w14:paraId="1686E66D">
            <w:pPr>
              <w:snapToGrid w:val="0"/>
              <w:spacing w:line="360" w:lineRule="auto"/>
              <w:jc w:val="center"/>
              <w:rPr>
                <w:rFonts w:hint="eastAsia" w:ascii="仿宋" w:hAnsi="仿宋" w:eastAsia="仿宋" w:cs="仿宋_GB2312"/>
                <w:sz w:val="24"/>
              </w:rPr>
            </w:pPr>
          </w:p>
          <w:p w14:paraId="0C809233">
            <w:pPr>
              <w:snapToGrid w:val="0"/>
              <w:spacing w:line="360" w:lineRule="auto"/>
              <w:jc w:val="center"/>
              <w:rPr>
                <w:rFonts w:hint="eastAsia" w:ascii="仿宋" w:hAnsi="仿宋" w:eastAsia="仿宋" w:cs="仿宋_GB2312"/>
                <w:sz w:val="24"/>
              </w:rPr>
            </w:pPr>
          </w:p>
          <w:p w14:paraId="1602E4E7">
            <w:pPr>
              <w:snapToGrid w:val="0"/>
              <w:spacing w:line="360" w:lineRule="auto"/>
              <w:jc w:val="center"/>
              <w:rPr>
                <w:rFonts w:hint="eastAsia" w:ascii="仿宋" w:hAnsi="仿宋" w:eastAsia="仿宋" w:cs="仿宋_GB2312"/>
                <w:sz w:val="24"/>
              </w:rPr>
            </w:pPr>
          </w:p>
          <w:p w14:paraId="01D3E081">
            <w:pPr>
              <w:snapToGrid w:val="0"/>
              <w:spacing w:line="360" w:lineRule="auto"/>
              <w:jc w:val="center"/>
              <w:rPr>
                <w:rFonts w:hint="eastAsia" w:ascii="仿宋" w:hAnsi="仿宋" w:eastAsia="仿宋" w:cs="仿宋_GB2312"/>
                <w:sz w:val="24"/>
              </w:rPr>
            </w:pPr>
          </w:p>
          <w:p w14:paraId="011E645B">
            <w:pPr>
              <w:snapToGrid w:val="0"/>
              <w:spacing w:line="360" w:lineRule="auto"/>
              <w:jc w:val="center"/>
              <w:rPr>
                <w:rFonts w:ascii="仿宋" w:hAnsi="仿宋" w:eastAsia="仿宋" w:cs="仿宋_GB2312"/>
                <w:sz w:val="24"/>
              </w:rPr>
            </w:pPr>
            <w:r>
              <w:rPr>
                <w:rFonts w:hint="eastAsia" w:ascii="仿宋" w:hAnsi="仿宋" w:eastAsia="仿宋" w:cs="仿宋_GB2312"/>
                <w:sz w:val="24"/>
              </w:rPr>
              <w:t>1</w:t>
            </w:r>
          </w:p>
        </w:tc>
        <w:tc>
          <w:tcPr>
            <w:tcW w:w="993" w:type="dxa"/>
            <w:vAlign w:val="center"/>
          </w:tcPr>
          <w:p w14:paraId="336634A3">
            <w:pPr>
              <w:snapToGrid w:val="0"/>
              <w:spacing w:line="360" w:lineRule="auto"/>
              <w:jc w:val="center"/>
              <w:rPr>
                <w:rFonts w:ascii="仿宋" w:hAnsi="仿宋" w:eastAsia="仿宋" w:cs="仿宋_GB2312"/>
                <w:sz w:val="24"/>
              </w:rPr>
            </w:pPr>
          </w:p>
          <w:p w14:paraId="0D8A8301">
            <w:pPr>
              <w:snapToGrid w:val="0"/>
              <w:spacing w:line="360" w:lineRule="auto"/>
              <w:jc w:val="center"/>
              <w:rPr>
                <w:rFonts w:ascii="仿宋" w:hAnsi="仿宋" w:eastAsia="仿宋" w:cs="仿宋_GB2312"/>
                <w:sz w:val="24"/>
              </w:rPr>
            </w:pPr>
          </w:p>
          <w:p w14:paraId="768C39F7">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14:paraId="304E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DE19C0B">
            <w:pPr>
              <w:numPr>
                <w:ilvl w:val="0"/>
                <w:numId w:val="7"/>
              </w:numPr>
              <w:snapToGrid w:val="0"/>
              <w:spacing w:line="360" w:lineRule="auto"/>
              <w:jc w:val="center"/>
              <w:rPr>
                <w:rFonts w:ascii="仿宋" w:hAnsi="仿宋" w:eastAsia="仿宋" w:cs="仿宋_GB2312"/>
                <w:sz w:val="24"/>
              </w:rPr>
            </w:pPr>
          </w:p>
        </w:tc>
        <w:tc>
          <w:tcPr>
            <w:tcW w:w="5103" w:type="dxa"/>
          </w:tcPr>
          <w:p w14:paraId="4CD54AEE">
            <w:pPr>
              <w:spacing w:line="360" w:lineRule="auto"/>
              <w:rPr>
                <w:rFonts w:ascii="仿宋" w:hAnsi="仿宋" w:eastAsia="仿宋" w:cs="仿宋_GB2312"/>
                <w:sz w:val="24"/>
              </w:rPr>
            </w:pPr>
            <w:r>
              <w:rPr>
                <w:rFonts w:hint="eastAsia" w:ascii="仿宋" w:hAnsi="仿宋" w:eastAsia="仿宋" w:cs="仿宋_GB2312"/>
                <w:sz w:val="24"/>
              </w:rPr>
              <w:t xml:space="preserve">供应商（采用联合体形式投标的，联合体任意一方均可计分）通过质量管理体系认证得1分、通过环境管理体系认证得1分、通过职业健康安全管理体系认证的得1分，最高得3分。 </w:t>
            </w:r>
          </w:p>
          <w:p w14:paraId="205B6004">
            <w:pPr>
              <w:snapToGrid w:val="0"/>
              <w:spacing w:line="360" w:lineRule="auto"/>
              <w:jc w:val="left"/>
              <w:rPr>
                <w:rFonts w:ascii="仿宋" w:hAnsi="仿宋" w:eastAsia="仿宋" w:cs="仿宋_GB2312"/>
                <w:sz w:val="24"/>
              </w:rPr>
            </w:pPr>
            <w:r>
              <w:rPr>
                <w:rFonts w:hint="eastAsia" w:ascii="仿宋" w:hAnsi="仿宋" w:eastAsia="仿宋" w:cs="仿宋_GB2312"/>
                <w:b/>
                <w:sz w:val="24"/>
              </w:rPr>
              <w:t>注：投标文件中同时提供有效期内的证书复制件及全国认证认可信息公共服务平台网站（http://www.cnca.gov.cn/）查询页面截图，否则不得分。</w:t>
            </w:r>
          </w:p>
        </w:tc>
        <w:tc>
          <w:tcPr>
            <w:tcW w:w="992" w:type="dxa"/>
          </w:tcPr>
          <w:p w14:paraId="3ED8A8EC">
            <w:pPr>
              <w:snapToGrid w:val="0"/>
              <w:spacing w:line="360" w:lineRule="auto"/>
              <w:jc w:val="center"/>
              <w:rPr>
                <w:rFonts w:hint="eastAsia" w:ascii="仿宋" w:hAnsi="仿宋" w:eastAsia="仿宋" w:cs="仿宋_GB2312"/>
                <w:sz w:val="24"/>
              </w:rPr>
            </w:pPr>
          </w:p>
          <w:p w14:paraId="1C0571D1">
            <w:pPr>
              <w:snapToGrid w:val="0"/>
              <w:spacing w:line="360" w:lineRule="auto"/>
              <w:jc w:val="center"/>
              <w:rPr>
                <w:rFonts w:hint="eastAsia" w:ascii="仿宋" w:hAnsi="仿宋" w:eastAsia="仿宋" w:cs="仿宋_GB2312"/>
                <w:sz w:val="24"/>
              </w:rPr>
            </w:pPr>
          </w:p>
          <w:p w14:paraId="5DD4DB37">
            <w:pPr>
              <w:snapToGrid w:val="0"/>
              <w:spacing w:line="360" w:lineRule="auto"/>
              <w:jc w:val="center"/>
              <w:rPr>
                <w:rFonts w:hint="eastAsia" w:ascii="仿宋" w:hAnsi="仿宋" w:eastAsia="仿宋" w:cs="仿宋_GB2312"/>
                <w:sz w:val="24"/>
              </w:rPr>
            </w:pPr>
          </w:p>
          <w:p w14:paraId="050F6090">
            <w:pPr>
              <w:snapToGrid w:val="0"/>
              <w:spacing w:line="360" w:lineRule="auto"/>
              <w:jc w:val="center"/>
              <w:rPr>
                <w:rFonts w:hint="eastAsia" w:ascii="仿宋" w:hAnsi="仿宋" w:eastAsia="仿宋" w:cs="仿宋_GB2312"/>
                <w:sz w:val="24"/>
              </w:rPr>
            </w:pPr>
          </w:p>
          <w:p w14:paraId="3EBB45B4">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993" w:type="dxa"/>
            <w:vAlign w:val="center"/>
          </w:tcPr>
          <w:p w14:paraId="4C8FA87C">
            <w:pPr>
              <w:snapToGrid w:val="0"/>
              <w:spacing w:line="360" w:lineRule="auto"/>
              <w:jc w:val="center"/>
              <w:rPr>
                <w:rFonts w:ascii="仿宋" w:hAnsi="仿宋" w:eastAsia="仿宋" w:cs="仿宋_GB2312"/>
                <w:sz w:val="24"/>
              </w:rPr>
            </w:pPr>
          </w:p>
          <w:p w14:paraId="72AFBEA4">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14:paraId="5F99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F4CEA8F">
            <w:pPr>
              <w:numPr>
                <w:ilvl w:val="0"/>
                <w:numId w:val="7"/>
              </w:numPr>
              <w:snapToGrid w:val="0"/>
              <w:spacing w:line="360" w:lineRule="auto"/>
              <w:jc w:val="center"/>
              <w:rPr>
                <w:rFonts w:ascii="仿宋" w:hAnsi="仿宋" w:eastAsia="仿宋" w:cs="仿宋_GB2312"/>
                <w:sz w:val="24"/>
              </w:rPr>
            </w:pPr>
          </w:p>
        </w:tc>
        <w:tc>
          <w:tcPr>
            <w:tcW w:w="5103" w:type="dxa"/>
          </w:tcPr>
          <w:p w14:paraId="4DBD0793">
            <w:pPr>
              <w:snapToGrid w:val="0"/>
              <w:spacing w:line="360" w:lineRule="auto"/>
              <w:jc w:val="left"/>
              <w:rPr>
                <w:rFonts w:ascii="仿宋" w:hAnsi="仿宋" w:eastAsia="仿宋" w:cs="仿宋_GB2312"/>
                <w:sz w:val="24"/>
              </w:rPr>
            </w:pPr>
            <w:r>
              <w:rPr>
                <w:rFonts w:hint="eastAsia" w:ascii="仿宋" w:hAnsi="仿宋" w:eastAsia="仿宋" w:cs="仿宋_GB2312"/>
                <w:sz w:val="24"/>
              </w:rPr>
              <w:t>（1）供应商拟派项目负责人具有</w:t>
            </w:r>
            <w:r>
              <w:rPr>
                <w:rFonts w:hint="eastAsia" w:ascii="仿宋" w:hAnsi="仿宋" w:eastAsia="仿宋" w:cs="仿宋_GB2312"/>
                <w:sz w:val="24"/>
                <w:lang w:eastAsia="zh-CN"/>
              </w:rPr>
              <w:t>大专</w:t>
            </w:r>
            <w:r>
              <w:rPr>
                <w:rFonts w:hint="eastAsia" w:ascii="仿宋" w:hAnsi="仿宋" w:eastAsia="仿宋" w:cs="仿宋_GB2312"/>
                <w:sz w:val="24"/>
              </w:rPr>
              <w:t>学历的得</w:t>
            </w:r>
            <w:r>
              <w:rPr>
                <w:rFonts w:hint="eastAsia" w:ascii="仿宋" w:hAnsi="仿宋" w:eastAsia="仿宋" w:cs="仿宋_GB2312"/>
                <w:sz w:val="24"/>
                <w:lang w:val="en-US" w:eastAsia="zh-CN"/>
              </w:rPr>
              <w:t>1</w:t>
            </w:r>
            <w:r>
              <w:rPr>
                <w:rFonts w:hint="eastAsia" w:ascii="仿宋" w:hAnsi="仿宋" w:eastAsia="仿宋" w:cs="仿宋_GB2312"/>
                <w:sz w:val="24"/>
              </w:rPr>
              <w:t>分，</w:t>
            </w:r>
            <w:r>
              <w:rPr>
                <w:rFonts w:hint="eastAsia" w:ascii="仿宋" w:hAnsi="仿宋" w:eastAsia="仿宋" w:cs="仿宋_GB2312"/>
                <w:sz w:val="24"/>
                <w:lang w:eastAsia="zh-CN"/>
              </w:rPr>
              <w:t>本科</w:t>
            </w:r>
            <w:r>
              <w:rPr>
                <w:rFonts w:hint="eastAsia" w:ascii="仿宋" w:hAnsi="仿宋" w:eastAsia="仿宋" w:cs="仿宋_GB2312"/>
                <w:sz w:val="24"/>
              </w:rPr>
              <w:t>及以上学历的得2分，本项最高得2分；</w:t>
            </w:r>
          </w:p>
          <w:p w14:paraId="74D6A89B">
            <w:pPr>
              <w:snapToGrid w:val="0"/>
              <w:spacing w:line="360" w:lineRule="auto"/>
              <w:jc w:val="left"/>
              <w:rPr>
                <w:rFonts w:ascii="仿宋" w:hAnsi="仿宋" w:eastAsia="仿宋" w:cs="仿宋_GB2312"/>
                <w:sz w:val="24"/>
              </w:rPr>
            </w:pPr>
            <w:r>
              <w:rPr>
                <w:rFonts w:hint="eastAsia" w:ascii="仿宋" w:hAnsi="仿宋" w:eastAsia="仿宋" w:cs="仿宋_GB2312"/>
                <w:sz w:val="24"/>
              </w:rPr>
              <w:t>（2）投标人拟派项目专职安全管理员同时具有大专及以上学历和安全员证书的得1分/人，本项最高得3分。</w:t>
            </w:r>
          </w:p>
          <w:p w14:paraId="00A5E428">
            <w:pPr>
              <w:snapToGrid w:val="0"/>
              <w:spacing w:line="360" w:lineRule="auto"/>
              <w:jc w:val="left"/>
              <w:rPr>
                <w:rFonts w:ascii="仿宋" w:hAnsi="仿宋" w:eastAsia="仿宋" w:cs="仿宋_GB2312"/>
                <w:sz w:val="24"/>
              </w:rPr>
            </w:pPr>
            <w:r>
              <w:rPr>
                <w:rFonts w:hint="eastAsia" w:ascii="仿宋" w:hAnsi="仿宋" w:eastAsia="仿宋" w:cs="仿宋_GB2312"/>
                <w:sz w:val="24"/>
              </w:rPr>
              <w:t>注：投标文件中同时提供相关有效证书复制件及在供应商单位的社保缴纳记录（落款时间在</w:t>
            </w:r>
            <w:r>
              <w:rPr>
                <w:rFonts w:hint="eastAsia" w:ascii="仿宋" w:hAnsi="仿宋" w:eastAsia="仿宋" w:cs="仿宋_GB2312"/>
                <w:sz w:val="24"/>
                <w:highlight w:val="none"/>
                <w:lang w:val="en-US" w:eastAsia="zh-CN"/>
              </w:rPr>
              <w:t>发布招标公告之日</w:t>
            </w:r>
            <w:r>
              <w:rPr>
                <w:rFonts w:hint="eastAsia" w:ascii="仿宋" w:hAnsi="仿宋" w:eastAsia="仿宋" w:cs="仿宋_GB2312"/>
                <w:sz w:val="24"/>
              </w:rPr>
              <w:t>至本项目投标截止日社保部门出具的单位或个人社保证明）复制件，否则不得分。项目负责人不得兼任专职安全管理员。</w:t>
            </w:r>
          </w:p>
        </w:tc>
        <w:tc>
          <w:tcPr>
            <w:tcW w:w="992" w:type="dxa"/>
          </w:tcPr>
          <w:p w14:paraId="16A0101B">
            <w:pPr>
              <w:snapToGrid w:val="0"/>
              <w:spacing w:line="360" w:lineRule="auto"/>
              <w:jc w:val="center"/>
              <w:rPr>
                <w:rFonts w:hint="eastAsia" w:ascii="仿宋" w:hAnsi="仿宋" w:eastAsia="仿宋" w:cs="仿宋_GB2312"/>
                <w:sz w:val="24"/>
              </w:rPr>
            </w:pPr>
          </w:p>
          <w:p w14:paraId="3CF98171">
            <w:pPr>
              <w:snapToGrid w:val="0"/>
              <w:spacing w:line="360" w:lineRule="auto"/>
              <w:jc w:val="center"/>
              <w:rPr>
                <w:rFonts w:hint="eastAsia" w:ascii="仿宋" w:hAnsi="仿宋" w:eastAsia="仿宋" w:cs="仿宋_GB2312"/>
                <w:sz w:val="24"/>
              </w:rPr>
            </w:pPr>
          </w:p>
          <w:p w14:paraId="0A0847D0">
            <w:pPr>
              <w:snapToGrid w:val="0"/>
              <w:spacing w:line="360" w:lineRule="auto"/>
              <w:jc w:val="center"/>
              <w:rPr>
                <w:rFonts w:hint="eastAsia" w:ascii="仿宋" w:hAnsi="仿宋" w:eastAsia="仿宋" w:cs="仿宋_GB2312"/>
                <w:sz w:val="24"/>
              </w:rPr>
            </w:pPr>
          </w:p>
          <w:p w14:paraId="7595777D">
            <w:pPr>
              <w:snapToGrid w:val="0"/>
              <w:spacing w:line="360" w:lineRule="auto"/>
              <w:jc w:val="center"/>
              <w:rPr>
                <w:rFonts w:hint="eastAsia" w:ascii="仿宋" w:hAnsi="仿宋" w:eastAsia="仿宋" w:cs="仿宋_GB2312"/>
                <w:sz w:val="24"/>
              </w:rPr>
            </w:pPr>
          </w:p>
          <w:p w14:paraId="3454004D">
            <w:pPr>
              <w:snapToGrid w:val="0"/>
              <w:spacing w:line="360" w:lineRule="auto"/>
              <w:jc w:val="center"/>
              <w:rPr>
                <w:rFonts w:ascii="仿宋" w:hAnsi="仿宋" w:eastAsia="仿宋" w:cs="仿宋_GB2312"/>
                <w:sz w:val="24"/>
              </w:rPr>
            </w:pPr>
            <w:r>
              <w:rPr>
                <w:rFonts w:hint="eastAsia" w:ascii="仿宋" w:hAnsi="仿宋" w:eastAsia="仿宋" w:cs="仿宋_GB2312"/>
                <w:sz w:val="24"/>
              </w:rPr>
              <w:t>5</w:t>
            </w:r>
          </w:p>
        </w:tc>
        <w:tc>
          <w:tcPr>
            <w:tcW w:w="993" w:type="dxa"/>
            <w:vAlign w:val="center"/>
          </w:tcPr>
          <w:p w14:paraId="0520A840">
            <w:pPr>
              <w:snapToGrid w:val="0"/>
              <w:spacing w:line="360" w:lineRule="auto"/>
              <w:jc w:val="center"/>
              <w:rPr>
                <w:rFonts w:ascii="仿宋" w:hAnsi="仿宋" w:eastAsia="仿宋" w:cs="仿宋_GB2312"/>
                <w:sz w:val="24"/>
              </w:rPr>
            </w:pPr>
          </w:p>
          <w:p w14:paraId="176DF1DD">
            <w:pPr>
              <w:snapToGrid w:val="0"/>
              <w:spacing w:line="360" w:lineRule="auto"/>
              <w:jc w:val="center"/>
              <w:rPr>
                <w:rFonts w:ascii="仿宋" w:hAnsi="仿宋" w:eastAsia="仿宋" w:cs="仿宋_GB2312"/>
                <w:sz w:val="24"/>
              </w:rPr>
            </w:pPr>
          </w:p>
          <w:p w14:paraId="32BF801F">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14:paraId="63E9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EEEC4D2">
            <w:pPr>
              <w:numPr>
                <w:ilvl w:val="0"/>
                <w:numId w:val="7"/>
              </w:numPr>
              <w:snapToGrid w:val="0"/>
              <w:spacing w:line="360" w:lineRule="auto"/>
              <w:jc w:val="center"/>
              <w:rPr>
                <w:rFonts w:ascii="仿宋" w:hAnsi="仿宋" w:eastAsia="仿宋" w:cs="仿宋_GB2312"/>
                <w:sz w:val="24"/>
              </w:rPr>
            </w:pPr>
          </w:p>
        </w:tc>
        <w:tc>
          <w:tcPr>
            <w:tcW w:w="5103" w:type="dxa"/>
          </w:tcPr>
          <w:p w14:paraId="260471A5">
            <w:pPr>
              <w:spacing w:line="360" w:lineRule="auto"/>
              <w:rPr>
                <w:rFonts w:ascii="仿宋" w:hAnsi="仿宋" w:eastAsia="仿宋" w:cs="仿宋_GB2312"/>
                <w:sz w:val="24"/>
              </w:rPr>
            </w:pPr>
            <w:r>
              <w:rPr>
                <w:rFonts w:hint="eastAsia" w:ascii="仿宋" w:hAnsi="仿宋" w:eastAsia="仿宋" w:cs="仿宋_GB2312"/>
                <w:sz w:val="24"/>
              </w:rPr>
              <w:t>1、供应商提供用于标项的机具满足采购需求中“供应商投入标项机具要求”</w:t>
            </w:r>
            <w:r>
              <w:rPr>
                <w:rFonts w:hint="eastAsia" w:ascii="仿宋" w:hAnsi="仿宋" w:eastAsia="仿宋" w:cs="仿宋_GB2312"/>
                <w:sz w:val="24"/>
                <w:lang w:val="en-US" w:eastAsia="zh-CN"/>
              </w:rPr>
              <w:t>且</w:t>
            </w:r>
            <w:r>
              <w:rPr>
                <w:rFonts w:hint="eastAsia" w:ascii="仿宋" w:hAnsi="仿宋" w:eastAsia="仿宋" w:cs="仿宋_GB2312"/>
                <w:b w:val="0"/>
                <w:bCs w:val="0"/>
                <w:snapToGrid/>
                <w:kern w:val="2"/>
                <w:sz w:val="24"/>
                <w:szCs w:val="24"/>
                <w:lang w:val="en-US" w:eastAsia="zh-CN" w:bidi="ar-SA"/>
              </w:rPr>
              <w:t>环卫新能源车比例不低于30%</w:t>
            </w:r>
            <w:r>
              <w:rPr>
                <w:rFonts w:hint="eastAsia" w:ascii="仿宋" w:hAnsi="仿宋" w:eastAsia="仿宋" w:cs="仿宋_GB2312"/>
                <w:sz w:val="24"/>
              </w:rPr>
              <w:t>的得</w:t>
            </w:r>
            <w:r>
              <w:rPr>
                <w:rFonts w:hint="eastAsia" w:ascii="仿宋" w:hAnsi="仿宋" w:eastAsia="仿宋" w:cs="仿宋_GB2312"/>
                <w:sz w:val="24"/>
                <w:lang w:val="en-US" w:eastAsia="zh-CN"/>
              </w:rPr>
              <w:t>19</w:t>
            </w:r>
            <w:r>
              <w:rPr>
                <w:rFonts w:hint="eastAsia" w:ascii="仿宋" w:hAnsi="仿宋" w:eastAsia="仿宋" w:cs="仿宋_GB2312"/>
                <w:sz w:val="24"/>
              </w:rPr>
              <w:t>分；不满足得0分，且在本评分项内，后续的加分项均不得加分；</w:t>
            </w:r>
          </w:p>
          <w:p w14:paraId="06DA6236">
            <w:pPr>
              <w:spacing w:line="360" w:lineRule="auto"/>
              <w:rPr>
                <w:rFonts w:ascii="仿宋" w:hAnsi="仿宋" w:eastAsia="仿宋" w:cs="仿宋_GB2312"/>
                <w:sz w:val="24"/>
              </w:rPr>
            </w:pPr>
            <w:r>
              <w:rPr>
                <w:rFonts w:hint="eastAsia" w:ascii="仿宋" w:hAnsi="仿宋" w:eastAsia="仿宋" w:cs="仿宋_GB2312"/>
                <w:sz w:val="24"/>
              </w:rPr>
              <w:t>①加分项：满足采购需求“供应商投入标项机具要求”中的总质量18吨及以上</w:t>
            </w:r>
            <w:r>
              <w:rPr>
                <w:rFonts w:hint="eastAsia" w:ascii="仿宋" w:hAnsi="仿宋" w:eastAsia="仿宋" w:cs="仿宋_GB2312"/>
                <w:color w:val="auto"/>
                <w:sz w:val="24"/>
                <w:szCs w:val="24"/>
                <w:highlight w:val="none"/>
                <w:lang w:val="en-US" w:eastAsia="zh-CN"/>
              </w:rPr>
              <w:t>洒水机动车（后置喷雾）</w:t>
            </w:r>
            <w:r>
              <w:rPr>
                <w:rFonts w:hint="eastAsia" w:ascii="仿宋" w:hAnsi="仿宋" w:eastAsia="仿宋" w:cs="仿宋_GB2312"/>
                <w:sz w:val="24"/>
                <w:lang w:eastAsia="zh-CN"/>
              </w:rPr>
              <w:t>，</w:t>
            </w:r>
            <w:r>
              <w:rPr>
                <w:rFonts w:hint="eastAsia" w:ascii="仿宋" w:hAnsi="仿宋" w:eastAsia="仿宋" w:cs="仿宋_GB2312"/>
                <w:sz w:val="24"/>
              </w:rPr>
              <w:t>若为纯电动新能源车或天然气清洁能源车辆的，每辆加3分，最高加</w:t>
            </w:r>
            <w:r>
              <w:rPr>
                <w:rFonts w:hint="eastAsia" w:ascii="仿宋" w:hAnsi="仿宋" w:eastAsia="仿宋" w:cs="仿宋_GB2312"/>
                <w:sz w:val="24"/>
                <w:lang w:val="en-US" w:eastAsia="zh-CN"/>
              </w:rPr>
              <w:t>3</w:t>
            </w:r>
            <w:r>
              <w:rPr>
                <w:rFonts w:hint="eastAsia" w:ascii="仿宋" w:hAnsi="仿宋" w:eastAsia="仿宋" w:cs="仿宋_GB2312"/>
                <w:sz w:val="24"/>
              </w:rPr>
              <w:t>分；</w:t>
            </w:r>
          </w:p>
          <w:p w14:paraId="76E6C546">
            <w:pPr>
              <w:spacing w:line="360" w:lineRule="auto"/>
              <w:rPr>
                <w:rFonts w:ascii="仿宋" w:hAnsi="仿宋" w:eastAsia="仿宋" w:cs="仿宋_GB2312"/>
                <w:sz w:val="24"/>
              </w:rPr>
            </w:pPr>
            <w:r>
              <w:rPr>
                <w:rFonts w:hint="eastAsia" w:ascii="仿宋" w:hAnsi="仿宋" w:eastAsia="仿宋" w:cs="仿宋_GB2312"/>
                <w:sz w:val="24"/>
              </w:rPr>
              <w:t>②加分项：满足采购需求“供应商投入标项机具要求”中的总质量18吨及以上</w:t>
            </w:r>
            <w:r>
              <w:rPr>
                <w:rFonts w:hint="eastAsia" w:ascii="仿宋" w:hAnsi="仿宋" w:eastAsia="仿宋" w:cs="仿宋_GB2312"/>
                <w:color w:val="auto"/>
                <w:sz w:val="24"/>
                <w:szCs w:val="24"/>
                <w:highlight w:val="none"/>
                <w:lang w:val="en-US" w:eastAsia="zh-CN"/>
              </w:rPr>
              <w:t>洗扫一体车（三位一体）</w:t>
            </w:r>
            <w:r>
              <w:rPr>
                <w:rFonts w:hint="eastAsia" w:ascii="仿宋" w:hAnsi="仿宋" w:eastAsia="仿宋" w:cs="仿宋_GB2312"/>
                <w:sz w:val="24"/>
                <w:lang w:eastAsia="zh-CN"/>
              </w:rPr>
              <w:t>，</w:t>
            </w:r>
            <w:r>
              <w:rPr>
                <w:rFonts w:hint="eastAsia" w:ascii="仿宋" w:hAnsi="仿宋" w:eastAsia="仿宋" w:cs="仿宋_GB2312"/>
                <w:sz w:val="24"/>
              </w:rPr>
              <w:t>若为纯电动新能源车或天然气清洁能源车辆的，每辆加3分，最高加3分；</w:t>
            </w:r>
          </w:p>
          <w:p w14:paraId="3E9B251F">
            <w:pPr>
              <w:spacing w:line="360" w:lineRule="auto"/>
              <w:rPr>
                <w:rFonts w:ascii="仿宋" w:hAnsi="仿宋" w:eastAsia="仿宋" w:cs="仿宋_GB2312"/>
                <w:sz w:val="24"/>
                <w:lang w:val="zh-CN"/>
              </w:rPr>
            </w:pPr>
            <w:r>
              <w:rPr>
                <w:rFonts w:hint="eastAsia" w:ascii="仿宋" w:hAnsi="仿宋" w:eastAsia="仿宋" w:cs="仿宋_GB2312"/>
                <w:sz w:val="24"/>
              </w:rPr>
              <w:t>③加分项：满足采购需求“供应商投入标项机具要求”中的总质量18吨及以上</w:t>
            </w:r>
            <w:r>
              <w:rPr>
                <w:rFonts w:hint="eastAsia" w:ascii="仿宋" w:hAnsi="仿宋" w:eastAsia="仿宋" w:cs="仿宋_GB2312"/>
                <w:color w:val="auto"/>
                <w:sz w:val="24"/>
                <w:szCs w:val="24"/>
                <w:highlight w:val="none"/>
                <w:lang w:val="en-US" w:eastAsia="zh-CN"/>
              </w:rPr>
              <w:t>高压冲洗车</w:t>
            </w:r>
            <w:r>
              <w:rPr>
                <w:rFonts w:hint="eastAsia" w:ascii="仿宋" w:hAnsi="仿宋" w:eastAsia="仿宋" w:cs="仿宋_GB2312"/>
                <w:sz w:val="24"/>
                <w:lang w:eastAsia="zh-CN"/>
              </w:rPr>
              <w:t>，</w:t>
            </w:r>
            <w:r>
              <w:rPr>
                <w:rFonts w:hint="eastAsia" w:ascii="仿宋" w:hAnsi="仿宋" w:eastAsia="仿宋" w:cs="仿宋_GB2312"/>
                <w:sz w:val="24"/>
              </w:rPr>
              <w:t>若为纯电动新能源车或天然气清洁能源车辆的，每辆加3分，最高加3分；</w:t>
            </w:r>
          </w:p>
          <w:p w14:paraId="33B82218">
            <w:pPr>
              <w:spacing w:line="360" w:lineRule="auto"/>
              <w:rPr>
                <w:rFonts w:ascii="仿宋" w:hAnsi="仿宋" w:eastAsia="仿宋" w:cs="仿宋_GB2312"/>
                <w:b/>
                <w:sz w:val="24"/>
              </w:rPr>
            </w:pPr>
            <w:r>
              <w:rPr>
                <w:rFonts w:hint="eastAsia" w:ascii="仿宋" w:hAnsi="仿宋" w:eastAsia="仿宋" w:cs="仿宋_GB2312"/>
                <w:b/>
                <w:sz w:val="24"/>
              </w:rPr>
              <w:t>注：1、自有机具提供证明材料：①按国家规定必须上牌的车辆，在投标文件中同时提供车辆行驶证复制件、购车发票复制件、车辆登记证复制件、清晰带有车牌号的车辆照片、仅用于本保洁项目的书面承诺书（格式自拟），否则不得分；②按国家规定无需上牌的机具，在投标文件中同时提供购买发票复制件、机具实物照片、仅用于本保洁项目的书面承诺书（格式自拟），否则不得分。</w:t>
            </w:r>
          </w:p>
          <w:p w14:paraId="029A92CF">
            <w:pPr>
              <w:spacing w:line="360" w:lineRule="auto"/>
              <w:rPr>
                <w:rFonts w:ascii="仿宋" w:hAnsi="仿宋" w:eastAsia="仿宋" w:cs="仿宋_GB2312"/>
                <w:sz w:val="24"/>
              </w:rPr>
            </w:pPr>
            <w:r>
              <w:rPr>
                <w:rFonts w:ascii="仿宋" w:hAnsi="仿宋" w:eastAsia="仿宋" w:cs="仿宋_GB2312"/>
                <w:b/>
                <w:sz w:val="24"/>
              </w:rPr>
              <w:t xml:space="preserve">2、租赁机具提供证明材料： </w:t>
            </w:r>
            <w:r>
              <w:rPr>
                <w:rFonts w:hint="eastAsia" w:ascii="仿宋" w:hAnsi="仿宋" w:eastAsia="仿宋" w:cs="仿宋_GB2312"/>
                <w:b/>
                <w:sz w:val="24"/>
              </w:rPr>
              <w:t>①按国家规定必须上牌的车辆，在投标文件中同时提供车辆行驶证复制件、购车发票复制件、车辆登记证复制件、清晰带有车牌号的车辆照片、仅用于本保洁项目的书面承诺书（格式自拟）、租赁合同</w:t>
            </w:r>
            <w:r>
              <w:rPr>
                <w:rFonts w:hint="eastAsia" w:ascii="仿宋" w:hAnsi="仿宋" w:eastAsia="仿宋" w:cs="仿宋_GB2312"/>
                <w:b/>
                <w:sz w:val="24"/>
                <w:lang w:eastAsia="zh-CN"/>
              </w:rPr>
              <w:t>（租赁期限须在本项目服务期内；若租赁合同在本项目服务期内结束的，则在服务期结束前10内提供上述车辆用于本项目的承诺，承诺书格式自拟）</w:t>
            </w:r>
            <w:r>
              <w:rPr>
                <w:rFonts w:hint="eastAsia" w:ascii="仿宋" w:hAnsi="仿宋" w:eastAsia="仿宋" w:cs="仿宋_GB2312"/>
                <w:b/>
                <w:sz w:val="24"/>
              </w:rPr>
              <w:t>复制件，否则不得分；②按国家规定无需上牌的机具，投标文件中同时提供购买发票复制件、机具实物照片、仅用于本保洁项目的书面承诺书（格式自拟）、租赁合同复制件，否则不得分。</w:t>
            </w:r>
          </w:p>
        </w:tc>
        <w:tc>
          <w:tcPr>
            <w:tcW w:w="992" w:type="dxa"/>
          </w:tcPr>
          <w:p w14:paraId="43B79280">
            <w:pPr>
              <w:snapToGrid w:val="0"/>
              <w:spacing w:line="360" w:lineRule="auto"/>
              <w:jc w:val="center"/>
              <w:rPr>
                <w:rFonts w:hint="eastAsia" w:ascii="仿宋" w:hAnsi="仿宋" w:eastAsia="仿宋" w:cs="仿宋_GB2312"/>
                <w:sz w:val="24"/>
              </w:rPr>
            </w:pPr>
          </w:p>
          <w:p w14:paraId="59D2C47E">
            <w:pPr>
              <w:snapToGrid w:val="0"/>
              <w:spacing w:line="360" w:lineRule="auto"/>
              <w:jc w:val="center"/>
              <w:rPr>
                <w:rFonts w:hint="eastAsia" w:ascii="仿宋" w:hAnsi="仿宋" w:eastAsia="仿宋" w:cs="仿宋_GB2312"/>
                <w:sz w:val="24"/>
              </w:rPr>
            </w:pPr>
          </w:p>
          <w:p w14:paraId="736193E3">
            <w:pPr>
              <w:snapToGrid w:val="0"/>
              <w:spacing w:line="360" w:lineRule="auto"/>
              <w:jc w:val="center"/>
              <w:rPr>
                <w:rFonts w:hint="eastAsia" w:ascii="仿宋" w:hAnsi="仿宋" w:eastAsia="仿宋" w:cs="仿宋_GB2312"/>
                <w:sz w:val="24"/>
              </w:rPr>
            </w:pPr>
          </w:p>
          <w:p w14:paraId="75B4B5BA">
            <w:pPr>
              <w:snapToGrid w:val="0"/>
              <w:spacing w:line="360" w:lineRule="auto"/>
              <w:jc w:val="center"/>
              <w:rPr>
                <w:rFonts w:hint="eastAsia" w:ascii="仿宋" w:hAnsi="仿宋" w:eastAsia="仿宋" w:cs="仿宋_GB2312"/>
                <w:sz w:val="24"/>
              </w:rPr>
            </w:pPr>
          </w:p>
          <w:p w14:paraId="798A6C56">
            <w:pPr>
              <w:snapToGrid w:val="0"/>
              <w:spacing w:line="360" w:lineRule="auto"/>
              <w:jc w:val="center"/>
              <w:rPr>
                <w:rFonts w:hint="eastAsia" w:ascii="仿宋" w:hAnsi="仿宋" w:eastAsia="仿宋" w:cs="仿宋_GB2312"/>
                <w:sz w:val="24"/>
              </w:rPr>
            </w:pPr>
          </w:p>
          <w:p w14:paraId="2B832D98">
            <w:pPr>
              <w:snapToGrid w:val="0"/>
              <w:spacing w:line="360" w:lineRule="auto"/>
              <w:jc w:val="center"/>
              <w:rPr>
                <w:rFonts w:hint="eastAsia" w:ascii="仿宋" w:hAnsi="仿宋" w:eastAsia="仿宋" w:cs="仿宋_GB2312"/>
                <w:sz w:val="24"/>
              </w:rPr>
            </w:pPr>
          </w:p>
          <w:p w14:paraId="49D96E47">
            <w:pPr>
              <w:snapToGrid w:val="0"/>
              <w:spacing w:line="360" w:lineRule="auto"/>
              <w:jc w:val="center"/>
              <w:rPr>
                <w:rFonts w:hint="eastAsia" w:ascii="仿宋" w:hAnsi="仿宋" w:eastAsia="仿宋" w:cs="仿宋_GB2312"/>
                <w:sz w:val="24"/>
              </w:rPr>
            </w:pPr>
          </w:p>
          <w:p w14:paraId="58972105">
            <w:pPr>
              <w:snapToGrid w:val="0"/>
              <w:spacing w:line="360" w:lineRule="auto"/>
              <w:jc w:val="center"/>
              <w:rPr>
                <w:rFonts w:hint="eastAsia" w:ascii="仿宋" w:hAnsi="仿宋" w:eastAsia="仿宋" w:cs="仿宋_GB2312"/>
                <w:sz w:val="24"/>
              </w:rPr>
            </w:pPr>
          </w:p>
          <w:p w14:paraId="560AEB6E">
            <w:pPr>
              <w:snapToGrid w:val="0"/>
              <w:spacing w:line="360" w:lineRule="auto"/>
              <w:jc w:val="center"/>
              <w:rPr>
                <w:rFonts w:hint="eastAsia" w:ascii="仿宋" w:hAnsi="仿宋" w:eastAsia="仿宋" w:cs="仿宋_GB2312"/>
                <w:sz w:val="24"/>
              </w:rPr>
            </w:pPr>
          </w:p>
          <w:p w14:paraId="7AAE8F82">
            <w:pPr>
              <w:snapToGrid w:val="0"/>
              <w:spacing w:line="360" w:lineRule="auto"/>
              <w:jc w:val="center"/>
              <w:rPr>
                <w:rFonts w:hint="eastAsia" w:ascii="仿宋" w:hAnsi="仿宋" w:eastAsia="仿宋" w:cs="仿宋_GB2312"/>
                <w:sz w:val="24"/>
              </w:rPr>
            </w:pPr>
          </w:p>
          <w:p w14:paraId="495110F8">
            <w:pPr>
              <w:snapToGrid w:val="0"/>
              <w:spacing w:line="360" w:lineRule="auto"/>
              <w:jc w:val="center"/>
              <w:rPr>
                <w:rFonts w:hint="eastAsia" w:ascii="仿宋" w:hAnsi="仿宋" w:eastAsia="仿宋" w:cs="仿宋_GB2312"/>
                <w:sz w:val="24"/>
              </w:rPr>
            </w:pPr>
          </w:p>
          <w:p w14:paraId="2A44ACF9">
            <w:pPr>
              <w:snapToGrid w:val="0"/>
              <w:spacing w:line="360" w:lineRule="auto"/>
              <w:jc w:val="center"/>
              <w:rPr>
                <w:rFonts w:hint="eastAsia" w:ascii="仿宋" w:hAnsi="仿宋" w:eastAsia="仿宋" w:cs="仿宋_GB2312"/>
                <w:sz w:val="24"/>
              </w:rPr>
            </w:pPr>
          </w:p>
          <w:p w14:paraId="451314B7">
            <w:pPr>
              <w:snapToGrid w:val="0"/>
              <w:spacing w:line="360" w:lineRule="auto"/>
              <w:jc w:val="center"/>
              <w:rPr>
                <w:rFonts w:hint="eastAsia" w:ascii="仿宋" w:hAnsi="仿宋" w:eastAsia="仿宋" w:cs="仿宋_GB2312"/>
                <w:sz w:val="24"/>
              </w:rPr>
            </w:pPr>
          </w:p>
          <w:p w14:paraId="6F4E28B6">
            <w:pPr>
              <w:snapToGrid w:val="0"/>
              <w:spacing w:line="360" w:lineRule="auto"/>
              <w:jc w:val="center"/>
              <w:rPr>
                <w:rFonts w:ascii="仿宋" w:hAnsi="仿宋" w:eastAsia="仿宋" w:cs="仿宋_GB2312"/>
                <w:sz w:val="24"/>
              </w:rPr>
            </w:pPr>
            <w:r>
              <w:rPr>
                <w:rFonts w:hint="eastAsia" w:ascii="仿宋" w:hAnsi="仿宋" w:eastAsia="仿宋" w:cs="仿宋_GB2312"/>
                <w:sz w:val="24"/>
              </w:rPr>
              <w:t>28</w:t>
            </w:r>
          </w:p>
        </w:tc>
        <w:tc>
          <w:tcPr>
            <w:tcW w:w="993" w:type="dxa"/>
            <w:vAlign w:val="center"/>
          </w:tcPr>
          <w:p w14:paraId="243ADFC1">
            <w:pPr>
              <w:snapToGrid w:val="0"/>
              <w:spacing w:line="360" w:lineRule="auto"/>
              <w:jc w:val="center"/>
              <w:rPr>
                <w:rFonts w:ascii="仿宋" w:hAnsi="仿宋" w:eastAsia="仿宋" w:cs="仿宋_GB2312"/>
                <w:sz w:val="24"/>
              </w:rPr>
            </w:pPr>
          </w:p>
          <w:p w14:paraId="0F17E296">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14:paraId="05DA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CC68435">
            <w:pPr>
              <w:numPr>
                <w:ilvl w:val="0"/>
                <w:numId w:val="7"/>
              </w:numPr>
              <w:snapToGrid w:val="0"/>
              <w:spacing w:line="360" w:lineRule="auto"/>
              <w:jc w:val="center"/>
              <w:rPr>
                <w:rFonts w:ascii="仿宋" w:hAnsi="仿宋" w:eastAsia="仿宋" w:cs="仿宋_GB2312"/>
                <w:sz w:val="24"/>
              </w:rPr>
            </w:pPr>
          </w:p>
        </w:tc>
        <w:tc>
          <w:tcPr>
            <w:tcW w:w="5103" w:type="dxa"/>
          </w:tcPr>
          <w:p w14:paraId="21B1DEF8">
            <w:pPr>
              <w:spacing w:line="360" w:lineRule="auto"/>
              <w:rPr>
                <w:rFonts w:ascii="仿宋" w:hAnsi="仿宋" w:eastAsia="仿宋" w:cs="仿宋_GB2312"/>
                <w:sz w:val="24"/>
              </w:rPr>
            </w:pPr>
            <w:r>
              <w:rPr>
                <w:rFonts w:hint="eastAsia" w:ascii="仿宋" w:hAnsi="仿宋" w:eastAsia="仿宋" w:cs="仿宋"/>
                <w:kern w:val="0"/>
                <w:sz w:val="24"/>
              </w:rPr>
              <w:t>供应商额外</w:t>
            </w:r>
            <w:r>
              <w:rPr>
                <w:rFonts w:hint="eastAsia" w:ascii="仿宋" w:hAnsi="仿宋" w:eastAsia="仿宋" w:cs="仿宋_GB2312"/>
                <w:sz w:val="24"/>
              </w:rPr>
              <w:t>提供不少于2辆</w:t>
            </w:r>
            <w:r>
              <w:rPr>
                <w:rFonts w:hint="eastAsia" w:ascii="仿宋" w:hAnsi="仿宋" w:eastAsia="仿宋" w:cs="仿宋"/>
                <w:color w:val="auto"/>
                <w:kern w:val="0"/>
                <w:sz w:val="24"/>
                <w:szCs w:val="24"/>
                <w:highlight w:val="none"/>
                <w:lang w:val="en-US" w:eastAsia="zh-CN"/>
              </w:rPr>
              <w:t>小型慢车道清扫车</w:t>
            </w:r>
            <w:r>
              <w:rPr>
                <w:rFonts w:hint="eastAsia" w:ascii="仿宋" w:hAnsi="仿宋" w:eastAsia="仿宋" w:cs="仿宋"/>
                <w:kern w:val="0"/>
                <w:sz w:val="24"/>
              </w:rPr>
              <w:t>（可上牌）</w:t>
            </w:r>
            <w:r>
              <w:rPr>
                <w:rFonts w:hint="eastAsia" w:ascii="仿宋" w:hAnsi="仿宋" w:eastAsia="仿宋" w:cs="仿宋_GB2312"/>
                <w:sz w:val="24"/>
              </w:rPr>
              <w:t>用于本标项慢车道作业的得4分，否则不得分。</w:t>
            </w:r>
          </w:p>
          <w:p w14:paraId="794EF014">
            <w:pPr>
              <w:spacing w:line="360" w:lineRule="auto"/>
              <w:rPr>
                <w:rFonts w:ascii="仿宋" w:hAnsi="仿宋" w:eastAsia="仿宋" w:cs="仿宋_GB2312"/>
                <w:b/>
                <w:sz w:val="24"/>
              </w:rPr>
            </w:pPr>
            <w:r>
              <w:rPr>
                <w:rFonts w:hint="eastAsia" w:ascii="仿宋" w:hAnsi="仿宋" w:eastAsia="仿宋" w:cs="仿宋_GB2312"/>
                <w:b/>
                <w:sz w:val="24"/>
              </w:rPr>
              <w:t>注：1、自有机具提供证明材料：①投标文件中同时提供车辆行驶证复制件、购车发票复制件、车辆登记证复制件、清晰带有车牌号的车辆照片、仅用于本保洁项目的书面承诺书（格式自拟），否则不得分；</w:t>
            </w:r>
          </w:p>
          <w:p w14:paraId="6033ABF8">
            <w:pPr>
              <w:snapToGrid w:val="0"/>
              <w:spacing w:line="360" w:lineRule="auto"/>
              <w:jc w:val="left"/>
              <w:rPr>
                <w:rFonts w:ascii="仿宋" w:hAnsi="仿宋" w:eastAsia="仿宋" w:cs="仿宋_GB2312"/>
                <w:sz w:val="24"/>
              </w:rPr>
            </w:pPr>
            <w:r>
              <w:rPr>
                <w:rFonts w:hint="eastAsia" w:ascii="仿宋" w:hAnsi="仿宋" w:eastAsia="仿宋" w:cs="仿宋_GB2312"/>
                <w:b/>
                <w:sz w:val="24"/>
              </w:rPr>
              <w:t>2、租赁机具提供证明材料：①投标文件中同时提供车辆行驶证复制件、购车发票复制件、车辆登记证复制件、清晰带有车牌号的车辆照片、仅用于本保洁项目的书面承诺书（格式自拟）、租赁合同</w:t>
            </w:r>
            <w:r>
              <w:rPr>
                <w:rFonts w:hint="eastAsia" w:ascii="仿宋" w:hAnsi="仿宋" w:eastAsia="仿宋" w:cs="仿宋_GB2312"/>
                <w:b/>
                <w:sz w:val="24"/>
                <w:lang w:eastAsia="zh-CN"/>
              </w:rPr>
              <w:t>（租赁期限须在本项目服务期内；若租赁合同在本项目服务期内结束的，则在服务期结束前10内提供上述车辆用于本项目的承诺，承诺书格式自拟）</w:t>
            </w:r>
            <w:r>
              <w:rPr>
                <w:rFonts w:hint="eastAsia" w:ascii="仿宋" w:hAnsi="仿宋" w:eastAsia="仿宋" w:cs="仿宋_GB2312"/>
                <w:b/>
                <w:sz w:val="24"/>
              </w:rPr>
              <w:t>复制件，否则不得分。</w:t>
            </w:r>
          </w:p>
        </w:tc>
        <w:tc>
          <w:tcPr>
            <w:tcW w:w="992" w:type="dxa"/>
          </w:tcPr>
          <w:p w14:paraId="44785627">
            <w:pPr>
              <w:snapToGrid w:val="0"/>
              <w:spacing w:line="360" w:lineRule="auto"/>
              <w:jc w:val="center"/>
              <w:rPr>
                <w:rFonts w:hint="eastAsia" w:ascii="仿宋" w:hAnsi="仿宋" w:eastAsia="仿宋" w:cs="仿宋_GB2312"/>
                <w:sz w:val="24"/>
              </w:rPr>
            </w:pPr>
          </w:p>
          <w:p w14:paraId="61134CF0">
            <w:pPr>
              <w:snapToGrid w:val="0"/>
              <w:spacing w:line="360" w:lineRule="auto"/>
              <w:jc w:val="center"/>
              <w:rPr>
                <w:rFonts w:hint="eastAsia" w:ascii="仿宋" w:hAnsi="仿宋" w:eastAsia="仿宋" w:cs="仿宋_GB2312"/>
                <w:sz w:val="24"/>
              </w:rPr>
            </w:pPr>
          </w:p>
          <w:p w14:paraId="5C81EDC9">
            <w:pPr>
              <w:snapToGrid w:val="0"/>
              <w:spacing w:line="360" w:lineRule="auto"/>
              <w:jc w:val="center"/>
              <w:rPr>
                <w:rFonts w:hint="eastAsia" w:ascii="仿宋" w:hAnsi="仿宋" w:eastAsia="仿宋" w:cs="仿宋_GB2312"/>
                <w:sz w:val="24"/>
              </w:rPr>
            </w:pPr>
          </w:p>
          <w:p w14:paraId="11E7A204">
            <w:pPr>
              <w:snapToGrid w:val="0"/>
              <w:spacing w:line="360" w:lineRule="auto"/>
              <w:jc w:val="center"/>
              <w:rPr>
                <w:rFonts w:hint="eastAsia" w:ascii="仿宋" w:hAnsi="仿宋" w:eastAsia="仿宋" w:cs="仿宋_GB2312"/>
                <w:sz w:val="24"/>
              </w:rPr>
            </w:pPr>
          </w:p>
          <w:p w14:paraId="6F062DBD">
            <w:pPr>
              <w:snapToGrid w:val="0"/>
              <w:spacing w:line="360" w:lineRule="auto"/>
              <w:jc w:val="center"/>
              <w:rPr>
                <w:rFonts w:hint="eastAsia" w:ascii="仿宋" w:hAnsi="仿宋" w:eastAsia="仿宋" w:cs="仿宋_GB2312"/>
                <w:sz w:val="24"/>
              </w:rPr>
            </w:pPr>
          </w:p>
          <w:p w14:paraId="003E6F74">
            <w:pPr>
              <w:snapToGrid w:val="0"/>
              <w:spacing w:line="360" w:lineRule="auto"/>
              <w:jc w:val="center"/>
              <w:rPr>
                <w:rFonts w:hint="eastAsia" w:ascii="仿宋" w:hAnsi="仿宋" w:eastAsia="仿宋" w:cs="仿宋_GB2312"/>
                <w:sz w:val="24"/>
              </w:rPr>
            </w:pPr>
          </w:p>
          <w:p w14:paraId="2B8CB824">
            <w:pPr>
              <w:snapToGrid w:val="0"/>
              <w:spacing w:line="360" w:lineRule="auto"/>
              <w:jc w:val="center"/>
              <w:rPr>
                <w:rFonts w:hint="eastAsia" w:ascii="仿宋" w:hAnsi="仿宋" w:eastAsia="仿宋" w:cs="仿宋_GB2312"/>
                <w:sz w:val="24"/>
              </w:rPr>
            </w:pPr>
          </w:p>
          <w:p w14:paraId="10A5BD8C">
            <w:pPr>
              <w:snapToGrid w:val="0"/>
              <w:spacing w:line="360" w:lineRule="auto"/>
              <w:jc w:val="center"/>
              <w:rPr>
                <w:rFonts w:ascii="仿宋" w:hAnsi="仿宋" w:eastAsia="仿宋" w:cs="仿宋_GB2312"/>
                <w:sz w:val="24"/>
              </w:rPr>
            </w:pPr>
            <w:r>
              <w:rPr>
                <w:rFonts w:hint="eastAsia" w:ascii="仿宋" w:hAnsi="仿宋" w:eastAsia="仿宋" w:cs="仿宋_GB2312"/>
                <w:sz w:val="24"/>
              </w:rPr>
              <w:t>4</w:t>
            </w:r>
          </w:p>
        </w:tc>
        <w:tc>
          <w:tcPr>
            <w:tcW w:w="993" w:type="dxa"/>
            <w:vAlign w:val="center"/>
          </w:tcPr>
          <w:p w14:paraId="7987C8F7">
            <w:pPr>
              <w:snapToGrid w:val="0"/>
              <w:spacing w:line="360" w:lineRule="auto"/>
              <w:jc w:val="center"/>
              <w:rPr>
                <w:rFonts w:ascii="仿宋" w:hAnsi="仿宋" w:eastAsia="仿宋" w:cs="仿宋_GB2312"/>
                <w:sz w:val="24"/>
              </w:rPr>
            </w:pPr>
          </w:p>
          <w:p w14:paraId="1ED4C7A3">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14:paraId="413A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60B0838C">
            <w:pPr>
              <w:numPr>
                <w:ilvl w:val="0"/>
                <w:numId w:val="7"/>
              </w:numPr>
              <w:snapToGrid w:val="0"/>
              <w:spacing w:line="360" w:lineRule="auto"/>
              <w:jc w:val="center"/>
              <w:rPr>
                <w:rFonts w:ascii="仿宋" w:hAnsi="仿宋" w:eastAsia="仿宋" w:cs="仿宋_GB2312"/>
                <w:sz w:val="24"/>
              </w:rPr>
            </w:pPr>
          </w:p>
        </w:tc>
        <w:tc>
          <w:tcPr>
            <w:tcW w:w="5103" w:type="dxa"/>
          </w:tcPr>
          <w:p w14:paraId="7F0B35EB">
            <w:pPr>
              <w:spacing w:line="360" w:lineRule="auto"/>
              <w:rPr>
                <w:rFonts w:ascii="仿宋" w:hAnsi="仿宋" w:eastAsia="仿宋" w:cs="仿宋_GB2312"/>
                <w:sz w:val="24"/>
              </w:rPr>
            </w:pPr>
            <w:r>
              <w:rPr>
                <w:rFonts w:hint="eastAsia" w:ascii="仿宋" w:hAnsi="仿宋" w:eastAsia="仿宋" w:cs="仿宋"/>
                <w:kern w:val="0"/>
                <w:sz w:val="24"/>
              </w:rPr>
              <w:t>供应商额外</w:t>
            </w:r>
            <w:r>
              <w:rPr>
                <w:rFonts w:hint="eastAsia" w:ascii="仿宋" w:hAnsi="仿宋" w:eastAsia="仿宋" w:cs="仿宋_GB2312"/>
                <w:sz w:val="24"/>
              </w:rPr>
              <w:t>提供不少于1辆总质量</w:t>
            </w:r>
            <w:r>
              <w:rPr>
                <w:rFonts w:hint="eastAsia" w:ascii="仿宋" w:hAnsi="仿宋" w:eastAsia="仿宋" w:cs="仿宋_GB2312"/>
                <w:sz w:val="24"/>
                <w:lang w:val="en-US" w:eastAsia="zh-CN"/>
              </w:rPr>
              <w:t>16</w:t>
            </w:r>
            <w:r>
              <w:rPr>
                <w:rFonts w:hint="eastAsia" w:ascii="仿宋" w:hAnsi="仿宋" w:eastAsia="仿宋" w:cs="仿宋_GB2312"/>
                <w:sz w:val="24"/>
              </w:rPr>
              <w:t>吨及以上</w:t>
            </w:r>
            <w:r>
              <w:rPr>
                <w:rFonts w:hint="eastAsia" w:ascii="仿宋" w:hAnsi="仿宋" w:eastAsia="仿宋" w:cs="仿宋_GB2312"/>
                <w:sz w:val="24"/>
                <w:lang w:val="en-US" w:eastAsia="zh-CN"/>
              </w:rPr>
              <w:t>多功能</w:t>
            </w:r>
            <w:r>
              <w:rPr>
                <w:rFonts w:hint="eastAsia" w:ascii="仿宋" w:hAnsi="仿宋" w:eastAsia="仿宋" w:cs="仿宋_GB2312"/>
                <w:sz w:val="24"/>
              </w:rPr>
              <w:t>抑尘车/雾炮车用于本标项的得2分，最高得2分；如上述提供的车辆为纯电动新能源车或天然气清洁能源车加3分，最多加3分，本项最高得5分。</w:t>
            </w:r>
          </w:p>
          <w:p w14:paraId="42093A73">
            <w:pPr>
              <w:spacing w:line="360" w:lineRule="auto"/>
              <w:rPr>
                <w:rFonts w:ascii="仿宋" w:hAnsi="仿宋" w:eastAsia="仿宋" w:cs="仿宋_GB2312"/>
                <w:b/>
                <w:sz w:val="24"/>
              </w:rPr>
            </w:pPr>
            <w:r>
              <w:rPr>
                <w:rFonts w:hint="eastAsia" w:ascii="仿宋" w:hAnsi="仿宋" w:eastAsia="仿宋" w:cs="仿宋_GB2312"/>
                <w:b/>
                <w:sz w:val="24"/>
              </w:rPr>
              <w:t>注：1、自有机具提供证明材料：①投标文件中同时提供车辆行驶证复制件、购车发票复制件、车辆登记证复制件、清晰带有车牌号的车辆照片、仅用于本保洁项目的书面承诺书（格式自拟），否则不得分；</w:t>
            </w:r>
          </w:p>
          <w:p w14:paraId="0273DD93">
            <w:pPr>
              <w:snapToGrid w:val="0"/>
              <w:spacing w:line="360" w:lineRule="auto"/>
              <w:jc w:val="left"/>
              <w:rPr>
                <w:rFonts w:ascii="仿宋" w:hAnsi="仿宋" w:eastAsia="仿宋" w:cs="仿宋_GB2312"/>
                <w:sz w:val="24"/>
              </w:rPr>
            </w:pPr>
            <w:r>
              <w:rPr>
                <w:rFonts w:hint="eastAsia" w:ascii="仿宋" w:hAnsi="仿宋" w:eastAsia="仿宋" w:cs="仿宋_GB2312"/>
                <w:b/>
                <w:sz w:val="24"/>
              </w:rPr>
              <w:t>2、租赁机具提供证明材料：①投标文件中同时提供车辆行驶证复制件、购车发票复制件、车辆登记证复制件、清晰带有车牌号的车辆照片、仅用于本保洁项目的书面承诺书（格式自拟）、租赁合同</w:t>
            </w:r>
            <w:r>
              <w:rPr>
                <w:rFonts w:hint="eastAsia" w:ascii="仿宋" w:hAnsi="仿宋" w:eastAsia="仿宋" w:cs="仿宋_GB2312"/>
                <w:b/>
                <w:sz w:val="24"/>
                <w:lang w:eastAsia="zh-CN"/>
              </w:rPr>
              <w:t>（租赁期限须在本项目服务期内；若租赁合同在本项目服务期内结束的，则在服务期结束前10内提供上述车辆用于本项目的承诺，承诺书格式自拟）</w:t>
            </w:r>
            <w:r>
              <w:rPr>
                <w:rFonts w:hint="eastAsia" w:ascii="仿宋" w:hAnsi="仿宋" w:eastAsia="仿宋" w:cs="仿宋_GB2312"/>
                <w:b/>
                <w:sz w:val="24"/>
              </w:rPr>
              <w:t>复制件，否则不得分。</w:t>
            </w:r>
          </w:p>
        </w:tc>
        <w:tc>
          <w:tcPr>
            <w:tcW w:w="992" w:type="dxa"/>
          </w:tcPr>
          <w:p w14:paraId="4C8E110D">
            <w:pPr>
              <w:snapToGrid w:val="0"/>
              <w:spacing w:line="360" w:lineRule="auto"/>
              <w:jc w:val="center"/>
              <w:rPr>
                <w:rFonts w:hint="eastAsia" w:ascii="仿宋" w:hAnsi="仿宋" w:eastAsia="仿宋" w:cs="仿宋_GB2312"/>
                <w:sz w:val="24"/>
              </w:rPr>
            </w:pPr>
          </w:p>
          <w:p w14:paraId="299C573E">
            <w:pPr>
              <w:snapToGrid w:val="0"/>
              <w:spacing w:line="360" w:lineRule="auto"/>
              <w:jc w:val="center"/>
              <w:rPr>
                <w:rFonts w:hint="eastAsia" w:ascii="仿宋" w:hAnsi="仿宋" w:eastAsia="仿宋" w:cs="仿宋_GB2312"/>
                <w:sz w:val="24"/>
              </w:rPr>
            </w:pPr>
          </w:p>
          <w:p w14:paraId="24203CC8">
            <w:pPr>
              <w:snapToGrid w:val="0"/>
              <w:spacing w:line="360" w:lineRule="auto"/>
              <w:jc w:val="center"/>
              <w:rPr>
                <w:rFonts w:hint="eastAsia" w:ascii="仿宋" w:hAnsi="仿宋" w:eastAsia="仿宋" w:cs="仿宋_GB2312"/>
                <w:sz w:val="24"/>
              </w:rPr>
            </w:pPr>
          </w:p>
          <w:p w14:paraId="36A652EB">
            <w:pPr>
              <w:snapToGrid w:val="0"/>
              <w:spacing w:line="360" w:lineRule="auto"/>
              <w:jc w:val="center"/>
              <w:rPr>
                <w:rFonts w:hint="eastAsia" w:ascii="仿宋" w:hAnsi="仿宋" w:eastAsia="仿宋" w:cs="仿宋_GB2312"/>
                <w:sz w:val="24"/>
              </w:rPr>
            </w:pPr>
          </w:p>
          <w:p w14:paraId="038CC5F8">
            <w:pPr>
              <w:snapToGrid w:val="0"/>
              <w:spacing w:line="360" w:lineRule="auto"/>
              <w:jc w:val="center"/>
              <w:rPr>
                <w:rFonts w:ascii="仿宋" w:hAnsi="仿宋" w:eastAsia="仿宋" w:cs="仿宋_GB2312"/>
                <w:sz w:val="24"/>
              </w:rPr>
            </w:pPr>
            <w:r>
              <w:rPr>
                <w:rFonts w:hint="eastAsia" w:ascii="仿宋" w:hAnsi="仿宋" w:eastAsia="仿宋" w:cs="仿宋_GB2312"/>
                <w:sz w:val="24"/>
              </w:rPr>
              <w:t>5</w:t>
            </w:r>
          </w:p>
        </w:tc>
        <w:tc>
          <w:tcPr>
            <w:tcW w:w="993" w:type="dxa"/>
            <w:vAlign w:val="center"/>
          </w:tcPr>
          <w:p w14:paraId="3C6C09D6">
            <w:pPr>
              <w:snapToGrid w:val="0"/>
              <w:spacing w:line="360" w:lineRule="auto"/>
              <w:jc w:val="center"/>
              <w:rPr>
                <w:rFonts w:ascii="仿宋" w:hAnsi="仿宋" w:eastAsia="仿宋" w:cs="仿宋_GB2312"/>
                <w:sz w:val="24"/>
              </w:rPr>
            </w:pPr>
          </w:p>
          <w:p w14:paraId="3E5883C4">
            <w:pPr>
              <w:snapToGrid w:val="0"/>
              <w:spacing w:line="360" w:lineRule="auto"/>
              <w:jc w:val="center"/>
              <w:rPr>
                <w:rFonts w:ascii="仿宋" w:hAnsi="仿宋" w:eastAsia="仿宋" w:cs="仿宋_GB2312"/>
                <w:sz w:val="24"/>
              </w:rPr>
            </w:pPr>
          </w:p>
          <w:p w14:paraId="5BD54F9B">
            <w:pPr>
              <w:snapToGrid w:val="0"/>
              <w:spacing w:line="360" w:lineRule="auto"/>
              <w:jc w:val="center"/>
              <w:rPr>
                <w:rFonts w:ascii="仿宋" w:hAnsi="仿宋" w:eastAsia="仿宋" w:cs="仿宋_GB2312"/>
                <w:sz w:val="24"/>
              </w:rPr>
            </w:pPr>
          </w:p>
          <w:p w14:paraId="2788EBA1">
            <w:pPr>
              <w:snapToGrid w:val="0"/>
              <w:spacing w:line="360" w:lineRule="auto"/>
              <w:jc w:val="center"/>
              <w:rPr>
                <w:rFonts w:ascii="仿宋" w:hAnsi="仿宋" w:eastAsia="仿宋" w:cs="仿宋_GB2312"/>
                <w:sz w:val="24"/>
              </w:rPr>
            </w:pPr>
          </w:p>
          <w:p w14:paraId="1D16A62D">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14:paraId="1173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162566F">
            <w:pPr>
              <w:numPr>
                <w:ilvl w:val="0"/>
                <w:numId w:val="7"/>
              </w:numPr>
              <w:snapToGrid w:val="0"/>
              <w:spacing w:line="360" w:lineRule="auto"/>
              <w:jc w:val="center"/>
              <w:rPr>
                <w:rFonts w:ascii="仿宋" w:hAnsi="仿宋" w:eastAsia="仿宋" w:cs="仿宋_GB2312"/>
                <w:sz w:val="24"/>
              </w:rPr>
            </w:pPr>
          </w:p>
        </w:tc>
        <w:tc>
          <w:tcPr>
            <w:tcW w:w="5103" w:type="dxa"/>
          </w:tcPr>
          <w:p w14:paraId="757ADE4E">
            <w:pPr>
              <w:spacing w:line="360" w:lineRule="auto"/>
              <w:rPr>
                <w:rFonts w:ascii="仿宋" w:hAnsi="仿宋" w:eastAsia="仿宋" w:cs="仿宋_GB2312"/>
                <w:sz w:val="24"/>
              </w:rPr>
            </w:pPr>
            <w:r>
              <w:rPr>
                <w:rFonts w:hint="eastAsia" w:ascii="仿宋" w:hAnsi="仿宋" w:eastAsia="仿宋" w:cs="仿宋"/>
                <w:kern w:val="0"/>
                <w:sz w:val="24"/>
              </w:rPr>
              <w:t>供应商额外</w:t>
            </w:r>
            <w:r>
              <w:rPr>
                <w:rFonts w:hint="eastAsia" w:ascii="仿宋" w:hAnsi="仿宋" w:eastAsia="仿宋" w:cs="仿宋_GB2312"/>
                <w:sz w:val="24"/>
              </w:rPr>
              <w:t>提供不少于3辆小型四轮多功能高压清洗车用于本标项慢车道加人行道作业的得2分，否则不得分。</w:t>
            </w:r>
          </w:p>
          <w:p w14:paraId="1B67D745">
            <w:pPr>
              <w:spacing w:line="360" w:lineRule="auto"/>
              <w:rPr>
                <w:rFonts w:ascii="仿宋" w:hAnsi="仿宋" w:eastAsia="仿宋" w:cs="仿宋_GB2312"/>
                <w:b/>
                <w:sz w:val="24"/>
              </w:rPr>
            </w:pPr>
            <w:r>
              <w:rPr>
                <w:rFonts w:hint="eastAsia" w:ascii="仿宋" w:hAnsi="仿宋" w:eastAsia="仿宋" w:cs="仿宋_GB2312"/>
                <w:b/>
                <w:sz w:val="24"/>
              </w:rPr>
              <w:t>注：1、自有机具提供证明材料：投标文件中同时提供购车发票复制件、机具实物照片、仅用于本保洁项目的书面承诺书（格式自拟），否则不得分；</w:t>
            </w:r>
          </w:p>
          <w:p w14:paraId="05C00756">
            <w:pPr>
              <w:snapToGrid w:val="0"/>
              <w:spacing w:line="360" w:lineRule="auto"/>
              <w:jc w:val="left"/>
              <w:rPr>
                <w:rFonts w:ascii="仿宋" w:hAnsi="仿宋" w:eastAsia="仿宋" w:cs="仿宋_GB2312"/>
                <w:sz w:val="24"/>
              </w:rPr>
            </w:pPr>
            <w:r>
              <w:rPr>
                <w:rFonts w:hint="eastAsia" w:ascii="仿宋" w:hAnsi="仿宋" w:eastAsia="仿宋" w:cs="仿宋_GB2312"/>
                <w:b/>
                <w:sz w:val="24"/>
              </w:rPr>
              <w:t>2、租赁机具提供证明材料：投标文件中同时提供购车发票复制件、机具实物照片、仅用于本保洁项目的书面承诺书（格式自拟）、租赁合同</w:t>
            </w:r>
            <w:r>
              <w:rPr>
                <w:rFonts w:hint="eastAsia" w:ascii="仿宋" w:hAnsi="仿宋" w:eastAsia="仿宋" w:cs="仿宋_GB2312"/>
                <w:b/>
                <w:sz w:val="24"/>
                <w:lang w:eastAsia="zh-CN"/>
              </w:rPr>
              <w:t>（租赁期限须在本项目服务期内；若租赁合同在本项目服务期内结束的，则在服务期结束前10内提供上述车辆用于本项目的承诺，承诺书格式自拟）</w:t>
            </w:r>
            <w:r>
              <w:rPr>
                <w:rFonts w:hint="eastAsia" w:ascii="仿宋" w:hAnsi="仿宋" w:eastAsia="仿宋" w:cs="仿宋_GB2312"/>
                <w:b/>
                <w:sz w:val="24"/>
              </w:rPr>
              <w:t>复制件，否则不得分。</w:t>
            </w:r>
          </w:p>
        </w:tc>
        <w:tc>
          <w:tcPr>
            <w:tcW w:w="992" w:type="dxa"/>
          </w:tcPr>
          <w:p w14:paraId="50725030">
            <w:pPr>
              <w:snapToGrid w:val="0"/>
              <w:spacing w:line="360" w:lineRule="auto"/>
              <w:jc w:val="center"/>
              <w:rPr>
                <w:rFonts w:hint="eastAsia" w:ascii="仿宋" w:hAnsi="仿宋" w:eastAsia="仿宋" w:cs="仿宋_GB2312"/>
                <w:sz w:val="24"/>
              </w:rPr>
            </w:pPr>
          </w:p>
          <w:p w14:paraId="27DA4DE7">
            <w:pPr>
              <w:snapToGrid w:val="0"/>
              <w:spacing w:line="360" w:lineRule="auto"/>
              <w:jc w:val="center"/>
              <w:rPr>
                <w:rFonts w:hint="eastAsia" w:ascii="仿宋" w:hAnsi="仿宋" w:eastAsia="仿宋" w:cs="仿宋_GB2312"/>
                <w:sz w:val="24"/>
              </w:rPr>
            </w:pPr>
          </w:p>
          <w:p w14:paraId="08413F9A">
            <w:pPr>
              <w:snapToGrid w:val="0"/>
              <w:spacing w:line="360" w:lineRule="auto"/>
              <w:jc w:val="center"/>
              <w:rPr>
                <w:rFonts w:hint="eastAsia" w:ascii="仿宋" w:hAnsi="仿宋" w:eastAsia="仿宋" w:cs="仿宋_GB2312"/>
                <w:sz w:val="24"/>
              </w:rPr>
            </w:pPr>
          </w:p>
          <w:p w14:paraId="188A20E4">
            <w:pPr>
              <w:snapToGrid w:val="0"/>
              <w:spacing w:line="360" w:lineRule="auto"/>
              <w:jc w:val="center"/>
              <w:rPr>
                <w:rFonts w:hint="eastAsia" w:ascii="仿宋" w:hAnsi="仿宋" w:eastAsia="仿宋" w:cs="仿宋_GB2312"/>
                <w:sz w:val="24"/>
              </w:rPr>
            </w:pPr>
          </w:p>
          <w:p w14:paraId="41920AFC">
            <w:pPr>
              <w:snapToGrid w:val="0"/>
              <w:spacing w:line="360" w:lineRule="auto"/>
              <w:jc w:val="center"/>
              <w:rPr>
                <w:rFonts w:hint="eastAsia" w:ascii="仿宋" w:hAnsi="仿宋" w:eastAsia="仿宋" w:cs="仿宋_GB2312"/>
                <w:sz w:val="24"/>
              </w:rPr>
            </w:pPr>
          </w:p>
          <w:p w14:paraId="12AF9057">
            <w:pPr>
              <w:snapToGrid w:val="0"/>
              <w:spacing w:line="360" w:lineRule="auto"/>
              <w:jc w:val="center"/>
              <w:rPr>
                <w:rFonts w:hint="eastAsia" w:ascii="仿宋" w:hAnsi="仿宋" w:eastAsia="仿宋" w:cs="仿宋_GB2312"/>
                <w:sz w:val="24"/>
              </w:rPr>
            </w:pPr>
          </w:p>
          <w:p w14:paraId="5D7EB789">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993" w:type="dxa"/>
            <w:vAlign w:val="center"/>
          </w:tcPr>
          <w:p w14:paraId="63314269">
            <w:pPr>
              <w:snapToGrid w:val="0"/>
              <w:spacing w:line="360" w:lineRule="auto"/>
              <w:jc w:val="center"/>
              <w:rPr>
                <w:rFonts w:ascii="仿宋" w:hAnsi="仿宋" w:eastAsia="仿宋" w:cs="仿宋_GB2312"/>
                <w:sz w:val="24"/>
              </w:rPr>
            </w:pPr>
          </w:p>
          <w:p w14:paraId="24517318">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14:paraId="3ECB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618CDE9">
            <w:pPr>
              <w:numPr>
                <w:ilvl w:val="0"/>
                <w:numId w:val="7"/>
              </w:numPr>
              <w:snapToGrid w:val="0"/>
              <w:spacing w:line="360" w:lineRule="auto"/>
              <w:jc w:val="center"/>
              <w:rPr>
                <w:rFonts w:ascii="仿宋" w:hAnsi="仿宋" w:eastAsia="仿宋" w:cs="仿宋_GB2312"/>
                <w:sz w:val="24"/>
              </w:rPr>
            </w:pPr>
          </w:p>
        </w:tc>
        <w:tc>
          <w:tcPr>
            <w:tcW w:w="5103" w:type="dxa"/>
          </w:tcPr>
          <w:p w14:paraId="1829186E">
            <w:pPr>
              <w:pStyle w:val="496"/>
              <w:snapToGrid w:val="0"/>
              <w:spacing w:line="360" w:lineRule="auto"/>
              <w:rPr>
                <w:rFonts w:ascii="仿宋" w:hAnsi="仿宋" w:eastAsia="仿宋" w:cs="仿宋"/>
                <w:kern w:val="0"/>
                <w:szCs w:val="24"/>
              </w:rPr>
            </w:pPr>
            <w:r>
              <w:rPr>
                <w:rFonts w:hint="eastAsia" w:ascii="仿宋" w:hAnsi="仿宋" w:eastAsia="仿宋" w:cs="仿宋_GB2312"/>
                <w:szCs w:val="24"/>
              </w:rPr>
              <w:t>供应商提供用于本标项的机具在满足采购需求 “供应商投入标项机具要求”的基础上额外</w:t>
            </w:r>
            <w:r>
              <w:rPr>
                <w:rFonts w:hint="eastAsia" w:ascii="仿宋" w:hAnsi="仿宋" w:eastAsia="仿宋" w:cs="仿宋"/>
                <w:kern w:val="0"/>
                <w:szCs w:val="24"/>
              </w:rPr>
              <w:t>提供</w:t>
            </w:r>
            <w:r>
              <w:rPr>
                <w:rFonts w:hint="eastAsia" w:ascii="仿宋" w:hAnsi="仿宋" w:eastAsia="仿宋" w:cs="仿宋_GB2312"/>
                <w:szCs w:val="24"/>
              </w:rPr>
              <w:t>滑移装载机（带清雪斜角清扫器）用于本标项</w:t>
            </w:r>
            <w:r>
              <w:rPr>
                <w:rFonts w:hint="eastAsia" w:ascii="仿宋" w:hAnsi="仿宋" w:eastAsia="仿宋" w:cs="仿宋"/>
                <w:kern w:val="0"/>
                <w:szCs w:val="24"/>
              </w:rPr>
              <w:t>的得2分；额外提供</w:t>
            </w:r>
            <w:r>
              <w:rPr>
                <w:rFonts w:hint="eastAsia" w:ascii="仿宋" w:hAnsi="仿宋" w:eastAsia="仿宋" w:cs="仿宋_GB2312"/>
                <w:szCs w:val="24"/>
              </w:rPr>
              <w:t>加装式铲雪板、加装式滚雪装置、加装式除雪板、铲车等中大型除雪机具用于本标项</w:t>
            </w:r>
            <w:r>
              <w:rPr>
                <w:rFonts w:hint="eastAsia" w:ascii="仿宋" w:hAnsi="仿宋" w:eastAsia="仿宋" w:cs="仿宋"/>
                <w:kern w:val="0"/>
                <w:szCs w:val="24"/>
              </w:rPr>
              <w:t>的得1分/个，最高得2分；本项最多得2分。</w:t>
            </w:r>
          </w:p>
          <w:p w14:paraId="7F6A662E">
            <w:pPr>
              <w:spacing w:line="360" w:lineRule="auto"/>
              <w:rPr>
                <w:rFonts w:ascii="仿宋" w:hAnsi="仿宋" w:eastAsia="仿宋" w:cs="仿宋_GB2312"/>
                <w:b/>
                <w:sz w:val="24"/>
              </w:rPr>
            </w:pPr>
            <w:r>
              <w:rPr>
                <w:rFonts w:hint="eastAsia" w:ascii="仿宋" w:hAnsi="仿宋" w:eastAsia="仿宋" w:cs="仿宋_GB2312"/>
                <w:b/>
                <w:sz w:val="24"/>
              </w:rPr>
              <w:t>注：1、自有机具提供证明材料：①按国家规定必须上牌的车辆，投标文件中同时提供车辆行驶证复制件、购车发票复制件、车辆登记证复制件、清晰带有车牌号的车辆照片、仅用于本保洁项目的书面承诺书（格式自拟），否则不得分；②按国家规定无需上牌的机具，投标文件中同时提供购买发票复制件、机具实物照片、仅用于本保洁项目的书面承诺书（格式自拟），否则不得分；</w:t>
            </w:r>
          </w:p>
          <w:p w14:paraId="6972E6F2">
            <w:pPr>
              <w:snapToGrid w:val="0"/>
              <w:spacing w:line="360" w:lineRule="auto"/>
              <w:jc w:val="left"/>
              <w:rPr>
                <w:rFonts w:ascii="仿宋" w:hAnsi="仿宋" w:eastAsia="仿宋" w:cs="仿宋_GB2312"/>
                <w:sz w:val="24"/>
              </w:rPr>
            </w:pPr>
            <w:r>
              <w:rPr>
                <w:rFonts w:hint="eastAsia" w:ascii="仿宋" w:hAnsi="仿宋" w:eastAsia="仿宋" w:cs="仿宋_GB2312"/>
                <w:b/>
                <w:sz w:val="24"/>
              </w:rPr>
              <w:t>2、租赁机具提供证明材料： ①按国家规定必须上牌的车辆，投标文件中同时提供车辆行驶证复制件、购车发票复制件、车辆登记证复制件、清晰带有车牌号的车辆照片、仅用于本保洁项目的书面承诺书（格式自拟）、租赁合同复制件，否则不得分；②按国家规定无需上牌的机具，投标文件中同时提供购买发票复制件、机具实物照片、仅用于本保洁项目的书面承诺书（格式自拟）、租赁合同</w:t>
            </w:r>
            <w:r>
              <w:rPr>
                <w:rFonts w:hint="eastAsia" w:ascii="仿宋" w:hAnsi="仿宋" w:eastAsia="仿宋" w:cs="仿宋_GB2312"/>
                <w:b/>
                <w:sz w:val="24"/>
                <w:lang w:eastAsia="zh-CN"/>
              </w:rPr>
              <w:t>（租赁期限须在本项目服务期内；若租赁合同在本项目服务期内结束的，则在服务期结束前10内提供上述车辆用于本项目的承诺，承诺书格式自拟）</w:t>
            </w:r>
            <w:r>
              <w:rPr>
                <w:rFonts w:hint="eastAsia" w:ascii="仿宋" w:hAnsi="仿宋" w:eastAsia="仿宋" w:cs="仿宋_GB2312"/>
                <w:b/>
                <w:sz w:val="24"/>
              </w:rPr>
              <w:t>复制件，否则不得分。</w:t>
            </w:r>
          </w:p>
        </w:tc>
        <w:tc>
          <w:tcPr>
            <w:tcW w:w="992" w:type="dxa"/>
          </w:tcPr>
          <w:p w14:paraId="71A2E644">
            <w:pPr>
              <w:snapToGrid w:val="0"/>
              <w:spacing w:line="360" w:lineRule="auto"/>
              <w:jc w:val="center"/>
              <w:rPr>
                <w:rFonts w:hint="eastAsia" w:ascii="仿宋" w:hAnsi="仿宋" w:eastAsia="仿宋" w:cs="仿宋_GB2312"/>
                <w:sz w:val="24"/>
              </w:rPr>
            </w:pPr>
          </w:p>
          <w:p w14:paraId="5CE9A44E">
            <w:pPr>
              <w:snapToGrid w:val="0"/>
              <w:spacing w:line="360" w:lineRule="auto"/>
              <w:jc w:val="center"/>
              <w:rPr>
                <w:rFonts w:hint="eastAsia" w:ascii="仿宋" w:hAnsi="仿宋" w:eastAsia="仿宋" w:cs="仿宋_GB2312"/>
                <w:sz w:val="24"/>
              </w:rPr>
            </w:pPr>
          </w:p>
          <w:p w14:paraId="5EE1B38D">
            <w:pPr>
              <w:snapToGrid w:val="0"/>
              <w:spacing w:line="360" w:lineRule="auto"/>
              <w:jc w:val="center"/>
              <w:rPr>
                <w:rFonts w:hint="eastAsia" w:ascii="仿宋" w:hAnsi="仿宋" w:eastAsia="仿宋" w:cs="仿宋_GB2312"/>
                <w:sz w:val="24"/>
              </w:rPr>
            </w:pPr>
          </w:p>
          <w:p w14:paraId="118918CC">
            <w:pPr>
              <w:snapToGrid w:val="0"/>
              <w:spacing w:line="360" w:lineRule="auto"/>
              <w:jc w:val="center"/>
              <w:rPr>
                <w:rFonts w:hint="eastAsia" w:ascii="仿宋" w:hAnsi="仿宋" w:eastAsia="仿宋" w:cs="仿宋_GB2312"/>
                <w:sz w:val="24"/>
              </w:rPr>
            </w:pPr>
          </w:p>
          <w:p w14:paraId="436A0DC2">
            <w:pPr>
              <w:snapToGrid w:val="0"/>
              <w:spacing w:line="360" w:lineRule="auto"/>
              <w:jc w:val="center"/>
              <w:rPr>
                <w:rFonts w:hint="eastAsia" w:ascii="仿宋" w:hAnsi="仿宋" w:eastAsia="仿宋" w:cs="仿宋_GB2312"/>
                <w:sz w:val="24"/>
              </w:rPr>
            </w:pPr>
          </w:p>
          <w:p w14:paraId="434B2D4E">
            <w:pPr>
              <w:snapToGrid w:val="0"/>
              <w:spacing w:line="360" w:lineRule="auto"/>
              <w:jc w:val="center"/>
              <w:rPr>
                <w:rFonts w:hint="eastAsia" w:ascii="仿宋" w:hAnsi="仿宋" w:eastAsia="仿宋" w:cs="仿宋_GB2312"/>
                <w:sz w:val="24"/>
              </w:rPr>
            </w:pPr>
          </w:p>
          <w:p w14:paraId="4359778C">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993" w:type="dxa"/>
            <w:vAlign w:val="center"/>
          </w:tcPr>
          <w:p w14:paraId="21F1641E">
            <w:pPr>
              <w:snapToGrid w:val="0"/>
              <w:spacing w:line="360" w:lineRule="auto"/>
              <w:jc w:val="center"/>
              <w:rPr>
                <w:rFonts w:ascii="仿宋" w:hAnsi="仿宋" w:eastAsia="仿宋" w:cs="仿宋_GB2312"/>
                <w:sz w:val="24"/>
              </w:rPr>
            </w:pPr>
          </w:p>
          <w:p w14:paraId="71FBD3B2">
            <w:pPr>
              <w:snapToGrid w:val="0"/>
              <w:spacing w:line="360" w:lineRule="auto"/>
              <w:jc w:val="center"/>
              <w:rPr>
                <w:rFonts w:ascii="仿宋" w:hAnsi="仿宋" w:eastAsia="仿宋" w:cs="仿宋_GB2312"/>
                <w:sz w:val="24"/>
              </w:rPr>
            </w:pPr>
          </w:p>
          <w:p w14:paraId="5BDC8CCC">
            <w:pPr>
              <w:snapToGrid w:val="0"/>
              <w:spacing w:line="360" w:lineRule="auto"/>
              <w:jc w:val="center"/>
              <w:rPr>
                <w:rFonts w:ascii="仿宋" w:hAnsi="仿宋" w:eastAsia="仿宋" w:cs="仿宋_GB2312"/>
                <w:sz w:val="24"/>
              </w:rPr>
            </w:pPr>
          </w:p>
          <w:p w14:paraId="13B174F9">
            <w:pPr>
              <w:snapToGrid w:val="0"/>
              <w:spacing w:line="360" w:lineRule="auto"/>
              <w:jc w:val="center"/>
              <w:rPr>
                <w:rFonts w:ascii="仿宋" w:hAnsi="仿宋" w:eastAsia="仿宋" w:cs="仿宋_GB2312"/>
                <w:sz w:val="24"/>
              </w:rPr>
            </w:pPr>
          </w:p>
          <w:p w14:paraId="61D2EB85">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14:paraId="3EA3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6709F58">
            <w:pPr>
              <w:numPr>
                <w:ilvl w:val="0"/>
                <w:numId w:val="7"/>
              </w:numPr>
              <w:snapToGrid w:val="0"/>
              <w:spacing w:line="360" w:lineRule="auto"/>
              <w:jc w:val="center"/>
              <w:rPr>
                <w:rFonts w:ascii="仿宋" w:hAnsi="仿宋" w:eastAsia="仿宋" w:cs="仿宋_GB2312"/>
                <w:sz w:val="24"/>
              </w:rPr>
            </w:pPr>
          </w:p>
        </w:tc>
        <w:tc>
          <w:tcPr>
            <w:tcW w:w="5103" w:type="dxa"/>
          </w:tcPr>
          <w:p w14:paraId="09F20A3E">
            <w:pPr>
              <w:snapToGrid w:val="0"/>
              <w:spacing w:line="360" w:lineRule="auto"/>
              <w:jc w:val="left"/>
              <w:rPr>
                <w:rFonts w:ascii="仿宋" w:hAnsi="仿宋" w:eastAsia="仿宋" w:cs="仿宋_GB2312"/>
                <w:sz w:val="24"/>
              </w:rPr>
            </w:pPr>
            <w:r>
              <w:rPr>
                <w:rFonts w:hint="eastAsia" w:ascii="仿宋" w:hAnsi="仿宋" w:eastAsia="仿宋" w:cs="仿宋_GB2312"/>
                <w:sz w:val="24"/>
              </w:rPr>
              <w:t>供应商承诺：中标后根据项目实际工作要求及采购人要求，配备足额的样式统一的电动环卫车辆和人行道除雪设备。</w:t>
            </w:r>
          </w:p>
          <w:p w14:paraId="51775BD9">
            <w:pPr>
              <w:snapToGrid w:val="0"/>
              <w:spacing w:line="360" w:lineRule="auto"/>
              <w:jc w:val="left"/>
              <w:rPr>
                <w:rFonts w:ascii="仿宋" w:hAnsi="仿宋" w:eastAsia="仿宋" w:cs="仿宋_GB2312"/>
                <w:sz w:val="24"/>
              </w:rPr>
            </w:pPr>
            <w:r>
              <w:rPr>
                <w:rFonts w:hint="eastAsia" w:ascii="仿宋" w:hAnsi="仿宋" w:eastAsia="仿宋" w:cs="仿宋_GB2312"/>
                <w:sz w:val="24"/>
              </w:rPr>
              <w:t>投标文件中提供符合要求的承诺书（格式自拟）得2分，否则不得分。</w:t>
            </w:r>
          </w:p>
        </w:tc>
        <w:tc>
          <w:tcPr>
            <w:tcW w:w="992" w:type="dxa"/>
          </w:tcPr>
          <w:p w14:paraId="740F5373">
            <w:pPr>
              <w:snapToGrid w:val="0"/>
              <w:spacing w:line="360" w:lineRule="auto"/>
              <w:jc w:val="center"/>
              <w:rPr>
                <w:rFonts w:hint="eastAsia" w:ascii="仿宋" w:hAnsi="仿宋" w:eastAsia="仿宋" w:cs="仿宋_GB2312"/>
                <w:sz w:val="24"/>
              </w:rPr>
            </w:pPr>
          </w:p>
          <w:p w14:paraId="70683590">
            <w:pPr>
              <w:snapToGrid w:val="0"/>
              <w:spacing w:line="360" w:lineRule="auto"/>
              <w:jc w:val="center"/>
              <w:rPr>
                <w:rFonts w:hint="eastAsia" w:ascii="仿宋" w:hAnsi="仿宋" w:eastAsia="仿宋" w:cs="仿宋_GB2312"/>
                <w:sz w:val="24"/>
              </w:rPr>
            </w:pPr>
          </w:p>
          <w:p w14:paraId="26DD6E66">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993" w:type="dxa"/>
            <w:vAlign w:val="center"/>
          </w:tcPr>
          <w:p w14:paraId="647364D8">
            <w:pPr>
              <w:snapToGrid w:val="0"/>
              <w:spacing w:line="360" w:lineRule="auto"/>
              <w:jc w:val="center"/>
              <w:rPr>
                <w:rFonts w:ascii="仿宋" w:hAnsi="仿宋" w:eastAsia="仿宋" w:cs="仿宋_GB2312"/>
                <w:sz w:val="24"/>
              </w:rPr>
            </w:pPr>
          </w:p>
          <w:p w14:paraId="3EED96A5">
            <w:pPr>
              <w:snapToGrid w:val="0"/>
              <w:spacing w:line="360" w:lineRule="auto"/>
              <w:jc w:val="center"/>
              <w:rPr>
                <w:rFonts w:ascii="仿宋" w:hAnsi="仿宋" w:eastAsia="仿宋" w:cs="仿宋_GB2312"/>
                <w:sz w:val="24"/>
              </w:rPr>
            </w:pPr>
          </w:p>
          <w:p w14:paraId="159CD46C">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14:paraId="76DC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6F478740">
            <w:pPr>
              <w:numPr>
                <w:ilvl w:val="0"/>
                <w:numId w:val="7"/>
              </w:numPr>
              <w:snapToGrid w:val="0"/>
              <w:spacing w:line="360" w:lineRule="auto"/>
              <w:jc w:val="center"/>
              <w:rPr>
                <w:rFonts w:ascii="仿宋" w:hAnsi="仿宋" w:eastAsia="仿宋" w:cs="仿宋_GB2312"/>
                <w:sz w:val="24"/>
              </w:rPr>
            </w:pPr>
          </w:p>
        </w:tc>
        <w:tc>
          <w:tcPr>
            <w:tcW w:w="5103" w:type="dxa"/>
          </w:tcPr>
          <w:p w14:paraId="34553499">
            <w:pPr>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供应商承诺：中标后</w:t>
            </w:r>
            <w:r>
              <w:rPr>
                <w:rFonts w:hint="eastAsia" w:ascii="仿宋" w:hAnsi="仿宋" w:eastAsia="仿宋" w:cs="仿宋"/>
                <w:b w:val="0"/>
                <w:bCs w:val="0"/>
                <w:snapToGrid/>
                <w:kern w:val="0"/>
                <w:sz w:val="24"/>
                <w:szCs w:val="24"/>
                <w:highlight w:val="none"/>
                <w:lang w:val="en-US" w:eastAsia="zh-CN" w:bidi="ar-SA"/>
              </w:rPr>
              <w:t>新增或更新轻型环卫新能源车比例不低于85%</w:t>
            </w:r>
            <w:r>
              <w:rPr>
                <w:rFonts w:hint="eastAsia" w:ascii="仿宋" w:hAnsi="仿宋" w:eastAsia="仿宋" w:cs="仿宋"/>
                <w:kern w:val="0"/>
                <w:sz w:val="24"/>
                <w:highlight w:val="none"/>
              </w:rPr>
              <w:t>。</w:t>
            </w:r>
          </w:p>
          <w:p w14:paraId="7D0F50BE">
            <w:pPr>
              <w:snapToGrid w:val="0"/>
              <w:spacing w:line="360" w:lineRule="auto"/>
              <w:jc w:val="left"/>
              <w:rPr>
                <w:rFonts w:ascii="仿宋" w:hAnsi="仿宋" w:eastAsia="仿宋" w:cs="仿宋_GB2312"/>
                <w:sz w:val="24"/>
              </w:rPr>
            </w:pPr>
            <w:r>
              <w:rPr>
                <w:rFonts w:hint="eastAsia" w:ascii="仿宋" w:hAnsi="仿宋" w:eastAsia="仿宋" w:cs="仿宋_GB2312"/>
                <w:sz w:val="24"/>
                <w:highlight w:val="none"/>
              </w:rPr>
              <w:t>投标文件中提供符合要求的承诺书（格式自拟）得2分，否则不得分。</w:t>
            </w:r>
          </w:p>
        </w:tc>
        <w:tc>
          <w:tcPr>
            <w:tcW w:w="992" w:type="dxa"/>
          </w:tcPr>
          <w:p w14:paraId="653E61BF">
            <w:pPr>
              <w:snapToGrid w:val="0"/>
              <w:spacing w:line="360" w:lineRule="auto"/>
              <w:jc w:val="center"/>
              <w:rPr>
                <w:rFonts w:hint="eastAsia" w:ascii="仿宋" w:hAnsi="仿宋" w:eastAsia="仿宋" w:cs="仿宋_GB2312"/>
                <w:sz w:val="24"/>
              </w:rPr>
            </w:pPr>
          </w:p>
          <w:p w14:paraId="15D74B55">
            <w:pPr>
              <w:snapToGrid w:val="0"/>
              <w:spacing w:line="360" w:lineRule="auto"/>
              <w:jc w:val="center"/>
              <w:rPr>
                <w:rFonts w:hint="eastAsia" w:ascii="仿宋" w:hAnsi="仿宋" w:eastAsia="仿宋" w:cs="仿宋_GB2312"/>
                <w:sz w:val="24"/>
              </w:rPr>
            </w:pPr>
          </w:p>
          <w:p w14:paraId="4FE13F36">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993" w:type="dxa"/>
            <w:vAlign w:val="center"/>
          </w:tcPr>
          <w:p w14:paraId="4F65F4AA">
            <w:pPr>
              <w:snapToGrid w:val="0"/>
              <w:spacing w:line="360" w:lineRule="auto"/>
              <w:jc w:val="center"/>
              <w:rPr>
                <w:rFonts w:ascii="仿宋" w:hAnsi="仿宋" w:eastAsia="仿宋" w:cs="仿宋_GB2312"/>
                <w:sz w:val="24"/>
              </w:rPr>
            </w:pPr>
          </w:p>
          <w:p w14:paraId="466D3685">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14:paraId="712F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1B3EFFC">
            <w:pPr>
              <w:numPr>
                <w:ilvl w:val="0"/>
                <w:numId w:val="7"/>
              </w:numPr>
              <w:snapToGrid w:val="0"/>
              <w:spacing w:line="360" w:lineRule="auto"/>
              <w:jc w:val="center"/>
              <w:rPr>
                <w:rFonts w:ascii="仿宋" w:hAnsi="仿宋" w:eastAsia="仿宋" w:cs="仿宋_GB2312"/>
                <w:sz w:val="24"/>
              </w:rPr>
            </w:pPr>
          </w:p>
        </w:tc>
        <w:tc>
          <w:tcPr>
            <w:tcW w:w="5103" w:type="dxa"/>
          </w:tcPr>
          <w:p w14:paraId="09F4BD9C">
            <w:pPr>
              <w:snapToGrid w:val="0"/>
              <w:spacing w:line="360" w:lineRule="auto"/>
              <w:jc w:val="left"/>
              <w:rPr>
                <w:rFonts w:ascii="仿宋" w:hAnsi="仿宋" w:eastAsia="仿宋" w:cs="仿宋"/>
                <w:kern w:val="0"/>
                <w:sz w:val="24"/>
              </w:rPr>
            </w:pPr>
            <w:r>
              <w:rPr>
                <w:rFonts w:hint="eastAsia" w:ascii="仿宋" w:hAnsi="仿宋" w:eastAsia="仿宋" w:cs="仿宋"/>
                <w:kern w:val="0"/>
                <w:sz w:val="24"/>
              </w:rPr>
              <w:t>供应商提供道路污染清除车（如：深度洗扫车/深度清洁车/深度清扫车）</w:t>
            </w:r>
            <w:r>
              <w:rPr>
                <w:rFonts w:hint="eastAsia" w:ascii="仿宋" w:hAnsi="仿宋" w:eastAsia="仿宋" w:cs="仿宋_GB2312"/>
                <w:sz w:val="24"/>
              </w:rPr>
              <w:t>用于本标项</w:t>
            </w:r>
            <w:r>
              <w:rPr>
                <w:rFonts w:hint="eastAsia" w:ascii="仿宋" w:hAnsi="仿宋" w:eastAsia="仿宋" w:cs="仿宋"/>
                <w:kern w:val="0"/>
                <w:sz w:val="24"/>
              </w:rPr>
              <w:t>的，得2分。</w:t>
            </w:r>
          </w:p>
          <w:p w14:paraId="579000A9">
            <w:pPr>
              <w:snapToGrid w:val="0"/>
              <w:spacing w:line="360" w:lineRule="auto"/>
              <w:jc w:val="left"/>
              <w:rPr>
                <w:rFonts w:ascii="仿宋" w:hAnsi="仿宋" w:eastAsia="仿宋" w:cs="仿宋"/>
                <w:kern w:val="0"/>
                <w:sz w:val="24"/>
              </w:rPr>
            </w:pPr>
            <w:r>
              <w:rPr>
                <w:rFonts w:hint="eastAsia" w:ascii="仿宋" w:hAnsi="仿宋" w:eastAsia="仿宋" w:cs="仿宋_GB2312"/>
                <w:sz w:val="24"/>
              </w:rPr>
              <w:t>注：投标文件中提供以下三种证明材料的其中一种即可：①承诺的：提供承诺书，</w:t>
            </w:r>
            <w:r>
              <w:rPr>
                <w:rFonts w:hint="eastAsia" w:ascii="仿宋" w:hAnsi="仿宋" w:eastAsia="仿宋" w:cs="仿宋"/>
                <w:kern w:val="0"/>
                <w:sz w:val="24"/>
              </w:rPr>
              <w:t>承诺中标后5个工作日内提供上述车辆用于本标项，</w:t>
            </w:r>
            <w:r>
              <w:rPr>
                <w:rFonts w:hint="eastAsia" w:ascii="仿宋" w:hAnsi="仿宋" w:eastAsia="仿宋" w:cs="仿宋_GB2312"/>
                <w:sz w:val="24"/>
              </w:rPr>
              <w:t>承诺书格式自拟</w:t>
            </w:r>
            <w:r>
              <w:rPr>
                <w:rFonts w:hint="eastAsia" w:ascii="仿宋" w:hAnsi="仿宋" w:eastAsia="仿宋" w:cs="仿宋"/>
                <w:kern w:val="0"/>
                <w:sz w:val="24"/>
              </w:rPr>
              <w:t>；②自有的：同时提供车辆行驶证复制件、购车发票复制件、车辆登记证复制件、清晰带有车牌号的车辆照片、仅用于本保洁项目的书面承诺书（格式自拟）；③租赁的：同时提供车辆行驶证复制件、购车发票复制件、车辆登记证复制件、清晰带有车牌号的车辆照片、仅用于本保洁项目的书面承诺书（格式自拟）、</w:t>
            </w:r>
            <w:r>
              <w:rPr>
                <w:rFonts w:hint="eastAsia" w:ascii="仿宋" w:hAnsi="仿宋" w:eastAsia="仿宋" w:cs="仿宋_GB2312"/>
                <w:b/>
                <w:sz w:val="24"/>
              </w:rPr>
              <w:t>租赁合同</w:t>
            </w:r>
            <w:r>
              <w:rPr>
                <w:rFonts w:hint="eastAsia" w:ascii="仿宋" w:hAnsi="仿宋" w:eastAsia="仿宋" w:cs="仿宋_GB2312"/>
                <w:b/>
                <w:sz w:val="24"/>
                <w:lang w:eastAsia="zh-CN"/>
              </w:rPr>
              <w:t>（租赁期限须在本项目服务期内；若租赁合同在本项目服务期内结束的，则在服务期结束前10内提供上述车辆用于本项目的承诺，承诺书格式自拟）</w:t>
            </w:r>
            <w:r>
              <w:rPr>
                <w:rFonts w:hint="eastAsia" w:ascii="仿宋" w:hAnsi="仿宋" w:eastAsia="仿宋" w:cs="仿宋_GB2312"/>
                <w:b/>
                <w:sz w:val="24"/>
              </w:rPr>
              <w:t>复制件</w:t>
            </w:r>
            <w:r>
              <w:rPr>
                <w:rFonts w:hint="eastAsia" w:ascii="仿宋" w:hAnsi="仿宋" w:eastAsia="仿宋" w:cs="仿宋"/>
                <w:kern w:val="0"/>
                <w:sz w:val="24"/>
              </w:rPr>
              <w:t>；否则不予认可。</w:t>
            </w:r>
          </w:p>
        </w:tc>
        <w:tc>
          <w:tcPr>
            <w:tcW w:w="992" w:type="dxa"/>
          </w:tcPr>
          <w:p w14:paraId="29368409">
            <w:pPr>
              <w:snapToGrid w:val="0"/>
              <w:spacing w:line="360" w:lineRule="auto"/>
              <w:jc w:val="center"/>
              <w:rPr>
                <w:rFonts w:hint="eastAsia" w:ascii="仿宋" w:hAnsi="仿宋" w:eastAsia="仿宋" w:cs="仿宋_GB2312"/>
                <w:sz w:val="24"/>
              </w:rPr>
            </w:pPr>
          </w:p>
          <w:p w14:paraId="332C730A">
            <w:pPr>
              <w:snapToGrid w:val="0"/>
              <w:spacing w:line="360" w:lineRule="auto"/>
              <w:jc w:val="center"/>
              <w:rPr>
                <w:rFonts w:hint="eastAsia" w:ascii="仿宋" w:hAnsi="仿宋" w:eastAsia="仿宋" w:cs="仿宋_GB2312"/>
                <w:sz w:val="24"/>
              </w:rPr>
            </w:pPr>
          </w:p>
          <w:p w14:paraId="1051A4CD">
            <w:pPr>
              <w:snapToGrid w:val="0"/>
              <w:spacing w:line="360" w:lineRule="auto"/>
              <w:jc w:val="center"/>
              <w:rPr>
                <w:rFonts w:hint="eastAsia" w:ascii="仿宋" w:hAnsi="仿宋" w:eastAsia="仿宋" w:cs="仿宋_GB2312"/>
                <w:sz w:val="24"/>
              </w:rPr>
            </w:pPr>
          </w:p>
          <w:p w14:paraId="27726435">
            <w:pPr>
              <w:snapToGrid w:val="0"/>
              <w:spacing w:line="360" w:lineRule="auto"/>
              <w:jc w:val="center"/>
              <w:rPr>
                <w:rFonts w:hint="eastAsia" w:ascii="仿宋" w:hAnsi="仿宋" w:eastAsia="仿宋" w:cs="仿宋_GB2312"/>
                <w:sz w:val="24"/>
              </w:rPr>
            </w:pPr>
          </w:p>
          <w:p w14:paraId="3F2F2AAD">
            <w:pPr>
              <w:snapToGrid w:val="0"/>
              <w:spacing w:line="360" w:lineRule="auto"/>
              <w:jc w:val="center"/>
              <w:rPr>
                <w:rFonts w:hint="eastAsia" w:ascii="仿宋" w:hAnsi="仿宋" w:eastAsia="仿宋" w:cs="仿宋_GB2312"/>
                <w:sz w:val="24"/>
              </w:rPr>
            </w:pPr>
          </w:p>
          <w:p w14:paraId="745B798F">
            <w:pPr>
              <w:snapToGrid w:val="0"/>
              <w:spacing w:line="360" w:lineRule="auto"/>
              <w:jc w:val="center"/>
              <w:rPr>
                <w:rFonts w:hint="eastAsia" w:ascii="仿宋" w:hAnsi="仿宋" w:eastAsia="仿宋" w:cs="仿宋_GB2312"/>
                <w:sz w:val="24"/>
              </w:rPr>
            </w:pPr>
          </w:p>
          <w:p w14:paraId="744EC504">
            <w:pPr>
              <w:snapToGrid w:val="0"/>
              <w:spacing w:line="360" w:lineRule="auto"/>
              <w:jc w:val="center"/>
              <w:rPr>
                <w:rFonts w:hint="eastAsia" w:ascii="仿宋" w:hAnsi="仿宋" w:eastAsia="仿宋" w:cs="仿宋_GB2312"/>
                <w:sz w:val="24"/>
              </w:rPr>
            </w:pPr>
          </w:p>
          <w:p w14:paraId="4C78EFEA">
            <w:pPr>
              <w:snapToGrid w:val="0"/>
              <w:spacing w:line="360" w:lineRule="auto"/>
              <w:jc w:val="center"/>
              <w:rPr>
                <w:rFonts w:hint="eastAsia" w:ascii="仿宋" w:hAnsi="仿宋" w:eastAsia="仿宋" w:cs="仿宋_GB2312"/>
                <w:sz w:val="24"/>
              </w:rPr>
            </w:pPr>
          </w:p>
          <w:p w14:paraId="57550B1B">
            <w:pPr>
              <w:snapToGrid w:val="0"/>
              <w:spacing w:line="360" w:lineRule="auto"/>
              <w:jc w:val="center"/>
              <w:rPr>
                <w:rFonts w:hint="eastAsia" w:ascii="仿宋" w:hAnsi="仿宋" w:eastAsia="仿宋" w:cs="仿宋_GB2312"/>
                <w:sz w:val="24"/>
              </w:rPr>
            </w:pPr>
          </w:p>
          <w:p w14:paraId="5DDA868B">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993" w:type="dxa"/>
            <w:vAlign w:val="center"/>
          </w:tcPr>
          <w:p w14:paraId="5165F838">
            <w:pPr>
              <w:snapToGrid w:val="0"/>
              <w:spacing w:line="360" w:lineRule="auto"/>
              <w:jc w:val="center"/>
              <w:rPr>
                <w:rFonts w:ascii="仿宋" w:hAnsi="仿宋" w:eastAsia="仿宋" w:cs="仿宋_GB2312"/>
                <w:sz w:val="24"/>
              </w:rPr>
            </w:pPr>
          </w:p>
          <w:p w14:paraId="38DAE3C4">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14:paraId="355B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F24ECFF">
            <w:pPr>
              <w:numPr>
                <w:ilvl w:val="0"/>
                <w:numId w:val="7"/>
              </w:numPr>
              <w:snapToGrid w:val="0"/>
              <w:spacing w:line="360" w:lineRule="auto"/>
              <w:jc w:val="center"/>
              <w:rPr>
                <w:rFonts w:ascii="仿宋" w:hAnsi="仿宋" w:eastAsia="仿宋" w:cs="仿宋_GB2312"/>
                <w:sz w:val="24"/>
              </w:rPr>
            </w:pPr>
          </w:p>
        </w:tc>
        <w:tc>
          <w:tcPr>
            <w:tcW w:w="5103" w:type="dxa"/>
          </w:tcPr>
          <w:p w14:paraId="6CDB7A0D">
            <w:pPr>
              <w:spacing w:line="360" w:lineRule="auto"/>
              <w:rPr>
                <w:rFonts w:ascii="仿宋" w:hAnsi="仿宋" w:eastAsia="仿宋" w:cs="仿宋_GB2312"/>
                <w:sz w:val="24"/>
              </w:rPr>
            </w:pPr>
            <w:r>
              <w:rPr>
                <w:rFonts w:hint="eastAsia" w:ascii="仿宋" w:hAnsi="仿宋" w:eastAsia="仿宋" w:cs="仿宋_GB2312"/>
                <w:sz w:val="24"/>
              </w:rPr>
              <w:t>（1）供应商制定安全生产制度的得1分，未制定或未能提供的，则该项不得分；</w:t>
            </w:r>
          </w:p>
          <w:p w14:paraId="7322C916">
            <w:pPr>
              <w:snapToGrid w:val="0"/>
              <w:spacing w:line="360" w:lineRule="auto"/>
              <w:jc w:val="left"/>
              <w:rPr>
                <w:rFonts w:ascii="仿宋" w:hAnsi="仿宋" w:eastAsia="仿宋" w:cs="仿宋_GB2312"/>
                <w:sz w:val="24"/>
              </w:rPr>
            </w:pPr>
            <w:r>
              <w:rPr>
                <w:rFonts w:hint="eastAsia" w:ascii="仿宋" w:hAnsi="仿宋" w:eastAsia="仿宋" w:cs="仿宋_GB2312"/>
                <w:sz w:val="24"/>
              </w:rPr>
              <w:t>（2）供应商自20</w:t>
            </w:r>
            <w:r>
              <w:rPr>
                <w:rFonts w:hint="eastAsia" w:ascii="仿宋" w:hAnsi="仿宋" w:eastAsia="仿宋" w:cs="仿宋_GB2312"/>
                <w:sz w:val="24"/>
                <w:lang w:val="en-US" w:eastAsia="zh-CN"/>
              </w:rPr>
              <w:t>20</w:t>
            </w:r>
            <w:r>
              <w:rPr>
                <w:rFonts w:hint="eastAsia" w:ascii="仿宋" w:hAnsi="仿宋" w:eastAsia="仿宋" w:cs="仿宋_GB2312"/>
                <w:sz w:val="24"/>
              </w:rPr>
              <w:t>年1月1日起至本项目投标截止日未发生主要责任安全事故的得1分；如有发生的不得分；投标文件中提供符合要求的承诺书（格式自拟）得1分，否则不得分。</w:t>
            </w:r>
          </w:p>
        </w:tc>
        <w:tc>
          <w:tcPr>
            <w:tcW w:w="992" w:type="dxa"/>
          </w:tcPr>
          <w:p w14:paraId="51ACC6B6">
            <w:pPr>
              <w:snapToGrid w:val="0"/>
              <w:spacing w:line="360" w:lineRule="auto"/>
              <w:jc w:val="center"/>
              <w:rPr>
                <w:rFonts w:hint="eastAsia" w:ascii="仿宋" w:hAnsi="仿宋" w:eastAsia="仿宋" w:cs="仿宋_GB2312"/>
                <w:sz w:val="24"/>
              </w:rPr>
            </w:pPr>
          </w:p>
          <w:p w14:paraId="76B4BEA4">
            <w:pPr>
              <w:snapToGrid w:val="0"/>
              <w:spacing w:line="360" w:lineRule="auto"/>
              <w:jc w:val="center"/>
              <w:rPr>
                <w:rFonts w:hint="eastAsia" w:ascii="仿宋" w:hAnsi="仿宋" w:eastAsia="仿宋" w:cs="仿宋_GB2312"/>
                <w:sz w:val="24"/>
              </w:rPr>
            </w:pPr>
          </w:p>
          <w:p w14:paraId="25A7C496">
            <w:pPr>
              <w:snapToGrid w:val="0"/>
              <w:spacing w:line="360" w:lineRule="auto"/>
              <w:jc w:val="center"/>
              <w:rPr>
                <w:rFonts w:hint="eastAsia" w:ascii="仿宋" w:hAnsi="仿宋" w:eastAsia="仿宋" w:cs="仿宋_GB2312"/>
                <w:sz w:val="24"/>
              </w:rPr>
            </w:pPr>
          </w:p>
          <w:p w14:paraId="7DE3873F">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993" w:type="dxa"/>
            <w:vAlign w:val="center"/>
          </w:tcPr>
          <w:p w14:paraId="175990B6">
            <w:pPr>
              <w:snapToGrid w:val="0"/>
              <w:spacing w:line="360" w:lineRule="auto"/>
              <w:jc w:val="center"/>
              <w:rPr>
                <w:rFonts w:ascii="仿宋" w:hAnsi="仿宋" w:eastAsia="仿宋" w:cs="仿宋_GB2312"/>
                <w:sz w:val="24"/>
              </w:rPr>
            </w:pPr>
          </w:p>
          <w:p w14:paraId="29C0CDF5">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14:paraId="4F4B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351698A">
            <w:pPr>
              <w:numPr>
                <w:ilvl w:val="0"/>
                <w:numId w:val="7"/>
              </w:numPr>
              <w:snapToGrid w:val="0"/>
              <w:spacing w:line="360" w:lineRule="auto"/>
              <w:jc w:val="center"/>
              <w:rPr>
                <w:rFonts w:ascii="仿宋" w:hAnsi="仿宋" w:eastAsia="仿宋" w:cs="仿宋_GB2312"/>
                <w:sz w:val="24"/>
              </w:rPr>
            </w:pPr>
          </w:p>
        </w:tc>
        <w:tc>
          <w:tcPr>
            <w:tcW w:w="5103" w:type="dxa"/>
          </w:tcPr>
          <w:p w14:paraId="573A395A">
            <w:pPr>
              <w:snapToGrid w:val="0"/>
              <w:spacing w:line="360" w:lineRule="auto"/>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供应商承诺：中标后</w:t>
            </w:r>
            <w:r>
              <w:rPr>
                <w:rFonts w:hint="eastAsia" w:ascii="仿宋" w:hAnsi="仿宋" w:eastAsia="仿宋" w:cs="仿宋_GB2312"/>
                <w:color w:val="000000" w:themeColor="text1"/>
                <w:sz w:val="24"/>
                <w:highlight w:val="none"/>
                <w:lang w:val="en-US" w:eastAsia="zh-CN"/>
                <w14:textFill>
                  <w14:solidFill>
                    <w14:schemeClr w14:val="tx1"/>
                  </w14:solidFill>
                </w14:textFill>
              </w:rPr>
              <w:t>30天内</w:t>
            </w:r>
            <w:r>
              <w:rPr>
                <w:rFonts w:hint="eastAsia" w:ascii="仿宋" w:hAnsi="仿宋" w:eastAsia="仿宋" w:cs="仿宋_GB2312"/>
                <w:color w:val="000000" w:themeColor="text1"/>
                <w:sz w:val="24"/>
                <w:highlight w:val="none"/>
                <w14:textFill>
                  <w14:solidFill>
                    <w14:schemeClr w14:val="tx1"/>
                  </w14:solidFill>
                </w14:textFill>
              </w:rPr>
              <w:t>按要求在管养期内，根据采购人需求</w:t>
            </w:r>
            <w:r>
              <w:rPr>
                <w:rFonts w:hint="eastAsia" w:ascii="仿宋" w:hAnsi="仿宋" w:eastAsia="仿宋" w:cs="仿宋_GB2312"/>
                <w:color w:val="000000" w:themeColor="text1"/>
                <w:sz w:val="24"/>
                <w:highlight w:val="none"/>
                <w:lang w:eastAsia="zh-CN"/>
                <w14:textFill>
                  <w14:solidFill>
                    <w14:schemeClr w14:val="tx1"/>
                  </w14:solidFill>
                </w14:textFill>
              </w:rPr>
              <w:t>提供环卫休息点</w:t>
            </w:r>
            <w:r>
              <w:rPr>
                <w:rFonts w:hint="eastAsia" w:ascii="仿宋" w:hAnsi="仿宋" w:eastAsia="仿宋" w:cs="仿宋_GB2312"/>
                <w:color w:val="000000" w:themeColor="text1"/>
                <w:sz w:val="24"/>
                <w:highlight w:val="none"/>
                <w14:textFill>
                  <w14:solidFill>
                    <w14:schemeClr w14:val="tx1"/>
                  </w14:solidFill>
                </w14:textFill>
              </w:rPr>
              <w:t>面积不低于60平方米的1座。</w:t>
            </w:r>
          </w:p>
          <w:p w14:paraId="0FB71043">
            <w:pPr>
              <w:snapToGrid w:val="0"/>
              <w:spacing w:line="360" w:lineRule="auto"/>
              <w:jc w:val="left"/>
              <w:rPr>
                <w:rFonts w:ascii="仿宋" w:hAnsi="仿宋" w:eastAsia="仿宋" w:cs="仿宋_GB2312"/>
                <w:sz w:val="24"/>
              </w:rPr>
            </w:pPr>
            <w:r>
              <w:rPr>
                <w:rFonts w:hint="eastAsia" w:ascii="仿宋" w:hAnsi="仿宋" w:eastAsia="仿宋" w:cs="仿宋_GB2312"/>
                <w:color w:val="000000" w:themeColor="text1"/>
                <w:sz w:val="24"/>
                <w:highlight w:val="none"/>
                <w14:textFill>
                  <w14:solidFill>
                    <w14:schemeClr w14:val="tx1"/>
                  </w14:solidFill>
                </w14:textFill>
              </w:rPr>
              <w:t>投标文件中提供符合要求的承诺书（格式自拟）得2分，否则不得分。</w:t>
            </w:r>
          </w:p>
        </w:tc>
        <w:tc>
          <w:tcPr>
            <w:tcW w:w="992" w:type="dxa"/>
          </w:tcPr>
          <w:p w14:paraId="44EB25F8">
            <w:pPr>
              <w:snapToGrid w:val="0"/>
              <w:spacing w:line="360" w:lineRule="auto"/>
              <w:jc w:val="center"/>
              <w:rPr>
                <w:rFonts w:hint="eastAsia" w:ascii="仿宋" w:hAnsi="仿宋" w:eastAsia="仿宋" w:cs="仿宋_GB2312"/>
                <w:sz w:val="24"/>
              </w:rPr>
            </w:pPr>
          </w:p>
          <w:p w14:paraId="1735A1CA">
            <w:pPr>
              <w:snapToGrid w:val="0"/>
              <w:spacing w:line="360" w:lineRule="auto"/>
              <w:jc w:val="center"/>
              <w:rPr>
                <w:rFonts w:hint="eastAsia" w:ascii="仿宋" w:hAnsi="仿宋" w:eastAsia="仿宋" w:cs="仿宋_GB2312"/>
                <w:sz w:val="24"/>
              </w:rPr>
            </w:pPr>
          </w:p>
          <w:p w14:paraId="081CC0E7">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993" w:type="dxa"/>
            <w:vAlign w:val="center"/>
          </w:tcPr>
          <w:p w14:paraId="01893108">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14:paraId="4F60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36F2690">
            <w:pPr>
              <w:numPr>
                <w:ilvl w:val="0"/>
                <w:numId w:val="7"/>
              </w:numPr>
              <w:snapToGrid w:val="0"/>
              <w:spacing w:line="360" w:lineRule="auto"/>
              <w:jc w:val="center"/>
              <w:rPr>
                <w:rFonts w:ascii="仿宋" w:hAnsi="仿宋" w:eastAsia="仿宋" w:cs="仿宋_GB2312"/>
                <w:sz w:val="24"/>
              </w:rPr>
            </w:pPr>
          </w:p>
        </w:tc>
        <w:tc>
          <w:tcPr>
            <w:tcW w:w="5103" w:type="dxa"/>
          </w:tcPr>
          <w:p w14:paraId="2CE6CA15">
            <w:pPr>
              <w:snapToGrid w:val="0"/>
              <w:spacing w:line="360" w:lineRule="auto"/>
              <w:jc w:val="left"/>
              <w:rPr>
                <w:rFonts w:ascii="仿宋" w:hAnsi="仿宋" w:eastAsia="仿宋" w:cs="仿宋_GB2312"/>
                <w:sz w:val="24"/>
              </w:rPr>
            </w:pPr>
            <w:r>
              <w:rPr>
                <w:rFonts w:hint="eastAsia" w:ascii="仿宋" w:hAnsi="仿宋" w:eastAsia="仿宋" w:cs="仿宋_GB2312"/>
                <w:sz w:val="24"/>
              </w:rPr>
              <w:t>供应商针对本标项实施过程中的人员管理、车辆管理、设施管理、环卫事件管理、智慧环卫（需纳入采购人智慧平台等）实施方案科学合理，能够完全满足实施要求的得3分；</w:t>
            </w:r>
          </w:p>
          <w:p w14:paraId="6E3EE788">
            <w:pPr>
              <w:snapToGrid w:val="0"/>
              <w:spacing w:line="360" w:lineRule="auto"/>
              <w:jc w:val="left"/>
              <w:rPr>
                <w:rFonts w:ascii="仿宋" w:hAnsi="仿宋" w:eastAsia="仿宋" w:cs="仿宋_GB2312"/>
                <w:sz w:val="24"/>
              </w:rPr>
            </w:pPr>
            <w:r>
              <w:rPr>
                <w:rFonts w:hint="eastAsia" w:ascii="仿宋" w:hAnsi="仿宋" w:eastAsia="仿宋" w:cs="仿宋_GB2312"/>
                <w:sz w:val="24"/>
              </w:rPr>
              <w:t>供应商针对本标项实施过程中的人员管理、车辆管理、设施管理、环卫事件管理、智慧环卫（需纳入采购人智慧平台等）实施方案可行，能够基本满足实施要求的得2分；</w:t>
            </w:r>
          </w:p>
          <w:p w14:paraId="5F09470E">
            <w:pPr>
              <w:snapToGrid w:val="0"/>
              <w:spacing w:line="360" w:lineRule="auto"/>
              <w:jc w:val="left"/>
              <w:rPr>
                <w:rFonts w:ascii="仿宋" w:hAnsi="仿宋" w:eastAsia="仿宋" w:cs="仿宋_GB2312"/>
                <w:sz w:val="24"/>
              </w:rPr>
            </w:pPr>
            <w:r>
              <w:rPr>
                <w:rFonts w:hint="eastAsia" w:ascii="仿宋" w:hAnsi="仿宋" w:eastAsia="仿宋" w:cs="仿宋_GB2312"/>
                <w:sz w:val="24"/>
              </w:rPr>
              <w:t>供应商针对本标项实施过程中的人员管理、车辆管理、设施管理、环卫事件管理、智慧环卫（需纳入采购人智慧平台等）实施方案内容有缺陷，有一定不足，需进一步完善得1分；</w:t>
            </w:r>
          </w:p>
          <w:p w14:paraId="695F1D5E">
            <w:pPr>
              <w:snapToGrid w:val="0"/>
              <w:spacing w:line="360" w:lineRule="auto"/>
              <w:jc w:val="left"/>
              <w:rPr>
                <w:rFonts w:ascii="仿宋" w:hAnsi="仿宋" w:eastAsia="仿宋" w:cs="仿宋_GB2312"/>
                <w:sz w:val="24"/>
              </w:rPr>
            </w:pPr>
            <w:r>
              <w:rPr>
                <w:rFonts w:hint="eastAsia" w:ascii="仿宋" w:hAnsi="仿宋" w:eastAsia="仿宋" w:cs="仿宋_GB2312"/>
                <w:sz w:val="24"/>
              </w:rPr>
              <w:t>未提供方案或方案不合理不得分。</w:t>
            </w:r>
          </w:p>
        </w:tc>
        <w:tc>
          <w:tcPr>
            <w:tcW w:w="992" w:type="dxa"/>
          </w:tcPr>
          <w:p w14:paraId="7004BB7A">
            <w:pPr>
              <w:snapToGrid w:val="0"/>
              <w:spacing w:line="360" w:lineRule="auto"/>
              <w:jc w:val="center"/>
              <w:rPr>
                <w:rFonts w:hint="eastAsia" w:ascii="仿宋" w:hAnsi="仿宋" w:eastAsia="仿宋" w:cs="仿宋_GB2312"/>
                <w:sz w:val="24"/>
              </w:rPr>
            </w:pPr>
          </w:p>
          <w:p w14:paraId="53964AF5">
            <w:pPr>
              <w:snapToGrid w:val="0"/>
              <w:spacing w:line="360" w:lineRule="auto"/>
              <w:jc w:val="center"/>
              <w:rPr>
                <w:rFonts w:hint="eastAsia" w:ascii="仿宋" w:hAnsi="仿宋" w:eastAsia="仿宋" w:cs="仿宋_GB2312"/>
                <w:sz w:val="24"/>
              </w:rPr>
            </w:pPr>
          </w:p>
          <w:p w14:paraId="680BF6D9">
            <w:pPr>
              <w:snapToGrid w:val="0"/>
              <w:spacing w:line="360" w:lineRule="auto"/>
              <w:jc w:val="center"/>
              <w:rPr>
                <w:rFonts w:hint="eastAsia" w:ascii="仿宋" w:hAnsi="仿宋" w:eastAsia="仿宋" w:cs="仿宋_GB2312"/>
                <w:sz w:val="24"/>
              </w:rPr>
            </w:pPr>
          </w:p>
          <w:p w14:paraId="6D1C482E">
            <w:pPr>
              <w:snapToGrid w:val="0"/>
              <w:spacing w:line="360" w:lineRule="auto"/>
              <w:jc w:val="center"/>
              <w:rPr>
                <w:rFonts w:hint="eastAsia" w:ascii="仿宋" w:hAnsi="仿宋" w:eastAsia="仿宋" w:cs="仿宋_GB2312"/>
                <w:sz w:val="24"/>
              </w:rPr>
            </w:pPr>
          </w:p>
          <w:p w14:paraId="36128F40">
            <w:pPr>
              <w:snapToGrid w:val="0"/>
              <w:spacing w:line="360" w:lineRule="auto"/>
              <w:jc w:val="both"/>
              <w:rPr>
                <w:rFonts w:hint="eastAsia" w:ascii="仿宋" w:hAnsi="仿宋" w:eastAsia="仿宋" w:cs="仿宋_GB2312"/>
                <w:sz w:val="24"/>
              </w:rPr>
            </w:pPr>
          </w:p>
          <w:p w14:paraId="4F42DF5C">
            <w:pPr>
              <w:snapToGrid w:val="0"/>
              <w:spacing w:line="360" w:lineRule="auto"/>
              <w:jc w:val="center"/>
              <w:rPr>
                <w:rFonts w:hint="eastAsia" w:ascii="仿宋" w:hAnsi="仿宋" w:eastAsia="仿宋" w:cs="仿宋_GB2312"/>
                <w:sz w:val="24"/>
              </w:rPr>
            </w:pPr>
          </w:p>
          <w:p w14:paraId="52058052">
            <w:pPr>
              <w:snapToGrid w:val="0"/>
              <w:spacing w:line="360" w:lineRule="auto"/>
              <w:jc w:val="center"/>
              <w:rPr>
                <w:rFonts w:hint="eastAsia" w:ascii="仿宋" w:hAnsi="仿宋" w:eastAsia="仿宋" w:cs="仿宋_GB2312"/>
                <w:sz w:val="24"/>
              </w:rPr>
            </w:pPr>
          </w:p>
          <w:p w14:paraId="5B42F0D5">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993" w:type="dxa"/>
            <w:vAlign w:val="center"/>
          </w:tcPr>
          <w:p w14:paraId="178A5DFD">
            <w:pPr>
              <w:snapToGrid w:val="0"/>
              <w:spacing w:line="360" w:lineRule="auto"/>
              <w:jc w:val="both"/>
              <w:rPr>
                <w:rFonts w:ascii="仿宋" w:hAnsi="仿宋" w:eastAsia="仿宋" w:cs="仿宋_GB2312"/>
                <w:sz w:val="24"/>
              </w:rPr>
            </w:pPr>
          </w:p>
          <w:p w14:paraId="0007822F">
            <w:pPr>
              <w:snapToGrid w:val="0"/>
              <w:spacing w:line="360" w:lineRule="auto"/>
              <w:jc w:val="center"/>
              <w:rPr>
                <w:rFonts w:ascii="仿宋" w:hAnsi="仿宋" w:eastAsia="仿宋" w:cs="仿宋_GB2312"/>
                <w:sz w:val="24"/>
              </w:rPr>
            </w:pPr>
          </w:p>
          <w:p w14:paraId="54EEE6E9">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14:paraId="1476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EA90625">
            <w:pPr>
              <w:numPr>
                <w:ilvl w:val="0"/>
                <w:numId w:val="7"/>
              </w:numPr>
              <w:snapToGrid w:val="0"/>
              <w:spacing w:line="360" w:lineRule="auto"/>
              <w:jc w:val="center"/>
              <w:rPr>
                <w:rFonts w:ascii="仿宋" w:hAnsi="仿宋" w:eastAsia="仿宋" w:cs="仿宋_GB2312"/>
                <w:sz w:val="24"/>
              </w:rPr>
            </w:pPr>
          </w:p>
        </w:tc>
        <w:tc>
          <w:tcPr>
            <w:tcW w:w="5103" w:type="dxa"/>
          </w:tcPr>
          <w:p w14:paraId="5E9BCC60">
            <w:pPr>
              <w:snapToGrid w:val="0"/>
              <w:spacing w:line="360" w:lineRule="auto"/>
              <w:jc w:val="left"/>
              <w:rPr>
                <w:rFonts w:ascii="仿宋" w:hAnsi="仿宋" w:eastAsia="仿宋" w:cs="仿宋_GB2312"/>
                <w:sz w:val="24"/>
              </w:rPr>
            </w:pPr>
            <w:r>
              <w:rPr>
                <w:rFonts w:hint="eastAsia" w:ascii="仿宋" w:hAnsi="仿宋" w:eastAsia="仿宋" w:cs="仿宋_GB2312"/>
                <w:sz w:val="24"/>
              </w:rPr>
              <w:t>供应商根据本标项特点提出合理的管理服务理念，提出服务定位、目标，管理模式切合实际，服务方案保密性且安全可行的得3分；</w:t>
            </w:r>
          </w:p>
          <w:p w14:paraId="2507A756">
            <w:pPr>
              <w:snapToGrid w:val="0"/>
              <w:spacing w:line="360" w:lineRule="auto"/>
              <w:jc w:val="left"/>
              <w:rPr>
                <w:rFonts w:ascii="仿宋" w:hAnsi="仿宋" w:eastAsia="仿宋" w:cs="仿宋_GB2312"/>
                <w:sz w:val="24"/>
              </w:rPr>
            </w:pPr>
            <w:r>
              <w:rPr>
                <w:rFonts w:hint="eastAsia" w:ascii="仿宋" w:hAnsi="仿宋" w:eastAsia="仿宋" w:cs="仿宋_GB2312"/>
                <w:sz w:val="24"/>
              </w:rPr>
              <w:t>供应商根据本标项特点提出合理的管理服务理念，提出服务定位、目标，管理模式较切合实际，服务方案保密性且安全基本可行的得2分；</w:t>
            </w:r>
          </w:p>
          <w:p w14:paraId="2453C027">
            <w:pPr>
              <w:snapToGrid w:val="0"/>
              <w:spacing w:line="360" w:lineRule="auto"/>
              <w:jc w:val="left"/>
              <w:rPr>
                <w:rFonts w:ascii="仿宋" w:hAnsi="仿宋" w:eastAsia="仿宋" w:cs="仿宋_GB2312"/>
                <w:sz w:val="24"/>
              </w:rPr>
            </w:pPr>
            <w:r>
              <w:rPr>
                <w:rFonts w:hint="eastAsia" w:ascii="仿宋" w:hAnsi="仿宋" w:eastAsia="仿宋" w:cs="仿宋_GB2312"/>
                <w:sz w:val="24"/>
              </w:rPr>
              <w:t>供应商根据本标项特点提出合理的管理服务理念，提出服务定位、目标，管理模式内容有缺陷，有一定不足，需进一步完善得1分；</w:t>
            </w:r>
          </w:p>
          <w:p w14:paraId="037CCE2B">
            <w:pPr>
              <w:snapToGrid w:val="0"/>
              <w:spacing w:line="360" w:lineRule="auto"/>
              <w:jc w:val="left"/>
              <w:rPr>
                <w:rFonts w:ascii="仿宋" w:hAnsi="仿宋" w:eastAsia="仿宋" w:cs="仿宋_GB2312"/>
                <w:sz w:val="24"/>
              </w:rPr>
            </w:pPr>
            <w:r>
              <w:rPr>
                <w:rFonts w:hint="eastAsia" w:ascii="仿宋" w:hAnsi="仿宋" w:eastAsia="仿宋" w:cs="仿宋_GB2312"/>
                <w:sz w:val="24"/>
              </w:rPr>
              <w:t>未提供方案或方案不合理不得分。</w:t>
            </w:r>
          </w:p>
        </w:tc>
        <w:tc>
          <w:tcPr>
            <w:tcW w:w="992" w:type="dxa"/>
          </w:tcPr>
          <w:p w14:paraId="28623F89">
            <w:pPr>
              <w:snapToGrid w:val="0"/>
              <w:spacing w:line="360" w:lineRule="auto"/>
              <w:jc w:val="center"/>
              <w:rPr>
                <w:rFonts w:hint="eastAsia" w:ascii="仿宋" w:hAnsi="仿宋" w:eastAsia="仿宋" w:cs="仿宋_GB2312"/>
                <w:sz w:val="24"/>
              </w:rPr>
            </w:pPr>
          </w:p>
          <w:p w14:paraId="15FD0814">
            <w:pPr>
              <w:snapToGrid w:val="0"/>
              <w:spacing w:line="360" w:lineRule="auto"/>
              <w:jc w:val="center"/>
              <w:rPr>
                <w:rFonts w:hint="eastAsia" w:ascii="仿宋" w:hAnsi="仿宋" w:eastAsia="仿宋" w:cs="仿宋_GB2312"/>
                <w:sz w:val="24"/>
              </w:rPr>
            </w:pPr>
          </w:p>
          <w:p w14:paraId="352D0575">
            <w:pPr>
              <w:snapToGrid w:val="0"/>
              <w:spacing w:line="360" w:lineRule="auto"/>
              <w:jc w:val="center"/>
              <w:rPr>
                <w:rFonts w:hint="eastAsia" w:ascii="仿宋" w:hAnsi="仿宋" w:eastAsia="仿宋" w:cs="仿宋_GB2312"/>
                <w:sz w:val="24"/>
              </w:rPr>
            </w:pPr>
          </w:p>
          <w:p w14:paraId="3BCE343A">
            <w:pPr>
              <w:snapToGrid w:val="0"/>
              <w:spacing w:line="360" w:lineRule="auto"/>
              <w:jc w:val="center"/>
              <w:rPr>
                <w:rFonts w:hint="eastAsia" w:ascii="仿宋" w:hAnsi="仿宋" w:eastAsia="仿宋" w:cs="仿宋_GB2312"/>
                <w:sz w:val="24"/>
              </w:rPr>
            </w:pPr>
          </w:p>
          <w:p w14:paraId="05214092">
            <w:pPr>
              <w:snapToGrid w:val="0"/>
              <w:spacing w:line="360" w:lineRule="auto"/>
              <w:jc w:val="center"/>
              <w:rPr>
                <w:rFonts w:hint="eastAsia" w:ascii="仿宋" w:hAnsi="仿宋" w:eastAsia="仿宋" w:cs="仿宋_GB2312"/>
                <w:sz w:val="24"/>
              </w:rPr>
            </w:pPr>
          </w:p>
          <w:p w14:paraId="1B36D98D">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993" w:type="dxa"/>
            <w:vAlign w:val="center"/>
          </w:tcPr>
          <w:p w14:paraId="11A5BF07">
            <w:pPr>
              <w:snapToGrid w:val="0"/>
              <w:spacing w:line="360" w:lineRule="auto"/>
              <w:jc w:val="center"/>
              <w:rPr>
                <w:rFonts w:ascii="仿宋" w:hAnsi="仿宋" w:eastAsia="仿宋" w:cs="仿宋_GB2312"/>
                <w:sz w:val="24"/>
              </w:rPr>
            </w:pPr>
          </w:p>
          <w:p w14:paraId="01899F11">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14:paraId="2ED3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7609178">
            <w:pPr>
              <w:numPr>
                <w:ilvl w:val="0"/>
                <w:numId w:val="7"/>
              </w:numPr>
              <w:snapToGrid w:val="0"/>
              <w:spacing w:line="360" w:lineRule="auto"/>
              <w:jc w:val="center"/>
              <w:rPr>
                <w:rFonts w:ascii="仿宋" w:hAnsi="仿宋" w:eastAsia="仿宋" w:cs="仿宋_GB2312"/>
                <w:sz w:val="24"/>
              </w:rPr>
            </w:pPr>
          </w:p>
        </w:tc>
        <w:tc>
          <w:tcPr>
            <w:tcW w:w="5103" w:type="dxa"/>
          </w:tcPr>
          <w:p w14:paraId="3757C886">
            <w:pPr>
              <w:snapToGrid w:val="0"/>
              <w:spacing w:line="360" w:lineRule="auto"/>
              <w:jc w:val="left"/>
              <w:rPr>
                <w:rFonts w:ascii="仿宋" w:hAnsi="仿宋" w:eastAsia="仿宋" w:cs="仿宋_GB2312"/>
                <w:sz w:val="24"/>
              </w:rPr>
            </w:pPr>
            <w:r>
              <w:rPr>
                <w:rFonts w:hint="eastAsia" w:ascii="仿宋" w:hAnsi="仿宋" w:eastAsia="仿宋" w:cs="仿宋_GB2312"/>
                <w:sz w:val="24"/>
              </w:rPr>
              <w:t>供应商提供的道路清扫保洁方案针对性强，拟投入的清扫保洁人员组织、机具设备、时间安排、不同道路的清扫解决方案科学合理，能够完全满足本标项实施要求的得3分；</w:t>
            </w:r>
          </w:p>
          <w:p w14:paraId="7773DF43">
            <w:pPr>
              <w:snapToGrid w:val="0"/>
              <w:spacing w:line="360" w:lineRule="auto"/>
              <w:jc w:val="left"/>
              <w:rPr>
                <w:rFonts w:ascii="仿宋" w:hAnsi="仿宋" w:eastAsia="仿宋" w:cs="仿宋_GB2312"/>
                <w:sz w:val="24"/>
              </w:rPr>
            </w:pPr>
            <w:r>
              <w:rPr>
                <w:rFonts w:hint="eastAsia" w:ascii="仿宋" w:hAnsi="仿宋" w:eastAsia="仿宋" w:cs="仿宋_GB2312"/>
                <w:sz w:val="24"/>
              </w:rPr>
              <w:t>供应商提供的道路清扫保洁方案针对性较强，拟投入的清扫保洁人员组织、机具设备、时间安排、不同道路的清扫解决方案较科学合理，能够基本满足本标项实施要求的得2分；</w:t>
            </w:r>
          </w:p>
          <w:p w14:paraId="51FA0FC5">
            <w:pPr>
              <w:snapToGrid w:val="0"/>
              <w:spacing w:line="360" w:lineRule="auto"/>
              <w:jc w:val="left"/>
              <w:rPr>
                <w:rFonts w:ascii="仿宋" w:hAnsi="仿宋" w:eastAsia="仿宋" w:cs="仿宋_GB2312"/>
                <w:sz w:val="24"/>
              </w:rPr>
            </w:pPr>
            <w:r>
              <w:rPr>
                <w:rFonts w:hint="eastAsia" w:ascii="仿宋" w:hAnsi="仿宋" w:eastAsia="仿宋" w:cs="仿宋_GB2312"/>
                <w:sz w:val="24"/>
              </w:rPr>
              <w:t>供应商仅提供道路清扫保洁方案，拟投入的清扫保洁人员组织、机具设备、时间安排、不同道路的清扫解决方案内容有缺陷，有一定不足，需进一步完善得1分；</w:t>
            </w:r>
          </w:p>
          <w:p w14:paraId="3DD7E295">
            <w:pPr>
              <w:snapToGrid w:val="0"/>
              <w:spacing w:line="360" w:lineRule="auto"/>
              <w:jc w:val="left"/>
              <w:rPr>
                <w:rFonts w:ascii="仿宋" w:hAnsi="仿宋" w:eastAsia="仿宋" w:cs="仿宋_GB2312"/>
                <w:sz w:val="24"/>
              </w:rPr>
            </w:pPr>
            <w:r>
              <w:rPr>
                <w:rFonts w:hint="eastAsia" w:ascii="仿宋" w:hAnsi="仿宋" w:eastAsia="仿宋" w:cs="仿宋_GB2312"/>
                <w:sz w:val="24"/>
              </w:rPr>
              <w:t>未提供方案或方案不合理不得分。</w:t>
            </w:r>
          </w:p>
        </w:tc>
        <w:tc>
          <w:tcPr>
            <w:tcW w:w="992" w:type="dxa"/>
          </w:tcPr>
          <w:p w14:paraId="555ABD05">
            <w:pPr>
              <w:snapToGrid w:val="0"/>
              <w:spacing w:line="360" w:lineRule="auto"/>
              <w:jc w:val="center"/>
              <w:rPr>
                <w:rFonts w:hint="eastAsia" w:ascii="仿宋" w:hAnsi="仿宋" w:eastAsia="仿宋" w:cs="仿宋_GB2312"/>
                <w:sz w:val="24"/>
              </w:rPr>
            </w:pPr>
          </w:p>
          <w:p w14:paraId="16C76045">
            <w:pPr>
              <w:snapToGrid w:val="0"/>
              <w:spacing w:line="360" w:lineRule="auto"/>
              <w:jc w:val="center"/>
              <w:rPr>
                <w:rFonts w:hint="eastAsia" w:ascii="仿宋" w:hAnsi="仿宋" w:eastAsia="仿宋" w:cs="仿宋_GB2312"/>
                <w:sz w:val="24"/>
              </w:rPr>
            </w:pPr>
          </w:p>
          <w:p w14:paraId="599ED749">
            <w:pPr>
              <w:snapToGrid w:val="0"/>
              <w:spacing w:line="360" w:lineRule="auto"/>
              <w:jc w:val="center"/>
              <w:rPr>
                <w:rFonts w:hint="eastAsia" w:ascii="仿宋" w:hAnsi="仿宋" w:eastAsia="仿宋" w:cs="仿宋_GB2312"/>
                <w:sz w:val="24"/>
              </w:rPr>
            </w:pPr>
          </w:p>
          <w:p w14:paraId="6869B85A">
            <w:pPr>
              <w:snapToGrid w:val="0"/>
              <w:spacing w:line="360" w:lineRule="auto"/>
              <w:jc w:val="center"/>
              <w:rPr>
                <w:rFonts w:hint="eastAsia" w:ascii="仿宋" w:hAnsi="仿宋" w:eastAsia="仿宋" w:cs="仿宋_GB2312"/>
                <w:sz w:val="24"/>
              </w:rPr>
            </w:pPr>
          </w:p>
          <w:p w14:paraId="5B78E9FA">
            <w:pPr>
              <w:snapToGrid w:val="0"/>
              <w:spacing w:line="360" w:lineRule="auto"/>
              <w:jc w:val="center"/>
              <w:rPr>
                <w:rFonts w:hint="eastAsia" w:ascii="仿宋" w:hAnsi="仿宋" w:eastAsia="仿宋" w:cs="仿宋_GB2312"/>
                <w:sz w:val="24"/>
              </w:rPr>
            </w:pPr>
          </w:p>
          <w:p w14:paraId="44B800F1">
            <w:pPr>
              <w:snapToGrid w:val="0"/>
              <w:spacing w:line="360" w:lineRule="auto"/>
              <w:jc w:val="center"/>
              <w:rPr>
                <w:rFonts w:hint="eastAsia" w:ascii="仿宋" w:hAnsi="仿宋" w:eastAsia="仿宋" w:cs="仿宋_GB2312"/>
                <w:sz w:val="24"/>
              </w:rPr>
            </w:pPr>
          </w:p>
          <w:p w14:paraId="1B9C0F76">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993" w:type="dxa"/>
            <w:vAlign w:val="center"/>
          </w:tcPr>
          <w:p w14:paraId="3A811A9F">
            <w:pPr>
              <w:snapToGrid w:val="0"/>
              <w:spacing w:line="360" w:lineRule="auto"/>
              <w:jc w:val="center"/>
              <w:rPr>
                <w:rFonts w:ascii="仿宋" w:hAnsi="仿宋" w:eastAsia="仿宋" w:cs="仿宋_GB2312"/>
                <w:sz w:val="24"/>
              </w:rPr>
            </w:pPr>
          </w:p>
          <w:p w14:paraId="5062EE73">
            <w:pPr>
              <w:snapToGrid w:val="0"/>
              <w:spacing w:line="360" w:lineRule="auto"/>
              <w:jc w:val="center"/>
              <w:rPr>
                <w:rFonts w:ascii="仿宋" w:hAnsi="仿宋" w:eastAsia="仿宋" w:cs="仿宋_GB2312"/>
                <w:sz w:val="24"/>
              </w:rPr>
            </w:pPr>
          </w:p>
          <w:p w14:paraId="51A2C27C">
            <w:pPr>
              <w:snapToGrid w:val="0"/>
              <w:spacing w:line="360" w:lineRule="auto"/>
              <w:jc w:val="center"/>
              <w:rPr>
                <w:rFonts w:ascii="仿宋" w:hAnsi="仿宋" w:eastAsia="仿宋" w:cs="仿宋_GB2312"/>
                <w:sz w:val="24"/>
              </w:rPr>
            </w:pPr>
          </w:p>
          <w:p w14:paraId="410B30B7">
            <w:pPr>
              <w:snapToGrid w:val="0"/>
              <w:spacing w:line="360" w:lineRule="auto"/>
              <w:jc w:val="center"/>
              <w:rPr>
                <w:rFonts w:ascii="仿宋" w:hAnsi="仿宋" w:eastAsia="仿宋" w:cs="仿宋_GB2312"/>
                <w:sz w:val="24"/>
              </w:rPr>
            </w:pPr>
          </w:p>
          <w:p w14:paraId="708E99B6">
            <w:pPr>
              <w:snapToGrid w:val="0"/>
              <w:spacing w:line="360" w:lineRule="auto"/>
              <w:jc w:val="center"/>
              <w:rPr>
                <w:rFonts w:ascii="仿宋" w:hAnsi="仿宋" w:eastAsia="仿宋" w:cs="仿宋_GB2312"/>
                <w:sz w:val="24"/>
              </w:rPr>
            </w:pPr>
          </w:p>
          <w:p w14:paraId="72D43E4D">
            <w:pPr>
              <w:snapToGrid w:val="0"/>
              <w:spacing w:line="360" w:lineRule="auto"/>
              <w:jc w:val="center"/>
              <w:rPr>
                <w:rFonts w:ascii="仿宋" w:hAnsi="仿宋" w:eastAsia="仿宋" w:cs="仿宋_GB2312"/>
                <w:sz w:val="24"/>
              </w:rPr>
            </w:pPr>
          </w:p>
          <w:p w14:paraId="43C5C75B">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14:paraId="7596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EE98EB1">
            <w:pPr>
              <w:numPr>
                <w:ilvl w:val="0"/>
                <w:numId w:val="7"/>
              </w:numPr>
              <w:snapToGrid w:val="0"/>
              <w:spacing w:line="360" w:lineRule="auto"/>
              <w:jc w:val="center"/>
              <w:rPr>
                <w:rFonts w:ascii="仿宋" w:hAnsi="仿宋" w:eastAsia="仿宋" w:cs="仿宋_GB2312"/>
                <w:sz w:val="24"/>
              </w:rPr>
            </w:pPr>
          </w:p>
        </w:tc>
        <w:tc>
          <w:tcPr>
            <w:tcW w:w="5103" w:type="dxa"/>
          </w:tcPr>
          <w:p w14:paraId="3572228B">
            <w:pPr>
              <w:snapToGrid w:val="0"/>
              <w:spacing w:line="360" w:lineRule="auto"/>
              <w:jc w:val="left"/>
              <w:rPr>
                <w:rFonts w:ascii="仿宋" w:hAnsi="仿宋" w:eastAsia="仿宋" w:cs="仿宋_GB2312"/>
                <w:sz w:val="24"/>
              </w:rPr>
            </w:pPr>
            <w:r>
              <w:rPr>
                <w:rFonts w:hint="eastAsia" w:ascii="仿宋" w:hAnsi="仿宋" w:eastAsia="仿宋" w:cs="仿宋_GB2312"/>
                <w:sz w:val="24"/>
              </w:rPr>
              <w:t>供应商提供的偷倒垃圾日常巡查管理及清理清运方案具有针对性，配备专职巡查人员，建立完善的考核机制等能够完全满足本标项实施要求的得3分；</w:t>
            </w:r>
          </w:p>
          <w:p w14:paraId="4DDF29A8">
            <w:pPr>
              <w:snapToGrid w:val="0"/>
              <w:spacing w:line="360" w:lineRule="auto"/>
              <w:jc w:val="left"/>
              <w:rPr>
                <w:rFonts w:ascii="仿宋" w:hAnsi="仿宋" w:eastAsia="仿宋" w:cs="仿宋_GB2312"/>
                <w:sz w:val="24"/>
              </w:rPr>
            </w:pPr>
            <w:r>
              <w:rPr>
                <w:rFonts w:hint="eastAsia" w:ascii="仿宋" w:hAnsi="仿宋" w:eastAsia="仿宋" w:cs="仿宋_GB2312"/>
                <w:sz w:val="24"/>
              </w:rPr>
              <w:t>供应商提供的偷倒垃圾日常巡查管理及清理清运方案针对性较强，配备专职巡查人员，建立较完善的考核机制等能够基本满足本标项实施要求的得2分；</w:t>
            </w:r>
          </w:p>
          <w:p w14:paraId="0880F595">
            <w:pPr>
              <w:snapToGrid w:val="0"/>
              <w:spacing w:line="360" w:lineRule="auto"/>
              <w:jc w:val="left"/>
              <w:rPr>
                <w:rFonts w:ascii="仿宋" w:hAnsi="仿宋" w:eastAsia="仿宋" w:cs="仿宋_GB2312"/>
                <w:sz w:val="24"/>
              </w:rPr>
            </w:pPr>
            <w:r>
              <w:rPr>
                <w:rFonts w:hint="eastAsia" w:ascii="仿宋" w:hAnsi="仿宋" w:eastAsia="仿宋" w:cs="仿宋_GB2312"/>
                <w:sz w:val="24"/>
              </w:rPr>
              <w:t>供应商提供的偷倒垃圾日常巡查管理及清理清运方案，配备巡查人员，建立考核机制内容有缺陷，有一定不足，需进一步完善得1分；</w:t>
            </w:r>
          </w:p>
          <w:p w14:paraId="004C095D">
            <w:pPr>
              <w:snapToGrid w:val="0"/>
              <w:spacing w:line="360" w:lineRule="auto"/>
              <w:jc w:val="left"/>
              <w:rPr>
                <w:rFonts w:ascii="仿宋" w:hAnsi="仿宋" w:eastAsia="仿宋" w:cs="仿宋_GB2312"/>
                <w:sz w:val="24"/>
              </w:rPr>
            </w:pPr>
            <w:r>
              <w:rPr>
                <w:rFonts w:hint="eastAsia" w:ascii="仿宋" w:hAnsi="仿宋" w:eastAsia="仿宋" w:cs="仿宋_GB2312"/>
                <w:sz w:val="24"/>
              </w:rPr>
              <w:t>未提供方案或方案不合理不得分。</w:t>
            </w:r>
          </w:p>
        </w:tc>
        <w:tc>
          <w:tcPr>
            <w:tcW w:w="992" w:type="dxa"/>
          </w:tcPr>
          <w:p w14:paraId="40218229">
            <w:pPr>
              <w:snapToGrid w:val="0"/>
              <w:spacing w:line="360" w:lineRule="auto"/>
              <w:jc w:val="center"/>
              <w:rPr>
                <w:rFonts w:hint="eastAsia" w:ascii="仿宋" w:hAnsi="仿宋" w:eastAsia="仿宋" w:cs="仿宋_GB2312"/>
                <w:sz w:val="24"/>
              </w:rPr>
            </w:pPr>
          </w:p>
          <w:p w14:paraId="3770AFE1">
            <w:pPr>
              <w:snapToGrid w:val="0"/>
              <w:spacing w:line="360" w:lineRule="auto"/>
              <w:jc w:val="center"/>
              <w:rPr>
                <w:rFonts w:hint="eastAsia" w:ascii="仿宋" w:hAnsi="仿宋" w:eastAsia="仿宋" w:cs="仿宋_GB2312"/>
                <w:sz w:val="24"/>
              </w:rPr>
            </w:pPr>
          </w:p>
          <w:p w14:paraId="04807650">
            <w:pPr>
              <w:snapToGrid w:val="0"/>
              <w:spacing w:line="360" w:lineRule="auto"/>
              <w:jc w:val="center"/>
              <w:rPr>
                <w:rFonts w:hint="eastAsia" w:ascii="仿宋" w:hAnsi="仿宋" w:eastAsia="仿宋" w:cs="仿宋_GB2312"/>
                <w:sz w:val="24"/>
              </w:rPr>
            </w:pPr>
          </w:p>
          <w:p w14:paraId="6EF7231B">
            <w:pPr>
              <w:snapToGrid w:val="0"/>
              <w:spacing w:line="360" w:lineRule="auto"/>
              <w:jc w:val="center"/>
              <w:rPr>
                <w:rFonts w:hint="eastAsia" w:ascii="仿宋" w:hAnsi="仿宋" w:eastAsia="仿宋" w:cs="仿宋_GB2312"/>
                <w:sz w:val="24"/>
              </w:rPr>
            </w:pPr>
          </w:p>
          <w:p w14:paraId="7407A622">
            <w:pPr>
              <w:snapToGrid w:val="0"/>
              <w:spacing w:line="360" w:lineRule="auto"/>
              <w:jc w:val="center"/>
              <w:rPr>
                <w:rFonts w:hint="eastAsia" w:ascii="仿宋" w:hAnsi="仿宋" w:eastAsia="仿宋" w:cs="仿宋_GB2312"/>
                <w:sz w:val="24"/>
              </w:rPr>
            </w:pPr>
          </w:p>
          <w:p w14:paraId="37F7E3D0">
            <w:pPr>
              <w:snapToGrid w:val="0"/>
              <w:spacing w:line="360" w:lineRule="auto"/>
              <w:jc w:val="center"/>
              <w:rPr>
                <w:rFonts w:hint="eastAsia" w:ascii="仿宋" w:hAnsi="仿宋" w:eastAsia="仿宋" w:cs="仿宋_GB2312"/>
                <w:sz w:val="24"/>
              </w:rPr>
            </w:pPr>
          </w:p>
          <w:p w14:paraId="2E97F28D">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993" w:type="dxa"/>
            <w:vAlign w:val="center"/>
          </w:tcPr>
          <w:p w14:paraId="47D7D221">
            <w:pPr>
              <w:snapToGrid w:val="0"/>
              <w:spacing w:line="360" w:lineRule="auto"/>
              <w:jc w:val="center"/>
              <w:rPr>
                <w:rFonts w:ascii="仿宋" w:hAnsi="仿宋" w:eastAsia="仿宋" w:cs="仿宋_GB2312"/>
                <w:sz w:val="24"/>
              </w:rPr>
            </w:pPr>
          </w:p>
          <w:p w14:paraId="0FD25563">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14:paraId="6F84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538C298">
            <w:pPr>
              <w:numPr>
                <w:ilvl w:val="0"/>
                <w:numId w:val="7"/>
              </w:numPr>
              <w:snapToGrid w:val="0"/>
              <w:spacing w:line="360" w:lineRule="auto"/>
              <w:jc w:val="center"/>
              <w:rPr>
                <w:rFonts w:ascii="仿宋" w:hAnsi="仿宋" w:eastAsia="仿宋" w:cs="仿宋_GB2312"/>
                <w:sz w:val="24"/>
              </w:rPr>
            </w:pPr>
          </w:p>
        </w:tc>
        <w:tc>
          <w:tcPr>
            <w:tcW w:w="5103" w:type="dxa"/>
          </w:tcPr>
          <w:p w14:paraId="744B053F">
            <w:pPr>
              <w:snapToGrid w:val="0"/>
              <w:spacing w:line="360" w:lineRule="auto"/>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供应商提供的</w:t>
            </w:r>
            <w:r>
              <w:rPr>
                <w:rFonts w:hint="eastAsia" w:ascii="仿宋" w:hAnsi="仿宋" w:eastAsia="仿宋" w:cs="仿宋_GB2312"/>
                <w:color w:val="000000" w:themeColor="text1"/>
                <w:sz w:val="24"/>
                <w:highlight w:val="none"/>
                <w:lang w:eastAsia="zh-CN"/>
                <w14:textFill>
                  <w14:solidFill>
                    <w14:schemeClr w14:val="tx1"/>
                  </w14:solidFill>
                </w14:textFill>
              </w:rPr>
              <w:t>环卫休息点</w:t>
            </w:r>
            <w:r>
              <w:rPr>
                <w:rFonts w:hint="eastAsia" w:ascii="仿宋" w:hAnsi="仿宋" w:eastAsia="仿宋" w:cs="仿宋_GB2312"/>
                <w:color w:val="000000" w:themeColor="text1"/>
                <w:sz w:val="24"/>
                <w:highlight w:val="none"/>
                <w14:textFill>
                  <w14:solidFill>
                    <w14:schemeClr w14:val="tx1"/>
                  </w14:solidFill>
                </w14:textFill>
              </w:rPr>
              <w:t>管养方案针对本标项，管理维护人员组织合理、设施设备的配置补给、功能科学，能够完全满足实施要求的得3分；</w:t>
            </w:r>
          </w:p>
          <w:p w14:paraId="04285338">
            <w:pPr>
              <w:snapToGrid w:val="0"/>
              <w:spacing w:line="360" w:lineRule="auto"/>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供应商提供的</w:t>
            </w:r>
            <w:r>
              <w:rPr>
                <w:rFonts w:hint="eastAsia" w:ascii="仿宋" w:hAnsi="仿宋" w:eastAsia="仿宋" w:cs="仿宋_GB2312"/>
                <w:color w:val="000000" w:themeColor="text1"/>
                <w:sz w:val="24"/>
                <w:highlight w:val="none"/>
                <w:lang w:eastAsia="zh-CN"/>
                <w14:textFill>
                  <w14:solidFill>
                    <w14:schemeClr w14:val="tx1"/>
                  </w14:solidFill>
                </w14:textFill>
              </w:rPr>
              <w:t>环卫休息点</w:t>
            </w:r>
            <w:r>
              <w:rPr>
                <w:rFonts w:hint="eastAsia" w:ascii="仿宋" w:hAnsi="仿宋" w:eastAsia="仿宋" w:cs="仿宋_GB2312"/>
                <w:color w:val="000000" w:themeColor="text1"/>
                <w:sz w:val="24"/>
                <w:highlight w:val="none"/>
                <w14:textFill>
                  <w14:solidFill>
                    <w14:schemeClr w14:val="tx1"/>
                  </w14:solidFill>
                </w14:textFill>
              </w:rPr>
              <w:t>管养方案针对本标项，管理维护人员组织基本合理、设施设备的配置补给、功能较科学，能够基本满足实施要求的得2分；</w:t>
            </w:r>
          </w:p>
          <w:p w14:paraId="49690AB6">
            <w:pPr>
              <w:snapToGrid w:val="0"/>
              <w:spacing w:line="360" w:lineRule="auto"/>
              <w:jc w:val="left"/>
              <w:rPr>
                <w:rFonts w:ascii="仿宋" w:hAnsi="仿宋" w:eastAsia="仿宋" w:cs="仿宋_GB2312"/>
                <w:sz w:val="24"/>
              </w:rPr>
            </w:pPr>
            <w:r>
              <w:rPr>
                <w:rFonts w:hint="eastAsia" w:ascii="仿宋" w:hAnsi="仿宋" w:eastAsia="仿宋" w:cs="仿宋_GB2312"/>
                <w:color w:val="000000" w:themeColor="text1"/>
                <w:sz w:val="24"/>
                <w:highlight w:val="none"/>
                <w14:textFill>
                  <w14:solidFill>
                    <w14:schemeClr w14:val="tx1"/>
                  </w14:solidFill>
                </w14:textFill>
              </w:rPr>
              <w:t>供应商提供的</w:t>
            </w:r>
            <w:r>
              <w:rPr>
                <w:rFonts w:hint="eastAsia" w:ascii="仿宋" w:hAnsi="仿宋" w:eastAsia="仿宋" w:cs="仿宋_GB2312"/>
                <w:color w:val="000000" w:themeColor="text1"/>
                <w:sz w:val="24"/>
                <w:highlight w:val="none"/>
                <w:lang w:eastAsia="zh-CN"/>
                <w14:textFill>
                  <w14:solidFill>
                    <w14:schemeClr w14:val="tx1"/>
                  </w14:solidFill>
                </w14:textFill>
              </w:rPr>
              <w:t>环卫休息点</w:t>
            </w:r>
            <w:r>
              <w:rPr>
                <w:rFonts w:hint="eastAsia" w:ascii="仿宋" w:hAnsi="仿宋" w:eastAsia="仿宋" w:cs="仿宋_GB2312"/>
                <w:color w:val="000000" w:themeColor="text1"/>
                <w:sz w:val="24"/>
                <w:highlight w:val="none"/>
                <w14:textFill>
                  <w14:solidFill>
                    <w14:schemeClr w14:val="tx1"/>
                  </w14:solidFill>
                </w14:textFill>
              </w:rPr>
              <w:t>管</w:t>
            </w:r>
            <w:r>
              <w:rPr>
                <w:rFonts w:hint="eastAsia" w:ascii="仿宋" w:hAnsi="仿宋" w:eastAsia="仿宋" w:cs="仿宋_GB2312"/>
                <w:sz w:val="24"/>
              </w:rPr>
              <w:t>养方案，管理维护人员组织、设施设备的配置补给、功能有缺陷，有一定不足，需进一步完善得1分；</w:t>
            </w:r>
          </w:p>
          <w:p w14:paraId="31B23A8E">
            <w:pPr>
              <w:snapToGrid w:val="0"/>
              <w:spacing w:line="360" w:lineRule="auto"/>
              <w:jc w:val="left"/>
              <w:rPr>
                <w:rFonts w:ascii="仿宋" w:hAnsi="仿宋" w:eastAsia="仿宋" w:cs="仿宋_GB2312"/>
                <w:sz w:val="24"/>
              </w:rPr>
            </w:pPr>
            <w:r>
              <w:rPr>
                <w:rFonts w:hint="eastAsia" w:ascii="仿宋" w:hAnsi="仿宋" w:eastAsia="仿宋" w:cs="仿宋_GB2312"/>
                <w:sz w:val="24"/>
              </w:rPr>
              <w:t>未提供方案或方案不合理不得分。</w:t>
            </w:r>
          </w:p>
        </w:tc>
        <w:tc>
          <w:tcPr>
            <w:tcW w:w="992" w:type="dxa"/>
          </w:tcPr>
          <w:p w14:paraId="680A951B">
            <w:pPr>
              <w:snapToGrid w:val="0"/>
              <w:spacing w:line="360" w:lineRule="auto"/>
              <w:jc w:val="center"/>
              <w:rPr>
                <w:rFonts w:hint="eastAsia" w:ascii="仿宋" w:hAnsi="仿宋" w:eastAsia="仿宋" w:cs="仿宋_GB2312"/>
                <w:sz w:val="24"/>
              </w:rPr>
            </w:pPr>
          </w:p>
          <w:p w14:paraId="6A9213C8">
            <w:pPr>
              <w:snapToGrid w:val="0"/>
              <w:spacing w:line="360" w:lineRule="auto"/>
              <w:jc w:val="center"/>
              <w:rPr>
                <w:rFonts w:hint="eastAsia" w:ascii="仿宋" w:hAnsi="仿宋" w:eastAsia="仿宋" w:cs="仿宋_GB2312"/>
                <w:sz w:val="24"/>
              </w:rPr>
            </w:pPr>
          </w:p>
          <w:p w14:paraId="708AC9E6">
            <w:pPr>
              <w:snapToGrid w:val="0"/>
              <w:spacing w:line="360" w:lineRule="auto"/>
              <w:jc w:val="center"/>
              <w:rPr>
                <w:rFonts w:hint="eastAsia" w:ascii="仿宋" w:hAnsi="仿宋" w:eastAsia="仿宋" w:cs="仿宋_GB2312"/>
                <w:sz w:val="24"/>
              </w:rPr>
            </w:pPr>
          </w:p>
          <w:p w14:paraId="3CF065C0">
            <w:pPr>
              <w:snapToGrid w:val="0"/>
              <w:spacing w:line="360" w:lineRule="auto"/>
              <w:jc w:val="center"/>
              <w:rPr>
                <w:rFonts w:hint="eastAsia" w:ascii="仿宋" w:hAnsi="仿宋" w:eastAsia="仿宋" w:cs="仿宋_GB2312"/>
                <w:sz w:val="24"/>
              </w:rPr>
            </w:pPr>
          </w:p>
          <w:p w14:paraId="50F4CB49">
            <w:pPr>
              <w:snapToGrid w:val="0"/>
              <w:spacing w:line="360" w:lineRule="auto"/>
              <w:jc w:val="center"/>
              <w:rPr>
                <w:rFonts w:hint="eastAsia" w:ascii="仿宋" w:hAnsi="仿宋" w:eastAsia="仿宋" w:cs="仿宋_GB2312"/>
                <w:sz w:val="24"/>
              </w:rPr>
            </w:pPr>
          </w:p>
          <w:p w14:paraId="6F5017F0">
            <w:pPr>
              <w:snapToGrid w:val="0"/>
              <w:spacing w:line="360" w:lineRule="auto"/>
              <w:jc w:val="center"/>
              <w:rPr>
                <w:rFonts w:hint="eastAsia" w:ascii="仿宋" w:hAnsi="仿宋" w:eastAsia="仿宋" w:cs="仿宋_GB2312"/>
                <w:sz w:val="24"/>
              </w:rPr>
            </w:pPr>
          </w:p>
          <w:p w14:paraId="401D2B21">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993" w:type="dxa"/>
            <w:vAlign w:val="center"/>
          </w:tcPr>
          <w:p w14:paraId="5FF4BF46">
            <w:pPr>
              <w:snapToGrid w:val="0"/>
              <w:spacing w:line="360" w:lineRule="auto"/>
              <w:jc w:val="center"/>
              <w:rPr>
                <w:rFonts w:ascii="仿宋" w:hAnsi="仿宋" w:eastAsia="仿宋" w:cs="仿宋_GB2312"/>
                <w:sz w:val="24"/>
              </w:rPr>
            </w:pPr>
          </w:p>
          <w:p w14:paraId="4523BA6A">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14:paraId="52EB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C06127A">
            <w:pPr>
              <w:numPr>
                <w:ilvl w:val="0"/>
                <w:numId w:val="7"/>
              </w:numPr>
              <w:snapToGrid w:val="0"/>
              <w:spacing w:line="360" w:lineRule="auto"/>
              <w:jc w:val="center"/>
              <w:rPr>
                <w:rFonts w:ascii="仿宋" w:hAnsi="仿宋" w:eastAsia="仿宋" w:cs="仿宋_GB2312"/>
                <w:sz w:val="24"/>
              </w:rPr>
            </w:pPr>
          </w:p>
        </w:tc>
        <w:tc>
          <w:tcPr>
            <w:tcW w:w="5103" w:type="dxa"/>
          </w:tcPr>
          <w:p w14:paraId="61DAEA24">
            <w:pPr>
              <w:snapToGrid w:val="0"/>
              <w:spacing w:line="360" w:lineRule="auto"/>
              <w:jc w:val="left"/>
              <w:rPr>
                <w:rFonts w:ascii="仿宋" w:hAnsi="仿宋" w:eastAsia="仿宋" w:cs="仿宋_GB2312"/>
                <w:sz w:val="24"/>
              </w:rPr>
            </w:pPr>
            <w:r>
              <w:rPr>
                <w:rFonts w:hint="eastAsia" w:ascii="仿宋" w:hAnsi="仿宋" w:eastAsia="仿宋" w:cs="仿宋_GB2312"/>
                <w:sz w:val="24"/>
              </w:rPr>
              <w:t>供应商提供的绿化带清扫保洁方案针对本标项，清扫保洁人员组织，时间安排、特殊路段的解决方案等能够完全满足实施要求的得3分；</w:t>
            </w:r>
          </w:p>
          <w:p w14:paraId="72C6A175">
            <w:pPr>
              <w:snapToGrid w:val="0"/>
              <w:spacing w:line="360" w:lineRule="auto"/>
              <w:jc w:val="left"/>
              <w:rPr>
                <w:rFonts w:ascii="仿宋" w:hAnsi="仿宋" w:eastAsia="仿宋" w:cs="仿宋_GB2312"/>
                <w:sz w:val="24"/>
              </w:rPr>
            </w:pPr>
            <w:r>
              <w:rPr>
                <w:rFonts w:hint="eastAsia" w:ascii="仿宋" w:hAnsi="仿宋" w:eastAsia="仿宋" w:cs="仿宋_GB2312"/>
                <w:sz w:val="24"/>
              </w:rPr>
              <w:t>供应商提供的绿化带清扫保洁方案针对本标项，清扫保洁人员组织，时间安排、特殊路段的解决方案等能够基本满足实施要求的得2分；供应商提供的绿化带清扫保洁方案针对本标项，清扫保洁人员组织，时间安排、特殊路段的解决方案等有缺陷，有一定不足，需进一步完善得1分；</w:t>
            </w:r>
          </w:p>
          <w:p w14:paraId="03D66FAE">
            <w:pPr>
              <w:snapToGrid w:val="0"/>
              <w:spacing w:line="360" w:lineRule="auto"/>
              <w:jc w:val="left"/>
              <w:rPr>
                <w:rFonts w:ascii="仿宋" w:hAnsi="仿宋" w:eastAsia="仿宋" w:cs="仿宋_GB2312"/>
                <w:sz w:val="24"/>
              </w:rPr>
            </w:pPr>
            <w:r>
              <w:rPr>
                <w:rFonts w:hint="eastAsia" w:ascii="仿宋" w:hAnsi="仿宋" w:eastAsia="仿宋" w:cs="仿宋_GB2312"/>
                <w:sz w:val="24"/>
              </w:rPr>
              <w:t>未提供方案或方案不合理不得分。</w:t>
            </w:r>
          </w:p>
        </w:tc>
        <w:tc>
          <w:tcPr>
            <w:tcW w:w="992" w:type="dxa"/>
          </w:tcPr>
          <w:p w14:paraId="5B630B68">
            <w:pPr>
              <w:snapToGrid w:val="0"/>
              <w:spacing w:line="360" w:lineRule="auto"/>
              <w:jc w:val="center"/>
              <w:rPr>
                <w:rFonts w:hint="eastAsia" w:ascii="仿宋" w:hAnsi="仿宋" w:eastAsia="仿宋" w:cs="仿宋_GB2312"/>
                <w:sz w:val="24"/>
              </w:rPr>
            </w:pPr>
          </w:p>
          <w:p w14:paraId="01D4DE55">
            <w:pPr>
              <w:snapToGrid w:val="0"/>
              <w:spacing w:line="360" w:lineRule="auto"/>
              <w:jc w:val="center"/>
              <w:rPr>
                <w:rFonts w:hint="eastAsia" w:ascii="仿宋" w:hAnsi="仿宋" w:eastAsia="仿宋" w:cs="仿宋_GB2312"/>
                <w:sz w:val="24"/>
              </w:rPr>
            </w:pPr>
          </w:p>
          <w:p w14:paraId="3B8D0236">
            <w:pPr>
              <w:snapToGrid w:val="0"/>
              <w:spacing w:line="360" w:lineRule="auto"/>
              <w:jc w:val="center"/>
              <w:rPr>
                <w:rFonts w:hint="eastAsia" w:ascii="仿宋" w:hAnsi="仿宋" w:eastAsia="仿宋" w:cs="仿宋_GB2312"/>
                <w:sz w:val="24"/>
              </w:rPr>
            </w:pPr>
          </w:p>
          <w:p w14:paraId="3A7B18B2">
            <w:pPr>
              <w:snapToGrid w:val="0"/>
              <w:spacing w:line="360" w:lineRule="auto"/>
              <w:jc w:val="center"/>
              <w:rPr>
                <w:rFonts w:hint="eastAsia" w:ascii="仿宋" w:hAnsi="仿宋" w:eastAsia="仿宋" w:cs="仿宋_GB2312"/>
                <w:sz w:val="24"/>
              </w:rPr>
            </w:pPr>
          </w:p>
          <w:p w14:paraId="63A40B44">
            <w:pPr>
              <w:snapToGrid w:val="0"/>
              <w:spacing w:line="360" w:lineRule="auto"/>
              <w:jc w:val="center"/>
              <w:rPr>
                <w:rFonts w:hint="eastAsia" w:ascii="仿宋" w:hAnsi="仿宋" w:eastAsia="仿宋" w:cs="仿宋_GB2312"/>
                <w:sz w:val="24"/>
              </w:rPr>
            </w:pPr>
          </w:p>
          <w:p w14:paraId="5FCB1CD4">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993" w:type="dxa"/>
            <w:vAlign w:val="center"/>
          </w:tcPr>
          <w:p w14:paraId="586C4441">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14:paraId="0340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A29D819">
            <w:pPr>
              <w:numPr>
                <w:ilvl w:val="0"/>
                <w:numId w:val="7"/>
              </w:numPr>
              <w:snapToGrid w:val="0"/>
              <w:spacing w:line="360" w:lineRule="auto"/>
              <w:jc w:val="center"/>
              <w:rPr>
                <w:rFonts w:ascii="仿宋" w:hAnsi="仿宋" w:eastAsia="仿宋" w:cs="仿宋_GB2312"/>
                <w:sz w:val="24"/>
              </w:rPr>
            </w:pPr>
          </w:p>
        </w:tc>
        <w:tc>
          <w:tcPr>
            <w:tcW w:w="5103" w:type="dxa"/>
          </w:tcPr>
          <w:p w14:paraId="7D736A9D">
            <w:pPr>
              <w:snapToGrid w:val="0"/>
              <w:spacing w:line="360" w:lineRule="auto"/>
              <w:jc w:val="left"/>
              <w:rPr>
                <w:rFonts w:ascii="仿宋" w:hAnsi="仿宋" w:eastAsia="仿宋" w:cs="仿宋_GB2312"/>
                <w:sz w:val="24"/>
              </w:rPr>
            </w:pPr>
            <w:r>
              <w:rPr>
                <w:rFonts w:hint="eastAsia" w:ascii="仿宋" w:hAnsi="仿宋" w:eastAsia="仿宋" w:cs="仿宋_GB2312"/>
                <w:sz w:val="24"/>
              </w:rPr>
              <w:t>供应商提供垃圾清理、清运工作方案，配备垃圾分类巡查员，协助开展垃圾分类相关工作并建立完善的考核机制情况</w:t>
            </w:r>
            <w:r>
              <w:rPr>
                <w:rFonts w:hint="eastAsia" w:ascii="仿宋" w:hAnsi="仿宋" w:eastAsia="仿宋" w:cs="仿宋"/>
                <w:kern w:val="0"/>
                <w:sz w:val="24"/>
              </w:rPr>
              <w:t>等</w:t>
            </w:r>
            <w:r>
              <w:rPr>
                <w:rFonts w:hint="eastAsia" w:ascii="仿宋" w:hAnsi="仿宋" w:eastAsia="仿宋" w:cs="仿宋_GB2312"/>
                <w:sz w:val="24"/>
              </w:rPr>
              <w:t>能够完全满足本项目实施要求的得3分；</w:t>
            </w:r>
          </w:p>
          <w:p w14:paraId="71DBC641">
            <w:pPr>
              <w:snapToGrid w:val="0"/>
              <w:spacing w:line="360" w:lineRule="auto"/>
              <w:jc w:val="left"/>
              <w:rPr>
                <w:rFonts w:ascii="仿宋" w:hAnsi="仿宋" w:eastAsia="仿宋" w:cs="仿宋_GB2312"/>
                <w:sz w:val="24"/>
              </w:rPr>
            </w:pPr>
            <w:r>
              <w:rPr>
                <w:rFonts w:hint="eastAsia" w:ascii="仿宋" w:hAnsi="仿宋" w:eastAsia="仿宋" w:cs="仿宋_GB2312"/>
                <w:sz w:val="24"/>
              </w:rPr>
              <w:t>供应商提供垃圾清理、清运工作方案，配备垃圾分类巡查员，协助开展垃圾分类相关工作并建立完善的考核机制情况</w:t>
            </w:r>
            <w:r>
              <w:rPr>
                <w:rFonts w:hint="eastAsia" w:ascii="仿宋" w:hAnsi="仿宋" w:eastAsia="仿宋" w:cs="仿宋"/>
                <w:kern w:val="0"/>
                <w:sz w:val="24"/>
              </w:rPr>
              <w:t>等</w:t>
            </w:r>
            <w:r>
              <w:rPr>
                <w:rFonts w:hint="eastAsia" w:ascii="仿宋" w:hAnsi="仿宋" w:eastAsia="仿宋" w:cs="仿宋_GB2312"/>
                <w:sz w:val="24"/>
              </w:rPr>
              <w:t>能够基本满足本项目实施要求的得2分；</w:t>
            </w:r>
          </w:p>
          <w:p w14:paraId="5F7666EB">
            <w:pPr>
              <w:snapToGrid w:val="0"/>
              <w:spacing w:line="360" w:lineRule="auto"/>
              <w:jc w:val="left"/>
              <w:rPr>
                <w:rFonts w:ascii="仿宋" w:hAnsi="仿宋" w:eastAsia="仿宋" w:cs="仿宋_GB2312"/>
                <w:sz w:val="24"/>
              </w:rPr>
            </w:pPr>
            <w:r>
              <w:rPr>
                <w:rFonts w:hint="eastAsia" w:ascii="仿宋" w:hAnsi="仿宋" w:eastAsia="仿宋" w:cs="仿宋_GB2312"/>
                <w:sz w:val="24"/>
              </w:rPr>
              <w:t>供应商提供垃圾清理、清运工作方案，配备垃圾分类巡查员，协助开展垃圾分类相关工作并建立完善的考核机制情况</w:t>
            </w:r>
            <w:r>
              <w:rPr>
                <w:rFonts w:hint="eastAsia" w:ascii="仿宋" w:hAnsi="仿宋" w:eastAsia="仿宋" w:cs="仿宋"/>
                <w:kern w:val="0"/>
                <w:sz w:val="24"/>
              </w:rPr>
              <w:t>等</w:t>
            </w:r>
            <w:r>
              <w:rPr>
                <w:rFonts w:hint="eastAsia" w:ascii="仿宋" w:hAnsi="仿宋" w:eastAsia="仿宋" w:cs="仿宋_GB2312"/>
                <w:sz w:val="24"/>
              </w:rPr>
              <w:t>内容有缺陷，有一定不足，需进一步完善得1分；</w:t>
            </w:r>
          </w:p>
          <w:p w14:paraId="00ADAF8D">
            <w:pPr>
              <w:snapToGrid w:val="0"/>
              <w:spacing w:line="360" w:lineRule="auto"/>
              <w:jc w:val="left"/>
              <w:rPr>
                <w:rFonts w:ascii="仿宋" w:hAnsi="仿宋" w:eastAsia="仿宋" w:cs="仿宋_GB2312"/>
                <w:sz w:val="24"/>
              </w:rPr>
            </w:pPr>
            <w:r>
              <w:rPr>
                <w:rFonts w:hint="eastAsia" w:ascii="仿宋" w:hAnsi="仿宋" w:eastAsia="仿宋" w:cs="仿宋_GB2312"/>
                <w:sz w:val="24"/>
              </w:rPr>
              <w:t>未提供方案或方案不合理不得分。</w:t>
            </w:r>
          </w:p>
        </w:tc>
        <w:tc>
          <w:tcPr>
            <w:tcW w:w="992" w:type="dxa"/>
          </w:tcPr>
          <w:p w14:paraId="3276018B">
            <w:pPr>
              <w:snapToGrid w:val="0"/>
              <w:spacing w:line="360" w:lineRule="auto"/>
              <w:jc w:val="center"/>
              <w:rPr>
                <w:rFonts w:hint="eastAsia" w:ascii="仿宋" w:hAnsi="仿宋" w:eastAsia="仿宋" w:cs="仿宋_GB2312"/>
                <w:sz w:val="24"/>
              </w:rPr>
            </w:pPr>
          </w:p>
          <w:p w14:paraId="38087551">
            <w:pPr>
              <w:snapToGrid w:val="0"/>
              <w:spacing w:line="360" w:lineRule="auto"/>
              <w:jc w:val="center"/>
              <w:rPr>
                <w:rFonts w:hint="eastAsia" w:ascii="仿宋" w:hAnsi="仿宋" w:eastAsia="仿宋" w:cs="仿宋_GB2312"/>
                <w:sz w:val="24"/>
              </w:rPr>
            </w:pPr>
          </w:p>
          <w:p w14:paraId="0868BD27">
            <w:pPr>
              <w:snapToGrid w:val="0"/>
              <w:spacing w:line="360" w:lineRule="auto"/>
              <w:jc w:val="center"/>
              <w:rPr>
                <w:rFonts w:hint="eastAsia" w:ascii="仿宋" w:hAnsi="仿宋" w:eastAsia="仿宋" w:cs="仿宋_GB2312"/>
                <w:sz w:val="24"/>
              </w:rPr>
            </w:pPr>
          </w:p>
          <w:p w14:paraId="3C559D96">
            <w:pPr>
              <w:snapToGrid w:val="0"/>
              <w:spacing w:line="360" w:lineRule="auto"/>
              <w:jc w:val="center"/>
              <w:rPr>
                <w:rFonts w:hint="eastAsia" w:ascii="仿宋" w:hAnsi="仿宋" w:eastAsia="仿宋" w:cs="仿宋_GB2312"/>
                <w:sz w:val="24"/>
              </w:rPr>
            </w:pPr>
          </w:p>
          <w:p w14:paraId="4346C072">
            <w:pPr>
              <w:snapToGrid w:val="0"/>
              <w:spacing w:line="360" w:lineRule="auto"/>
              <w:jc w:val="center"/>
              <w:rPr>
                <w:rFonts w:hint="eastAsia" w:ascii="仿宋" w:hAnsi="仿宋" w:eastAsia="仿宋" w:cs="仿宋_GB2312"/>
                <w:sz w:val="24"/>
              </w:rPr>
            </w:pPr>
          </w:p>
          <w:p w14:paraId="12E11ACD">
            <w:pPr>
              <w:snapToGrid w:val="0"/>
              <w:spacing w:line="360" w:lineRule="auto"/>
              <w:jc w:val="center"/>
              <w:rPr>
                <w:rFonts w:hint="eastAsia" w:ascii="仿宋" w:hAnsi="仿宋" w:eastAsia="仿宋" w:cs="仿宋_GB2312"/>
                <w:sz w:val="24"/>
              </w:rPr>
            </w:pPr>
          </w:p>
          <w:p w14:paraId="343DA6EC">
            <w:pPr>
              <w:snapToGrid w:val="0"/>
              <w:spacing w:line="360" w:lineRule="auto"/>
              <w:jc w:val="center"/>
              <w:rPr>
                <w:rFonts w:hint="eastAsia" w:ascii="仿宋" w:hAnsi="仿宋" w:eastAsia="仿宋" w:cs="仿宋_GB2312"/>
                <w:sz w:val="24"/>
              </w:rPr>
            </w:pPr>
          </w:p>
          <w:p w14:paraId="53F12B13">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993" w:type="dxa"/>
            <w:vAlign w:val="center"/>
          </w:tcPr>
          <w:p w14:paraId="264D359C">
            <w:pPr>
              <w:snapToGrid w:val="0"/>
              <w:spacing w:line="360" w:lineRule="auto"/>
              <w:jc w:val="center"/>
              <w:rPr>
                <w:rFonts w:ascii="仿宋" w:hAnsi="仿宋" w:eastAsia="仿宋" w:cs="仿宋_GB2312"/>
                <w:sz w:val="24"/>
              </w:rPr>
            </w:pPr>
          </w:p>
          <w:p w14:paraId="5B03117C">
            <w:pPr>
              <w:snapToGrid w:val="0"/>
              <w:spacing w:line="360" w:lineRule="auto"/>
              <w:jc w:val="center"/>
              <w:rPr>
                <w:rFonts w:ascii="仿宋" w:hAnsi="仿宋" w:eastAsia="仿宋" w:cs="仿宋_GB2312"/>
                <w:sz w:val="24"/>
              </w:rPr>
            </w:pPr>
          </w:p>
          <w:p w14:paraId="38E5108F">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14:paraId="3A83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B43C616">
            <w:pPr>
              <w:numPr>
                <w:ilvl w:val="0"/>
                <w:numId w:val="7"/>
              </w:numPr>
              <w:snapToGrid w:val="0"/>
              <w:spacing w:line="360" w:lineRule="auto"/>
              <w:rPr>
                <w:rFonts w:ascii="仿宋" w:hAnsi="仿宋" w:eastAsia="仿宋" w:cs="仿宋_GB2312"/>
                <w:sz w:val="24"/>
              </w:rPr>
            </w:pPr>
          </w:p>
        </w:tc>
        <w:tc>
          <w:tcPr>
            <w:tcW w:w="5103" w:type="dxa"/>
          </w:tcPr>
          <w:p w14:paraId="16815AB2">
            <w:pPr>
              <w:snapToGrid w:val="0"/>
              <w:spacing w:line="360" w:lineRule="auto"/>
              <w:jc w:val="left"/>
              <w:rPr>
                <w:rFonts w:ascii="仿宋" w:hAnsi="仿宋" w:eastAsia="仿宋" w:cs="仿宋_GB2312"/>
                <w:sz w:val="24"/>
              </w:rPr>
            </w:pPr>
            <w:r>
              <w:rPr>
                <w:rFonts w:hint="eastAsia" w:ascii="仿宋" w:hAnsi="仿宋" w:eastAsia="仿宋" w:cs="仿宋_GB2312"/>
                <w:sz w:val="24"/>
              </w:rPr>
              <w:t>供应商组织管理体，制订内部考核管理制度，有专门的队伍对本项目的人员和质量进行监督，配备保洁班组长、监管人员，并提供针对本项目制订具体质量管理考核细则情况方案能够完全满足本项目实施要求的得3分；</w:t>
            </w:r>
          </w:p>
          <w:p w14:paraId="7F1DFB9C">
            <w:pPr>
              <w:snapToGrid w:val="0"/>
              <w:spacing w:line="360" w:lineRule="auto"/>
              <w:jc w:val="left"/>
              <w:rPr>
                <w:rFonts w:ascii="仿宋" w:hAnsi="仿宋" w:eastAsia="仿宋" w:cs="仿宋_GB2312"/>
                <w:sz w:val="24"/>
              </w:rPr>
            </w:pPr>
            <w:r>
              <w:rPr>
                <w:rFonts w:hint="eastAsia" w:ascii="仿宋" w:hAnsi="仿宋" w:eastAsia="仿宋" w:cs="仿宋_GB2312"/>
                <w:sz w:val="24"/>
              </w:rPr>
              <w:t>供应商组织管理体，制订内部考核管理制度，有专门的队伍对本项目的人员和质量进行监督，配备保洁班组长、监管人员，并提供针对本项目制订具体质量管理考核细则情况方案能够基本满足本项目实施要求的得2分。</w:t>
            </w:r>
          </w:p>
          <w:p w14:paraId="3007035F">
            <w:pPr>
              <w:snapToGrid w:val="0"/>
              <w:spacing w:line="360" w:lineRule="auto"/>
              <w:jc w:val="left"/>
              <w:rPr>
                <w:rFonts w:ascii="仿宋" w:hAnsi="仿宋" w:eastAsia="仿宋" w:cs="仿宋_GB2312"/>
                <w:sz w:val="24"/>
              </w:rPr>
            </w:pPr>
            <w:r>
              <w:rPr>
                <w:rFonts w:hint="eastAsia" w:ascii="仿宋" w:hAnsi="仿宋" w:eastAsia="仿宋" w:cs="仿宋_GB2312"/>
                <w:sz w:val="24"/>
              </w:rPr>
              <w:t>供应商组织管理体，制订内部考核管理制度，有专门的队伍对本项目的人员和质量进行监督，配备保洁班组长、监管人员，并提供针对本项目制订具体质量管理考核细则情况方案内容有缺陷，有一定不足，需进一步完善得1分；</w:t>
            </w:r>
          </w:p>
          <w:p w14:paraId="573CB980">
            <w:pPr>
              <w:snapToGrid w:val="0"/>
              <w:spacing w:line="360" w:lineRule="auto"/>
              <w:jc w:val="left"/>
              <w:rPr>
                <w:rFonts w:ascii="仿宋" w:hAnsi="仿宋" w:eastAsia="仿宋" w:cs="仿宋_GB2312"/>
                <w:sz w:val="24"/>
              </w:rPr>
            </w:pPr>
            <w:r>
              <w:rPr>
                <w:rFonts w:hint="eastAsia" w:ascii="仿宋" w:hAnsi="仿宋" w:eastAsia="仿宋" w:cs="仿宋_GB2312"/>
                <w:sz w:val="24"/>
              </w:rPr>
              <w:t>未提供方案或方案不合理不得分。</w:t>
            </w:r>
          </w:p>
        </w:tc>
        <w:tc>
          <w:tcPr>
            <w:tcW w:w="992" w:type="dxa"/>
          </w:tcPr>
          <w:p w14:paraId="53F52489">
            <w:pPr>
              <w:snapToGrid w:val="0"/>
              <w:spacing w:line="360" w:lineRule="auto"/>
              <w:jc w:val="center"/>
              <w:rPr>
                <w:rFonts w:hint="eastAsia" w:ascii="仿宋" w:hAnsi="仿宋" w:eastAsia="仿宋" w:cs="仿宋_GB2312"/>
                <w:sz w:val="24"/>
              </w:rPr>
            </w:pPr>
          </w:p>
          <w:p w14:paraId="659D2F1B">
            <w:pPr>
              <w:snapToGrid w:val="0"/>
              <w:spacing w:line="360" w:lineRule="auto"/>
              <w:jc w:val="center"/>
              <w:rPr>
                <w:rFonts w:hint="eastAsia" w:ascii="仿宋" w:hAnsi="仿宋" w:eastAsia="仿宋" w:cs="仿宋_GB2312"/>
                <w:sz w:val="24"/>
              </w:rPr>
            </w:pPr>
          </w:p>
          <w:p w14:paraId="482A0333">
            <w:pPr>
              <w:snapToGrid w:val="0"/>
              <w:spacing w:line="360" w:lineRule="auto"/>
              <w:jc w:val="center"/>
              <w:rPr>
                <w:rFonts w:hint="eastAsia" w:ascii="仿宋" w:hAnsi="仿宋" w:eastAsia="仿宋" w:cs="仿宋_GB2312"/>
                <w:sz w:val="24"/>
              </w:rPr>
            </w:pPr>
          </w:p>
          <w:p w14:paraId="2FDA617F">
            <w:pPr>
              <w:snapToGrid w:val="0"/>
              <w:spacing w:line="360" w:lineRule="auto"/>
              <w:jc w:val="center"/>
              <w:rPr>
                <w:rFonts w:hint="eastAsia" w:ascii="仿宋" w:hAnsi="仿宋" w:eastAsia="仿宋" w:cs="仿宋_GB2312"/>
                <w:sz w:val="24"/>
              </w:rPr>
            </w:pPr>
          </w:p>
          <w:p w14:paraId="44F5A404">
            <w:pPr>
              <w:snapToGrid w:val="0"/>
              <w:spacing w:line="360" w:lineRule="auto"/>
              <w:jc w:val="center"/>
              <w:rPr>
                <w:rFonts w:hint="eastAsia" w:ascii="仿宋" w:hAnsi="仿宋" w:eastAsia="仿宋" w:cs="仿宋_GB2312"/>
                <w:sz w:val="24"/>
              </w:rPr>
            </w:pPr>
          </w:p>
          <w:p w14:paraId="7B2EE884">
            <w:pPr>
              <w:snapToGrid w:val="0"/>
              <w:spacing w:line="360" w:lineRule="auto"/>
              <w:jc w:val="center"/>
              <w:rPr>
                <w:rFonts w:hint="eastAsia" w:ascii="仿宋" w:hAnsi="仿宋" w:eastAsia="仿宋" w:cs="仿宋_GB2312"/>
                <w:sz w:val="24"/>
              </w:rPr>
            </w:pPr>
          </w:p>
          <w:p w14:paraId="7D5D9F40">
            <w:pPr>
              <w:snapToGrid w:val="0"/>
              <w:spacing w:line="360" w:lineRule="auto"/>
              <w:jc w:val="center"/>
              <w:rPr>
                <w:rFonts w:hint="eastAsia" w:ascii="仿宋" w:hAnsi="仿宋" w:eastAsia="仿宋" w:cs="仿宋_GB2312"/>
                <w:sz w:val="24"/>
              </w:rPr>
            </w:pPr>
          </w:p>
          <w:p w14:paraId="761B102B">
            <w:pPr>
              <w:snapToGrid w:val="0"/>
              <w:spacing w:line="360" w:lineRule="auto"/>
              <w:jc w:val="center"/>
              <w:rPr>
                <w:rFonts w:hint="eastAsia" w:ascii="仿宋" w:hAnsi="仿宋" w:eastAsia="仿宋" w:cs="仿宋_GB2312"/>
                <w:sz w:val="24"/>
              </w:rPr>
            </w:pPr>
          </w:p>
          <w:p w14:paraId="1E833C48">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993" w:type="dxa"/>
            <w:vAlign w:val="center"/>
          </w:tcPr>
          <w:p w14:paraId="41FC74E5">
            <w:pPr>
              <w:snapToGrid w:val="0"/>
              <w:spacing w:line="360" w:lineRule="auto"/>
              <w:jc w:val="center"/>
              <w:rPr>
                <w:rFonts w:ascii="仿宋" w:hAnsi="仿宋" w:eastAsia="仿宋" w:cs="仿宋_GB2312"/>
                <w:sz w:val="24"/>
              </w:rPr>
            </w:pPr>
          </w:p>
          <w:p w14:paraId="0D27363C">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14:paraId="21F3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90454FF">
            <w:pPr>
              <w:numPr>
                <w:ilvl w:val="0"/>
                <w:numId w:val="7"/>
              </w:numPr>
              <w:snapToGrid w:val="0"/>
              <w:spacing w:line="360" w:lineRule="auto"/>
              <w:jc w:val="center"/>
              <w:rPr>
                <w:rFonts w:ascii="仿宋" w:hAnsi="仿宋" w:eastAsia="仿宋" w:cs="仿宋_GB2312"/>
                <w:sz w:val="24"/>
              </w:rPr>
            </w:pPr>
          </w:p>
        </w:tc>
        <w:tc>
          <w:tcPr>
            <w:tcW w:w="5103" w:type="dxa"/>
          </w:tcPr>
          <w:p w14:paraId="2C810699">
            <w:pPr>
              <w:snapToGrid w:val="0"/>
              <w:spacing w:line="360" w:lineRule="auto"/>
              <w:jc w:val="left"/>
              <w:rPr>
                <w:rFonts w:ascii="仿宋" w:hAnsi="仿宋" w:eastAsia="仿宋" w:cs="仿宋"/>
                <w:kern w:val="0"/>
                <w:sz w:val="24"/>
              </w:rPr>
            </w:pPr>
            <w:r>
              <w:rPr>
                <w:rFonts w:hint="eastAsia" w:ascii="仿宋" w:hAnsi="仿宋" w:eastAsia="仿宋" w:cs="仿宋_GB2312"/>
                <w:sz w:val="24"/>
              </w:rPr>
              <w:t>供应商有完善的应急管理方案，能及时响应城市应急（气象灾害、防汛抗台、抗雪防冻）和项目实施过程中各类应急保障任务，有固定应急物资仓储及应急设施设备存放场地，具有丰富的应急管理经验情况能够完全满足本项目实施要求的得3分</w:t>
            </w:r>
            <w:r>
              <w:rPr>
                <w:rFonts w:hint="eastAsia" w:ascii="仿宋" w:hAnsi="仿宋" w:eastAsia="仿宋" w:cs="仿宋"/>
                <w:kern w:val="0"/>
                <w:sz w:val="24"/>
              </w:rPr>
              <w:t>；</w:t>
            </w:r>
          </w:p>
          <w:p w14:paraId="3E8511BD">
            <w:pPr>
              <w:snapToGrid w:val="0"/>
              <w:spacing w:line="360" w:lineRule="auto"/>
              <w:jc w:val="left"/>
              <w:rPr>
                <w:rFonts w:ascii="仿宋" w:hAnsi="仿宋" w:eastAsia="仿宋" w:cs="仿宋"/>
                <w:kern w:val="0"/>
                <w:sz w:val="24"/>
              </w:rPr>
            </w:pPr>
            <w:r>
              <w:rPr>
                <w:rFonts w:hint="eastAsia" w:ascii="仿宋" w:hAnsi="仿宋" w:eastAsia="仿宋" w:cs="仿宋_GB2312"/>
                <w:sz w:val="24"/>
              </w:rPr>
              <w:t>供应商有完善的应急管理方案，能及时响应城市应急（气象灾害、防汛抗台、抗雪防冻）和项目实施过程中各类应急保障任务，有固定应急物资仓储及应急设施设备存放场地，具有丰富的应急管理经验情况能够基本满足本项目实施要求的得2分</w:t>
            </w:r>
            <w:r>
              <w:rPr>
                <w:rFonts w:hint="eastAsia" w:ascii="仿宋" w:hAnsi="仿宋" w:eastAsia="仿宋" w:cs="仿宋"/>
                <w:kern w:val="0"/>
                <w:sz w:val="24"/>
              </w:rPr>
              <w:t>；</w:t>
            </w:r>
          </w:p>
          <w:p w14:paraId="2E09FDA3">
            <w:pPr>
              <w:snapToGrid w:val="0"/>
              <w:spacing w:line="360" w:lineRule="auto"/>
              <w:jc w:val="left"/>
              <w:rPr>
                <w:rFonts w:ascii="仿宋" w:hAnsi="仿宋" w:eastAsia="仿宋" w:cs="仿宋"/>
                <w:kern w:val="0"/>
                <w:sz w:val="24"/>
              </w:rPr>
            </w:pPr>
            <w:r>
              <w:rPr>
                <w:rFonts w:hint="eastAsia" w:ascii="仿宋" w:hAnsi="仿宋" w:eastAsia="仿宋" w:cs="仿宋_GB2312"/>
                <w:sz w:val="24"/>
              </w:rPr>
              <w:t>供应商有完善的应急管理方案，能及时响应城市应急（气象灾害、防汛抗台、抗雪防冻）和项目实施过程中各类应急保障任务，有固定应急物资仓储及应急设施设备存放场地，具有丰富的应急管理经验情况有一定不足，需进一步完善得1分</w:t>
            </w:r>
            <w:r>
              <w:rPr>
                <w:rFonts w:hint="eastAsia" w:ascii="仿宋" w:hAnsi="仿宋" w:eastAsia="仿宋" w:cs="仿宋"/>
                <w:kern w:val="0"/>
                <w:sz w:val="24"/>
              </w:rPr>
              <w:t>；</w:t>
            </w:r>
          </w:p>
          <w:p w14:paraId="049D9E77">
            <w:pPr>
              <w:tabs>
                <w:tab w:val="left" w:pos="432"/>
              </w:tabs>
              <w:snapToGrid w:val="0"/>
              <w:spacing w:before="40" w:after="160" w:line="360" w:lineRule="auto"/>
              <w:ind w:left="432" w:hanging="432"/>
              <w:contextualSpacing/>
              <w:jc w:val="left"/>
              <w:rPr>
                <w:rFonts w:ascii="仿宋" w:hAnsi="仿宋" w:eastAsia="仿宋" w:cs="仿宋"/>
                <w:kern w:val="0"/>
                <w:sz w:val="24"/>
              </w:rPr>
            </w:pPr>
            <w:r>
              <w:rPr>
                <w:rFonts w:hint="eastAsia" w:ascii="仿宋" w:hAnsi="仿宋" w:eastAsia="仿宋" w:cs="仿宋_GB2312"/>
                <w:sz w:val="24"/>
              </w:rPr>
              <w:t>未提供或不合理不得分。</w:t>
            </w:r>
          </w:p>
        </w:tc>
        <w:tc>
          <w:tcPr>
            <w:tcW w:w="992" w:type="dxa"/>
          </w:tcPr>
          <w:p w14:paraId="327A44F9">
            <w:pPr>
              <w:snapToGrid w:val="0"/>
              <w:spacing w:line="360" w:lineRule="auto"/>
              <w:jc w:val="center"/>
              <w:rPr>
                <w:rFonts w:hint="eastAsia" w:ascii="仿宋" w:hAnsi="仿宋" w:eastAsia="仿宋" w:cs="仿宋_GB2312"/>
                <w:sz w:val="24"/>
              </w:rPr>
            </w:pPr>
          </w:p>
          <w:p w14:paraId="17595FF7">
            <w:pPr>
              <w:snapToGrid w:val="0"/>
              <w:spacing w:line="360" w:lineRule="auto"/>
              <w:jc w:val="center"/>
              <w:rPr>
                <w:rFonts w:hint="eastAsia" w:ascii="仿宋" w:hAnsi="仿宋" w:eastAsia="仿宋" w:cs="仿宋_GB2312"/>
                <w:sz w:val="24"/>
              </w:rPr>
            </w:pPr>
          </w:p>
          <w:p w14:paraId="0BE24CF2">
            <w:pPr>
              <w:snapToGrid w:val="0"/>
              <w:spacing w:line="360" w:lineRule="auto"/>
              <w:jc w:val="center"/>
              <w:rPr>
                <w:rFonts w:hint="eastAsia" w:ascii="仿宋" w:hAnsi="仿宋" w:eastAsia="仿宋" w:cs="仿宋_GB2312"/>
                <w:sz w:val="24"/>
              </w:rPr>
            </w:pPr>
          </w:p>
          <w:p w14:paraId="2D0A4DD6">
            <w:pPr>
              <w:snapToGrid w:val="0"/>
              <w:spacing w:line="360" w:lineRule="auto"/>
              <w:jc w:val="center"/>
              <w:rPr>
                <w:rFonts w:hint="eastAsia" w:ascii="仿宋" w:hAnsi="仿宋" w:eastAsia="仿宋" w:cs="仿宋_GB2312"/>
                <w:sz w:val="24"/>
              </w:rPr>
            </w:pPr>
          </w:p>
          <w:p w14:paraId="43B46765">
            <w:pPr>
              <w:snapToGrid w:val="0"/>
              <w:spacing w:line="360" w:lineRule="auto"/>
              <w:jc w:val="center"/>
              <w:rPr>
                <w:rFonts w:hint="eastAsia" w:ascii="仿宋" w:hAnsi="仿宋" w:eastAsia="仿宋" w:cs="仿宋_GB2312"/>
                <w:sz w:val="24"/>
              </w:rPr>
            </w:pPr>
          </w:p>
          <w:p w14:paraId="2683C657">
            <w:pPr>
              <w:snapToGrid w:val="0"/>
              <w:spacing w:line="360" w:lineRule="auto"/>
              <w:jc w:val="center"/>
              <w:rPr>
                <w:rFonts w:hint="eastAsia" w:ascii="仿宋" w:hAnsi="仿宋" w:eastAsia="仿宋" w:cs="仿宋_GB2312"/>
                <w:sz w:val="24"/>
              </w:rPr>
            </w:pPr>
          </w:p>
          <w:p w14:paraId="35B34027">
            <w:pPr>
              <w:snapToGrid w:val="0"/>
              <w:spacing w:line="360" w:lineRule="auto"/>
              <w:jc w:val="center"/>
              <w:rPr>
                <w:rFonts w:hint="eastAsia" w:ascii="仿宋" w:hAnsi="仿宋" w:eastAsia="仿宋" w:cs="仿宋_GB2312"/>
                <w:sz w:val="24"/>
              </w:rPr>
            </w:pPr>
          </w:p>
          <w:p w14:paraId="47C2E77E">
            <w:pPr>
              <w:snapToGrid w:val="0"/>
              <w:spacing w:line="360" w:lineRule="auto"/>
              <w:jc w:val="center"/>
              <w:rPr>
                <w:rFonts w:hint="eastAsia" w:ascii="仿宋" w:hAnsi="仿宋" w:eastAsia="仿宋" w:cs="仿宋_GB2312"/>
                <w:sz w:val="24"/>
              </w:rPr>
            </w:pPr>
          </w:p>
          <w:p w14:paraId="377A4D41">
            <w:pPr>
              <w:snapToGrid w:val="0"/>
              <w:spacing w:line="360" w:lineRule="auto"/>
              <w:jc w:val="center"/>
              <w:rPr>
                <w:rFonts w:hint="eastAsia" w:ascii="仿宋" w:hAnsi="仿宋" w:eastAsia="仿宋" w:cs="仿宋_GB2312"/>
                <w:sz w:val="24"/>
              </w:rPr>
            </w:pPr>
          </w:p>
          <w:p w14:paraId="7F6C9892">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993" w:type="dxa"/>
            <w:vAlign w:val="center"/>
          </w:tcPr>
          <w:p w14:paraId="6D4CBD45">
            <w:pPr>
              <w:snapToGrid w:val="0"/>
              <w:spacing w:line="360" w:lineRule="auto"/>
              <w:jc w:val="center"/>
              <w:rPr>
                <w:rFonts w:ascii="仿宋" w:hAnsi="仿宋" w:eastAsia="仿宋" w:cs="仿宋_GB2312"/>
                <w:sz w:val="24"/>
              </w:rPr>
            </w:pPr>
          </w:p>
          <w:p w14:paraId="1048B753">
            <w:pPr>
              <w:snapToGrid w:val="0"/>
              <w:spacing w:line="360" w:lineRule="auto"/>
              <w:jc w:val="center"/>
              <w:rPr>
                <w:rFonts w:ascii="仿宋" w:hAnsi="仿宋" w:eastAsia="仿宋" w:cs="仿宋_GB2312"/>
                <w:sz w:val="24"/>
              </w:rPr>
            </w:pPr>
          </w:p>
          <w:p w14:paraId="7829261F">
            <w:pPr>
              <w:snapToGrid w:val="0"/>
              <w:spacing w:line="360" w:lineRule="auto"/>
              <w:jc w:val="center"/>
              <w:rPr>
                <w:rFonts w:ascii="仿宋" w:hAnsi="仿宋" w:eastAsia="仿宋" w:cs="仿宋_GB2312"/>
                <w:sz w:val="24"/>
              </w:rPr>
            </w:pPr>
          </w:p>
          <w:p w14:paraId="205606D0">
            <w:pPr>
              <w:snapToGrid w:val="0"/>
              <w:spacing w:line="360" w:lineRule="auto"/>
              <w:jc w:val="center"/>
              <w:rPr>
                <w:rFonts w:ascii="仿宋" w:hAnsi="仿宋" w:eastAsia="仿宋" w:cs="仿宋_GB2312"/>
                <w:sz w:val="24"/>
              </w:rPr>
            </w:pPr>
          </w:p>
          <w:p w14:paraId="30B80039">
            <w:pPr>
              <w:snapToGrid w:val="0"/>
              <w:spacing w:line="360" w:lineRule="auto"/>
              <w:jc w:val="center"/>
              <w:rPr>
                <w:rFonts w:ascii="仿宋" w:hAnsi="仿宋" w:eastAsia="仿宋" w:cs="仿宋_GB2312"/>
                <w:sz w:val="24"/>
              </w:rPr>
            </w:pPr>
          </w:p>
          <w:p w14:paraId="0C8ED66B">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14:paraId="7BA1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6F9A2DC">
            <w:pPr>
              <w:numPr>
                <w:ilvl w:val="0"/>
                <w:numId w:val="7"/>
              </w:numPr>
              <w:snapToGrid w:val="0"/>
              <w:spacing w:line="360" w:lineRule="auto"/>
              <w:jc w:val="center"/>
              <w:rPr>
                <w:rFonts w:ascii="仿宋" w:hAnsi="仿宋" w:eastAsia="仿宋" w:cs="仿宋_GB2312"/>
                <w:sz w:val="24"/>
              </w:rPr>
            </w:pPr>
          </w:p>
        </w:tc>
        <w:tc>
          <w:tcPr>
            <w:tcW w:w="5103" w:type="dxa"/>
          </w:tcPr>
          <w:p w14:paraId="4D5AC00A">
            <w:pPr>
              <w:snapToGrid w:val="0"/>
              <w:spacing w:line="360" w:lineRule="auto"/>
              <w:jc w:val="left"/>
              <w:rPr>
                <w:rFonts w:ascii="仿宋" w:hAnsi="仿宋" w:eastAsia="仿宋" w:cs="仿宋_GB2312"/>
                <w:sz w:val="24"/>
              </w:rPr>
            </w:pPr>
            <w:r>
              <w:rPr>
                <w:rFonts w:hint="eastAsia" w:ascii="仿宋" w:hAnsi="仿宋" w:eastAsia="仿宋" w:cs="仿宋_GB2312"/>
                <w:sz w:val="24"/>
              </w:rPr>
              <w:t>供应商针对本项目有完善的重大活动保障方案，方案科学合理，具有针对性及可操作性，能圆满完成大型活动、节庆假日、创优评优等重大活动保障任务得3分；</w:t>
            </w:r>
          </w:p>
          <w:p w14:paraId="6471B357">
            <w:pPr>
              <w:snapToGrid w:val="0"/>
              <w:spacing w:line="360" w:lineRule="auto"/>
              <w:jc w:val="left"/>
              <w:rPr>
                <w:rFonts w:ascii="仿宋" w:hAnsi="仿宋" w:eastAsia="仿宋" w:cs="仿宋_GB2312"/>
                <w:sz w:val="24"/>
              </w:rPr>
            </w:pPr>
            <w:r>
              <w:rPr>
                <w:rFonts w:hint="eastAsia" w:ascii="仿宋" w:hAnsi="仿宋" w:eastAsia="仿宋" w:cs="仿宋_GB2312"/>
                <w:sz w:val="24"/>
              </w:rPr>
              <w:t>供应商针对本项目有较完善的重大活动保障方案，方案较科学合理，具有针对性及可操作性，能圆较为满完成大型活动、节庆假日、创优评优等重大活动保障任务得2分；</w:t>
            </w:r>
          </w:p>
          <w:p w14:paraId="367A6078">
            <w:pPr>
              <w:snapToGrid w:val="0"/>
              <w:spacing w:line="360" w:lineRule="auto"/>
              <w:jc w:val="left"/>
              <w:rPr>
                <w:rFonts w:ascii="仿宋" w:hAnsi="仿宋" w:eastAsia="仿宋" w:cs="仿宋_GB2312"/>
                <w:sz w:val="24"/>
              </w:rPr>
            </w:pPr>
            <w:r>
              <w:rPr>
                <w:rFonts w:hint="eastAsia" w:ascii="仿宋" w:hAnsi="仿宋" w:eastAsia="仿宋" w:cs="仿宋_GB2312"/>
                <w:sz w:val="24"/>
              </w:rPr>
              <w:t>供应商针对本项目有重大活动保障方案，能完成大型活动、节庆假日、创优评优等重大活动保障任务得1分；</w:t>
            </w:r>
          </w:p>
          <w:p w14:paraId="5750D992">
            <w:pPr>
              <w:snapToGrid w:val="0"/>
              <w:spacing w:line="360" w:lineRule="auto"/>
              <w:jc w:val="left"/>
              <w:rPr>
                <w:rFonts w:ascii="仿宋" w:hAnsi="仿宋" w:eastAsia="仿宋" w:cs="仿宋_GB2312"/>
                <w:sz w:val="24"/>
              </w:rPr>
            </w:pPr>
            <w:r>
              <w:rPr>
                <w:rFonts w:hint="eastAsia" w:ascii="仿宋" w:hAnsi="仿宋" w:eastAsia="仿宋" w:cs="仿宋_GB2312"/>
                <w:sz w:val="24"/>
              </w:rPr>
              <w:t>未提供或不合理不得分。</w:t>
            </w:r>
          </w:p>
        </w:tc>
        <w:tc>
          <w:tcPr>
            <w:tcW w:w="992" w:type="dxa"/>
          </w:tcPr>
          <w:p w14:paraId="076ADB1C">
            <w:pPr>
              <w:snapToGrid w:val="0"/>
              <w:spacing w:line="360" w:lineRule="auto"/>
              <w:jc w:val="center"/>
              <w:rPr>
                <w:rFonts w:hint="eastAsia" w:ascii="仿宋" w:hAnsi="仿宋" w:eastAsia="仿宋" w:cs="仿宋_GB2312"/>
                <w:sz w:val="24"/>
              </w:rPr>
            </w:pPr>
          </w:p>
          <w:p w14:paraId="0D6A9620">
            <w:pPr>
              <w:snapToGrid w:val="0"/>
              <w:spacing w:line="360" w:lineRule="auto"/>
              <w:jc w:val="center"/>
              <w:rPr>
                <w:rFonts w:hint="eastAsia" w:ascii="仿宋" w:hAnsi="仿宋" w:eastAsia="仿宋" w:cs="仿宋_GB2312"/>
                <w:sz w:val="24"/>
              </w:rPr>
            </w:pPr>
          </w:p>
          <w:p w14:paraId="0C37F7C4">
            <w:pPr>
              <w:snapToGrid w:val="0"/>
              <w:spacing w:line="360" w:lineRule="auto"/>
              <w:jc w:val="center"/>
              <w:rPr>
                <w:rFonts w:hint="eastAsia" w:ascii="仿宋" w:hAnsi="仿宋" w:eastAsia="仿宋" w:cs="仿宋_GB2312"/>
                <w:sz w:val="24"/>
              </w:rPr>
            </w:pPr>
          </w:p>
          <w:p w14:paraId="229CEE0D">
            <w:pPr>
              <w:snapToGrid w:val="0"/>
              <w:spacing w:line="360" w:lineRule="auto"/>
              <w:jc w:val="center"/>
              <w:rPr>
                <w:rFonts w:hint="eastAsia" w:ascii="仿宋" w:hAnsi="仿宋" w:eastAsia="仿宋" w:cs="仿宋_GB2312"/>
                <w:sz w:val="24"/>
              </w:rPr>
            </w:pPr>
          </w:p>
          <w:p w14:paraId="36D06B8D">
            <w:pPr>
              <w:snapToGrid w:val="0"/>
              <w:spacing w:line="360" w:lineRule="auto"/>
              <w:jc w:val="center"/>
              <w:rPr>
                <w:rFonts w:hint="eastAsia" w:ascii="仿宋" w:hAnsi="仿宋" w:eastAsia="仿宋" w:cs="仿宋_GB2312"/>
                <w:sz w:val="24"/>
              </w:rPr>
            </w:pPr>
          </w:p>
          <w:p w14:paraId="702BCCCB">
            <w:pPr>
              <w:snapToGrid w:val="0"/>
              <w:spacing w:line="360" w:lineRule="auto"/>
              <w:jc w:val="center"/>
              <w:rPr>
                <w:rFonts w:hint="eastAsia" w:ascii="仿宋" w:hAnsi="仿宋" w:eastAsia="仿宋" w:cs="仿宋_GB2312"/>
                <w:sz w:val="24"/>
              </w:rPr>
            </w:pPr>
          </w:p>
          <w:p w14:paraId="5BB00ABD">
            <w:pPr>
              <w:snapToGrid w:val="0"/>
              <w:spacing w:line="360" w:lineRule="auto"/>
              <w:jc w:val="center"/>
              <w:rPr>
                <w:rFonts w:hint="eastAsia" w:ascii="仿宋" w:hAnsi="仿宋" w:eastAsia="仿宋" w:cs="仿宋_GB2312"/>
                <w:sz w:val="24"/>
              </w:rPr>
            </w:pPr>
          </w:p>
          <w:p w14:paraId="302B4625">
            <w:pPr>
              <w:snapToGrid w:val="0"/>
              <w:spacing w:line="360" w:lineRule="auto"/>
              <w:jc w:val="center"/>
              <w:rPr>
                <w:rFonts w:ascii="仿宋" w:hAnsi="仿宋" w:eastAsia="仿宋" w:cs="仿宋_GB2312"/>
                <w:sz w:val="24"/>
              </w:rPr>
            </w:pPr>
            <w:bookmarkStart w:id="416" w:name="_GoBack"/>
            <w:bookmarkEnd w:id="416"/>
            <w:r>
              <w:rPr>
                <w:rFonts w:hint="eastAsia" w:ascii="仿宋" w:hAnsi="仿宋" w:eastAsia="仿宋" w:cs="仿宋_GB2312"/>
                <w:sz w:val="24"/>
              </w:rPr>
              <w:t>3</w:t>
            </w:r>
          </w:p>
        </w:tc>
        <w:tc>
          <w:tcPr>
            <w:tcW w:w="993" w:type="dxa"/>
            <w:vAlign w:val="center"/>
          </w:tcPr>
          <w:p w14:paraId="1FE5A907">
            <w:pPr>
              <w:snapToGrid w:val="0"/>
              <w:spacing w:line="360" w:lineRule="auto"/>
              <w:jc w:val="center"/>
              <w:rPr>
                <w:rFonts w:ascii="仿宋" w:hAnsi="仿宋" w:eastAsia="仿宋" w:cs="仿宋_GB2312"/>
                <w:sz w:val="24"/>
              </w:rPr>
            </w:pPr>
          </w:p>
          <w:p w14:paraId="0A61F503">
            <w:pPr>
              <w:snapToGrid w:val="0"/>
              <w:spacing w:line="360" w:lineRule="auto"/>
              <w:jc w:val="center"/>
              <w:rPr>
                <w:rFonts w:ascii="仿宋" w:hAnsi="仿宋" w:eastAsia="仿宋" w:cs="仿宋_GB2312"/>
                <w:sz w:val="24"/>
              </w:rPr>
            </w:pPr>
          </w:p>
          <w:p w14:paraId="00C3F155">
            <w:pPr>
              <w:snapToGrid w:val="0"/>
              <w:spacing w:line="360" w:lineRule="auto"/>
              <w:jc w:val="center"/>
              <w:rPr>
                <w:rFonts w:ascii="仿宋" w:hAnsi="仿宋" w:eastAsia="仿宋" w:cs="仿宋_GB2312"/>
                <w:sz w:val="24"/>
              </w:rPr>
            </w:pPr>
          </w:p>
          <w:p w14:paraId="57FA9ABF">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14:paraId="6D7D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0E43997">
            <w:pPr>
              <w:numPr>
                <w:ilvl w:val="0"/>
                <w:numId w:val="7"/>
              </w:numPr>
              <w:snapToGrid w:val="0"/>
              <w:spacing w:line="360" w:lineRule="auto"/>
              <w:jc w:val="center"/>
              <w:rPr>
                <w:rFonts w:ascii="仿宋" w:hAnsi="仿宋" w:eastAsia="仿宋" w:cs="仿宋_GB2312"/>
                <w:sz w:val="24"/>
              </w:rPr>
            </w:pPr>
          </w:p>
        </w:tc>
        <w:tc>
          <w:tcPr>
            <w:tcW w:w="5103" w:type="dxa"/>
          </w:tcPr>
          <w:p w14:paraId="242B2EB6">
            <w:pPr>
              <w:spacing w:line="360" w:lineRule="auto"/>
              <w:rPr>
                <w:rFonts w:ascii="仿宋" w:hAnsi="仿宋" w:eastAsia="仿宋" w:cs="宋体"/>
                <w:sz w:val="24"/>
              </w:rPr>
            </w:pPr>
            <w:r>
              <w:rPr>
                <w:rFonts w:hint="eastAsia" w:ascii="仿宋" w:hAnsi="仿宋" w:eastAsia="仿宋" w:cs="宋体"/>
                <w:sz w:val="24"/>
              </w:rPr>
              <w:t>有效投标报价的最低价作为评标基准价，其最低报价为满分；按［投标报价得分</w:t>
            </w:r>
            <w:r>
              <w:rPr>
                <w:rFonts w:ascii="仿宋" w:hAnsi="仿宋" w:eastAsia="仿宋" w:cs="宋体"/>
                <w:sz w:val="24"/>
              </w:rPr>
              <w:t>=（评标基准价/投标报价）*</w:t>
            </w:r>
            <w:r>
              <w:rPr>
                <w:rFonts w:hint="eastAsia" w:ascii="仿宋" w:hAnsi="仿宋" w:eastAsia="仿宋" w:cs="宋体"/>
                <w:sz w:val="24"/>
              </w:rPr>
              <w:t>权重</w:t>
            </w:r>
            <w:r>
              <w:rPr>
                <w:rFonts w:ascii="仿宋" w:hAnsi="仿宋" w:eastAsia="仿宋" w:cs="宋体"/>
                <w:sz w:val="24"/>
              </w:rPr>
              <w:t>］的计算公式计算</w:t>
            </w:r>
            <w:r>
              <w:rPr>
                <w:rFonts w:hint="eastAsia" w:ascii="仿宋" w:hAnsi="仿宋" w:eastAsia="仿宋" w:cs="宋体"/>
                <w:sz w:val="24"/>
              </w:rPr>
              <w:t>（报价得分保留两位小数，后一位四舍五入）</w:t>
            </w:r>
            <w:r>
              <w:rPr>
                <w:rFonts w:ascii="仿宋" w:hAnsi="仿宋" w:eastAsia="仿宋" w:cs="宋体"/>
                <w:sz w:val="24"/>
              </w:rPr>
              <w:t>。</w:t>
            </w:r>
          </w:p>
          <w:p w14:paraId="0D45F6C7">
            <w:pPr>
              <w:spacing w:line="360" w:lineRule="auto"/>
              <w:rPr>
                <w:rFonts w:ascii="仿宋" w:hAnsi="仿宋" w:eastAsia="仿宋" w:cs="宋体"/>
                <w:sz w:val="24"/>
              </w:rPr>
            </w:pPr>
            <w:r>
              <w:rPr>
                <w:rFonts w:ascii="仿宋" w:hAnsi="仿宋" w:eastAsia="仿宋" w:cs="宋体"/>
                <w:sz w:val="24"/>
              </w:rPr>
              <w:t>评标过程中，不得去掉报价中的最高报价和最低报价。</w:t>
            </w:r>
          </w:p>
          <w:p w14:paraId="2FCA2D76">
            <w:pPr>
              <w:spacing w:line="360" w:lineRule="auto"/>
              <w:rPr>
                <w:rFonts w:ascii="仿宋" w:hAnsi="仿宋" w:eastAsia="仿宋"/>
                <w:sz w:val="24"/>
              </w:rPr>
            </w:pPr>
            <w:r>
              <w:rPr>
                <w:rFonts w:hint="eastAsia" w:ascii="仿宋" w:hAnsi="仿宋" w:eastAsia="仿宋"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hAnsi="仿宋" w:eastAsia="仿宋" w:cs="宋体"/>
                <w:sz w:val="24"/>
              </w:rPr>
              <w:t>。</w:t>
            </w:r>
          </w:p>
        </w:tc>
        <w:tc>
          <w:tcPr>
            <w:tcW w:w="992" w:type="dxa"/>
            <w:vAlign w:val="center"/>
          </w:tcPr>
          <w:p w14:paraId="29B4DFEA">
            <w:pPr>
              <w:spacing w:line="360" w:lineRule="auto"/>
              <w:jc w:val="center"/>
              <w:outlineLvl w:val="0"/>
              <w:rPr>
                <w:rFonts w:ascii="仿宋" w:hAnsi="仿宋" w:eastAsia="仿宋" w:cs="仿宋_GB2312"/>
                <w:sz w:val="24"/>
              </w:rPr>
            </w:pPr>
            <w:r>
              <w:rPr>
                <w:rFonts w:hint="eastAsia" w:ascii="仿宋" w:hAnsi="仿宋" w:eastAsia="仿宋" w:cs="仿宋_GB2312"/>
                <w:sz w:val="24"/>
              </w:rPr>
              <w:t>10</w:t>
            </w:r>
          </w:p>
        </w:tc>
        <w:tc>
          <w:tcPr>
            <w:tcW w:w="993" w:type="dxa"/>
            <w:vAlign w:val="center"/>
          </w:tcPr>
          <w:p w14:paraId="065E77CC">
            <w:pPr>
              <w:spacing w:line="360" w:lineRule="auto"/>
              <w:jc w:val="center"/>
              <w:outlineLvl w:val="0"/>
              <w:rPr>
                <w:rFonts w:ascii="仿宋" w:hAnsi="仿宋" w:eastAsia="仿宋" w:cs="仿宋_GB2312"/>
                <w:sz w:val="24"/>
              </w:rPr>
            </w:pPr>
            <w:r>
              <w:rPr>
                <w:rFonts w:hint="eastAsia" w:ascii="仿宋" w:hAnsi="仿宋" w:eastAsia="仿宋" w:cs="仿宋_GB2312"/>
                <w:sz w:val="24"/>
              </w:rPr>
              <w:t>/</w:t>
            </w:r>
          </w:p>
        </w:tc>
      </w:tr>
    </w:tbl>
    <w:p w14:paraId="328EC9D3">
      <w:pPr>
        <w:snapToGrid w:val="0"/>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宋体" w:hAnsi="宋体" w:eastAsia="仿宋" w:cs="宋体"/>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宋体"/>
          <w:color w:val="000000" w:themeColor="text1"/>
          <w:sz w:val="20"/>
          <w:szCs w:val="20"/>
          <w:highlight w:val="none"/>
          <w:shd w:val="clear" w:color="auto" w:fill="FFFFFF"/>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备注：</w:t>
      </w:r>
      <w:r>
        <w:rPr>
          <w:rFonts w:hint="eastAsia" w:ascii="仿宋" w:hAnsi="仿宋" w:eastAsia="仿宋" w:cs="宋体"/>
          <w:color w:val="000000" w:themeColor="text1"/>
          <w:sz w:val="24"/>
          <w:highlight w:val="none"/>
          <w14:textFill>
            <w14:solidFill>
              <w14:schemeClr w14:val="tx1"/>
            </w14:solidFill>
          </w14:textFill>
        </w:rPr>
        <w:t>投标人编制投标文件（商务技术文件部分）时，建议按此目录（序号和内容）</w:t>
      </w:r>
    </w:p>
    <w:p w14:paraId="7B083EA9">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提供评标标准相应的商务技术资料。</w:t>
      </w:r>
      <w:r>
        <w:rPr>
          <w:rFonts w:hint="eastAsia" w:ascii="宋体" w:hAnsi="宋体" w:eastAsia="仿宋" w:cs="宋体"/>
          <w:color w:val="000000" w:themeColor="text1"/>
          <w:sz w:val="24"/>
          <w:highlight w:val="none"/>
          <w14:textFill>
            <w14:solidFill>
              <w14:schemeClr w14:val="tx1"/>
            </w14:solidFill>
          </w14:textFill>
        </w:rPr>
        <w:t> </w:t>
      </w:r>
    </w:p>
    <w:p w14:paraId="0D6F9D81">
      <w:pPr>
        <w:snapToGrid w:val="0"/>
        <w:spacing w:line="360" w:lineRule="auto"/>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一、评标方法</w:t>
      </w:r>
    </w:p>
    <w:p w14:paraId="1A4EC068">
      <w:pPr>
        <w:adjustRightInd/>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w:t>
      </w:r>
      <w:r>
        <w:rPr>
          <w:rFonts w:hint="eastAsia" w:ascii="仿宋" w:hAnsi="仿宋" w:eastAsia="仿宋" w:cs="宋体"/>
          <w:b/>
          <w:color w:val="000000" w:themeColor="text1"/>
          <w:kern w:val="0"/>
          <w:sz w:val="24"/>
          <w:highlight w:val="none"/>
          <w:lang w:val="en-US" w:eastAsia="zh-CN"/>
          <w14:textFill>
            <w14:solidFill>
              <w14:schemeClr w14:val="tx1"/>
            </w14:solidFill>
          </w14:textFill>
        </w:rPr>
        <w:t>1</w:t>
      </w:r>
      <w:r>
        <w:rPr>
          <w:rFonts w:hint="eastAsia" w:ascii="仿宋" w:hAnsi="仿宋" w:eastAsia="仿宋" w:cs="宋体"/>
          <w:b/>
          <w:color w:val="000000" w:themeColor="text1"/>
          <w:kern w:val="0"/>
          <w:sz w:val="24"/>
          <w:highlight w:val="none"/>
          <w14:textFill>
            <w14:solidFill>
              <w14:schemeClr w14:val="tx1"/>
            </w14:solidFill>
          </w14:textFill>
        </w:rPr>
        <w:t>本项目采用综合评分法。</w:t>
      </w:r>
      <w:r>
        <w:rPr>
          <w:rFonts w:hint="eastAsia" w:ascii="仿宋" w:hAnsi="仿宋" w:eastAsia="仿宋"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1D67F28E">
      <w:pPr>
        <w:adjustRightInd/>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二、评标标准</w:t>
      </w:r>
    </w:p>
    <w:p w14:paraId="66B73FDA">
      <w:pPr>
        <w:spacing w:line="360" w:lineRule="auto"/>
        <w:ind w:firstLine="472" w:firstLineChars="196"/>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w:t>
      </w:r>
      <w:r>
        <w:rPr>
          <w:rFonts w:hint="eastAsia" w:ascii="仿宋" w:hAnsi="仿宋" w:eastAsia="仿宋" w:cs="宋体"/>
          <w:b/>
          <w:color w:val="000000" w:themeColor="text1"/>
          <w:sz w:val="24"/>
          <w:highlight w:val="none"/>
          <w:lang w:val="en-US" w:eastAsia="zh-CN"/>
          <w14:textFill>
            <w14:solidFill>
              <w14:schemeClr w14:val="tx1"/>
            </w14:solidFill>
          </w14:textFill>
        </w:rPr>
        <w:t>1</w:t>
      </w:r>
      <w:r>
        <w:rPr>
          <w:rFonts w:hint="eastAsia" w:ascii="仿宋" w:hAnsi="仿宋" w:eastAsia="仿宋" w:cs="宋体"/>
          <w:b/>
          <w:color w:val="000000" w:themeColor="text1"/>
          <w:sz w:val="24"/>
          <w:highlight w:val="none"/>
          <w14:textFill>
            <w14:solidFill>
              <w14:schemeClr w14:val="tx1"/>
            </w14:solidFill>
          </w14:textFill>
        </w:rPr>
        <w:t>评标标准：</w:t>
      </w:r>
      <w:r>
        <w:rPr>
          <w:rFonts w:hint="eastAsia" w:ascii="仿宋" w:hAnsi="仿宋" w:eastAsia="仿宋" w:cs="宋体"/>
          <w:color w:val="000000" w:themeColor="text1"/>
          <w:kern w:val="0"/>
          <w:sz w:val="24"/>
          <w:highlight w:val="none"/>
          <w14:textFill>
            <w14:solidFill>
              <w14:schemeClr w14:val="tx1"/>
            </w14:solidFill>
          </w14:textFill>
        </w:rPr>
        <w:t>见评标办法前附表。</w:t>
      </w:r>
    </w:p>
    <w:p w14:paraId="5EFF24D7">
      <w:pPr>
        <w:spacing w:line="360" w:lineRule="auto"/>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三、评标程序</w:t>
      </w:r>
    </w:p>
    <w:p w14:paraId="7935D48E">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3.1符合性审查。</w:t>
      </w:r>
      <w:r>
        <w:rPr>
          <w:rFonts w:hint="eastAsia" w:ascii="仿宋" w:hAnsi="仿宋" w:eastAsia="仿宋"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5D74773">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3.2 比较与评价。</w:t>
      </w:r>
      <w:r>
        <w:rPr>
          <w:rFonts w:hint="eastAsia" w:ascii="仿宋" w:hAnsi="仿宋" w:eastAsia="仿宋"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5BDE45C8">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3.3汇总商务技术得分。</w:t>
      </w:r>
      <w:r>
        <w:rPr>
          <w:rFonts w:hint="eastAsia" w:ascii="仿宋" w:hAnsi="仿宋" w:eastAsia="仿宋"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r>
        <w:rPr>
          <w:rFonts w:hint="eastAsia" w:ascii="仿宋" w:hAnsi="仿宋" w:eastAsia="仿宋" w:cs="Arial"/>
          <w:b/>
          <w:color w:val="000000" w:themeColor="text1"/>
          <w:kern w:val="0"/>
          <w:sz w:val="24"/>
          <w:highlight w:val="none"/>
          <w14:textFill>
            <w14:solidFill>
              <w14:schemeClr w14:val="tx1"/>
            </w14:solidFill>
          </w14:textFill>
        </w:rPr>
        <w:t>（评标委员会各成员评分的算术平均值，保留两位小数，后一位四舍五入）</w:t>
      </w:r>
      <w:r>
        <w:rPr>
          <w:rFonts w:hint="eastAsia" w:ascii="仿宋" w:hAnsi="仿宋" w:eastAsia="仿宋" w:cs="宋体"/>
          <w:color w:val="000000" w:themeColor="text1"/>
          <w:kern w:val="0"/>
          <w:sz w:val="24"/>
          <w:highlight w:val="none"/>
          <w14:textFill>
            <w14:solidFill>
              <w14:schemeClr w14:val="tx1"/>
            </w14:solidFill>
          </w14:textFill>
        </w:rPr>
        <w:t>。</w:t>
      </w:r>
    </w:p>
    <w:p w14:paraId="38900C45">
      <w:pPr>
        <w:spacing w:line="360" w:lineRule="auto"/>
        <w:ind w:firstLine="472" w:firstLineChars="196"/>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3.4报价评审。</w:t>
      </w:r>
    </w:p>
    <w:p w14:paraId="0974C565">
      <w:pPr>
        <w:pStyle w:val="87"/>
        <w:spacing w:before="0"/>
        <w:ind w:firstLine="508" w:firstLineChars="212"/>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3.4.1投标文件报价出现前后不一致的，按照下列规定修正：</w:t>
      </w:r>
    </w:p>
    <w:p w14:paraId="2BA3C01E">
      <w:pPr>
        <w:pStyle w:val="87"/>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5C19A64A">
      <w:pPr>
        <w:pStyle w:val="87"/>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3.4.1.2大写金额和小写金额不一致的，以大写金额为准;</w:t>
      </w:r>
    </w:p>
    <w:p w14:paraId="2C718C8A">
      <w:pPr>
        <w:pStyle w:val="87"/>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47E3A7C6">
      <w:pPr>
        <w:pStyle w:val="87"/>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3.4.1.4总价金额与按单价汇总金额不一致的，以单价金额计算结果为准。</w:t>
      </w:r>
    </w:p>
    <w:p w14:paraId="79B3B84F">
      <w:pPr>
        <w:pStyle w:val="87"/>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78C910D0">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3.4.2投标文件出现不是唯一的、有选择性投标报价的，投标无效。</w:t>
      </w:r>
    </w:p>
    <w:p w14:paraId="59DDF475">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67FFBEFA">
      <w:pPr>
        <w:pStyle w:val="87"/>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DDF633">
      <w:pPr>
        <w:pStyle w:val="87"/>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26DECF6">
      <w:pPr>
        <w:spacing w:line="360" w:lineRule="auto"/>
        <w:ind w:firstLine="482"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3.5排序与推荐。</w:t>
      </w:r>
      <w:r>
        <w:rPr>
          <w:rFonts w:hint="eastAsia" w:ascii="仿宋" w:hAnsi="仿宋" w:eastAsia="仿宋"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F0BABA5">
      <w:pPr>
        <w:spacing w:line="360" w:lineRule="auto"/>
        <w:ind w:firstLine="480" w:firstLineChars="200"/>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C60128">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3.6编写评标报告。</w:t>
      </w:r>
      <w:r>
        <w:rPr>
          <w:rFonts w:hint="eastAsia" w:ascii="仿宋" w:hAnsi="仿宋" w:eastAsia="仿宋"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243E7EB">
      <w:pPr>
        <w:widowControl/>
        <w:shd w:val="clear" w:color="auto" w:fill="FFFFFF"/>
        <w:adjustRightInd/>
        <w:spacing w:after="0" w:line="360" w:lineRule="auto"/>
        <w:jc w:val="left"/>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四、评标中的其他事项</w:t>
      </w:r>
    </w:p>
    <w:p w14:paraId="011E8CC0">
      <w:pPr>
        <w:pStyle w:val="87"/>
        <w:spacing w:before="0"/>
        <w:ind w:firstLine="472" w:firstLineChars="196"/>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789824">
      <w:pPr>
        <w:pStyle w:val="25"/>
        <w:spacing w:line="360" w:lineRule="auto"/>
        <w:ind w:left="954" w:leftChars="226" w:hanging="479" w:firstLineChars="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4.2投标无效。</w:t>
      </w:r>
      <w:r>
        <w:rPr>
          <w:rFonts w:hint="eastAsia" w:ascii="仿宋" w:hAnsi="仿宋" w:eastAsia="仿宋" w:cs="宋体"/>
          <w:color w:val="000000" w:themeColor="text1"/>
          <w:szCs w:val="21"/>
          <w:highlight w:val="none"/>
          <w14:textFill>
            <w14:solidFill>
              <w14:schemeClr w14:val="tx1"/>
            </w14:solidFill>
          </w14:textFill>
        </w:rPr>
        <w:t>有下列情形之一的，投标无效：</w:t>
      </w:r>
    </w:p>
    <w:p w14:paraId="2DD77BCF">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3C1C614">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4.2.2投标文件未按照招标文件要求签署、盖章的；</w:t>
      </w:r>
    </w:p>
    <w:p w14:paraId="45D6C6BA">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06731097">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4.2.4投标文件含有采购人不能接受的附加条件的；</w:t>
      </w:r>
    </w:p>
    <w:p w14:paraId="3E9278BF">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75E21A9A">
      <w:pPr>
        <w:snapToGrid w:val="0"/>
        <w:spacing w:line="360" w:lineRule="auto"/>
        <w:ind w:firstLine="120" w:firstLineChars="5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4.2.6投标文件出现不是唯一的、有选择性投标报价的;</w:t>
      </w:r>
    </w:p>
    <w:p w14:paraId="587735B3">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4.2.7投标报价超过招标文件中规定的预算金额或者最高限价的;</w:t>
      </w:r>
    </w:p>
    <w:p w14:paraId="6E08B821">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4.2.8</w:t>
      </w:r>
      <w:r>
        <w:rPr>
          <w:rFonts w:hint="eastAsia" w:ascii="仿宋" w:hAnsi="仿宋" w:eastAsia="仿宋" w:cs="宋体"/>
          <w:color w:val="000000" w:themeColor="text1"/>
          <w:kern w:val="0"/>
          <w:sz w:val="24"/>
          <w:highlight w:val="none"/>
          <w:lang w:val="en-US" w:eastAsia="zh-CN"/>
          <w14:textFill>
            <w14:solidFill>
              <w14:schemeClr w14:val="tx1"/>
            </w14:solidFill>
          </w14:textFill>
        </w:rPr>
        <w:t>《中小企业声明函》填写企业类型错误或者未填写企业类型的，投标无效</w:t>
      </w:r>
      <w:r>
        <w:rPr>
          <w:rFonts w:hint="eastAsia" w:ascii="仿宋" w:hAnsi="仿宋" w:eastAsia="仿宋" w:cs="宋体"/>
          <w:color w:val="000000" w:themeColor="text1"/>
          <w:kern w:val="0"/>
          <w:sz w:val="24"/>
          <w:highlight w:val="none"/>
          <w14:textFill>
            <w14:solidFill>
              <w14:schemeClr w14:val="tx1"/>
            </w14:solidFill>
          </w14:textFill>
        </w:rPr>
        <w:t>;</w:t>
      </w:r>
    </w:p>
    <w:p w14:paraId="05A96523">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4.2.9投标人对根据修正原则修正后的报价不确认的；</w:t>
      </w:r>
    </w:p>
    <w:p w14:paraId="2A026FA0">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4.2.10投标人提供虚假材料投标的；</w:t>
      </w:r>
    </w:p>
    <w:p w14:paraId="1889AEFF">
      <w:pPr>
        <w:spacing w:line="360" w:lineRule="auto"/>
        <w:ind w:firstLine="240" w:firstLineChars="1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44D9FCEF">
      <w:pPr>
        <w:spacing w:line="360" w:lineRule="auto"/>
        <w:ind w:firstLine="480" w:firstLineChars="200"/>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 xml:space="preserve">4.2.12 </w:t>
      </w:r>
      <w:r>
        <w:rPr>
          <w:rFonts w:hint="eastAsia" w:ascii="仿宋" w:hAnsi="仿宋" w:eastAsia="仿宋" w:cs="宋体"/>
          <w:color w:val="000000" w:themeColor="text1"/>
          <w:kern w:val="0"/>
          <w:sz w:val="24"/>
          <w:highlight w:val="none"/>
          <w14:textFill>
            <w14:solidFill>
              <w14:schemeClr w14:val="tx1"/>
            </w14:solidFill>
          </w14:textFill>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67AAF4B">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w:t>
      </w:r>
      <w:r>
        <w:rPr>
          <w:rFonts w:hint="eastAsia" w:ascii="仿宋" w:hAnsi="仿宋" w:eastAsia="仿宋" w:cs="宋体"/>
          <w:color w:val="000000" w:themeColor="text1"/>
          <w:kern w:val="0"/>
          <w:sz w:val="24"/>
          <w:highlight w:val="none"/>
          <w:lang w:val="en-US" w:eastAsia="zh-CN"/>
          <w14:textFill>
            <w14:solidFill>
              <w14:schemeClr w14:val="tx1"/>
            </w14:solidFill>
          </w14:textFill>
        </w:rPr>
        <w:t>3</w:t>
      </w:r>
      <w:r>
        <w:rPr>
          <w:rFonts w:hint="eastAsia" w:ascii="仿宋" w:hAnsi="仿宋" w:eastAsia="仿宋"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3AFE1D17">
      <w:pPr>
        <w:pStyle w:val="2"/>
        <w:ind w:left="862" w:leftChars="205"/>
        <w:rPr>
          <w:rFonts w:ascii="仿宋" w:eastAsia="仿宋" w:cs="宋体"/>
          <w:b w:val="0"/>
          <w:bCs w:val="0"/>
          <w:color w:val="000000" w:themeColor="text1"/>
          <w:kern w:val="0"/>
          <w:sz w:val="24"/>
          <w:szCs w:val="24"/>
          <w:highlight w:val="none"/>
          <w:lang w:val="en-US"/>
          <w14:textFill>
            <w14:solidFill>
              <w14:schemeClr w14:val="tx1"/>
            </w14:solidFill>
          </w14:textFill>
        </w:rPr>
      </w:pPr>
      <w:r>
        <w:rPr>
          <w:rFonts w:hint="eastAsia" w:ascii="仿宋" w:eastAsia="仿宋" w:cs="宋体"/>
          <w:b w:val="0"/>
          <w:bCs w:val="0"/>
          <w:color w:val="000000" w:themeColor="text1"/>
          <w:kern w:val="0"/>
          <w:sz w:val="24"/>
          <w:szCs w:val="24"/>
          <w:highlight w:val="none"/>
          <w:lang w:val="en-US"/>
          <w14:textFill>
            <w14:solidFill>
              <w14:schemeClr w14:val="tx1"/>
            </w14:solidFill>
          </w14:textFill>
        </w:rPr>
        <w:t>4.2.1</w:t>
      </w:r>
      <w:r>
        <w:rPr>
          <w:rFonts w:hint="eastAsia" w:ascii="仿宋" w:eastAsia="仿宋" w:cs="宋体"/>
          <w:b w:val="0"/>
          <w:bCs w:val="0"/>
          <w:color w:val="000000" w:themeColor="text1"/>
          <w:kern w:val="0"/>
          <w:sz w:val="24"/>
          <w:szCs w:val="24"/>
          <w:highlight w:val="none"/>
          <w:lang w:val="en-US" w:eastAsia="zh-CN"/>
          <w14:textFill>
            <w14:solidFill>
              <w14:schemeClr w14:val="tx1"/>
            </w14:solidFill>
          </w14:textFill>
        </w:rPr>
        <w:t>4</w:t>
      </w:r>
      <w:r>
        <w:rPr>
          <w:rFonts w:hint="eastAsia" w:ascii="仿宋" w:eastAsia="仿宋" w:cs="宋体"/>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p>
    <w:p w14:paraId="4114D7F7">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w:t>
      </w:r>
      <w:r>
        <w:rPr>
          <w:rFonts w:hint="eastAsia" w:ascii="仿宋" w:hAnsi="仿宋" w:eastAsia="仿宋" w:cs="宋体"/>
          <w:color w:val="000000" w:themeColor="text1"/>
          <w:kern w:val="0"/>
          <w:sz w:val="24"/>
          <w:highlight w:val="none"/>
          <w:lang w:val="en-US" w:eastAsia="zh-CN"/>
          <w14:textFill>
            <w14:solidFill>
              <w14:schemeClr w14:val="tx1"/>
            </w14:solidFill>
          </w14:textFill>
        </w:rPr>
        <w:t>5</w:t>
      </w:r>
      <w:r>
        <w:rPr>
          <w:rFonts w:hint="eastAsia" w:ascii="仿宋" w:hAnsi="仿宋" w:eastAsia="仿宋"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1BD65C81">
      <w:pPr>
        <w:pStyle w:val="25"/>
        <w:snapToGrid w:val="0"/>
        <w:spacing w:line="360" w:lineRule="auto"/>
        <w:ind w:firstLine="472" w:firstLineChars="196"/>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5.废标。</w:t>
      </w:r>
      <w:r>
        <w:rPr>
          <w:rFonts w:hint="eastAsia" w:ascii="仿宋" w:hAnsi="仿宋" w:eastAsia="仿宋"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77DB1508">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5.1符合专业条件的供应商或者对招标文件作实质响应的供应商不足3家的；</w:t>
      </w:r>
    </w:p>
    <w:p w14:paraId="37AD2607">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5.2出现影响采购公正的违法、违规行为的；</w:t>
      </w:r>
    </w:p>
    <w:p w14:paraId="170BBDB0">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5.3投标人的报价均超过了采购预算，采购人不能支付的；</w:t>
      </w:r>
    </w:p>
    <w:p w14:paraId="60CBBDEB">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5.4因重大变故，采购任务取消的。</w:t>
      </w:r>
    </w:p>
    <w:p w14:paraId="3826F71A">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废标后，采购机构应当将废标理由通知所有投标人。</w:t>
      </w:r>
    </w:p>
    <w:p w14:paraId="4B63CF29">
      <w:pPr>
        <w:pStyle w:val="25"/>
        <w:snapToGrid w:val="0"/>
        <w:spacing w:line="360" w:lineRule="auto"/>
        <w:ind w:firstLine="590" w:firstLineChars="245"/>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6.修改招标文件，重新组织采购活动。</w:t>
      </w:r>
      <w:r>
        <w:rPr>
          <w:rFonts w:hint="eastAsia" w:ascii="仿宋" w:hAnsi="仿宋" w:eastAsia="仿宋"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5A5B01A">
      <w:pPr>
        <w:pStyle w:val="25"/>
        <w:snapToGrid w:val="0"/>
        <w:spacing w:line="360" w:lineRule="auto"/>
        <w:ind w:firstLine="48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7.重新开展采购。</w:t>
      </w:r>
      <w:r>
        <w:rPr>
          <w:rFonts w:hint="eastAsia" w:ascii="仿宋" w:hAnsi="仿宋" w:eastAsia="仿宋"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187CC957">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7.1未确定中标供应商的，终止本次政府采购活动，重新开展政府采购活动。</w:t>
      </w:r>
    </w:p>
    <w:p w14:paraId="0E8CD548">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2D6C152C">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21470A57">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7.4政府采购合同已经履行，给采购人、供应商造成损失的，由责任人承担赔偿责任。</w:t>
      </w:r>
    </w:p>
    <w:p w14:paraId="0CFE84D1">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6"/>
    <w:p w14:paraId="52CE6D01">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sectPr>
          <w:pgSz w:w="11905" w:h="16838"/>
          <w:pgMar w:top="680" w:right="1417" w:bottom="680" w:left="1417" w:header="851" w:footer="992" w:gutter="0"/>
          <w:cols w:space="0" w:num="1"/>
          <w:titlePg/>
          <w:rtlGutter w:val="0"/>
          <w:docGrid w:linePitch="0" w:charSpace="0"/>
        </w:sectPr>
      </w:pPr>
      <w:bookmarkStart w:id="392" w:name="第五部分"/>
      <w:bookmarkStart w:id="393" w:name="_Toc86217003"/>
    </w:p>
    <w:p w14:paraId="222D2327">
      <w:pPr>
        <w:spacing w:line="360" w:lineRule="auto"/>
        <w:ind w:left="720" w:leftChars="343" w:firstLine="1084" w:firstLineChars="300"/>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第五部分 拟签订的合同文本</w:t>
      </w:r>
    </w:p>
    <w:p w14:paraId="09B11364">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566AD28">
      <w:pPr>
        <w:spacing w:line="360" w:lineRule="auto"/>
        <w:jc w:val="center"/>
        <w:rPr>
          <w:rFonts w:hint="eastAsia" w:ascii="仿宋" w:hAnsi="仿宋" w:eastAsia="仿宋" w:cs="仿宋"/>
          <w:b/>
          <w:sz w:val="24"/>
          <w:szCs w:val="24"/>
        </w:rPr>
      </w:pPr>
    </w:p>
    <w:p w14:paraId="16F68221">
      <w:pPr>
        <w:spacing w:line="360" w:lineRule="auto"/>
        <w:jc w:val="center"/>
        <w:rPr>
          <w:rFonts w:hint="eastAsia" w:ascii="仿宋" w:hAnsi="仿宋" w:eastAsia="仿宋" w:cs="仿宋"/>
          <w:b/>
          <w:sz w:val="24"/>
        </w:rPr>
      </w:pPr>
    </w:p>
    <w:p w14:paraId="01D78FC0">
      <w:pPr>
        <w:spacing w:line="360" w:lineRule="auto"/>
        <w:jc w:val="center"/>
        <w:rPr>
          <w:rFonts w:hint="eastAsia" w:ascii="仿宋" w:hAnsi="仿宋" w:eastAsia="仿宋" w:cs="仿宋"/>
          <w:b/>
          <w:sz w:val="24"/>
        </w:rPr>
      </w:pPr>
    </w:p>
    <w:p w14:paraId="38747937">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政府采购合同参考范本</w:t>
      </w:r>
    </w:p>
    <w:p w14:paraId="2B2F805A">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（服务类）</w:t>
      </w:r>
    </w:p>
    <w:p w14:paraId="6DDF9709">
      <w:pPr>
        <w:pStyle w:val="387"/>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540EFE3E">
      <w:pPr>
        <w:spacing w:before="120" w:line="360" w:lineRule="auto"/>
        <w:rPr>
          <w:rFonts w:hint="eastAsia" w:ascii="仿宋" w:hAnsi="仿宋" w:eastAsia="仿宋" w:cs="仿宋"/>
          <w:sz w:val="24"/>
        </w:rPr>
      </w:pPr>
    </w:p>
    <w:p w14:paraId="7349DA83">
      <w:pPr>
        <w:pStyle w:val="2"/>
        <w:rPr>
          <w:rFonts w:hint="eastAsia" w:ascii="仿宋" w:eastAsia="仿宋" w:cs="仿宋"/>
          <w:sz w:val="24"/>
          <w:szCs w:val="24"/>
        </w:rPr>
      </w:pPr>
    </w:p>
    <w:p w14:paraId="60B6152B">
      <w:pPr>
        <w:spacing w:before="120" w:line="360" w:lineRule="auto"/>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3B40912">
      <w:pPr>
        <w:pStyle w:val="284"/>
        <w:spacing w:before="120"/>
        <w:rPr>
          <w:rFonts w:hint="eastAsia" w:ascii="仿宋" w:hAnsi="仿宋" w:eastAsia="仿宋" w:cs="仿宋"/>
          <w:szCs w:val="24"/>
        </w:rPr>
      </w:pPr>
    </w:p>
    <w:p w14:paraId="6F3CC6CA">
      <w:pPr>
        <w:pStyle w:val="284"/>
        <w:spacing w:before="120"/>
        <w:rPr>
          <w:rFonts w:hint="eastAsia" w:ascii="仿宋" w:hAnsi="仿宋" w:eastAsia="仿宋" w:cs="仿宋"/>
          <w:szCs w:val="24"/>
        </w:rPr>
      </w:pPr>
    </w:p>
    <w:p w14:paraId="51758302">
      <w:pPr>
        <w:spacing w:line="360" w:lineRule="auto"/>
        <w:rPr>
          <w:rFonts w:hint="eastAsia" w:ascii="仿宋" w:hAnsi="仿宋" w:eastAsia="仿宋" w:cs="仿宋"/>
          <w:sz w:val="24"/>
        </w:rPr>
      </w:pPr>
    </w:p>
    <w:p w14:paraId="48A5AB26">
      <w:pPr>
        <w:spacing w:before="120" w:line="360" w:lineRule="auto"/>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DDBF53A">
      <w:pPr>
        <w:spacing w:before="120" w:line="360" w:lineRule="auto"/>
        <w:rPr>
          <w:rFonts w:hint="eastAsia" w:ascii="仿宋" w:hAnsi="仿宋" w:eastAsia="仿宋" w:cs="仿宋"/>
          <w:sz w:val="24"/>
        </w:rPr>
      </w:pPr>
    </w:p>
    <w:p w14:paraId="33292F75">
      <w:pPr>
        <w:spacing w:before="120" w:line="360" w:lineRule="auto"/>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4AE30791">
      <w:pPr>
        <w:spacing w:before="120" w:line="360" w:lineRule="auto"/>
        <w:rPr>
          <w:rFonts w:hint="eastAsia" w:ascii="仿宋" w:hAnsi="仿宋" w:eastAsia="仿宋" w:cs="仿宋"/>
          <w:sz w:val="24"/>
        </w:rPr>
      </w:pPr>
    </w:p>
    <w:p w14:paraId="4405FCDE">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E8EEEC0">
      <w:pPr>
        <w:spacing w:before="120" w:line="360" w:lineRule="auto"/>
        <w:rPr>
          <w:rFonts w:hint="eastAsia" w:ascii="仿宋" w:hAnsi="仿宋" w:eastAsia="仿宋" w:cs="仿宋"/>
          <w:sz w:val="24"/>
        </w:rPr>
      </w:pPr>
    </w:p>
    <w:p w14:paraId="2C05B497">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974B927">
      <w:pPr>
        <w:widowControl/>
        <w:spacing w:line="360" w:lineRule="auto"/>
        <w:jc w:val="left"/>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cols w:space="720" w:num="1"/>
          <w:titlePg/>
          <w:docGrid w:linePitch="312" w:charSpace="0"/>
        </w:sectPr>
      </w:pPr>
    </w:p>
    <w:p w14:paraId="547ACD04">
      <w:pPr>
        <w:spacing w:line="360" w:lineRule="auto"/>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 xml:space="preserve">   公开招标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为该项目中标供应商。现于中标通知书发出之日起10个工作日内，按照采购文件确定的事项签订本合同。</w:t>
      </w:r>
    </w:p>
    <w:p w14:paraId="7BA93EA3">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430FDC4B">
      <w:pPr>
        <w:spacing w:line="360" w:lineRule="auto"/>
        <w:ind w:firstLine="482" w:firstLineChars="200"/>
        <w:outlineLvl w:val="0"/>
        <w:rPr>
          <w:rFonts w:hint="eastAsia" w:ascii="仿宋" w:hAnsi="仿宋" w:eastAsia="仿宋" w:cs="仿宋"/>
          <w:sz w:val="24"/>
        </w:rPr>
      </w:pPr>
      <w:r>
        <w:rPr>
          <w:rFonts w:hint="eastAsia" w:ascii="仿宋" w:hAnsi="仿宋" w:eastAsia="仿宋" w:cs="仿宋"/>
          <w:b/>
          <w:sz w:val="24"/>
        </w:rPr>
        <w:t>1.1 合同组成部分</w:t>
      </w:r>
    </w:p>
    <w:p w14:paraId="4EC9BC16">
      <w:pPr>
        <w:spacing w:line="360" w:lineRule="auto"/>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FFD549">
      <w:pPr>
        <w:spacing w:line="360" w:lineRule="auto"/>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7A4CD066">
      <w:pPr>
        <w:spacing w:line="360" w:lineRule="auto"/>
        <w:ind w:firstLine="480" w:firstLineChars="200"/>
        <w:rPr>
          <w:rFonts w:hint="eastAsia" w:ascii="仿宋" w:hAnsi="仿宋" w:eastAsia="仿宋" w:cs="仿宋"/>
          <w:sz w:val="24"/>
        </w:rPr>
      </w:pPr>
      <w:r>
        <w:rPr>
          <w:rFonts w:hint="eastAsia" w:ascii="仿宋" w:hAnsi="仿宋" w:eastAsia="仿宋" w:cs="仿宋"/>
          <w:sz w:val="24"/>
        </w:rPr>
        <w:t>1.1.2 中标通知书；</w:t>
      </w:r>
    </w:p>
    <w:p w14:paraId="74D0F669">
      <w:pPr>
        <w:spacing w:line="360" w:lineRule="auto"/>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0953393F">
      <w:pPr>
        <w:spacing w:line="360" w:lineRule="auto"/>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00658567">
      <w:pPr>
        <w:spacing w:line="360" w:lineRule="auto"/>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7F182601">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1.2 标的</w:t>
      </w:r>
    </w:p>
    <w:p w14:paraId="4332D8DD">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p w14:paraId="0B10D5C6">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p w14:paraId="6C699CC6">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   ；</w:t>
      </w:r>
    </w:p>
    <w:p w14:paraId="6D81B56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详见附件一　   </w:t>
      </w:r>
      <w:r>
        <w:rPr>
          <w:rFonts w:hint="eastAsia" w:ascii="仿宋" w:hAnsi="仿宋" w:eastAsia="仿宋" w:cs="仿宋"/>
          <w:sz w:val="24"/>
        </w:rPr>
        <w:t>；</w:t>
      </w:r>
    </w:p>
    <w:p w14:paraId="62F01635">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不 </w:t>
      </w:r>
      <w:r>
        <w:rPr>
          <w:rFonts w:hint="eastAsia" w:ascii="仿宋" w:hAnsi="仿宋" w:eastAsia="仿宋" w:cs="仿宋"/>
        </w:rPr>
        <w:t>（是/否）涉及货物。若涉及货物的，则：</w:t>
      </w:r>
    </w:p>
    <w:p w14:paraId="4F9ECB7E">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         </w:t>
      </w:r>
      <w:r>
        <w:rPr>
          <w:rFonts w:hint="eastAsia" w:ascii="仿宋" w:hAnsi="仿宋" w:eastAsia="仿宋" w:cs="仿宋"/>
          <w:sz w:val="24"/>
        </w:rPr>
        <w:t>；</w:t>
      </w:r>
    </w:p>
    <w:p w14:paraId="042E7FC9">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                        </w:t>
      </w:r>
      <w:r>
        <w:rPr>
          <w:rFonts w:hint="eastAsia" w:ascii="仿宋" w:hAnsi="仿宋" w:eastAsia="仿宋" w:cs="仿宋"/>
          <w:sz w:val="24"/>
        </w:rPr>
        <w:t>；</w:t>
      </w:r>
    </w:p>
    <w:p w14:paraId="4D5A7CB7">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　                      　 </w:t>
      </w:r>
      <w:r>
        <w:rPr>
          <w:rFonts w:hint="eastAsia" w:ascii="仿宋" w:hAnsi="仿宋" w:eastAsia="仿宋" w:cs="仿宋"/>
          <w:sz w:val="24"/>
        </w:rPr>
        <w:t>；</w:t>
      </w:r>
    </w:p>
    <w:p w14:paraId="1E06EA5C">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1.3 价款</w:t>
      </w:r>
    </w:p>
    <w:p w14:paraId="4EE997B2">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1.3.1  </w:t>
      </w:r>
      <w:r>
        <w:rPr>
          <w:rFonts w:hint="eastAsia" w:ascii="仿宋" w:hAnsi="仿宋" w:eastAsia="仿宋" w:cs="仿宋"/>
          <w:sz w:val="24"/>
        </w:rPr>
        <w:t>条款规定的计价方式计价。</w:t>
      </w:r>
    </w:p>
    <w:p w14:paraId="2C36AB05">
      <w:pPr>
        <w:spacing w:line="360" w:lineRule="auto"/>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312E2FCA">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6EB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A70CDB">
            <w:pPr>
              <w:pStyle w:val="107"/>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788049D5">
            <w:pPr>
              <w:pStyle w:val="107"/>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309A0567">
            <w:pPr>
              <w:pStyle w:val="107"/>
              <w:spacing w:line="360" w:lineRule="auto"/>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0979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4CF24B">
            <w:pPr>
              <w:pStyle w:val="107"/>
              <w:spacing w:line="360" w:lineRule="auto"/>
              <w:ind w:firstLine="200"/>
              <w:jc w:val="center"/>
              <w:rPr>
                <w:rFonts w:hint="eastAsia" w:ascii="仿宋" w:hAnsi="仿宋" w:eastAsia="仿宋" w:cs="仿宋"/>
                <w:sz w:val="24"/>
                <w:szCs w:val="24"/>
              </w:rPr>
            </w:pPr>
          </w:p>
        </w:tc>
        <w:tc>
          <w:tcPr>
            <w:tcW w:w="3402" w:type="dxa"/>
            <w:vAlign w:val="center"/>
          </w:tcPr>
          <w:p w14:paraId="4AEA0551">
            <w:pPr>
              <w:pStyle w:val="107"/>
              <w:spacing w:line="360" w:lineRule="auto"/>
              <w:ind w:firstLine="200"/>
              <w:jc w:val="center"/>
              <w:rPr>
                <w:rFonts w:hint="eastAsia" w:ascii="仿宋" w:hAnsi="仿宋" w:eastAsia="仿宋" w:cs="仿宋"/>
                <w:sz w:val="24"/>
                <w:szCs w:val="24"/>
              </w:rPr>
            </w:pPr>
          </w:p>
        </w:tc>
        <w:tc>
          <w:tcPr>
            <w:tcW w:w="2552" w:type="dxa"/>
            <w:vAlign w:val="center"/>
          </w:tcPr>
          <w:p w14:paraId="29D11CA7">
            <w:pPr>
              <w:pStyle w:val="107"/>
              <w:spacing w:line="360" w:lineRule="auto"/>
              <w:ind w:firstLine="200"/>
              <w:jc w:val="center"/>
              <w:rPr>
                <w:rFonts w:hint="eastAsia" w:ascii="仿宋" w:hAnsi="仿宋" w:eastAsia="仿宋" w:cs="仿宋"/>
                <w:sz w:val="24"/>
                <w:szCs w:val="24"/>
              </w:rPr>
            </w:pPr>
          </w:p>
        </w:tc>
      </w:tr>
      <w:tr w14:paraId="0B5C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078EA0">
            <w:pPr>
              <w:pStyle w:val="107"/>
              <w:spacing w:line="360" w:lineRule="auto"/>
              <w:ind w:firstLine="200"/>
              <w:jc w:val="center"/>
              <w:rPr>
                <w:rFonts w:hint="eastAsia" w:ascii="仿宋" w:hAnsi="仿宋" w:eastAsia="仿宋" w:cs="仿宋"/>
                <w:sz w:val="24"/>
                <w:szCs w:val="24"/>
              </w:rPr>
            </w:pPr>
          </w:p>
        </w:tc>
        <w:tc>
          <w:tcPr>
            <w:tcW w:w="3402" w:type="dxa"/>
            <w:vAlign w:val="center"/>
          </w:tcPr>
          <w:p w14:paraId="7331AD13">
            <w:pPr>
              <w:pStyle w:val="107"/>
              <w:spacing w:line="360" w:lineRule="auto"/>
              <w:ind w:firstLine="200"/>
              <w:jc w:val="center"/>
              <w:rPr>
                <w:rFonts w:hint="eastAsia" w:ascii="仿宋" w:hAnsi="仿宋" w:eastAsia="仿宋" w:cs="仿宋"/>
                <w:sz w:val="24"/>
                <w:szCs w:val="24"/>
              </w:rPr>
            </w:pPr>
          </w:p>
        </w:tc>
        <w:tc>
          <w:tcPr>
            <w:tcW w:w="2552" w:type="dxa"/>
            <w:vAlign w:val="center"/>
          </w:tcPr>
          <w:p w14:paraId="2CF93EB6">
            <w:pPr>
              <w:pStyle w:val="107"/>
              <w:spacing w:line="360" w:lineRule="auto"/>
              <w:ind w:firstLine="200"/>
              <w:jc w:val="center"/>
              <w:rPr>
                <w:rFonts w:hint="eastAsia" w:ascii="仿宋" w:hAnsi="仿宋" w:eastAsia="仿宋" w:cs="仿宋"/>
                <w:sz w:val="24"/>
                <w:szCs w:val="24"/>
              </w:rPr>
            </w:pPr>
          </w:p>
        </w:tc>
      </w:tr>
      <w:tr w14:paraId="5309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323CF6">
            <w:pPr>
              <w:pStyle w:val="107"/>
              <w:spacing w:line="360" w:lineRule="auto"/>
              <w:ind w:firstLine="200"/>
              <w:jc w:val="center"/>
              <w:rPr>
                <w:rFonts w:hint="eastAsia" w:ascii="仿宋" w:hAnsi="仿宋" w:eastAsia="仿宋" w:cs="仿宋"/>
                <w:sz w:val="24"/>
                <w:szCs w:val="24"/>
              </w:rPr>
            </w:pPr>
          </w:p>
        </w:tc>
        <w:tc>
          <w:tcPr>
            <w:tcW w:w="3402" w:type="dxa"/>
            <w:vAlign w:val="center"/>
          </w:tcPr>
          <w:p w14:paraId="4ADEC979">
            <w:pPr>
              <w:pStyle w:val="107"/>
              <w:spacing w:line="360" w:lineRule="auto"/>
              <w:ind w:firstLine="200"/>
              <w:jc w:val="center"/>
              <w:rPr>
                <w:rFonts w:hint="eastAsia" w:ascii="仿宋" w:hAnsi="仿宋" w:eastAsia="仿宋" w:cs="仿宋"/>
                <w:sz w:val="24"/>
                <w:szCs w:val="24"/>
              </w:rPr>
            </w:pPr>
          </w:p>
        </w:tc>
        <w:tc>
          <w:tcPr>
            <w:tcW w:w="2552" w:type="dxa"/>
            <w:vAlign w:val="center"/>
          </w:tcPr>
          <w:p w14:paraId="10CE21CB">
            <w:pPr>
              <w:pStyle w:val="107"/>
              <w:spacing w:line="360" w:lineRule="auto"/>
              <w:ind w:firstLine="200"/>
              <w:jc w:val="center"/>
              <w:rPr>
                <w:rFonts w:hint="eastAsia" w:ascii="仿宋" w:hAnsi="仿宋" w:eastAsia="仿宋" w:cs="仿宋"/>
                <w:sz w:val="24"/>
                <w:szCs w:val="24"/>
              </w:rPr>
            </w:pPr>
          </w:p>
        </w:tc>
      </w:tr>
      <w:tr w14:paraId="06F7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6B3D9D">
            <w:pPr>
              <w:pStyle w:val="107"/>
              <w:spacing w:line="360" w:lineRule="auto"/>
              <w:ind w:firstLine="200"/>
              <w:jc w:val="center"/>
              <w:rPr>
                <w:rFonts w:hint="eastAsia" w:ascii="仿宋" w:hAnsi="仿宋" w:eastAsia="仿宋" w:cs="仿宋"/>
                <w:sz w:val="24"/>
                <w:szCs w:val="24"/>
              </w:rPr>
            </w:pPr>
          </w:p>
        </w:tc>
        <w:tc>
          <w:tcPr>
            <w:tcW w:w="3402" w:type="dxa"/>
            <w:vAlign w:val="center"/>
          </w:tcPr>
          <w:p w14:paraId="1AE7EC12">
            <w:pPr>
              <w:pStyle w:val="107"/>
              <w:spacing w:line="360" w:lineRule="auto"/>
              <w:ind w:firstLine="200"/>
              <w:jc w:val="center"/>
              <w:rPr>
                <w:rFonts w:hint="eastAsia" w:ascii="仿宋" w:hAnsi="仿宋" w:eastAsia="仿宋" w:cs="仿宋"/>
                <w:sz w:val="24"/>
                <w:szCs w:val="24"/>
              </w:rPr>
            </w:pPr>
          </w:p>
        </w:tc>
        <w:tc>
          <w:tcPr>
            <w:tcW w:w="2552" w:type="dxa"/>
            <w:vAlign w:val="center"/>
          </w:tcPr>
          <w:p w14:paraId="139965AA">
            <w:pPr>
              <w:pStyle w:val="107"/>
              <w:spacing w:line="360" w:lineRule="auto"/>
              <w:ind w:firstLine="200"/>
              <w:jc w:val="center"/>
              <w:rPr>
                <w:rFonts w:hint="eastAsia" w:ascii="仿宋" w:hAnsi="仿宋" w:eastAsia="仿宋" w:cs="仿宋"/>
                <w:sz w:val="24"/>
                <w:szCs w:val="24"/>
              </w:rPr>
            </w:pPr>
          </w:p>
        </w:tc>
      </w:tr>
      <w:tr w14:paraId="191E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176AED2">
            <w:pPr>
              <w:pStyle w:val="107"/>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579D466C">
            <w:pPr>
              <w:pStyle w:val="107"/>
              <w:spacing w:line="360" w:lineRule="auto"/>
              <w:ind w:firstLine="200"/>
              <w:jc w:val="center"/>
              <w:rPr>
                <w:rFonts w:hint="eastAsia" w:ascii="仿宋" w:hAnsi="仿宋" w:eastAsia="仿宋" w:cs="仿宋"/>
                <w:sz w:val="24"/>
                <w:szCs w:val="24"/>
              </w:rPr>
            </w:pPr>
          </w:p>
        </w:tc>
      </w:tr>
    </w:tbl>
    <w:p w14:paraId="4900735D">
      <w:pPr>
        <w:spacing w:line="360" w:lineRule="auto"/>
        <w:ind w:firstLine="480" w:firstLineChars="200"/>
        <w:rPr>
          <w:rFonts w:hint="eastAsia" w:ascii="仿宋" w:hAnsi="仿宋" w:eastAsia="仿宋" w:cs="仿宋"/>
          <w:sz w:val="24"/>
        </w:rPr>
      </w:pPr>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A6F1A78">
      <w:pPr>
        <w:pStyle w:val="2"/>
        <w:rPr>
          <w:rFonts w:hint="eastAsia" w:ascii="仿宋" w:eastAsia="仿宋" w:cs="仿宋"/>
          <w:sz w:val="24"/>
          <w:szCs w:val="24"/>
          <w:lang w:val="en-US"/>
        </w:rPr>
      </w:pPr>
      <w:r>
        <w:rPr>
          <w:rFonts w:hint="eastAsia" w:ascii="仿宋" w:hAnsi="仿宋" w:eastAsia="仿宋" w:cs="仿宋"/>
          <w:sz w:val="24"/>
          <w:szCs w:val="24"/>
          <w:lang w:val="en-US"/>
        </w:rPr>
        <w:t xml:space="preserve">    </w:t>
      </w:r>
      <w:r>
        <w:rPr>
          <w:rFonts w:hint="eastAsia" w:ascii="仿宋" w:hAnsi="仿宋" w:eastAsia="仿宋" w:cs="仿宋"/>
          <w:b w:val="0"/>
          <w:bCs w:val="0"/>
          <w:sz w:val="24"/>
          <w:szCs w:val="24"/>
          <w:lang w:val="en-US"/>
        </w:rPr>
        <w:t>1.3.3其他计价方式：</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rPr>
        <w:t>。</w:t>
      </w:r>
    </w:p>
    <w:p w14:paraId="75721DB5">
      <w:pPr>
        <w:pStyle w:val="618"/>
        <w:spacing w:before="0" w:beforeAutospacing="0" w:after="0" w:afterAutospacing="0" w:line="360" w:lineRule="auto"/>
        <w:ind w:firstLine="480"/>
        <w:rPr>
          <w:rFonts w:hint="eastAsia" w:ascii="仿宋" w:hAnsi="仿宋" w:eastAsia="仿宋" w:cs="仿宋"/>
          <w:b/>
        </w:rPr>
      </w:pPr>
      <w:bookmarkStart w:id="394" w:name="_Toc22618"/>
      <w:bookmarkStart w:id="395" w:name="_Toc10340"/>
      <w:bookmarkStart w:id="396" w:name="_Toc1814"/>
      <w:r>
        <w:rPr>
          <w:rFonts w:hint="eastAsia" w:ascii="仿宋" w:hAnsi="仿宋" w:eastAsia="仿宋" w:cs="仿宋"/>
          <w:b/>
        </w:rPr>
        <w:t>1.4履约保证金</w:t>
      </w:r>
    </w:p>
    <w:p w14:paraId="5AD9FE0D">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乙方需要支付履约保证金。若需要支付履约保证金的，则：</w:t>
      </w:r>
    </w:p>
    <w:p w14:paraId="1EC0B4B5">
      <w:pPr>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B01764D">
      <w:pPr>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F95E221">
      <w:pPr>
        <w:pStyle w:val="2"/>
        <w:tabs>
          <w:tab w:val="left" w:pos="0"/>
        </w:tabs>
        <w:ind w:left="0" w:firstLine="480" w:firstLineChars="200"/>
        <w:rPr>
          <w:rFonts w:hint="eastAsia" w:ascii="仿宋" w:eastAsia="仿宋" w:cs="仿宋"/>
          <w:sz w:val="24"/>
          <w:szCs w:val="24"/>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C2F8AFE">
      <w:pPr>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04CEA775">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1.5</w:t>
      </w:r>
      <w:bookmarkEnd w:id="394"/>
      <w:bookmarkEnd w:id="395"/>
      <w:bookmarkEnd w:id="396"/>
      <w:r>
        <w:rPr>
          <w:rFonts w:hint="eastAsia" w:ascii="仿宋" w:hAnsi="仿宋" w:eastAsia="仿宋" w:cs="仿宋"/>
          <w:b/>
          <w:sz w:val="24"/>
        </w:rPr>
        <w:t>预付款</w:t>
      </w:r>
    </w:p>
    <w:p w14:paraId="05CEE124">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不 </w:t>
      </w:r>
      <w:r>
        <w:rPr>
          <w:rFonts w:hint="eastAsia" w:ascii="仿宋" w:hAnsi="仿宋" w:eastAsia="仿宋" w:cs="仿宋"/>
        </w:rPr>
        <w:t>（是/否）需要支付预付款。若需要支付预付款的，则：</w:t>
      </w:r>
    </w:p>
    <w:p w14:paraId="4ACDB90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55814F3">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3B3E9312">
      <w:pPr>
        <w:pStyle w:val="618"/>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0164A77E">
      <w:pPr>
        <w:pStyle w:val="618"/>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22025441">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15个工作日内将资金支付到合同约定的乙方账户，有条件的甲方可以即时支付。甲方不得以机构变动、人员更替、政策调整、单位放假等为由延迟付款。</w:t>
      </w:r>
    </w:p>
    <w:p w14:paraId="12866BC1">
      <w:pPr>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0FC68D7E">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p>
    <w:p w14:paraId="7CCFA9D9">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72EA8BF8">
      <w:pPr>
        <w:spacing w:line="360" w:lineRule="auto"/>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2C8D14C3">
      <w:pPr>
        <w:spacing w:line="360" w:lineRule="auto"/>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0F9617A1">
      <w:pPr>
        <w:spacing w:line="360" w:lineRule="auto"/>
        <w:ind w:firstLine="480" w:firstLineChars="200"/>
        <w:outlineLvl w:val="0"/>
        <w:rPr>
          <w:rFonts w:hint="eastAsia" w:ascii="仿宋" w:hAnsi="仿宋" w:eastAsia="仿宋" w:cs="仿宋"/>
          <w:bCs/>
          <w:sz w:val="24"/>
        </w:rPr>
      </w:pPr>
      <w:r>
        <w:rPr>
          <w:rFonts w:hint="eastAsia" w:ascii="仿宋" w:hAnsi="仿宋" w:eastAsia="仿宋" w:cs="仿宋"/>
          <w:bCs/>
          <w:sz w:val="24"/>
        </w:rPr>
        <w:t>1.7.4若服务涉及货物的，则货物的：</w:t>
      </w:r>
    </w:p>
    <w:p w14:paraId="0300FBBD">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1729E2BF">
      <w:pPr>
        <w:spacing w:line="360" w:lineRule="auto"/>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125E5BAF">
      <w:pPr>
        <w:spacing w:line="360" w:lineRule="auto"/>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24E3C22A">
      <w:pPr>
        <w:spacing w:line="360" w:lineRule="auto"/>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p>
    <w:p w14:paraId="512A9826">
      <w:pPr>
        <w:spacing w:line="360" w:lineRule="auto"/>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62E2CA85">
      <w:pPr>
        <w:pStyle w:val="2"/>
        <w:ind w:left="0" w:firstLine="480" w:firstLineChars="2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5AB2C115">
      <w:pPr>
        <w:spacing w:line="360" w:lineRule="auto"/>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3AAD8C69">
      <w:pPr>
        <w:spacing w:line="360" w:lineRule="auto"/>
        <w:ind w:firstLine="480" w:firstLineChars="200"/>
        <w:rPr>
          <w:rFonts w:hint="eastAsia" w:ascii="仿宋" w:hAnsi="仿宋" w:eastAsia="仿宋" w:cs="仿宋"/>
          <w:sz w:val="24"/>
        </w:rPr>
      </w:pPr>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D5CA7C">
      <w:pPr>
        <w:spacing w:line="360" w:lineRule="auto"/>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8A97CDF">
      <w:pPr>
        <w:spacing w:line="360" w:lineRule="auto"/>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1.8.6如果出现政府采购监督管理部门在处理投诉事项期间，书面通知甲方暂停采购活动的情形，或者询问或质疑事项可能影响中标结果的，导致甲方中止履行合同的情形，均不视为甲方违约。</w:t>
      </w:r>
    </w:p>
    <w:p w14:paraId="3279DE13">
      <w:pPr>
        <w:spacing w:line="360" w:lineRule="auto"/>
        <w:ind w:right="-420" w:rightChars="-200" w:firstLine="480" w:firstLineChars="200"/>
        <w:rPr>
          <w:rFonts w:hint="eastAsia" w:ascii="仿宋" w:hAnsi="仿宋" w:eastAsia="仿宋" w:cs="仿宋"/>
          <w:sz w:val="24"/>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6FEDD500">
      <w:pPr>
        <w:spacing w:line="360" w:lineRule="auto"/>
        <w:ind w:firstLine="482" w:firstLineChars="200"/>
        <w:outlineLvl w:val="0"/>
        <w:rPr>
          <w:rFonts w:hint="eastAsia" w:ascii="仿宋" w:hAnsi="仿宋" w:eastAsia="仿宋" w:cs="仿宋"/>
          <w:b/>
          <w:sz w:val="24"/>
        </w:rPr>
      </w:pPr>
      <w:bookmarkStart w:id="397" w:name="_Toc16021"/>
      <w:bookmarkStart w:id="398" w:name="_Toc28375"/>
      <w:bookmarkStart w:id="399" w:name="_Toc15583"/>
      <w:r>
        <w:rPr>
          <w:rFonts w:hint="eastAsia" w:ascii="仿宋" w:hAnsi="仿宋" w:eastAsia="仿宋" w:cs="仿宋"/>
          <w:b/>
          <w:sz w:val="24"/>
        </w:rPr>
        <w:t>1.9合同争议的解决</w:t>
      </w:r>
      <w:bookmarkEnd w:id="397"/>
      <w:bookmarkEnd w:id="398"/>
      <w:bookmarkEnd w:id="399"/>
    </w:p>
    <w:p w14:paraId="142426BF">
      <w:pPr>
        <w:spacing w:line="360" w:lineRule="auto"/>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1.9.1  </w:t>
      </w:r>
      <w:r>
        <w:rPr>
          <w:rFonts w:hint="eastAsia" w:ascii="仿宋" w:hAnsi="仿宋" w:eastAsia="仿宋" w:cs="仿宋"/>
          <w:sz w:val="24"/>
        </w:rPr>
        <w:t>条款规定的方式解决：</w:t>
      </w:r>
    </w:p>
    <w:p w14:paraId="578C5384">
      <w:pPr>
        <w:spacing w:line="360" w:lineRule="auto"/>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2EB81BF1">
      <w:pPr>
        <w:spacing w:line="360" w:lineRule="auto"/>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57BAEFB9">
      <w:pPr>
        <w:spacing w:line="360" w:lineRule="auto"/>
        <w:ind w:firstLine="482" w:firstLineChars="200"/>
        <w:outlineLvl w:val="0"/>
        <w:rPr>
          <w:rFonts w:hint="eastAsia" w:ascii="仿宋" w:hAnsi="仿宋" w:eastAsia="仿宋" w:cs="仿宋"/>
          <w:b/>
          <w:sz w:val="24"/>
        </w:rPr>
      </w:pPr>
      <w:bookmarkStart w:id="400" w:name="_Toc7245"/>
      <w:bookmarkStart w:id="401" w:name="_Toc15322"/>
      <w:bookmarkStart w:id="402" w:name="_Toc11173"/>
      <w:r>
        <w:rPr>
          <w:rFonts w:hint="eastAsia" w:ascii="仿宋" w:hAnsi="仿宋" w:eastAsia="仿宋" w:cs="仿宋"/>
          <w:b/>
          <w:sz w:val="24"/>
        </w:rPr>
        <w:t>2.0 合同生效</w:t>
      </w:r>
      <w:bookmarkEnd w:id="400"/>
      <w:bookmarkEnd w:id="401"/>
      <w:bookmarkEnd w:id="402"/>
    </w:p>
    <w:p w14:paraId="6663B723">
      <w:pPr>
        <w:spacing w:line="360" w:lineRule="auto"/>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20D35072">
      <w:pPr>
        <w:autoSpaceDE w:val="0"/>
        <w:autoSpaceDN w:val="0"/>
        <w:spacing w:line="360" w:lineRule="auto"/>
        <w:rPr>
          <w:rFonts w:hint="eastAsia" w:ascii="仿宋" w:hAnsi="仿宋" w:eastAsia="仿宋" w:cs="仿宋"/>
          <w:sz w:val="24"/>
          <w:lang w:val="zh-CN"/>
        </w:rPr>
      </w:pPr>
    </w:p>
    <w:p w14:paraId="31B21490">
      <w:pPr>
        <w:autoSpaceDE/>
        <w:autoSpaceDN/>
        <w:spacing w:line="240" w:lineRule="auto"/>
        <w:rPr>
          <w:rFonts w:hint="eastAsia" w:ascii="仿宋" w:hAnsi="仿宋" w:eastAsia="仿宋" w:cs="仿宋"/>
          <w:b/>
          <w:sz w:val="24"/>
          <w:lang w:val="zh-CN"/>
        </w:rPr>
      </w:pPr>
      <w:r>
        <w:rPr>
          <w:rFonts w:hint="eastAsia" w:ascii="仿宋" w:hAnsi="仿宋" w:eastAsia="仿宋" w:cs="仿宋"/>
          <w:b/>
          <w:sz w:val="24"/>
          <w:lang w:val="zh-CN"/>
        </w:rPr>
        <w:br w:type="page"/>
      </w:r>
    </w:p>
    <w:p w14:paraId="08A46F4C">
      <w:pPr>
        <w:autoSpaceDE w:val="0"/>
        <w:autoSpaceDN w:val="0"/>
        <w:spacing w:line="360" w:lineRule="auto"/>
        <w:rPr>
          <w:rFonts w:hint="eastAsia" w:ascii="仿宋" w:hAnsi="仿宋" w:eastAsia="仿宋" w:cs="仿宋"/>
          <w:b/>
          <w:sz w:val="24"/>
          <w:lang w:val="zh-CN"/>
        </w:rPr>
      </w:pPr>
      <w:r>
        <w:rPr>
          <w:rFonts w:hint="eastAsia" w:ascii="仿宋" w:hAnsi="仿宋" w:eastAsia="仿宋" w:cs="仿宋"/>
          <w:b/>
          <w:sz w:val="24"/>
          <w:lang w:val="zh-CN"/>
        </w:rPr>
        <w:t>（</w:t>
      </w:r>
      <w:r>
        <w:rPr>
          <w:rFonts w:hint="eastAsia" w:ascii="仿宋" w:hAnsi="仿宋" w:eastAsia="仿宋" w:cs="仿宋"/>
          <w:b/>
          <w:sz w:val="24"/>
          <w:lang w:val="en-US" w:eastAsia="zh-CN"/>
        </w:rPr>
        <w:t>此页无正文，为签署页</w:t>
      </w:r>
      <w:r>
        <w:rPr>
          <w:rFonts w:hint="eastAsia" w:ascii="仿宋" w:hAnsi="仿宋" w:eastAsia="仿宋" w:cs="仿宋"/>
          <w:b/>
          <w:sz w:val="24"/>
          <w:lang w:val="zh-CN"/>
        </w:rPr>
        <w:t>）</w:t>
      </w:r>
    </w:p>
    <w:p w14:paraId="4E11F78B">
      <w:pPr>
        <w:autoSpaceDE w:val="0"/>
        <w:autoSpaceDN w:val="0"/>
        <w:spacing w:line="360" w:lineRule="auto"/>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18D73E03">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5BA0D696">
      <w:pPr>
        <w:autoSpaceDE w:val="0"/>
        <w:autoSpaceDN w:val="0"/>
        <w:spacing w:line="360" w:lineRule="auto"/>
        <w:rPr>
          <w:rFonts w:hint="eastAsia" w:ascii="仿宋" w:hAnsi="仿宋" w:eastAsia="仿宋" w:cs="仿宋"/>
          <w:sz w:val="24"/>
          <w:lang w:val="zh-CN"/>
        </w:rPr>
      </w:pPr>
    </w:p>
    <w:p w14:paraId="3E4C46AD">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住所：                                   住所：</w:t>
      </w:r>
    </w:p>
    <w:p w14:paraId="5E545A67">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5FEA9EE4">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76277F43">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联系人：                                 联系人：</w:t>
      </w:r>
    </w:p>
    <w:p w14:paraId="2C2F96F1">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0A70FA56">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邮政编码：                               邮政编码：</w:t>
      </w:r>
    </w:p>
    <w:p w14:paraId="519E3612">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4FFFACDE">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传真:                                    传真:</w:t>
      </w:r>
    </w:p>
    <w:p w14:paraId="75E2E8BA">
      <w:pPr>
        <w:autoSpaceDE w:val="0"/>
        <w:autoSpaceDN w:val="0"/>
        <w:spacing w:line="360" w:lineRule="auto"/>
        <w:rPr>
          <w:rFonts w:hint="eastAsia" w:ascii="仿宋" w:hAnsi="仿宋" w:eastAsia="仿宋" w:cs="仿宋"/>
          <w:sz w:val="24"/>
        </w:rPr>
      </w:pPr>
      <w:r>
        <w:rPr>
          <w:rFonts w:hint="eastAsia" w:ascii="仿宋" w:hAnsi="仿宋" w:eastAsia="仿宋" w:cs="仿宋"/>
          <w:sz w:val="24"/>
          <w:lang w:val="zh-CN"/>
        </w:rPr>
        <w:t>电子邮箱：                               电子邮箱：</w:t>
      </w:r>
    </w:p>
    <w:p w14:paraId="5611BD91">
      <w:pPr>
        <w:autoSpaceDE w:val="0"/>
        <w:autoSpaceDN w:val="0"/>
        <w:spacing w:line="360" w:lineRule="auto"/>
        <w:rPr>
          <w:rFonts w:hint="eastAsia" w:ascii="仿宋" w:hAnsi="仿宋" w:eastAsia="仿宋" w:cs="仿宋"/>
          <w:sz w:val="24"/>
        </w:rPr>
      </w:pPr>
      <w:r>
        <w:rPr>
          <w:rFonts w:hint="eastAsia" w:ascii="仿宋" w:hAnsi="仿宋" w:eastAsia="仿宋" w:cs="仿宋"/>
          <w:sz w:val="24"/>
        </w:rPr>
        <w:t xml:space="preserve">开户银行：                               开户银行： </w:t>
      </w:r>
    </w:p>
    <w:p w14:paraId="63B5814E">
      <w:pPr>
        <w:autoSpaceDE w:val="0"/>
        <w:autoSpaceDN w:val="0"/>
        <w:spacing w:line="360" w:lineRule="auto"/>
        <w:rPr>
          <w:rFonts w:hint="eastAsia" w:ascii="仿宋" w:hAnsi="仿宋" w:eastAsia="仿宋" w:cs="仿宋"/>
          <w:sz w:val="24"/>
        </w:rPr>
      </w:pPr>
      <w:r>
        <w:rPr>
          <w:rFonts w:hint="eastAsia" w:ascii="仿宋" w:hAnsi="仿宋" w:eastAsia="仿宋" w:cs="仿宋"/>
          <w:sz w:val="24"/>
        </w:rPr>
        <w:t xml:space="preserve">开户名称：                               开户名称： </w:t>
      </w:r>
    </w:p>
    <w:p w14:paraId="57F7796B">
      <w:pPr>
        <w:autoSpaceDE w:val="0"/>
        <w:autoSpaceDN w:val="0"/>
        <w:spacing w:line="360" w:lineRule="auto"/>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56AAC7D1">
      <w:pPr>
        <w:widowControl/>
        <w:spacing w:line="360" w:lineRule="auto"/>
        <w:jc w:val="left"/>
        <w:rPr>
          <w:rFonts w:hint="eastAsia" w:ascii="仿宋" w:hAnsi="仿宋" w:eastAsia="仿宋" w:cs="仿宋"/>
          <w:b/>
          <w:sz w:val="24"/>
        </w:rPr>
      </w:pPr>
    </w:p>
    <w:p w14:paraId="4B587071">
      <w:pPr>
        <w:widowControl/>
        <w:adjustRightInd/>
        <w:spacing w:line="360" w:lineRule="auto"/>
        <w:jc w:val="left"/>
        <w:rPr>
          <w:rFonts w:hint="eastAsia" w:ascii="仿宋" w:hAnsi="仿宋" w:eastAsia="仿宋" w:cs="仿宋"/>
          <w:b/>
          <w:sz w:val="24"/>
        </w:rPr>
      </w:pPr>
      <w:r>
        <w:rPr>
          <w:rFonts w:hint="eastAsia" w:ascii="仿宋" w:hAnsi="仿宋" w:eastAsia="仿宋" w:cs="仿宋"/>
          <w:b/>
          <w:sz w:val="24"/>
        </w:rPr>
        <w:br w:type="page"/>
      </w:r>
    </w:p>
    <w:p w14:paraId="44BC89CA">
      <w:pPr>
        <w:pStyle w:val="387"/>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7B0FE4C0">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 定义</w:t>
      </w:r>
    </w:p>
    <w:p w14:paraId="2ACC830F">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48705B3E">
      <w:pPr>
        <w:spacing w:line="360" w:lineRule="auto"/>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74F1B851">
      <w:pPr>
        <w:spacing w:line="360" w:lineRule="auto"/>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40D162CC">
      <w:pPr>
        <w:spacing w:line="360" w:lineRule="auto"/>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14:paraId="7D019460">
      <w:pPr>
        <w:spacing w:line="360" w:lineRule="auto"/>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14:paraId="0F40D57C">
      <w:pPr>
        <w:spacing w:line="360" w:lineRule="auto"/>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C61DF8C">
      <w:pPr>
        <w:spacing w:line="360" w:lineRule="auto"/>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77BB7D0E">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2.2 技术规范</w:t>
      </w:r>
    </w:p>
    <w:p w14:paraId="6F390BA3">
      <w:pPr>
        <w:spacing w:line="360" w:lineRule="auto"/>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1BCA55E">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2.3 知识产权</w:t>
      </w:r>
    </w:p>
    <w:p w14:paraId="00512449">
      <w:pPr>
        <w:spacing w:line="360" w:lineRule="auto"/>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0029401">
      <w:pPr>
        <w:spacing w:line="360" w:lineRule="auto"/>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0A54C43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58513954">
      <w:pPr>
        <w:spacing w:line="360" w:lineRule="auto"/>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3BD5F31">
      <w:pPr>
        <w:spacing w:line="360" w:lineRule="auto"/>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730BCDBB">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2.5 结算方式和付款条件</w:t>
      </w:r>
    </w:p>
    <w:p w14:paraId="4275DFDB">
      <w:pPr>
        <w:spacing w:line="360" w:lineRule="auto"/>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2E0BE4CA">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2.6 技术资料和保密义务</w:t>
      </w:r>
    </w:p>
    <w:p w14:paraId="69D68940">
      <w:pPr>
        <w:spacing w:line="360" w:lineRule="auto"/>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7F36A901">
      <w:pPr>
        <w:spacing w:line="360" w:lineRule="auto"/>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5D8B86FB">
      <w:pPr>
        <w:spacing w:line="360" w:lineRule="auto"/>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528A5D2">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2.7 质量保证</w:t>
      </w:r>
    </w:p>
    <w:p w14:paraId="50F32578">
      <w:pPr>
        <w:spacing w:line="360" w:lineRule="auto"/>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145F8AFB">
      <w:pPr>
        <w:spacing w:line="360" w:lineRule="auto"/>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4BE975B3">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2.8 延迟履行</w:t>
      </w:r>
    </w:p>
    <w:p w14:paraId="3A8DFA83">
      <w:pPr>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A211005">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2.9 合同变更</w:t>
      </w:r>
    </w:p>
    <w:p w14:paraId="56F48E7A">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0CB51306">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2.10 合同转让和分包</w:t>
      </w:r>
    </w:p>
    <w:p w14:paraId="192C3301">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w:t>
      </w:r>
      <w:r>
        <w:rPr>
          <w:rFonts w:hint="eastAsia" w:ascii="仿宋" w:hAnsi="仿宋" w:eastAsia="仿宋" w:cs="仿宋"/>
          <w:sz w:val="24"/>
          <w:lang w:val="en-US" w:eastAsia="zh-CN"/>
        </w:rPr>
        <w:t>书面</w:t>
      </w:r>
      <w:r>
        <w:rPr>
          <w:rFonts w:hint="eastAsia" w:ascii="仿宋" w:hAnsi="仿宋" w:eastAsia="仿宋" w:cs="仿宋"/>
          <w:sz w:val="24"/>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F00BE57">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2.11 不可抗力</w:t>
      </w:r>
    </w:p>
    <w:p w14:paraId="40A35F1A">
      <w:pPr>
        <w:spacing w:line="360" w:lineRule="auto"/>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3718FF66">
      <w:pPr>
        <w:spacing w:line="360" w:lineRule="auto"/>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386CA2B2">
      <w:pPr>
        <w:spacing w:line="360" w:lineRule="auto"/>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0CE34479">
      <w:pPr>
        <w:spacing w:line="360" w:lineRule="auto"/>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685D4D3C">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2.12 税费</w:t>
      </w:r>
    </w:p>
    <w:p w14:paraId="06EDFC41">
      <w:pPr>
        <w:spacing w:line="360" w:lineRule="auto"/>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328F99D2">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2.13 乙方破产</w:t>
      </w:r>
    </w:p>
    <w:p w14:paraId="15A09328">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41FAA04">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2.14 合同中止、终止</w:t>
      </w:r>
    </w:p>
    <w:p w14:paraId="29840AA0">
      <w:pPr>
        <w:spacing w:line="360" w:lineRule="auto"/>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1B085A9D">
      <w:pPr>
        <w:spacing w:line="360" w:lineRule="auto"/>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2240FE65">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2.15 检验和验收</w:t>
      </w:r>
    </w:p>
    <w:p w14:paraId="5BCE432D">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0B85AEE6">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F2690C1">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7AA88C6B">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2.16 通知和送达</w:t>
      </w:r>
    </w:p>
    <w:p w14:paraId="5BB559F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04F46011">
      <w:pPr>
        <w:spacing w:line="360" w:lineRule="auto"/>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16FF28DA">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2.17 合同使用的文字和适用的法律</w:t>
      </w:r>
    </w:p>
    <w:p w14:paraId="3A44FB42">
      <w:pPr>
        <w:spacing w:line="360" w:lineRule="auto"/>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6C96BEAE">
      <w:pPr>
        <w:spacing w:line="360" w:lineRule="auto"/>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323F125F">
      <w:pPr>
        <w:spacing w:line="360" w:lineRule="auto"/>
        <w:ind w:firstLine="482" w:firstLineChars="200"/>
        <w:outlineLvl w:val="0"/>
        <w:rPr>
          <w:rFonts w:hint="eastAsia" w:ascii="仿宋" w:hAnsi="仿宋" w:eastAsia="仿宋" w:cs="仿宋"/>
          <w:b/>
          <w:sz w:val="24"/>
        </w:rPr>
      </w:pPr>
      <w:bookmarkStart w:id="403" w:name="_Toc4355"/>
      <w:bookmarkStart w:id="404" w:name="_Toc30599"/>
      <w:bookmarkStart w:id="405" w:name="_Toc18540"/>
      <w:r>
        <w:rPr>
          <w:rFonts w:hint="eastAsia" w:ascii="仿宋" w:hAnsi="仿宋" w:eastAsia="仿宋" w:cs="仿宋"/>
          <w:b/>
          <w:sz w:val="24"/>
        </w:rPr>
        <w:t>2.18 计量单位</w:t>
      </w:r>
      <w:bookmarkEnd w:id="403"/>
      <w:bookmarkEnd w:id="404"/>
      <w:bookmarkEnd w:id="405"/>
    </w:p>
    <w:p w14:paraId="280AE342">
      <w:pPr>
        <w:spacing w:line="360" w:lineRule="auto"/>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6F867E24">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2.19合同份数</w:t>
      </w:r>
    </w:p>
    <w:p w14:paraId="086BF38C">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6E0CCB66">
      <w:pPr>
        <w:spacing w:line="360" w:lineRule="auto"/>
        <w:jc w:val="center"/>
        <w:outlineLvl w:val="0"/>
        <w:rPr>
          <w:rFonts w:hint="eastAsia" w:ascii="仿宋" w:hAnsi="仿宋" w:eastAsia="仿宋" w:cs="仿宋"/>
          <w:b/>
          <w:sz w:val="24"/>
        </w:rPr>
      </w:pPr>
      <w:r>
        <w:rPr>
          <w:rFonts w:hint="eastAsia" w:ascii="仿宋" w:hAnsi="仿宋" w:eastAsia="仿宋" w:cs="仿宋"/>
          <w:kern w:val="0"/>
          <w:sz w:val="24"/>
        </w:rPr>
        <w:br w:type="page"/>
      </w:r>
      <w:r>
        <w:rPr>
          <w:rFonts w:hint="eastAsia" w:ascii="仿宋" w:hAnsi="仿宋" w:eastAsia="仿宋" w:cs="仿宋"/>
          <w:b/>
          <w:sz w:val="24"/>
        </w:rPr>
        <w:t xml:space="preserve"> 第三部分  合同专用条款</w:t>
      </w:r>
    </w:p>
    <w:p w14:paraId="58494AFB">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1D53E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38717DF7">
            <w:pPr>
              <w:spacing w:line="360" w:lineRule="auto"/>
              <w:jc w:val="center"/>
              <w:rPr>
                <w:rFonts w:ascii="仿宋" w:hAnsi="仿宋" w:eastAsia="仿宋" w:cs="宋体"/>
                <w:bCs/>
                <w:sz w:val="24"/>
              </w:rPr>
            </w:pPr>
            <w:r>
              <w:rPr>
                <w:rFonts w:hint="eastAsia" w:ascii="仿宋" w:hAnsi="仿宋" w:eastAsia="仿宋" w:cs="宋体"/>
                <w:bCs/>
                <w:sz w:val="24"/>
              </w:rPr>
              <w:t>条款号</w:t>
            </w:r>
          </w:p>
        </w:tc>
        <w:tc>
          <w:tcPr>
            <w:tcW w:w="7558" w:type="dxa"/>
            <w:vAlign w:val="center"/>
          </w:tcPr>
          <w:p w14:paraId="7C986F66">
            <w:pPr>
              <w:spacing w:line="360" w:lineRule="auto"/>
              <w:jc w:val="center"/>
              <w:rPr>
                <w:rFonts w:ascii="仿宋" w:hAnsi="仿宋" w:eastAsia="仿宋" w:cs="宋体"/>
                <w:bCs/>
                <w:sz w:val="24"/>
              </w:rPr>
            </w:pPr>
            <w:r>
              <w:rPr>
                <w:rFonts w:hint="eastAsia" w:ascii="仿宋" w:hAnsi="仿宋" w:eastAsia="仿宋" w:cs="宋体"/>
                <w:bCs/>
                <w:sz w:val="24"/>
              </w:rPr>
              <w:t>约定内容</w:t>
            </w:r>
          </w:p>
        </w:tc>
      </w:tr>
      <w:tr w14:paraId="2CB07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BC3C569">
            <w:pPr>
              <w:spacing w:line="360" w:lineRule="auto"/>
              <w:rPr>
                <w:rFonts w:ascii="仿宋" w:hAnsi="仿宋" w:eastAsia="仿宋" w:cs="宋体"/>
                <w:bCs/>
                <w:sz w:val="24"/>
              </w:rPr>
            </w:pPr>
            <w:r>
              <w:rPr>
                <w:rFonts w:hint="eastAsia" w:ascii="仿宋" w:hAnsi="仿宋" w:eastAsia="仿宋" w:cs="宋体"/>
                <w:bCs/>
                <w:sz w:val="24"/>
              </w:rPr>
              <w:t>1.4.4</w:t>
            </w:r>
          </w:p>
        </w:tc>
        <w:tc>
          <w:tcPr>
            <w:tcW w:w="7558" w:type="dxa"/>
            <w:vAlign w:val="center"/>
          </w:tcPr>
          <w:p w14:paraId="29C2675E">
            <w:pPr>
              <w:spacing w:line="360" w:lineRule="auto"/>
              <w:rPr>
                <w:rFonts w:ascii="仿宋" w:hAnsi="仿宋" w:eastAsia="仿宋" w:cs="宋体"/>
                <w:bCs/>
                <w:sz w:val="24"/>
              </w:rPr>
            </w:pPr>
          </w:p>
        </w:tc>
      </w:tr>
      <w:tr w14:paraId="3813E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2A68809">
            <w:pPr>
              <w:spacing w:line="360" w:lineRule="auto"/>
              <w:rPr>
                <w:rFonts w:ascii="仿宋" w:hAnsi="仿宋" w:eastAsia="仿宋" w:cs="宋体"/>
                <w:bCs/>
                <w:sz w:val="24"/>
              </w:rPr>
            </w:pPr>
            <w:r>
              <w:rPr>
                <w:rFonts w:hint="eastAsia" w:ascii="仿宋" w:hAnsi="仿宋" w:eastAsia="仿宋" w:cs="宋体"/>
                <w:bCs/>
                <w:sz w:val="24"/>
              </w:rPr>
              <w:t xml:space="preserve">1.5.1 </w:t>
            </w:r>
          </w:p>
        </w:tc>
        <w:tc>
          <w:tcPr>
            <w:tcW w:w="7558" w:type="dxa"/>
            <w:vAlign w:val="center"/>
          </w:tcPr>
          <w:p w14:paraId="3E60563F">
            <w:pPr>
              <w:spacing w:line="360" w:lineRule="auto"/>
              <w:rPr>
                <w:rFonts w:ascii="仿宋" w:hAnsi="仿宋" w:eastAsia="仿宋" w:cs="宋体"/>
                <w:bCs/>
                <w:sz w:val="24"/>
              </w:rPr>
            </w:pPr>
          </w:p>
        </w:tc>
      </w:tr>
      <w:tr w14:paraId="27A86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6879D86">
            <w:pPr>
              <w:spacing w:line="360" w:lineRule="auto"/>
              <w:rPr>
                <w:rFonts w:ascii="仿宋" w:hAnsi="仿宋" w:eastAsia="仿宋" w:cs="宋体"/>
                <w:bCs/>
                <w:sz w:val="24"/>
              </w:rPr>
            </w:pPr>
            <w:r>
              <w:rPr>
                <w:rFonts w:hint="eastAsia" w:ascii="仿宋" w:hAnsi="仿宋" w:eastAsia="仿宋" w:cs="宋体"/>
                <w:bCs/>
                <w:sz w:val="24"/>
              </w:rPr>
              <w:t>1.5.2</w:t>
            </w:r>
          </w:p>
        </w:tc>
        <w:tc>
          <w:tcPr>
            <w:tcW w:w="7558" w:type="dxa"/>
            <w:vAlign w:val="center"/>
          </w:tcPr>
          <w:p w14:paraId="566EA615">
            <w:pPr>
              <w:spacing w:line="360" w:lineRule="auto"/>
              <w:rPr>
                <w:rFonts w:ascii="仿宋" w:hAnsi="仿宋" w:eastAsia="仿宋" w:cs="宋体"/>
                <w:bCs/>
                <w:sz w:val="24"/>
              </w:rPr>
            </w:pPr>
          </w:p>
        </w:tc>
      </w:tr>
      <w:tr w14:paraId="0BB9C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DAD73B0">
            <w:pPr>
              <w:spacing w:line="360" w:lineRule="auto"/>
              <w:rPr>
                <w:rFonts w:ascii="仿宋" w:hAnsi="仿宋" w:eastAsia="仿宋" w:cs="宋体"/>
                <w:bCs/>
                <w:sz w:val="24"/>
              </w:rPr>
            </w:pPr>
            <w:r>
              <w:rPr>
                <w:rFonts w:hint="eastAsia" w:ascii="仿宋" w:hAnsi="仿宋" w:eastAsia="仿宋" w:cs="宋体"/>
                <w:bCs/>
                <w:sz w:val="24"/>
              </w:rPr>
              <w:t xml:space="preserve">1.5.3 </w:t>
            </w:r>
          </w:p>
        </w:tc>
        <w:tc>
          <w:tcPr>
            <w:tcW w:w="7558" w:type="dxa"/>
            <w:vAlign w:val="center"/>
          </w:tcPr>
          <w:p w14:paraId="209CF945">
            <w:pPr>
              <w:spacing w:line="360" w:lineRule="auto"/>
              <w:rPr>
                <w:rFonts w:ascii="仿宋" w:hAnsi="仿宋" w:eastAsia="仿宋" w:cs="宋体"/>
                <w:bCs/>
                <w:sz w:val="24"/>
              </w:rPr>
            </w:pPr>
          </w:p>
        </w:tc>
      </w:tr>
      <w:tr w14:paraId="28DE5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50BEFF8">
            <w:pPr>
              <w:spacing w:line="360" w:lineRule="auto"/>
              <w:rPr>
                <w:rFonts w:ascii="仿宋" w:hAnsi="仿宋" w:eastAsia="仿宋" w:cs="宋体"/>
                <w:bCs/>
                <w:sz w:val="24"/>
              </w:rPr>
            </w:pPr>
            <w:r>
              <w:rPr>
                <w:rFonts w:hint="eastAsia" w:ascii="仿宋" w:hAnsi="仿宋" w:eastAsia="仿宋" w:cs="宋体"/>
                <w:bCs/>
                <w:sz w:val="24"/>
              </w:rPr>
              <w:t>1.6.7</w:t>
            </w:r>
          </w:p>
        </w:tc>
        <w:tc>
          <w:tcPr>
            <w:tcW w:w="7558" w:type="dxa"/>
            <w:vAlign w:val="center"/>
          </w:tcPr>
          <w:p w14:paraId="538606BC">
            <w:pPr>
              <w:spacing w:line="360" w:lineRule="auto"/>
              <w:rPr>
                <w:rFonts w:ascii="仿宋" w:hAnsi="仿宋" w:eastAsia="仿宋" w:cs="宋体"/>
                <w:bCs/>
                <w:sz w:val="24"/>
              </w:rPr>
            </w:pPr>
          </w:p>
        </w:tc>
      </w:tr>
      <w:tr w14:paraId="2F6A2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D23FEBD">
            <w:pPr>
              <w:spacing w:line="360" w:lineRule="auto"/>
              <w:rPr>
                <w:rFonts w:ascii="仿宋" w:hAnsi="仿宋" w:eastAsia="仿宋" w:cs="宋体"/>
                <w:bCs/>
                <w:sz w:val="24"/>
              </w:rPr>
            </w:pPr>
            <w:r>
              <w:rPr>
                <w:rFonts w:hint="eastAsia" w:ascii="仿宋" w:hAnsi="仿宋" w:eastAsia="仿宋" w:cs="宋体"/>
                <w:bCs/>
                <w:sz w:val="24"/>
              </w:rPr>
              <w:t>1.7</w:t>
            </w:r>
          </w:p>
        </w:tc>
        <w:tc>
          <w:tcPr>
            <w:tcW w:w="7558" w:type="dxa"/>
            <w:vAlign w:val="center"/>
          </w:tcPr>
          <w:p w14:paraId="1DAB9D8B">
            <w:pPr>
              <w:spacing w:line="360" w:lineRule="auto"/>
              <w:rPr>
                <w:rFonts w:ascii="仿宋" w:hAnsi="仿宋" w:eastAsia="仿宋" w:cs="宋体"/>
                <w:bCs/>
                <w:sz w:val="24"/>
              </w:rPr>
            </w:pPr>
          </w:p>
        </w:tc>
      </w:tr>
      <w:tr w14:paraId="44D8E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80BE78D">
            <w:pPr>
              <w:spacing w:line="360" w:lineRule="auto"/>
              <w:rPr>
                <w:rFonts w:ascii="仿宋" w:hAnsi="仿宋" w:eastAsia="仿宋" w:cs="宋体"/>
                <w:bCs/>
                <w:sz w:val="24"/>
              </w:rPr>
            </w:pPr>
            <w:r>
              <w:rPr>
                <w:rFonts w:hint="eastAsia" w:ascii="仿宋" w:hAnsi="仿宋" w:eastAsia="仿宋" w:cs="宋体"/>
                <w:bCs/>
                <w:sz w:val="24"/>
              </w:rPr>
              <w:t>1.7.1</w:t>
            </w:r>
          </w:p>
        </w:tc>
        <w:tc>
          <w:tcPr>
            <w:tcW w:w="7558" w:type="dxa"/>
            <w:vAlign w:val="center"/>
          </w:tcPr>
          <w:p w14:paraId="0637899A">
            <w:pPr>
              <w:spacing w:line="360" w:lineRule="auto"/>
              <w:rPr>
                <w:rFonts w:ascii="仿宋" w:hAnsi="仿宋" w:eastAsia="仿宋" w:cs="宋体"/>
                <w:bCs/>
                <w:sz w:val="24"/>
              </w:rPr>
            </w:pPr>
          </w:p>
        </w:tc>
      </w:tr>
      <w:tr w14:paraId="45B0A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8B350AD">
            <w:pPr>
              <w:spacing w:line="360" w:lineRule="auto"/>
              <w:rPr>
                <w:rFonts w:ascii="仿宋" w:hAnsi="仿宋" w:eastAsia="仿宋" w:cs="宋体"/>
                <w:bCs/>
                <w:sz w:val="24"/>
              </w:rPr>
            </w:pPr>
            <w:r>
              <w:rPr>
                <w:rFonts w:hint="eastAsia" w:ascii="仿宋" w:hAnsi="仿宋" w:eastAsia="仿宋" w:cs="宋体"/>
                <w:bCs/>
                <w:sz w:val="24"/>
              </w:rPr>
              <w:t>1.7.2</w:t>
            </w:r>
          </w:p>
        </w:tc>
        <w:tc>
          <w:tcPr>
            <w:tcW w:w="7558" w:type="dxa"/>
            <w:vAlign w:val="center"/>
          </w:tcPr>
          <w:p w14:paraId="5B282240">
            <w:pPr>
              <w:spacing w:line="360" w:lineRule="auto"/>
              <w:rPr>
                <w:rFonts w:ascii="仿宋" w:hAnsi="仿宋" w:eastAsia="仿宋" w:cs="宋体"/>
                <w:bCs/>
                <w:sz w:val="24"/>
              </w:rPr>
            </w:pPr>
          </w:p>
        </w:tc>
      </w:tr>
      <w:tr w14:paraId="4E218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5BD5B3C">
            <w:pPr>
              <w:spacing w:line="360" w:lineRule="auto"/>
              <w:rPr>
                <w:rFonts w:ascii="仿宋" w:hAnsi="仿宋" w:eastAsia="仿宋" w:cs="宋体"/>
                <w:bCs/>
                <w:sz w:val="24"/>
              </w:rPr>
            </w:pPr>
            <w:r>
              <w:rPr>
                <w:rFonts w:hint="eastAsia" w:ascii="仿宋" w:hAnsi="仿宋" w:eastAsia="仿宋" w:cs="宋体"/>
                <w:bCs/>
                <w:sz w:val="24"/>
              </w:rPr>
              <w:t>2.3.2</w:t>
            </w:r>
          </w:p>
        </w:tc>
        <w:tc>
          <w:tcPr>
            <w:tcW w:w="7558" w:type="dxa"/>
            <w:vAlign w:val="center"/>
          </w:tcPr>
          <w:p w14:paraId="449D6D9D">
            <w:pPr>
              <w:spacing w:line="360" w:lineRule="auto"/>
              <w:ind w:left="-420" w:leftChars="-200" w:right="-420" w:rightChars="-200" w:firstLine="480" w:firstLineChars="200"/>
              <w:rPr>
                <w:rFonts w:ascii="仿宋" w:hAnsi="仿宋" w:eastAsia="仿宋" w:cs="宋体"/>
                <w:bCs/>
                <w:sz w:val="24"/>
              </w:rPr>
            </w:pPr>
          </w:p>
        </w:tc>
      </w:tr>
      <w:tr w14:paraId="6163B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3F0671C">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5</w:t>
            </w:r>
          </w:p>
        </w:tc>
        <w:tc>
          <w:tcPr>
            <w:tcW w:w="7558" w:type="dxa"/>
            <w:vAlign w:val="center"/>
          </w:tcPr>
          <w:p w14:paraId="351A1F15">
            <w:pPr>
              <w:spacing w:line="360" w:lineRule="auto"/>
              <w:ind w:left="-420" w:leftChars="-200" w:right="-420" w:rightChars="-200" w:firstLine="480" w:firstLineChars="200"/>
              <w:rPr>
                <w:rFonts w:ascii="仿宋" w:hAnsi="仿宋" w:eastAsia="仿宋" w:cs="宋体"/>
                <w:bCs/>
                <w:sz w:val="24"/>
              </w:rPr>
            </w:pPr>
          </w:p>
        </w:tc>
      </w:tr>
      <w:tr w14:paraId="7900B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B28A46E">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11</w:t>
            </w:r>
            <w:r>
              <w:rPr>
                <w:rFonts w:hint="eastAsia" w:ascii="仿宋" w:hAnsi="仿宋" w:eastAsia="仿宋" w:cs="宋体"/>
                <w:bCs/>
                <w:sz w:val="24"/>
              </w:rPr>
              <w:t>.</w:t>
            </w:r>
            <w:r>
              <w:rPr>
                <w:rFonts w:ascii="仿宋" w:hAnsi="仿宋" w:eastAsia="仿宋" w:cs="宋体"/>
                <w:bCs/>
                <w:sz w:val="24"/>
              </w:rPr>
              <w:t>3</w:t>
            </w:r>
          </w:p>
        </w:tc>
        <w:tc>
          <w:tcPr>
            <w:tcW w:w="7558" w:type="dxa"/>
            <w:vAlign w:val="center"/>
          </w:tcPr>
          <w:p w14:paraId="0DA5B15F">
            <w:pPr>
              <w:spacing w:line="360" w:lineRule="auto"/>
              <w:rPr>
                <w:rFonts w:ascii="仿宋" w:hAnsi="仿宋" w:eastAsia="仿宋" w:cs="宋体"/>
                <w:bCs/>
                <w:sz w:val="24"/>
              </w:rPr>
            </w:pPr>
          </w:p>
        </w:tc>
      </w:tr>
      <w:tr w14:paraId="27DE9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14:paraId="04B97B9E">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11.4</w:t>
            </w:r>
          </w:p>
        </w:tc>
        <w:tc>
          <w:tcPr>
            <w:tcW w:w="7558" w:type="dxa"/>
          </w:tcPr>
          <w:p w14:paraId="3902545D">
            <w:pPr>
              <w:spacing w:line="360" w:lineRule="auto"/>
              <w:rPr>
                <w:rFonts w:ascii="仿宋" w:hAnsi="仿宋" w:eastAsia="仿宋" w:cs="宋体"/>
                <w:bCs/>
                <w:sz w:val="24"/>
              </w:rPr>
            </w:pPr>
          </w:p>
        </w:tc>
      </w:tr>
      <w:tr w14:paraId="01656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3649979">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15</w:t>
            </w:r>
            <w:r>
              <w:rPr>
                <w:rFonts w:hint="eastAsia" w:ascii="仿宋" w:hAnsi="仿宋" w:eastAsia="仿宋" w:cs="宋体"/>
                <w:bCs/>
                <w:sz w:val="24"/>
              </w:rPr>
              <w:t>.</w:t>
            </w:r>
            <w:r>
              <w:rPr>
                <w:rFonts w:ascii="仿宋" w:hAnsi="仿宋" w:eastAsia="仿宋" w:cs="宋体"/>
                <w:bCs/>
                <w:sz w:val="24"/>
              </w:rPr>
              <w:t>1</w:t>
            </w:r>
          </w:p>
        </w:tc>
        <w:tc>
          <w:tcPr>
            <w:tcW w:w="7558" w:type="dxa"/>
            <w:vAlign w:val="center"/>
          </w:tcPr>
          <w:p w14:paraId="1C3FBC55">
            <w:pPr>
              <w:spacing w:line="360" w:lineRule="auto"/>
              <w:rPr>
                <w:rFonts w:ascii="仿宋" w:hAnsi="仿宋" w:eastAsia="仿宋" w:cs="宋体"/>
                <w:bCs/>
                <w:sz w:val="24"/>
              </w:rPr>
            </w:pPr>
          </w:p>
        </w:tc>
      </w:tr>
      <w:tr w14:paraId="284DA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7E2071F">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15</w:t>
            </w:r>
            <w:r>
              <w:rPr>
                <w:rFonts w:hint="eastAsia" w:ascii="仿宋" w:hAnsi="仿宋" w:eastAsia="仿宋" w:cs="宋体"/>
                <w:bCs/>
                <w:sz w:val="24"/>
              </w:rPr>
              <w:t>.</w:t>
            </w:r>
            <w:r>
              <w:rPr>
                <w:rFonts w:ascii="仿宋" w:hAnsi="仿宋" w:eastAsia="仿宋" w:cs="宋体"/>
                <w:bCs/>
                <w:sz w:val="24"/>
              </w:rPr>
              <w:t>3</w:t>
            </w:r>
          </w:p>
        </w:tc>
        <w:tc>
          <w:tcPr>
            <w:tcW w:w="7558" w:type="dxa"/>
            <w:vAlign w:val="center"/>
          </w:tcPr>
          <w:p w14:paraId="4C815618">
            <w:pPr>
              <w:spacing w:line="360" w:lineRule="auto"/>
              <w:rPr>
                <w:rFonts w:ascii="仿宋" w:hAnsi="仿宋" w:eastAsia="仿宋" w:cs="宋体"/>
                <w:bCs/>
                <w:sz w:val="24"/>
              </w:rPr>
            </w:pPr>
          </w:p>
        </w:tc>
      </w:tr>
      <w:tr w14:paraId="00B24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6D89610">
            <w:pPr>
              <w:spacing w:line="360" w:lineRule="auto"/>
              <w:rPr>
                <w:rFonts w:ascii="仿宋" w:hAnsi="仿宋" w:eastAsia="仿宋" w:cs="宋体"/>
                <w:bCs/>
                <w:sz w:val="24"/>
              </w:rPr>
            </w:pPr>
            <w:r>
              <w:rPr>
                <w:rFonts w:hint="eastAsia" w:ascii="仿宋" w:hAnsi="仿宋" w:eastAsia="仿宋" w:cs="宋体"/>
                <w:bCs/>
                <w:sz w:val="24"/>
              </w:rPr>
              <w:t>2.1</w:t>
            </w:r>
            <w:r>
              <w:rPr>
                <w:rFonts w:ascii="仿宋" w:hAnsi="仿宋" w:eastAsia="仿宋" w:cs="宋体"/>
                <w:bCs/>
                <w:sz w:val="24"/>
              </w:rPr>
              <w:t>8</w:t>
            </w:r>
            <w:r>
              <w:rPr>
                <w:rFonts w:hint="eastAsia" w:ascii="仿宋" w:hAnsi="仿宋" w:eastAsia="仿宋" w:cs="宋体"/>
                <w:bCs/>
                <w:sz w:val="24"/>
              </w:rPr>
              <w:t>.1</w:t>
            </w:r>
          </w:p>
        </w:tc>
        <w:tc>
          <w:tcPr>
            <w:tcW w:w="7558" w:type="dxa"/>
            <w:vAlign w:val="center"/>
          </w:tcPr>
          <w:p w14:paraId="3E8CF714">
            <w:pPr>
              <w:spacing w:line="360" w:lineRule="auto"/>
              <w:rPr>
                <w:rFonts w:ascii="仿宋" w:hAnsi="仿宋" w:eastAsia="仿宋" w:cs="宋体"/>
                <w:bCs/>
                <w:sz w:val="24"/>
              </w:rPr>
            </w:pPr>
          </w:p>
        </w:tc>
      </w:tr>
      <w:tr w14:paraId="5089C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6257E35C">
            <w:pPr>
              <w:spacing w:line="360" w:lineRule="auto"/>
              <w:rPr>
                <w:rFonts w:ascii="仿宋" w:hAnsi="仿宋" w:eastAsia="仿宋" w:cs="宋体"/>
                <w:bCs/>
                <w:sz w:val="24"/>
              </w:rPr>
            </w:pPr>
            <w:r>
              <w:rPr>
                <w:rFonts w:hint="eastAsia" w:ascii="仿宋" w:hAnsi="仿宋" w:eastAsia="仿宋" w:cs="宋体"/>
                <w:bCs/>
                <w:sz w:val="24"/>
              </w:rPr>
              <w:t>2.1</w:t>
            </w:r>
            <w:r>
              <w:rPr>
                <w:rFonts w:ascii="仿宋" w:hAnsi="仿宋" w:eastAsia="仿宋" w:cs="宋体"/>
                <w:bCs/>
                <w:sz w:val="24"/>
              </w:rPr>
              <w:t>8</w:t>
            </w:r>
            <w:r>
              <w:rPr>
                <w:rFonts w:hint="eastAsia" w:ascii="仿宋" w:hAnsi="仿宋" w:eastAsia="仿宋" w:cs="宋体"/>
                <w:bCs/>
                <w:sz w:val="24"/>
              </w:rPr>
              <w:t>.</w:t>
            </w:r>
            <w:r>
              <w:rPr>
                <w:rFonts w:ascii="仿宋" w:hAnsi="仿宋" w:eastAsia="仿宋" w:cs="宋体"/>
                <w:bCs/>
                <w:sz w:val="24"/>
              </w:rPr>
              <w:t>2</w:t>
            </w:r>
          </w:p>
        </w:tc>
        <w:tc>
          <w:tcPr>
            <w:tcW w:w="7558" w:type="dxa"/>
            <w:vAlign w:val="center"/>
          </w:tcPr>
          <w:p w14:paraId="15F91241">
            <w:pPr>
              <w:spacing w:line="360" w:lineRule="auto"/>
              <w:rPr>
                <w:rFonts w:ascii="仿宋" w:hAnsi="仿宋" w:eastAsia="仿宋" w:cs="宋体"/>
                <w:bCs/>
                <w:sz w:val="24"/>
              </w:rPr>
            </w:pPr>
          </w:p>
        </w:tc>
      </w:tr>
      <w:tr w14:paraId="38774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14:paraId="1574A22A">
            <w:pPr>
              <w:spacing w:line="360" w:lineRule="auto"/>
              <w:rPr>
                <w:rFonts w:ascii="仿宋" w:hAnsi="仿宋" w:eastAsia="仿宋" w:cs="宋体"/>
                <w:bCs/>
                <w:sz w:val="24"/>
              </w:rPr>
            </w:pPr>
            <w:r>
              <w:rPr>
                <w:rFonts w:hint="eastAsia" w:ascii="仿宋" w:hAnsi="仿宋" w:eastAsia="仿宋" w:cs="宋体"/>
                <w:bCs/>
                <w:sz w:val="24"/>
              </w:rPr>
              <w:t>2.20</w:t>
            </w:r>
          </w:p>
        </w:tc>
        <w:tc>
          <w:tcPr>
            <w:tcW w:w="7558" w:type="dxa"/>
          </w:tcPr>
          <w:p w14:paraId="33A7DDD6">
            <w:pPr>
              <w:spacing w:line="360" w:lineRule="auto"/>
              <w:rPr>
                <w:rFonts w:ascii="仿宋" w:hAnsi="仿宋" w:eastAsia="仿宋" w:cs="宋体"/>
                <w:bCs/>
                <w:sz w:val="24"/>
              </w:rPr>
            </w:pPr>
          </w:p>
        </w:tc>
      </w:tr>
    </w:tbl>
    <w:p w14:paraId="37928805">
      <w:pPr>
        <w:spacing w:line="360" w:lineRule="auto"/>
        <w:jc w:val="center"/>
        <w:outlineLvl w:val="0"/>
        <w:rPr>
          <w:rFonts w:hint="eastAsia" w:ascii="仿宋" w:hAnsi="仿宋" w:eastAsia="仿宋"/>
          <w:bCs/>
          <w:sz w:val="24"/>
        </w:rPr>
      </w:pPr>
      <w:r>
        <w:rPr>
          <w:rFonts w:hint="eastAsia" w:ascii="仿宋" w:hAnsi="仿宋" w:eastAsia="仿宋"/>
          <w:bCs/>
          <w:sz w:val="24"/>
        </w:rPr>
        <w:t>★ 此仅为合同书样本，中标单位需根据实际情况和采购人签订相应的合同！</w:t>
      </w:r>
    </w:p>
    <w:p w14:paraId="121492B5">
      <w:pPr>
        <w:spacing w:line="360" w:lineRule="auto"/>
        <w:jc w:val="center"/>
        <w:outlineLvl w:val="0"/>
        <w:rPr>
          <w:rFonts w:hint="eastAsia" w:ascii="仿宋" w:hAnsi="仿宋" w:eastAsia="仿宋"/>
          <w:bCs/>
          <w:sz w:val="24"/>
        </w:rPr>
      </w:pPr>
    </w:p>
    <w:p w14:paraId="3C00BC66">
      <w:pPr>
        <w:spacing w:line="360" w:lineRule="auto"/>
        <w:jc w:val="center"/>
        <w:outlineLvl w:val="0"/>
        <w:rPr>
          <w:rFonts w:hint="eastAsia" w:ascii="仿宋" w:hAnsi="仿宋" w:eastAsia="仿宋"/>
          <w:bCs/>
          <w:sz w:val="24"/>
        </w:rPr>
      </w:pPr>
    </w:p>
    <w:p w14:paraId="79D6E2C3">
      <w:pPr>
        <w:spacing w:line="360" w:lineRule="auto"/>
        <w:jc w:val="center"/>
        <w:outlineLvl w:val="0"/>
        <w:rPr>
          <w:rFonts w:hint="eastAsia" w:ascii="仿宋" w:hAnsi="仿宋" w:eastAsia="仿宋"/>
          <w:bCs/>
          <w:sz w:val="24"/>
        </w:rPr>
      </w:pPr>
    </w:p>
    <w:p w14:paraId="481BF982">
      <w:pPr>
        <w:spacing w:line="360" w:lineRule="auto"/>
        <w:jc w:val="center"/>
        <w:outlineLvl w:val="0"/>
        <w:rPr>
          <w:rFonts w:hint="eastAsia" w:ascii="仿宋" w:hAnsi="仿宋" w:eastAsia="仿宋"/>
          <w:bCs/>
          <w:sz w:val="24"/>
        </w:rPr>
      </w:pPr>
    </w:p>
    <w:p w14:paraId="15DAA761">
      <w:pPr>
        <w:spacing w:line="360" w:lineRule="auto"/>
        <w:jc w:val="center"/>
        <w:outlineLvl w:val="0"/>
        <w:rPr>
          <w:rFonts w:hint="eastAsia" w:ascii="仿宋" w:hAnsi="仿宋" w:eastAsia="仿宋"/>
          <w:bCs/>
          <w:sz w:val="24"/>
        </w:rPr>
      </w:pPr>
    </w:p>
    <w:p w14:paraId="7B3B5C96">
      <w:pPr>
        <w:spacing w:line="360" w:lineRule="auto"/>
        <w:jc w:val="center"/>
        <w:outlineLvl w:val="0"/>
        <w:rPr>
          <w:rFonts w:hint="eastAsia" w:ascii="仿宋" w:hAnsi="仿宋" w:eastAsia="仿宋"/>
          <w:bCs/>
          <w:sz w:val="24"/>
        </w:rPr>
      </w:pPr>
    </w:p>
    <w:p w14:paraId="584704F5">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第六部分</w:t>
      </w:r>
      <w:bookmarkEnd w:id="392"/>
      <w:bookmarkEnd w:id="393"/>
      <w:r>
        <w:rPr>
          <w:rFonts w:hint="eastAsia" w:ascii="仿宋" w:hAnsi="仿宋" w:eastAsia="仿宋" w:cs="宋体"/>
          <w:b/>
          <w:color w:val="000000" w:themeColor="text1"/>
          <w:sz w:val="36"/>
          <w:szCs w:val="20"/>
          <w:highlight w:val="none"/>
          <w14:textFill>
            <w14:solidFill>
              <w14:schemeClr w14:val="tx1"/>
            </w14:solidFill>
          </w14:textFill>
        </w:rPr>
        <w:t>应提交的有关格式范例</w:t>
      </w:r>
    </w:p>
    <w:p w14:paraId="20B88E51">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47D79F07">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资格文件部分</w:t>
      </w:r>
    </w:p>
    <w:p w14:paraId="0A498D40">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53B2686A">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628A9889">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（1）符合参加政府采购活动应当具备的一般条件的承诺函……………（页码）</w:t>
      </w:r>
    </w:p>
    <w:p w14:paraId="735495BD">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宋体"/>
          <w:color w:val="000000" w:themeColor="text1"/>
          <w:sz w:val="24"/>
          <w:highlight w:val="none"/>
          <w14:textFill>
            <w14:solidFill>
              <w14:schemeClr w14:val="tx1"/>
            </w14:solidFill>
          </w14:textFill>
        </w:rPr>
        <w:t>………………………………………………………………（页码）</w:t>
      </w:r>
    </w:p>
    <w:p w14:paraId="129B9849">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）落实政府采购政策需满足的资格要求………………………………（页码）</w:t>
      </w:r>
    </w:p>
    <w:p w14:paraId="752F5BF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）本项目的特定资格要求………………………………………………（页码）</w:t>
      </w:r>
    </w:p>
    <w:p w14:paraId="176E9F7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0CA89AB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76FEFCA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br w:type="page"/>
      </w:r>
      <w:r>
        <w:rPr>
          <w:rFonts w:hint="eastAsia" w:ascii="仿宋" w:hAnsi="仿宋" w:eastAsia="仿宋"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0FE1F949">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r>
        <w:rPr>
          <w:rFonts w:hint="eastAsia" w:ascii="仿宋" w:hAnsi="仿宋" w:eastAsia="仿宋" w:cs="宋体"/>
          <w:color w:val="000000" w:themeColor="text1"/>
          <w:sz w:val="24"/>
          <w:highlight w:val="none"/>
          <w14:textFill>
            <w14:solidFill>
              <w14:schemeClr w14:val="tx1"/>
            </w14:solidFill>
          </w14:textFill>
        </w:rPr>
        <w:t>：</w:t>
      </w:r>
    </w:p>
    <w:p w14:paraId="02011B8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我方参与</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【招标编号：</w:t>
      </w:r>
      <w:r>
        <w:rPr>
          <w:rFonts w:hint="eastAsia" w:ascii="仿宋" w:hAnsi="仿宋" w:eastAsia="仿宋" w:cs="宋体"/>
          <w:color w:val="000000" w:themeColor="text1"/>
          <w:sz w:val="24"/>
          <w:highlight w:val="none"/>
          <w:u w:val="single"/>
          <w14:textFill>
            <w14:solidFill>
              <w14:schemeClr w14:val="tx1"/>
            </w14:solidFill>
          </w14:textFill>
        </w:rPr>
        <w:t>（采购编号）</w:t>
      </w:r>
      <w:r>
        <w:rPr>
          <w:rFonts w:hint="eastAsia" w:ascii="仿宋" w:hAnsi="仿宋" w:eastAsia="仿宋" w:cs="宋体"/>
          <w:color w:val="000000" w:themeColor="text1"/>
          <w:sz w:val="24"/>
          <w:highlight w:val="none"/>
          <w14:textFill>
            <w14:solidFill>
              <w14:schemeClr w14:val="tx1"/>
            </w14:solidFill>
          </w14:textFill>
        </w:rPr>
        <w:t>】政府采购活动，郑重承诺：</w:t>
      </w:r>
    </w:p>
    <w:p w14:paraId="7BA3EFE9">
      <w:pPr>
        <w:snapToGrid w:val="0"/>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（一）具备《中华人民共和国政府采购法》第二十二条第一款规定的条件：</w:t>
      </w:r>
    </w:p>
    <w:p w14:paraId="00219CE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1、具有独立承担民事责任的能力；</w:t>
      </w:r>
    </w:p>
    <w:p w14:paraId="07F9FAD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2、具有良好的商业信誉和健全的财务会计制度； </w:t>
      </w:r>
    </w:p>
    <w:p w14:paraId="20E6ABE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3、具有履行合同所必需的设备和专业技术能力；</w:t>
      </w:r>
    </w:p>
    <w:p w14:paraId="190EF8A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4、有依法缴纳税收和社会保障资金的良好记录；</w:t>
      </w:r>
    </w:p>
    <w:p w14:paraId="7A0EAC1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5、参加政府采购活动前三年内，在经营活动中没有重大违法记录；</w:t>
      </w:r>
    </w:p>
    <w:p w14:paraId="35FA6D9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6、具有法律、行政法规规定的其他条件。</w:t>
      </w:r>
    </w:p>
    <w:p w14:paraId="1A12B9DE">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424CDFE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（三）不存在以下情况：</w:t>
      </w:r>
    </w:p>
    <w:p w14:paraId="46CD30ED">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A0E70E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15B9BB6B">
      <w:pPr>
        <w:snapToGrid w:val="0"/>
        <w:spacing w:line="360" w:lineRule="auto"/>
        <w:ind w:firstLine="5520" w:firstLineChars="2300"/>
        <w:rPr>
          <w:rFonts w:ascii="仿宋" w:hAnsi="仿宋" w:eastAsia="仿宋" w:cs="宋体"/>
          <w:color w:val="000000" w:themeColor="text1"/>
          <w:kern w:val="0"/>
          <w:sz w:val="24"/>
          <w:highlight w:val="none"/>
          <w:lang w:val="zh-CN"/>
          <w14:textFill>
            <w14:solidFill>
              <w14:schemeClr w14:val="tx1"/>
            </w14:solidFill>
          </w14:textFill>
        </w:rPr>
      </w:pPr>
    </w:p>
    <w:p w14:paraId="4A41A16D">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14:paraId="2AE7646F">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 xml:space="preserve">：  年  </w:t>
      </w:r>
      <w:r>
        <w:rPr>
          <w:rFonts w:hint="eastAsia" w:ascii="仿宋" w:hAnsi="仿宋" w:eastAsia="仿宋" w:cs="宋体"/>
          <w:color w:val="000000" w:themeColor="text1"/>
          <w:kern w:val="0"/>
          <w:sz w:val="24"/>
          <w:highlight w:val="none"/>
          <w:lang w:val="zh-CN"/>
          <w14:textFill>
            <w14:solidFill>
              <w14:schemeClr w14:val="tx1"/>
            </w14:solidFill>
          </w14:textFill>
        </w:rPr>
        <w:t>月 日</w:t>
      </w:r>
    </w:p>
    <w:p w14:paraId="39E0C9C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B442C4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FC3791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B2F9155">
      <w:pPr>
        <w:spacing w:line="360" w:lineRule="auto"/>
        <w:rPr>
          <w:rFonts w:ascii="仿宋" w:hAnsi="仿宋" w:eastAsia="仿宋" w:cs="宋体"/>
          <w:color w:val="000000" w:themeColor="text1"/>
          <w:highlight w:val="none"/>
          <w14:textFill>
            <w14:solidFill>
              <w14:schemeClr w14:val="tx1"/>
            </w14:solidFill>
          </w14:textFill>
        </w:rPr>
      </w:pPr>
    </w:p>
    <w:p w14:paraId="6CC4242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BE3AB4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E1C7FB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E981A61">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二、联合协议（如果有）</w:t>
      </w:r>
    </w:p>
    <w:p w14:paraId="711BA69A">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7D6897B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FB3911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FD46BE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三、落实政府采购政策需满足的资格要求</w:t>
      </w:r>
    </w:p>
    <w:p w14:paraId="7BD904F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3EFE7BFD">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w:t>
      </w:r>
    </w:p>
    <w:p w14:paraId="4F14912E">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p>
    <w:p w14:paraId="25C017F0">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四、本项目的特定资格要求</w:t>
      </w:r>
    </w:p>
    <w:p w14:paraId="76073D90">
      <w:pPr>
        <w:spacing w:line="360" w:lineRule="auto"/>
        <w:jc w:val="center"/>
        <w:rPr>
          <w:rFonts w:ascii="仿宋" w:hAnsi="仿宋" w:eastAsia="仿宋" w:cs="宋体"/>
          <w:bCs/>
          <w:sz w:val="24"/>
        </w:rPr>
      </w:pPr>
      <w:r>
        <w:rPr>
          <w:rFonts w:hint="eastAsia" w:ascii="仿宋" w:hAnsi="仿宋" w:eastAsia="仿宋" w:cs="宋体"/>
          <w:bCs/>
          <w:sz w:val="24"/>
        </w:rPr>
        <w:t>（根据招标公告本项目的特定资格要求提供相应的材料；未要求的，无需提供）</w:t>
      </w:r>
    </w:p>
    <w:p w14:paraId="3C70DD8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D3A1740">
      <w:pPr>
        <w:widowControl/>
        <w:adjustRightInd/>
        <w:spacing w:line="360" w:lineRule="auto"/>
        <w:jc w:val="left"/>
        <w:rPr>
          <w:rFonts w:ascii="仿宋" w:hAnsi="仿宋" w:eastAsia="仿宋" w:cs="宋体"/>
          <w:b/>
          <w:color w:val="000000" w:themeColor="text1"/>
          <w:kern w:val="0"/>
          <w:sz w:val="36"/>
          <w:szCs w:val="36"/>
          <w:highlight w:val="none"/>
          <w14:textFill>
            <w14:solidFill>
              <w14:schemeClr w14:val="tx1"/>
            </w14:solidFill>
          </w14:textFill>
        </w:rPr>
      </w:pPr>
      <w:r>
        <w:rPr>
          <w:rFonts w:ascii="仿宋" w:hAnsi="仿宋" w:eastAsia="仿宋" w:cs="宋体"/>
          <w:b/>
          <w:color w:val="000000" w:themeColor="text1"/>
          <w:kern w:val="0"/>
          <w:sz w:val="36"/>
          <w:szCs w:val="36"/>
          <w:highlight w:val="none"/>
          <w14:textFill>
            <w14:solidFill>
              <w14:schemeClr w14:val="tx1"/>
            </w14:solidFill>
          </w14:textFill>
        </w:rPr>
        <w:br w:type="page"/>
      </w:r>
    </w:p>
    <w:p w14:paraId="21D9E378">
      <w:pPr>
        <w:spacing w:line="360" w:lineRule="auto"/>
        <w:ind w:right="420"/>
        <w:jc w:val="center"/>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商务技术文件部分</w:t>
      </w:r>
    </w:p>
    <w:p w14:paraId="386A27C4">
      <w:pPr>
        <w:spacing w:line="360" w:lineRule="auto"/>
        <w:jc w:val="center"/>
        <w:outlineLvl w:val="0"/>
        <w:rPr>
          <w:rFonts w:ascii="仿宋" w:hAnsi="仿宋" w:eastAsia="仿宋" w:cs="宋体"/>
          <w:b/>
          <w:color w:val="000000" w:themeColor="text1"/>
          <w:kern w:val="0"/>
          <w:sz w:val="24"/>
          <w:highlight w:val="none"/>
          <w14:textFill>
            <w14:solidFill>
              <w14:schemeClr w14:val="tx1"/>
            </w14:solidFill>
          </w14:textFill>
        </w:rPr>
      </w:pPr>
    </w:p>
    <w:p w14:paraId="3D35BC21">
      <w:pPr>
        <w:spacing w:line="360" w:lineRule="auto"/>
        <w:jc w:val="center"/>
        <w:outlineLvl w:val="0"/>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目录</w:t>
      </w:r>
    </w:p>
    <w:p w14:paraId="19A93BD0">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（1）投标函</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highlight w:val="none"/>
          <w14:textFill>
            <w14:solidFill>
              <w14:schemeClr w14:val="tx1"/>
            </w14:solidFill>
          </w14:textFill>
        </w:rPr>
        <w:t>………（页码）</w:t>
      </w:r>
    </w:p>
    <w:p w14:paraId="33C91B3F">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color w:val="000000" w:themeColor="text1"/>
          <w:highlight w:val="none"/>
          <w14:textFill>
            <w14:solidFill>
              <w14:schemeClr w14:val="tx1"/>
            </w14:solidFill>
          </w14:textFill>
        </w:rPr>
        <w:t>…………………………………………………………………………（页码）</w:t>
      </w:r>
    </w:p>
    <w:p w14:paraId="1CBD1AC9">
      <w:pPr>
        <w:snapToGrid w:val="0"/>
        <w:spacing w:line="360" w:lineRule="auto"/>
        <w:ind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r>
        <w:rPr>
          <w:rFonts w:hint="eastAsia" w:ascii="仿宋" w:hAnsi="仿宋" w:eastAsia="仿宋" w:cs="宋体"/>
          <w:color w:val="000000" w:themeColor="text1"/>
          <w:highlight w:val="none"/>
          <w14:textFill>
            <w14:solidFill>
              <w14:schemeClr w14:val="tx1"/>
            </w14:solidFill>
          </w14:textFill>
        </w:rPr>
        <w:t>………………………………………………………………………（页码）</w:t>
      </w:r>
    </w:p>
    <w:p w14:paraId="18920002">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r>
        <w:rPr>
          <w:rFonts w:hint="eastAsia" w:ascii="仿宋" w:hAnsi="仿宋" w:eastAsia="仿宋" w:cs="宋体"/>
          <w:color w:val="000000" w:themeColor="text1"/>
          <w:highlight w:val="none"/>
          <w14:textFill>
            <w14:solidFill>
              <w14:schemeClr w14:val="tx1"/>
            </w14:solidFill>
          </w14:textFill>
        </w:rPr>
        <w:t>………………………………………………………………………（页码）</w:t>
      </w:r>
    </w:p>
    <w:p w14:paraId="68C3ECFD">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宋体"/>
          <w:color w:val="000000" w:themeColor="text1"/>
          <w:highlight w:val="none"/>
          <w14:textFill>
            <w14:solidFill>
              <w14:schemeClr w14:val="tx1"/>
            </w14:solidFill>
          </w14:textFill>
        </w:rPr>
        <w:t>…………………………………………………（页码）</w:t>
      </w:r>
    </w:p>
    <w:p w14:paraId="316E0DE9">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35C38EE">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AB1CD69">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1983EBA">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C9B2D07">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08790A3">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668C091E">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6847FE9">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933337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A62D56D">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7D16314">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E975ABD">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8645C40">
      <w:pPr>
        <w:spacing w:line="360" w:lineRule="auto"/>
        <w:rPr>
          <w:rFonts w:ascii="仿宋" w:hAnsi="仿宋" w:eastAsia="仿宋" w:cs="宋体"/>
          <w:b/>
          <w:color w:val="000000" w:themeColor="text1"/>
          <w:kern w:val="0"/>
          <w:sz w:val="32"/>
          <w:szCs w:val="32"/>
          <w:highlight w:val="none"/>
          <w:lang w:val="zh-CN"/>
          <w14:textFill>
            <w14:solidFill>
              <w14:schemeClr w14:val="tx1"/>
            </w14:solidFill>
          </w14:textFill>
        </w:rPr>
      </w:pPr>
    </w:p>
    <w:p w14:paraId="19A55A86">
      <w:pPr>
        <w:widowControl/>
        <w:adjustRightInd/>
        <w:spacing w:line="360" w:lineRule="auto"/>
        <w:jc w:val="left"/>
        <w:rPr>
          <w:rFonts w:ascii="仿宋" w:hAnsi="仿宋" w:eastAsia="仿宋" w:cs="宋体"/>
          <w:b/>
          <w:color w:val="000000" w:themeColor="text1"/>
          <w:kern w:val="0"/>
          <w:sz w:val="32"/>
          <w:szCs w:val="32"/>
          <w:highlight w:val="none"/>
          <w14:textFill>
            <w14:solidFill>
              <w14:schemeClr w14:val="tx1"/>
            </w14:solidFill>
          </w14:textFill>
        </w:rPr>
      </w:pPr>
      <w:r>
        <w:rPr>
          <w:rFonts w:ascii="仿宋" w:hAnsi="仿宋" w:eastAsia="仿宋" w:cs="宋体"/>
          <w:b/>
          <w:color w:val="000000" w:themeColor="text1"/>
          <w:kern w:val="0"/>
          <w:sz w:val="32"/>
          <w:szCs w:val="32"/>
          <w:highlight w:val="none"/>
          <w14:textFill>
            <w14:solidFill>
              <w14:schemeClr w14:val="tx1"/>
            </w14:solidFill>
          </w14:textFill>
        </w:rPr>
        <w:br w:type="page"/>
      </w:r>
    </w:p>
    <w:p w14:paraId="7142820E">
      <w:pPr>
        <w:snapToGrid w:val="0"/>
        <w:spacing w:line="360" w:lineRule="auto"/>
        <w:jc w:val="center"/>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一、投标</w:t>
      </w:r>
      <w:r>
        <w:rPr>
          <w:rFonts w:hint="eastAsia" w:ascii="仿宋" w:hAnsi="仿宋" w:eastAsia="仿宋" w:cs="宋体"/>
          <w:b/>
          <w:color w:val="000000" w:themeColor="text1"/>
          <w:sz w:val="32"/>
          <w:szCs w:val="32"/>
          <w:highlight w:val="none"/>
          <w14:textFill>
            <w14:solidFill>
              <w14:schemeClr w14:val="tx1"/>
            </w14:solidFill>
          </w14:textFill>
        </w:rPr>
        <w:t>函</w:t>
      </w:r>
    </w:p>
    <w:p w14:paraId="7CDF2B4E">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p>
    <w:p w14:paraId="60D5A4F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73B09D2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1、我方承诺投标有效期从提交投标文件的截止之日起    天（不少于90天）</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本投标文件在投标有效期满之前均具有约束力。</w:t>
      </w:r>
    </w:p>
    <w:p w14:paraId="3405330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2、我方的投标文件包括以下内容：</w:t>
      </w:r>
    </w:p>
    <w:p w14:paraId="08D63E3B">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2.1资格文件：</w:t>
      </w:r>
    </w:p>
    <w:p w14:paraId="34F33193">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2.1.1承诺函；</w:t>
      </w:r>
    </w:p>
    <w:p w14:paraId="61D1EE26">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w:t>
      </w:r>
      <w:bookmarkStart w:id="406" w:name="_Hlk101257010"/>
      <w:r>
        <w:rPr>
          <w:rFonts w:hint="eastAsia" w:ascii="仿宋" w:hAnsi="仿宋" w:eastAsia="仿宋" w:cs="宋体"/>
          <w:color w:val="000000" w:themeColor="text1"/>
          <w:sz w:val="24"/>
          <w:highlight w:val="none"/>
          <w14:textFill>
            <w14:solidFill>
              <w14:schemeClr w14:val="tx1"/>
            </w14:solidFill>
          </w14:textFill>
        </w:rPr>
        <w:t>（如果有)</w:t>
      </w:r>
      <w:bookmarkEnd w:id="406"/>
      <w:r>
        <w:rPr>
          <w:rFonts w:hint="eastAsia" w:ascii="仿宋" w:hAnsi="仿宋" w:eastAsia="仿宋" w:cs="宋体"/>
          <w:snapToGrid w:val="0"/>
          <w:color w:val="000000" w:themeColor="text1"/>
          <w:kern w:val="28"/>
          <w:sz w:val="24"/>
          <w:szCs w:val="20"/>
          <w:highlight w:val="none"/>
          <w14:textFill>
            <w14:solidFill>
              <w14:schemeClr w14:val="tx1"/>
            </w14:solidFill>
          </w14:textFill>
        </w:rPr>
        <w:t>；</w:t>
      </w:r>
    </w:p>
    <w:p w14:paraId="20107FFA">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落实政府采购政策需满足的资格要求（如果有）；</w:t>
      </w:r>
    </w:p>
    <w:p w14:paraId="6EE04993">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本项目的特定资格要求（如果有)。</w:t>
      </w:r>
    </w:p>
    <w:p w14:paraId="340336D0">
      <w:pPr>
        <w:snapToGrid w:val="0"/>
        <w:spacing w:line="360" w:lineRule="auto"/>
        <w:ind w:left="210" w:leftChars="1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6DE6583A">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2.2.1投标函；</w:t>
      </w:r>
    </w:p>
    <w:p w14:paraId="5788D45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2.2.2授权委托书或法定代表人（单位负责人）身份证明；</w:t>
      </w:r>
    </w:p>
    <w:p w14:paraId="78183727">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分包意向协议（如果有)；</w:t>
      </w:r>
    </w:p>
    <w:p w14:paraId="435A38F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12C93AE2">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7502BA26">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4533EAA1">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025A0EDF">
      <w:pPr>
        <w:snapToGrid w:val="0"/>
        <w:spacing w:line="360" w:lineRule="auto"/>
        <w:ind w:left="420" w:leftChars="2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370A59E1">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3报价文件</w:t>
      </w:r>
    </w:p>
    <w:p w14:paraId="440DE64F">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2.3.1开标一览表（报价表）；</w:t>
      </w:r>
    </w:p>
    <w:p w14:paraId="0E26A28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2.3.2报价情况说明（如果有）；</w:t>
      </w:r>
    </w:p>
    <w:p w14:paraId="1013477E">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2.3.3中小企业声明函（如果有）。</w:t>
      </w:r>
    </w:p>
    <w:p w14:paraId="7593B57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42986CE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4、如我方中标，我方承诺：</w:t>
      </w:r>
    </w:p>
    <w:p w14:paraId="6487CF10">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236CF65E">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4.2在签订合同时不向你方提出附加条件； </w:t>
      </w:r>
    </w:p>
    <w:p w14:paraId="102515CD">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4.3按照招标文件要求提交履约保证金； </w:t>
      </w:r>
    </w:p>
    <w:p w14:paraId="6F09C2B0">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4.4在合同约定的期限内完成合同规定的全部义务。 </w:t>
      </w:r>
    </w:p>
    <w:p w14:paraId="08607797">
      <w:pPr>
        <w:numPr>
          <w:ilvl w:val="0"/>
          <w:numId w:val="8"/>
        </w:numPr>
        <w:snapToGrid w:val="0"/>
        <w:spacing w:line="360" w:lineRule="auto"/>
        <w:ind w:left="210" w:leftChars="100"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其他补充说明:</w:t>
      </w:r>
    </w:p>
    <w:p w14:paraId="73D0F938">
      <w:pPr>
        <w:numPr>
          <w:ilvl w:val="0"/>
          <w:numId w:val="0"/>
        </w:numPr>
        <w:snapToGrid w:val="0"/>
        <w:spacing w:line="360" w:lineRule="auto"/>
        <w:ind w:firstLine="720" w:firstLineChars="3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5.1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r>
        <w:rPr>
          <w:rFonts w:hint="eastAsia" w:ascii="仿宋" w:hAnsi="仿宋" w:eastAsia="仿宋" w:cs="宋体"/>
          <w:color w:val="000000" w:themeColor="text1"/>
          <w:sz w:val="24"/>
          <w:highlight w:val="none"/>
          <w14:textFill>
            <w14:solidFill>
              <w14:schemeClr w14:val="tx1"/>
            </w14:solidFill>
          </w14:textFill>
        </w:rPr>
        <w:t>。</w:t>
      </w:r>
    </w:p>
    <w:p w14:paraId="67A01490">
      <w:pPr>
        <w:spacing w:line="360" w:lineRule="auto"/>
        <w:ind w:firstLine="3600" w:firstLineChars="150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 xml:space="preserve">：                          </w:t>
      </w:r>
    </w:p>
    <w:p w14:paraId="5CC9E0C9">
      <w:pPr>
        <w:spacing w:line="360" w:lineRule="auto"/>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4845901D">
      <w:pPr>
        <w:snapToGrid w:val="0"/>
        <w:spacing w:line="360" w:lineRule="auto"/>
        <w:ind w:left="420" w:leftChars="200" w:firstLine="4200" w:firstLineChars="1750"/>
        <w:rPr>
          <w:rFonts w:ascii="仿宋" w:hAnsi="仿宋" w:eastAsia="仿宋" w:cs="宋体"/>
          <w:color w:val="000000" w:themeColor="text1"/>
          <w:kern w:val="0"/>
          <w:sz w:val="24"/>
          <w:highlight w:val="none"/>
          <w:u w:val="single"/>
          <w14:textFill>
            <w14:solidFill>
              <w14:schemeClr w14:val="tx1"/>
            </w14:solidFill>
          </w14:textFill>
        </w:rPr>
      </w:pPr>
    </w:p>
    <w:p w14:paraId="12257F61">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注：按本格式和要求提供。</w:t>
      </w:r>
    </w:p>
    <w:p w14:paraId="4708851A">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01354EE">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1894E84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E0AD2A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E2193A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95CF67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025248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770E67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000560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B95635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743D5A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325E1D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E00F76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3D6712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D9ACCBB">
      <w:pPr>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03E78B38">
      <w:pPr>
        <w:snapToGrid w:val="0"/>
        <w:spacing w:line="360" w:lineRule="auto"/>
        <w:ind w:firstLine="2872" w:firstLineChars="894"/>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授权委托书（适用于非联合体投标）</w:t>
      </w:r>
    </w:p>
    <w:p w14:paraId="4596E6B5">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5E7E560">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为我方代理人（身份证号码：，手机：</w:t>
      </w:r>
      <w:r>
        <w:rPr>
          <w:rFonts w:hint="eastAsia" w:ascii="仿宋" w:hAnsi="仿宋" w:eastAsia="仿宋" w:cs="宋体"/>
          <w:color w:val="000000" w:themeColor="text1"/>
          <w:kern w:val="0"/>
          <w:sz w:val="24"/>
          <w:highlight w:val="none"/>
          <w14:textFill>
            <w14:solidFill>
              <w14:schemeClr w14:val="tx1"/>
            </w14:solidFill>
          </w14:textFill>
        </w:rPr>
        <w:t xml:space="preserve">  ，所在单位：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59B26C04">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自年月日起至年月日止。</w:t>
      </w:r>
    </w:p>
    <w:p w14:paraId="26070DCC">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644EE6CD">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748840DB">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签发日期：  年  月   日</w:t>
      </w:r>
    </w:p>
    <w:p w14:paraId="0862E08C">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3762375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授权委托书（适用于联合体投标）</w:t>
      </w:r>
    </w:p>
    <w:p w14:paraId="1D5B4757">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35703E0A">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为我方代理人（身份证号码：，手机：</w:t>
      </w:r>
      <w:r>
        <w:rPr>
          <w:rFonts w:hint="eastAsia" w:ascii="仿宋" w:hAnsi="仿宋" w:eastAsia="仿宋" w:cs="宋体"/>
          <w:color w:val="000000" w:themeColor="text1"/>
          <w:kern w:val="0"/>
          <w:sz w:val="24"/>
          <w:highlight w:val="none"/>
          <w14:textFill>
            <w14:solidFill>
              <w14:schemeClr w14:val="tx1"/>
            </w14:solidFill>
          </w14:textFill>
        </w:rPr>
        <w:t xml:space="preserve">  ，所在单位：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0E552954">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自年月日起至年月日止。</w:t>
      </w:r>
    </w:p>
    <w:p w14:paraId="0B22A31D">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3D137B2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EDF695A">
      <w:pPr>
        <w:spacing w:line="360" w:lineRule="auto"/>
        <w:rPr>
          <w:rFonts w:ascii="仿宋" w:hAnsi="仿宋" w:eastAsia="仿宋" w:cs="宋体"/>
          <w:color w:val="000000" w:themeColor="text1"/>
          <w:highlight w:val="none"/>
          <w14:textFill>
            <w14:solidFill>
              <w14:schemeClr w14:val="tx1"/>
            </w14:solidFill>
          </w14:textFill>
        </w:rPr>
      </w:pPr>
    </w:p>
    <w:p w14:paraId="332371A9">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4B26A831">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400E03A7">
      <w:pPr>
        <w:snapToGrid w:val="0"/>
        <w:spacing w:line="360" w:lineRule="auto"/>
        <w:ind w:firstLine="5760" w:firstLineChars="24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368868FA">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261D66D9">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FAE5E7C">
      <w:pPr>
        <w:autoSpaceDE w:val="0"/>
        <w:autoSpaceDN w:val="0"/>
        <w:spacing w:line="360" w:lineRule="auto"/>
        <w:jc w:val="center"/>
        <w:rPr>
          <w:rFonts w:hint="eastAsia" w:ascii="仿宋" w:hAnsi="仿宋" w:eastAsia="仿宋" w:cs="宋体"/>
          <w:b/>
          <w:color w:val="000000" w:themeColor="text1"/>
          <w:kern w:val="0"/>
          <w:sz w:val="32"/>
          <w:szCs w:val="32"/>
          <w:highlight w:val="none"/>
          <w:lang w:val="zh-CN"/>
          <w14:textFill>
            <w14:solidFill>
              <w14:schemeClr w14:val="tx1"/>
            </w14:solidFill>
          </w14:textFill>
        </w:rPr>
      </w:pPr>
    </w:p>
    <w:p w14:paraId="4A8ACB7A">
      <w:pPr>
        <w:autoSpaceDE w:val="0"/>
        <w:autoSpaceDN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6E700BF1">
      <w:pPr>
        <w:pStyle w:val="89"/>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3B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7E44865">
            <w:pPr>
              <w:pStyle w:val="89"/>
              <w:adjustRightIn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正面：                                 反面：</w:t>
            </w:r>
          </w:p>
          <w:p w14:paraId="225E3533">
            <w:pPr>
              <w:pStyle w:val="89"/>
              <w:adjustRightInd w:val="0"/>
              <w:spacing w:line="360" w:lineRule="auto"/>
              <w:rPr>
                <w:rFonts w:ascii="仿宋" w:hAnsi="仿宋" w:eastAsia="仿宋" w:cs="宋体"/>
                <w:bCs/>
                <w:color w:val="000000" w:themeColor="text1"/>
                <w:sz w:val="24"/>
                <w:highlight w:val="none"/>
                <w14:textFill>
                  <w14:solidFill>
                    <w14:schemeClr w14:val="tx1"/>
                  </w14:solidFill>
                </w14:textFill>
              </w:rPr>
            </w:pPr>
          </w:p>
        </w:tc>
      </w:tr>
    </w:tbl>
    <w:p w14:paraId="30A9CE45">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注：联合体投标的，提供联合体牵头人相关证明即可</w:t>
      </w:r>
    </w:p>
    <w:p w14:paraId="25CAC54D">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                              </w:t>
      </w:r>
    </w:p>
    <w:p w14:paraId="647C155A">
      <w:pPr>
        <w:spacing w:line="360" w:lineRule="auto"/>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63D4104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8235F8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6FFC4D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C520E0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710D32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961907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6EA62E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20518F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F48693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3ABD35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ED4C2AE">
      <w:pPr>
        <w:snapToGrid w:val="0"/>
        <w:spacing w:line="360" w:lineRule="auto"/>
        <w:ind w:right="480"/>
        <w:rPr>
          <w:rFonts w:ascii="仿宋" w:hAnsi="仿宋" w:eastAsia="仿宋" w:cs="宋体"/>
          <w:b/>
          <w:color w:val="000000" w:themeColor="text1"/>
          <w:kern w:val="0"/>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5" w:h="16838"/>
          <w:pgMar w:top="680" w:right="1417" w:bottom="680" w:left="1417" w:header="851" w:footer="992" w:gutter="0"/>
          <w:cols w:space="0" w:num="1"/>
          <w:titlePg/>
          <w:rtlGutter w:val="0"/>
          <w:docGrid w:linePitch="312" w:charSpace="0"/>
        </w:sectPr>
      </w:pPr>
    </w:p>
    <w:p w14:paraId="71940968">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三、分包意向协议（如果有）</w:t>
      </w:r>
    </w:p>
    <w:p w14:paraId="35AA6A8F">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中标后以分包方式履行合同的，提供分包意向协议(附件6</w:t>
      </w:r>
      <w:r>
        <w:rPr>
          <w:rFonts w:ascii="仿宋" w:hAnsi="仿宋" w:eastAsia="仿宋" w:cs="宋体"/>
          <w:b/>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0D2E2C9F">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p>
    <w:p w14:paraId="1DAB73A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F99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09E912E">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4991" w:type="dxa"/>
            <w:vAlign w:val="center"/>
          </w:tcPr>
          <w:p w14:paraId="5B138BAF">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实质性要求</w:t>
            </w:r>
          </w:p>
        </w:tc>
        <w:tc>
          <w:tcPr>
            <w:tcW w:w="2551" w:type="dxa"/>
            <w:vAlign w:val="center"/>
          </w:tcPr>
          <w:p w14:paraId="5AA6DFD0">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需要提供的符合性审查资料</w:t>
            </w:r>
          </w:p>
        </w:tc>
        <w:tc>
          <w:tcPr>
            <w:tcW w:w="1418" w:type="dxa"/>
            <w:vAlign w:val="center"/>
          </w:tcPr>
          <w:p w14:paraId="5F438E54">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投标文件中的</w:t>
            </w:r>
          </w:p>
          <w:p w14:paraId="13C3FAD2">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页码位置</w:t>
            </w:r>
          </w:p>
        </w:tc>
      </w:tr>
      <w:tr w14:paraId="5975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5743B5">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4991" w:type="dxa"/>
          </w:tcPr>
          <w:p w14:paraId="21D9B2A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5D60BE3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01E20EE5">
            <w:pPr>
              <w:spacing w:line="360" w:lineRule="auto"/>
              <w:rPr>
                <w:rFonts w:ascii="仿宋" w:hAnsi="仿宋" w:eastAsia="仿宋" w:cs="宋体"/>
                <w:color w:val="000000" w:themeColor="text1"/>
                <w:sz w:val="24"/>
                <w:highlight w:val="none"/>
                <w14:textFill>
                  <w14:solidFill>
                    <w14:schemeClr w14:val="tx1"/>
                  </w14:solidFill>
                </w14:textFill>
              </w:rPr>
            </w:pPr>
          </w:p>
          <w:p w14:paraId="6403810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w:t>
            </w:r>
          </w:p>
          <w:p w14:paraId="3D3720AF">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第页</w:t>
            </w:r>
          </w:p>
        </w:tc>
      </w:tr>
      <w:tr w14:paraId="7AF9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5526E6">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p>
        </w:tc>
        <w:tc>
          <w:tcPr>
            <w:tcW w:w="4991" w:type="dxa"/>
          </w:tcPr>
          <w:p w14:paraId="511EEAD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E3F3ED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投标函</w:t>
            </w:r>
          </w:p>
        </w:tc>
        <w:tc>
          <w:tcPr>
            <w:tcW w:w="1418" w:type="dxa"/>
          </w:tcPr>
          <w:p w14:paraId="5C3B68C9">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14:paraId="4644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A93F44">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3</w:t>
            </w:r>
          </w:p>
        </w:tc>
        <w:tc>
          <w:tcPr>
            <w:tcW w:w="4991" w:type="dxa"/>
          </w:tcPr>
          <w:p w14:paraId="3A15765D">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w:t>
            </w:r>
            <w:r>
              <w:rPr>
                <w:rFonts w:hint="eastAsia" w:ascii="仿宋" w:hAnsi="仿宋" w:eastAsia="仿宋" w:cs="宋体"/>
                <w:color w:val="000000" w:themeColor="text1"/>
                <w:sz w:val="24"/>
                <w:highlight w:val="none"/>
                <w:lang w:val="en-US" w:eastAsia="zh-CN"/>
                <w14:textFill>
                  <w14:solidFill>
                    <w14:schemeClr w14:val="tx1"/>
                  </w14:solidFill>
                </w14:textFill>
              </w:rPr>
              <w:t>文件的组成应符合招标文件要求</w:t>
            </w:r>
          </w:p>
        </w:tc>
        <w:tc>
          <w:tcPr>
            <w:tcW w:w="2551" w:type="dxa"/>
            <w:vAlign w:val="center"/>
          </w:tcPr>
          <w:p w14:paraId="75FAE175">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投标文件</w:t>
            </w:r>
          </w:p>
        </w:tc>
        <w:tc>
          <w:tcPr>
            <w:tcW w:w="1418" w:type="dxa"/>
            <w:vAlign w:val="top"/>
          </w:tcPr>
          <w:p w14:paraId="1F2DF374">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w:t>
            </w:r>
          </w:p>
        </w:tc>
      </w:tr>
      <w:tr w14:paraId="35BB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6" w:type="dxa"/>
            <w:vAlign w:val="center"/>
          </w:tcPr>
          <w:p w14:paraId="6D9AC899">
            <w:pPr>
              <w:spacing w:line="360" w:lineRule="auto"/>
              <w:jc w:val="cente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4</w:t>
            </w:r>
          </w:p>
        </w:tc>
        <w:tc>
          <w:tcPr>
            <w:tcW w:w="4991" w:type="dxa"/>
            <w:vAlign w:val="top"/>
          </w:tcPr>
          <w:p w14:paraId="4526C377">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652F71A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Merge w:val="restart"/>
          </w:tcPr>
          <w:p w14:paraId="6038B565">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14:paraId="715D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dxa"/>
            <w:vMerge w:val="restart"/>
            <w:vAlign w:val="center"/>
          </w:tcPr>
          <w:p w14:paraId="13A787CD">
            <w:pPr>
              <w:spacing w:line="360" w:lineRule="auto"/>
              <w:jc w:val="center"/>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5</w:t>
            </w:r>
          </w:p>
        </w:tc>
        <w:tc>
          <w:tcPr>
            <w:tcW w:w="4991" w:type="dxa"/>
            <w:vMerge w:val="restart"/>
            <w:vAlign w:val="top"/>
          </w:tcPr>
          <w:p w14:paraId="2B202268">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3B6EFA2F">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vMerge w:val="continue"/>
          </w:tcPr>
          <w:p w14:paraId="50697ACB">
            <w:pPr>
              <w:spacing w:line="360" w:lineRule="auto"/>
              <w:rPr>
                <w:rFonts w:hint="eastAsia" w:ascii="仿宋" w:hAnsi="仿宋" w:eastAsia="仿宋" w:cs="宋体"/>
                <w:color w:val="000000" w:themeColor="text1"/>
                <w:sz w:val="24"/>
                <w:highlight w:val="none"/>
                <w14:textFill>
                  <w14:solidFill>
                    <w14:schemeClr w14:val="tx1"/>
                  </w14:solidFill>
                </w14:textFill>
              </w:rPr>
            </w:pPr>
          </w:p>
        </w:tc>
      </w:tr>
      <w:tr w14:paraId="2640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46" w:type="dxa"/>
            <w:vMerge w:val="continue"/>
            <w:vAlign w:val="center"/>
          </w:tcPr>
          <w:p w14:paraId="6304BAC8">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p>
        </w:tc>
        <w:tc>
          <w:tcPr>
            <w:tcW w:w="4991" w:type="dxa"/>
            <w:vMerge w:val="continue"/>
          </w:tcPr>
          <w:p w14:paraId="590D07C1">
            <w:pPr>
              <w:spacing w:line="360" w:lineRule="auto"/>
              <w:rPr>
                <w:rFonts w:hint="eastAsia" w:ascii="仿宋" w:hAnsi="仿宋" w:eastAsia="仿宋" w:cs="宋体"/>
                <w:color w:val="000000" w:themeColor="text1"/>
                <w:sz w:val="24"/>
                <w:highlight w:val="none"/>
                <w14:textFill>
                  <w14:solidFill>
                    <w14:schemeClr w14:val="tx1"/>
                  </w14:solidFill>
                </w14:textFill>
              </w:rPr>
            </w:pPr>
          </w:p>
        </w:tc>
        <w:tc>
          <w:tcPr>
            <w:tcW w:w="2551" w:type="dxa"/>
            <w:vMerge w:val="continue"/>
            <w:vAlign w:val="center"/>
          </w:tcPr>
          <w:p w14:paraId="2CDB1507">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tcPr>
          <w:p w14:paraId="332D8561">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14:paraId="74B4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6" w:type="dxa"/>
            <w:vAlign w:val="center"/>
          </w:tcPr>
          <w:p w14:paraId="05ED592C">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c>
          <w:tcPr>
            <w:tcW w:w="4991" w:type="dxa"/>
            <w:vAlign w:val="top"/>
          </w:tcPr>
          <w:p w14:paraId="269EFFEB">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lang w:val="en-US" w:eastAsia="zh-CN"/>
                <w14:textFill>
                  <w14:solidFill>
                    <w14:schemeClr w14:val="tx1"/>
                  </w14:solidFill>
                </w14:textFill>
              </w:rPr>
              <w:t>：</w:t>
            </w:r>
          </w:p>
        </w:tc>
        <w:tc>
          <w:tcPr>
            <w:tcW w:w="2551" w:type="dxa"/>
            <w:vMerge w:val="continue"/>
            <w:vAlign w:val="center"/>
          </w:tcPr>
          <w:p w14:paraId="20BF6927">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tcPr>
          <w:p w14:paraId="207906A2">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bl>
    <w:p w14:paraId="0C2434F7">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5B688A1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8216400">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467F7D8A">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日期：  年  月  日</w:t>
      </w:r>
    </w:p>
    <w:p w14:paraId="73F263C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3B9B5E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E576C2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59BB175">
      <w:pPr>
        <w:spacing w:line="360" w:lineRule="auto"/>
        <w:jc w:val="center"/>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五、评标标准相应的商务技术资料</w:t>
      </w:r>
    </w:p>
    <w:p w14:paraId="42822F82">
      <w:pPr>
        <w:snapToGrid w:val="0"/>
        <w:spacing w:line="360" w:lineRule="auto"/>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C7A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170F8F29">
            <w:pPr>
              <w:snapToGrid w:val="0"/>
              <w:spacing w:line="36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序号</w:t>
            </w:r>
          </w:p>
        </w:tc>
        <w:tc>
          <w:tcPr>
            <w:tcW w:w="5465" w:type="dxa"/>
          </w:tcPr>
          <w:p w14:paraId="3873EF6C">
            <w:pPr>
              <w:snapToGrid w:val="0"/>
              <w:spacing w:line="360" w:lineRule="auto"/>
              <w:jc w:val="center"/>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投标文件中评标标准相应的商务技术资料目录*</w:t>
            </w:r>
          </w:p>
        </w:tc>
        <w:tc>
          <w:tcPr>
            <w:tcW w:w="3046" w:type="dxa"/>
          </w:tcPr>
          <w:p w14:paraId="31038A26">
            <w:pPr>
              <w:snapToGrid w:val="0"/>
              <w:spacing w:line="240" w:lineRule="atLeast"/>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rPr>
              <w:t>投标文件中的页码位置</w:t>
            </w:r>
          </w:p>
        </w:tc>
      </w:tr>
      <w:tr w14:paraId="43C7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4C990847">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1</w:t>
            </w:r>
          </w:p>
        </w:tc>
        <w:tc>
          <w:tcPr>
            <w:tcW w:w="5465" w:type="dxa"/>
          </w:tcPr>
          <w:p w14:paraId="4E3E6A28">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XXX（预先填写）</w:t>
            </w:r>
          </w:p>
        </w:tc>
        <w:tc>
          <w:tcPr>
            <w:tcW w:w="3046" w:type="dxa"/>
          </w:tcPr>
          <w:p w14:paraId="0999C549">
            <w:pPr>
              <w:snapToGrid/>
              <w:spacing w:line="240" w:lineRule="auto"/>
              <w:jc w:val="center"/>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见投标文件第</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rPr>
              <w:t>页</w:t>
            </w:r>
          </w:p>
        </w:tc>
      </w:tr>
      <w:tr w14:paraId="089C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578B7826">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2</w:t>
            </w:r>
          </w:p>
        </w:tc>
        <w:tc>
          <w:tcPr>
            <w:tcW w:w="5465" w:type="dxa"/>
          </w:tcPr>
          <w:p w14:paraId="25DBD96C">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XXX</w:t>
            </w:r>
          </w:p>
        </w:tc>
        <w:tc>
          <w:tcPr>
            <w:tcW w:w="3046" w:type="dxa"/>
          </w:tcPr>
          <w:p w14:paraId="70D49A49">
            <w:pPr>
              <w:snapToGrid/>
              <w:spacing w:line="240" w:lineRule="auto"/>
              <w:jc w:val="center"/>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见投标文件第</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rPr>
              <w:t>页</w:t>
            </w:r>
          </w:p>
        </w:tc>
      </w:tr>
      <w:tr w14:paraId="6EB9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77D7B372">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color w:val="auto"/>
                <w:kern w:val="0"/>
                <w:sz w:val="24"/>
              </w:rPr>
              <w:t>……</w:t>
            </w:r>
          </w:p>
        </w:tc>
        <w:tc>
          <w:tcPr>
            <w:tcW w:w="5465" w:type="dxa"/>
          </w:tcPr>
          <w:p w14:paraId="20876D63">
            <w:pPr>
              <w:snapToGrid w:val="0"/>
              <w:spacing w:line="360" w:lineRule="auto"/>
              <w:jc w:val="center"/>
              <w:rPr>
                <w:rFonts w:hint="eastAsia" w:ascii="仿宋" w:hAnsi="仿宋" w:eastAsia="仿宋" w:cs="仿宋"/>
                <w:b w:val="0"/>
                <w:bCs/>
                <w:color w:val="auto"/>
                <w:sz w:val="24"/>
                <w:vertAlign w:val="baseline"/>
              </w:rPr>
            </w:pPr>
          </w:p>
        </w:tc>
        <w:tc>
          <w:tcPr>
            <w:tcW w:w="3046" w:type="dxa"/>
          </w:tcPr>
          <w:p w14:paraId="5854771C">
            <w:pPr>
              <w:snapToGrid/>
              <w:spacing w:line="240" w:lineRule="auto"/>
              <w:jc w:val="center"/>
              <w:rPr>
                <w:rFonts w:hint="eastAsia" w:ascii="仿宋" w:hAnsi="仿宋" w:eastAsia="仿宋" w:cs="仿宋"/>
                <w:b w:val="0"/>
                <w:bCs/>
                <w:color w:val="auto"/>
                <w:sz w:val="24"/>
              </w:rPr>
            </w:pPr>
            <w:r>
              <w:rPr>
                <w:rFonts w:hint="eastAsia" w:ascii="仿宋" w:hAnsi="仿宋" w:eastAsia="仿宋" w:cs="仿宋"/>
                <w:b w:val="0"/>
                <w:bCs/>
                <w:color w:val="auto"/>
                <w:sz w:val="24"/>
              </w:rPr>
              <w:t>见投标文件第</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rPr>
              <w:t>页</w:t>
            </w:r>
          </w:p>
        </w:tc>
      </w:tr>
    </w:tbl>
    <w:p w14:paraId="79430AC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ADF190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C67238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64C9F7E">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EAED96D">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02BA7F9">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90639B8">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875AEE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4B8219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231BB1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58DACD1">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58ACDEF1">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32ECC61">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D136B24">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2A4A4C7C">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51F3D32F">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BB55538">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14B0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DAA4109">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5EB53EFC">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tcPr>
          <w:p w14:paraId="0AE3C8CD">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7C9FC05E">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57C47B84">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2ACA72A9">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671C0877">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03A30D6B">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备注（如果有）</w:t>
            </w:r>
          </w:p>
          <w:p w14:paraId="6DC61D13">
            <w:pPr>
              <w:spacing w:line="360" w:lineRule="auto"/>
              <w:jc w:val="center"/>
              <w:rPr>
                <w:rFonts w:ascii="仿宋" w:hAnsi="仿宋" w:eastAsia="仿宋" w:cs="宋体"/>
                <w:b/>
                <w:color w:val="000000" w:themeColor="text1"/>
                <w:sz w:val="24"/>
                <w:highlight w:val="none"/>
                <w14:textFill>
                  <w14:solidFill>
                    <w14:schemeClr w14:val="tx1"/>
                  </w14:solidFill>
                </w14:textFill>
              </w:rPr>
            </w:pPr>
          </w:p>
        </w:tc>
      </w:tr>
      <w:tr w14:paraId="6655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D7664EC">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14:paraId="35DA5644">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007F43EB">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5DC20AE9">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27BD764D">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7CD4BC54">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14:paraId="30CC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520342C">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14:paraId="6CAC409E">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19F67961">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2CE6B61F">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262F8C9B">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3D89B6A8">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14:paraId="3382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2DDF49E">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14:paraId="05DC5583">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6D1D9972">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76C98240">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00912182">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376E60A6">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bl>
    <w:p w14:paraId="33BCBAB0">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7DABD308">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05621A39">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14:paraId="7B37086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1287A5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158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0A91B3">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序号</w:t>
            </w:r>
          </w:p>
        </w:tc>
        <w:tc>
          <w:tcPr>
            <w:tcW w:w="3683" w:type="dxa"/>
          </w:tcPr>
          <w:p w14:paraId="01883C6C">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招标文件章节及具体内容</w:t>
            </w:r>
          </w:p>
        </w:tc>
        <w:tc>
          <w:tcPr>
            <w:tcW w:w="3546" w:type="dxa"/>
          </w:tcPr>
          <w:p w14:paraId="7B4A5E89">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投标文件章节及具体内容</w:t>
            </w:r>
          </w:p>
        </w:tc>
        <w:tc>
          <w:tcPr>
            <w:tcW w:w="1276" w:type="dxa"/>
          </w:tcPr>
          <w:p w14:paraId="6F66A309">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偏离说明</w:t>
            </w:r>
          </w:p>
        </w:tc>
      </w:tr>
      <w:tr w14:paraId="093E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886A48">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3683" w:type="dxa"/>
          </w:tcPr>
          <w:p w14:paraId="05A2FEB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120D324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0C261D7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r w14:paraId="2A97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3D8470">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3683" w:type="dxa"/>
          </w:tcPr>
          <w:p w14:paraId="32A6FD3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29C1679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362E1C2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r w14:paraId="7D89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AE3F9C">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3683" w:type="dxa"/>
          </w:tcPr>
          <w:p w14:paraId="6AA71BD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2146628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22ADF46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bl>
    <w:p w14:paraId="52CD3715">
      <w:pPr>
        <w:spacing w:line="360" w:lineRule="auto"/>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364A9928">
      <w:pPr>
        <w:spacing w:line="360" w:lineRule="auto"/>
        <w:jc w:val="left"/>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注：</w:t>
      </w:r>
      <w:r>
        <w:rPr>
          <w:rFonts w:hint="eastAsia" w:ascii="仿宋" w:hAnsi="仿宋" w:eastAsia="仿宋" w:cs="宋体"/>
          <w:color w:val="000000" w:themeColor="text1"/>
          <w:kern w:val="0"/>
          <w:sz w:val="24"/>
          <w:highlight w:val="none"/>
          <w:lang w:val="en-US" w:eastAsia="zh-CN"/>
          <w14:textFill>
            <w14:solidFill>
              <w14:schemeClr w14:val="tx1"/>
            </w14:solidFill>
          </w14:textFill>
        </w:rPr>
        <w:t>1.</w:t>
      </w:r>
      <w:r>
        <w:rPr>
          <w:rFonts w:hint="eastAsia" w:ascii="仿宋" w:hAnsi="仿宋" w:eastAsia="仿宋" w:cs="宋体"/>
          <w:color w:val="000000" w:themeColor="text1"/>
          <w:kern w:val="0"/>
          <w:sz w:val="24"/>
          <w:highlight w:val="none"/>
          <w14:textFill>
            <w14:solidFill>
              <w14:schemeClr w14:val="tx1"/>
            </w14:solidFill>
          </w14:textFill>
        </w:rPr>
        <w:t>按本格式和要求提供。</w:t>
      </w:r>
    </w:p>
    <w:p w14:paraId="30D690C9">
      <w:pPr>
        <w:spacing w:line="360" w:lineRule="auto"/>
        <w:jc w:val="left"/>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606DFA43">
      <w:pPr>
        <w:spacing w:line="360" w:lineRule="auto"/>
        <w:jc w:val="left"/>
        <w:rPr>
          <w:rFonts w:hint="eastAsia" w:eastAsia="华文楷体"/>
          <w:lang w:val="en-US" w:eastAsia="zh-CN"/>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3.投标人须保证：除商务技术偏离表列出的偏离外，投标人响应招标文件的全部非实质性要求。</w:t>
      </w:r>
    </w:p>
    <w:p w14:paraId="1CD61303">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3F8C8CAE">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14:paraId="2DE71D0E">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56175435">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5776932A">
      <w:pPr>
        <w:spacing w:line="360" w:lineRule="auto"/>
        <w:ind w:firstLine="1911" w:firstLineChars="595"/>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八</w:t>
      </w:r>
      <w:r>
        <w:rPr>
          <w:rFonts w:hint="eastAsia" w:ascii="仿宋" w:hAnsi="仿宋" w:eastAsia="仿宋" w:cs="宋体"/>
          <w:b/>
          <w:color w:val="000000" w:themeColor="text1"/>
          <w:kern w:val="0"/>
          <w:sz w:val="32"/>
          <w:szCs w:val="32"/>
          <w:highlight w:val="none"/>
          <w14:textFill>
            <w14:solidFill>
              <w14:schemeClr w14:val="tx1"/>
            </w14:solidFill>
          </w14:textFill>
        </w:rPr>
        <w:t>、</w:t>
      </w:r>
      <w:r>
        <w:rPr>
          <w:rFonts w:hint="eastAsia" w:ascii="仿宋" w:hAnsi="仿宋" w:eastAsia="仿宋" w:cs="宋体"/>
          <w:b/>
          <w:color w:val="000000" w:themeColor="text1"/>
          <w:kern w:val="0"/>
          <w:sz w:val="32"/>
          <w:szCs w:val="32"/>
          <w:highlight w:val="none"/>
          <w:lang w:val="zh-CN"/>
          <w14:textFill>
            <w14:solidFill>
              <w14:schemeClr w14:val="tx1"/>
            </w14:solidFill>
          </w14:textFill>
        </w:rPr>
        <w:t>政府采购供应商廉洁自律承诺书</w:t>
      </w:r>
    </w:p>
    <w:p w14:paraId="5A113467">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3BF8C35F">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1995C6EC">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我单位响应你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4777770E">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A006FC1">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65DBE773">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7D1CC2C">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四、不为项目有关人员及部门出国（境）、旅游等提供方便；</w:t>
      </w:r>
    </w:p>
    <w:p w14:paraId="05A773D9">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24B18598">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好处；</w:t>
      </w:r>
    </w:p>
    <w:p w14:paraId="55D2F588">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六、严格遵守《</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政府采购法》《</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招标投标</w:t>
      </w:r>
    </w:p>
    <w:p w14:paraId="6F38D05E">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法》</w:t>
      </w:r>
      <w:r>
        <w:rPr>
          <w:rFonts w:hint="eastAsia" w:ascii="仿宋" w:hAnsi="仿宋" w:eastAsia="仿宋" w:cs="宋体"/>
          <w:color w:val="000000" w:themeColor="text1"/>
          <w:sz w:val="24"/>
          <w:highlight w:val="none"/>
          <w:lang w:val="zh-CN"/>
          <w14:textFill>
            <w14:solidFill>
              <w14:schemeClr w14:val="tx1"/>
            </w14:solidFill>
          </w14:textFill>
        </w:rPr>
        <w:t>《中华人民共和国民法典》</w:t>
      </w:r>
      <w:r>
        <w:rPr>
          <w:rFonts w:hint="eastAsia" w:ascii="仿宋" w:hAnsi="仿宋" w:eastAsia="仿宋"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6865B041">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如违反上述承诺，你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59310F29">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1D086BFC">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60CE0325">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6F760141">
      <w:pPr>
        <w:autoSpaceDE w:val="0"/>
        <w:autoSpaceDN w:val="0"/>
        <w:spacing w:line="360" w:lineRule="auto"/>
        <w:ind w:left="2" w:leftChars="1" w:right="1120"/>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投标人（或联合体牵头人）名称(电子签名)：                                                                                                                                                                                                               </w:t>
      </w:r>
    </w:p>
    <w:p w14:paraId="401A9504">
      <w:pPr>
        <w:spacing w:line="360" w:lineRule="auto"/>
        <w:ind w:left="4620" w:leftChars="2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 xml:space="preserve">   年   月   日</w:t>
      </w:r>
    </w:p>
    <w:p w14:paraId="05C022D9">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0E88DB51">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2D7E7952">
      <w:pPr>
        <w:spacing w:line="360" w:lineRule="auto"/>
        <w:jc w:val="center"/>
        <w:rPr>
          <w:rFonts w:ascii="仿宋" w:hAnsi="仿宋" w:eastAsia="仿宋" w:cs="宋体"/>
          <w:b/>
          <w:bCs/>
          <w:color w:val="000000" w:themeColor="text1"/>
          <w:sz w:val="24"/>
          <w:highlight w:val="none"/>
          <w14:textFill>
            <w14:solidFill>
              <w14:schemeClr w14:val="tx1"/>
            </w14:solidFill>
          </w14:textFill>
        </w:rPr>
        <w:sectPr>
          <w:headerReference r:id="rId15" w:type="first"/>
          <w:footerReference r:id="rId17" w:type="first"/>
          <w:headerReference r:id="rId14" w:type="default"/>
          <w:footerReference r:id="rId16" w:type="default"/>
          <w:pgSz w:w="11905" w:h="16838"/>
          <w:pgMar w:top="680" w:right="1417" w:bottom="680" w:left="1417" w:header="851" w:footer="992" w:gutter="0"/>
          <w:cols w:space="0" w:num="1"/>
          <w:titlePg/>
          <w:rtlGutter w:val="0"/>
          <w:docGrid w:linePitch="312" w:charSpace="0"/>
        </w:sectPr>
      </w:pPr>
    </w:p>
    <w:p w14:paraId="60F77630">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报价文件部分</w:t>
      </w:r>
    </w:p>
    <w:p w14:paraId="03056395">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3EC0B27B">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51E1A77A">
      <w:pPr>
        <w:numPr>
          <w:ilvl w:val="0"/>
          <w:numId w:val="9"/>
        </w:num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开标一览表（报价表）………………………………………………………（页码）</w:t>
      </w:r>
    </w:p>
    <w:p w14:paraId="3DBD1D86">
      <w:pPr>
        <w:numPr>
          <w:ilvl w:val="0"/>
          <w:numId w:val="9"/>
        </w:num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报价情况说明…………………………………………………………………（页码）</w:t>
      </w:r>
    </w:p>
    <w:p w14:paraId="37B55FC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（3）中小企业声明函………………………………………………………………（页码）</w:t>
      </w:r>
    </w:p>
    <w:p w14:paraId="152DA0B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D67790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D68B87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4CFABE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7400B6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98ABB8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23F62E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F9851D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129986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B55387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941165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B85121E">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CE7D59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683333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288558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1659E62">
      <w:pPr>
        <w:pStyle w:val="378"/>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headerReference r:id="rId19" w:type="first"/>
          <w:footerReference r:id="rId21" w:type="first"/>
          <w:headerReference r:id="rId18" w:type="default"/>
          <w:footerReference r:id="rId20" w:type="default"/>
          <w:pgSz w:w="11905" w:h="16838"/>
          <w:pgMar w:top="680" w:right="1417" w:bottom="680" w:left="1417" w:header="851" w:footer="992" w:gutter="0"/>
          <w:cols w:space="0" w:num="1"/>
          <w:titlePg/>
          <w:rtlGutter w:val="0"/>
          <w:docGrid w:linePitch="312" w:charSpace="0"/>
        </w:sectPr>
      </w:pPr>
    </w:p>
    <w:p w14:paraId="43CF0EF9">
      <w:pPr>
        <w:pStyle w:val="378"/>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一、开标一览表（报价表）</w:t>
      </w:r>
    </w:p>
    <w:p w14:paraId="3BF527B3">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5AD2B4E7">
      <w:pPr>
        <w:snapToGrid w:val="0"/>
        <w:spacing w:line="360" w:lineRule="auto"/>
        <w:ind w:firstLine="482"/>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kern w:val="0"/>
          <w:sz w:val="24"/>
          <w:highlight w:val="none"/>
          <w:lang w:val="zh-CN"/>
          <w14:textFill>
            <w14:solidFill>
              <w14:schemeClr w14:val="tx1"/>
            </w14:solidFill>
          </w14:textFill>
        </w:rPr>
        <w:t>【招标编号：</w:t>
      </w:r>
      <w:r>
        <w:rPr>
          <w:rFonts w:hint="eastAsia" w:ascii="仿宋" w:hAnsi="仿宋" w:eastAsia="仿宋" w:cs="宋体"/>
          <w:color w:val="000000" w:themeColor="text1"/>
          <w:sz w:val="24"/>
          <w:highlight w:val="none"/>
          <w14:textFill>
            <w14:solidFill>
              <w14:schemeClr w14:val="tx1"/>
            </w14:solidFill>
          </w14:textFill>
        </w:rPr>
        <w:t>（采购编号）】的实施</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D2DDFF6">
      <w:pPr>
        <w:pStyle w:val="60"/>
        <w:shd w:val="clear"/>
        <w:rPr>
          <w:rFonts w:hint="eastAsia"/>
          <w:highlight w:val="none"/>
          <w:lang w:val="zh-CN"/>
        </w:rPr>
      </w:pPr>
      <w:r>
        <w:rPr>
          <w:rFonts w:hint="eastAsia" w:ascii="仿宋" w:hAnsi="仿宋" w:eastAsia="仿宋" w:cs="仿宋"/>
          <w:b/>
          <w:color w:val="auto"/>
          <w:kern w:val="0"/>
          <w:sz w:val="24"/>
          <w:szCs w:val="20"/>
          <w:highlight w:val="none"/>
          <w:lang w:val="zh-CN"/>
        </w:rPr>
        <w:t>开标一览表（报价表）(单位均为人民币元)</w:t>
      </w:r>
    </w:p>
    <w:tbl>
      <w:tblPr>
        <w:tblStyle w:val="63"/>
        <w:tblW w:w="92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3"/>
        <w:gridCol w:w="1650"/>
        <w:gridCol w:w="1661"/>
        <w:gridCol w:w="1213"/>
        <w:gridCol w:w="937"/>
        <w:gridCol w:w="1037"/>
        <w:gridCol w:w="2240"/>
      </w:tblGrid>
      <w:tr w14:paraId="2BF12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513" w:type="dxa"/>
            <w:tcBorders>
              <w:top w:val="single" w:color="000000" w:sz="4" w:space="0"/>
              <w:left w:val="single" w:color="000000" w:sz="4" w:space="0"/>
              <w:bottom w:val="single" w:color="000000" w:sz="4" w:space="0"/>
              <w:right w:val="single" w:color="000000" w:sz="4" w:space="0"/>
            </w:tcBorders>
            <w:vAlign w:val="center"/>
          </w:tcPr>
          <w:p w14:paraId="76177C3B">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序号</w:t>
            </w:r>
          </w:p>
        </w:tc>
        <w:tc>
          <w:tcPr>
            <w:tcW w:w="1650" w:type="dxa"/>
            <w:tcBorders>
              <w:top w:val="single" w:color="000000" w:sz="4" w:space="0"/>
              <w:left w:val="single" w:color="000000" w:sz="4" w:space="0"/>
              <w:bottom w:val="single" w:color="000000" w:sz="4" w:space="0"/>
              <w:right w:val="single" w:color="auto" w:sz="4" w:space="0"/>
            </w:tcBorders>
            <w:vAlign w:val="center"/>
          </w:tcPr>
          <w:p w14:paraId="33F3AFCA">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项目</w:t>
            </w:r>
          </w:p>
        </w:tc>
        <w:tc>
          <w:tcPr>
            <w:tcW w:w="1661" w:type="dxa"/>
            <w:tcBorders>
              <w:top w:val="single" w:color="000000" w:sz="4" w:space="0"/>
              <w:left w:val="single" w:color="auto" w:sz="4" w:space="0"/>
              <w:bottom w:val="single" w:color="000000" w:sz="4" w:space="0"/>
              <w:right w:val="single" w:color="auto" w:sz="4" w:space="0"/>
            </w:tcBorders>
            <w:vAlign w:val="center"/>
          </w:tcPr>
          <w:p w14:paraId="0A5CE044">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数量</w:t>
            </w:r>
          </w:p>
        </w:tc>
        <w:tc>
          <w:tcPr>
            <w:tcW w:w="1213" w:type="dxa"/>
            <w:tcBorders>
              <w:top w:val="single" w:color="000000" w:sz="4" w:space="0"/>
              <w:left w:val="single" w:color="auto" w:sz="4" w:space="0"/>
              <w:bottom w:val="single" w:color="000000" w:sz="4" w:space="0"/>
              <w:right w:val="single" w:color="auto" w:sz="4" w:space="0"/>
            </w:tcBorders>
            <w:vAlign w:val="center"/>
          </w:tcPr>
          <w:p w14:paraId="28E47181">
            <w:pPr>
              <w:shd w:val="clear"/>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单价</w:t>
            </w:r>
          </w:p>
          <w:p w14:paraId="00B8A29A">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元/平方/年</w:t>
            </w:r>
          </w:p>
        </w:tc>
        <w:tc>
          <w:tcPr>
            <w:tcW w:w="937" w:type="dxa"/>
            <w:tcBorders>
              <w:top w:val="single" w:color="000000" w:sz="4" w:space="0"/>
              <w:left w:val="single" w:color="auto" w:sz="4" w:space="0"/>
              <w:bottom w:val="single" w:color="000000" w:sz="4" w:space="0"/>
              <w:right w:val="single" w:color="000000" w:sz="4" w:space="0"/>
            </w:tcBorders>
            <w:vAlign w:val="center"/>
          </w:tcPr>
          <w:p w14:paraId="733315AD">
            <w:pPr>
              <w:shd w:val="clear"/>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1年报价</w:t>
            </w:r>
          </w:p>
        </w:tc>
        <w:tc>
          <w:tcPr>
            <w:tcW w:w="1037" w:type="dxa"/>
            <w:tcBorders>
              <w:top w:val="single" w:color="000000" w:sz="4" w:space="0"/>
              <w:left w:val="single" w:color="000000" w:sz="4" w:space="0"/>
              <w:bottom w:val="single" w:color="000000" w:sz="4" w:space="0"/>
              <w:right w:val="single" w:color="000000" w:sz="4" w:space="0"/>
            </w:tcBorders>
            <w:vAlign w:val="center"/>
          </w:tcPr>
          <w:p w14:paraId="128B50F6">
            <w:pPr>
              <w:shd w:val="clear"/>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2年报价</w:t>
            </w:r>
          </w:p>
        </w:tc>
        <w:tc>
          <w:tcPr>
            <w:tcW w:w="2240" w:type="dxa"/>
            <w:tcBorders>
              <w:top w:val="single" w:color="000000" w:sz="4" w:space="0"/>
              <w:left w:val="single" w:color="000000" w:sz="4" w:space="0"/>
              <w:bottom w:val="single" w:color="000000" w:sz="4" w:space="0"/>
              <w:right w:val="single" w:color="000000" w:sz="4" w:space="0"/>
            </w:tcBorders>
            <w:vAlign w:val="center"/>
          </w:tcPr>
          <w:p w14:paraId="265B4DEE">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备注</w:t>
            </w:r>
          </w:p>
        </w:tc>
      </w:tr>
      <w:tr w14:paraId="18423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7" w:hRule="atLeast"/>
        </w:trPr>
        <w:tc>
          <w:tcPr>
            <w:tcW w:w="513" w:type="dxa"/>
            <w:tcBorders>
              <w:top w:val="single" w:color="000000" w:sz="4" w:space="0"/>
              <w:left w:val="single" w:color="000000" w:sz="4" w:space="0"/>
              <w:right w:val="single" w:color="000000" w:sz="4" w:space="0"/>
            </w:tcBorders>
            <w:vAlign w:val="center"/>
          </w:tcPr>
          <w:p w14:paraId="3678980A">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p>
        </w:tc>
        <w:tc>
          <w:tcPr>
            <w:tcW w:w="1650" w:type="dxa"/>
            <w:tcBorders>
              <w:top w:val="single" w:color="000000" w:sz="4" w:space="0"/>
              <w:left w:val="single" w:color="000000" w:sz="4" w:space="0"/>
              <w:right w:val="single" w:color="auto" w:sz="4" w:space="0"/>
            </w:tcBorders>
            <w:vAlign w:val="center"/>
          </w:tcPr>
          <w:p w14:paraId="77E5C5CD">
            <w:pPr>
              <w:shd w:val="clear"/>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道路保洁费</w:t>
            </w:r>
          </w:p>
        </w:tc>
        <w:tc>
          <w:tcPr>
            <w:tcW w:w="1661" w:type="dxa"/>
            <w:tcBorders>
              <w:top w:val="single" w:color="000000" w:sz="4" w:space="0"/>
              <w:left w:val="single" w:color="auto" w:sz="4" w:space="0"/>
              <w:right w:val="single" w:color="auto" w:sz="4" w:space="0"/>
            </w:tcBorders>
            <w:vAlign w:val="center"/>
          </w:tcPr>
          <w:p w14:paraId="6E8E5D1D">
            <w:pPr>
              <w:widowControl/>
              <w:wordWrap/>
              <w:adjustRightInd/>
              <w:snapToGrid/>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u w:val="none"/>
                <w:lang w:val="zh-CN" w:eastAsia="zh-CN" w:bidi="ar"/>
              </w:rPr>
              <w:fldChar w:fldCharType="begin"/>
            </w:r>
            <w:r>
              <w:rPr>
                <w:rFonts w:hint="eastAsia" w:ascii="仿宋" w:hAnsi="仿宋" w:eastAsia="仿宋" w:cs="仿宋"/>
                <w:b w:val="0"/>
                <w:bCs w:val="0"/>
                <w:i w:val="0"/>
                <w:iCs w:val="0"/>
                <w:color w:val="auto"/>
                <w:kern w:val="2"/>
                <w:sz w:val="24"/>
                <w:szCs w:val="24"/>
                <w:highlight w:val="none"/>
                <w:u w:val="none"/>
                <w:lang w:val="zh-CN" w:eastAsia="zh-CN" w:bidi="ar"/>
              </w:rPr>
              <w:instrText xml:space="preserve"> = sum(E3:E16) \* MERGEFORMAT </w:instrText>
            </w:r>
            <w:r>
              <w:rPr>
                <w:rFonts w:hint="eastAsia" w:ascii="仿宋" w:hAnsi="仿宋" w:eastAsia="仿宋" w:cs="仿宋"/>
                <w:b w:val="0"/>
                <w:bCs w:val="0"/>
                <w:i w:val="0"/>
                <w:iCs w:val="0"/>
                <w:color w:val="auto"/>
                <w:kern w:val="2"/>
                <w:sz w:val="24"/>
                <w:szCs w:val="24"/>
                <w:highlight w:val="none"/>
                <w:u w:val="none"/>
                <w:lang w:val="zh-CN" w:eastAsia="zh-CN" w:bidi="ar"/>
              </w:rPr>
              <w:fldChar w:fldCharType="separate"/>
            </w:r>
            <w:r>
              <w:rPr>
                <w:rFonts w:hint="eastAsia" w:ascii="仿宋" w:hAnsi="仿宋" w:eastAsia="仿宋" w:cs="仿宋"/>
                <w:b w:val="0"/>
                <w:bCs w:val="0"/>
                <w:i w:val="0"/>
                <w:iCs w:val="0"/>
                <w:color w:val="auto"/>
                <w:kern w:val="2"/>
                <w:sz w:val="24"/>
                <w:szCs w:val="24"/>
                <w:highlight w:val="none"/>
                <w:u w:val="none"/>
                <w:lang w:val="zh-CN" w:eastAsia="zh-CN" w:bidi="ar"/>
              </w:rPr>
              <w:t>196001.9</w:t>
            </w:r>
            <w:r>
              <w:rPr>
                <w:rFonts w:hint="eastAsia" w:ascii="仿宋" w:hAnsi="仿宋" w:eastAsia="仿宋" w:cs="仿宋"/>
                <w:b w:val="0"/>
                <w:bCs w:val="0"/>
                <w:i w:val="0"/>
                <w:iCs w:val="0"/>
                <w:color w:val="auto"/>
                <w:kern w:val="2"/>
                <w:sz w:val="24"/>
                <w:szCs w:val="24"/>
                <w:highlight w:val="none"/>
                <w:u w:val="none"/>
                <w:lang w:val="zh-CN" w:eastAsia="zh-CN" w:bidi="ar"/>
              </w:rPr>
              <w:fldChar w:fldCharType="end"/>
            </w:r>
            <w:r>
              <w:rPr>
                <w:rFonts w:hint="eastAsia" w:ascii="仿宋" w:hAnsi="仿宋" w:eastAsia="仿宋" w:cs="仿宋"/>
                <w:color w:val="auto"/>
                <w:kern w:val="2"/>
                <w:sz w:val="24"/>
                <w:szCs w:val="24"/>
                <w:highlight w:val="none"/>
                <w:lang w:val="zh-CN"/>
              </w:rPr>
              <w:t>㎡</w:t>
            </w:r>
          </w:p>
        </w:tc>
        <w:tc>
          <w:tcPr>
            <w:tcW w:w="1213" w:type="dxa"/>
            <w:tcBorders>
              <w:top w:val="single" w:color="000000" w:sz="4" w:space="0"/>
              <w:left w:val="single" w:color="auto" w:sz="4" w:space="0"/>
              <w:right w:val="single" w:color="auto" w:sz="4" w:space="0"/>
            </w:tcBorders>
            <w:vAlign w:val="center"/>
          </w:tcPr>
          <w:p w14:paraId="4B9E2AEC">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p>
          <w:p w14:paraId="4403F236">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p>
        </w:tc>
        <w:tc>
          <w:tcPr>
            <w:tcW w:w="937" w:type="dxa"/>
            <w:tcBorders>
              <w:top w:val="single" w:color="000000" w:sz="4" w:space="0"/>
              <w:left w:val="single" w:color="auto" w:sz="4" w:space="0"/>
              <w:right w:val="single" w:color="000000" w:sz="4" w:space="0"/>
            </w:tcBorders>
            <w:vAlign w:val="center"/>
          </w:tcPr>
          <w:p w14:paraId="3A8C5674">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p>
        </w:tc>
        <w:tc>
          <w:tcPr>
            <w:tcW w:w="1037" w:type="dxa"/>
            <w:tcBorders>
              <w:top w:val="single" w:color="000000" w:sz="4" w:space="0"/>
              <w:left w:val="single" w:color="000000" w:sz="4" w:space="0"/>
              <w:right w:val="single" w:color="000000" w:sz="4" w:space="0"/>
            </w:tcBorders>
            <w:vAlign w:val="center"/>
          </w:tcPr>
          <w:p w14:paraId="15664462">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p>
        </w:tc>
        <w:tc>
          <w:tcPr>
            <w:tcW w:w="2240" w:type="dxa"/>
            <w:vMerge w:val="restart"/>
            <w:tcBorders>
              <w:top w:val="single" w:color="000000" w:sz="4" w:space="0"/>
              <w:left w:val="single" w:color="000000" w:sz="4" w:space="0"/>
              <w:right w:val="single" w:color="000000" w:sz="4" w:space="0"/>
            </w:tcBorders>
            <w:vAlign w:val="center"/>
          </w:tcPr>
          <w:p w14:paraId="31C6673C">
            <w:pPr>
              <w:numPr>
                <w:ilvl w:val="0"/>
                <w:numId w:val="0"/>
              </w:num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w:t>
            </w:r>
            <w:r>
              <w:rPr>
                <w:rFonts w:hint="eastAsia" w:ascii="仿宋" w:hAnsi="仿宋" w:eastAsia="仿宋" w:cs="仿宋"/>
                <w:color w:val="auto"/>
                <w:sz w:val="24"/>
                <w:szCs w:val="24"/>
                <w:highlight w:val="none"/>
                <w:lang w:val="zh-CN" w:eastAsia="zh-CN"/>
              </w:rPr>
              <w:t>标项道路</w:t>
            </w:r>
            <w:r>
              <w:rPr>
                <w:rFonts w:hint="eastAsia" w:ascii="仿宋" w:hAnsi="仿宋" w:eastAsia="仿宋" w:cs="仿宋"/>
                <w:color w:val="auto"/>
                <w:sz w:val="24"/>
                <w:szCs w:val="24"/>
                <w:highlight w:val="none"/>
                <w:lang w:val="zh-CN"/>
              </w:rPr>
              <w:t>保洁费用最高限价</w:t>
            </w:r>
            <w:r>
              <w:rPr>
                <w:rFonts w:hint="eastAsia" w:ascii="仿宋" w:hAnsi="仿宋" w:eastAsia="仿宋" w:cs="仿宋"/>
                <w:color w:val="auto"/>
                <w:sz w:val="24"/>
                <w:szCs w:val="24"/>
                <w:highlight w:val="none"/>
                <w:lang w:val="zh-CN" w:eastAsia="zh-CN"/>
              </w:rPr>
              <w:t>20.68</w:t>
            </w:r>
            <w:r>
              <w:rPr>
                <w:rFonts w:hint="eastAsia" w:ascii="仿宋" w:hAnsi="仿宋" w:eastAsia="仿宋" w:cs="仿宋"/>
                <w:color w:val="auto"/>
                <w:sz w:val="24"/>
                <w:szCs w:val="24"/>
                <w:highlight w:val="none"/>
                <w:lang w:val="zh-CN"/>
              </w:rPr>
              <w:t>元/平方/年，绿化养护费用最高限价</w:t>
            </w:r>
            <w:r>
              <w:rPr>
                <w:rFonts w:hint="eastAsia" w:ascii="仿宋" w:hAnsi="仿宋" w:eastAsia="仿宋" w:cs="仿宋"/>
                <w:color w:val="auto"/>
                <w:sz w:val="24"/>
                <w:szCs w:val="24"/>
                <w:highlight w:val="none"/>
                <w:lang w:val="zh-CN" w:eastAsia="zh-CN"/>
              </w:rPr>
              <w:t>9.03</w:t>
            </w:r>
            <w:r>
              <w:rPr>
                <w:rFonts w:hint="eastAsia" w:ascii="仿宋" w:hAnsi="仿宋" w:eastAsia="仿宋" w:cs="仿宋"/>
                <w:color w:val="auto"/>
                <w:sz w:val="24"/>
                <w:szCs w:val="24"/>
                <w:highlight w:val="none"/>
                <w:lang w:val="zh-CN"/>
              </w:rPr>
              <w:t>元/平方/年，</w:t>
            </w:r>
            <w:r>
              <w:rPr>
                <w:rFonts w:hint="eastAsia" w:ascii="仿宋" w:hAnsi="仿宋" w:eastAsia="仿宋" w:cs="仿宋"/>
                <w:b w:val="0"/>
                <w:color w:val="auto"/>
                <w:kern w:val="2"/>
                <w:sz w:val="24"/>
                <w:szCs w:val="24"/>
                <w:highlight w:val="none"/>
                <w:lang w:val="zh-CN" w:eastAsia="zh-CN" w:bidi="ar-SA"/>
              </w:rPr>
              <w:t>河道保洁费用最高限价2.7元/平方/年，</w:t>
            </w:r>
            <w:r>
              <w:rPr>
                <w:rFonts w:hint="eastAsia" w:ascii="仿宋" w:hAnsi="仿宋" w:eastAsia="仿宋" w:cs="仿宋"/>
                <w:color w:val="auto"/>
                <w:sz w:val="24"/>
                <w:szCs w:val="24"/>
                <w:highlight w:val="none"/>
                <w:lang w:val="zh-CN"/>
              </w:rPr>
              <w:t>投标单价超过限价的作无效标处理。</w:t>
            </w:r>
          </w:p>
        </w:tc>
      </w:tr>
      <w:tr w14:paraId="2CE76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0" w:hRule="atLeast"/>
        </w:trPr>
        <w:tc>
          <w:tcPr>
            <w:tcW w:w="513" w:type="dxa"/>
            <w:tcBorders>
              <w:left w:val="single" w:color="000000" w:sz="4" w:space="0"/>
              <w:right w:val="single" w:color="000000" w:sz="4" w:space="0"/>
            </w:tcBorders>
            <w:vAlign w:val="center"/>
          </w:tcPr>
          <w:p w14:paraId="7BD37850">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w:t>
            </w:r>
          </w:p>
        </w:tc>
        <w:tc>
          <w:tcPr>
            <w:tcW w:w="1650" w:type="dxa"/>
            <w:tcBorders>
              <w:left w:val="single" w:color="000000" w:sz="4" w:space="0"/>
              <w:right w:val="single" w:color="auto" w:sz="4" w:space="0"/>
            </w:tcBorders>
            <w:vAlign w:val="center"/>
          </w:tcPr>
          <w:p w14:paraId="086F834E">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绿化养护费</w:t>
            </w:r>
          </w:p>
        </w:tc>
        <w:tc>
          <w:tcPr>
            <w:tcW w:w="1661" w:type="dxa"/>
            <w:tcBorders>
              <w:left w:val="single" w:color="auto" w:sz="4" w:space="0"/>
              <w:right w:val="single" w:color="auto" w:sz="4" w:space="0"/>
            </w:tcBorders>
            <w:vAlign w:val="center"/>
          </w:tcPr>
          <w:p w14:paraId="08535080">
            <w:pPr>
              <w:widowControl/>
              <w:wordWrap/>
              <w:adjustRightInd/>
              <w:snapToGrid/>
              <w:spacing w:line="240" w:lineRule="auto"/>
              <w:jc w:val="center"/>
              <w:textAlignment w:val="auto"/>
              <w:rPr>
                <w:rFonts w:hint="eastAsia" w:ascii="仿宋" w:hAnsi="仿宋" w:eastAsia="仿宋" w:cs="仿宋"/>
                <w:color w:val="auto"/>
                <w:sz w:val="24"/>
                <w:szCs w:val="24"/>
                <w:highlight w:val="none"/>
                <w:u w:val="none"/>
                <w:lang w:val="zh-CN" w:bidi="ar"/>
              </w:rPr>
            </w:pPr>
            <w:r>
              <w:rPr>
                <w:rFonts w:hint="eastAsia" w:ascii="仿宋" w:hAnsi="仿宋" w:eastAsia="仿宋" w:cs="仿宋"/>
                <w:b w:val="0"/>
                <w:bCs w:val="0"/>
                <w:color w:val="auto"/>
                <w:kern w:val="2"/>
                <w:sz w:val="24"/>
                <w:szCs w:val="24"/>
                <w:highlight w:val="none"/>
                <w:u w:val="none"/>
                <w:lang w:val="zh-CN" w:bidi="ar"/>
              </w:rPr>
              <w:t>339837.82</w:t>
            </w:r>
            <w:r>
              <w:rPr>
                <w:rFonts w:hint="eastAsia" w:ascii="仿宋" w:hAnsi="仿宋" w:eastAsia="仿宋" w:cs="仿宋"/>
                <w:color w:val="auto"/>
                <w:kern w:val="2"/>
                <w:sz w:val="24"/>
                <w:szCs w:val="24"/>
                <w:highlight w:val="none"/>
                <w:lang w:val="zh-CN"/>
              </w:rPr>
              <w:t>㎡</w:t>
            </w:r>
          </w:p>
        </w:tc>
        <w:tc>
          <w:tcPr>
            <w:tcW w:w="1213" w:type="dxa"/>
            <w:tcBorders>
              <w:left w:val="single" w:color="auto" w:sz="4" w:space="0"/>
              <w:right w:val="single" w:color="auto" w:sz="4" w:space="0"/>
            </w:tcBorders>
            <w:vAlign w:val="center"/>
          </w:tcPr>
          <w:p w14:paraId="6FE10A3C">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p>
        </w:tc>
        <w:tc>
          <w:tcPr>
            <w:tcW w:w="937" w:type="dxa"/>
            <w:tcBorders>
              <w:left w:val="single" w:color="auto" w:sz="4" w:space="0"/>
              <w:right w:val="single" w:color="000000" w:sz="4" w:space="0"/>
            </w:tcBorders>
            <w:vAlign w:val="center"/>
          </w:tcPr>
          <w:p w14:paraId="55392EF5">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p>
        </w:tc>
        <w:tc>
          <w:tcPr>
            <w:tcW w:w="1037" w:type="dxa"/>
            <w:tcBorders>
              <w:top w:val="single" w:color="000000" w:sz="4" w:space="0"/>
              <w:left w:val="single" w:color="000000" w:sz="4" w:space="0"/>
              <w:right w:val="single" w:color="000000" w:sz="4" w:space="0"/>
            </w:tcBorders>
            <w:vAlign w:val="center"/>
          </w:tcPr>
          <w:p w14:paraId="6D06A159">
            <w:pPr>
              <w:shd w:val="clear"/>
              <w:spacing w:before="0" w:beforeAutospacing="0" w:after="0" w:afterAutospacing="0"/>
              <w:ind w:left="0" w:right="0"/>
              <w:jc w:val="center"/>
              <w:rPr>
                <w:rFonts w:hint="eastAsia" w:ascii="仿宋" w:hAnsi="仿宋" w:eastAsia="仿宋" w:cs="仿宋"/>
                <w:color w:val="auto"/>
                <w:sz w:val="24"/>
                <w:szCs w:val="24"/>
                <w:highlight w:val="none"/>
              </w:rPr>
            </w:pPr>
          </w:p>
        </w:tc>
        <w:tc>
          <w:tcPr>
            <w:tcW w:w="2240" w:type="dxa"/>
            <w:vMerge w:val="continue"/>
            <w:tcBorders>
              <w:left w:val="single" w:color="000000" w:sz="4" w:space="0"/>
              <w:right w:val="single" w:color="000000" w:sz="4" w:space="0"/>
            </w:tcBorders>
            <w:vAlign w:val="center"/>
          </w:tcPr>
          <w:p w14:paraId="12BE6144">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p>
        </w:tc>
      </w:tr>
      <w:tr w14:paraId="5E7E2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0" w:hRule="atLeast"/>
        </w:trPr>
        <w:tc>
          <w:tcPr>
            <w:tcW w:w="513" w:type="dxa"/>
            <w:tcBorders>
              <w:left w:val="single" w:color="000000" w:sz="4" w:space="0"/>
              <w:right w:val="single" w:color="000000" w:sz="4" w:space="0"/>
            </w:tcBorders>
            <w:vAlign w:val="center"/>
          </w:tcPr>
          <w:p w14:paraId="064FEF8B">
            <w:pPr>
              <w:shd w:val="clear"/>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650" w:type="dxa"/>
            <w:tcBorders>
              <w:left w:val="single" w:color="000000" w:sz="4" w:space="0"/>
              <w:right w:val="single" w:color="auto" w:sz="4" w:space="0"/>
            </w:tcBorders>
            <w:vAlign w:val="center"/>
          </w:tcPr>
          <w:p w14:paraId="3CD3BB38">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河道</w:t>
            </w:r>
            <w:r>
              <w:rPr>
                <w:rFonts w:hint="eastAsia" w:ascii="仿宋" w:hAnsi="仿宋" w:eastAsia="仿宋" w:cs="仿宋"/>
                <w:color w:val="auto"/>
                <w:sz w:val="24"/>
                <w:szCs w:val="24"/>
                <w:highlight w:val="none"/>
                <w:lang w:val="zh-CN"/>
              </w:rPr>
              <w:t>保洁费</w:t>
            </w:r>
          </w:p>
        </w:tc>
        <w:tc>
          <w:tcPr>
            <w:tcW w:w="1661" w:type="dxa"/>
            <w:tcBorders>
              <w:left w:val="single" w:color="auto" w:sz="4" w:space="0"/>
              <w:right w:val="single" w:color="auto" w:sz="4" w:space="0"/>
            </w:tcBorders>
            <w:vAlign w:val="center"/>
          </w:tcPr>
          <w:p w14:paraId="3A1C541E">
            <w:pPr>
              <w:widowControl/>
              <w:wordWrap/>
              <w:adjustRightInd/>
              <w:snapToGrid/>
              <w:spacing w:line="240" w:lineRule="auto"/>
              <w:jc w:val="center"/>
              <w:textAlignment w:val="auto"/>
              <w:rPr>
                <w:rFonts w:hint="eastAsia" w:ascii="仿宋" w:hAnsi="仿宋" w:eastAsia="仿宋" w:cs="仿宋"/>
                <w:color w:val="auto"/>
                <w:sz w:val="24"/>
                <w:szCs w:val="24"/>
                <w:highlight w:val="none"/>
                <w:lang w:val="zh-CN" w:eastAsia="zh-CN" w:bidi="ar-SA"/>
              </w:rPr>
            </w:pPr>
            <w:r>
              <w:rPr>
                <w:rFonts w:hint="eastAsia" w:ascii="仿宋" w:hAnsi="仿宋" w:eastAsia="仿宋" w:cs="仿宋"/>
                <w:b w:val="0"/>
                <w:bCs w:val="0"/>
                <w:i w:val="0"/>
                <w:iCs w:val="0"/>
                <w:color w:val="auto"/>
                <w:kern w:val="2"/>
                <w:sz w:val="24"/>
                <w:szCs w:val="24"/>
                <w:highlight w:val="none"/>
                <w:u w:val="none"/>
                <w:lang w:val="zh-CN" w:eastAsia="zh-CN" w:bidi="ar"/>
              </w:rPr>
              <w:fldChar w:fldCharType="begin"/>
            </w:r>
            <w:r>
              <w:rPr>
                <w:rFonts w:hint="eastAsia" w:ascii="仿宋" w:hAnsi="仿宋" w:eastAsia="仿宋" w:cs="仿宋"/>
                <w:b w:val="0"/>
                <w:bCs w:val="0"/>
                <w:i w:val="0"/>
                <w:iCs w:val="0"/>
                <w:color w:val="auto"/>
                <w:kern w:val="2"/>
                <w:sz w:val="24"/>
                <w:szCs w:val="24"/>
                <w:highlight w:val="none"/>
                <w:u w:val="none"/>
                <w:lang w:val="zh-CN" w:eastAsia="zh-CN" w:bidi="ar"/>
              </w:rPr>
              <w:instrText xml:space="preserve"> = sum(C3:C16) \* MERGEFORMAT </w:instrText>
            </w:r>
            <w:r>
              <w:rPr>
                <w:rFonts w:hint="eastAsia" w:ascii="仿宋" w:hAnsi="仿宋" w:eastAsia="仿宋" w:cs="仿宋"/>
                <w:b w:val="0"/>
                <w:bCs w:val="0"/>
                <w:i w:val="0"/>
                <w:iCs w:val="0"/>
                <w:color w:val="auto"/>
                <w:kern w:val="2"/>
                <w:sz w:val="24"/>
                <w:szCs w:val="24"/>
                <w:highlight w:val="none"/>
                <w:u w:val="none"/>
                <w:lang w:val="zh-CN" w:eastAsia="zh-CN" w:bidi="ar"/>
              </w:rPr>
              <w:fldChar w:fldCharType="separate"/>
            </w:r>
            <w:r>
              <w:rPr>
                <w:rFonts w:hint="eastAsia" w:ascii="仿宋" w:hAnsi="仿宋" w:eastAsia="仿宋" w:cs="仿宋"/>
                <w:b w:val="0"/>
                <w:bCs w:val="0"/>
                <w:i w:val="0"/>
                <w:iCs w:val="0"/>
                <w:color w:val="auto"/>
                <w:kern w:val="2"/>
                <w:sz w:val="24"/>
                <w:szCs w:val="24"/>
                <w:highlight w:val="none"/>
                <w:u w:val="none"/>
                <w:lang w:val="zh-CN" w:eastAsia="zh-CN" w:bidi="ar"/>
              </w:rPr>
              <w:t>653560.5</w:t>
            </w:r>
            <w:r>
              <w:rPr>
                <w:rFonts w:hint="eastAsia" w:ascii="仿宋" w:hAnsi="仿宋" w:eastAsia="仿宋" w:cs="仿宋"/>
                <w:b w:val="0"/>
                <w:bCs w:val="0"/>
                <w:i w:val="0"/>
                <w:iCs w:val="0"/>
                <w:color w:val="auto"/>
                <w:kern w:val="2"/>
                <w:sz w:val="24"/>
                <w:szCs w:val="24"/>
                <w:highlight w:val="none"/>
                <w:u w:val="none"/>
                <w:lang w:val="zh-CN" w:eastAsia="zh-CN" w:bidi="ar"/>
              </w:rPr>
              <w:fldChar w:fldCharType="end"/>
            </w:r>
            <w:r>
              <w:rPr>
                <w:rFonts w:hint="eastAsia" w:ascii="仿宋" w:hAnsi="仿宋" w:eastAsia="仿宋" w:cs="仿宋"/>
                <w:color w:val="auto"/>
                <w:kern w:val="2"/>
                <w:sz w:val="24"/>
                <w:szCs w:val="24"/>
                <w:highlight w:val="none"/>
                <w:lang w:val="zh-CN"/>
              </w:rPr>
              <w:t>㎡</w:t>
            </w:r>
            <w:r>
              <w:rPr>
                <w:rFonts w:hint="eastAsia" w:ascii="仿宋" w:hAnsi="仿宋" w:eastAsia="仿宋" w:cs="仿宋"/>
                <w:b w:val="0"/>
                <w:bCs w:val="0"/>
                <w:color w:val="auto"/>
                <w:kern w:val="2"/>
                <w:sz w:val="24"/>
                <w:szCs w:val="24"/>
                <w:highlight w:val="none"/>
                <w:lang w:val="zh-CN"/>
              </w:rPr>
              <w:t xml:space="preserve"> </w:t>
            </w:r>
          </w:p>
        </w:tc>
        <w:tc>
          <w:tcPr>
            <w:tcW w:w="1213" w:type="dxa"/>
            <w:tcBorders>
              <w:left w:val="single" w:color="auto" w:sz="4" w:space="0"/>
              <w:right w:val="single" w:color="auto" w:sz="4" w:space="0"/>
            </w:tcBorders>
            <w:vAlign w:val="center"/>
          </w:tcPr>
          <w:p w14:paraId="0C34AA77">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p>
        </w:tc>
        <w:tc>
          <w:tcPr>
            <w:tcW w:w="937" w:type="dxa"/>
            <w:tcBorders>
              <w:left w:val="single" w:color="auto" w:sz="4" w:space="0"/>
              <w:right w:val="single" w:color="000000" w:sz="4" w:space="0"/>
            </w:tcBorders>
            <w:vAlign w:val="center"/>
          </w:tcPr>
          <w:p w14:paraId="736AE7D3">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p>
        </w:tc>
        <w:tc>
          <w:tcPr>
            <w:tcW w:w="1037" w:type="dxa"/>
            <w:tcBorders>
              <w:top w:val="single" w:color="000000" w:sz="4" w:space="0"/>
              <w:left w:val="single" w:color="000000" w:sz="4" w:space="0"/>
              <w:right w:val="single" w:color="000000" w:sz="4" w:space="0"/>
            </w:tcBorders>
            <w:vAlign w:val="center"/>
          </w:tcPr>
          <w:p w14:paraId="3DA9A332">
            <w:pPr>
              <w:shd w:val="clear"/>
              <w:spacing w:before="0" w:beforeAutospacing="0" w:after="0" w:afterAutospacing="0"/>
              <w:ind w:left="0" w:right="0"/>
              <w:jc w:val="center"/>
              <w:rPr>
                <w:rFonts w:hint="eastAsia" w:ascii="仿宋" w:hAnsi="仿宋" w:eastAsia="仿宋" w:cs="仿宋"/>
                <w:color w:val="auto"/>
                <w:sz w:val="24"/>
                <w:szCs w:val="24"/>
                <w:highlight w:val="none"/>
              </w:rPr>
            </w:pPr>
          </w:p>
        </w:tc>
        <w:tc>
          <w:tcPr>
            <w:tcW w:w="2240" w:type="dxa"/>
            <w:vMerge w:val="continue"/>
            <w:tcBorders>
              <w:left w:val="single" w:color="000000" w:sz="4" w:space="0"/>
              <w:bottom w:val="single" w:color="000000" w:sz="4" w:space="0"/>
              <w:right w:val="single" w:color="000000" w:sz="4" w:space="0"/>
            </w:tcBorders>
            <w:vAlign w:val="center"/>
          </w:tcPr>
          <w:p w14:paraId="69B2286D">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p>
        </w:tc>
      </w:tr>
      <w:tr w14:paraId="40299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8" w:hRule="atLeast"/>
        </w:trPr>
        <w:tc>
          <w:tcPr>
            <w:tcW w:w="5974" w:type="dxa"/>
            <w:gridSpan w:val="5"/>
            <w:vMerge w:val="restart"/>
            <w:tcBorders>
              <w:top w:val="single" w:color="000000" w:sz="4" w:space="0"/>
              <w:left w:val="single" w:color="000000" w:sz="4" w:space="0"/>
              <w:bottom w:val="single" w:color="000000" w:sz="4" w:space="0"/>
              <w:right w:val="single" w:color="000000" w:sz="4" w:space="0"/>
            </w:tcBorders>
            <w:vAlign w:val="center"/>
          </w:tcPr>
          <w:p w14:paraId="1D6E1204">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合计总价</w:t>
            </w:r>
          </w:p>
        </w:tc>
        <w:tc>
          <w:tcPr>
            <w:tcW w:w="1037" w:type="dxa"/>
            <w:tcBorders>
              <w:top w:val="single" w:color="000000" w:sz="4" w:space="0"/>
              <w:left w:val="single" w:color="000000" w:sz="4" w:space="0"/>
              <w:bottom w:val="single" w:color="000000" w:sz="4" w:space="0"/>
              <w:right w:val="single" w:color="000000" w:sz="4" w:space="0"/>
            </w:tcBorders>
            <w:vAlign w:val="center"/>
          </w:tcPr>
          <w:p w14:paraId="127C062A">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小写（元）</w:t>
            </w:r>
          </w:p>
        </w:tc>
        <w:tc>
          <w:tcPr>
            <w:tcW w:w="2240" w:type="dxa"/>
            <w:tcBorders>
              <w:top w:val="single" w:color="000000" w:sz="4" w:space="0"/>
              <w:left w:val="single" w:color="000000" w:sz="4" w:space="0"/>
              <w:bottom w:val="single" w:color="auto" w:sz="4" w:space="0"/>
              <w:right w:val="single" w:color="000000" w:sz="4" w:space="0"/>
            </w:tcBorders>
            <w:vAlign w:val="center"/>
          </w:tcPr>
          <w:p w14:paraId="3BCAE73B">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p>
        </w:tc>
      </w:tr>
      <w:tr w14:paraId="03FDF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1" w:hRule="atLeast"/>
        </w:trPr>
        <w:tc>
          <w:tcPr>
            <w:tcW w:w="5974"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0DF44F98">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p>
        </w:tc>
        <w:tc>
          <w:tcPr>
            <w:tcW w:w="1037" w:type="dxa"/>
            <w:tcBorders>
              <w:top w:val="single" w:color="000000" w:sz="4" w:space="0"/>
              <w:left w:val="single" w:color="000000" w:sz="4" w:space="0"/>
              <w:bottom w:val="single" w:color="000000" w:sz="4" w:space="0"/>
              <w:right w:val="single" w:color="000000" w:sz="4" w:space="0"/>
            </w:tcBorders>
            <w:vAlign w:val="center"/>
          </w:tcPr>
          <w:p w14:paraId="4833FB21">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大写（元）</w:t>
            </w:r>
          </w:p>
        </w:tc>
        <w:tc>
          <w:tcPr>
            <w:tcW w:w="2240" w:type="dxa"/>
            <w:tcBorders>
              <w:top w:val="single" w:color="auto" w:sz="4" w:space="0"/>
              <w:left w:val="single" w:color="000000" w:sz="4" w:space="0"/>
              <w:right w:val="single" w:color="000000" w:sz="4" w:space="0"/>
            </w:tcBorders>
            <w:vAlign w:val="center"/>
          </w:tcPr>
          <w:p w14:paraId="4F248ECF">
            <w:pPr>
              <w:shd w:val="clear"/>
              <w:spacing w:before="0" w:beforeAutospacing="0" w:after="0" w:afterAutospacing="0"/>
              <w:ind w:left="0" w:right="0"/>
              <w:jc w:val="center"/>
              <w:rPr>
                <w:rFonts w:hint="eastAsia" w:ascii="仿宋" w:hAnsi="仿宋" w:eastAsia="仿宋" w:cs="仿宋"/>
                <w:color w:val="auto"/>
                <w:sz w:val="24"/>
                <w:szCs w:val="24"/>
                <w:highlight w:val="none"/>
                <w:lang w:val="zh-CN"/>
              </w:rPr>
            </w:pPr>
          </w:p>
        </w:tc>
      </w:tr>
      <w:tr w14:paraId="08A39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9251" w:type="dxa"/>
            <w:gridSpan w:val="7"/>
            <w:tcBorders>
              <w:top w:val="single" w:color="000000" w:sz="4" w:space="0"/>
              <w:left w:val="single" w:color="000000" w:sz="4" w:space="0"/>
              <w:bottom w:val="single" w:color="000000" w:sz="4" w:space="0"/>
              <w:right w:val="single" w:color="000000" w:sz="4" w:space="0"/>
            </w:tcBorders>
            <w:vAlign w:val="center"/>
          </w:tcPr>
          <w:p w14:paraId="61FBD726">
            <w:pPr>
              <w:shd w:val="clear"/>
              <w:spacing w:before="0" w:beforeAutospacing="0" w:after="0" w:afterAutospacing="0"/>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投标报价四舍五入到元。</w:t>
            </w:r>
          </w:p>
          <w:p w14:paraId="4F628FD2">
            <w:pPr>
              <w:shd w:val="clear"/>
              <w:spacing w:before="0" w:beforeAutospacing="0" w:after="0" w:afterAutospacing="0"/>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2、养护范围内所有区域均垃圾分类音乐线收集、牛皮癣清理、果壳箱及垃圾桶</w:t>
            </w:r>
            <w:r>
              <w:rPr>
                <w:rFonts w:hint="eastAsia" w:ascii="仿宋" w:hAnsi="仿宋" w:eastAsia="仿宋" w:cs="仿宋"/>
                <w:color w:val="auto"/>
                <w:sz w:val="24"/>
                <w:szCs w:val="24"/>
                <w:highlight w:val="none"/>
                <w:lang w:val="en-US" w:eastAsia="zh-CN"/>
              </w:rPr>
              <w:t>更换</w:t>
            </w:r>
            <w:r>
              <w:rPr>
                <w:rFonts w:hint="eastAsia" w:ascii="仿宋" w:hAnsi="仿宋" w:eastAsia="仿宋" w:cs="仿宋"/>
                <w:color w:val="auto"/>
                <w:sz w:val="24"/>
                <w:szCs w:val="24"/>
                <w:highlight w:val="none"/>
                <w:lang w:val="zh-CN"/>
              </w:rPr>
              <w:t>等一切费用均已在合同价内，不再另行支付。</w:t>
            </w:r>
          </w:p>
        </w:tc>
      </w:tr>
    </w:tbl>
    <w:p w14:paraId="6A50A4CB">
      <w:pPr>
        <w:snapToGrid w:val="0"/>
        <w:spacing w:line="360" w:lineRule="auto"/>
        <w:ind w:left="48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注：</w:t>
      </w:r>
    </w:p>
    <w:p w14:paraId="2A7A163E">
      <w:pPr>
        <w:spacing w:line="360" w:lineRule="auto"/>
        <w:ind w:left="-2"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1、投标人需按本表格式填写</w:t>
      </w:r>
      <w:r>
        <w:rPr>
          <w:rFonts w:hint="eastAsia" w:ascii="仿宋" w:hAnsi="仿宋" w:eastAsia="仿宋" w:cs="仿宋"/>
          <w:b/>
          <w:kern w:val="0"/>
          <w:sz w:val="21"/>
          <w:szCs w:val="21"/>
          <w:highlight w:val="none"/>
          <w:lang w:val="zh-CN"/>
        </w:rPr>
        <w:t>，</w:t>
      </w:r>
      <w:r>
        <w:rPr>
          <w:rFonts w:hint="eastAsia" w:ascii="仿宋" w:hAnsi="仿宋" w:eastAsia="仿宋" w:cs="仿宋"/>
          <w:b/>
          <w:kern w:val="0"/>
          <w:sz w:val="21"/>
          <w:szCs w:val="21"/>
          <w:highlight w:val="none"/>
        </w:rPr>
        <w:t>否则视为</w:t>
      </w:r>
      <w:r>
        <w:rPr>
          <w:rFonts w:hint="eastAsia" w:ascii="仿宋" w:hAnsi="仿宋" w:eastAsia="仿宋" w:cs="仿宋"/>
          <w:b/>
          <w:sz w:val="21"/>
          <w:szCs w:val="21"/>
          <w:highlight w:val="none"/>
        </w:rPr>
        <w:t>投标文件含有采购人不能接受的附加条件，投标无效</w:t>
      </w:r>
      <w:r>
        <w:rPr>
          <w:rFonts w:hint="eastAsia" w:ascii="仿宋" w:hAnsi="仿宋" w:eastAsia="仿宋" w:cs="仿宋"/>
          <w:kern w:val="0"/>
          <w:sz w:val="21"/>
          <w:szCs w:val="21"/>
          <w:highlight w:val="none"/>
          <w:lang w:val="zh-CN"/>
        </w:rPr>
        <w:t>。</w:t>
      </w:r>
    </w:p>
    <w:p w14:paraId="4B6B3F9E">
      <w:pPr>
        <w:spacing w:line="360"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zh-CN"/>
        </w:rPr>
        <w:t>2、有关本项目实施所涉及的一切费用均计入报价。</w:t>
      </w:r>
      <w:r>
        <w:rPr>
          <w:rFonts w:hint="eastAsia" w:ascii="仿宋" w:hAnsi="仿宋" w:eastAsia="仿宋" w:cs="仿宋"/>
          <w:kern w:val="0"/>
          <w:sz w:val="21"/>
          <w:szCs w:val="21"/>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kern w:val="0"/>
          <w:sz w:val="21"/>
          <w:szCs w:val="21"/>
          <w:highlight w:val="none"/>
          <w:lang w:val="zh-CN"/>
        </w:rPr>
        <w:t>总价</w:t>
      </w:r>
      <w:r>
        <w:rPr>
          <w:rFonts w:hint="eastAsia" w:ascii="仿宋" w:hAnsi="仿宋" w:eastAsia="仿宋" w:cs="仿宋"/>
          <w:kern w:val="0"/>
          <w:sz w:val="21"/>
          <w:szCs w:val="21"/>
          <w:highlight w:val="none"/>
          <w:lang w:val="zh-CN" w:eastAsia="zh-CN"/>
        </w:rPr>
        <w:t>不为零</w:t>
      </w:r>
      <w:r>
        <w:rPr>
          <w:rFonts w:hint="eastAsia" w:ascii="仿宋" w:hAnsi="仿宋" w:eastAsia="仿宋" w:cs="仿宋"/>
          <w:kern w:val="0"/>
          <w:sz w:val="21"/>
          <w:szCs w:val="21"/>
          <w:highlight w:val="none"/>
          <w:lang w:val="zh-CN"/>
        </w:rPr>
        <w:t>，报价明细表中</w:t>
      </w:r>
      <w:r>
        <w:rPr>
          <w:rFonts w:hint="eastAsia" w:ascii="仿宋" w:hAnsi="仿宋" w:eastAsia="仿宋" w:cs="仿宋"/>
          <w:kern w:val="0"/>
          <w:sz w:val="21"/>
          <w:szCs w:val="21"/>
          <w:highlight w:val="none"/>
          <w:lang w:val="zh-CN" w:eastAsia="zh-CN"/>
        </w:rPr>
        <w:t>（删除）部分</w:t>
      </w:r>
      <w:r>
        <w:rPr>
          <w:rFonts w:hint="eastAsia" w:ascii="仿宋" w:hAnsi="仿宋" w:eastAsia="仿宋" w:cs="仿宋"/>
          <w:kern w:val="0"/>
          <w:sz w:val="21"/>
          <w:szCs w:val="21"/>
          <w:highlight w:val="none"/>
          <w:lang w:val="zh-CN"/>
        </w:rPr>
        <w:t>产品、服务单价为零的，视作已包含在总价中</w:t>
      </w:r>
      <w:r>
        <w:rPr>
          <w:rFonts w:hint="eastAsia" w:ascii="仿宋" w:hAnsi="仿宋" w:eastAsia="仿宋" w:cs="仿宋"/>
          <w:kern w:val="0"/>
          <w:sz w:val="21"/>
          <w:szCs w:val="21"/>
          <w:highlight w:val="none"/>
          <w:lang w:val="zh-CN" w:eastAsia="zh-CN"/>
        </w:rPr>
        <w:t>。</w:t>
      </w:r>
      <w:r>
        <w:rPr>
          <w:rFonts w:hint="eastAsia" w:ascii="仿宋" w:hAnsi="仿宋" w:eastAsia="仿宋" w:cs="仿宋"/>
          <w:b/>
          <w:kern w:val="0"/>
          <w:sz w:val="21"/>
          <w:szCs w:val="21"/>
          <w:highlight w:val="none"/>
          <w:lang w:val="zh-CN"/>
        </w:rPr>
        <w:t>采购内容未包含在《开标一览表（报价表）》名称栏中，投标人不能作出合理解释的，</w:t>
      </w:r>
      <w:r>
        <w:rPr>
          <w:rFonts w:hint="eastAsia" w:ascii="仿宋" w:hAnsi="仿宋" w:eastAsia="仿宋" w:cs="仿宋"/>
          <w:b/>
          <w:kern w:val="0"/>
          <w:sz w:val="21"/>
          <w:szCs w:val="21"/>
          <w:highlight w:val="none"/>
        </w:rPr>
        <w:t>视为</w:t>
      </w:r>
      <w:r>
        <w:rPr>
          <w:rFonts w:hint="eastAsia" w:ascii="仿宋" w:hAnsi="仿宋" w:eastAsia="仿宋" w:cs="仿宋"/>
          <w:b/>
          <w:sz w:val="21"/>
          <w:szCs w:val="21"/>
          <w:highlight w:val="none"/>
        </w:rPr>
        <w:t>投标文件含有采购人不能接受的附加条件的，投标无效。</w:t>
      </w:r>
    </w:p>
    <w:p w14:paraId="118A99AB">
      <w:pPr>
        <w:snapToGrid w:val="0"/>
        <w:spacing w:line="360" w:lineRule="auto"/>
        <w:ind w:firstLine="420" w:firstLineChars="2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kern w:val="0"/>
          <w:sz w:val="21"/>
          <w:szCs w:val="21"/>
          <w:highlight w:val="none"/>
          <w:lang w:val="zh-CN"/>
        </w:rPr>
        <w:t>3、特别提示：采购代理机构将对项目名称和项目编号，中标供应商名称、地址和</w:t>
      </w:r>
      <w:r>
        <w:rPr>
          <w:rFonts w:hint="eastAsia" w:ascii="仿宋" w:hAnsi="仿宋" w:eastAsia="仿宋" w:cs="仿宋"/>
          <w:color w:val="000000" w:themeColor="text1"/>
          <w:kern w:val="0"/>
          <w:sz w:val="21"/>
          <w:szCs w:val="21"/>
          <w:highlight w:val="none"/>
          <w:lang w:val="zh-CN"/>
          <w14:textFill>
            <w14:solidFill>
              <w14:schemeClr w14:val="tx1"/>
            </w14:solidFill>
          </w14:textFill>
        </w:rPr>
        <w:t>中标金额，主要中标标的名称、服务范围、服务要求、服务时间、服务标准等予以公示。</w:t>
      </w:r>
    </w:p>
    <w:p w14:paraId="09FB708A">
      <w:pPr>
        <w:snapToGrid w:val="0"/>
        <w:spacing w:line="360" w:lineRule="auto"/>
        <w:ind w:firstLine="42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5632A81">
      <w:pPr>
        <w:snapToGrid w:val="0"/>
        <w:spacing w:line="360" w:lineRule="auto"/>
        <w:ind w:firstLine="480" w:firstLineChars="200"/>
        <w:jc w:val="right"/>
        <w:rPr>
          <w:rFonts w:ascii="仿宋" w:hAnsi="仿宋" w:eastAsia="仿宋" w:cs="宋体"/>
          <w:b w:val="0"/>
          <w:bCs w:val="0"/>
          <w:color w:val="000000" w:themeColor="text1"/>
          <w:kern w:val="0"/>
          <w:sz w:val="24"/>
          <w:highlight w:val="none"/>
          <w:lang w:val="zh-CN"/>
          <w14:textFill>
            <w14:solidFill>
              <w14:schemeClr w14:val="tx1"/>
            </w14:solidFill>
          </w14:textFill>
        </w:rPr>
      </w:pPr>
      <w:r>
        <w:rPr>
          <w:rFonts w:hint="eastAsia" w:ascii="仿宋" w:hAnsi="仿宋" w:eastAsia="仿宋" w:cs="宋体"/>
          <w:b w:val="0"/>
          <w:bCs w:val="0"/>
          <w:color w:val="000000" w:themeColor="text1"/>
          <w:kern w:val="0"/>
          <w:sz w:val="24"/>
          <w:highlight w:val="none"/>
          <w:lang w:val="zh-CN"/>
          <w14:textFill>
            <w14:solidFill>
              <w14:schemeClr w14:val="tx1"/>
            </w14:solidFill>
          </w14:textFill>
        </w:rPr>
        <w:t>投标人（或联合体牵头人）名称(电子签名)：</w:t>
      </w:r>
    </w:p>
    <w:p w14:paraId="75450680">
      <w:pPr>
        <w:spacing w:line="360" w:lineRule="auto"/>
        <w:ind w:left="4620" w:leftChars="2200" w:firstLine="235" w:firstLineChars="98"/>
        <w:jc w:val="right"/>
        <w:rPr>
          <w:rFonts w:ascii="仿宋" w:hAnsi="仿宋" w:eastAsia="仿宋" w:cs="宋体"/>
          <w:b w:val="0"/>
          <w:bCs w:val="0"/>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val="0"/>
          <w:color w:val="000000" w:themeColor="text1"/>
          <w:kern w:val="0"/>
          <w:sz w:val="24"/>
          <w:szCs w:val="20"/>
          <w:highlight w:val="none"/>
          <w:lang w:val="zh-CN"/>
          <w14:textFill>
            <w14:solidFill>
              <w14:schemeClr w14:val="tx1"/>
            </w14:solidFill>
          </w14:textFill>
        </w:rPr>
        <w:t>日期：   年   月   日</w:t>
      </w:r>
    </w:p>
    <w:p w14:paraId="4DFECB87">
      <w:pPr>
        <w:pStyle w:val="378"/>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pgSz w:w="11905" w:h="16838"/>
          <w:pgMar w:top="680" w:right="1417" w:bottom="680" w:left="1417" w:header="851" w:footer="992" w:gutter="0"/>
          <w:cols w:space="0" w:num="1"/>
          <w:titlePg/>
          <w:rtlGutter w:val="0"/>
          <w:docGrid w:linePitch="312" w:charSpace="0"/>
        </w:sectPr>
      </w:pPr>
    </w:p>
    <w:p w14:paraId="6B884345">
      <w:pPr>
        <w:jc w:val="center"/>
        <w:rPr>
          <w:rFonts w:ascii="仿宋" w:hAnsi="仿宋" w:eastAsia="仿宋" w:cs="宋体"/>
          <w:b/>
          <w:color w:val="000000" w:themeColor="text1"/>
          <w:kern w:val="44"/>
          <w:sz w:val="32"/>
          <w:szCs w:val="32"/>
          <w:highlight w:val="none"/>
          <w14:textFill>
            <w14:solidFill>
              <w14:schemeClr w14:val="tx1"/>
            </w14:solidFill>
          </w14:textFill>
        </w:rPr>
      </w:pPr>
      <w:r>
        <w:rPr>
          <w:rFonts w:hint="eastAsia" w:ascii="仿宋" w:hAnsi="仿宋" w:eastAsia="仿宋" w:cs="宋体"/>
          <w:b/>
          <w:color w:val="000000" w:themeColor="text1"/>
          <w:kern w:val="44"/>
          <w:sz w:val="32"/>
          <w:szCs w:val="32"/>
          <w:highlight w:val="none"/>
          <w14:textFill>
            <w14:solidFill>
              <w14:schemeClr w14:val="tx1"/>
            </w14:solidFill>
          </w14:textFill>
        </w:rPr>
        <w:t>二、报价情况说明（如果有）</w:t>
      </w:r>
    </w:p>
    <w:p w14:paraId="0D2853DF">
      <w:pPr>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（如供应商报价低于项目预算50%的，应当提交本文档，详细阐述不影响产品质量或者诚信履约的具体原因。）</w:t>
      </w:r>
    </w:p>
    <w:p w14:paraId="446470B5">
      <w:pPr>
        <w:pStyle w:val="378"/>
        <w:tabs>
          <w:tab w:val="clear" w:pos="720"/>
        </w:tabs>
        <w:snapToGrid w:val="0"/>
        <w:spacing w:before="120" w:after="120"/>
        <w:ind w:firstLine="643"/>
        <w:outlineLvl w:val="9"/>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三、</w:t>
      </w:r>
      <w:r>
        <w:rPr>
          <w:rFonts w:hint="eastAsia" w:ascii="仿宋" w:hAnsi="仿宋" w:eastAsia="仿宋" w:cs="宋体"/>
          <w:color w:val="000000" w:themeColor="text1"/>
          <w:sz w:val="32"/>
          <w:szCs w:val="32"/>
          <w:highlight w:val="none"/>
          <w14:textFill>
            <w14:solidFill>
              <w14:schemeClr w14:val="tx1"/>
            </w14:solidFill>
          </w14:textFill>
        </w:rPr>
        <w:t>中小企业声明函（如果有）</w:t>
      </w:r>
    </w:p>
    <w:p w14:paraId="213EDDAB">
      <w:pPr>
        <w:widowControl/>
        <w:spacing w:line="360" w:lineRule="auto"/>
        <w:ind w:firstLine="120" w:firstLineChars="5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themeColor="text1"/>
          <w:sz w:val="24"/>
          <w:highlight w:val="none"/>
          <w14:textFill>
            <w14:solidFill>
              <w14:schemeClr w14:val="tx1"/>
            </w14:solidFill>
          </w14:textFill>
        </w:rPr>
        <w:t>7</w:t>
      </w:r>
      <w:r>
        <w:rPr>
          <w:rFonts w:hint="eastAsia" w:ascii="仿宋" w:hAnsi="仿宋" w:eastAsia="仿宋" w:cs="宋体"/>
          <w:b/>
          <w:color w:val="000000" w:themeColor="text1"/>
          <w:sz w:val="24"/>
          <w:highlight w:val="none"/>
          <w14:textFill>
            <w14:solidFill>
              <w14:schemeClr w14:val="tx1"/>
            </w14:solidFill>
          </w14:textFill>
        </w:rPr>
        <w:t>）。]</w:t>
      </w:r>
    </w:p>
    <w:p w14:paraId="0A748AAD">
      <w:pPr>
        <w:pStyle w:val="3"/>
        <w:pageBreakBefore/>
        <w:widowControl/>
        <w:spacing w:before="100" w:beforeAutospacing="1" w:after="100" w:afterAutospacing="1" w:line="360" w:lineRule="auto"/>
        <w:ind w:left="1290" w:firstLine="3092" w:firstLineChars="7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附件</w:t>
      </w:r>
    </w:p>
    <w:p w14:paraId="35FD2CC5">
      <w:pPr>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附件1：</w:t>
      </w:r>
    </w:p>
    <w:p w14:paraId="1481DE7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bookmarkStart w:id="407" w:name="OLE_LINK14"/>
      <w:bookmarkStart w:id="408" w:name="OLE_LINK13"/>
      <w:r>
        <w:rPr>
          <w:rFonts w:hint="eastAsia" w:ascii="仿宋" w:hAnsi="仿宋" w:eastAsia="仿宋" w:cs="宋体"/>
          <w:b/>
          <w:color w:val="000000" w:themeColor="text1"/>
          <w:spacing w:val="6"/>
          <w:sz w:val="32"/>
          <w:szCs w:val="32"/>
          <w:highlight w:val="none"/>
          <w14:textFill>
            <w14:solidFill>
              <w14:schemeClr w14:val="tx1"/>
            </w14:solidFill>
          </w14:textFill>
        </w:rPr>
        <w:t>残疾人福利性单位声明函</w:t>
      </w:r>
    </w:p>
    <w:bookmarkEnd w:id="407"/>
    <w:bookmarkEnd w:id="408"/>
    <w:p w14:paraId="37FFFA4A">
      <w:pPr>
        <w:spacing w:line="360" w:lineRule="auto"/>
        <w:rPr>
          <w:rFonts w:ascii="仿宋" w:hAnsi="仿宋" w:eastAsia="仿宋" w:cs="宋体"/>
          <w:b/>
          <w:color w:val="000000" w:themeColor="text1"/>
          <w:spacing w:val="6"/>
          <w:sz w:val="30"/>
          <w:szCs w:val="30"/>
          <w:highlight w:val="none"/>
          <w14:textFill>
            <w14:solidFill>
              <w14:schemeClr w14:val="tx1"/>
            </w14:solidFill>
          </w14:textFill>
        </w:rPr>
      </w:pPr>
    </w:p>
    <w:p w14:paraId="37673B5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_单位的_</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144F0DE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本单位对上述声明的真实性负责。如有虚假，将依法承担相应责任。</w:t>
      </w:r>
    </w:p>
    <w:p w14:paraId="099688C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3FE22E8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2D2B095E">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w:t>
      </w:r>
    </w:p>
    <w:p w14:paraId="651950F8">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  期：</w:t>
      </w:r>
    </w:p>
    <w:p w14:paraId="61FCD36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5055AC43">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50266B76">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4D0EE8F6">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3E6D4286">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17895ECA">
      <w:pPr>
        <w:spacing w:line="360" w:lineRule="auto"/>
        <w:rPr>
          <w:rFonts w:ascii="仿宋" w:hAnsi="仿宋" w:eastAsia="仿宋" w:cs="宋体"/>
          <w:b/>
          <w:color w:val="000000" w:themeColor="text1"/>
          <w:sz w:val="24"/>
          <w:highlight w:val="none"/>
          <w14:textFill>
            <w14:solidFill>
              <w14:schemeClr w14:val="tx1"/>
            </w14:solidFill>
          </w14:textFill>
        </w:rPr>
      </w:pPr>
    </w:p>
    <w:p w14:paraId="46BB331A">
      <w:pPr>
        <w:spacing w:line="360" w:lineRule="auto"/>
        <w:rPr>
          <w:rFonts w:ascii="仿宋" w:hAnsi="仿宋" w:eastAsia="仿宋" w:cs="宋体"/>
          <w:b/>
          <w:color w:val="000000" w:themeColor="text1"/>
          <w:sz w:val="24"/>
          <w:highlight w:val="none"/>
          <w14:textFill>
            <w14:solidFill>
              <w14:schemeClr w14:val="tx1"/>
            </w14:solidFill>
          </w14:textFill>
        </w:rPr>
      </w:pPr>
    </w:p>
    <w:p w14:paraId="2A9B7622">
      <w:pPr>
        <w:spacing w:line="360" w:lineRule="auto"/>
        <w:rPr>
          <w:rFonts w:ascii="仿宋" w:hAnsi="仿宋" w:eastAsia="仿宋" w:cs="宋体"/>
          <w:b/>
          <w:color w:val="000000" w:themeColor="text1"/>
          <w:sz w:val="24"/>
          <w:highlight w:val="none"/>
          <w14:textFill>
            <w14:solidFill>
              <w14:schemeClr w14:val="tx1"/>
            </w14:solidFill>
          </w14:textFill>
        </w:rPr>
      </w:pPr>
    </w:p>
    <w:p w14:paraId="384219B9">
      <w:pPr>
        <w:spacing w:line="360" w:lineRule="auto"/>
        <w:rPr>
          <w:rFonts w:ascii="仿宋" w:hAnsi="仿宋" w:eastAsia="仿宋" w:cs="宋体"/>
          <w:b/>
          <w:color w:val="000000" w:themeColor="text1"/>
          <w:sz w:val="24"/>
          <w:highlight w:val="none"/>
          <w14:textFill>
            <w14:solidFill>
              <w14:schemeClr w14:val="tx1"/>
            </w14:solidFill>
          </w14:textFill>
        </w:rPr>
      </w:pPr>
    </w:p>
    <w:p w14:paraId="1F310E9C">
      <w:pPr>
        <w:spacing w:line="360" w:lineRule="auto"/>
        <w:rPr>
          <w:rFonts w:ascii="仿宋" w:hAnsi="仿宋" w:eastAsia="仿宋" w:cs="宋体"/>
          <w:b/>
          <w:color w:val="000000" w:themeColor="text1"/>
          <w:sz w:val="24"/>
          <w:highlight w:val="none"/>
          <w14:textFill>
            <w14:solidFill>
              <w14:schemeClr w14:val="tx1"/>
            </w14:solidFill>
          </w14:textFill>
        </w:rPr>
      </w:pPr>
    </w:p>
    <w:p w14:paraId="734FEA2C">
      <w:pPr>
        <w:spacing w:line="360" w:lineRule="auto"/>
        <w:rPr>
          <w:rFonts w:ascii="仿宋" w:hAnsi="仿宋" w:eastAsia="仿宋" w:cs="宋体"/>
          <w:b/>
          <w:color w:val="000000" w:themeColor="text1"/>
          <w:sz w:val="24"/>
          <w:highlight w:val="none"/>
          <w14:textFill>
            <w14:solidFill>
              <w14:schemeClr w14:val="tx1"/>
            </w14:solidFill>
          </w14:textFill>
        </w:rPr>
      </w:pPr>
    </w:p>
    <w:p w14:paraId="141CC2D7">
      <w:pPr>
        <w:spacing w:line="360" w:lineRule="auto"/>
        <w:rPr>
          <w:rFonts w:ascii="仿宋" w:hAnsi="仿宋" w:eastAsia="仿宋" w:cs="宋体"/>
          <w:b/>
          <w:color w:val="000000" w:themeColor="text1"/>
          <w:sz w:val="24"/>
          <w:highlight w:val="none"/>
          <w14:textFill>
            <w14:solidFill>
              <w14:schemeClr w14:val="tx1"/>
            </w14:solidFill>
          </w14:textFill>
        </w:rPr>
      </w:pPr>
    </w:p>
    <w:p w14:paraId="3AA09E82">
      <w:pPr>
        <w:spacing w:line="360" w:lineRule="auto"/>
        <w:rPr>
          <w:rFonts w:ascii="仿宋" w:hAnsi="仿宋" w:eastAsia="仿宋" w:cs="宋体"/>
          <w:b/>
          <w:color w:val="000000" w:themeColor="text1"/>
          <w:sz w:val="24"/>
          <w:highlight w:val="none"/>
          <w14:textFill>
            <w14:solidFill>
              <w14:schemeClr w14:val="tx1"/>
            </w14:solidFill>
          </w14:textFill>
        </w:rPr>
      </w:pPr>
    </w:p>
    <w:p w14:paraId="0116F447">
      <w:pPr>
        <w:spacing w:line="360" w:lineRule="auto"/>
        <w:rPr>
          <w:rFonts w:ascii="仿宋" w:hAnsi="仿宋" w:eastAsia="仿宋" w:cs="宋体"/>
          <w:b/>
          <w:color w:val="000000" w:themeColor="text1"/>
          <w:sz w:val="24"/>
          <w:highlight w:val="none"/>
          <w14:textFill>
            <w14:solidFill>
              <w14:schemeClr w14:val="tx1"/>
            </w14:solidFill>
          </w14:textFill>
        </w:rPr>
      </w:pPr>
    </w:p>
    <w:p w14:paraId="336FBB85">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附件2：</w:t>
      </w:r>
    </w:p>
    <w:p w14:paraId="0560CF19">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质疑函范本及制作说明</w:t>
      </w:r>
    </w:p>
    <w:p w14:paraId="40650097">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w:t>
      </w:r>
    </w:p>
    <w:p w14:paraId="6D080749">
      <w:pPr>
        <w:snapToGrid w:val="0"/>
        <w:spacing w:beforeLines="100"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一、质疑供应商基本信息</w:t>
      </w:r>
    </w:p>
    <w:p w14:paraId="1B60C7C0">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质疑供应商：</w:t>
      </w:r>
    </w:p>
    <w:p w14:paraId="1C6F53A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地址：邮编：</w:t>
      </w:r>
    </w:p>
    <w:p w14:paraId="23CD6100">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46FAE983">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w:t>
      </w:r>
    </w:p>
    <w:p w14:paraId="3B6347E4">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308C577E">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 邮编：</w:t>
      </w:r>
    </w:p>
    <w:p w14:paraId="0E4D7BBB">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二、质疑项目基本情况</w:t>
      </w:r>
    </w:p>
    <w:p w14:paraId="23ABA117">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质疑项目的名称：</w:t>
      </w:r>
    </w:p>
    <w:p w14:paraId="560F80CF">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质疑项目的编号：包号：</w:t>
      </w:r>
    </w:p>
    <w:p w14:paraId="11005A58">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016E2E79">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采购文件获取日期：</w:t>
      </w:r>
    </w:p>
    <w:p w14:paraId="2CE153A5">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三、质疑事项具体内容</w:t>
      </w:r>
    </w:p>
    <w:p w14:paraId="1915589F">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质疑事项1：</w:t>
      </w:r>
    </w:p>
    <w:p w14:paraId="128F10DF">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16372EA7">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06FA53E6">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2C88E8A0">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p>
    <w:p w14:paraId="63D7D645">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质疑事项2</w:t>
      </w:r>
    </w:p>
    <w:p w14:paraId="04826C49">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75FDCD14">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四、与质疑事项相关的质疑请求</w:t>
      </w:r>
    </w:p>
    <w:p w14:paraId="2064500B">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76F972E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207E2FE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7AE1673B">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57E51C28">
      <w:pPr>
        <w:spacing w:line="360" w:lineRule="auto"/>
        <w:rPr>
          <w:rFonts w:ascii="仿宋" w:hAnsi="仿宋" w:eastAsia="仿宋" w:cs="宋体"/>
          <w:b/>
          <w:color w:val="000000" w:themeColor="text1"/>
          <w:sz w:val="24"/>
          <w:highlight w:val="none"/>
          <w14:textFill>
            <w14:solidFill>
              <w14:schemeClr w14:val="tx1"/>
            </w14:solidFill>
          </w14:textFill>
        </w:rPr>
      </w:pPr>
    </w:p>
    <w:p w14:paraId="122D5BE3">
      <w:pPr>
        <w:spacing w:line="360" w:lineRule="auto"/>
        <w:rPr>
          <w:rFonts w:ascii="仿宋" w:hAnsi="仿宋" w:eastAsia="仿宋" w:cs="宋体"/>
          <w:b/>
          <w:color w:val="000000" w:themeColor="text1"/>
          <w:sz w:val="24"/>
          <w:highlight w:val="none"/>
          <w14:textFill>
            <w14:solidFill>
              <w14:schemeClr w14:val="tx1"/>
            </w14:solidFill>
          </w14:textFill>
        </w:rPr>
      </w:pPr>
    </w:p>
    <w:p w14:paraId="13A53383">
      <w:pPr>
        <w:spacing w:line="360" w:lineRule="auto"/>
        <w:rPr>
          <w:rFonts w:ascii="仿宋" w:hAnsi="仿宋" w:eastAsia="仿宋" w:cs="宋体"/>
          <w:b/>
          <w:color w:val="000000" w:themeColor="text1"/>
          <w:sz w:val="24"/>
          <w:highlight w:val="none"/>
          <w14:textFill>
            <w14:solidFill>
              <w14:schemeClr w14:val="tx1"/>
            </w14:solidFill>
          </w14:textFill>
        </w:rPr>
      </w:pPr>
    </w:p>
    <w:p w14:paraId="783309B6">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质疑函制作说明：</w:t>
      </w:r>
    </w:p>
    <w:p w14:paraId="3ED0DDC2">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1.供应商提出质疑时，应提交质疑函和必要的证明材料。</w:t>
      </w:r>
    </w:p>
    <w:p w14:paraId="51BAAA43">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27392065">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3.质疑供应商若对项目的某一分包进行质疑，质疑函中应列明具体分包号。</w:t>
      </w:r>
    </w:p>
    <w:p w14:paraId="65E197F9">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4.质疑函的质疑事项应具体、明确，并有必要的事实依据和法律依据。</w:t>
      </w:r>
    </w:p>
    <w:p w14:paraId="3DD4C6A0">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5.质疑函的质疑请求应与质疑事项相关。</w:t>
      </w:r>
    </w:p>
    <w:p w14:paraId="1B791996">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E7BAF95">
      <w:pPr>
        <w:widowControl/>
        <w:spacing w:line="360" w:lineRule="auto"/>
        <w:ind w:firstLine="600" w:firstLineChars="200"/>
        <w:jc w:val="left"/>
        <w:rPr>
          <w:rFonts w:ascii="仿宋" w:hAnsi="仿宋" w:eastAsia="仿宋" w:cs="宋体"/>
          <w:color w:val="000000" w:themeColor="text1"/>
          <w:sz w:val="30"/>
          <w:szCs w:val="30"/>
          <w:highlight w:val="none"/>
          <w14:textFill>
            <w14:solidFill>
              <w14:schemeClr w14:val="tx1"/>
            </w14:solidFill>
          </w14:textFill>
        </w:rPr>
      </w:pPr>
    </w:p>
    <w:p w14:paraId="6DBA3B07">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9C23034">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4E80CE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FE0A3A7">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0BEBA7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2E37B97">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39F178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11F88B1">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7C59472">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D5EA98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F2BE2FE">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B357988">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77FB3D2">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p>
    <w:p w14:paraId="1A58AB18">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附件3：</w:t>
      </w:r>
    </w:p>
    <w:p w14:paraId="554E6A99">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投诉书范本及制作说明</w:t>
      </w:r>
    </w:p>
    <w:p w14:paraId="6BC0B913">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32DD3292">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w:t>
      </w:r>
    </w:p>
    <w:p w14:paraId="4AD78BB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一、投诉相关主体基本情况</w:t>
      </w:r>
    </w:p>
    <w:p w14:paraId="153A6E3F">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w:t>
      </w:r>
    </w:p>
    <w:p w14:paraId="157B667E">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79292F4F">
      <w:pPr>
        <w:tabs>
          <w:tab w:val="left" w:pos="6510"/>
        </w:tabs>
        <w:spacing w:line="360" w:lineRule="auto"/>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法定代表人/主要负责人：</w:t>
      </w:r>
    </w:p>
    <w:p w14:paraId="66D8DFF7">
      <w:pPr>
        <w:tabs>
          <w:tab w:val="left" w:pos="6510"/>
        </w:tabs>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3D8B02C9">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授权代表：联系电话</w:t>
      </w:r>
      <w:r>
        <w:rPr>
          <w:rFonts w:hint="eastAsia" w:ascii="仿宋" w:hAnsi="仿宋" w:eastAsia="仿宋" w:cs="宋体"/>
          <w:color w:val="000000" w:themeColor="text1"/>
          <w:sz w:val="24"/>
          <w:highlight w:val="none"/>
          <w:u w:val="dotted"/>
          <w14:textFill>
            <w14:solidFill>
              <w14:schemeClr w14:val="tx1"/>
            </w14:solidFill>
          </w14:textFill>
        </w:rPr>
        <w:t xml:space="preserve">：                  </w:t>
      </w:r>
    </w:p>
    <w:p w14:paraId="31A80842">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7410F48B">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被投诉人1：</w:t>
      </w:r>
    </w:p>
    <w:p w14:paraId="70B3BC7F">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61E384FF">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273D4F2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被投诉人2</w:t>
      </w:r>
    </w:p>
    <w:p w14:paraId="1083A7B0">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085D8E74">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相关供应商：</w:t>
      </w:r>
    </w:p>
    <w:p w14:paraId="31A9B17C">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0389A728">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4041C41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二、投诉项目基本情况</w:t>
      </w:r>
    </w:p>
    <w:p w14:paraId="0BD13978">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采购项目名称：</w:t>
      </w:r>
    </w:p>
    <w:p w14:paraId="36887D4D">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采购项目编号：包号：</w:t>
      </w:r>
    </w:p>
    <w:p w14:paraId="401D241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798D95DF">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代理机构名称：</w:t>
      </w:r>
    </w:p>
    <w:p w14:paraId="2366CDC8">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162AD1EF">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采购结果公告: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05058A4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三、质疑基本情况</w:t>
      </w:r>
    </w:p>
    <w:p w14:paraId="2D50B259">
      <w:pPr>
        <w:spacing w:line="360" w:lineRule="auto"/>
        <w:ind w:firstLine="480" w:firstLineChars="200"/>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投诉人于年月日,向提出质疑，质疑事项为：</w:t>
      </w:r>
    </w:p>
    <w:p w14:paraId="6DCD2C36">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02D7B65A">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dotted"/>
          <w14:textFill>
            <w14:solidFill>
              <w14:schemeClr w14:val="tx1"/>
            </w14:solidFill>
          </w14:textFill>
        </w:rPr>
        <w:t>采购人/代理机构</w:t>
      </w:r>
      <w:r>
        <w:rPr>
          <w:rFonts w:hint="eastAsia" w:ascii="仿宋" w:hAnsi="仿宋" w:eastAsia="仿宋" w:cs="宋体"/>
          <w:color w:val="000000" w:themeColor="text1"/>
          <w:sz w:val="24"/>
          <w:highlight w:val="none"/>
          <w14:textFill>
            <w14:solidFill>
              <w14:schemeClr w14:val="tx1"/>
            </w14:solidFill>
          </w14:textFill>
        </w:rPr>
        <w:t>于年月日,就质疑事项作出了答复/没有在法定期限内作出答复。</w:t>
      </w:r>
    </w:p>
    <w:p w14:paraId="0916467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四、投诉事项具体内容</w:t>
      </w:r>
    </w:p>
    <w:p w14:paraId="54462DDB">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 1：</w:t>
      </w:r>
    </w:p>
    <w:p w14:paraId="26A4B9B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69B9DEB0">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000073BF">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717A7B78">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462713F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投诉事项2</w:t>
      </w:r>
    </w:p>
    <w:p w14:paraId="30A03AC0">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00ACAB7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五、与投诉事项相关的投诉请求</w:t>
      </w:r>
    </w:p>
    <w:p w14:paraId="24F8312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6C88C5F5">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1B5661A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309D4D2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260268F1">
      <w:pPr>
        <w:spacing w:line="360" w:lineRule="auto"/>
        <w:rPr>
          <w:rFonts w:ascii="仿宋" w:hAnsi="仿宋" w:eastAsia="仿宋" w:cs="宋体"/>
          <w:b/>
          <w:color w:val="000000" w:themeColor="text1"/>
          <w:sz w:val="24"/>
          <w:highlight w:val="none"/>
          <w14:textFill>
            <w14:solidFill>
              <w14:schemeClr w14:val="tx1"/>
            </w14:solidFill>
          </w14:textFill>
        </w:rPr>
      </w:pPr>
    </w:p>
    <w:p w14:paraId="35F480F5">
      <w:pPr>
        <w:spacing w:line="360" w:lineRule="auto"/>
        <w:rPr>
          <w:rFonts w:ascii="仿宋" w:hAnsi="仿宋" w:eastAsia="仿宋" w:cs="宋体"/>
          <w:b/>
          <w:color w:val="000000" w:themeColor="text1"/>
          <w:sz w:val="24"/>
          <w:highlight w:val="none"/>
          <w14:textFill>
            <w14:solidFill>
              <w14:schemeClr w14:val="tx1"/>
            </w14:solidFill>
          </w14:textFill>
        </w:rPr>
      </w:pPr>
    </w:p>
    <w:p w14:paraId="1DEBDEF5">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投诉书制作说明：</w:t>
      </w:r>
    </w:p>
    <w:p w14:paraId="6F497FCF">
      <w:pPr>
        <w:widowControl/>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EF27026">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34995A5">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3.投诉人若对项目的某一分包进行投诉，投诉书应列明具体分包号。</w:t>
      </w:r>
    </w:p>
    <w:p w14:paraId="5F1594C4">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4.投诉书应简要列明质疑事项，质疑函、质疑答复等作为附件材料提供。</w:t>
      </w:r>
    </w:p>
    <w:p w14:paraId="2D5C9390">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5.投诉书的投诉事项应具体、明确，并有必要的事实依据和法律依据。</w:t>
      </w:r>
    </w:p>
    <w:p w14:paraId="6C243430">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6.投诉书的投诉请求应与投诉事项相关。</w:t>
      </w:r>
    </w:p>
    <w:p w14:paraId="4E67C104">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3432DE4">
      <w:pPr>
        <w:spacing w:line="360" w:lineRule="auto"/>
        <w:rPr>
          <w:rFonts w:ascii="仿宋" w:hAnsi="仿宋" w:eastAsia="仿宋" w:cs="宋体"/>
          <w:b/>
          <w:color w:val="000000" w:themeColor="text1"/>
          <w:sz w:val="24"/>
          <w:highlight w:val="none"/>
          <w14:textFill>
            <w14:solidFill>
              <w14:schemeClr w14:val="tx1"/>
            </w14:solidFill>
          </w14:textFill>
        </w:rPr>
      </w:pPr>
    </w:p>
    <w:p w14:paraId="6E9AE295">
      <w:pPr>
        <w:pStyle w:val="80"/>
      </w:pPr>
    </w:p>
    <w:p w14:paraId="70241D18">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2BC6562">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附件4：</w:t>
      </w:r>
    </w:p>
    <w:p w14:paraId="77B6C153">
      <w:pPr>
        <w:autoSpaceDE w:val="0"/>
        <w:autoSpaceDN w:val="0"/>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业务专用章使用说明函</w:t>
      </w:r>
    </w:p>
    <w:p w14:paraId="6CE03E63">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2A5791E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p>
    <w:p w14:paraId="7BA5A20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我方</w:t>
      </w:r>
      <w:r>
        <w:rPr>
          <w:rFonts w:hint="eastAsia" w:ascii="仿宋" w:hAnsi="仿宋" w:eastAsia="仿宋" w:cs="宋体"/>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宋体"/>
          <w:color w:val="000000" w:themeColor="text1"/>
          <w:sz w:val="24"/>
          <w:highlight w:val="none"/>
          <w14:textFill>
            <w14:solidFill>
              <w14:schemeClr w14:val="tx1"/>
            </w14:solidFill>
          </w14:textFill>
        </w:rPr>
        <w:t>你方组织的（项目名称）【招标编号：（采购编号）】</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A0DEC3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14:paraId="68C87100">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50B3DB6E">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7D919607">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175BF6C2">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6AD7550C">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14:paraId="6CBFEBB6">
      <w:pPr>
        <w:spacing w:line="360" w:lineRule="auto"/>
        <w:ind w:right="1440" w:firstLine="494"/>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33B5822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14:paraId="1625CB19">
      <w:pPr>
        <w:spacing w:line="360" w:lineRule="auto"/>
        <w:rPr>
          <w:rFonts w:ascii="仿宋" w:hAnsi="仿宋" w:eastAsia="仿宋" w:cs="宋体"/>
          <w:bCs/>
          <w:color w:val="000000" w:themeColor="text1"/>
          <w:sz w:val="24"/>
          <w:highlight w:val="none"/>
          <w14:textFill>
            <w14:solidFill>
              <w14:schemeClr w14:val="tx1"/>
            </w14:solidFill>
          </w14:textFill>
        </w:rPr>
      </w:pPr>
      <w:r>
        <w:rPr>
          <w:rFonts w:ascii="仿宋" w:hAnsi="仿宋" w:eastAsia="仿宋"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                投标单位“XX专用章”（印模）</w:t>
      </w:r>
    </w:p>
    <w:p w14:paraId="3C218664">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FE0FBB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29CF02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B05603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4DC8CF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87E1773">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394FED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DABD0F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8A2580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6EE869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6A99A2E">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5</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283C7A79">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联合协议</w:t>
      </w:r>
    </w:p>
    <w:p w14:paraId="57F464B9">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5FAA418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宋体"/>
          <w:color w:val="000000" w:themeColor="text1"/>
          <w:kern w:val="0"/>
          <w:sz w:val="24"/>
          <w:highlight w:val="none"/>
          <w14:textFill>
            <w14:solidFill>
              <w14:schemeClr w14:val="tx1"/>
            </w14:solidFill>
          </w14:textFill>
        </w:rPr>
        <w:t>自愿</w:t>
      </w:r>
      <w:r>
        <w:rPr>
          <w:rFonts w:hint="eastAsia" w:ascii="仿宋" w:hAnsi="仿宋" w:eastAsia="仿宋" w:cs="宋体"/>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highlight w:val="none"/>
          <w14:textFill>
            <w14:solidFill>
              <w14:schemeClr w14:val="tx1"/>
            </w14:solidFill>
          </w14:textFill>
        </w:rPr>
        <w:t>参加</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 </w:t>
      </w:r>
    </w:p>
    <w:p w14:paraId="03872EA7">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一、各方一致决定，</w:t>
      </w:r>
      <w:r>
        <w:rPr>
          <w:rFonts w:hint="eastAsia" w:ascii="仿宋" w:hAnsi="仿宋" w:eastAsia="仿宋" w:cs="宋体"/>
          <w:color w:val="000000" w:themeColor="text1"/>
          <w:kern w:val="0"/>
          <w:sz w:val="24"/>
          <w:highlight w:val="none"/>
          <w:u w:val="single"/>
          <w14:textFill>
            <w14:solidFill>
              <w14:schemeClr w14:val="tx1"/>
            </w14:solidFill>
          </w14:textFill>
        </w:rPr>
        <w:t>（某联合体成员名称）</w:t>
      </w:r>
      <w:r>
        <w:rPr>
          <w:rFonts w:hint="eastAsia" w:ascii="仿宋" w:hAnsi="仿宋" w:eastAsia="仿宋" w:cs="宋体"/>
          <w:color w:val="000000" w:themeColor="text1"/>
          <w:kern w:val="0"/>
          <w:sz w:val="24"/>
          <w:highlight w:val="none"/>
          <w14:textFill>
            <w14:solidFill>
              <w14:schemeClr w14:val="tx1"/>
            </w14:solidFill>
          </w14:textFill>
        </w:rPr>
        <w:t>为联合体</w:t>
      </w:r>
      <w:r>
        <w:rPr>
          <w:rFonts w:hint="eastAsia" w:ascii="仿宋" w:hAnsi="仿宋" w:eastAsia="仿宋" w:cs="宋体"/>
          <w:color w:val="000000" w:themeColor="text1"/>
          <w:kern w:val="0"/>
          <w:sz w:val="24"/>
          <w:highlight w:val="none"/>
          <w:lang w:val="zh-CN"/>
          <w14:textFill>
            <w14:solidFill>
              <w14:schemeClr w14:val="tx1"/>
            </w14:solidFill>
          </w14:textFill>
        </w:rPr>
        <w:t>牵头人</w:t>
      </w:r>
      <w:r>
        <w:rPr>
          <w:rFonts w:hint="eastAsia" w:ascii="仿宋" w:hAnsi="仿宋" w:eastAsia="仿宋"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BE2675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w:t>
      </w:r>
      <w:r>
        <w:rPr>
          <w:rFonts w:hint="eastAsia" w:ascii="仿宋" w:hAnsi="仿宋" w:eastAsia="仿宋" w:cs="宋体"/>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0FE9FF6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三、本次联合投标中，分工如下：</w:t>
      </w:r>
    </w:p>
    <w:p w14:paraId="181F570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（联合体成员1）</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57FE0907">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w:t>
      </w:r>
      <w:r>
        <w:rPr>
          <w:rFonts w:ascii="仿宋" w:hAnsi="仿宋" w:eastAsia="仿宋" w:cs="宋体"/>
          <w:color w:val="000000" w:themeColor="text1"/>
          <w:kern w:val="0"/>
          <w:sz w:val="24"/>
          <w:highlight w:val="none"/>
          <w:u w:val="single"/>
          <w14:textFill>
            <w14:solidFill>
              <w14:schemeClr w14:val="tx1"/>
            </w14:solidFill>
          </w14:textFill>
        </w:rPr>
        <w:t>2</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4E116F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136D7EF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四、联合体成员中小企业合同份额。</w:t>
      </w:r>
    </w:p>
    <w:p w14:paraId="688F857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w:t>
      </w:r>
      <w:bookmarkStart w:id="409" w:name="_Hlk101131882"/>
      <w:r>
        <w:rPr>
          <w:rFonts w:hint="eastAsia" w:ascii="仿宋" w:hAnsi="仿宋" w:eastAsia="仿宋" w:cs="宋体"/>
          <w:color w:val="000000" w:themeColor="text1"/>
          <w:kern w:val="0"/>
          <w:sz w:val="24"/>
          <w:highlight w:val="none"/>
          <w:u w:val="single"/>
          <w14:textFill>
            <w14:solidFill>
              <w14:schemeClr w14:val="tx1"/>
            </w14:solidFill>
          </w14:textFill>
        </w:rPr>
        <w:t>联合体成员X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bookmarkEnd w:id="409"/>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提供的服务由小微企业承接，其合同份额占到合同总金额   %以上</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0085D327">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410"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bookmarkEnd w:id="410"/>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1FB85DA6">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bookmarkStart w:id="411" w:name="_Hlk101133173"/>
      <w:r>
        <w:rPr>
          <w:rFonts w:hint="eastAsia" w:ascii="仿宋" w:hAnsi="仿宋" w:eastAsia="仿宋" w:cs="宋体"/>
          <w:color w:val="000000" w:themeColor="text1"/>
          <w:sz w:val="24"/>
          <w:highlight w:val="none"/>
          <w14:textFill>
            <w14:solidFill>
              <w14:schemeClr w14:val="tx1"/>
            </w14:solidFill>
          </w14:textFill>
        </w:rPr>
        <w:t>中小企业合同金额达到    %，小微企业合同金额达到    %</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bookmarkEnd w:id="411"/>
    </w:p>
    <w:p w14:paraId="40CA27F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五、如果中标，</w:t>
      </w:r>
      <w:r>
        <w:rPr>
          <w:rFonts w:hint="eastAsia" w:ascii="仿宋" w:hAnsi="仿宋" w:eastAsia="仿宋"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162F121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六、有关本次联合投标的其他事宜：</w:t>
      </w:r>
    </w:p>
    <w:p w14:paraId="56C817A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7450250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9BC4A47">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6242ED47">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42D96752">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23F7C307">
      <w:pPr>
        <w:snapToGrid w:val="0"/>
        <w:spacing w:line="360" w:lineRule="auto"/>
        <w:ind w:right="960"/>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33CFC493">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  年  月   日</w:t>
      </w:r>
    </w:p>
    <w:p w14:paraId="73B1CB43">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34A7DCC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BE4AD58">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19232D8">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4DC48D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5C63DE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FC57F3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FCBC65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513626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DE4DED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7B2CC8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F66C35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B0C83B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B29B2E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281CEAF">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1D9D7E0">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p>
    <w:p w14:paraId="0879E9B5">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6</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1E4094AC">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分包意向协议</w:t>
      </w:r>
    </w:p>
    <w:p w14:paraId="69CB5846">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5B1E6ED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若成为</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14:textFill>
            <w14:solidFill>
              <w14:schemeClr w14:val="tx1"/>
            </w14:solidFill>
          </w14:textFill>
        </w:rPr>
        <w:t>与</w:t>
      </w:r>
      <w:r>
        <w:rPr>
          <w:rFonts w:hint="eastAsia" w:ascii="仿宋" w:hAnsi="仿宋" w:eastAsia="仿宋" w:cs="宋体"/>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宋体"/>
          <w:color w:val="000000" w:themeColor="text1"/>
          <w:kern w:val="0"/>
          <w:sz w:val="24"/>
          <w:highlight w:val="none"/>
          <w14:textFill>
            <w14:solidFill>
              <w14:schemeClr w14:val="tx1"/>
            </w14:solidFill>
          </w14:textFill>
        </w:rPr>
        <w:t>达成分包意向协议</w:t>
      </w: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4EB6D28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一、分包标的及数量</w:t>
      </w:r>
    </w:p>
    <w:p w14:paraId="6A327B26">
      <w:pPr>
        <w:snapToGrid w:val="0"/>
        <w:spacing w:line="360" w:lineRule="auto"/>
        <w:ind w:firstLine="576"/>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将</w:t>
      </w:r>
      <w:r>
        <w:rPr>
          <w:rFonts w:ascii="仿宋" w:hAnsi="仿宋" w:eastAsia="仿宋" w:cs="宋体"/>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宋体"/>
          <w:color w:val="000000" w:themeColor="text1"/>
          <w:sz w:val="24"/>
          <w:highlight w:val="none"/>
          <w14:textFill>
            <w14:solidFill>
              <w14:schemeClr w14:val="tx1"/>
            </w14:solidFill>
          </w14:textFill>
        </w:rPr>
        <w:t>分包给</w:t>
      </w:r>
      <w:r>
        <w:rPr>
          <w:rFonts w:hint="eastAsia" w:ascii="仿宋" w:hAnsi="仿宋" w:eastAsia="仿宋" w:cs="宋体"/>
          <w:color w:val="000000" w:themeColor="text1"/>
          <w:kern w:val="0"/>
          <w:sz w:val="24"/>
          <w:highlight w:val="none"/>
          <w:u w:val="single"/>
          <w14:textFill>
            <w14:solidFill>
              <w14:schemeClr w14:val="tx1"/>
            </w14:solidFill>
          </w14:textFill>
        </w:rPr>
        <w:t>（分包供应商1名称）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（分包供应商2名称），</w:t>
      </w:r>
      <w:r>
        <w:rPr>
          <w:rFonts w:hint="eastAsia" w:ascii="仿宋" w:hAnsi="仿宋" w:eastAsia="仿宋" w:cs="宋体"/>
          <w:color w:val="000000" w:themeColor="text1"/>
          <w:kern w:val="0"/>
          <w:sz w:val="24"/>
          <w:highlight w:val="none"/>
          <w:lang w:val="zh-CN"/>
          <w14:textFill>
            <w14:solidFill>
              <w14:schemeClr w14:val="tx1"/>
            </w14:solidFill>
          </w14:textFill>
        </w:rPr>
        <w:t>具备承</w:t>
      </w:r>
      <w:r>
        <w:rPr>
          <w:rFonts w:hint="eastAsia" w:ascii="仿宋" w:hAnsi="仿宋" w:eastAsia="仿宋" w:cs="宋体"/>
          <w:color w:val="000000" w:themeColor="text1"/>
          <w:kern w:val="0"/>
          <w:sz w:val="24"/>
          <w:highlight w:val="none"/>
          <w14:textFill>
            <w14:solidFill>
              <w14:schemeClr w14:val="tx1"/>
            </w14:solidFill>
          </w14:textFill>
        </w:rPr>
        <w:t>担</w:t>
      </w:r>
      <w:r>
        <w:rPr>
          <w:rFonts w:hint="eastAsia" w:ascii="仿宋" w:hAnsi="仿宋" w:eastAsia="仿宋" w:cs="宋体"/>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宋体"/>
          <w:color w:val="000000" w:themeColor="text1"/>
          <w:kern w:val="0"/>
          <w:sz w:val="24"/>
          <w:highlight w:val="none"/>
          <w:lang w:val="zh-CN"/>
          <w14:textFill>
            <w14:solidFill>
              <w14:schemeClr w14:val="tx1"/>
            </w14:solidFill>
          </w14:textFill>
        </w:rPr>
        <w:t>相应资质条件且不得再次分包；</w:t>
      </w:r>
      <w:r>
        <w:rPr>
          <w:rFonts w:ascii="仿宋" w:hAnsi="仿宋" w:eastAsia="仿宋"/>
          <w:b/>
          <w:color w:val="000000" w:themeColor="text1"/>
          <w:sz w:val="32"/>
          <w:szCs w:val="32"/>
          <w:highlight w:val="none"/>
          <w14:textFill>
            <w14:solidFill>
              <w14:schemeClr w14:val="tx1"/>
            </w14:solidFill>
          </w14:textFill>
        </w:rPr>
        <w:t>…</w:t>
      </w:r>
    </w:p>
    <w:p w14:paraId="74A9117F">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二、分包供应商中小企业合同份额</w:t>
      </w:r>
    </w:p>
    <w:p w14:paraId="167E817B">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（分包供应商X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提供的服务全部由小微企业承接，其合同份额占到合同总金额   %以上</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5E600B0A">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2、中小企业合同金额达到    %，小微企业合同金额达到    %</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highlight w:val="none"/>
          <w:lang w:val="zh-CN"/>
          <w14:textFill>
            <w14:solidFill>
              <w14:schemeClr w14:val="tx1"/>
            </w14:solidFill>
          </w14:textFill>
        </w:rPr>
        <w:t>分包意向协议</w:t>
      </w:r>
      <w:r>
        <w:rPr>
          <w:rFonts w:hint="eastAsia" w:ascii="仿宋" w:hAnsi="仿宋" w:eastAsia="仿宋" w:cs="宋体"/>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p>
    <w:p w14:paraId="54FD158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三、分包工作履行期限、地点、方式</w:t>
      </w:r>
    </w:p>
    <w:p w14:paraId="315FF51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四、质量</w:t>
      </w:r>
    </w:p>
    <w:p w14:paraId="1F618477">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五、价款或者报酬</w:t>
      </w:r>
    </w:p>
    <w:p w14:paraId="640870E0">
      <w:pPr>
        <w:snapToGrid w:val="0"/>
        <w:spacing w:line="360" w:lineRule="auto"/>
        <w:ind w:left="573" w:leftChars="273"/>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六、违约责任</w:t>
      </w:r>
    </w:p>
    <w:p w14:paraId="302BD13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七、争议解决的办法</w:t>
      </w:r>
    </w:p>
    <w:p w14:paraId="595276CC">
      <w:pPr>
        <w:snapToGrid w:val="0"/>
        <w:spacing w:line="360" w:lineRule="auto"/>
        <w:ind w:right="480" w:firstLine="57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八、其他：</w:t>
      </w:r>
    </w:p>
    <w:p w14:paraId="7CEE6427">
      <w:pPr>
        <w:snapToGrid w:val="0"/>
        <w:spacing w:line="360" w:lineRule="auto"/>
        <w:ind w:right="480"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48A77565">
      <w:pPr>
        <w:snapToGrid w:val="0"/>
        <w:spacing w:line="360" w:lineRule="auto"/>
        <w:jc w:val="right"/>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分包供应商名称(电子签名/公章)：</w:t>
      </w:r>
    </w:p>
    <w:p w14:paraId="2C75D257">
      <w:pPr>
        <w:snapToGrid w:val="0"/>
        <w:spacing w:line="360" w:lineRule="auto"/>
        <w:ind w:left="5758" w:leftChars="342" w:hanging="5040" w:hanging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1636E5D9">
      <w:pPr>
        <w:spacing w:line="360" w:lineRule="auto"/>
        <w:ind w:right="42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50104AA1">
      <w:pPr>
        <w:pStyle w:val="80"/>
      </w:pPr>
    </w:p>
    <w:p w14:paraId="15969BF6">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附件</w:t>
      </w:r>
      <w:r>
        <w:rPr>
          <w:rFonts w:ascii="仿宋" w:hAnsi="仿宋" w:eastAsia="仿宋" w:cs="宋体"/>
          <w:b/>
          <w:color w:val="000000" w:themeColor="text1"/>
          <w:sz w:val="36"/>
          <w:szCs w:val="20"/>
          <w:highlight w:val="none"/>
          <w14:textFill>
            <w14:solidFill>
              <w14:schemeClr w14:val="tx1"/>
            </w14:solidFill>
          </w14:textFill>
        </w:rPr>
        <w:t>7</w:t>
      </w:r>
      <w:r>
        <w:rPr>
          <w:rFonts w:hint="eastAsia" w:ascii="仿宋" w:hAnsi="仿宋" w:eastAsia="仿宋" w:cs="宋体"/>
          <w:b/>
          <w:color w:val="000000" w:themeColor="text1"/>
          <w:sz w:val="36"/>
          <w:szCs w:val="20"/>
          <w:highlight w:val="none"/>
          <w14:textFill>
            <w14:solidFill>
              <w14:schemeClr w14:val="tx1"/>
            </w14:solidFill>
          </w14:textFill>
        </w:rPr>
        <w:t>：</w:t>
      </w:r>
    </w:p>
    <w:p w14:paraId="5AC07B8E">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中小企业声明函</w:t>
      </w:r>
    </w:p>
    <w:p w14:paraId="1A54572E">
      <w:pPr>
        <w:spacing w:line="360" w:lineRule="auto"/>
        <w:jc w:val="center"/>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中小企业声明函（服务）</w:t>
      </w:r>
    </w:p>
    <w:p w14:paraId="11DD9176">
      <w:pPr>
        <w:spacing w:line="360" w:lineRule="auto"/>
        <w:ind w:firstLine="360" w:firstLineChars="1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的</w:t>
      </w:r>
      <w:r>
        <w:rPr>
          <w:rFonts w:hint="eastAsia" w:ascii="仿宋" w:hAnsi="仿宋" w:eastAsia="仿宋" w:cs="宋体"/>
          <w:color w:val="000000" w:themeColor="text1"/>
          <w:sz w:val="24"/>
          <w:highlight w:val="none"/>
          <w:u w:val="single"/>
          <w14:textFill>
            <w14:solidFill>
              <w14:schemeClr w14:val="tx1"/>
            </w14:solidFill>
          </w14:textFill>
        </w:rPr>
        <w:t xml:space="preserve"> （项目名称） </w:t>
      </w:r>
      <w:r>
        <w:rPr>
          <w:rFonts w:hint="eastAsia" w:ascii="仿宋" w:hAnsi="仿宋" w:eastAsia="仿宋"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7DA0944">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u w:val="single"/>
          <w:lang w:eastAsia="zh-CN"/>
          <w14:textFill>
            <w14:solidFill>
              <w14:schemeClr w14:val="tx1"/>
            </w14:solidFill>
          </w14:textFill>
        </w:rPr>
        <w:t>五常街道城市管理综合养护四标段采购项目</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b w:val="0"/>
          <w:color w:val="000000" w:themeColor="text1"/>
          <w:kern w:val="2"/>
          <w:sz w:val="24"/>
          <w:highlight w:val="none"/>
          <w:u w:val="single"/>
          <w14:textFill>
            <w14:solidFill>
              <w14:schemeClr w14:val="tx1"/>
            </w14:solidFill>
          </w14:textFill>
        </w:rPr>
        <w:t>其他未列明行业</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人，营业收入为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万元，资产总额为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4B0D4939">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u w:val="single"/>
          <w:lang w:eastAsia="zh-CN"/>
          <w14:textFill>
            <w14:solidFill>
              <w14:schemeClr w14:val="tx1"/>
            </w14:solidFill>
          </w14:textFill>
        </w:rPr>
        <w:t>五常街道城市管理综合养护四标段采购项目</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b w:val="0"/>
          <w:color w:val="000000" w:themeColor="text1"/>
          <w:kern w:val="2"/>
          <w:sz w:val="24"/>
          <w:highlight w:val="none"/>
          <w:u w:val="single"/>
          <w14:textFill>
            <w14:solidFill>
              <w14:schemeClr w14:val="tx1"/>
            </w14:solidFill>
          </w14:textFill>
        </w:rPr>
        <w:t>其他未列明行业</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人，营业收入为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万元，资产总额为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17A4EA6F">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6AA435DC">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0E12977">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本企业对上述声明内容的真实性负责。如有虚假，将依法承担相应责任。</w:t>
      </w:r>
    </w:p>
    <w:p w14:paraId="13FCAC27">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p>
    <w:p w14:paraId="698A7B42">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投标人（或联合体牵头人）名称（电子签名）：</w:t>
      </w:r>
    </w:p>
    <w:p w14:paraId="5DE7922F">
      <w:pPr>
        <w:spacing w:line="360" w:lineRule="auto"/>
        <w:ind w:right="1120" w:firstLine="4680" w:firstLineChars="19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日 期：</w:t>
      </w:r>
    </w:p>
    <w:p w14:paraId="66F8A97E">
      <w:pPr>
        <w:spacing w:line="360" w:lineRule="auto"/>
        <w:ind w:firstLine="354" w:firstLineChars="147"/>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从业人员、营业收入、资产总额填报上一年度数据，无上一年度数据的新成立企业可不填报。</w:t>
      </w:r>
    </w:p>
    <w:p w14:paraId="7387E806">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  注：</w:t>
      </w:r>
    </w:p>
    <w:p w14:paraId="41EDC75F">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CEFB439">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07912C">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34475206">
      <w:pPr>
        <w:spacing w:line="360" w:lineRule="auto"/>
        <w:ind w:right="420"/>
        <w:rPr>
          <w:rFonts w:ascii="仿宋" w:hAnsi="仿宋" w:eastAsia="仿宋" w:cs="宋体"/>
          <w:color w:val="000000" w:themeColor="text1"/>
          <w:highlight w:val="none"/>
          <w14:textFill>
            <w14:solidFill>
              <w14:schemeClr w14:val="tx1"/>
            </w14:solidFill>
          </w14:textFill>
        </w:rPr>
      </w:pPr>
    </w:p>
    <w:p w14:paraId="34A6ABB6">
      <w:pPr>
        <w:pStyle w:val="62"/>
        <w:ind w:firstLine="0"/>
        <w:rPr>
          <w:rFonts w:ascii="仿宋" w:hAnsi="仿宋" w:eastAsia="仿宋" w:cs="宋体"/>
          <w:b/>
          <w:color w:val="000000" w:themeColor="text1"/>
          <w:szCs w:val="21"/>
          <w:highlight w:val="none"/>
          <w:lang w:val="en-US"/>
          <w14:textFill>
            <w14:solidFill>
              <w14:schemeClr w14:val="tx1"/>
            </w14:solidFill>
          </w14:textFill>
        </w:rPr>
      </w:pPr>
    </w:p>
    <w:p w14:paraId="426D5BCC">
      <w:pPr>
        <w:pStyle w:val="62"/>
        <w:ind w:firstLine="0"/>
        <w:rPr>
          <w:rFonts w:ascii="仿宋" w:hAnsi="仿宋" w:eastAsia="仿宋" w:cs="宋体"/>
          <w:b/>
          <w:color w:val="000000" w:themeColor="text1"/>
          <w:szCs w:val="21"/>
          <w:highlight w:val="none"/>
          <w14:textFill>
            <w14:solidFill>
              <w14:schemeClr w14:val="tx1"/>
            </w14:solidFill>
          </w14:textFill>
        </w:rPr>
      </w:pPr>
    </w:p>
    <w:p w14:paraId="1D54FF17">
      <w:pPr>
        <w:pStyle w:val="62"/>
        <w:ind w:firstLine="0"/>
        <w:rPr>
          <w:rFonts w:ascii="仿宋" w:hAnsi="仿宋" w:eastAsia="仿宋" w:cs="宋体"/>
          <w:b/>
          <w:color w:val="000000" w:themeColor="text1"/>
          <w:szCs w:val="21"/>
          <w:highlight w:val="none"/>
          <w14:textFill>
            <w14:solidFill>
              <w14:schemeClr w14:val="tx1"/>
            </w14:solidFill>
          </w14:textFill>
        </w:rPr>
      </w:pPr>
    </w:p>
    <w:p w14:paraId="76761AB2">
      <w:pPr>
        <w:pStyle w:val="62"/>
        <w:ind w:firstLine="0"/>
        <w:rPr>
          <w:rFonts w:ascii="仿宋" w:hAnsi="仿宋" w:eastAsia="仿宋" w:cs="宋体"/>
          <w:b/>
          <w:color w:val="000000" w:themeColor="text1"/>
          <w:szCs w:val="21"/>
          <w:highlight w:val="none"/>
          <w14:textFill>
            <w14:solidFill>
              <w14:schemeClr w14:val="tx1"/>
            </w14:solidFill>
          </w14:textFill>
        </w:rPr>
      </w:pPr>
    </w:p>
    <w:p w14:paraId="723E33E9">
      <w:pPr>
        <w:pStyle w:val="62"/>
        <w:ind w:firstLine="0"/>
        <w:rPr>
          <w:rFonts w:ascii="仿宋" w:hAnsi="仿宋" w:eastAsia="仿宋" w:cs="宋体"/>
          <w:b/>
          <w:color w:val="000000" w:themeColor="text1"/>
          <w:szCs w:val="21"/>
          <w:highlight w:val="none"/>
          <w14:textFill>
            <w14:solidFill>
              <w14:schemeClr w14:val="tx1"/>
            </w14:solidFill>
          </w14:textFill>
        </w:rPr>
      </w:pPr>
    </w:p>
    <w:p w14:paraId="0B54B59D">
      <w:pPr>
        <w:pStyle w:val="62"/>
        <w:ind w:firstLine="0"/>
        <w:rPr>
          <w:rFonts w:ascii="仿宋" w:hAnsi="仿宋" w:eastAsia="仿宋" w:cs="宋体"/>
          <w:b/>
          <w:color w:val="000000" w:themeColor="text1"/>
          <w:szCs w:val="21"/>
          <w:highlight w:val="none"/>
          <w14:textFill>
            <w14:solidFill>
              <w14:schemeClr w14:val="tx1"/>
            </w14:solidFill>
          </w14:textFill>
        </w:rPr>
      </w:pPr>
    </w:p>
    <w:p w14:paraId="42316D9B">
      <w:pPr>
        <w:pStyle w:val="62"/>
        <w:ind w:firstLine="0"/>
        <w:rPr>
          <w:rFonts w:ascii="仿宋" w:hAnsi="仿宋" w:eastAsia="仿宋" w:cs="宋体"/>
          <w:b/>
          <w:color w:val="000000" w:themeColor="text1"/>
          <w:szCs w:val="21"/>
          <w:highlight w:val="none"/>
          <w14:textFill>
            <w14:solidFill>
              <w14:schemeClr w14:val="tx1"/>
            </w14:solidFill>
          </w14:textFill>
        </w:rPr>
      </w:pPr>
    </w:p>
    <w:p w14:paraId="554FE228">
      <w:pPr>
        <w:pStyle w:val="62"/>
        <w:ind w:firstLine="0"/>
        <w:rPr>
          <w:rFonts w:ascii="仿宋" w:hAnsi="仿宋" w:eastAsia="仿宋" w:cs="宋体"/>
          <w:b/>
          <w:color w:val="000000" w:themeColor="text1"/>
          <w:szCs w:val="21"/>
          <w:highlight w:val="none"/>
          <w14:textFill>
            <w14:solidFill>
              <w14:schemeClr w14:val="tx1"/>
            </w14:solidFill>
          </w14:textFill>
        </w:rPr>
      </w:pPr>
    </w:p>
    <w:p w14:paraId="51CDBC67">
      <w:pPr>
        <w:pStyle w:val="62"/>
        <w:ind w:firstLine="0"/>
        <w:rPr>
          <w:rFonts w:ascii="仿宋" w:hAnsi="仿宋" w:eastAsia="仿宋" w:cs="宋体"/>
          <w:b/>
          <w:color w:val="000000" w:themeColor="text1"/>
          <w:szCs w:val="21"/>
          <w:highlight w:val="none"/>
          <w14:textFill>
            <w14:solidFill>
              <w14:schemeClr w14:val="tx1"/>
            </w14:solidFill>
          </w14:textFill>
        </w:rPr>
      </w:pPr>
    </w:p>
    <w:p w14:paraId="0B679288">
      <w:pPr>
        <w:pStyle w:val="62"/>
        <w:ind w:firstLine="0"/>
        <w:rPr>
          <w:rFonts w:ascii="仿宋" w:hAnsi="仿宋" w:eastAsia="仿宋" w:cs="宋体"/>
          <w:b/>
          <w:color w:val="000000" w:themeColor="text1"/>
          <w:szCs w:val="21"/>
          <w:highlight w:val="none"/>
          <w14:textFill>
            <w14:solidFill>
              <w14:schemeClr w14:val="tx1"/>
            </w14:solidFill>
          </w14:textFill>
        </w:rPr>
      </w:pPr>
    </w:p>
    <w:p w14:paraId="26C03CC8">
      <w:pPr>
        <w:pStyle w:val="62"/>
        <w:ind w:firstLine="0"/>
        <w:rPr>
          <w:rFonts w:ascii="仿宋" w:hAnsi="仿宋" w:eastAsia="仿宋" w:cs="宋体"/>
          <w:b/>
          <w:color w:val="000000" w:themeColor="text1"/>
          <w:szCs w:val="21"/>
          <w:highlight w:val="none"/>
          <w14:textFill>
            <w14:solidFill>
              <w14:schemeClr w14:val="tx1"/>
            </w14:solidFill>
          </w14:textFill>
        </w:rPr>
      </w:pPr>
    </w:p>
    <w:p w14:paraId="32C28001">
      <w:pPr>
        <w:pStyle w:val="62"/>
        <w:ind w:firstLine="0"/>
        <w:rPr>
          <w:rFonts w:ascii="仿宋" w:hAnsi="仿宋" w:eastAsia="仿宋" w:cs="宋体"/>
          <w:b/>
          <w:color w:val="000000" w:themeColor="text1"/>
          <w:szCs w:val="21"/>
          <w:highlight w:val="none"/>
          <w14:textFill>
            <w14:solidFill>
              <w14:schemeClr w14:val="tx1"/>
            </w14:solidFill>
          </w14:textFill>
        </w:rPr>
      </w:pPr>
    </w:p>
    <w:p w14:paraId="1CB86C7A">
      <w:pPr>
        <w:pStyle w:val="62"/>
        <w:ind w:firstLine="0"/>
        <w:rPr>
          <w:rFonts w:ascii="仿宋" w:hAnsi="仿宋" w:eastAsia="仿宋" w:cs="宋体"/>
          <w:b/>
          <w:color w:val="000000" w:themeColor="text1"/>
          <w:szCs w:val="21"/>
          <w:highlight w:val="none"/>
          <w14:textFill>
            <w14:solidFill>
              <w14:schemeClr w14:val="tx1"/>
            </w14:solidFill>
          </w14:textFill>
        </w:rPr>
      </w:pPr>
    </w:p>
    <w:p w14:paraId="7040F2E3">
      <w:pPr>
        <w:pStyle w:val="62"/>
        <w:ind w:firstLine="0"/>
        <w:rPr>
          <w:rFonts w:ascii="仿宋" w:hAnsi="仿宋" w:eastAsia="仿宋" w:cs="宋体"/>
          <w:b/>
          <w:color w:val="000000" w:themeColor="text1"/>
          <w:szCs w:val="21"/>
          <w:highlight w:val="none"/>
          <w14:textFill>
            <w14:solidFill>
              <w14:schemeClr w14:val="tx1"/>
            </w14:solidFill>
          </w14:textFill>
        </w:rPr>
      </w:pPr>
    </w:p>
    <w:p w14:paraId="483EE457">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20928475">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5B510D8D">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791A57F4">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1EFAB5EC">
      <w:pPr>
        <w:pStyle w:val="62"/>
        <w:ind w:firstLine="0"/>
        <w:rPr>
          <w:rFonts w:ascii="仿宋" w:hAnsi="仿宋" w:eastAsia="仿宋" w:cs="宋体"/>
          <w:b/>
          <w:color w:val="000000" w:themeColor="text1"/>
          <w:sz w:val="36"/>
          <w:highlight w:val="none"/>
          <w:lang w:val="en-US"/>
          <w14:textFill>
            <w14:solidFill>
              <w14:schemeClr w14:val="tx1"/>
            </w14:solidFill>
          </w14:textFill>
        </w:rPr>
      </w:pPr>
    </w:p>
    <w:p w14:paraId="668D08B2">
      <w:pPr>
        <w:pStyle w:val="62"/>
        <w:ind w:firstLine="0"/>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附件8：</w:t>
      </w:r>
    </w:p>
    <w:p w14:paraId="213CAF3A">
      <w:pPr>
        <w:pStyle w:val="62"/>
        <w:ind w:firstLine="0"/>
        <w:jc w:val="center"/>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中小企业划型标准规定</w:t>
      </w:r>
    </w:p>
    <w:p w14:paraId="2B1D41DE">
      <w:pPr>
        <w:pStyle w:val="620"/>
        <w:spacing w:line="360" w:lineRule="auto"/>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31C5AC89">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一、根据《中华人民共和国中小企业促进法》和《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国务院关于进一步促进中小企业发展的若干意见</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国发〔2009〕36号</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)，制定本规定。</w:t>
      </w:r>
    </w:p>
    <w:p w14:paraId="5089D6D5">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二、中小企业划分为中型、小型、微型三种类型，具体标准根据企业从业人员、营业收入、资产总额等指标，结合行业特点制定。</w:t>
      </w:r>
    </w:p>
    <w:p w14:paraId="65BD50AE">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53D44AF">
      <w:pPr>
        <w:pStyle w:val="620"/>
        <w:adjustRightInd w:val="0"/>
        <w:spacing w:line="360" w:lineRule="auto"/>
        <w:ind w:firstLine="444" w:firstLineChars="200"/>
        <w:jc w:val="both"/>
        <w:rPr>
          <w:rFonts w:hint="eastAsia" w:ascii="仿宋" w:hAnsi="仿宋" w:eastAsia="仿宋" w:cs="宋体"/>
          <w:color w:val="000000" w:themeColor="text1"/>
          <w:spacing w:val="6"/>
          <w:szCs w:val="21"/>
          <w:highlight w:val="none"/>
          <w:lang w:eastAsia="zh-CN"/>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四、各行业划型标准为：</w:t>
      </w:r>
    </w:p>
    <w:p w14:paraId="70527E53">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7AD7B8A6">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88C1FD">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49A4C0">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0B880A">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DD0EE6D">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626DDDE">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E54681A">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FAD085C">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A1EC36">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D9BCFF">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4E04E25">
      <w:pPr>
        <w:pStyle w:val="62"/>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pacing w:val="6"/>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9457CE0">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281326E">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A24E2FC">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E0D8F11">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7AE1FB05">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五、企业类型的划分以统计部门的统计数据为依据。</w:t>
      </w:r>
    </w:p>
    <w:p w14:paraId="056219BC">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5F57C7AB">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54AF3E59">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八、本规定由工业和信息化部、国家统计局会同有关部门根据《国民经济行业分类》修订情况和企业发展变化情况适时修订。</w:t>
      </w:r>
    </w:p>
    <w:p w14:paraId="5764AA16">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九、本规定由工业和信息化部、国家统计局会同有关部门负责解释。</w:t>
      </w:r>
    </w:p>
    <w:p w14:paraId="5674226E">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十、本规定自发布之日起执行，原国家经贸委、原国家计委、财政部和国家统计局2003年颁布的《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中小企业标准暂行规定</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国经贸中小企[2003]143号</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同时废止。</w:t>
      </w:r>
    </w:p>
    <w:p w14:paraId="1AF28698">
      <w:pPr>
        <w:pStyle w:val="398"/>
        <w:ind w:firstLine="480"/>
        <w:rPr>
          <w:rFonts w:ascii="仿宋" w:hAnsi="仿宋" w:eastAsia="仿宋"/>
          <w:color w:val="000000" w:themeColor="text1"/>
          <w:highlight w:val="none"/>
          <w14:textFill>
            <w14:solidFill>
              <w14:schemeClr w14:val="tx1"/>
            </w14:solidFill>
          </w14:textFill>
        </w:rPr>
      </w:pPr>
    </w:p>
    <w:p w14:paraId="079DD212">
      <w:pPr>
        <w:pStyle w:val="398"/>
        <w:ind w:firstLine="480"/>
        <w:rPr>
          <w:rFonts w:ascii="仿宋" w:hAnsi="仿宋" w:eastAsia="仿宋"/>
          <w:color w:val="000000" w:themeColor="text1"/>
          <w:highlight w:val="none"/>
          <w14:textFill>
            <w14:solidFill>
              <w14:schemeClr w14:val="tx1"/>
            </w14:solidFill>
          </w14:textFill>
        </w:rPr>
      </w:pPr>
    </w:p>
    <w:p w14:paraId="6AA79107">
      <w:pPr>
        <w:pStyle w:val="62"/>
        <w:ind w:firstLine="0"/>
        <w:rPr>
          <w:rFonts w:ascii="仿宋" w:hAnsi="仿宋" w:eastAsia="仿宋" w:cs="宋体"/>
          <w:b/>
          <w:color w:val="000000" w:themeColor="text1"/>
          <w:sz w:val="36"/>
          <w:highlight w:val="none"/>
          <w:lang w:val="en-US"/>
          <w14:textFill>
            <w14:solidFill>
              <w14:schemeClr w14:val="tx1"/>
            </w14:solidFill>
          </w14:textFill>
        </w:rPr>
      </w:pPr>
    </w:p>
    <w:p w14:paraId="52476F75">
      <w:pPr>
        <w:pStyle w:val="62"/>
        <w:ind w:firstLine="0"/>
        <w:rPr>
          <w:rFonts w:ascii="仿宋" w:hAnsi="仿宋" w:eastAsia="仿宋" w:cs="宋体"/>
          <w:b/>
          <w:color w:val="000000" w:themeColor="text1"/>
          <w:sz w:val="36"/>
          <w:highlight w:val="none"/>
          <w:lang w:val="en-US"/>
          <w14:textFill>
            <w14:solidFill>
              <w14:schemeClr w14:val="tx1"/>
            </w14:solidFill>
          </w14:textFill>
        </w:rPr>
      </w:pPr>
    </w:p>
    <w:p w14:paraId="21BEE409">
      <w:pPr>
        <w:pStyle w:val="62"/>
        <w:ind w:firstLine="0"/>
        <w:rPr>
          <w:rFonts w:ascii="仿宋" w:hAnsi="仿宋" w:eastAsia="仿宋" w:cs="宋体"/>
          <w:b/>
          <w:color w:val="000000" w:themeColor="text1"/>
          <w:sz w:val="36"/>
          <w:highlight w:val="none"/>
          <w:lang w:val="en-US"/>
          <w14:textFill>
            <w14:solidFill>
              <w14:schemeClr w14:val="tx1"/>
            </w14:solidFill>
          </w14:textFill>
        </w:rPr>
      </w:pPr>
    </w:p>
    <w:p w14:paraId="23E9ABCB">
      <w:pPr>
        <w:pStyle w:val="62"/>
        <w:ind w:firstLine="0"/>
        <w:rPr>
          <w:rFonts w:ascii="仿宋" w:hAnsi="仿宋" w:eastAsia="仿宋" w:cs="宋体"/>
          <w:b/>
          <w:color w:val="000000" w:themeColor="text1"/>
          <w:sz w:val="36"/>
          <w:highlight w:val="none"/>
          <w:lang w:val="en-US"/>
          <w14:textFill>
            <w14:solidFill>
              <w14:schemeClr w14:val="tx1"/>
            </w14:solidFill>
          </w14:textFill>
        </w:rPr>
      </w:pPr>
    </w:p>
    <w:p w14:paraId="49DB7A24">
      <w:pPr>
        <w:pStyle w:val="62"/>
        <w:ind w:firstLine="0"/>
        <w:rPr>
          <w:rFonts w:ascii="仿宋" w:hAnsi="仿宋" w:eastAsia="仿宋" w:cs="宋体"/>
          <w:b/>
          <w:color w:val="000000" w:themeColor="text1"/>
          <w:sz w:val="36"/>
          <w:highlight w:val="none"/>
          <w:lang w:val="en-US"/>
          <w14:textFill>
            <w14:solidFill>
              <w14:schemeClr w14:val="tx1"/>
            </w14:solidFill>
          </w14:textFill>
        </w:rPr>
      </w:pPr>
    </w:p>
    <w:p w14:paraId="11F18470">
      <w:pPr>
        <w:pStyle w:val="62"/>
        <w:ind w:firstLine="0"/>
        <w:rPr>
          <w:rFonts w:ascii="仿宋" w:hAnsi="仿宋" w:eastAsia="仿宋" w:cs="宋体"/>
          <w:b/>
          <w:color w:val="000000" w:themeColor="text1"/>
          <w:sz w:val="36"/>
          <w:highlight w:val="none"/>
          <w:lang w:val="en-US"/>
          <w14:textFill>
            <w14:solidFill>
              <w14:schemeClr w14:val="tx1"/>
            </w14:solidFill>
          </w14:textFill>
        </w:rPr>
      </w:pPr>
    </w:p>
    <w:p w14:paraId="6F41D456">
      <w:pPr>
        <w:pStyle w:val="62"/>
        <w:ind w:firstLine="0"/>
        <w:rPr>
          <w:rFonts w:ascii="仿宋" w:hAnsi="仿宋" w:eastAsia="仿宋" w:cs="宋体"/>
          <w:b/>
          <w:color w:val="000000" w:themeColor="text1"/>
          <w:sz w:val="36"/>
          <w:highlight w:val="none"/>
          <w:lang w:val="en-US"/>
          <w14:textFill>
            <w14:solidFill>
              <w14:schemeClr w14:val="tx1"/>
            </w14:solidFill>
          </w14:textFill>
        </w:rPr>
      </w:pPr>
      <w:r>
        <w:rPr>
          <w:rFonts w:ascii="仿宋" w:hAnsi="仿宋" w:eastAsia="仿宋" w:cs="宋体"/>
          <w:b/>
          <w:color w:val="000000" w:themeColor="text1"/>
          <w:sz w:val="36"/>
          <w:highlight w:val="none"/>
          <w:lang w:val="en-US"/>
          <w14:textFill>
            <w14:solidFill>
              <w14:schemeClr w14:val="tx1"/>
            </w14:solidFill>
          </w14:textFill>
        </w:rPr>
        <w:t>附件</w:t>
      </w:r>
      <w:r>
        <w:rPr>
          <w:rFonts w:hint="eastAsia" w:ascii="仿宋" w:hAnsi="仿宋" w:eastAsia="仿宋" w:cs="宋体"/>
          <w:b/>
          <w:color w:val="000000" w:themeColor="text1"/>
          <w:sz w:val="36"/>
          <w:highlight w:val="none"/>
          <w:lang w:val="en-US"/>
          <w14:textFill>
            <w14:solidFill>
              <w14:schemeClr w14:val="tx1"/>
            </w14:solidFill>
          </w14:textFill>
        </w:rPr>
        <w:t>9：</w:t>
      </w:r>
    </w:p>
    <w:p w14:paraId="75C68B2C">
      <w:pPr>
        <w:pStyle w:val="2"/>
        <w:jc w:val="center"/>
        <w:rPr>
          <w:rFonts w:ascii="仿宋" w:eastAsia="仿宋"/>
          <w:color w:val="000000" w:themeColor="text1"/>
          <w:highlight w:val="none"/>
          <w:lang w:val="en-US"/>
          <w14:textFill>
            <w14:solidFill>
              <w14:schemeClr w14:val="tx1"/>
            </w14:solidFill>
          </w14:textFill>
        </w:rPr>
      </w:pPr>
      <w:r>
        <w:rPr>
          <w:rFonts w:ascii="仿宋" w:eastAsia="仿宋"/>
          <w:color w:val="000000" w:themeColor="text1"/>
          <w:highlight w:val="none"/>
          <w14:textFill>
            <w14:solidFill>
              <w14:schemeClr w14:val="tx1"/>
            </w14:solidFill>
          </w14:textFill>
        </w:rPr>
        <w:t>政府采购活动现场确认声明书</w:t>
      </w:r>
    </w:p>
    <w:p w14:paraId="211A066B">
      <w:pPr>
        <w:spacing w:line="360" w:lineRule="auto"/>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天阳建设管理有限公司：</w:t>
      </w:r>
    </w:p>
    <w:p w14:paraId="79D4F68F">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000000" w:themeColor="text1"/>
          <w:szCs w:val="21"/>
          <w:highlight w:val="none"/>
          <w14:textFill>
            <w14:solidFill>
              <w14:schemeClr w14:val="tx1"/>
            </w14:solidFill>
          </w14:textFill>
        </w:rPr>
        <w:cr/>
      </w:r>
      <w:r>
        <w:rPr>
          <w:rFonts w:ascii="仿宋" w:hAnsi="仿宋" w:eastAsia="仿宋"/>
          <w:color w:val="000000" w:themeColor="text1"/>
          <w:szCs w:val="21"/>
          <w:highlight w:val="none"/>
          <w14:textFill>
            <w14:solidFill>
              <w14:schemeClr w14:val="tx1"/>
            </w14:solidFill>
          </w14:textFill>
        </w:rPr>
        <w:t xml:space="preserve">一、本单位与采购人之间口不存在利害关系口存在下列利害关系: </w:t>
      </w:r>
    </w:p>
    <w:p w14:paraId="3F563815">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A．投资关系 B．行政隶属关系 C．业务指导关系 D．其他可能影响采购公正的利害关系（如有，请如实说明）。 </w:t>
      </w:r>
    </w:p>
    <w:p w14:paraId="2596C918">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二、现己清楚知道参加本项目采购活动的其他所有供应商名称，本单位口与其他所有供应商之间均不存在利害关系 口与______________（供应商名称）之间存在下列利害关系: </w:t>
      </w:r>
    </w:p>
    <w:p w14:paraId="7A876939">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A．法定代表人或负责人或实际控制人是同一人 </w:t>
      </w:r>
    </w:p>
    <w:p w14:paraId="072794EC">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B．法定代表人或负责人或实际控制人是夫妻关系 </w:t>
      </w:r>
    </w:p>
    <w:p w14:paraId="327311D4">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C．法定代表人或负责人或实际控制人是直系血亲关系 </w:t>
      </w:r>
    </w:p>
    <w:p w14:paraId="418A1F47">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D．法定代表人或负责人或实际控制人存在三代以内旁系血亲关系 </w:t>
      </w:r>
    </w:p>
    <w:p w14:paraId="4F8AF31E">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E．法定代表人或负责人或实际控制人存在近姻亲关系 </w:t>
      </w:r>
    </w:p>
    <w:p w14:paraId="618D9F36">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F．法定代表人或负责人或实际控制人存在股份控制或实际控制关系 </w:t>
      </w:r>
    </w:p>
    <w:p w14:paraId="6A32D573">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G．存在共同直接或间接投资设立子公司、联营企业和合营企业情况 </w:t>
      </w:r>
    </w:p>
    <w:p w14:paraId="131CDF09">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14:paraId="52915256">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I．其他利害关系情况 ________________________________________。 </w:t>
      </w:r>
    </w:p>
    <w:p w14:paraId="57F961B7">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三、现己清楚知道并严格遵守政府采购法律法规和现场纪律。 </w:t>
      </w:r>
    </w:p>
    <w:p w14:paraId="501085D8">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四、我发现 ____________________供应商之间存在或可能存在上述第二条第 ____________项利害关系。 </w:t>
      </w:r>
    </w:p>
    <w:p w14:paraId="72FBFDC4">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五、经检查确认所有投标人投标文件 口 不存在密封包装问题 口 存在密封包装问题（具体指 出）__________________________________。 </w:t>
      </w:r>
    </w:p>
    <w:p w14:paraId="213A1F80">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p>
    <w:p w14:paraId="073793A6">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（供应商代表签名）: </w:t>
      </w:r>
    </w:p>
    <w:p w14:paraId="07650E4A">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202年月日</w:t>
      </w:r>
    </w:p>
    <w:p w14:paraId="60CE2A2D">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注：在供应商完成本项目在线解密，并知道参加本项目采购活动的其他所有供应商名称后进行签署，签署完毕后将扫描件发送至采购代理机构邮箱：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"mailto:289427596@qq.com" </w:instrText>
      </w:r>
      <w:r>
        <w:rPr>
          <w:color w:val="000000" w:themeColor="text1"/>
          <w:highlight w:val="none"/>
          <w14:textFill>
            <w14:solidFill>
              <w14:schemeClr w14:val="tx1"/>
            </w14:solidFill>
          </w14:textFill>
        </w:rPr>
        <w:fldChar w:fldCharType="separate"/>
      </w:r>
      <w:r>
        <w:rPr>
          <w:rFonts w:hint="eastAsia" w:ascii="仿宋" w:hAnsi="仿宋" w:eastAsia="仿宋"/>
          <w:b/>
          <w:color w:val="000000" w:themeColor="text1"/>
          <w:sz w:val="28"/>
          <w:szCs w:val="28"/>
          <w:highlight w:val="none"/>
          <w:lang w:val="en-US" w:eastAsia="zh-CN"/>
          <w14:textFill>
            <w14:solidFill>
              <w14:schemeClr w14:val="tx1"/>
            </w14:solidFill>
          </w14:textFill>
        </w:rPr>
        <w:t>770210663</w:t>
      </w:r>
      <w:r>
        <w:rPr>
          <w:rFonts w:hint="eastAsia" w:ascii="仿宋" w:hAnsi="仿宋" w:eastAsia="仿宋"/>
          <w:b/>
          <w:color w:val="000000" w:themeColor="text1"/>
          <w:sz w:val="28"/>
          <w:szCs w:val="28"/>
          <w:highlight w:val="none"/>
          <w14:textFill>
            <w14:solidFill>
              <w14:schemeClr w14:val="tx1"/>
            </w14:solidFill>
          </w14:textFill>
        </w:rPr>
        <w:t>@qq.com</w:t>
      </w:r>
      <w:r>
        <w:rPr>
          <w:rFonts w:hint="eastAsia" w:ascii="仿宋" w:hAnsi="仿宋" w:eastAsia="仿宋"/>
          <w:b/>
          <w:color w:val="000000" w:themeColor="text1"/>
          <w:sz w:val="28"/>
          <w:szCs w:val="28"/>
          <w:highlight w:val="none"/>
          <w14:textFill>
            <w14:solidFill>
              <w14:schemeClr w14:val="tx1"/>
            </w14:solidFill>
          </w14:textFill>
        </w:rPr>
        <w:fldChar w:fldCharType="end"/>
      </w:r>
      <w:r>
        <w:rPr>
          <w:rFonts w:hint="eastAsia" w:ascii="仿宋" w:hAnsi="仿宋" w:eastAsia="仿宋"/>
          <w:b/>
          <w:color w:val="000000" w:themeColor="text1"/>
          <w:sz w:val="28"/>
          <w:szCs w:val="28"/>
          <w:highlight w:val="none"/>
          <w14:textFill>
            <w14:solidFill>
              <w14:schemeClr w14:val="tx1"/>
            </w14:solidFill>
          </w14:textFill>
        </w:rPr>
        <w:t>。投标文件中无需提供此声明书。</w:t>
      </w:r>
    </w:p>
    <w:p w14:paraId="53F35989">
      <w:pPr>
        <w:pStyle w:val="398"/>
        <w:ind w:firstLine="480"/>
        <w:rPr>
          <w:rFonts w:ascii="仿宋" w:hAnsi="仿宋" w:eastAsia="仿宋"/>
          <w:color w:val="000000" w:themeColor="text1"/>
          <w:highlight w:val="none"/>
          <w14:textFill>
            <w14:solidFill>
              <w14:schemeClr w14:val="tx1"/>
            </w14:solidFill>
          </w14:textFill>
        </w:rPr>
      </w:pPr>
    </w:p>
    <w:sectPr>
      <w:headerReference r:id="rId23" w:type="first"/>
      <w:footerReference r:id="rId26" w:type="first"/>
      <w:headerReference r:id="rId22" w:type="default"/>
      <w:footerReference r:id="rId24" w:type="default"/>
      <w:footerReference r:id="rId25" w:type="even"/>
      <w:pgSz w:w="11905" w:h="16838"/>
      <w:pgMar w:top="680" w:right="1417" w:bottom="680"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AMGDT"/>
    <w:panose1 w:val="00000000000000000000"/>
    <w:charset w:val="00"/>
    <w:family w:val="swiss"/>
    <w:pitch w:val="default"/>
    <w:sig w:usb0="00000000" w:usb1="00000000" w:usb2="00000000" w:usb3="00000000" w:csb0="00000011" w:csb1="00000000"/>
  </w:font>
  <w:font w:name="AMGDT">
    <w:panose1 w:val="02000400000000000000"/>
    <w:charset w:val="00"/>
    <w:family w:val="auto"/>
    <w:pitch w:val="default"/>
    <w:sig w:usb0="80000003" w:usb1="1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华文中宋"/>
    <w:panose1 w:val="00000000000000000000"/>
    <w:charset w:val="00"/>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宋体">
    <w:altName w:val="宋体"/>
    <w:panose1 w:val="00000000000000000000"/>
    <w:charset w:val="00"/>
    <w:family w:val="auto"/>
    <w:pitch w:val="default"/>
    <w:sig w:usb0="00000000" w:usb1="00000000" w:usb2="00000000" w:usb3="00000000" w:csb0="00040001" w:csb1="00000000"/>
  </w:font>
  <w:font w:name="Futura Hv">
    <w:altName w:val="AMGD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华文中宋"/>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MGD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86"/>
    <w:family w:val="moder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等线 Light">
    <w:altName w:val="华文中宋"/>
    <w:panose1 w:val="02010600030101010101"/>
    <w:charset w:val="86"/>
    <w:family w:val="auto"/>
    <w:pitch w:val="default"/>
    <w:sig w:usb0="00000000" w:usb1="00000000" w:usb2="00000016" w:usb3="00000000" w:csb0="0004000F" w:csb1="00000000"/>
  </w:font>
  <w:font w:name="ˎ̥">
    <w:altName w:val="华文中宋"/>
    <w:panose1 w:val="00000000000000000000"/>
    <w:charset w:val="00"/>
    <w:family w:val="roman"/>
    <w:pitch w:val="default"/>
    <w:sig w:usb0="00000000" w:usb1="00000000" w:usb2="00000000" w:usb3="00000000" w:csb0="00040001" w:csb1="00000000"/>
  </w:font>
  <w:font w:name="??">
    <w:altName w:val="华文中宋"/>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东文宋体">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6068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C2D2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23A2EF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3582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92D6E">
    <w:pPr>
      <w:pStyle w:val="41"/>
      <w:framePr w:wrap="around" w:vAnchor="text" w:hAnchor="margin" w:xAlign="right" w:y="1"/>
      <w:rPr>
        <w:rStyle w:val="73"/>
      </w:rPr>
    </w:pPr>
    <w:r>
      <w:fldChar w:fldCharType="begin"/>
    </w:r>
    <w:r>
      <w:rPr>
        <w:rStyle w:val="73"/>
      </w:rPr>
      <w:instrText xml:space="preserve">PAGE  </w:instrText>
    </w:r>
    <w:r>
      <w:fldChar w:fldCharType="end"/>
    </w:r>
  </w:p>
  <w:p w14:paraId="71039AB8">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4F51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412" w:name="_Toc91899912"/>
    <w:bookmarkStart w:id="413" w:name="_Toc131845147"/>
    <w:bookmarkStart w:id="414" w:name="_Toc36110187"/>
    <w:bookmarkStart w:id="415" w:name="_Toc164085800"/>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43839">
    <w:pPr>
      <w:pStyle w:val="41"/>
      <w:framePr w:wrap="around" w:vAnchor="text" w:hAnchor="margin" w:xAlign="right" w:y="1"/>
      <w:rPr>
        <w:rStyle w:val="73"/>
      </w:rPr>
    </w:pPr>
    <w:r>
      <w:fldChar w:fldCharType="begin"/>
    </w:r>
    <w:r>
      <w:rPr>
        <w:rStyle w:val="73"/>
      </w:rPr>
      <w:instrText xml:space="preserve">PAGE  </w:instrText>
    </w:r>
    <w:r>
      <w:fldChar w:fldCharType="end"/>
    </w:r>
  </w:p>
  <w:p w14:paraId="731062D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2E01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00FFC">
    <w:pPr>
      <w:pStyle w:val="41"/>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t>39</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CE6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5BA02AD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10EF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605A549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BC2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438B05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F70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679F416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9DDC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B1C27D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F1356">
    <w:pPr>
      <w:pStyle w:val="42"/>
      <w:pBdr>
        <w:bottom w:val="single" w:color="auto" w:sz="6" w:space="4"/>
      </w:pBdr>
      <w:jc w:val="right"/>
    </w:pPr>
    <w:r>
      <w:t>杭州市政府采购公开招标文件</w:t>
    </w:r>
  </w:p>
  <w:p w14:paraId="0F8BA962">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FFB49">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0B22E">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B258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579FF">
    <w:pPr>
      <w:pStyle w:val="42"/>
      <w:pBdr>
        <w:bottom w:val="single" w:color="auto" w:sz="6" w:space="4"/>
      </w:pBdr>
      <w:jc w:val="right"/>
    </w:pPr>
    <w:r>
      <w:t></w:t>
    </w:r>
    <w:r>
      <w:rPr>
        <w:rFonts w:hint="eastAsia"/>
      </w:rPr>
      <w:t xml:space="preserve">             </w:t>
    </w:r>
    <w:r>
      <w:t>杭州市政府采购公开招标文件</w:t>
    </w:r>
  </w:p>
  <w:p w14:paraId="08C6AF7F">
    <w:pPr>
      <w:pStyle w:val="60"/>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D8D19">
    <w:pPr>
      <w:pStyle w:val="42"/>
      <w:rPr>
        <w:rFonts w:ascii="仿宋_GB2312" w:eastAsia="仿宋_GB2312"/>
        <w:b/>
        <w:i/>
        <w:u w:val="single"/>
      </w:rPr>
    </w:pPr>
    <w:r>
      <w:t>杭州市政府采购公开招标文件</w:t>
    </w:r>
  </w:p>
  <w:p w14:paraId="1E071D3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5A38">
    <w:pPr>
      <w:pStyle w:val="42"/>
    </w:pPr>
    <w:r>
      <w:t></w:t>
    </w:r>
  </w:p>
  <w:p w14:paraId="4215A89A">
    <w:pPr>
      <w:pStyle w:val="42"/>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179E">
    <w:pPr>
      <w:pStyle w:val="42"/>
      <w:rPr>
        <w:rFonts w:ascii="仿宋_GB2312" w:eastAsia="仿宋_GB2312"/>
        <w:b/>
        <w:i/>
        <w:u w:val="single"/>
      </w:rPr>
    </w:pPr>
    <w:r>
      <w:t>杭州市政府采购公开招标文件</w:t>
    </w:r>
  </w:p>
  <w:p w14:paraId="799F05D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C6559">
    <w:pPr>
      <w:pStyle w:val="42"/>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1E31">
    <w:pPr>
      <w:pStyle w:val="42"/>
      <w:jc w:val="right"/>
      <w:rPr>
        <w:rFonts w:ascii="仿宋_GB2312" w:eastAsia="仿宋_GB2312"/>
        <w:b/>
        <w:i/>
        <w:u w:val="single"/>
      </w:rPr>
    </w:pPr>
    <w:r>
      <w:t>杭州市政府采购公开招标文件</w:t>
    </w:r>
  </w:p>
  <w:p w14:paraId="46D8094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26562">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0DD6F"/>
    <w:multiLevelType w:val="singleLevel"/>
    <w:tmpl w:val="E380DD6F"/>
    <w:lvl w:ilvl="0" w:tentative="0">
      <w:start w:val="4"/>
      <w:numFmt w:val="decimal"/>
      <w:lvlText w:val="%1."/>
      <w:lvlJc w:val="left"/>
      <w:pPr>
        <w:tabs>
          <w:tab w:val="left" w:pos="312"/>
        </w:tabs>
      </w:pPr>
    </w:lvl>
  </w:abstractNum>
  <w:abstractNum w:abstractNumId="1">
    <w:nsid w:val="E751464C"/>
    <w:multiLevelType w:val="singleLevel"/>
    <w:tmpl w:val="E751464C"/>
    <w:lvl w:ilvl="0" w:tentative="0">
      <w:start w:val="1"/>
      <w:numFmt w:val="decimal"/>
      <w:suff w:val="nothing"/>
      <w:lvlText w:val="（%1）"/>
      <w:lvlJc w:val="left"/>
    </w:lvl>
  </w:abstractNum>
  <w:abstractNum w:abstractNumId="2">
    <w:nsid w:val="00000009"/>
    <w:multiLevelType w:val="singleLevel"/>
    <w:tmpl w:val="00000009"/>
    <w:lvl w:ilvl="0" w:tentative="0">
      <w:start w:val="1"/>
      <w:numFmt w:val="chineseCounting"/>
      <w:suff w:val="nothing"/>
      <w:lvlText w:val="（%1）"/>
      <w:lvlJc w:val="left"/>
    </w:lvl>
  </w:abstractNum>
  <w:abstractNum w:abstractNumId="3">
    <w:nsid w:val="37E7D791"/>
    <w:multiLevelType w:val="singleLevel"/>
    <w:tmpl w:val="37E7D791"/>
    <w:lvl w:ilvl="0" w:tentative="0">
      <w:start w:val="1"/>
      <w:numFmt w:val="decimal"/>
      <w:suff w:val="nothing"/>
      <w:lvlText w:val="（%1）"/>
      <w:lvlJc w:val="left"/>
    </w:lvl>
  </w:abstractNum>
  <w:abstractNum w:abstractNumId="4">
    <w:nsid w:val="4A782818"/>
    <w:multiLevelType w:val="multilevel"/>
    <w:tmpl w:val="4A782818"/>
    <w:lvl w:ilvl="0" w:tentative="0">
      <w:start w:val="1"/>
      <w:numFmt w:val="decimal"/>
      <w:pStyle w:val="966"/>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4BAE36DA"/>
    <w:multiLevelType w:val="singleLevel"/>
    <w:tmpl w:val="4BAE36DA"/>
    <w:lvl w:ilvl="0" w:tentative="0">
      <w:start w:val="3"/>
      <w:numFmt w:val="decimal"/>
      <w:suff w:val="nothing"/>
      <w:lvlText w:val="%1、"/>
      <w:lvlJc w:val="left"/>
      <w:pPr>
        <w:ind w:left="481" w:leftChars="0" w:firstLine="0" w:firstLineChars="0"/>
      </w:pPr>
    </w:lvl>
  </w:abstractNum>
  <w:abstractNum w:abstractNumId="6">
    <w:nsid w:val="51557C26"/>
    <w:multiLevelType w:val="multilevel"/>
    <w:tmpl w:val="51557C26"/>
    <w:lvl w:ilvl="0" w:tentative="0">
      <w:start w:val="1"/>
      <w:numFmt w:val="decimal"/>
      <w:lvlText w:val="%1."/>
      <w:lvlJc w:val="left"/>
      <w:pPr>
        <w:ind w:left="1093"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7B626A"/>
    <w:multiLevelType w:val="singleLevel"/>
    <w:tmpl w:val="597B626A"/>
    <w:lvl w:ilvl="0" w:tentative="0">
      <w:start w:val="5"/>
      <w:numFmt w:val="decimal"/>
      <w:suff w:val="nothing"/>
      <w:lvlText w:val="%1、"/>
      <w:lvlJc w:val="left"/>
    </w:lvl>
  </w:abstractNum>
  <w:abstractNum w:abstractNumId="8">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8"/>
  </w:num>
  <w:num w:numId="4">
    <w:abstractNumId w:val="1"/>
  </w:num>
  <w:num w:numId="5">
    <w:abstractNumId w:val="5"/>
  </w:num>
  <w:num w:numId="6">
    <w:abstractNumId w:val="2"/>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NzZmZjk2OTdjMGJlMWQ5NWNmNWI4ZmJlMWVmNmQifQ=="/>
    <w:docVar w:name="KSO_WPS_MARK_KEY" w:val="7d062787-e1cd-445f-ac23-da9f26fac6ae"/>
  </w:docVars>
  <w:rsids>
    <w:rsidRoot w:val="00000000"/>
    <w:rsid w:val="001F7F7E"/>
    <w:rsid w:val="00542914"/>
    <w:rsid w:val="008A6930"/>
    <w:rsid w:val="016C7FE8"/>
    <w:rsid w:val="01A41A55"/>
    <w:rsid w:val="03E45421"/>
    <w:rsid w:val="03F62DA4"/>
    <w:rsid w:val="078E1C02"/>
    <w:rsid w:val="081D52ED"/>
    <w:rsid w:val="08260881"/>
    <w:rsid w:val="085E5043"/>
    <w:rsid w:val="09374410"/>
    <w:rsid w:val="0A60541B"/>
    <w:rsid w:val="0A66686C"/>
    <w:rsid w:val="0AD83611"/>
    <w:rsid w:val="0B8E016B"/>
    <w:rsid w:val="0C605C22"/>
    <w:rsid w:val="0D167ABF"/>
    <w:rsid w:val="0D4E1EA3"/>
    <w:rsid w:val="12401209"/>
    <w:rsid w:val="12956F9D"/>
    <w:rsid w:val="12D877D9"/>
    <w:rsid w:val="13582ADD"/>
    <w:rsid w:val="138E5887"/>
    <w:rsid w:val="144F233D"/>
    <w:rsid w:val="150E2185"/>
    <w:rsid w:val="15577718"/>
    <w:rsid w:val="157D2163"/>
    <w:rsid w:val="15BA214C"/>
    <w:rsid w:val="16C635F7"/>
    <w:rsid w:val="16E70ABD"/>
    <w:rsid w:val="16FD77F0"/>
    <w:rsid w:val="17787EEF"/>
    <w:rsid w:val="1C221B5F"/>
    <w:rsid w:val="1C7B323E"/>
    <w:rsid w:val="1D8F1595"/>
    <w:rsid w:val="1DBA28BE"/>
    <w:rsid w:val="20120EA0"/>
    <w:rsid w:val="204D2CF8"/>
    <w:rsid w:val="207D4DD2"/>
    <w:rsid w:val="217C335E"/>
    <w:rsid w:val="224C638E"/>
    <w:rsid w:val="251E65CF"/>
    <w:rsid w:val="252F4A4A"/>
    <w:rsid w:val="25A274C1"/>
    <w:rsid w:val="26420927"/>
    <w:rsid w:val="26E57049"/>
    <w:rsid w:val="270E2AEA"/>
    <w:rsid w:val="272B3336"/>
    <w:rsid w:val="291A520D"/>
    <w:rsid w:val="2962520E"/>
    <w:rsid w:val="29B26860"/>
    <w:rsid w:val="2B5F0C3B"/>
    <w:rsid w:val="2C9254B0"/>
    <w:rsid w:val="2C9669EB"/>
    <w:rsid w:val="2CFE34BE"/>
    <w:rsid w:val="2E0415EA"/>
    <w:rsid w:val="2EE47FA5"/>
    <w:rsid w:val="2F9B3EE4"/>
    <w:rsid w:val="2FAE5BAA"/>
    <w:rsid w:val="30191A45"/>
    <w:rsid w:val="30CF68E4"/>
    <w:rsid w:val="319B5F10"/>
    <w:rsid w:val="31FA22E5"/>
    <w:rsid w:val="320427A1"/>
    <w:rsid w:val="32382806"/>
    <w:rsid w:val="326902B9"/>
    <w:rsid w:val="33833DA5"/>
    <w:rsid w:val="33FE167D"/>
    <w:rsid w:val="348351B0"/>
    <w:rsid w:val="3A4D1669"/>
    <w:rsid w:val="3BAE1BDB"/>
    <w:rsid w:val="3BC32B4B"/>
    <w:rsid w:val="3C1934F8"/>
    <w:rsid w:val="408204F5"/>
    <w:rsid w:val="408A284C"/>
    <w:rsid w:val="41B57B55"/>
    <w:rsid w:val="41FB3F2A"/>
    <w:rsid w:val="42862F6A"/>
    <w:rsid w:val="42923EF4"/>
    <w:rsid w:val="431511B0"/>
    <w:rsid w:val="44400DDD"/>
    <w:rsid w:val="44DE1D7E"/>
    <w:rsid w:val="47AF2F63"/>
    <w:rsid w:val="48EA2E54"/>
    <w:rsid w:val="4BC03CA8"/>
    <w:rsid w:val="4BE807F1"/>
    <w:rsid w:val="4C1635B0"/>
    <w:rsid w:val="4D3D171E"/>
    <w:rsid w:val="4D5A6798"/>
    <w:rsid w:val="4D8460B9"/>
    <w:rsid w:val="4D9354E2"/>
    <w:rsid w:val="4DF41736"/>
    <w:rsid w:val="4FCF10A1"/>
    <w:rsid w:val="5017233C"/>
    <w:rsid w:val="506C208A"/>
    <w:rsid w:val="50C80BF1"/>
    <w:rsid w:val="51CF4A84"/>
    <w:rsid w:val="52C0037C"/>
    <w:rsid w:val="531B14AC"/>
    <w:rsid w:val="540957A8"/>
    <w:rsid w:val="54141A1F"/>
    <w:rsid w:val="55985036"/>
    <w:rsid w:val="55A65C2A"/>
    <w:rsid w:val="5613290E"/>
    <w:rsid w:val="56153315"/>
    <w:rsid w:val="57BC6C22"/>
    <w:rsid w:val="5832792B"/>
    <w:rsid w:val="58F71E10"/>
    <w:rsid w:val="590B301D"/>
    <w:rsid w:val="596516D3"/>
    <w:rsid w:val="5A017C3F"/>
    <w:rsid w:val="5CCD7CBB"/>
    <w:rsid w:val="5D9D19C8"/>
    <w:rsid w:val="5E640082"/>
    <w:rsid w:val="5EAF5C82"/>
    <w:rsid w:val="5FFECB2D"/>
    <w:rsid w:val="60140D54"/>
    <w:rsid w:val="608B52CB"/>
    <w:rsid w:val="61163782"/>
    <w:rsid w:val="632E0D88"/>
    <w:rsid w:val="638A4D17"/>
    <w:rsid w:val="63C13032"/>
    <w:rsid w:val="63E72D17"/>
    <w:rsid w:val="65903F67"/>
    <w:rsid w:val="65DE492F"/>
    <w:rsid w:val="697215F3"/>
    <w:rsid w:val="6999E9E0"/>
    <w:rsid w:val="6B0845B4"/>
    <w:rsid w:val="6B752606"/>
    <w:rsid w:val="6C5B4034"/>
    <w:rsid w:val="6CA92983"/>
    <w:rsid w:val="6E0B5A90"/>
    <w:rsid w:val="6E0E0649"/>
    <w:rsid w:val="6E285043"/>
    <w:rsid w:val="707E13B1"/>
    <w:rsid w:val="716303BD"/>
    <w:rsid w:val="728778F7"/>
    <w:rsid w:val="74E505AC"/>
    <w:rsid w:val="757D00BB"/>
    <w:rsid w:val="76223DB7"/>
    <w:rsid w:val="76481D09"/>
    <w:rsid w:val="792170A5"/>
    <w:rsid w:val="7B4E28D8"/>
    <w:rsid w:val="7C476725"/>
    <w:rsid w:val="7CDE33C7"/>
    <w:rsid w:val="7CDE6F23"/>
    <w:rsid w:val="7D213533"/>
    <w:rsid w:val="7DF01A9B"/>
    <w:rsid w:val="7E640F7B"/>
    <w:rsid w:val="7E7C2E97"/>
    <w:rsid w:val="7ECA59B1"/>
    <w:rsid w:val="7F1D4994"/>
    <w:rsid w:val="7F2067A0"/>
    <w:rsid w:val="7F7973D7"/>
    <w:rsid w:val="7FFF8B2F"/>
    <w:rsid w:val="BA7B23C6"/>
    <w:rsid w:val="BDD75E62"/>
    <w:rsid w:val="DBFF878C"/>
    <w:rsid w:val="E5F34EBB"/>
    <w:rsid w:val="E96F3A86"/>
    <w:rsid w:val="F7FF93B0"/>
    <w:rsid w:val="FC5D5321"/>
    <w:rsid w:val="FD9EFAA9"/>
    <w:rsid w:val="FE3D3E97"/>
    <w:rsid w:val="FF7F0924"/>
    <w:rsid w:val="FF9C464E"/>
    <w:rsid w:val="FFB949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jc w:val="left"/>
    </w:p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Closing"/>
    <w:basedOn w:val="1"/>
    <w:unhideWhenUsed/>
    <w:qFormat/>
    <w:uiPriority w:val="0"/>
    <w:pPr>
      <w:ind w:left="100" w:leftChars="2100"/>
    </w:p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2"/>
    <w:link w:val="9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783"/>
    <w:qFormat/>
    <w:uiPriority w:val="0"/>
    <w:pPr>
      <w:spacing w:line="480" w:lineRule="exact"/>
      <w:ind w:firstLine="480" w:firstLineChars="200"/>
    </w:pPr>
    <w:rPr>
      <w:rFonts w:ascii="宋体" w:hAnsi="宋体"/>
      <w:sz w:val="24"/>
    </w:rPr>
  </w:style>
  <w:style w:type="paragraph" w:styleId="26">
    <w:name w:val="Body Text First Indent 2"/>
    <w:basedOn w:val="25"/>
    <w:next w:val="1"/>
    <w:link w:val="655"/>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5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9"/>
    <w:qFormat/>
    <w:uiPriority w:val="0"/>
    <w:pPr>
      <w:ind w:left="100" w:leftChars="2500"/>
    </w:pPr>
    <w:rPr>
      <w:rFonts w:ascii="宋体"/>
      <w:sz w:val="24"/>
      <w:szCs w:val="21"/>
      <w:lang w:val="zh-CN"/>
    </w:rPr>
  </w:style>
  <w:style w:type="paragraph" w:styleId="38">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9">
    <w:name w:val="endnote text"/>
    <w:basedOn w:val="1"/>
    <w:link w:val="940"/>
    <w:qFormat/>
    <w:uiPriority w:val="0"/>
    <w:rPr>
      <w:lang w:val="zh-CN"/>
    </w:rPr>
  </w:style>
  <w:style w:type="paragraph" w:styleId="40">
    <w:name w:val="Balloon Text"/>
    <w:basedOn w:val="1"/>
    <w:link w:val="716"/>
    <w:qFormat/>
    <w:uiPriority w:val="0"/>
    <w:rPr>
      <w:sz w:val="18"/>
      <w:szCs w:val="18"/>
    </w:rPr>
  </w:style>
  <w:style w:type="paragraph" w:styleId="41">
    <w:name w:val="footer"/>
    <w:basedOn w:val="1"/>
    <w:link w:val="891"/>
    <w:qFormat/>
    <w:uiPriority w:val="99"/>
    <w:pPr>
      <w:tabs>
        <w:tab w:val="center" w:pos="4153"/>
        <w:tab w:val="right" w:pos="8306"/>
      </w:tabs>
      <w:snapToGrid w:val="0"/>
      <w:jc w:val="left"/>
    </w:pPr>
    <w:rPr>
      <w:sz w:val="18"/>
      <w:szCs w:val="18"/>
    </w:rPr>
  </w:style>
  <w:style w:type="paragraph" w:styleId="42">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9"/>
    <w:qFormat/>
    <w:uiPriority w:val="0"/>
    <w:pPr>
      <w:spacing w:after="120" w:line="480" w:lineRule="auto"/>
    </w:pPr>
  </w:style>
  <w:style w:type="paragraph" w:styleId="58">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0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2"/>
    <w:qFormat/>
    <w:uiPriority w:val="0"/>
    <w:rPr>
      <w:b/>
      <w:bCs/>
    </w:rPr>
  </w:style>
  <w:style w:type="paragraph" w:styleId="62">
    <w:name w:val="Body Text First Indent"/>
    <w:basedOn w:val="24"/>
    <w:next w:val="1"/>
    <w:link w:val="834"/>
    <w:qFormat/>
    <w:uiPriority w:val="0"/>
    <w:pPr>
      <w:ind w:firstLine="420"/>
    </w:pPr>
    <w:rPr>
      <w:rFonts w:hAnsi="Calibri" w:cs="Times New Roman"/>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2">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4"/>
    <w:qFormat/>
    <w:uiPriority w:val="0"/>
    <w:pPr>
      <w:spacing w:before="156" w:line="360" w:lineRule="auto"/>
      <w:ind w:firstLine="510" w:firstLineChars="200"/>
    </w:pPr>
    <w:rPr>
      <w:sz w:val="24"/>
      <w:szCs w:val="20"/>
    </w:rPr>
  </w:style>
  <w:style w:type="paragraph" w:customStyle="1" w:styleId="88">
    <w:name w:val="无间隔1"/>
    <w:link w:val="672"/>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0"/>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2"/>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5"/>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7"/>
    <w:qFormat/>
    <w:uiPriority w:val="0"/>
    <w:pPr>
      <w:adjustRightInd/>
      <w:spacing w:line="360" w:lineRule="auto"/>
      <w:ind w:firstLine="480" w:firstLineChars="200"/>
    </w:pPr>
    <w:rPr>
      <w:kern w:val="0"/>
      <w:sz w:val="24"/>
    </w:rPr>
  </w:style>
  <w:style w:type="paragraph" w:customStyle="1" w:styleId="100">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出段落1"/>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qFormat/>
    <w:uiPriority w:val="0"/>
    <w:pPr>
      <w:tabs>
        <w:tab w:val="left" w:pos="2356"/>
      </w:tabs>
    </w:pPr>
  </w:style>
  <w:style w:type="paragraph" w:customStyle="1" w:styleId="105">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qFormat/>
    <w:uiPriority w:val="0"/>
    <w:pPr>
      <w:adjustRightInd/>
    </w:pPr>
    <w:rPr>
      <w:rFonts w:ascii="宋体" w:hAnsi="Courier New"/>
      <w:kern w:val="0"/>
      <w:sz w:val="20"/>
      <w:szCs w:val="20"/>
    </w:rPr>
  </w:style>
  <w:style w:type="paragraph" w:customStyle="1" w:styleId="108">
    <w:name w:val="正文说明"/>
    <w:basedOn w:val="1"/>
    <w:link w:val="845"/>
    <w:qFormat/>
    <w:uiPriority w:val="0"/>
    <w:pPr>
      <w:adjustRightInd/>
      <w:spacing w:line="360" w:lineRule="auto"/>
    </w:pPr>
    <w:rPr>
      <w:kern w:val="0"/>
      <w:sz w:val="24"/>
    </w:rPr>
  </w:style>
  <w:style w:type="paragraph" w:customStyle="1" w:styleId="109">
    <w:name w:val="Table Text"/>
    <w:basedOn w:val="1"/>
    <w:link w:val="851"/>
    <w:qFormat/>
    <w:uiPriority w:val="0"/>
    <w:pPr>
      <w:widowControl/>
      <w:spacing w:before="60" w:after="60"/>
      <w:jc w:val="left"/>
    </w:pPr>
    <w:rPr>
      <w:kern w:val="0"/>
      <w:sz w:val="24"/>
    </w:rPr>
  </w:style>
  <w:style w:type="paragraph" w:customStyle="1" w:styleId="110">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qFormat/>
    <w:uiPriority w:val="0"/>
    <w:pPr>
      <w:widowControl/>
      <w:snapToGrid w:val="0"/>
      <w:spacing w:afterLines="50"/>
      <w:ind w:firstLine="200" w:firstLineChars="200"/>
    </w:pPr>
    <w:rPr>
      <w:kern w:val="0"/>
      <w:sz w:val="24"/>
      <w:szCs w:val="20"/>
    </w:rPr>
  </w:style>
  <w:style w:type="paragraph" w:customStyle="1" w:styleId="115">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outlineLvl w:val="5"/>
    </w:pPr>
  </w:style>
  <w:style w:type="paragraph" w:customStyle="1" w:styleId="159">
    <w:name w:val="5级标题"/>
    <w:basedOn w:val="16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1"/>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Lines="50"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Lines="0" w:afterLines="0"/>
      <w:ind w:left="1680"/>
      <w:outlineLvl w:val="2"/>
    </w:pPr>
  </w:style>
  <w:style w:type="paragraph" w:customStyle="1" w:styleId="343">
    <w:name w:val="章标题"/>
    <w:next w:val="32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Lines="50"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8"/>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4"/>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7"/>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3"/>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7"/>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qFormat/>
    <w:uiPriority w:val="0"/>
    <w:pPr>
      <w:adjustRightInd/>
      <w:snapToGrid w:val="0"/>
      <w:jc w:val="left"/>
    </w:pPr>
    <w:rPr>
      <w:rFonts w:ascii="Century Gothic" w:hAnsi="楷体_GB2312" w:eastAsia="Century Gothic"/>
      <w:szCs w:val="20"/>
    </w:rPr>
  </w:style>
  <w:style w:type="character" w:customStyle="1" w:styleId="621">
    <w:name w:val="表格非标题文字 Char"/>
    <w:link w:val="82"/>
    <w:qFormat/>
    <w:uiPriority w:val="0"/>
    <w:rPr>
      <w:rFonts w:ascii="Futura Bk" w:hAnsi="Futura Bk"/>
      <w:kern w:val="2"/>
      <w:sz w:val="18"/>
      <w:szCs w:val="21"/>
      <w:lang w:val="en-US" w:eastAsia="zh-CN" w:bidi="ar-SA"/>
    </w:rPr>
  </w:style>
  <w:style w:type="character" w:customStyle="1" w:styleId="622">
    <w:name w:val="*正文 Char"/>
    <w:link w:val="83"/>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4"/>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1"/>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5"/>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6"/>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26"/>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0"/>
    <w:qFormat/>
    <w:uiPriority w:val="0"/>
    <w:rPr>
      <w:rFonts w:ascii="Arial" w:hAnsi="Arial" w:eastAsia="黑体" w:cs="Arial"/>
      <w:snapToGrid w:val="0"/>
      <w:kern w:val="0"/>
      <w:szCs w:val="21"/>
    </w:rPr>
  </w:style>
  <w:style w:type="character" w:customStyle="1" w:styleId="65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7"/>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8"/>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8"/>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8"/>
    <w:qFormat/>
    <w:uiPriority w:val="0"/>
    <w:rPr>
      <w:rFonts w:ascii="Arial" w:hAnsi="Arial" w:eastAsia="黑体"/>
      <w:b/>
      <w:bCs/>
      <w:kern w:val="2"/>
      <w:sz w:val="24"/>
      <w:szCs w:val="24"/>
    </w:rPr>
  </w:style>
  <w:style w:type="character" w:customStyle="1" w:styleId="680">
    <w:name w:val="纯文本 Char_0"/>
    <w:link w:val="89"/>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1"/>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2"/>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7"/>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0"/>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3"/>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4"/>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0"/>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1"/>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6"/>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7"/>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8"/>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9"/>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0"/>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1"/>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5"/>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3"/>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0"/>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8"/>
    <w:qFormat/>
    <w:uiPriority w:val="0"/>
    <w:rPr>
      <w:rFonts w:ascii="黑体" w:hAnsi="Courier New" w:eastAsia="黑体"/>
    </w:rPr>
  </w:style>
  <w:style w:type="character" w:customStyle="1" w:styleId="819">
    <w:name w:val="正文文本 2 Char1"/>
    <w:link w:val="57"/>
    <w:qFormat/>
    <w:uiPriority w:val="0"/>
    <w:rPr>
      <w:kern w:val="2"/>
      <w:sz w:val="21"/>
      <w:szCs w:val="24"/>
    </w:rPr>
  </w:style>
  <w:style w:type="character" w:customStyle="1" w:styleId="820">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9"/>
    <w:qFormat/>
    <w:uiPriority w:val="0"/>
    <w:rPr>
      <w:b/>
      <w:bCs/>
      <w:kern w:val="2"/>
      <w:sz w:val="24"/>
      <w:szCs w:val="24"/>
    </w:rPr>
  </w:style>
  <w:style w:type="character" w:customStyle="1" w:styleId="823">
    <w:name w:val="正文文本缩进 2 Char"/>
    <w:link w:val="38"/>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1"/>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6"/>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7"/>
    <w:qFormat/>
    <w:uiPriority w:val="0"/>
    <w:rPr>
      <w:rFonts w:ascii="宋体" w:hAnsi="Courier New"/>
    </w:rPr>
  </w:style>
  <w:style w:type="character" w:customStyle="1" w:styleId="834">
    <w:name w:val="正文首行缩进 Char"/>
    <w:link w:val="62"/>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8"/>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9"/>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qFormat/>
    <w:uiPriority w:val="99"/>
    <w:rPr>
      <w:kern w:val="2"/>
      <w:sz w:val="21"/>
      <w:szCs w:val="24"/>
    </w:rPr>
  </w:style>
  <w:style w:type="character" w:customStyle="1" w:styleId="856">
    <w:name w:val="签名 Char"/>
    <w:link w:val="43"/>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0"/>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1"/>
    <w:qFormat/>
    <w:uiPriority w:val="0"/>
    <w:rPr>
      <w:rFonts w:ascii="宋体"/>
    </w:rPr>
  </w:style>
  <w:style w:type="character" w:customStyle="1" w:styleId="867">
    <w:name w:val="标题 8 Char"/>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4"/>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2"/>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1"/>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3"/>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2"/>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4"/>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6"/>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7"/>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0"/>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8"/>
    <w:qFormat/>
    <w:uiPriority w:val="0"/>
    <w:rPr>
      <w:rFonts w:cs="宋体"/>
      <w:kern w:val="2"/>
      <w:sz w:val="24"/>
    </w:rPr>
  </w:style>
  <w:style w:type="character" w:customStyle="1" w:styleId="9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3">
    <w:name w:val="gray6"/>
    <w:basedOn w:val="70"/>
    <w:qFormat/>
    <w:uiPriority w:val="0"/>
    <w:rPr>
      <w:rFonts w:ascii="Arial" w:hAnsi="Arial" w:eastAsia="黑体" w:cs="Arial"/>
      <w:snapToGrid w:val="0"/>
      <w:kern w:val="0"/>
      <w:szCs w:val="21"/>
    </w:rPr>
  </w:style>
  <w:style w:type="character" w:customStyle="1" w:styleId="934">
    <w:name w:val="hui"/>
    <w:basedOn w:val="70"/>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39"/>
    <w:qFormat/>
    <w:uiPriority w:val="0"/>
    <w:rPr>
      <w:kern w:val="2"/>
      <w:sz w:val="21"/>
      <w:szCs w:val="24"/>
      <w:lang w:val="zh-CN"/>
    </w:rPr>
  </w:style>
  <w:style w:type="character" w:customStyle="1" w:styleId="941">
    <w:name w:val="无间隔 Char"/>
    <w:link w:val="168"/>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0"/>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5">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6">
    <w:name w:val="List Paragraph"/>
    <w:basedOn w:val="1"/>
    <w:qFormat/>
    <w:uiPriority w:val="34"/>
    <w:pPr>
      <w:numPr>
        <w:ilvl w:val="0"/>
        <w:numId w:val="1"/>
      </w:numPr>
      <w:snapToGrid w:val="0"/>
      <w:spacing w:line="276" w:lineRule="auto"/>
    </w:pPr>
  </w:style>
  <w:style w:type="paragraph" w:customStyle="1" w:styleId="967">
    <w:name w:val="[Normal]"/>
    <w:qFormat/>
    <w:uiPriority w:val="0"/>
    <w:rPr>
      <w:rFonts w:ascii="宋体" w:hAnsi="宋体" w:eastAsia="宋体" w:cs="Times New Roman"/>
      <w:sz w:val="24"/>
      <w:szCs w:val="22"/>
      <w:lang w:val="zh-CN" w:eastAsia="zh-CN" w:bidi="ar-SA"/>
    </w:rPr>
  </w:style>
  <w:style w:type="character" w:customStyle="1" w:styleId="968">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9">
    <w:name w:val="BodyTextIndent"/>
    <w:basedOn w:val="1"/>
    <w:next w:val="970"/>
    <w:qFormat/>
    <w:uiPriority w:val="0"/>
    <w:pPr>
      <w:spacing w:line="480" w:lineRule="auto"/>
      <w:ind w:firstLine="600"/>
      <w:textAlignment w:val="baseline"/>
    </w:pPr>
    <w:rPr>
      <w:sz w:val="28"/>
    </w:rPr>
  </w:style>
  <w:style w:type="paragraph" w:customStyle="1" w:styleId="970">
    <w:name w:val="UserStyle_460"/>
    <w:basedOn w:val="969"/>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4.jpeg"/><Relationship Id="rId30" Type="http://schemas.openxmlformats.org/officeDocument/2006/relationships/image" Target="media/image3.jpe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115</Pages>
  <Words>4332</Words>
  <Characters>4886</Characters>
  <Lines>58</Lines>
  <Paragraphs>95</Paragraphs>
  <TotalTime>20</TotalTime>
  <ScaleCrop>false</ScaleCrop>
  <LinksUpToDate>false</LinksUpToDate>
  <CharactersWithSpaces>5131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2024-06-16T11:18:00Z</dcterms:created>
  <dc:creator>玥</dc:creator>
  <cp:lastModifiedBy>y先生</cp:lastModifiedBy>
  <cp:lastPrinted>2024-06-15T09:40:00Z</cp:lastPrinted>
  <dcterms:modified xsi:type="dcterms:W3CDTF">2025-03-05T09:16:14Z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813989DE0E4E465B814D99414BA8E794_13</vt:lpwstr>
  </property>
  <property fmtid="{D5CDD505-2E9C-101B-9397-08002B2CF9AE}" pid="5" name="KSOTemplateDocerSaveRecord">
    <vt:lpwstr>eyJoZGlkIjoiMmJjNzZmZjk2OTdjMGJlMWQ5NWNmNWI4ZmJlMWVmNmQiLCJ1c2VySWQiOiIyMjk1NjM4ODEifQ==</vt:lpwstr>
  </property>
</Properties>
</file>