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471D7">
      <w:pPr>
        <w:wordWrap w:val="0"/>
        <w:spacing w:line="360" w:lineRule="auto"/>
        <w:jc w:val="center"/>
        <w:rPr>
          <w:rFonts w:hint="eastAsia" w:ascii="仿宋" w:hAnsi="仿宋" w:eastAsia="仿宋" w:cs="仿宋"/>
          <w:b/>
          <w:color w:val="auto"/>
          <w:sz w:val="24"/>
          <w:highlight w:val="none"/>
        </w:rPr>
      </w:pPr>
    </w:p>
    <w:p w14:paraId="257A7D0F">
      <w:pPr>
        <w:wordWrap w:val="0"/>
        <w:spacing w:line="360" w:lineRule="auto"/>
        <w:jc w:val="center"/>
        <w:rPr>
          <w:rFonts w:hint="eastAsia" w:ascii="仿宋" w:hAnsi="仿宋" w:eastAsia="仿宋" w:cs="仿宋"/>
          <w:b/>
          <w:color w:val="auto"/>
          <w:sz w:val="24"/>
          <w:highlight w:val="none"/>
        </w:rPr>
      </w:pPr>
    </w:p>
    <w:p w14:paraId="4CA165BB">
      <w:pPr>
        <w:wordWrap w:val="0"/>
        <w:adjustRightInd/>
        <w:spacing w:line="360" w:lineRule="auto"/>
        <w:jc w:val="center"/>
        <w:rPr>
          <w:rFonts w:hint="eastAsia" w:ascii="仿宋" w:hAnsi="仿宋" w:eastAsia="仿宋" w:cs="仿宋"/>
          <w:b/>
          <w:color w:val="auto"/>
          <w:sz w:val="44"/>
          <w:szCs w:val="44"/>
          <w:highlight w:val="none"/>
        </w:rPr>
      </w:pPr>
    </w:p>
    <w:p w14:paraId="29053B39">
      <w:pPr>
        <w:wordWrap w:val="0"/>
        <w:spacing w:line="360" w:lineRule="auto"/>
        <w:jc w:val="center"/>
        <w:rPr>
          <w:rFonts w:hint="eastAsia" w:ascii="仿宋" w:hAnsi="仿宋" w:eastAsia="仿宋" w:cs="仿宋"/>
          <w:b/>
          <w:color w:val="auto"/>
          <w:sz w:val="44"/>
          <w:szCs w:val="44"/>
          <w:highlight w:val="none"/>
        </w:rPr>
      </w:pPr>
    </w:p>
    <w:p w14:paraId="1D539AD3">
      <w:pPr>
        <w:wordWrap w:val="0"/>
        <w:jc w:val="center"/>
        <w:rPr>
          <w:rFonts w:hint="eastAsia"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72"/>
          <w:szCs w:val="72"/>
          <w:highlight w:val="none"/>
        </w:rPr>
        <w:t>政府采购公开招标文件</w:t>
      </w:r>
    </w:p>
    <w:p w14:paraId="6CE986E9">
      <w:pPr>
        <w:widowControl/>
        <w:wordWrap w:val="0"/>
        <w:jc w:val="center"/>
        <w:rPr>
          <w:rFonts w:hint="eastAsia" w:ascii="仿宋" w:hAnsi="仿宋" w:eastAsia="仿宋" w:cs="仿宋"/>
          <w:b/>
          <w:color w:val="auto"/>
          <w:sz w:val="44"/>
          <w:szCs w:val="44"/>
          <w:highlight w:val="none"/>
        </w:rPr>
      </w:pPr>
    </w:p>
    <w:p w14:paraId="58E1EBE6">
      <w:pPr>
        <w:widowControl/>
        <w:wordWrap w:val="0"/>
        <w:jc w:val="center"/>
        <w:rPr>
          <w:rFonts w:hint="eastAsia" w:ascii="仿宋" w:hAnsi="仿宋" w:eastAsia="仿宋" w:cs="仿宋"/>
          <w:b/>
          <w:color w:val="auto"/>
          <w:sz w:val="44"/>
          <w:szCs w:val="44"/>
          <w:highlight w:val="none"/>
        </w:rPr>
      </w:pPr>
    </w:p>
    <w:p w14:paraId="59BC548A">
      <w:pPr>
        <w:widowControl/>
        <w:wordWrap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tbl>
      <w:tblPr>
        <w:tblStyle w:val="14"/>
        <w:tblpPr w:leftFromText="180" w:rightFromText="180" w:vertAnchor="text" w:horzAnchor="page" w:tblpX="2004" w:tblpY="441"/>
        <w:tblOverlap w:val="never"/>
        <w:tblW w:w="7607" w:type="dxa"/>
        <w:tblInd w:w="0" w:type="dxa"/>
        <w:tblLayout w:type="fixed"/>
        <w:tblCellMar>
          <w:top w:w="0" w:type="dxa"/>
          <w:left w:w="108" w:type="dxa"/>
          <w:bottom w:w="0" w:type="dxa"/>
          <w:right w:w="108" w:type="dxa"/>
        </w:tblCellMar>
      </w:tblPr>
      <w:tblGrid>
        <w:gridCol w:w="1926"/>
        <w:gridCol w:w="5681"/>
      </w:tblGrid>
      <w:tr w14:paraId="6BDCEBB8">
        <w:tblPrEx>
          <w:tblCellMar>
            <w:top w:w="0" w:type="dxa"/>
            <w:left w:w="108" w:type="dxa"/>
            <w:bottom w:w="0" w:type="dxa"/>
            <w:right w:w="108" w:type="dxa"/>
          </w:tblCellMar>
        </w:tblPrEx>
        <w:trPr>
          <w:trHeight w:val="1213" w:hRule="atLeast"/>
        </w:trPr>
        <w:tc>
          <w:tcPr>
            <w:tcW w:w="1926" w:type="dxa"/>
            <w:vAlign w:val="center"/>
          </w:tcPr>
          <w:p w14:paraId="157D1E07">
            <w:pPr>
              <w:wordWrap w:val="0"/>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681" w:type="dxa"/>
            <w:vAlign w:val="center"/>
          </w:tcPr>
          <w:p w14:paraId="2BA7F1AB">
            <w:pPr>
              <w:pStyle w:val="9"/>
              <w:wordWrap w:val="0"/>
              <w:snapToGrid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杭州学军中学桐庐学校竣工配套设施设备（校园文化）项目</w:t>
            </w:r>
          </w:p>
        </w:tc>
      </w:tr>
      <w:tr w14:paraId="3E69F6BC">
        <w:tblPrEx>
          <w:tblCellMar>
            <w:top w:w="0" w:type="dxa"/>
            <w:left w:w="108" w:type="dxa"/>
            <w:bottom w:w="0" w:type="dxa"/>
            <w:right w:w="108" w:type="dxa"/>
          </w:tblCellMar>
        </w:tblPrEx>
        <w:trPr>
          <w:trHeight w:val="1213" w:hRule="atLeast"/>
        </w:trPr>
        <w:tc>
          <w:tcPr>
            <w:tcW w:w="1926" w:type="dxa"/>
            <w:vAlign w:val="center"/>
          </w:tcPr>
          <w:p w14:paraId="3D614148">
            <w:pPr>
              <w:wordWrap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681" w:type="dxa"/>
            <w:vAlign w:val="center"/>
          </w:tcPr>
          <w:p w14:paraId="7CB7F7F0">
            <w:pPr>
              <w:wordWrap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HZGJ-XJZX2024-10</w:t>
            </w:r>
          </w:p>
        </w:tc>
      </w:tr>
    </w:tbl>
    <w:p w14:paraId="3AFB1CF8">
      <w:pPr>
        <w:wordWrap w:val="0"/>
        <w:spacing w:line="440" w:lineRule="exact"/>
        <w:jc w:val="center"/>
        <w:rPr>
          <w:rFonts w:hint="eastAsia" w:ascii="仿宋" w:hAnsi="仿宋" w:eastAsia="仿宋" w:cs="仿宋"/>
          <w:b/>
          <w:color w:val="auto"/>
          <w:sz w:val="24"/>
          <w:highlight w:val="none"/>
        </w:rPr>
      </w:pPr>
    </w:p>
    <w:p w14:paraId="7524139F">
      <w:pPr>
        <w:wordWrap w:val="0"/>
        <w:spacing w:line="440" w:lineRule="exact"/>
        <w:jc w:val="center"/>
        <w:rPr>
          <w:rFonts w:hint="eastAsia" w:ascii="仿宋" w:hAnsi="仿宋" w:eastAsia="仿宋" w:cs="仿宋"/>
          <w:color w:val="auto"/>
          <w:kern w:val="0"/>
          <w:sz w:val="24"/>
          <w:highlight w:val="none"/>
        </w:rPr>
      </w:pPr>
    </w:p>
    <w:p w14:paraId="02E1B8B6">
      <w:pPr>
        <w:wordWrap w:val="0"/>
        <w:spacing w:line="440" w:lineRule="exact"/>
        <w:jc w:val="center"/>
        <w:rPr>
          <w:rFonts w:hint="eastAsia" w:ascii="仿宋" w:hAnsi="仿宋" w:eastAsia="仿宋" w:cs="仿宋"/>
          <w:color w:val="auto"/>
          <w:sz w:val="24"/>
          <w:highlight w:val="none"/>
        </w:rPr>
      </w:pPr>
    </w:p>
    <w:p w14:paraId="758CDBE8">
      <w:pPr>
        <w:wordWrap w:val="0"/>
        <w:spacing w:line="440" w:lineRule="exact"/>
        <w:jc w:val="center"/>
        <w:rPr>
          <w:rFonts w:hint="eastAsia" w:ascii="仿宋" w:hAnsi="仿宋" w:eastAsia="仿宋" w:cs="仿宋"/>
          <w:color w:val="auto"/>
          <w:sz w:val="24"/>
          <w:highlight w:val="none"/>
        </w:rPr>
      </w:pPr>
    </w:p>
    <w:p w14:paraId="4019E678">
      <w:pPr>
        <w:wordWrap w:val="0"/>
        <w:spacing w:line="440" w:lineRule="exact"/>
        <w:jc w:val="center"/>
        <w:rPr>
          <w:rFonts w:hint="eastAsia" w:ascii="仿宋" w:hAnsi="仿宋" w:eastAsia="仿宋" w:cs="仿宋"/>
          <w:color w:val="auto"/>
          <w:sz w:val="24"/>
          <w:highlight w:val="none"/>
        </w:rPr>
      </w:pPr>
    </w:p>
    <w:p w14:paraId="7597E424">
      <w:pPr>
        <w:wordWrap w:val="0"/>
        <w:spacing w:line="440" w:lineRule="exact"/>
        <w:jc w:val="center"/>
        <w:rPr>
          <w:rFonts w:hint="eastAsia" w:ascii="仿宋" w:hAnsi="仿宋" w:eastAsia="仿宋" w:cs="仿宋"/>
          <w:color w:val="auto"/>
          <w:sz w:val="24"/>
          <w:highlight w:val="none"/>
        </w:rPr>
      </w:pPr>
    </w:p>
    <w:p w14:paraId="77F6C1E6">
      <w:pPr>
        <w:pStyle w:val="20"/>
        <w:wordWrap w:val="0"/>
        <w:spacing w:line="440" w:lineRule="exact"/>
        <w:rPr>
          <w:rFonts w:hint="eastAsia" w:ascii="仿宋" w:hAnsi="仿宋" w:eastAsia="仿宋" w:cs="仿宋"/>
          <w:color w:val="auto"/>
          <w:szCs w:val="24"/>
          <w:highlight w:val="none"/>
        </w:rPr>
      </w:pPr>
    </w:p>
    <w:p w14:paraId="3088B9F7">
      <w:pPr>
        <w:pStyle w:val="20"/>
        <w:wordWrap w:val="0"/>
        <w:spacing w:line="440" w:lineRule="exact"/>
        <w:rPr>
          <w:rFonts w:hint="eastAsia" w:ascii="仿宋" w:hAnsi="仿宋" w:eastAsia="仿宋" w:cs="仿宋"/>
          <w:color w:val="auto"/>
          <w:szCs w:val="24"/>
          <w:highlight w:val="none"/>
        </w:rPr>
      </w:pPr>
    </w:p>
    <w:p w14:paraId="7A6777DE">
      <w:pPr>
        <w:pStyle w:val="20"/>
        <w:wordWrap w:val="0"/>
        <w:spacing w:line="440" w:lineRule="exact"/>
        <w:rPr>
          <w:rFonts w:hint="eastAsia" w:ascii="仿宋" w:hAnsi="仿宋" w:eastAsia="仿宋" w:cs="仿宋"/>
          <w:color w:val="auto"/>
          <w:szCs w:val="24"/>
          <w:highlight w:val="none"/>
        </w:rPr>
      </w:pPr>
    </w:p>
    <w:p w14:paraId="5729E559">
      <w:pPr>
        <w:pStyle w:val="20"/>
        <w:wordWrap w:val="0"/>
        <w:spacing w:line="440" w:lineRule="exact"/>
        <w:rPr>
          <w:rFonts w:hint="eastAsia" w:ascii="仿宋" w:hAnsi="仿宋" w:eastAsia="仿宋" w:cs="仿宋"/>
          <w:color w:val="auto"/>
          <w:szCs w:val="24"/>
          <w:highlight w:val="none"/>
        </w:rPr>
      </w:pPr>
    </w:p>
    <w:tbl>
      <w:tblPr>
        <w:tblStyle w:val="14"/>
        <w:tblW w:w="9399" w:type="dxa"/>
        <w:jc w:val="center"/>
        <w:tblLayout w:type="fixed"/>
        <w:tblCellMar>
          <w:top w:w="0" w:type="dxa"/>
          <w:left w:w="108" w:type="dxa"/>
          <w:bottom w:w="0" w:type="dxa"/>
          <w:right w:w="108" w:type="dxa"/>
        </w:tblCellMar>
      </w:tblPr>
      <w:tblGrid>
        <w:gridCol w:w="2750"/>
        <w:gridCol w:w="6649"/>
      </w:tblGrid>
      <w:tr w14:paraId="186789A0">
        <w:tblPrEx>
          <w:tblCellMar>
            <w:top w:w="0" w:type="dxa"/>
            <w:left w:w="108" w:type="dxa"/>
            <w:bottom w:w="0" w:type="dxa"/>
            <w:right w:w="108" w:type="dxa"/>
          </w:tblCellMar>
        </w:tblPrEx>
        <w:trPr>
          <w:trHeight w:val="858" w:hRule="atLeast"/>
          <w:jc w:val="center"/>
        </w:trPr>
        <w:tc>
          <w:tcPr>
            <w:tcW w:w="2750" w:type="dxa"/>
            <w:vAlign w:val="center"/>
          </w:tcPr>
          <w:p w14:paraId="00ACFD73">
            <w:pPr>
              <w:wordWrap w:val="0"/>
              <w:spacing w:line="440" w:lineRule="exact"/>
              <w:ind w:firstLine="723" w:firstLineChars="200"/>
              <w:jc w:val="both"/>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采购人</w:t>
            </w:r>
          </w:p>
          <w:p w14:paraId="7694F8D6">
            <w:pPr>
              <w:wordWrap w:val="0"/>
              <w:spacing w:line="440" w:lineRule="exact"/>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（招标人）：</w:t>
            </w:r>
          </w:p>
        </w:tc>
        <w:tc>
          <w:tcPr>
            <w:tcW w:w="6649" w:type="dxa"/>
            <w:vAlign w:val="center"/>
          </w:tcPr>
          <w:p w14:paraId="17CE6B6E">
            <w:pPr>
              <w:pStyle w:val="9"/>
              <w:wordWrap w:val="0"/>
              <w:snapToGrid w:val="0"/>
              <w:spacing w:line="440" w:lineRule="exact"/>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杭州学军中学桐庐学校</w:t>
            </w:r>
          </w:p>
        </w:tc>
      </w:tr>
      <w:tr w14:paraId="3B19B15D">
        <w:tblPrEx>
          <w:tblCellMar>
            <w:top w:w="0" w:type="dxa"/>
            <w:left w:w="108" w:type="dxa"/>
            <w:bottom w:w="0" w:type="dxa"/>
            <w:right w:w="108" w:type="dxa"/>
          </w:tblCellMar>
        </w:tblPrEx>
        <w:trPr>
          <w:trHeight w:val="943" w:hRule="atLeast"/>
          <w:jc w:val="center"/>
        </w:trPr>
        <w:tc>
          <w:tcPr>
            <w:tcW w:w="2750" w:type="dxa"/>
            <w:vAlign w:val="center"/>
          </w:tcPr>
          <w:p w14:paraId="2E1A703F">
            <w:pPr>
              <w:wordWrap w:val="0"/>
              <w:spacing w:line="440" w:lineRule="exact"/>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649" w:type="dxa"/>
            <w:vAlign w:val="center"/>
          </w:tcPr>
          <w:p w14:paraId="2F7407CD">
            <w:pPr>
              <w:pStyle w:val="9"/>
              <w:wordWrap w:val="0"/>
              <w:snapToGrid w:val="0"/>
              <w:spacing w:line="440" w:lineRule="exact"/>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杭州贯今工程咨询有限公司</w:t>
            </w:r>
          </w:p>
        </w:tc>
      </w:tr>
      <w:tr w14:paraId="3C54CAAA">
        <w:tblPrEx>
          <w:tblCellMar>
            <w:top w:w="0" w:type="dxa"/>
            <w:left w:w="108" w:type="dxa"/>
            <w:bottom w:w="0" w:type="dxa"/>
            <w:right w:w="108" w:type="dxa"/>
          </w:tblCellMar>
        </w:tblPrEx>
        <w:trPr>
          <w:trHeight w:val="929" w:hRule="atLeast"/>
          <w:jc w:val="center"/>
        </w:trPr>
        <w:tc>
          <w:tcPr>
            <w:tcW w:w="2750" w:type="dxa"/>
            <w:vAlign w:val="center"/>
          </w:tcPr>
          <w:p w14:paraId="2956A79E">
            <w:pPr>
              <w:wordWrap w:val="0"/>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649" w:type="dxa"/>
            <w:vAlign w:val="center"/>
          </w:tcPr>
          <w:p w14:paraId="1CD421ED">
            <w:pPr>
              <w:wordWrap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四</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九</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九</w:t>
            </w:r>
            <w:r>
              <w:rPr>
                <w:rFonts w:hint="eastAsia" w:ascii="仿宋" w:hAnsi="仿宋" w:eastAsia="仿宋" w:cs="仿宋"/>
                <w:b/>
                <w:bCs/>
                <w:color w:val="auto"/>
                <w:sz w:val="36"/>
                <w:szCs w:val="36"/>
                <w:highlight w:val="none"/>
              </w:rPr>
              <w:t>日</w:t>
            </w:r>
          </w:p>
        </w:tc>
      </w:tr>
    </w:tbl>
    <w:p w14:paraId="7A895588">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E14CA23">
      <w:pPr>
        <w:wordWrap w:val="0"/>
        <w:spacing w:line="360" w:lineRule="auto"/>
        <w:jc w:val="center"/>
        <w:rPr>
          <w:rFonts w:hint="eastAsia" w:ascii="仿宋" w:hAnsi="仿宋" w:eastAsia="仿宋" w:cs="仿宋"/>
          <w:color w:val="auto"/>
          <w:sz w:val="24"/>
          <w:highlight w:val="none"/>
        </w:rPr>
      </w:pPr>
    </w:p>
    <w:p w14:paraId="08C48095">
      <w:pPr>
        <w:wordWrap w:val="0"/>
        <w:spacing w:line="360" w:lineRule="auto"/>
        <w:ind w:firstLine="1103" w:firstLineChars="229"/>
        <w:rPr>
          <w:rFonts w:hint="eastAsia" w:ascii="仿宋" w:hAnsi="仿宋" w:eastAsia="仿宋" w:cs="仿宋"/>
          <w:b/>
          <w:color w:val="auto"/>
          <w:sz w:val="48"/>
          <w:szCs w:val="48"/>
          <w:highlight w:val="none"/>
        </w:rPr>
      </w:pPr>
      <w:bookmarkStart w:id="1" w:name="_Hlt91233176"/>
      <w:bookmarkEnd w:id="1"/>
      <w:bookmarkStart w:id="2" w:name="_Toc91899869"/>
      <w:r>
        <w:rPr>
          <w:rFonts w:hint="eastAsia" w:ascii="仿宋" w:hAnsi="仿宋" w:eastAsia="仿宋" w:cs="仿宋"/>
          <w:b/>
          <w:color w:val="auto"/>
          <w:sz w:val="48"/>
          <w:szCs w:val="48"/>
          <w:highlight w:val="none"/>
        </w:rPr>
        <w:t xml:space="preserve"> </w:t>
      </w:r>
    </w:p>
    <w:p w14:paraId="3BACC81E">
      <w:pPr>
        <w:wordWrap w:val="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52ABFBF9">
      <w:pPr>
        <w:pStyle w:val="1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_Toc12153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596364">
      <w:pPr>
        <w:pStyle w:val="1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_Toc30254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_Toc30254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58C5B25">
      <w:pPr>
        <w:pStyle w:val="1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_Toc8370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6F9996">
      <w:pPr>
        <w:pStyle w:val="1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_Toc27989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_Toc27989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1FE972">
      <w:pPr>
        <w:pStyle w:val="1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_Toc30437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1FFEA40">
      <w:pPr>
        <w:pStyle w:val="1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_Toc9348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570A082">
      <w:pPr>
        <w:pStyle w:val="1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_Toc19751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_Toc19751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8828B1">
      <w:pPr>
        <w:pStyle w:val="12"/>
        <w:tabs>
          <w:tab w:val="right" w:leader="dot" w:pos="9071"/>
        </w:tabs>
        <w:rPr>
          <w:rFonts w:hint="eastAsia" w:ascii="仿宋" w:hAnsi="仿宋" w:eastAsia="仿宋" w:cs="仿宋"/>
          <w:color w:val="auto"/>
          <w:highlight w:val="none"/>
        </w:rPr>
      </w:pPr>
    </w:p>
    <w:p w14:paraId="008DC571">
      <w:pPr>
        <w:pStyle w:val="13"/>
        <w:wordWrap w:val="0"/>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14E7AD73">
      <w:pPr>
        <w:wordWrap w:val="0"/>
        <w:spacing w:line="360" w:lineRule="auto"/>
        <w:ind w:firstLine="549" w:firstLineChars="229"/>
        <w:rPr>
          <w:rFonts w:hint="eastAsia" w:ascii="仿宋" w:hAnsi="仿宋" w:eastAsia="仿宋" w:cs="仿宋"/>
          <w:color w:val="auto"/>
          <w:sz w:val="24"/>
          <w:highlight w:val="none"/>
        </w:rPr>
      </w:pPr>
    </w:p>
    <w:p w14:paraId="51136B07">
      <w:pPr>
        <w:wordWrap w:val="0"/>
        <w:spacing w:line="360" w:lineRule="auto"/>
        <w:ind w:firstLine="549" w:firstLineChars="229"/>
        <w:rPr>
          <w:rFonts w:hint="eastAsia" w:ascii="仿宋" w:hAnsi="仿宋" w:eastAsia="仿宋" w:cs="仿宋"/>
          <w:color w:val="auto"/>
          <w:sz w:val="24"/>
          <w:highlight w:val="none"/>
        </w:rPr>
      </w:pPr>
    </w:p>
    <w:p w14:paraId="5787B185">
      <w:pPr>
        <w:wordWrap w:val="0"/>
        <w:spacing w:line="360" w:lineRule="auto"/>
        <w:ind w:firstLine="549" w:firstLineChars="229"/>
        <w:rPr>
          <w:rFonts w:hint="eastAsia" w:ascii="仿宋" w:hAnsi="仿宋" w:eastAsia="仿宋" w:cs="仿宋"/>
          <w:color w:val="auto"/>
          <w:sz w:val="24"/>
          <w:highlight w:val="none"/>
        </w:rPr>
      </w:pPr>
    </w:p>
    <w:p w14:paraId="08E56193">
      <w:pPr>
        <w:wordWrap w:val="0"/>
        <w:spacing w:line="360" w:lineRule="auto"/>
        <w:ind w:firstLine="549" w:firstLineChars="229"/>
        <w:rPr>
          <w:rFonts w:hint="eastAsia" w:ascii="仿宋" w:hAnsi="仿宋" w:eastAsia="仿宋" w:cs="仿宋"/>
          <w:color w:val="auto"/>
          <w:sz w:val="24"/>
          <w:highlight w:val="none"/>
        </w:rPr>
      </w:pPr>
    </w:p>
    <w:p w14:paraId="416B795A">
      <w:pPr>
        <w:wordWrap w:val="0"/>
        <w:spacing w:line="360" w:lineRule="auto"/>
        <w:ind w:firstLine="549" w:firstLineChars="229"/>
        <w:rPr>
          <w:rFonts w:hint="eastAsia" w:ascii="仿宋" w:hAnsi="仿宋" w:eastAsia="仿宋" w:cs="仿宋"/>
          <w:color w:val="auto"/>
          <w:sz w:val="24"/>
          <w:highlight w:val="none"/>
        </w:rPr>
      </w:pPr>
    </w:p>
    <w:p w14:paraId="0E413D53">
      <w:pPr>
        <w:wordWrap w:val="0"/>
        <w:spacing w:line="360" w:lineRule="auto"/>
        <w:ind w:firstLine="549" w:firstLineChars="229"/>
        <w:rPr>
          <w:rFonts w:hint="eastAsia" w:ascii="仿宋" w:hAnsi="仿宋" w:eastAsia="仿宋" w:cs="仿宋"/>
          <w:color w:val="auto"/>
          <w:sz w:val="24"/>
          <w:highlight w:val="none"/>
        </w:rPr>
      </w:pPr>
    </w:p>
    <w:p w14:paraId="14FB8F6A">
      <w:pPr>
        <w:wordWrap w:val="0"/>
        <w:spacing w:line="360" w:lineRule="auto"/>
        <w:ind w:firstLine="549" w:firstLineChars="229"/>
        <w:rPr>
          <w:rFonts w:hint="eastAsia" w:ascii="仿宋" w:hAnsi="仿宋" w:eastAsia="仿宋" w:cs="仿宋"/>
          <w:color w:val="auto"/>
          <w:sz w:val="24"/>
          <w:highlight w:val="none"/>
        </w:rPr>
      </w:pPr>
    </w:p>
    <w:p w14:paraId="3392E379">
      <w:pPr>
        <w:wordWrap w:val="0"/>
        <w:spacing w:line="360" w:lineRule="auto"/>
        <w:ind w:firstLine="549" w:firstLineChars="229"/>
        <w:rPr>
          <w:rFonts w:hint="eastAsia" w:ascii="仿宋" w:hAnsi="仿宋" w:eastAsia="仿宋" w:cs="仿宋"/>
          <w:color w:val="auto"/>
          <w:sz w:val="24"/>
          <w:highlight w:val="none"/>
        </w:rPr>
      </w:pPr>
    </w:p>
    <w:p w14:paraId="67CE333B">
      <w:pPr>
        <w:wordWrap w:val="0"/>
        <w:spacing w:line="360" w:lineRule="auto"/>
        <w:ind w:firstLine="549" w:firstLineChars="229"/>
        <w:rPr>
          <w:rFonts w:hint="eastAsia" w:ascii="仿宋" w:hAnsi="仿宋" w:eastAsia="仿宋" w:cs="仿宋"/>
          <w:color w:val="auto"/>
          <w:sz w:val="24"/>
          <w:highlight w:val="none"/>
        </w:rPr>
      </w:pPr>
    </w:p>
    <w:p w14:paraId="4E378EF4">
      <w:pPr>
        <w:wordWrap w:val="0"/>
        <w:spacing w:line="360" w:lineRule="auto"/>
        <w:ind w:firstLine="549" w:firstLineChars="229"/>
        <w:rPr>
          <w:rFonts w:hint="eastAsia" w:ascii="仿宋" w:hAnsi="仿宋" w:eastAsia="仿宋" w:cs="仿宋"/>
          <w:color w:val="auto"/>
          <w:sz w:val="24"/>
          <w:highlight w:val="none"/>
        </w:rPr>
      </w:pPr>
    </w:p>
    <w:p w14:paraId="55C015A0">
      <w:pPr>
        <w:wordWrap w:val="0"/>
        <w:spacing w:line="360" w:lineRule="auto"/>
        <w:ind w:firstLine="549" w:firstLineChars="229"/>
        <w:rPr>
          <w:rFonts w:hint="eastAsia" w:ascii="仿宋" w:hAnsi="仿宋" w:eastAsia="仿宋" w:cs="仿宋"/>
          <w:color w:val="auto"/>
          <w:sz w:val="24"/>
          <w:highlight w:val="none"/>
        </w:rPr>
      </w:pPr>
    </w:p>
    <w:p w14:paraId="5563B939">
      <w:pPr>
        <w:wordWrap w:val="0"/>
        <w:spacing w:line="360" w:lineRule="auto"/>
        <w:ind w:firstLine="549" w:firstLineChars="229"/>
        <w:rPr>
          <w:rFonts w:hint="eastAsia" w:ascii="仿宋" w:hAnsi="仿宋" w:eastAsia="仿宋" w:cs="仿宋"/>
          <w:color w:val="auto"/>
          <w:sz w:val="24"/>
          <w:highlight w:val="none"/>
        </w:rPr>
      </w:pPr>
    </w:p>
    <w:p w14:paraId="5B7EB159">
      <w:pPr>
        <w:wordWrap w:val="0"/>
        <w:spacing w:line="360" w:lineRule="auto"/>
        <w:rPr>
          <w:rFonts w:hint="eastAsia" w:ascii="仿宋" w:hAnsi="仿宋" w:eastAsia="仿宋" w:cs="仿宋"/>
          <w:color w:val="auto"/>
          <w:sz w:val="24"/>
          <w:highlight w:val="none"/>
        </w:rPr>
      </w:pPr>
    </w:p>
    <w:p w14:paraId="04179D0A">
      <w:pPr>
        <w:wordWrap w:val="0"/>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22995"/>
      <w:bookmarkStart w:id="9" w:name="_Toc18065"/>
      <w:bookmarkStart w:id="10" w:name="_Toc31815"/>
      <w:bookmarkStart w:id="11" w:name="_Toc14735"/>
      <w:bookmarkStart w:id="12" w:name="_Toc20857"/>
      <w:bookmarkStart w:id="13" w:name="_Toc12153"/>
      <w:bookmarkStart w:id="14" w:name="_Toc597"/>
      <w:bookmarkStart w:id="15" w:name="第二部分"/>
      <w:bookmarkStart w:id="16" w:name="_Toc91899870"/>
      <w:bookmarkStart w:id="17" w:name="_Toc91899871"/>
      <w:r>
        <w:rPr>
          <w:rFonts w:hint="eastAsia" w:ascii="仿宋" w:hAnsi="仿宋" w:eastAsia="仿宋" w:cs="仿宋"/>
          <w:b/>
          <w:color w:val="auto"/>
          <w:sz w:val="36"/>
          <w:szCs w:val="20"/>
          <w:highlight w:val="none"/>
        </w:rPr>
        <w:t>第一部分 招标公告</w:t>
      </w:r>
      <w:bookmarkEnd w:id="8"/>
      <w:bookmarkEnd w:id="9"/>
      <w:bookmarkEnd w:id="10"/>
      <w:bookmarkEnd w:id="11"/>
      <w:bookmarkEnd w:id="12"/>
      <w:bookmarkEnd w:id="13"/>
      <w:bookmarkEnd w:id="14"/>
    </w:p>
    <w:p w14:paraId="0A5E9895">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368DC56">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"https://www.zcygov.cn/）获取（下载）招标文件，并于2022年%20月%20日%20点%20分00秒"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w:t>
      </w:r>
      <w:r>
        <w:rPr>
          <w:rStyle w:val="18"/>
          <w:rFonts w:hint="eastAsia" w:ascii="仿宋" w:hAnsi="仿宋" w:eastAsia="仿宋" w:cs="仿宋"/>
          <w:snapToGrid/>
          <w:color w:val="auto"/>
          <w:kern w:val="2"/>
          <w:sz w:val="24"/>
          <w:szCs w:val="24"/>
          <w:highlight w:val="none"/>
          <w:lang w:val="en-US" w:eastAsia="zh-CN"/>
        </w:rPr>
        <w:t>4</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9</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29</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10</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00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7215392">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6AADBF2">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HZGJ-XJZX2024-10</w:t>
      </w:r>
    </w:p>
    <w:p w14:paraId="6F105D94">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8" w:name="_Hlk91669529"/>
      <w:r>
        <w:rPr>
          <w:rFonts w:hint="eastAsia" w:ascii="仿宋" w:hAnsi="仿宋" w:eastAsia="仿宋" w:cs="仿宋"/>
          <w:color w:val="auto"/>
          <w:sz w:val="24"/>
          <w:highlight w:val="none"/>
          <w:lang w:eastAsia="zh-CN"/>
        </w:rPr>
        <w:t>杭州学军中学桐庐学校竣工配套设施设备（校园文化）项目</w:t>
      </w:r>
    </w:p>
    <w:bookmarkEnd w:id="18"/>
    <w:p w14:paraId="0C0DF78C">
      <w:pPr>
        <w:wordWrap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 xml:space="preserve">1460000   </w:t>
      </w:r>
    </w:p>
    <w:p w14:paraId="0C8983C4">
      <w:pPr>
        <w:wordWrap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 xml:space="preserve">1460000  </w:t>
      </w:r>
    </w:p>
    <w:p w14:paraId="1005D6A8">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杭州学军中学桐庐学校竣工配套设施设备（校园文化）</w:t>
      </w:r>
      <w:r>
        <w:rPr>
          <w:rFonts w:hint="eastAsia" w:ascii="仿宋" w:hAnsi="仿宋" w:eastAsia="仿宋" w:cs="仿宋"/>
          <w:color w:val="auto"/>
          <w:sz w:val="24"/>
          <w:highlight w:val="none"/>
          <w:lang w:val="en-US" w:eastAsia="zh-CN"/>
        </w:rPr>
        <w:t>方案设计、</w:t>
      </w:r>
      <w:r>
        <w:rPr>
          <w:rFonts w:hint="eastAsia" w:ascii="仿宋" w:hAnsi="仿宋" w:eastAsia="仿宋" w:cs="仿宋"/>
          <w:color w:val="auto"/>
          <w:sz w:val="24"/>
          <w:szCs w:val="24"/>
          <w:highlight w:val="none"/>
          <w:lang w:eastAsia="zh-CN"/>
        </w:rPr>
        <w:t>供货、安装、验收、质保及售后服务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14:paraId="359F5428">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highlight w:val="none"/>
        </w:rPr>
        <w:t>合同签订生效之日起至履约验收通过之日。</w:t>
      </w:r>
    </w:p>
    <w:p w14:paraId="22495974">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7224A80D">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2672F75">
      <w:pPr>
        <w:wordWrap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06519EF">
      <w:pPr>
        <w:pStyle w:val="4"/>
        <w:keepNext w:val="0"/>
        <w:keepLines w:val="0"/>
        <w:ind w:left="0" w:firstLine="480" w:firstLineChars="200"/>
        <w:rPr>
          <w:rFonts w:hint="eastAsia" w:ascii="仿宋" w:hAnsi="仿宋" w:eastAsia="仿宋" w:cs="仿宋"/>
          <w:b w:val="0"/>
          <w:bCs w:val="0"/>
          <w:snapToGrid w:val="0"/>
          <w:color w:val="auto"/>
          <w:kern w:val="28"/>
          <w:sz w:val="24"/>
          <w:szCs w:val="20"/>
          <w:highlight w:val="none"/>
        </w:rPr>
      </w:pPr>
      <w:r>
        <w:rPr>
          <w:rFonts w:hint="eastAsia" w:ascii="仿宋" w:hAnsi="仿宋" w:eastAsia="仿宋" w:cs="仿宋"/>
          <w:b w:val="0"/>
          <w:bCs w:val="0"/>
          <w:snapToGrid w:val="0"/>
          <w:color w:val="auto"/>
          <w:kern w:val="28"/>
          <w:sz w:val="24"/>
          <w:szCs w:val="20"/>
          <w:highlight w:val="none"/>
        </w:rPr>
        <w:t>2.</w:t>
      </w:r>
      <w:r>
        <w:rPr>
          <w:rFonts w:hint="eastAsia" w:ascii="仿宋" w:hAnsi="仿宋" w:eastAsia="仿宋" w:cs="仿宋"/>
          <w:b w:val="0"/>
          <w:bCs w:val="0"/>
          <w:color w:val="auto"/>
          <w:sz w:val="24"/>
          <w:highlight w:val="none"/>
        </w:rPr>
        <w:t>若联合体参加投标的，联合体成员均应满足资格要求，联合体成员不多于2个，</w:t>
      </w:r>
      <w:r>
        <w:rPr>
          <w:rFonts w:hint="eastAsia" w:ascii="仿宋" w:hAnsi="仿宋" w:eastAsia="仿宋" w:cs="仿宋"/>
          <w:b w:val="0"/>
          <w:bCs w:val="0"/>
          <w:color w:val="auto"/>
          <w:sz w:val="24"/>
          <w:highlight w:val="none"/>
          <w:lang w:eastAsia="zh-CN"/>
        </w:rPr>
        <w:t>项目负责人</w:t>
      </w:r>
      <w:r>
        <w:rPr>
          <w:rFonts w:hint="eastAsia" w:ascii="仿宋" w:hAnsi="仿宋" w:eastAsia="仿宋" w:cs="仿宋"/>
          <w:b w:val="0"/>
          <w:bCs w:val="0"/>
          <w:color w:val="auto"/>
          <w:sz w:val="24"/>
          <w:highlight w:val="none"/>
        </w:rPr>
        <w:t>由牵头人派遣，并</w:t>
      </w:r>
      <w:r>
        <w:rPr>
          <w:rFonts w:hint="eastAsia" w:ascii="仿宋" w:hAnsi="仿宋" w:eastAsia="仿宋" w:cs="仿宋"/>
          <w:b w:val="0"/>
          <w:bCs w:val="0"/>
          <w:snapToGrid w:val="0"/>
          <w:color w:val="auto"/>
          <w:kern w:val="28"/>
          <w:sz w:val="24"/>
          <w:szCs w:val="20"/>
          <w:highlight w:val="none"/>
        </w:rPr>
        <w:t>提供联合协议。</w:t>
      </w:r>
    </w:p>
    <w:p w14:paraId="10BC427C">
      <w:pPr>
        <w:wordWrap w:val="0"/>
        <w:spacing w:line="360" w:lineRule="auto"/>
        <w:ind w:firstLine="480" w:firstLineChars="20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auto"/>
          <w:kern w:val="28"/>
          <w:sz w:val="24"/>
          <w:szCs w:val="20"/>
          <w:highlight w:val="none"/>
          <w:lang w:val="en-US" w:eastAsia="zh-CN"/>
        </w:rPr>
        <w:t xml:space="preserve"> </w:t>
      </w:r>
    </w:p>
    <w:p w14:paraId="1BEAB13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4D50E14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D462C26">
      <w:pPr>
        <w:wordWrap w:val="0"/>
        <w:spacing w:line="360" w:lineRule="auto"/>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货物全部由符合政策要求的中小企业制造，提供中小企业声明函；</w:t>
      </w:r>
    </w:p>
    <w:p w14:paraId="270131AA">
      <w:pPr>
        <w:wordWrap w:val="0"/>
        <w:spacing w:line="360" w:lineRule="auto"/>
        <w:ind w:firstLine="960" w:firstLineChars="400"/>
        <w:rPr>
          <w:rFonts w:hint="eastAsia" w:ascii="仿宋" w:hAnsi="仿宋" w:eastAsia="仿宋" w:cs="仿宋"/>
          <w:color w:val="auto"/>
          <w:kern w:val="0"/>
          <w:sz w:val="24"/>
          <w:highlight w:val="none"/>
        </w:rPr>
      </w:pPr>
      <w:sdt>
        <w:sdtPr>
          <w:rPr>
            <w:rFonts w:hint="eastAsia" w:ascii="仿宋" w:hAnsi="仿宋" w:eastAsia="仿宋" w:cs="仿宋"/>
            <w:color w:val="auto"/>
            <w:kern w:val="2"/>
            <w:sz w:val="24"/>
            <w:highlight w:val="none"/>
          </w:rPr>
          <w:id w:val="-1152604937"/>
          <w14:checkbox>
            <w14:checked w14:val="1"/>
            <w14:checkedState w14:val="00FE" w14:font="Wingdings"/>
            <w14:uncheckedState w14:val="2610" w14:font="MS Gothic"/>
          </w14:checkbox>
        </w:sdtPr>
        <w:sdtEndPr>
          <w:rPr>
            <w:rFonts w:hint="eastAsia" w:ascii="仿宋" w:hAnsi="仿宋" w:eastAsia="仿宋" w:cs="仿宋"/>
            <w:color w:val="auto"/>
            <w:kern w:val="2"/>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货物全部由符合政策要求的小微企业制造，提供中小企业声明函；</w:t>
      </w:r>
    </w:p>
    <w:p w14:paraId="5705A2A7">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w:t>
      </w:r>
      <w:r>
        <w:rPr>
          <w:rFonts w:hint="eastAsia" w:ascii="仿宋" w:hAnsi="仿宋" w:eastAsia="仿宋" w:cs="仿宋"/>
          <w:color w:val="auto"/>
          <w:spacing w:val="8"/>
          <w:kern w:val="0"/>
          <w:sz w:val="24"/>
          <w:highlight w:val="none"/>
          <w:lang w:eastAsia="zh-CN"/>
        </w:rPr>
        <w:t>中小企业</w:t>
      </w:r>
      <w:r>
        <w:rPr>
          <w:rFonts w:hint="eastAsia" w:ascii="仿宋" w:hAnsi="仿宋" w:eastAsia="仿宋" w:cs="仿宋"/>
          <w:color w:val="auto"/>
          <w:spacing w:val="8"/>
          <w:kern w:val="0"/>
          <w:sz w:val="24"/>
          <w:highlight w:val="none"/>
        </w:rPr>
        <w:t>组成联合体参加政府采购活动，无需提供联合协议</w:t>
      </w:r>
      <w:r>
        <w:rPr>
          <w:rFonts w:hint="eastAsia" w:ascii="仿宋" w:hAnsi="仿宋" w:eastAsia="仿宋" w:cs="仿宋"/>
          <w:color w:val="auto"/>
          <w:sz w:val="24"/>
          <w:highlight w:val="none"/>
        </w:rPr>
        <w:t>；</w:t>
      </w:r>
    </w:p>
    <w:p w14:paraId="4862CD8D">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1A211817">
      <w:pPr>
        <w:spacing w:line="360" w:lineRule="auto"/>
        <w:ind w:firstLine="480" w:firstLineChars="200"/>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无。</w:t>
      </w:r>
    </w:p>
    <w:p w14:paraId="553FE755">
      <w:pPr>
        <w:numPr>
          <w:ilvl w:val="255"/>
          <w:numId w:val="0"/>
        </w:numPr>
        <w:wordWrap w:val="0"/>
        <w:spacing w:line="360" w:lineRule="auto"/>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913D23">
      <w:pPr>
        <w:widowControl/>
        <w:wordWrap w:val="0"/>
        <w:adjustRightInd/>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809084B">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18"/>
          <w:rFonts w:hint="eastAsia" w:ascii="仿宋" w:hAnsi="仿宋" w:eastAsia="仿宋" w:cs="仿宋"/>
          <w:snapToGrid/>
          <w:color w:val="auto"/>
          <w:kern w:val="2"/>
          <w:sz w:val="24"/>
          <w:szCs w:val="24"/>
          <w:highlight w:val="none"/>
        </w:rPr>
        <w:t>202</w:t>
      </w:r>
      <w:r>
        <w:rPr>
          <w:rStyle w:val="18"/>
          <w:rFonts w:hint="eastAsia" w:ascii="仿宋" w:hAnsi="仿宋" w:eastAsia="仿宋" w:cs="仿宋"/>
          <w:snapToGrid/>
          <w:color w:val="auto"/>
          <w:kern w:val="2"/>
          <w:sz w:val="24"/>
          <w:szCs w:val="24"/>
          <w:highlight w:val="none"/>
          <w:lang w:val="en-US" w:eastAsia="zh-CN"/>
        </w:rPr>
        <w:t>4</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9</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29</w:t>
      </w:r>
      <w:r>
        <w:rPr>
          <w:rStyle w:val="18"/>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4E60D20">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F3DFF04">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DF3734">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ACA00D9">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74AF229">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18"/>
          <w:rFonts w:hint="eastAsia" w:ascii="仿宋" w:hAnsi="仿宋" w:eastAsia="仿宋" w:cs="仿宋"/>
          <w:snapToGrid/>
          <w:color w:val="auto"/>
          <w:kern w:val="2"/>
          <w:sz w:val="24"/>
          <w:szCs w:val="24"/>
          <w:highlight w:val="none"/>
        </w:rPr>
        <w:t>202</w:t>
      </w:r>
      <w:r>
        <w:rPr>
          <w:rStyle w:val="18"/>
          <w:rFonts w:hint="eastAsia" w:ascii="仿宋" w:hAnsi="仿宋" w:eastAsia="仿宋" w:cs="仿宋"/>
          <w:snapToGrid/>
          <w:color w:val="auto"/>
          <w:kern w:val="2"/>
          <w:sz w:val="24"/>
          <w:szCs w:val="24"/>
          <w:highlight w:val="none"/>
          <w:lang w:val="en-US" w:eastAsia="zh-CN"/>
        </w:rPr>
        <w:t>4</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9</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29</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10</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00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14:paraId="3096CAD1">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A36F933">
      <w:pPr>
        <w:wordWrap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18"/>
          <w:rFonts w:hint="eastAsia" w:ascii="仿宋" w:hAnsi="仿宋" w:eastAsia="仿宋" w:cs="仿宋"/>
          <w:snapToGrid/>
          <w:color w:val="auto"/>
          <w:kern w:val="2"/>
          <w:sz w:val="24"/>
          <w:szCs w:val="24"/>
          <w:highlight w:val="none"/>
        </w:rPr>
        <w:t>202</w:t>
      </w:r>
      <w:r>
        <w:rPr>
          <w:rStyle w:val="18"/>
          <w:rFonts w:hint="eastAsia" w:ascii="仿宋" w:hAnsi="仿宋" w:eastAsia="仿宋" w:cs="仿宋"/>
          <w:snapToGrid/>
          <w:color w:val="auto"/>
          <w:kern w:val="2"/>
          <w:sz w:val="24"/>
          <w:szCs w:val="24"/>
          <w:highlight w:val="none"/>
          <w:lang w:val="en-US" w:eastAsia="zh-CN"/>
        </w:rPr>
        <w:t>4</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9</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29</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10</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00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p>
    <w:p w14:paraId="79F9048B">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政采云平台（https://www.zcygov.cn/）；现场组织地点：</w:t>
      </w:r>
      <w:r>
        <w:rPr>
          <w:rFonts w:hint="eastAsia" w:ascii="仿宋" w:hAnsi="仿宋" w:eastAsia="仿宋" w:cs="仿宋"/>
          <w:color w:val="auto"/>
          <w:sz w:val="24"/>
          <w:highlight w:val="none"/>
          <w:lang w:eastAsia="zh-CN"/>
        </w:rPr>
        <w:t>杭州市滨江区滨安路1180号7幢2层楼212室</w:t>
      </w:r>
      <w:r>
        <w:rPr>
          <w:rFonts w:hint="eastAsia" w:ascii="仿宋" w:hAnsi="仿宋" w:eastAsia="仿宋" w:cs="仿宋"/>
          <w:color w:val="auto"/>
          <w:sz w:val="24"/>
          <w:highlight w:val="none"/>
        </w:rPr>
        <w:t>。</w:t>
      </w:r>
    </w:p>
    <w:p w14:paraId="1F8550A8">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08B841C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https://zfcg.czt.zj.gov.cn/site/detail?categoryCode=ZcyAnnouncement&amp;parentId=600007&amp;articleId=fCutlnE/4FjF/Psi8kj7zQ==&amp;utm=site.site-PC-36449.972-pc-websitegroup-zhejiang-mainSearchPage-front.1.40164750e98811eea32931249243faa1</w:t>
      </w:r>
    </w:p>
    <w:p w14:paraId="03E55151">
      <w:pPr>
        <w:wordWrap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44D135A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3A2ABF5">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41DAE27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C67C8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84187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1F9027">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p>
    <w:p w14:paraId="4FB685F4">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6A0C60F7">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51723D5">
      <w:pPr>
        <w:wordWrap w:val="0"/>
        <w:spacing w:line="440" w:lineRule="exact"/>
        <w:ind w:firstLine="480" w:firstLineChars="200"/>
        <w:jc w:val="left"/>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杭州学军中学桐庐学校</w:t>
      </w:r>
    </w:p>
    <w:p w14:paraId="4185B9A9">
      <w:pPr>
        <w:wordWrap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w:t>
      </w:r>
      <w:r>
        <w:rPr>
          <w:rFonts w:hint="eastAsia" w:ascii="仿宋" w:hAnsi="仿宋" w:eastAsia="仿宋" w:cs="仿宋"/>
          <w:color w:val="auto"/>
          <w:sz w:val="24"/>
          <w:highlight w:val="none"/>
          <w:lang w:val="en-US" w:eastAsia="zh-CN"/>
        </w:rPr>
        <w:t>杭州市桐庐县城南街道学军路8号</w:t>
      </w:r>
    </w:p>
    <w:p w14:paraId="461A09CA">
      <w:pPr>
        <w:wordWrap w:val="0"/>
        <w:spacing w:line="440" w:lineRule="exact"/>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lang w:val="en-US" w:eastAsia="zh-CN"/>
        </w:rPr>
        <w:t xml:space="preserve">杨再兴 </w:t>
      </w:r>
    </w:p>
    <w:p w14:paraId="75D27B88">
      <w:pPr>
        <w:wordWrap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项目联系方式（询问）：0571-69807185</w:t>
      </w:r>
      <w:r>
        <w:rPr>
          <w:rFonts w:hint="eastAsia" w:ascii="仿宋" w:hAnsi="仿宋" w:eastAsia="仿宋" w:cs="仿宋"/>
          <w:color w:val="auto"/>
          <w:sz w:val="24"/>
          <w:highlight w:val="none"/>
          <w:lang w:val="en-US" w:eastAsia="zh-CN"/>
        </w:rPr>
        <w:t xml:space="preserve"> </w:t>
      </w:r>
    </w:p>
    <w:p w14:paraId="17D60EB9">
      <w:pPr>
        <w:wordWrap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TW" w:eastAsia="zh-TW"/>
        </w:rPr>
        <w:t>质疑联系人：唐睿</w:t>
      </w:r>
      <w:r>
        <w:rPr>
          <w:rFonts w:hint="eastAsia" w:ascii="仿宋" w:hAnsi="仿宋" w:eastAsia="仿宋" w:cs="仿宋"/>
          <w:color w:val="auto"/>
          <w:sz w:val="24"/>
          <w:highlight w:val="none"/>
          <w:lang w:val="en-US" w:eastAsia="zh-CN"/>
        </w:rPr>
        <w:t xml:space="preserve"> </w:t>
      </w:r>
    </w:p>
    <w:p w14:paraId="4DE62B0C">
      <w:pPr>
        <w:wordWrap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TW" w:eastAsia="zh-TW"/>
        </w:rPr>
        <w:t>质疑联系方式：13567123416</w:t>
      </w:r>
      <w:r>
        <w:rPr>
          <w:rFonts w:hint="eastAsia" w:ascii="仿宋" w:hAnsi="仿宋" w:eastAsia="仿宋" w:cs="仿宋"/>
          <w:color w:val="auto"/>
          <w:sz w:val="24"/>
          <w:highlight w:val="none"/>
          <w:lang w:val="en-US" w:eastAsia="zh-CN"/>
        </w:rPr>
        <w:t xml:space="preserve"> </w:t>
      </w:r>
    </w:p>
    <w:p w14:paraId="2E253052">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3975FA4">
      <w:pPr>
        <w:wordWrap w:val="0"/>
        <w:spacing w:line="440" w:lineRule="exact"/>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名 称：</w:t>
      </w:r>
      <w:r>
        <w:rPr>
          <w:rFonts w:hint="eastAsia" w:ascii="仿宋" w:hAnsi="仿宋" w:eastAsia="仿宋" w:cs="仿宋"/>
          <w:color w:val="auto"/>
          <w:sz w:val="24"/>
          <w:highlight w:val="none"/>
          <w:lang w:val="zh-TW" w:eastAsia="zh-CN"/>
        </w:rPr>
        <w:t>杭州贯今工程咨询有限公司</w:t>
      </w:r>
      <w:r>
        <w:rPr>
          <w:rFonts w:hint="eastAsia" w:ascii="仿宋" w:hAnsi="仿宋" w:eastAsia="仿宋" w:cs="仿宋"/>
          <w:color w:val="auto"/>
          <w:sz w:val="24"/>
          <w:highlight w:val="none"/>
          <w:lang w:val="zh-TW" w:eastAsia="zh-TW"/>
        </w:rPr>
        <w:t> 　　　　　　　　　　　</w:t>
      </w:r>
    </w:p>
    <w:p w14:paraId="7036CB24">
      <w:pPr>
        <w:wordWrap w:val="0"/>
        <w:spacing w:line="440" w:lineRule="exact"/>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地 址：</w:t>
      </w:r>
      <w:r>
        <w:rPr>
          <w:rFonts w:hint="eastAsia" w:ascii="仿宋" w:hAnsi="仿宋" w:eastAsia="仿宋" w:cs="仿宋"/>
          <w:color w:val="auto"/>
          <w:sz w:val="24"/>
          <w:highlight w:val="none"/>
          <w:lang w:val="zh-TW" w:eastAsia="zh-CN"/>
        </w:rPr>
        <w:t>杭州市滨江区滨安路1180号7幢2层楼212室</w:t>
      </w:r>
      <w:r>
        <w:rPr>
          <w:rFonts w:hint="eastAsia" w:ascii="仿宋" w:hAnsi="仿宋" w:eastAsia="仿宋" w:cs="仿宋"/>
          <w:color w:val="auto"/>
          <w:sz w:val="24"/>
          <w:highlight w:val="none"/>
          <w:lang w:val="zh-TW" w:eastAsia="zh-TW"/>
        </w:rPr>
        <w:t xml:space="preserve">  　   　</w:t>
      </w:r>
    </w:p>
    <w:p w14:paraId="26C53727">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lang w:val="zh-TW" w:eastAsia="zh-CN"/>
        </w:rPr>
        <w:t xml:space="preserve">吕若楠 求丽芳 卢昌来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rPr>
        <w:t xml:space="preserve"> </w:t>
      </w:r>
    </w:p>
    <w:p w14:paraId="7B000D3E">
      <w:pPr>
        <w:wordWrap w:val="0"/>
        <w:spacing w:line="440" w:lineRule="exact"/>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lang w:eastAsia="zh-CN"/>
        </w:rPr>
        <w:t>17767198122</w:t>
      </w:r>
    </w:p>
    <w:p w14:paraId="2BB17552">
      <w:pPr>
        <w:wordWrap w:val="0"/>
        <w:spacing w:line="440" w:lineRule="exact"/>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lang w:val="en-US" w:eastAsia="zh-CN"/>
        </w:rPr>
        <w:t>程晨</w:t>
      </w:r>
    </w:p>
    <w:p w14:paraId="1275F073">
      <w:pPr>
        <w:wordWrap w:val="0"/>
        <w:spacing w:line="440" w:lineRule="exact"/>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lang w:eastAsia="zh-CN"/>
        </w:rPr>
        <w:t>13346150286</w:t>
      </w:r>
    </w:p>
    <w:p w14:paraId="0DA460F8">
      <w:pPr>
        <w:wordWrap w:val="0"/>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57F43536">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称：杭州市财政局政府采购监管处/浙江省政府采购行政裁决服务中心（杭州）　　地 址：杭州市上城区四季青街道新业路市民之家G03办公室 　　　　　　　　　　　传  真： /　   </w:t>
      </w:r>
    </w:p>
    <w:p w14:paraId="20BE72D4">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  　　　　　　　　　　　</w:t>
      </w:r>
    </w:p>
    <w:p w14:paraId="7555D66C">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5AC97877">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2EBBA669">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5D760D">
      <w:pPr>
        <w:wordWrap w:val="0"/>
        <w:spacing w:line="440" w:lineRule="exact"/>
        <w:ind w:firstLine="480" w:firstLineChars="200"/>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588A4F30">
      <w:pPr>
        <w:wordWrap w:val="0"/>
        <w:adjustRightInd/>
        <w:spacing w:line="360" w:lineRule="auto"/>
        <w:jc w:val="center"/>
        <w:outlineLvl w:val="0"/>
        <w:rPr>
          <w:rFonts w:hint="eastAsia" w:ascii="仿宋" w:hAnsi="仿宋" w:eastAsia="仿宋" w:cs="仿宋"/>
          <w:b/>
          <w:color w:val="auto"/>
          <w:sz w:val="36"/>
          <w:szCs w:val="20"/>
          <w:highlight w:val="none"/>
        </w:rPr>
      </w:pPr>
      <w:bookmarkStart w:id="19" w:name="_Toc27972"/>
      <w:bookmarkStart w:id="20" w:name="_Toc24964"/>
      <w:bookmarkStart w:id="21" w:name="_Toc26106"/>
      <w:bookmarkStart w:id="22" w:name="_Toc24511"/>
      <w:bookmarkStart w:id="23" w:name="_Toc25593"/>
      <w:bookmarkStart w:id="24" w:name="_Toc30254"/>
      <w:bookmarkStart w:id="25" w:name="_Toc29805"/>
      <w:r>
        <w:rPr>
          <w:rFonts w:hint="eastAsia" w:ascii="仿宋" w:hAnsi="仿宋" w:eastAsia="仿宋" w:cs="仿宋"/>
          <w:b/>
          <w:color w:val="auto"/>
          <w:sz w:val="36"/>
          <w:szCs w:val="20"/>
          <w:highlight w:val="none"/>
        </w:rPr>
        <w:t>第二部分</w:t>
      </w:r>
      <w:bookmarkEnd w:id="15"/>
      <w:r>
        <w:rPr>
          <w:rFonts w:hint="eastAsia" w:ascii="仿宋" w:hAnsi="仿宋" w:eastAsia="仿宋" w:cs="仿宋"/>
          <w:b/>
          <w:color w:val="auto"/>
          <w:sz w:val="36"/>
          <w:szCs w:val="20"/>
          <w:highlight w:val="none"/>
        </w:rPr>
        <w:t xml:space="preserve"> 投标人须知</w:t>
      </w:r>
      <w:bookmarkEnd w:id="16"/>
      <w:bookmarkEnd w:id="19"/>
      <w:bookmarkEnd w:id="20"/>
      <w:bookmarkEnd w:id="21"/>
      <w:bookmarkEnd w:id="22"/>
      <w:bookmarkEnd w:id="23"/>
      <w:bookmarkEnd w:id="24"/>
      <w:bookmarkEnd w:id="25"/>
    </w:p>
    <w:p w14:paraId="6846F11D">
      <w:pPr>
        <w:wordWrap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7224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3E0F429">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3F8676">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97B037A">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6ADC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33B4E43">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2B9E06">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DEF79">
            <w:pPr>
              <w:wordWrap w:val="0"/>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货物类，</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标识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kern w:val="0"/>
                <w:sz w:val="24"/>
                <w:szCs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tc>
      </w:tr>
      <w:tr w14:paraId="5047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076F13C">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A5F642">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D98306">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杭州学军中学桐庐学校竣工配套设施设备（校园文化）项目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工业（制造）</w:t>
            </w:r>
            <w:r>
              <w:rPr>
                <w:rFonts w:hint="eastAsia" w:ascii="仿宋" w:hAnsi="仿宋" w:eastAsia="仿宋" w:cs="仿宋"/>
                <w:color w:val="auto"/>
                <w:kern w:val="0"/>
                <w:sz w:val="24"/>
                <w:highlight w:val="none"/>
              </w:rPr>
              <w:t>行业；</w:t>
            </w:r>
          </w:p>
          <w:p w14:paraId="35769DD1">
            <w:pPr>
              <w:wordWrap w:val="0"/>
              <w:snapToGrid w:val="0"/>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u w:val="single"/>
                <w:lang w:val="en-US"/>
              </w:rPr>
              <w:t>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D355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F7589CF">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232AC7">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4B4BE4A7">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9BF023">
            <w:pPr>
              <w:wordWrap w:val="0"/>
              <w:snapToGrid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08FD00BC">
            <w:pPr>
              <w:wordWrap w:val="0"/>
              <w:snapToGrid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08A7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1C9453C">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10CEC1D">
            <w:pPr>
              <w:wordWrap w:val="0"/>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C589EA">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意分包，同意将非主体、非关键性工作分包。（若非主体、非关键性工作已由联合体成员承担的，则不允许分包。）</w:t>
            </w:r>
          </w:p>
          <w:p w14:paraId="56A55651">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14:paraId="45A44F8E">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19D10107">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color w:val="auto"/>
                <w:sz w:val="24"/>
                <w:highlight w:val="none"/>
                <w:lang w:bidi="ar"/>
              </w:rPr>
              <w:sym w:font="Wingdings" w:char="00FE"/>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小微</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小微</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14:paraId="560C3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34AA45B">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6F2241">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29D1B9">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7E0F44E8">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93DB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35D0E098">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AFE4E7">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5DDF3A">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6B137FE">
            <w:pPr>
              <w:wordWrap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14:paraId="08F51257">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val="en-US" w:eastAsia="zh-CN"/>
              </w:rPr>
              <w:t>《采购清单》第7项教室班牌、第8项科室牌和第14项室外导视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910AD1E">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详见“第三部分 采购需求”</w:t>
            </w:r>
            <w:r>
              <w:rPr>
                <w:rFonts w:hint="eastAsia" w:ascii="仿宋" w:hAnsi="仿宋" w:eastAsia="仿宋" w:cs="仿宋"/>
                <w:color w:val="auto"/>
                <w:kern w:val="0"/>
                <w:sz w:val="24"/>
                <w:highlight w:val="none"/>
              </w:rPr>
              <w:t>；</w:t>
            </w:r>
          </w:p>
          <w:p w14:paraId="4C8DBD5A">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9844CB3">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9691D56">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投标文件递交截止时间前递交，递交时间以送达接受时间为准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lang w:eastAsia="zh-CN"/>
              </w:rPr>
              <w:t>杭州市滨江区滨安路1180号7幢2层楼212室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程工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17767198122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BE4A782">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46040E9">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5E4D4007">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）未提供样品或提供样品明显不符合招标文件技术要求的，该项样品得分按0分计</w:t>
            </w:r>
            <w:r>
              <w:rPr>
                <w:rFonts w:hint="eastAsia" w:ascii="仿宋" w:hAnsi="仿宋" w:eastAsia="仿宋" w:cs="仿宋"/>
                <w:color w:val="auto"/>
                <w:sz w:val="24"/>
                <w:highlight w:val="none"/>
              </w:rPr>
              <w:t>。</w:t>
            </w:r>
          </w:p>
        </w:tc>
      </w:tr>
      <w:tr w14:paraId="0ADB2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7F06E172">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A33BE0">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B4431">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2DFB7A2">
            <w:pPr>
              <w:wordWrap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14:paraId="5BE30EA5">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设备操作及</w:t>
            </w:r>
            <w:r>
              <w:rPr>
                <w:rFonts w:hint="eastAsia" w:ascii="仿宋" w:hAnsi="仿宋" w:eastAsia="仿宋" w:cs="仿宋"/>
                <w:color w:val="auto"/>
                <w:sz w:val="24"/>
                <w:highlight w:val="none"/>
                <w:u w:val="single"/>
              </w:rPr>
              <w:t>功能</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演示。每个投标人时间不超过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rPr>
              <w:t>人。讲解演示结束后按要求解答评标委员会提问。</w:t>
            </w:r>
          </w:p>
          <w:p w14:paraId="6CE5ADDF">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8F50116">
            <w:pPr>
              <w:wordWrap w:val="0"/>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04D9335A">
            <w:pPr>
              <w:spacing w:line="24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方式二：代理机构评标场所现场</w:t>
            </w:r>
            <w:r>
              <w:rPr>
                <w:rFonts w:hint="eastAsia" w:ascii="仿宋" w:hAnsi="仿宋" w:eastAsia="仿宋" w:cs="仿宋"/>
                <w:b w:val="0"/>
                <w:bCs w:val="0"/>
                <w:color w:val="auto"/>
                <w:kern w:val="0"/>
                <w:sz w:val="24"/>
                <w:highlight w:val="none"/>
                <w:lang w:eastAsia="zh-CN"/>
              </w:rPr>
              <w:t>操作</w:t>
            </w:r>
            <w:r>
              <w:rPr>
                <w:rFonts w:hint="eastAsia" w:ascii="仿宋" w:hAnsi="仿宋" w:eastAsia="仿宋" w:cs="仿宋"/>
                <w:b w:val="0"/>
                <w:bCs w:val="0"/>
                <w:color w:val="auto"/>
                <w:kern w:val="0"/>
                <w:sz w:val="24"/>
                <w:highlight w:val="none"/>
              </w:rPr>
              <w:t>演示。现场</w:t>
            </w:r>
            <w:r>
              <w:rPr>
                <w:rFonts w:hint="eastAsia" w:ascii="仿宋" w:hAnsi="仿宋" w:eastAsia="仿宋" w:cs="仿宋"/>
                <w:b w:val="0"/>
                <w:bCs w:val="0"/>
                <w:color w:val="auto"/>
                <w:kern w:val="0"/>
                <w:sz w:val="24"/>
                <w:highlight w:val="none"/>
                <w:lang w:eastAsia="zh-CN"/>
              </w:rPr>
              <w:t>演示</w:t>
            </w:r>
            <w:r>
              <w:rPr>
                <w:rFonts w:hint="eastAsia" w:ascii="仿宋" w:hAnsi="仿宋" w:eastAsia="仿宋" w:cs="仿宋"/>
                <w:b w:val="0"/>
                <w:bCs w:val="0"/>
                <w:color w:val="auto"/>
                <w:kern w:val="0"/>
                <w:sz w:val="24"/>
                <w:highlight w:val="none"/>
              </w:rPr>
              <w:t>地点为</w:t>
            </w:r>
            <w:r>
              <w:rPr>
                <w:rFonts w:hint="eastAsia" w:ascii="仿宋" w:hAnsi="仿宋" w:eastAsia="仿宋" w:cs="仿宋"/>
                <w:b w:val="0"/>
                <w:bCs w:val="0"/>
                <w:color w:val="auto"/>
                <w:kern w:val="0"/>
                <w:sz w:val="24"/>
                <w:highlight w:val="none"/>
                <w:u w:val="none"/>
                <w:lang w:eastAsia="zh-CN"/>
              </w:rPr>
              <w:t>杭州市滨江区滨安路1180号7幢2层楼212室</w:t>
            </w:r>
            <w:r>
              <w:rPr>
                <w:rFonts w:hint="eastAsia" w:ascii="仿宋" w:hAnsi="仿宋" w:eastAsia="仿宋" w:cs="仿宋"/>
                <w:b w:val="0"/>
                <w:bCs w:val="0"/>
                <w:color w:val="auto"/>
                <w:sz w:val="24"/>
                <w:highlight w:val="none"/>
                <w:u w:val="none"/>
                <w:lang w:eastAsia="zh-CN"/>
              </w:rPr>
              <w:t>评标室</w:t>
            </w:r>
            <w:r>
              <w:rPr>
                <w:rFonts w:hint="eastAsia" w:ascii="仿宋" w:hAnsi="仿宋" w:eastAsia="仿宋" w:cs="仿宋"/>
                <w:b w:val="0"/>
                <w:bCs w:val="0"/>
                <w:color w:val="auto"/>
                <w:kern w:val="0"/>
                <w:sz w:val="24"/>
                <w:highlight w:val="none"/>
              </w:rPr>
              <w:t>，演示所用电脑等设备由投标人自备。</w:t>
            </w:r>
            <w:r>
              <w:rPr>
                <w:rFonts w:hint="eastAsia" w:ascii="仿宋" w:hAnsi="仿宋" w:eastAsia="仿宋" w:cs="仿宋"/>
                <w:b w:val="0"/>
                <w:bCs w:val="0"/>
                <w:color w:val="auto"/>
                <w:sz w:val="24"/>
                <w:highlight w:val="none"/>
              </w:rPr>
              <w:t>现场演示人员(不超过三人)进场时提供讲解人员名单（加盖公章）、身份证明，否则不得进场讲解演示。</w:t>
            </w:r>
          </w:p>
          <w:p w14:paraId="584A50BA">
            <w:pPr>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等候地点：</w:t>
            </w:r>
            <w:r>
              <w:rPr>
                <w:rFonts w:hint="eastAsia" w:ascii="仿宋" w:hAnsi="仿宋" w:eastAsia="仿宋" w:cs="仿宋"/>
                <w:b w:val="0"/>
                <w:bCs w:val="0"/>
                <w:color w:val="auto"/>
                <w:sz w:val="24"/>
                <w:szCs w:val="24"/>
                <w:highlight w:val="none"/>
                <w:lang w:val="zh-TW" w:eastAsia="zh-CN"/>
              </w:rPr>
              <w:t>杭州市滨江区滨安路1180号7幢2层楼212室</w:t>
            </w:r>
            <w:r>
              <w:rPr>
                <w:rFonts w:hint="eastAsia" w:ascii="仿宋" w:hAnsi="仿宋" w:eastAsia="仿宋" w:cs="仿宋"/>
                <w:b w:val="0"/>
                <w:bCs w:val="0"/>
                <w:color w:val="auto"/>
                <w:sz w:val="24"/>
                <w:szCs w:val="24"/>
                <w:highlight w:val="none"/>
              </w:rPr>
              <w:t>（建议开标时间前到达）。</w:t>
            </w:r>
          </w:p>
          <w:p w14:paraId="3136D071">
            <w:pPr>
              <w:wordWrap w:val="0"/>
              <w:snapToGrid w:val="0"/>
              <w:spacing w:line="24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sz w:val="24"/>
                <w:szCs w:val="24"/>
                <w:highlight w:val="none"/>
                <w:lang w:eastAsia="zh-CN"/>
              </w:rPr>
              <w:t>演示</w:t>
            </w:r>
            <w:r>
              <w:rPr>
                <w:rFonts w:hint="eastAsia" w:ascii="仿宋" w:hAnsi="仿宋" w:eastAsia="仿宋" w:cs="仿宋"/>
                <w:b w:val="0"/>
                <w:bCs w:val="0"/>
                <w:color w:val="auto"/>
                <w:sz w:val="24"/>
                <w:szCs w:val="24"/>
                <w:highlight w:val="none"/>
              </w:rPr>
              <w:t>时间：评标期间（开标结束后进入评标），具体时间以现场口头通知为准。代理工作人员在</w:t>
            </w:r>
            <w:r>
              <w:rPr>
                <w:rFonts w:hint="eastAsia" w:ascii="仿宋" w:hAnsi="仿宋" w:eastAsia="仿宋" w:cs="仿宋"/>
                <w:b w:val="0"/>
                <w:bCs w:val="0"/>
                <w:color w:val="auto"/>
                <w:sz w:val="24"/>
                <w:szCs w:val="24"/>
                <w:highlight w:val="none"/>
                <w:lang w:val="zh-TW" w:eastAsia="zh-CN"/>
              </w:rPr>
              <w:t>杭州市滨江区滨安路1180号7幢2层楼212室</w:t>
            </w:r>
            <w:r>
              <w:rPr>
                <w:rFonts w:hint="eastAsia" w:ascii="仿宋" w:hAnsi="仿宋" w:eastAsia="仿宋" w:cs="仿宋"/>
                <w:b w:val="0"/>
                <w:bCs w:val="0"/>
                <w:color w:val="auto"/>
                <w:sz w:val="24"/>
                <w:szCs w:val="24"/>
                <w:highlight w:val="none"/>
              </w:rPr>
              <w:t>口头通知演示人员，并在工作人员的带领下进入演示地点，若口头通知后5分钟内未到达</w:t>
            </w:r>
            <w:r>
              <w:rPr>
                <w:rFonts w:hint="eastAsia" w:ascii="仿宋" w:hAnsi="仿宋" w:eastAsia="仿宋" w:cs="仿宋"/>
                <w:b w:val="0"/>
                <w:bCs w:val="0"/>
                <w:color w:val="auto"/>
                <w:sz w:val="24"/>
                <w:szCs w:val="24"/>
                <w:highlight w:val="none"/>
                <w:lang w:val="zh-TW" w:eastAsia="zh-CN"/>
              </w:rPr>
              <w:t>杭州市滨江区滨安路1180号7幢2层楼212室</w:t>
            </w:r>
            <w:r>
              <w:rPr>
                <w:rFonts w:hint="eastAsia" w:ascii="仿宋" w:hAnsi="仿宋" w:eastAsia="仿宋" w:cs="仿宋"/>
                <w:b w:val="0"/>
                <w:bCs w:val="0"/>
                <w:color w:val="auto"/>
                <w:sz w:val="24"/>
                <w:szCs w:val="24"/>
                <w:highlight w:val="none"/>
              </w:rPr>
              <w:t>的，视为放弃讲解。</w:t>
            </w:r>
          </w:p>
          <w:p w14:paraId="1F38616A">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w:t>
            </w:r>
            <w:r>
              <w:rPr>
                <w:rFonts w:hint="eastAsia" w:ascii="仿宋" w:hAnsi="仿宋" w:eastAsia="仿宋" w:cs="仿宋"/>
                <w:b w:val="0"/>
                <w:bCs w:val="0"/>
                <w:color w:val="auto"/>
                <w:kern w:val="0"/>
                <w:sz w:val="24"/>
                <w:highlight w:val="none"/>
              </w:rPr>
              <w:t>式（PPT、文档、图片不得分）</w:t>
            </w:r>
            <w:r>
              <w:rPr>
                <w:rFonts w:hint="eastAsia" w:ascii="仿宋" w:hAnsi="仿宋" w:eastAsia="仿宋" w:cs="仿宋"/>
                <w:color w:val="auto"/>
                <w:kern w:val="0"/>
                <w:sz w:val="24"/>
                <w:highlight w:val="none"/>
              </w:rPr>
              <w:t>，用U盘介质储存快递或邮寄</w:t>
            </w:r>
            <w:r>
              <w:rPr>
                <w:rFonts w:hint="eastAsia" w:ascii="仿宋" w:hAnsi="仿宋" w:eastAsia="仿宋" w:cs="仿宋"/>
                <w:color w:val="auto"/>
                <w:kern w:val="0"/>
                <w:sz w:val="24"/>
                <w:highlight w:val="none"/>
                <w:lang w:val="en-US" w:eastAsia="zh-CN"/>
              </w:rPr>
              <w:t>或现场送达</w:t>
            </w:r>
            <w:r>
              <w:rPr>
                <w:rFonts w:hint="eastAsia" w:ascii="仿宋" w:hAnsi="仿宋" w:eastAsia="仿宋" w:cs="仿宋"/>
                <w:color w:val="auto"/>
                <w:kern w:val="0"/>
                <w:sz w:val="24"/>
                <w:highlight w:val="none"/>
              </w:rPr>
              <w:t>至代理机构（公告中列明的地址），视频中演示人应出示身份证并展示设备型号。未派遣投标文件中的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或未采用投标同型号的设备进行演示或未展示设备型号的，评分项不得分。投标人可提供一份用U盘介质储存的备份演示文件（须标明备份）。若因U盘损坏或打不开则按视为未提交。若因U盘损坏或打不开则按视为未提交。</w:t>
            </w:r>
          </w:p>
          <w:p w14:paraId="6B2446AF">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034AC473">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A47D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7ACD34BB">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5438F263">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2B8E2554">
            <w:pPr>
              <w:wordWrap w:val="0"/>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4EE5CC">
            <w:pPr>
              <w:wordWrap w:val="0"/>
              <w:spacing w:line="36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57EB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775F0B65">
            <w:pPr>
              <w:wordWrap w:val="0"/>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17562C3">
            <w:pPr>
              <w:wordWrap w:val="0"/>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577DE0">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9D76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7F09375">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4AC3D9">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C92542">
            <w:pPr>
              <w:wordWrap w:val="0"/>
              <w:spacing w:line="36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napToGrid w:val="0"/>
                <w:color w:val="auto"/>
                <w:kern w:val="28"/>
                <w:sz w:val="24"/>
                <w:szCs w:val="24"/>
                <w:highlight w:val="none"/>
              </w:rPr>
              <w:t>▲</w:t>
            </w:r>
            <w:r>
              <w:rPr>
                <w:rFonts w:hint="eastAsia" w:ascii="仿宋" w:hAnsi="仿宋" w:eastAsia="仿宋" w:cs="仿宋"/>
                <w:snapToGrid w:val="0"/>
                <w:color w:val="auto"/>
                <w:kern w:val="28"/>
                <w:sz w:val="24"/>
                <w:highlight w:val="none"/>
              </w:rPr>
              <w:t>本项目强制采购的节能产品为</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snapToGrid w:val="0"/>
                <w:color w:val="auto"/>
                <w:kern w:val="28"/>
                <w:sz w:val="24"/>
                <w:highlight w:val="none"/>
                <w:u w:val="none"/>
              </w:rPr>
              <w:t>。</w:t>
            </w:r>
          </w:p>
        </w:tc>
      </w:tr>
      <w:tr w14:paraId="27E74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9F93D8A">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525CE0">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80D996">
            <w:pPr>
              <w:wordWrap w:val="0"/>
              <w:snapToGrid w:val="0"/>
              <w:spacing w:line="360" w:lineRule="exact"/>
              <w:jc w:val="left"/>
              <w:rPr>
                <w:rFonts w:hint="eastAsia" w:ascii="仿宋" w:hAnsi="仿宋" w:eastAsia="仿宋" w:cs="仿宋"/>
                <w:color w:val="auto"/>
                <w:kern w:val="0"/>
                <w:sz w:val="24"/>
                <w:highlight w:val="none"/>
                <w:lang w:val="zh-CN"/>
              </w:rPr>
            </w:pPr>
            <w:r>
              <w:rPr>
                <w:rFonts w:hint="eastAsia" w:ascii="仿宋" w:hAnsi="仿宋" w:eastAsia="仿宋" w:cs="仿宋"/>
                <w:b w:val="0"/>
                <w:bCs w:val="0"/>
                <w:color w:val="auto"/>
                <w:kern w:val="0"/>
                <w:sz w:val="24"/>
                <w:highlight w:val="none"/>
                <w:lang w:val="zh-CN"/>
              </w:rPr>
              <w:t>有关本项目实施所需的所有费用（含税费）均计入报价，包括但不限于</w:t>
            </w:r>
            <w:r>
              <w:rPr>
                <w:rFonts w:hint="eastAsia" w:ascii="仿宋" w:hAnsi="仿宋" w:eastAsia="仿宋" w:cs="仿宋"/>
                <w:b w:val="0"/>
                <w:bCs w:val="0"/>
                <w:color w:val="auto"/>
                <w:kern w:val="0"/>
                <w:sz w:val="24"/>
                <w:highlight w:val="none"/>
                <w:lang w:val="en-US" w:eastAsia="zh-CN"/>
              </w:rPr>
              <w:t>现场</w:t>
            </w:r>
            <w:r>
              <w:rPr>
                <w:rFonts w:hint="eastAsia" w:ascii="仿宋" w:hAnsi="仿宋" w:eastAsia="仿宋" w:cs="仿宋"/>
                <w:b w:val="0"/>
                <w:bCs w:val="0"/>
                <w:color w:val="auto"/>
                <w:kern w:val="0"/>
                <w:sz w:val="24"/>
                <w:highlight w:val="none"/>
                <w:lang w:val="zh-CN"/>
              </w:rPr>
              <w:t>踏勘费、</w:t>
            </w:r>
            <w:r>
              <w:rPr>
                <w:rFonts w:hint="eastAsia" w:ascii="仿宋" w:hAnsi="仿宋" w:eastAsia="仿宋" w:cs="仿宋"/>
                <w:color w:val="auto"/>
                <w:sz w:val="24"/>
                <w:highlight w:val="none"/>
                <w:lang w:val="en-US" w:eastAsia="zh-CN"/>
              </w:rPr>
              <w:t>设计策划费、</w:t>
            </w:r>
            <w:r>
              <w:rPr>
                <w:rFonts w:hint="eastAsia" w:ascii="仿宋" w:hAnsi="仿宋" w:eastAsia="仿宋" w:cs="仿宋"/>
                <w:b w:val="0"/>
                <w:bCs w:val="0"/>
                <w:color w:val="auto"/>
                <w:kern w:val="0"/>
                <w:sz w:val="24"/>
                <w:highlight w:val="none"/>
                <w:lang w:val="en-US" w:eastAsia="zh-CN"/>
              </w:rPr>
              <w:t>材料</w:t>
            </w:r>
            <w:r>
              <w:rPr>
                <w:rFonts w:hint="eastAsia" w:ascii="仿宋" w:hAnsi="仿宋" w:eastAsia="仿宋" w:cs="仿宋"/>
                <w:b w:val="0"/>
                <w:bCs w:val="0"/>
                <w:color w:val="auto"/>
                <w:kern w:val="0"/>
                <w:sz w:val="24"/>
                <w:highlight w:val="none"/>
                <w:lang w:val="zh-CN"/>
              </w:rPr>
              <w:t>设备费、</w:t>
            </w:r>
            <w:r>
              <w:rPr>
                <w:rFonts w:hint="eastAsia" w:ascii="仿宋" w:hAnsi="仿宋" w:eastAsia="仿宋" w:cs="仿宋"/>
                <w:b w:val="0"/>
                <w:bCs w:val="0"/>
                <w:color w:val="auto"/>
                <w:kern w:val="0"/>
                <w:sz w:val="24"/>
                <w:highlight w:val="none"/>
                <w:lang w:val="en-US" w:eastAsia="zh-CN"/>
              </w:rPr>
              <w:t>运杂</w:t>
            </w:r>
            <w:r>
              <w:rPr>
                <w:rFonts w:hint="eastAsia" w:ascii="仿宋" w:hAnsi="仿宋" w:eastAsia="仿宋" w:cs="仿宋"/>
                <w:b w:val="0"/>
                <w:bCs w:val="0"/>
                <w:color w:val="auto"/>
                <w:kern w:val="0"/>
                <w:sz w:val="24"/>
                <w:highlight w:val="none"/>
                <w:lang w:val="zh-CN"/>
              </w:rPr>
              <w:t>费、安装</w:t>
            </w:r>
            <w:r>
              <w:rPr>
                <w:rFonts w:hint="eastAsia" w:ascii="仿宋" w:hAnsi="仿宋" w:eastAsia="仿宋" w:cs="仿宋"/>
                <w:b w:val="0"/>
                <w:bCs w:val="0"/>
                <w:color w:val="auto"/>
                <w:kern w:val="0"/>
                <w:sz w:val="24"/>
                <w:highlight w:val="none"/>
                <w:lang w:val="en-US" w:eastAsia="zh-CN"/>
              </w:rPr>
              <w:t>费</w:t>
            </w:r>
            <w:r>
              <w:rPr>
                <w:rFonts w:hint="eastAsia" w:ascii="仿宋" w:hAnsi="仿宋" w:eastAsia="仿宋" w:cs="仿宋"/>
                <w:b w:val="0"/>
                <w:bCs w:val="0"/>
                <w:color w:val="auto"/>
                <w:kern w:val="0"/>
                <w:sz w:val="24"/>
                <w:highlight w:val="none"/>
                <w:lang w:val="zh-CN"/>
              </w:rPr>
              <w:t>、</w:t>
            </w:r>
            <w:r>
              <w:rPr>
                <w:rFonts w:hint="eastAsia" w:ascii="仿宋" w:hAnsi="仿宋" w:eastAsia="仿宋" w:cs="仿宋"/>
                <w:b w:val="0"/>
                <w:bCs w:val="0"/>
                <w:color w:val="auto"/>
                <w:kern w:val="0"/>
                <w:sz w:val="24"/>
                <w:highlight w:val="none"/>
                <w:lang w:val="en-US" w:eastAsia="zh-CN"/>
              </w:rPr>
              <w:t>培训费、验收</w:t>
            </w:r>
            <w:r>
              <w:rPr>
                <w:rFonts w:hint="eastAsia" w:ascii="仿宋" w:hAnsi="仿宋" w:eastAsia="仿宋" w:cs="仿宋"/>
                <w:b w:val="0"/>
                <w:bCs w:val="0"/>
                <w:color w:val="auto"/>
                <w:kern w:val="0"/>
                <w:sz w:val="24"/>
                <w:highlight w:val="none"/>
                <w:lang w:val="zh-CN"/>
              </w:rPr>
              <w:t>费、售后及质保服务费、管理费、利润、税金等。</w:t>
            </w:r>
            <w:r>
              <w:rPr>
                <w:rFonts w:hint="eastAsia" w:ascii="仿宋" w:hAnsi="仿宋" w:eastAsia="仿宋" w:cs="仿宋"/>
                <w:b w:val="0"/>
                <w:bCs w:val="0"/>
                <w:color w:val="auto"/>
                <w:kern w:val="0"/>
                <w:sz w:val="24"/>
                <w:highlight w:val="none"/>
                <w:u w:val="none"/>
              </w:rPr>
              <w:sym w:font="Wingdings" w:char="F0FE"/>
            </w:r>
            <w:r>
              <w:rPr>
                <w:rFonts w:hint="eastAsia" w:ascii="仿宋" w:hAnsi="仿宋" w:eastAsia="仿宋" w:cs="仿宋"/>
                <w:b w:val="0"/>
                <w:bCs w:val="0"/>
                <w:color w:val="auto"/>
                <w:kern w:val="0"/>
                <w:sz w:val="24"/>
                <w:highlight w:val="none"/>
                <w:lang w:val="zh-CN"/>
              </w:rPr>
              <w:t>本项目还应包括场地及原有设备的保护措施费、现场安装施工组织（含安全文明施工）措施费等。</w:t>
            </w:r>
          </w:p>
          <w:p w14:paraId="5A0E17E0">
            <w:pPr>
              <w:wordWrap w:val="0"/>
              <w:snapToGrid w:val="0"/>
              <w:spacing w:line="360" w:lineRule="exact"/>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7BF93DB1">
            <w:pPr>
              <w:widowControl/>
              <w:wordWrap w:val="0"/>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6F203847">
            <w:pPr>
              <w:wordWrap w:val="0"/>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8520F4F">
            <w:pPr>
              <w:wordWrap w:val="0"/>
              <w:snapToGrid w:val="0"/>
              <w:spacing w:line="360" w:lineRule="exact"/>
              <w:ind w:firstLine="482"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7B34FCDD">
            <w:pPr>
              <w:wordWrap w:val="0"/>
              <w:snapToGrid w:val="0"/>
              <w:spacing w:line="360" w:lineRule="exact"/>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5018B48C">
            <w:pPr>
              <w:wordWrap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95FE2FC">
            <w:pPr>
              <w:wordWrap w:val="0"/>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43BC5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DA4B7F">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F119FBE">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79016B1D">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9F4CA49">
            <w:pPr>
              <w:wordWrap w:val="0"/>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926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D95A343">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49821E">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2914BD39">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6B01E8D">
            <w:pPr>
              <w:pStyle w:val="9"/>
              <w:wordWrap w:val="0"/>
              <w:spacing w:line="36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杭州市滨江区滨安路1180号7幢2层楼212室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lang w:eastAsia="zh-CN"/>
              </w:rPr>
              <w:t>程工</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17767198122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14:paraId="03590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right w:val="single" w:color="000000" w:sz="2" w:space="0"/>
            </w:tcBorders>
            <w:vAlign w:val="center"/>
          </w:tcPr>
          <w:p w14:paraId="3968105C">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6966772A">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74B141">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1.采购代理服务费：以原国家计委《招标代理服务收费管理暂行办法》（计价格〔2002〕1980号）的收费标准的80%计取，按单个标段中标（成交）价作为收费基数，若实际结算价低于6000元的，按6000元计取。</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供应商在代理机构发出</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通知书后7个工作日内一次性支付，开增值税普通发票。</w:t>
            </w:r>
            <w:r>
              <w:rPr>
                <w:rFonts w:hint="eastAsia" w:ascii="仿宋" w:hAnsi="仿宋" w:eastAsia="仿宋" w:cs="仿宋"/>
                <w:b/>
                <w:bCs/>
                <w:color w:val="auto"/>
                <w:sz w:val="24"/>
                <w:highlight w:val="none"/>
              </w:rPr>
              <w:t>由于</w:t>
            </w:r>
            <w:r>
              <w:rPr>
                <w:rFonts w:hint="eastAsia" w:ascii="仿宋" w:hAnsi="仿宋" w:eastAsia="仿宋" w:cs="仿宋"/>
                <w:b/>
                <w:bCs/>
                <w:color w:val="auto"/>
                <w:sz w:val="24"/>
                <w:highlight w:val="none"/>
                <w:lang w:eastAsia="zh-CN"/>
              </w:rPr>
              <w:t>中标</w:t>
            </w:r>
            <w:r>
              <w:rPr>
                <w:rFonts w:hint="eastAsia" w:ascii="仿宋" w:hAnsi="仿宋" w:eastAsia="仿宋" w:cs="仿宋"/>
                <w:b/>
                <w:bCs/>
                <w:color w:val="auto"/>
                <w:sz w:val="24"/>
                <w:highlight w:val="none"/>
              </w:rPr>
              <w:t>供应商原因导致重新采购的，应当承担支付代理费和专家评审费等费用在内的赔偿责任。</w:t>
            </w:r>
          </w:p>
          <w:p w14:paraId="3EAE6FA5">
            <w:pPr>
              <w:pStyle w:val="9"/>
              <w:wordWrap w:val="0"/>
              <w:spacing w:line="3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2.本项目推荐中标候选人数量：1名。</w:t>
            </w:r>
          </w:p>
          <w:p w14:paraId="00E29607">
            <w:pPr>
              <w:pStyle w:val="9"/>
              <w:wordWrap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rPr>
              <w:t>投标文件存在下列情况之一的，视为撤回：</w:t>
            </w:r>
          </w:p>
          <w:p w14:paraId="236BF6F8">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14:paraId="260522D6">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14:paraId="6F099B11">
            <w:pPr>
              <w:wordWrap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14:paraId="43778D27">
            <w:pPr>
              <w:pStyle w:val="9"/>
              <w:wordWrap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.政采云平台如对电子化开标及评审程序有调整的，按调整后的程序操作。</w:t>
            </w:r>
          </w:p>
          <w:p w14:paraId="0B2F3473">
            <w:pPr>
              <w:pStyle w:val="9"/>
              <w:wordWrap w:val="0"/>
              <w:spacing w:line="360" w:lineRule="exact"/>
              <w:rPr>
                <w:rFonts w:hint="eastAsia" w:ascii="仿宋" w:hAnsi="仿宋" w:eastAsia="仿宋" w:cs="仿宋"/>
                <w:color w:val="auto"/>
                <w:sz w:val="24"/>
                <w:szCs w:val="24"/>
                <w:highlight w:val="none"/>
              </w:rPr>
            </w:pPr>
            <w:bookmarkStart w:id="26" w:name="_Hlk96025558"/>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bookmarkEnd w:id="26"/>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bookmarkEnd w:id="17"/>
    </w:tbl>
    <w:p w14:paraId="3B9F98A2">
      <w:pPr>
        <w:wordWrap w:val="0"/>
        <w:rPr>
          <w:rFonts w:hint="eastAsia" w:ascii="仿宋" w:hAnsi="仿宋" w:eastAsia="仿宋" w:cs="仿宋"/>
          <w:b/>
          <w:color w:val="auto"/>
          <w:sz w:val="32"/>
          <w:szCs w:val="20"/>
          <w:highlight w:val="none"/>
        </w:rPr>
      </w:pPr>
      <w:bookmarkStart w:id="27" w:name="_Toc164416483"/>
      <w:bookmarkStart w:id="28" w:name="第三部分"/>
      <w:r>
        <w:rPr>
          <w:rFonts w:hint="eastAsia" w:ascii="仿宋" w:hAnsi="仿宋" w:eastAsia="仿宋" w:cs="仿宋"/>
          <w:b/>
          <w:color w:val="auto"/>
          <w:sz w:val="32"/>
          <w:szCs w:val="20"/>
          <w:highlight w:val="none"/>
        </w:rPr>
        <w:br w:type="page"/>
      </w:r>
    </w:p>
    <w:p w14:paraId="52DF0A0B">
      <w:pPr>
        <w:wordWrap w:val="0"/>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7E0A8C7">
      <w:pPr>
        <w:wordWrap w:val="0"/>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665DB5D">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3376477">
      <w:pPr>
        <w:numPr>
          <w:ilvl w:val="0"/>
          <w:numId w:val="1"/>
        </w:numPr>
        <w:wordWrap w:val="0"/>
        <w:adjustRightInd/>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E3786C1">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FB5794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FCA2C5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DD1281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A7FFBE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BA7CF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D3D157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F3482D8">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120349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C57BED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8CDD570">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08A5CC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2593064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C511B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9ADD7B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7FE3E5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7F5B7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9E825AD">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DCF73C">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在货物采购项目中，货物由中小企业制造，即货物由中小企业生产且使用该中小企业商号或者注册商标；投标人提供的货物既有中小企业制造货物，也有大型企业制造货物的，不享受中小企业扶持政策。</w:t>
      </w:r>
    </w:p>
    <w:p w14:paraId="3CA4A358">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5A62F4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%（本项目具体扣除比例详见“评审办法”）的扣除，用扣除后的价格参加评审。组成联合体或者接受分包的小微企业与联合体内其他企业、分包企业之间存在直接控股、管理关系的，不享受价格扣除优惠政策。</w:t>
      </w:r>
    </w:p>
    <w:p w14:paraId="062E3BA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524948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0DCC6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C618F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17511B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E0F944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A74E66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7383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18A1CEA2">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82CB188">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02F328">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38AC22FC">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525218">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0414C530">
      <w:pPr>
        <w:pStyle w:val="9"/>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A2BFFDA">
      <w:pPr>
        <w:pStyle w:val="9"/>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5637FE">
      <w:pPr>
        <w:pStyle w:val="6"/>
        <w:wordWrap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455E179">
      <w:pPr>
        <w:pStyle w:val="9"/>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78EEBC4A">
      <w:pPr>
        <w:pStyle w:val="9"/>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79624005">
      <w:pPr>
        <w:pStyle w:val="9"/>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EF81CC6">
      <w:pPr>
        <w:pStyle w:val="9"/>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7A27A8A8">
      <w:pPr>
        <w:pStyle w:val="9"/>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53348C29">
      <w:pPr>
        <w:pStyle w:val="9"/>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39F70DA7">
      <w:pPr>
        <w:pStyle w:val="9"/>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6A6195E5">
      <w:pPr>
        <w:pStyle w:val="9"/>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502612B7">
      <w:pPr>
        <w:pStyle w:val="9"/>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67A1CC75">
      <w:pPr>
        <w:pStyle w:val="21"/>
        <w:shd w:val="clear" w:color="auto" w:fill="FFFFFF"/>
        <w:wordWrap w:val="0"/>
        <w:snapToGrid w:val="0"/>
        <w:spacing w:before="0" w:beforeAutospacing="0" w:after="0" w:afterAutospacing="0" w:line="360" w:lineRule="auto"/>
        <w:ind w:firstLine="403"/>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4D229BC">
      <w:pPr>
        <w:pStyle w:val="21"/>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817F769">
      <w:pPr>
        <w:pStyle w:val="21"/>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14:paraId="3D8FECAD">
      <w:pPr>
        <w:pStyle w:val="21"/>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DDF7CF1">
      <w:pPr>
        <w:pStyle w:val="21"/>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2D06D3A0">
      <w:pPr>
        <w:pStyle w:val="21"/>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017067FB">
      <w:pPr>
        <w:pStyle w:val="21"/>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55E427D">
      <w:pPr>
        <w:pStyle w:val="21"/>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B2266E2">
      <w:pPr>
        <w:pStyle w:val="21"/>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B875D6C">
      <w:pPr>
        <w:pStyle w:val="21"/>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78AD01E">
      <w:pPr>
        <w:pStyle w:val="21"/>
        <w:widowControl w:val="0"/>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9FFEC2F">
      <w:pPr>
        <w:pStyle w:val="21"/>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9FB50C2">
      <w:pPr>
        <w:pStyle w:val="21"/>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7901D131">
      <w:pPr>
        <w:pStyle w:val="21"/>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60B6410A">
      <w:pPr>
        <w:pStyle w:val="22"/>
        <w:wordWrap w:val="0"/>
        <w:snapToGrid w:val="0"/>
        <w:spacing w:before="0"/>
        <w:ind w:firstLine="360"/>
        <w:rPr>
          <w:rFonts w:hint="eastAsia" w:ascii="仿宋" w:hAnsi="仿宋" w:eastAsia="仿宋" w:cs="仿宋"/>
          <w:color w:val="auto"/>
          <w:sz w:val="18"/>
          <w:szCs w:val="18"/>
          <w:highlight w:val="none"/>
        </w:rPr>
      </w:pPr>
    </w:p>
    <w:p w14:paraId="50FDA7AD">
      <w:pPr>
        <w:wordWrap w:val="0"/>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40CFD03">
      <w:pPr>
        <w:pStyle w:val="9"/>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9E2FD07">
      <w:pPr>
        <w:pStyle w:val="9"/>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FB4F1DD">
      <w:pPr>
        <w:pStyle w:val="9"/>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26361C7">
      <w:pPr>
        <w:pStyle w:val="9"/>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388835B">
      <w:pPr>
        <w:pStyle w:val="9"/>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FDAF1EF">
      <w:pPr>
        <w:pStyle w:val="9"/>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1550574">
      <w:pPr>
        <w:pStyle w:val="9"/>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961EB65">
      <w:pPr>
        <w:pStyle w:val="9"/>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B6F219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98D9832">
      <w:pPr>
        <w:pStyle w:val="9"/>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DB73453">
      <w:pPr>
        <w:pStyle w:val="2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14:paraId="29A21197">
      <w:pPr>
        <w:pStyle w:val="2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66808">
      <w:pPr>
        <w:pStyle w:val="7"/>
        <w:wordWrap w:val="0"/>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0CE30E2">
      <w:pPr>
        <w:wordWrap w:val="0"/>
        <w:adjustRightInd/>
        <w:spacing w:line="360" w:lineRule="auto"/>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BA4FF0D">
      <w:pPr>
        <w:pStyle w:val="9"/>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602C8E4">
      <w:pPr>
        <w:wordWrap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D0FADDD">
      <w:pPr>
        <w:pStyle w:val="9"/>
        <w:numPr>
          <w:ilvl w:val="0"/>
          <w:numId w:val="2"/>
        </w:numPr>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67188DA5">
      <w:pPr>
        <w:pStyle w:val="9"/>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35247BB">
      <w:pPr>
        <w:pStyle w:val="9"/>
        <w:numPr>
          <w:ilvl w:val="0"/>
          <w:numId w:val="2"/>
        </w:numPr>
        <w:wordWrap w:val="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329D12C3">
      <w:pPr>
        <w:pStyle w:val="6"/>
        <w:wordWrap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FBF985B">
      <w:pPr>
        <w:pStyle w:val="9"/>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5CD3127">
      <w:pPr>
        <w:wordWrap w:val="0"/>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BFDBFBC">
      <w:pPr>
        <w:pStyle w:val="9"/>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8607E5D">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A492738">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14:paraId="080326D7">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1C27808D">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62342EC1">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021E1992">
      <w:pPr>
        <w:wordWrap w:val="0"/>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E8BB4F3">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95E29EE">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D536E85">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673B9DA6">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D4FFFB9">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B98DDD9">
      <w:pPr>
        <w:wordWrap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77E4975E">
      <w:pPr>
        <w:wordWrap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C02C4DC">
      <w:pPr>
        <w:wordWrap w:val="0"/>
        <w:adjustRightInd/>
        <w:snapToGrid w:val="0"/>
        <w:spacing w:line="360" w:lineRule="auto"/>
        <w:ind w:firstLine="960" w:firstLineChars="4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11.3.1开标一览表（报价表）</w:t>
      </w:r>
      <w:r>
        <w:rPr>
          <w:rFonts w:hint="eastAsia" w:ascii="仿宋" w:hAnsi="仿宋" w:eastAsia="仿宋" w:cs="仿宋"/>
          <w:color w:val="auto"/>
          <w:sz w:val="24"/>
          <w:highlight w:val="none"/>
          <w:lang w:eastAsia="zh-CN"/>
        </w:rPr>
        <w:t>；</w:t>
      </w:r>
    </w:p>
    <w:p w14:paraId="691EFECA">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11.3.2报价情况说明（如供应商报价低于最高限价50%的，应当提交本文档，详细阐述不影响服务质量或者诚信履约的具体原因）；</w:t>
      </w:r>
    </w:p>
    <w:p w14:paraId="3B2BC953">
      <w:pPr>
        <w:wordWrap w:val="0"/>
        <w:adjustRightInd/>
        <w:snapToGrid w:val="0"/>
        <w:spacing w:line="360" w:lineRule="auto"/>
        <w:ind w:left="0" w:leftChars="0" w:firstLine="960" w:firstLineChars="4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14:paraId="54368073">
      <w:pPr>
        <w:wordWrap w:val="0"/>
        <w:spacing w:line="360" w:lineRule="auto"/>
        <w:ind w:firstLine="960" w:firstLineChars="40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11.3.4</w:t>
      </w:r>
      <w:r>
        <w:rPr>
          <w:rFonts w:hint="eastAsia" w:ascii="仿宋" w:hAnsi="仿宋" w:eastAsia="仿宋" w:cs="仿宋"/>
          <w:color w:val="auto"/>
          <w:sz w:val="24"/>
          <w:highlight w:val="none"/>
        </w:rPr>
        <w:t>供应商针对报价需要说明的其他文件和说明（格式自拟）。</w:t>
      </w:r>
    </w:p>
    <w:p w14:paraId="6765CFF6">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1757BEA">
      <w:pPr>
        <w:wordWrap w:val="0"/>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应对</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文件中材料的真实性、合法性负责。投标人提供虚假材料投标的，投标无效。</w:t>
      </w:r>
    </w:p>
    <w:p w14:paraId="1915E627">
      <w:pPr>
        <w:pStyle w:val="22"/>
        <w:numPr>
          <w:ilvl w:val="0"/>
          <w:numId w:val="3"/>
        </w:numPr>
        <w:wordWrap w:val="0"/>
        <w:snapToGrid w:val="0"/>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6CB747C4">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C6EC67">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A389C7">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F3719E9">
      <w:pPr>
        <w:numPr>
          <w:ilvl w:val="0"/>
          <w:numId w:val="3"/>
        </w:numPr>
        <w:wordWrap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7568D04D">
      <w:pPr>
        <w:pStyle w:val="22"/>
        <w:wordWrap w:val="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8951D68">
      <w:pPr>
        <w:pStyle w:val="2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5AA61FD">
      <w:pPr>
        <w:pStyle w:val="22"/>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2B08397">
      <w:pPr>
        <w:pStyle w:val="22"/>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16AB91D">
      <w:pPr>
        <w:pStyle w:val="22"/>
        <w:wordWrap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C89A21">
      <w:pPr>
        <w:pStyle w:val="22"/>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1C12F30">
      <w:pPr>
        <w:pStyle w:val="22"/>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BC01421">
      <w:pPr>
        <w:pStyle w:val="9"/>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7F73CEFC">
      <w:pPr>
        <w:pStyle w:val="9"/>
        <w:wordWrap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14:paraId="0CE1A2E5">
      <w:pPr>
        <w:pStyle w:val="9"/>
        <w:wordWrap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390EA32C">
      <w:pPr>
        <w:pStyle w:val="9"/>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670D061">
      <w:pPr>
        <w:pStyle w:val="9"/>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0D9517A">
      <w:pPr>
        <w:pStyle w:val="9"/>
        <w:wordWrap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50DD98E">
      <w:pPr>
        <w:pStyle w:val="22"/>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70F87960">
      <w:pPr>
        <w:pStyle w:val="8"/>
        <w:wordWrap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31C603C9">
      <w:pPr>
        <w:pStyle w:val="22"/>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051D1521">
      <w:pPr>
        <w:wordWrap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60B2A99">
      <w:pPr>
        <w:pStyle w:val="22"/>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3F4260F">
      <w:pPr>
        <w:pStyle w:val="22"/>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60F1A3D">
      <w:pPr>
        <w:pStyle w:val="22"/>
        <w:wordWrap w:val="0"/>
        <w:spacing w:before="0"/>
        <w:ind w:firstLine="643"/>
        <w:rPr>
          <w:rFonts w:hint="eastAsia" w:ascii="仿宋" w:hAnsi="仿宋" w:eastAsia="仿宋" w:cs="仿宋"/>
          <w:b/>
          <w:color w:val="auto"/>
          <w:sz w:val="32"/>
          <w:highlight w:val="none"/>
        </w:rPr>
      </w:pPr>
    </w:p>
    <w:p w14:paraId="70BDB8EC">
      <w:pPr>
        <w:pStyle w:val="22"/>
        <w:wordWrap w:val="0"/>
        <w:spacing w:before="0"/>
        <w:ind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CC55895">
      <w:pPr>
        <w:pStyle w:val="23"/>
        <w:wordWrap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12829AB8">
      <w:pPr>
        <w:pStyle w:val="23"/>
        <w:wordWrap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65ABCE4">
      <w:pPr>
        <w:pStyle w:val="23"/>
        <w:wordWrap w:val="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66E72BF">
      <w:pPr>
        <w:pStyle w:val="23"/>
        <w:wordWrap w:val="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151C53D">
      <w:pPr>
        <w:pStyle w:val="23"/>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14:paraId="3D486A00">
      <w:pPr>
        <w:pStyle w:val="23"/>
        <w:wordWrap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65E0058B">
      <w:pPr>
        <w:pStyle w:val="2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104431A2">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6BF06AD7">
      <w:pPr>
        <w:pStyle w:val="2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344A5D47">
      <w:pPr>
        <w:pStyle w:val="2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447F0038">
      <w:pPr>
        <w:pStyle w:val="2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43BB273A">
      <w:pPr>
        <w:pStyle w:val="22"/>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19.6</w:t>
      </w:r>
      <w:r>
        <w:rPr>
          <w:rFonts w:hint="eastAsia" w:ascii="仿宋" w:hAnsi="仿宋" w:eastAsia="仿宋" w:cs="仿宋"/>
          <w:color w:val="auto"/>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93506D3">
      <w:pPr>
        <w:pStyle w:val="22"/>
        <w:numPr>
          <w:ilvl w:val="0"/>
          <w:numId w:val="5"/>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0E3053F8">
      <w:pPr>
        <w:pStyle w:val="22"/>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973AC09">
      <w:pPr>
        <w:pStyle w:val="22"/>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A179A35">
      <w:pPr>
        <w:pStyle w:val="22"/>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43407E8">
      <w:pPr>
        <w:pStyle w:val="2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094849B">
      <w:pPr>
        <w:pStyle w:val="22"/>
        <w:wordWrap w:val="0"/>
        <w:spacing w:before="0"/>
        <w:ind w:firstLine="0" w:firstLineChars="0"/>
        <w:rPr>
          <w:rFonts w:hint="eastAsia" w:ascii="仿宋" w:hAnsi="仿宋" w:eastAsia="仿宋" w:cs="仿宋"/>
          <w:color w:val="auto"/>
          <w:kern w:val="0"/>
          <w:szCs w:val="24"/>
          <w:highlight w:val="none"/>
        </w:rPr>
      </w:pPr>
    </w:p>
    <w:p w14:paraId="52740B98">
      <w:pPr>
        <w:wordWrap w:val="0"/>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3B4CD2B">
      <w:pPr>
        <w:wordWrap w:val="0"/>
        <w:spacing w:line="360" w:lineRule="auto"/>
        <w:ind w:firstLine="241" w:firstLineChars="100"/>
        <w:rPr>
          <w:rFonts w:hint="eastAsia" w:ascii="仿宋" w:hAnsi="仿宋" w:eastAsia="仿宋" w:cs="仿宋"/>
          <w:b/>
          <w:color w:val="auto"/>
          <w:sz w:val="24"/>
          <w:highlight w:val="none"/>
        </w:rPr>
      </w:pPr>
      <w:bookmarkStart w:id="29"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B17B899">
      <w:pPr>
        <w:wordWrap w:val="0"/>
        <w:spacing w:line="360" w:lineRule="auto"/>
        <w:rPr>
          <w:rFonts w:hint="eastAsia" w:ascii="仿宋" w:hAnsi="仿宋" w:eastAsia="仿宋" w:cs="仿宋"/>
          <w:b/>
          <w:color w:val="auto"/>
          <w:sz w:val="24"/>
          <w:highlight w:val="none"/>
        </w:rPr>
      </w:pPr>
    </w:p>
    <w:p w14:paraId="25FC3891">
      <w:pPr>
        <w:wordWrap w:val="0"/>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78CA2A6">
      <w:pPr>
        <w:pStyle w:val="8"/>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263DC4C">
      <w:pPr>
        <w:pStyle w:val="22"/>
        <w:wordWrap w:val="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w:t>
      </w:r>
      <w:r>
        <w:rPr>
          <w:rFonts w:hint="eastAsia" w:ascii="仿宋" w:hAnsi="仿宋" w:eastAsia="仿宋" w:cs="仿宋"/>
          <w:color w:val="auto"/>
          <w:szCs w:val="24"/>
          <w:highlight w:val="none"/>
          <w:lang w:eastAsia="zh-CN"/>
        </w:rPr>
        <w:t>中标</w:t>
      </w:r>
      <w:r>
        <w:rPr>
          <w:rFonts w:hint="eastAsia" w:ascii="仿宋" w:hAnsi="仿宋" w:eastAsia="仿宋" w:cs="仿宋"/>
          <w:color w:val="auto"/>
          <w:szCs w:val="24"/>
          <w:highlight w:val="none"/>
        </w:rPr>
        <w:t>供应商。中标、成交通知书和中标、成交结果公告应当在规定时间内同时发出。</w:t>
      </w:r>
    </w:p>
    <w:p w14:paraId="083781A3">
      <w:pPr>
        <w:pStyle w:val="22"/>
        <w:wordWrap w:val="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BFFD132">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8A8245B">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DAC6AA">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69418A6">
      <w:pPr>
        <w:widowControl/>
        <w:shd w:val="clear" w:color="auto" w:fill="FFFFFF"/>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供应商原因导致重新采购的，应当承担支付代理费和专家评审费等费用在内的赔偿责任。</w:t>
      </w:r>
    </w:p>
    <w:p w14:paraId="6BCC4D8E">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9F87EE1">
      <w:pPr>
        <w:pStyle w:val="8"/>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D8DBE8D">
      <w:pPr>
        <w:pStyle w:val="8"/>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165C0F16">
      <w:pPr>
        <w:widowControl/>
        <w:shd w:val="clear" w:color="auto" w:fill="FFFFFF"/>
        <w:wordWrap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4D71A3">
      <w:pPr>
        <w:pStyle w:val="22"/>
        <w:wordWrap w:val="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F561103">
      <w:pPr>
        <w:pStyle w:val="2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7A3B6440">
      <w:pPr>
        <w:pStyle w:val="22"/>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.4中标供应商拒绝与采购人签订合同的，采购人可以按照评标报告推荐的中标候选人名单排序，确定下一候选人为中标供应商，也可以重新开展政府采购活动。</w:t>
      </w:r>
    </w:p>
    <w:p w14:paraId="557EBC5C">
      <w:pPr>
        <w:pStyle w:val="22"/>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1DE4A554">
      <w:pPr>
        <w:pStyle w:val="8"/>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5E96CE48">
      <w:pPr>
        <w:tabs>
          <w:tab w:val="left" w:pos="0"/>
        </w:tabs>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ED400A3">
      <w:pPr>
        <w:tabs>
          <w:tab w:val="left" w:pos="0"/>
        </w:tabs>
        <w:wordWrap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DD0F54">
      <w:pPr>
        <w:tabs>
          <w:tab w:val="left" w:pos="0"/>
        </w:tabs>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.预付款</w:t>
      </w:r>
    </w:p>
    <w:p w14:paraId="10A155B7">
      <w:pPr>
        <w:tabs>
          <w:tab w:val="left" w:pos="0"/>
        </w:tabs>
        <w:wordWrap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4188069">
      <w:pPr>
        <w:wordWrap w:val="0"/>
        <w:snapToGrid w:val="0"/>
        <w:spacing w:line="360" w:lineRule="auto"/>
        <w:ind w:firstLine="3357" w:firstLineChars="1045"/>
        <w:rPr>
          <w:rFonts w:hint="eastAsia" w:ascii="仿宋" w:hAnsi="仿宋" w:eastAsia="仿宋" w:cs="仿宋"/>
          <w:b/>
          <w:color w:val="auto"/>
          <w:sz w:val="32"/>
          <w:highlight w:val="none"/>
        </w:rPr>
      </w:pPr>
    </w:p>
    <w:p w14:paraId="2ECDB22E">
      <w:pPr>
        <w:wordWrap w:val="0"/>
        <w:snapToGrid w:val="0"/>
        <w:spacing w:line="360" w:lineRule="auto"/>
        <w:ind w:firstLine="3357" w:firstLineChars="1045"/>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658FB1B">
      <w:pPr>
        <w:pStyle w:val="22"/>
        <w:wordWrap w:val="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 xml:space="preserve">.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D8BE4F7">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.1电子交易平台发生故障而无法登录访问的； </w:t>
      </w:r>
    </w:p>
    <w:p w14:paraId="560F2394">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.2电子交易平台应用或数据库出现错误，不能进行正常操作的；</w:t>
      </w:r>
    </w:p>
    <w:p w14:paraId="18C7C9EE">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.3电子交易平台发现严重安全漏洞，有潜在泄密危险的；</w:t>
      </w:r>
    </w:p>
    <w:p w14:paraId="3F82F6DE">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.4病毒发作导致不能进行正常操作的； </w:t>
      </w:r>
    </w:p>
    <w:p w14:paraId="383D2773">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.5其他无法保证电子交易的公平、公正和安全的情况。</w:t>
      </w:r>
    </w:p>
    <w:p w14:paraId="51E3B723">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9834D2D">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7CF012B">
      <w:pPr>
        <w:pStyle w:val="8"/>
        <w:wordWrap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验收</w:t>
      </w:r>
    </w:p>
    <w:p w14:paraId="7E847340">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56DEEA">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498E7453">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6A0D1">
      <w:pPr>
        <w:tabs>
          <w:tab w:val="left" w:pos="0"/>
        </w:tabs>
        <w:wordWrap/>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FEDBF5">
      <w:pPr>
        <w:tabs>
          <w:tab w:val="left" w:pos="0"/>
        </w:tabs>
        <w:wordWrap/>
        <w:spacing w:line="360" w:lineRule="auto"/>
        <w:ind w:firstLine="480" w:firstLineChars="20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9"/>
    <w:p w14:paraId="29EC84BA">
      <w:pPr>
        <w:tabs>
          <w:tab w:val="left" w:pos="0"/>
        </w:tabs>
        <w:wordWrap w:val="0"/>
        <w:spacing w:line="360" w:lineRule="auto"/>
        <w:ind w:firstLine="480"/>
        <w:rPr>
          <w:rFonts w:hint="eastAsia"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30" w:name="_Hlt74707468"/>
      <w:bookmarkEnd w:id="30"/>
      <w:bookmarkStart w:id="31" w:name="_Hlt68073093"/>
      <w:bookmarkEnd w:id="31"/>
      <w:bookmarkStart w:id="32" w:name="_Hlt68057669"/>
      <w:bookmarkEnd w:id="32"/>
      <w:bookmarkStart w:id="33" w:name="_Hlt75236101"/>
      <w:bookmarkEnd w:id="33"/>
      <w:bookmarkStart w:id="34" w:name="_Hlt68403820"/>
      <w:bookmarkEnd w:id="34"/>
      <w:bookmarkStart w:id="35" w:name="_Hlt68072990"/>
      <w:bookmarkEnd w:id="35"/>
      <w:bookmarkStart w:id="36" w:name="_Hlt68072998"/>
      <w:bookmarkEnd w:id="36"/>
      <w:bookmarkStart w:id="37" w:name="_Hlt75236011"/>
      <w:bookmarkEnd w:id="37"/>
      <w:bookmarkStart w:id="38" w:name="_Hlt75236290"/>
      <w:bookmarkEnd w:id="38"/>
      <w:bookmarkStart w:id="39" w:name="_Hlt74729768"/>
      <w:bookmarkEnd w:id="39"/>
      <w:bookmarkStart w:id="40" w:name="_Hlt74714665"/>
      <w:bookmarkEnd w:id="40"/>
      <w:bookmarkStart w:id="41" w:name="_Hlt74730295"/>
      <w:bookmarkEnd w:id="41"/>
    </w:p>
    <w:bookmarkEnd w:id="27"/>
    <w:bookmarkEnd w:id="28"/>
    <w:p w14:paraId="0F7BCE0C">
      <w:pPr>
        <w:wordWrap w:val="0"/>
        <w:spacing w:line="360" w:lineRule="auto"/>
        <w:jc w:val="center"/>
        <w:outlineLvl w:val="0"/>
        <w:rPr>
          <w:rFonts w:hint="eastAsia" w:ascii="仿宋" w:hAnsi="仿宋" w:eastAsia="仿宋" w:cs="仿宋"/>
          <w:b/>
          <w:color w:val="auto"/>
          <w:sz w:val="36"/>
          <w:szCs w:val="36"/>
          <w:highlight w:val="none"/>
        </w:rPr>
      </w:pPr>
      <w:bookmarkStart w:id="42" w:name="_Toc23290"/>
      <w:bookmarkStart w:id="43" w:name="_Toc16672"/>
      <w:bookmarkStart w:id="44" w:name="_Toc17637"/>
      <w:bookmarkStart w:id="45" w:name="_Toc135"/>
      <w:bookmarkStart w:id="46" w:name="_Toc377"/>
      <w:bookmarkStart w:id="47" w:name="_Toc10476"/>
      <w:bookmarkStart w:id="48" w:name="_Toc8370"/>
      <w:bookmarkStart w:id="49" w:name="第四部分"/>
      <w:r>
        <w:rPr>
          <w:rFonts w:hint="eastAsia" w:ascii="仿宋" w:hAnsi="仿宋" w:eastAsia="仿宋" w:cs="仿宋"/>
          <w:b/>
          <w:color w:val="auto"/>
          <w:sz w:val="36"/>
          <w:szCs w:val="36"/>
          <w:highlight w:val="none"/>
        </w:rPr>
        <w:t>第三部分 采购需求</w:t>
      </w:r>
      <w:bookmarkEnd w:id="42"/>
      <w:bookmarkEnd w:id="43"/>
      <w:bookmarkEnd w:id="44"/>
      <w:bookmarkEnd w:id="45"/>
      <w:bookmarkEnd w:id="46"/>
      <w:bookmarkEnd w:id="47"/>
      <w:bookmarkEnd w:id="48"/>
    </w:p>
    <w:p w14:paraId="66E162E7">
      <w:pPr>
        <w:spacing w:before="0" w:beforeLines="0" w:line="360" w:lineRule="auto"/>
        <w:ind w:firstLine="482" w:firstLineChars="200"/>
        <w:outlineLvl w:val="1"/>
        <w:rPr>
          <w:rFonts w:hint="eastAsia" w:ascii="仿宋" w:hAnsi="仿宋" w:eastAsia="仿宋" w:cs="仿宋"/>
          <w:b/>
          <w:bCs/>
          <w:color w:val="auto"/>
          <w:sz w:val="24"/>
          <w:szCs w:val="24"/>
          <w:highlight w:val="none"/>
        </w:rPr>
      </w:pPr>
      <w:bookmarkStart w:id="50" w:name="_Toc24799"/>
      <w:bookmarkStart w:id="51" w:name="_Toc28895"/>
      <w:bookmarkStart w:id="52" w:name="_Toc6657"/>
      <w:bookmarkStart w:id="53" w:name="_Toc22598"/>
      <w:bookmarkStart w:id="54" w:name="_Toc12173"/>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项目概况</w:t>
      </w:r>
    </w:p>
    <w:p w14:paraId="08FF84A9">
      <w:pPr>
        <w:adjustRightInd w:val="0"/>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杭州学军中学桐庐学校坐落于浙江省桐庐县城南街道富春山健区块，位于富春江畔，山水相依，人文荟萃。杭州学军中学桐庐学校的建立是杭州市委市政府推进“教育共富，西部补短”的重要举措，旨在成为杭州西部地区教育行业的新标杆，同时提升桐庐以及桐庐周边的教育水平。</w:t>
      </w:r>
    </w:p>
    <w:p w14:paraId="2ECB1B4A">
      <w:pPr>
        <w:adjustRightInd w:val="0"/>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作为学军教育集团的重要组成部分，杭州学军中学桐庐学校秉承学军教育集团的教育理念，致力于为学生提供一个清心、优良的学习环境，续写学军辉煌新篇章。其校园文化设计布置对于塑造学校形象、提升学生素养和营造良好学习氛围具有至关重要的作用。本项目的目标是采购专业的校园文化设计布置服务，确保新校区的文化环境既美观又富 有教育意义。</w:t>
      </w:r>
    </w:p>
    <w:p w14:paraId="7157E1F1">
      <w:pPr>
        <w:adjustRightIn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b w:val="0"/>
          <w:bCs w:val="0"/>
          <w:color w:val="auto"/>
          <w:sz w:val="24"/>
          <w:szCs w:val="24"/>
          <w:highlight w:val="none"/>
          <w:lang w:eastAsia="zh-CN"/>
        </w:rPr>
        <w:t>本项目为杭州学军中学桐庐学校竣工配套设施设备（校园文化）</w:t>
      </w:r>
      <w:r>
        <w:rPr>
          <w:rFonts w:hint="eastAsia" w:ascii="仿宋" w:hAnsi="仿宋" w:eastAsia="仿宋" w:cs="仿宋"/>
          <w:b w:val="0"/>
          <w:bCs w:val="0"/>
          <w:color w:val="auto"/>
          <w:sz w:val="24"/>
          <w:szCs w:val="24"/>
          <w:highlight w:val="none"/>
          <w:lang w:val="en-US" w:eastAsia="zh-CN"/>
        </w:rPr>
        <w:t>方案设计、</w:t>
      </w:r>
      <w:r>
        <w:rPr>
          <w:rFonts w:hint="eastAsia" w:ascii="仿宋" w:hAnsi="仿宋" w:eastAsia="仿宋" w:cs="仿宋"/>
          <w:b w:val="0"/>
          <w:bCs w:val="0"/>
          <w:color w:val="auto"/>
          <w:sz w:val="24"/>
          <w:szCs w:val="24"/>
          <w:highlight w:val="none"/>
          <w:lang w:eastAsia="zh-CN"/>
        </w:rPr>
        <w:t>供货、安装、验收、质保及售后服务</w:t>
      </w:r>
      <w:r>
        <w:rPr>
          <w:rFonts w:hint="eastAsia" w:ascii="仿宋" w:hAnsi="仿宋" w:eastAsia="仿宋" w:cs="仿宋"/>
          <w:b w:val="0"/>
          <w:bCs w:val="0"/>
          <w:color w:val="auto"/>
          <w:sz w:val="24"/>
          <w:highlight w:val="none"/>
          <w:lang w:eastAsia="zh-CN"/>
        </w:rPr>
        <w:t>等</w:t>
      </w:r>
      <w:r>
        <w:rPr>
          <w:rFonts w:hint="eastAsia" w:ascii="仿宋" w:hAnsi="仿宋" w:eastAsia="仿宋" w:cs="仿宋"/>
          <w:color w:val="auto"/>
          <w:kern w:val="0"/>
          <w:sz w:val="24"/>
          <w:highlight w:val="none"/>
          <w:lang w:bidi="ar"/>
        </w:rPr>
        <w:t>。</w:t>
      </w:r>
    </w:p>
    <w:p w14:paraId="37EE845A">
      <w:pPr>
        <w:adjustRightIn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2"/>
          <w:sz w:val="24"/>
          <w:szCs w:val="24"/>
          <w:highlight w:val="none"/>
          <w:lang w:val="en-US" w:eastAsia="zh-CN" w:bidi="ar"/>
        </w:rPr>
        <w:t xml:space="preserve">技术规范及要求 </w:t>
      </w:r>
    </w:p>
    <w:p w14:paraId="5C6C98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校园文化理念设计：设计应体现学军教育的核心理念和价值观，包含主题定位、设计元素及色彩搭配等。</w:t>
      </w:r>
    </w:p>
    <w:p w14:paraId="731CC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pacing w:val="0"/>
          <w:sz w:val="24"/>
          <w:highlight w:val="none"/>
        </w:rPr>
        <w:t>2</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空间规划与布局：根据校区实际空间布局，合理规划文化展示区域，确保功能性与美观性的统一。</w:t>
      </w:r>
    </w:p>
    <w:p w14:paraId="5B5FA2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pacing w:val="0"/>
          <w:sz w:val="24"/>
          <w:highlight w:val="none"/>
        </w:rPr>
        <w:t>3</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视觉识别系统设计：开发包括校名、校徽、标准字等在内的视觉识别系统，设计需符合现代审美标准。</w:t>
      </w:r>
    </w:p>
    <w:p w14:paraId="6DF3E1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pacing w:val="0"/>
          <w:sz w:val="24"/>
          <w:highlight w:val="none"/>
        </w:rPr>
        <w:t>4</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室内外装饰及设备布置：提供室内外墙面、地面、天花板、</w:t>
      </w:r>
      <w:r>
        <w:rPr>
          <w:rFonts w:hint="eastAsia" w:ascii="仿宋" w:hAnsi="仿宋" w:eastAsia="仿宋" w:cs="仿宋"/>
          <w:color w:val="auto"/>
          <w:spacing w:val="0"/>
          <w:sz w:val="24"/>
          <w:highlight w:val="none"/>
          <w:lang w:eastAsia="zh-CN"/>
        </w:rPr>
        <w:t>有声邮局</w:t>
      </w:r>
      <w:r>
        <w:rPr>
          <w:rFonts w:hint="eastAsia" w:ascii="仿宋" w:hAnsi="仿宋" w:eastAsia="仿宋" w:cs="仿宋"/>
          <w:color w:val="auto"/>
          <w:spacing w:val="0"/>
          <w:sz w:val="24"/>
          <w:highlight w:val="none"/>
        </w:rPr>
        <w:t>明信片打印设备、传统文化知识挑战设备等装饰设备方案，包括挂画、雕塑、标识牌等。</w:t>
      </w:r>
    </w:p>
    <w:p w14:paraId="38B72A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pacing w:val="0"/>
          <w:sz w:val="24"/>
          <w:highlight w:val="none"/>
        </w:rPr>
        <w:t>5</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文化氛围营造：通过灯光、音乐、标识等手段，营造浓厚的校园文化氛围，确保设施的安全性和耐用性。</w:t>
      </w:r>
    </w:p>
    <w:p w14:paraId="5D3A2154">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 xml:space="preserve">6.供应商应保证标示标牌制作满足国家的规范和标准。 </w:t>
      </w:r>
    </w:p>
    <w:p w14:paraId="608B2601">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 xml:space="preserve">7.本项目供应商确保成果作品所涉及的字体（图案、标识）等版权属性。如发生侵权纠纷，由供应商承担全部责任。 </w:t>
      </w:r>
    </w:p>
    <w:p w14:paraId="6DF54630">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b/>
          <w:bCs/>
          <w:color w:val="auto"/>
          <w:kern w:val="0"/>
          <w:sz w:val="24"/>
          <w:szCs w:val="24"/>
          <w:highlight w:val="none"/>
          <w:lang w:val="en-US" w:eastAsia="zh-CN" w:bidi="ar"/>
        </w:rPr>
        <w:t>采购清单</w:t>
      </w:r>
    </w:p>
    <w:tbl>
      <w:tblPr>
        <w:tblStyle w:val="14"/>
        <w:tblW w:w="9440" w:type="dxa"/>
        <w:tblInd w:w="0" w:type="dxa"/>
        <w:tblLayout w:type="autofit"/>
        <w:tblCellMar>
          <w:top w:w="0" w:type="dxa"/>
          <w:left w:w="108" w:type="dxa"/>
          <w:bottom w:w="0" w:type="dxa"/>
          <w:right w:w="108" w:type="dxa"/>
        </w:tblCellMar>
      </w:tblPr>
      <w:tblGrid>
        <w:gridCol w:w="1060"/>
        <w:gridCol w:w="1801"/>
        <w:gridCol w:w="5124"/>
        <w:gridCol w:w="467"/>
        <w:gridCol w:w="531"/>
        <w:gridCol w:w="457"/>
      </w:tblGrid>
      <w:tr w14:paraId="242B7654">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14:paraId="5036F2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bookmarkStart w:id="55" w:name="RANGE!A11"/>
            <w:r>
              <w:rPr>
                <w:rFonts w:hint="eastAsia" w:ascii="仿宋" w:hAnsi="仿宋" w:eastAsia="仿宋" w:cs="仿宋"/>
                <w:b/>
                <w:bCs/>
                <w:color w:val="auto"/>
                <w:kern w:val="0"/>
                <w:sz w:val="21"/>
                <w:szCs w:val="21"/>
                <w:highlight w:val="none"/>
              </w:rPr>
              <w:t>序号</w:t>
            </w:r>
            <w:bookmarkEnd w:id="55"/>
          </w:p>
        </w:tc>
        <w:tc>
          <w:tcPr>
            <w:tcW w:w="1801" w:type="dxa"/>
            <w:tcBorders>
              <w:top w:val="single" w:color="auto" w:sz="4" w:space="0"/>
              <w:left w:val="nil"/>
              <w:bottom w:val="single" w:color="auto" w:sz="4" w:space="0"/>
              <w:right w:val="single" w:color="auto" w:sz="4" w:space="0"/>
            </w:tcBorders>
            <w:shd w:val="clear" w:color="000000" w:fill="FFFFFF"/>
            <w:vAlign w:val="center"/>
          </w:tcPr>
          <w:p w14:paraId="66FE1B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名称</w:t>
            </w:r>
          </w:p>
        </w:tc>
        <w:tc>
          <w:tcPr>
            <w:tcW w:w="5124" w:type="dxa"/>
            <w:tcBorders>
              <w:top w:val="single" w:color="auto" w:sz="4" w:space="0"/>
              <w:left w:val="nil"/>
              <w:bottom w:val="single" w:color="auto" w:sz="4" w:space="0"/>
              <w:right w:val="single" w:color="auto" w:sz="4" w:space="0"/>
            </w:tcBorders>
            <w:shd w:val="clear" w:color="000000" w:fill="FFFFFF"/>
            <w:vAlign w:val="center"/>
          </w:tcPr>
          <w:p w14:paraId="3D60C6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技术</w:t>
            </w:r>
            <w:r>
              <w:rPr>
                <w:rFonts w:hint="eastAsia" w:ascii="仿宋" w:hAnsi="仿宋" w:eastAsia="仿宋" w:cs="仿宋"/>
                <w:b/>
                <w:bCs/>
                <w:color w:val="auto"/>
                <w:kern w:val="0"/>
                <w:sz w:val="21"/>
                <w:szCs w:val="21"/>
                <w:highlight w:val="none"/>
              </w:rPr>
              <w:t>参数</w:t>
            </w:r>
            <w:r>
              <w:rPr>
                <w:rFonts w:hint="eastAsia" w:ascii="仿宋" w:hAnsi="仿宋" w:eastAsia="仿宋" w:cs="仿宋"/>
                <w:b/>
                <w:bCs/>
                <w:color w:val="auto"/>
                <w:kern w:val="0"/>
                <w:sz w:val="21"/>
                <w:szCs w:val="21"/>
                <w:highlight w:val="none"/>
                <w:lang w:val="en-US" w:eastAsia="zh-CN"/>
              </w:rPr>
              <w:t>要求</w:t>
            </w:r>
          </w:p>
        </w:tc>
        <w:tc>
          <w:tcPr>
            <w:tcW w:w="467" w:type="dxa"/>
            <w:tcBorders>
              <w:top w:val="single" w:color="auto" w:sz="4" w:space="0"/>
              <w:left w:val="nil"/>
              <w:bottom w:val="single" w:color="auto" w:sz="4" w:space="0"/>
              <w:right w:val="single" w:color="auto" w:sz="4" w:space="0"/>
            </w:tcBorders>
            <w:shd w:val="clear" w:color="000000" w:fill="FFFFFF"/>
            <w:vAlign w:val="center"/>
          </w:tcPr>
          <w:p w14:paraId="44A8EB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531" w:type="dxa"/>
            <w:tcBorders>
              <w:top w:val="single" w:color="auto" w:sz="4" w:space="0"/>
              <w:left w:val="nil"/>
              <w:bottom w:val="single" w:color="auto" w:sz="4" w:space="0"/>
              <w:right w:val="single" w:color="auto" w:sz="4" w:space="0"/>
            </w:tcBorders>
            <w:shd w:val="clear" w:color="000000" w:fill="FFFFFF"/>
            <w:vAlign w:val="center"/>
          </w:tcPr>
          <w:p w14:paraId="1F4C9A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457" w:type="dxa"/>
            <w:tcBorders>
              <w:top w:val="single" w:color="auto" w:sz="4" w:space="0"/>
              <w:left w:val="nil"/>
              <w:bottom w:val="single" w:color="auto" w:sz="4" w:space="0"/>
              <w:right w:val="single" w:color="auto" w:sz="4" w:space="0"/>
            </w:tcBorders>
            <w:shd w:val="clear" w:color="000000" w:fill="FFFFFF"/>
            <w:vAlign w:val="center"/>
          </w:tcPr>
          <w:p w14:paraId="58CBF9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val="en-US" w:eastAsia="zh-CN"/>
              </w:rPr>
              <w:t>备注</w:t>
            </w:r>
          </w:p>
        </w:tc>
      </w:tr>
      <w:tr w14:paraId="3FA9A367">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14:paraId="303915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8380" w:type="dxa"/>
            <w:gridSpan w:val="5"/>
            <w:tcBorders>
              <w:top w:val="single" w:color="auto" w:sz="4" w:space="0"/>
              <w:left w:val="nil"/>
              <w:bottom w:val="single" w:color="auto" w:sz="4" w:space="0"/>
              <w:right w:val="single" w:color="auto" w:sz="4" w:space="0"/>
            </w:tcBorders>
            <w:shd w:val="clear" w:color="000000" w:fill="FFFFFF"/>
            <w:vAlign w:val="center"/>
          </w:tcPr>
          <w:p w14:paraId="1F4088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VI视觉设计应用（谱系符号）以及色彩体系提取设计</w:t>
            </w:r>
          </w:p>
        </w:tc>
      </w:tr>
      <w:tr w14:paraId="031EBB4F">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5ECD1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p>
        </w:tc>
        <w:tc>
          <w:tcPr>
            <w:tcW w:w="1801" w:type="dxa"/>
            <w:tcBorders>
              <w:top w:val="single" w:color="auto" w:sz="4" w:space="0"/>
              <w:left w:val="nil"/>
              <w:bottom w:val="single" w:color="auto" w:sz="4" w:space="0"/>
              <w:right w:val="single" w:color="auto" w:sz="4" w:space="0"/>
            </w:tcBorders>
            <w:shd w:val="clear" w:color="auto" w:fill="auto"/>
            <w:vAlign w:val="center"/>
          </w:tcPr>
          <w:p w14:paraId="4908D8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学校徽志</w:t>
            </w:r>
          </w:p>
        </w:tc>
        <w:tc>
          <w:tcPr>
            <w:tcW w:w="5124" w:type="dxa"/>
            <w:tcBorders>
              <w:top w:val="single" w:color="auto" w:sz="4" w:space="0"/>
              <w:left w:val="nil"/>
              <w:bottom w:val="single" w:color="auto" w:sz="4" w:space="0"/>
              <w:right w:val="single" w:color="auto" w:sz="4" w:space="0"/>
            </w:tcBorders>
            <w:shd w:val="clear" w:color="000000" w:fill="FFFFFF"/>
            <w:vAlign w:val="center"/>
          </w:tcPr>
          <w:p w14:paraId="2B7E6B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学校徽志</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包括图形及释文，标志运用的数值和标准制作图，标志色彩的定义，标志运用尺寸的规定和放大及缩小的视觉修正。</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定制标准色：包括标准色的设定，辅助色的设定，特殊用色的设定</w:t>
            </w:r>
            <w:r>
              <w:rPr>
                <w:rFonts w:hint="eastAsia" w:ascii="仿宋" w:hAnsi="仿宋" w:eastAsia="仿宋" w:cs="仿宋"/>
                <w:color w:val="auto"/>
                <w:kern w:val="0"/>
                <w:sz w:val="21"/>
                <w:szCs w:val="21"/>
                <w:highlight w:val="none"/>
                <w:lang w:eastAsia="zh-CN"/>
              </w:rPr>
              <w:t>。</w:t>
            </w:r>
          </w:p>
        </w:tc>
        <w:tc>
          <w:tcPr>
            <w:tcW w:w="467" w:type="dxa"/>
            <w:tcBorders>
              <w:top w:val="single" w:color="auto" w:sz="4" w:space="0"/>
              <w:left w:val="nil"/>
              <w:bottom w:val="single" w:color="auto" w:sz="4" w:space="0"/>
              <w:right w:val="single" w:color="auto" w:sz="4" w:space="0"/>
            </w:tcBorders>
            <w:shd w:val="clear" w:color="000000" w:fill="FFFFFF"/>
            <w:vAlign w:val="center"/>
          </w:tcPr>
          <w:p w14:paraId="623D71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项</w:t>
            </w:r>
          </w:p>
        </w:tc>
        <w:tc>
          <w:tcPr>
            <w:tcW w:w="531" w:type="dxa"/>
            <w:tcBorders>
              <w:top w:val="single" w:color="auto" w:sz="4" w:space="0"/>
              <w:left w:val="nil"/>
              <w:bottom w:val="single" w:color="auto" w:sz="4" w:space="0"/>
              <w:right w:val="single" w:color="auto" w:sz="4" w:space="0"/>
            </w:tcBorders>
            <w:shd w:val="clear" w:color="000000" w:fill="FFFFFF"/>
            <w:vAlign w:val="center"/>
          </w:tcPr>
          <w:p w14:paraId="38F15A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457" w:type="dxa"/>
            <w:tcBorders>
              <w:top w:val="single" w:color="auto" w:sz="4" w:space="0"/>
              <w:left w:val="nil"/>
              <w:bottom w:val="single" w:color="auto" w:sz="4" w:space="0"/>
              <w:right w:val="single" w:color="auto" w:sz="4" w:space="0"/>
            </w:tcBorders>
            <w:shd w:val="clear" w:color="000000" w:fill="FFFFFF"/>
            <w:vAlign w:val="center"/>
          </w:tcPr>
          <w:p w14:paraId="434DC1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40D0ACCB">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30E9A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2</w:t>
            </w:r>
          </w:p>
        </w:tc>
        <w:tc>
          <w:tcPr>
            <w:tcW w:w="1801" w:type="dxa"/>
            <w:tcBorders>
              <w:top w:val="single" w:color="auto" w:sz="4" w:space="0"/>
              <w:left w:val="nil"/>
              <w:bottom w:val="single" w:color="auto" w:sz="4" w:space="0"/>
              <w:right w:val="single" w:color="auto" w:sz="4" w:space="0"/>
            </w:tcBorders>
            <w:shd w:val="clear" w:color="auto" w:fill="auto"/>
            <w:vAlign w:val="center"/>
          </w:tcPr>
          <w:p w14:paraId="2545EE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标识</w:t>
            </w:r>
          </w:p>
        </w:tc>
        <w:tc>
          <w:tcPr>
            <w:tcW w:w="5124" w:type="dxa"/>
            <w:tcBorders>
              <w:top w:val="single" w:color="auto" w:sz="4" w:space="0"/>
              <w:left w:val="nil"/>
              <w:bottom w:val="single" w:color="auto" w:sz="4" w:space="0"/>
              <w:right w:val="single" w:color="auto" w:sz="4" w:space="0"/>
            </w:tcBorders>
            <w:shd w:val="clear" w:color="000000" w:fill="FFFFFF"/>
            <w:vAlign w:val="center"/>
          </w:tcPr>
          <w:p w14:paraId="1AF5B2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color w:val="auto"/>
                <w:kern w:val="0"/>
                <w:sz w:val="21"/>
                <w:szCs w:val="21"/>
                <w:highlight w:val="none"/>
              </w:rPr>
              <w:t>标识</w:t>
            </w:r>
            <w:r>
              <w:rPr>
                <w:rFonts w:hint="eastAsia" w:ascii="仿宋" w:hAnsi="仿宋" w:eastAsia="仿宋" w:cs="仿宋"/>
                <w:color w:val="auto"/>
                <w:kern w:val="0"/>
                <w:sz w:val="21"/>
                <w:szCs w:val="21"/>
                <w:highlight w:val="none"/>
                <w:lang w:val="en-US" w:eastAsia="zh-CN"/>
              </w:rPr>
              <w:t>设计</w:t>
            </w:r>
          </w:p>
        </w:tc>
        <w:tc>
          <w:tcPr>
            <w:tcW w:w="467" w:type="dxa"/>
            <w:tcBorders>
              <w:top w:val="single" w:color="auto" w:sz="4" w:space="0"/>
              <w:left w:val="nil"/>
              <w:bottom w:val="single" w:color="auto" w:sz="4" w:space="0"/>
              <w:right w:val="single" w:color="auto" w:sz="4" w:space="0"/>
            </w:tcBorders>
            <w:shd w:val="clear" w:color="000000" w:fill="FFFFFF"/>
            <w:vAlign w:val="center"/>
          </w:tcPr>
          <w:p w14:paraId="0BA074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531" w:type="dxa"/>
            <w:tcBorders>
              <w:top w:val="single" w:color="auto" w:sz="4" w:space="0"/>
              <w:left w:val="nil"/>
              <w:bottom w:val="single" w:color="auto" w:sz="4" w:space="0"/>
              <w:right w:val="single" w:color="auto" w:sz="4" w:space="0"/>
            </w:tcBorders>
            <w:shd w:val="clear" w:color="000000" w:fill="FFFFFF"/>
            <w:vAlign w:val="center"/>
          </w:tcPr>
          <w:p w14:paraId="4CE7BB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457" w:type="dxa"/>
            <w:tcBorders>
              <w:top w:val="single" w:color="auto" w:sz="4" w:space="0"/>
              <w:left w:val="nil"/>
              <w:bottom w:val="single" w:color="auto" w:sz="4" w:space="0"/>
              <w:right w:val="single" w:color="auto" w:sz="4" w:space="0"/>
            </w:tcBorders>
            <w:shd w:val="clear" w:color="000000" w:fill="FFFFFF"/>
            <w:vAlign w:val="center"/>
          </w:tcPr>
          <w:p w14:paraId="361E1C8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1C44B8A4">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BEDE3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3</w:t>
            </w:r>
          </w:p>
        </w:tc>
        <w:tc>
          <w:tcPr>
            <w:tcW w:w="1801" w:type="dxa"/>
            <w:tcBorders>
              <w:top w:val="single" w:color="auto" w:sz="4" w:space="0"/>
              <w:left w:val="nil"/>
              <w:bottom w:val="single" w:color="auto" w:sz="4" w:space="0"/>
              <w:right w:val="single" w:color="auto" w:sz="4" w:space="0"/>
            </w:tcBorders>
            <w:shd w:val="clear" w:color="auto" w:fill="auto"/>
            <w:vAlign w:val="center"/>
          </w:tcPr>
          <w:p w14:paraId="109609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校园文化展示</w:t>
            </w:r>
          </w:p>
        </w:tc>
        <w:tc>
          <w:tcPr>
            <w:tcW w:w="5124" w:type="dxa"/>
            <w:tcBorders>
              <w:top w:val="single" w:color="auto" w:sz="4" w:space="0"/>
              <w:left w:val="nil"/>
              <w:bottom w:val="single" w:color="auto" w:sz="4" w:space="0"/>
              <w:right w:val="single" w:color="auto" w:sz="4" w:space="0"/>
            </w:tcBorders>
            <w:shd w:val="clear" w:color="000000" w:fill="FFFFFF"/>
            <w:vAlign w:val="center"/>
          </w:tcPr>
          <w:p w14:paraId="62F6D6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校园文化展示</w:t>
            </w:r>
            <w:r>
              <w:rPr>
                <w:rFonts w:hint="eastAsia" w:ascii="仿宋" w:hAnsi="仿宋" w:eastAsia="仿宋" w:cs="仿宋"/>
                <w:color w:val="auto"/>
                <w:kern w:val="0"/>
                <w:sz w:val="21"/>
                <w:szCs w:val="21"/>
                <w:highlight w:val="none"/>
                <w:lang w:val="en-US" w:eastAsia="zh-CN"/>
              </w:rPr>
              <w:t>内容设计</w:t>
            </w:r>
          </w:p>
        </w:tc>
        <w:tc>
          <w:tcPr>
            <w:tcW w:w="467" w:type="dxa"/>
            <w:tcBorders>
              <w:top w:val="single" w:color="auto" w:sz="4" w:space="0"/>
              <w:left w:val="nil"/>
              <w:bottom w:val="single" w:color="auto" w:sz="4" w:space="0"/>
              <w:right w:val="single" w:color="auto" w:sz="4" w:space="0"/>
            </w:tcBorders>
            <w:shd w:val="clear" w:color="000000" w:fill="FFFFFF"/>
            <w:vAlign w:val="center"/>
          </w:tcPr>
          <w:p w14:paraId="66D267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531" w:type="dxa"/>
            <w:tcBorders>
              <w:top w:val="single" w:color="auto" w:sz="4" w:space="0"/>
              <w:left w:val="nil"/>
              <w:bottom w:val="single" w:color="auto" w:sz="4" w:space="0"/>
              <w:right w:val="single" w:color="auto" w:sz="4" w:space="0"/>
            </w:tcBorders>
            <w:shd w:val="clear" w:color="000000" w:fill="FFFFFF"/>
            <w:vAlign w:val="center"/>
          </w:tcPr>
          <w:p w14:paraId="48D87A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457" w:type="dxa"/>
            <w:tcBorders>
              <w:top w:val="single" w:color="auto" w:sz="4" w:space="0"/>
              <w:left w:val="nil"/>
              <w:bottom w:val="single" w:color="auto" w:sz="4" w:space="0"/>
              <w:right w:val="single" w:color="auto" w:sz="4" w:space="0"/>
            </w:tcBorders>
            <w:shd w:val="clear" w:color="000000" w:fill="FFFFFF"/>
            <w:vAlign w:val="center"/>
          </w:tcPr>
          <w:p w14:paraId="10D3F6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554834A5">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8FBDB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w:t>
            </w:r>
          </w:p>
        </w:tc>
        <w:tc>
          <w:tcPr>
            <w:tcW w:w="1801" w:type="dxa"/>
            <w:tcBorders>
              <w:top w:val="single" w:color="auto" w:sz="4" w:space="0"/>
              <w:left w:val="nil"/>
              <w:bottom w:val="single" w:color="auto" w:sz="4" w:space="0"/>
              <w:right w:val="single" w:color="auto" w:sz="4" w:space="0"/>
            </w:tcBorders>
            <w:shd w:val="clear" w:color="auto" w:fill="auto"/>
            <w:vAlign w:val="center"/>
          </w:tcPr>
          <w:p w14:paraId="4567EE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校园室内空间</w:t>
            </w:r>
          </w:p>
        </w:tc>
        <w:tc>
          <w:tcPr>
            <w:tcW w:w="5124" w:type="dxa"/>
            <w:tcBorders>
              <w:top w:val="single" w:color="auto" w:sz="4" w:space="0"/>
              <w:left w:val="nil"/>
              <w:bottom w:val="single" w:color="auto" w:sz="4" w:space="0"/>
              <w:right w:val="single" w:color="auto" w:sz="4" w:space="0"/>
            </w:tcBorders>
            <w:shd w:val="clear" w:color="000000" w:fill="FFFFFF"/>
            <w:vAlign w:val="center"/>
          </w:tcPr>
          <w:p w14:paraId="4118D4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校园室内空间</w:t>
            </w:r>
            <w:r>
              <w:rPr>
                <w:rFonts w:hint="eastAsia" w:ascii="仿宋" w:hAnsi="仿宋" w:eastAsia="仿宋" w:cs="仿宋"/>
                <w:color w:val="auto"/>
                <w:kern w:val="0"/>
                <w:sz w:val="21"/>
                <w:szCs w:val="21"/>
                <w:highlight w:val="none"/>
                <w:lang w:val="en-US" w:eastAsia="zh-CN"/>
              </w:rPr>
              <w:t>设计</w:t>
            </w:r>
          </w:p>
        </w:tc>
        <w:tc>
          <w:tcPr>
            <w:tcW w:w="467" w:type="dxa"/>
            <w:tcBorders>
              <w:top w:val="single" w:color="auto" w:sz="4" w:space="0"/>
              <w:left w:val="nil"/>
              <w:bottom w:val="single" w:color="auto" w:sz="4" w:space="0"/>
              <w:right w:val="single" w:color="auto" w:sz="4" w:space="0"/>
            </w:tcBorders>
            <w:shd w:val="clear" w:color="000000" w:fill="FFFFFF"/>
            <w:vAlign w:val="center"/>
          </w:tcPr>
          <w:p w14:paraId="239DDF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531" w:type="dxa"/>
            <w:tcBorders>
              <w:top w:val="single" w:color="auto" w:sz="4" w:space="0"/>
              <w:left w:val="nil"/>
              <w:bottom w:val="single" w:color="auto" w:sz="4" w:space="0"/>
              <w:right w:val="single" w:color="auto" w:sz="4" w:space="0"/>
            </w:tcBorders>
            <w:shd w:val="clear" w:color="000000" w:fill="FFFFFF"/>
            <w:vAlign w:val="center"/>
          </w:tcPr>
          <w:p w14:paraId="633BC5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457" w:type="dxa"/>
            <w:tcBorders>
              <w:top w:val="single" w:color="auto" w:sz="4" w:space="0"/>
              <w:left w:val="nil"/>
              <w:bottom w:val="single" w:color="auto" w:sz="4" w:space="0"/>
              <w:right w:val="single" w:color="auto" w:sz="4" w:space="0"/>
            </w:tcBorders>
            <w:shd w:val="clear" w:color="000000" w:fill="FFFFFF"/>
            <w:vAlign w:val="center"/>
          </w:tcPr>
          <w:p w14:paraId="08ED4A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5B5DE994">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71201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5</w:t>
            </w:r>
          </w:p>
        </w:tc>
        <w:tc>
          <w:tcPr>
            <w:tcW w:w="1801" w:type="dxa"/>
            <w:tcBorders>
              <w:top w:val="single" w:color="auto" w:sz="4" w:space="0"/>
              <w:left w:val="nil"/>
              <w:bottom w:val="single" w:color="auto" w:sz="4" w:space="0"/>
              <w:right w:val="single" w:color="auto" w:sz="4" w:space="0"/>
            </w:tcBorders>
            <w:shd w:val="clear" w:color="auto" w:fill="auto"/>
            <w:vAlign w:val="center"/>
          </w:tcPr>
          <w:p w14:paraId="623A4E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校园室外空间</w:t>
            </w:r>
          </w:p>
        </w:tc>
        <w:tc>
          <w:tcPr>
            <w:tcW w:w="5124" w:type="dxa"/>
            <w:tcBorders>
              <w:top w:val="single" w:color="auto" w:sz="4" w:space="0"/>
              <w:left w:val="nil"/>
              <w:bottom w:val="single" w:color="auto" w:sz="4" w:space="0"/>
              <w:right w:val="single" w:color="auto" w:sz="4" w:space="0"/>
            </w:tcBorders>
            <w:shd w:val="clear" w:color="000000" w:fill="FFFFFF"/>
            <w:vAlign w:val="center"/>
          </w:tcPr>
          <w:p w14:paraId="30BE77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color w:val="auto"/>
                <w:kern w:val="0"/>
                <w:sz w:val="21"/>
                <w:szCs w:val="21"/>
                <w:highlight w:val="none"/>
              </w:rPr>
              <w:t>校园室外空间</w:t>
            </w:r>
            <w:r>
              <w:rPr>
                <w:rFonts w:hint="eastAsia" w:ascii="仿宋" w:hAnsi="仿宋" w:eastAsia="仿宋" w:cs="仿宋"/>
                <w:color w:val="auto"/>
                <w:kern w:val="0"/>
                <w:sz w:val="21"/>
                <w:szCs w:val="21"/>
                <w:highlight w:val="none"/>
                <w:lang w:val="en-US" w:eastAsia="zh-CN"/>
              </w:rPr>
              <w:t>设计</w:t>
            </w:r>
          </w:p>
        </w:tc>
        <w:tc>
          <w:tcPr>
            <w:tcW w:w="467" w:type="dxa"/>
            <w:tcBorders>
              <w:top w:val="single" w:color="auto" w:sz="4" w:space="0"/>
              <w:left w:val="nil"/>
              <w:bottom w:val="single" w:color="auto" w:sz="4" w:space="0"/>
              <w:right w:val="single" w:color="auto" w:sz="4" w:space="0"/>
            </w:tcBorders>
            <w:shd w:val="clear" w:color="000000" w:fill="FFFFFF"/>
            <w:vAlign w:val="center"/>
          </w:tcPr>
          <w:p w14:paraId="09DBB1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531" w:type="dxa"/>
            <w:tcBorders>
              <w:top w:val="single" w:color="auto" w:sz="4" w:space="0"/>
              <w:left w:val="nil"/>
              <w:bottom w:val="single" w:color="auto" w:sz="4" w:space="0"/>
              <w:right w:val="single" w:color="auto" w:sz="4" w:space="0"/>
            </w:tcBorders>
            <w:shd w:val="clear" w:color="000000" w:fill="FFFFFF"/>
            <w:vAlign w:val="center"/>
          </w:tcPr>
          <w:p w14:paraId="030884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457" w:type="dxa"/>
            <w:tcBorders>
              <w:top w:val="single" w:color="auto" w:sz="4" w:space="0"/>
              <w:left w:val="nil"/>
              <w:bottom w:val="single" w:color="auto" w:sz="4" w:space="0"/>
              <w:right w:val="single" w:color="auto" w:sz="4" w:space="0"/>
            </w:tcBorders>
            <w:shd w:val="clear" w:color="000000" w:fill="FFFFFF"/>
            <w:vAlign w:val="center"/>
          </w:tcPr>
          <w:p w14:paraId="4FA1CC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65DAA5A3">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757CB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6</w:t>
            </w:r>
          </w:p>
        </w:tc>
        <w:tc>
          <w:tcPr>
            <w:tcW w:w="1801" w:type="dxa"/>
            <w:tcBorders>
              <w:top w:val="single" w:color="auto" w:sz="4" w:space="0"/>
              <w:left w:val="nil"/>
              <w:bottom w:val="single" w:color="auto" w:sz="4" w:space="0"/>
              <w:right w:val="single" w:color="auto" w:sz="4" w:space="0"/>
            </w:tcBorders>
            <w:shd w:val="clear" w:color="auto" w:fill="auto"/>
            <w:vAlign w:val="center"/>
          </w:tcPr>
          <w:p w14:paraId="2AC100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视觉设计应用</w:t>
            </w:r>
          </w:p>
        </w:tc>
        <w:tc>
          <w:tcPr>
            <w:tcW w:w="5124" w:type="dxa"/>
            <w:tcBorders>
              <w:top w:val="single" w:color="auto" w:sz="4" w:space="0"/>
              <w:left w:val="nil"/>
              <w:bottom w:val="single" w:color="auto" w:sz="4" w:space="0"/>
              <w:right w:val="single" w:color="auto" w:sz="4" w:space="0"/>
            </w:tcBorders>
            <w:shd w:val="clear" w:color="000000" w:fill="FFFFFF"/>
            <w:vAlign w:val="center"/>
          </w:tcPr>
          <w:p w14:paraId="49546D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color w:val="auto"/>
                <w:kern w:val="0"/>
                <w:sz w:val="21"/>
                <w:szCs w:val="21"/>
                <w:highlight w:val="none"/>
              </w:rPr>
              <w:t>伞、帆布包、学生卡、 名片、杯子、 笔记本、信纸、校园卡、笔等</w:t>
            </w:r>
            <w:r>
              <w:rPr>
                <w:rFonts w:hint="eastAsia" w:ascii="仿宋" w:hAnsi="仿宋" w:eastAsia="仿宋" w:cs="仿宋"/>
                <w:color w:val="auto"/>
                <w:kern w:val="0"/>
                <w:sz w:val="21"/>
                <w:szCs w:val="21"/>
                <w:highlight w:val="none"/>
                <w:lang w:val="en-US" w:eastAsia="zh-CN"/>
              </w:rPr>
              <w:t>文创产品设计</w:t>
            </w:r>
          </w:p>
        </w:tc>
        <w:tc>
          <w:tcPr>
            <w:tcW w:w="467" w:type="dxa"/>
            <w:tcBorders>
              <w:top w:val="single" w:color="auto" w:sz="4" w:space="0"/>
              <w:left w:val="nil"/>
              <w:bottom w:val="single" w:color="auto" w:sz="4" w:space="0"/>
              <w:right w:val="single" w:color="auto" w:sz="4" w:space="0"/>
            </w:tcBorders>
            <w:shd w:val="clear" w:color="000000" w:fill="FFFFFF"/>
            <w:vAlign w:val="center"/>
          </w:tcPr>
          <w:p w14:paraId="06D38F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531" w:type="dxa"/>
            <w:tcBorders>
              <w:top w:val="single" w:color="auto" w:sz="4" w:space="0"/>
              <w:left w:val="nil"/>
              <w:bottom w:val="single" w:color="auto" w:sz="4" w:space="0"/>
              <w:right w:val="single" w:color="auto" w:sz="4" w:space="0"/>
            </w:tcBorders>
            <w:shd w:val="clear" w:color="000000" w:fill="FFFFFF"/>
            <w:vAlign w:val="center"/>
          </w:tcPr>
          <w:p w14:paraId="66D9FE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457" w:type="dxa"/>
            <w:tcBorders>
              <w:top w:val="single" w:color="auto" w:sz="4" w:space="0"/>
              <w:left w:val="nil"/>
              <w:bottom w:val="single" w:color="auto" w:sz="4" w:space="0"/>
              <w:right w:val="single" w:color="auto" w:sz="4" w:space="0"/>
            </w:tcBorders>
            <w:shd w:val="clear" w:color="000000" w:fill="FFFFFF"/>
            <w:vAlign w:val="center"/>
          </w:tcPr>
          <w:p w14:paraId="032328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3463B2EC">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89782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8380" w:type="dxa"/>
            <w:gridSpan w:val="5"/>
            <w:tcBorders>
              <w:top w:val="single" w:color="auto" w:sz="4" w:space="0"/>
              <w:left w:val="nil"/>
              <w:bottom w:val="single" w:color="auto" w:sz="4" w:space="0"/>
              <w:right w:val="single" w:color="auto" w:sz="4" w:space="0"/>
            </w:tcBorders>
            <w:shd w:val="clear" w:color="auto" w:fill="auto"/>
            <w:vAlign w:val="center"/>
          </w:tcPr>
          <w:p w14:paraId="64ABD2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标识</w:t>
            </w:r>
          </w:p>
        </w:tc>
      </w:tr>
      <w:tr w14:paraId="393631CC">
        <w:tblPrEx>
          <w:tblCellMar>
            <w:top w:w="0" w:type="dxa"/>
            <w:left w:w="108" w:type="dxa"/>
            <w:bottom w:w="0" w:type="dxa"/>
            <w:right w:w="108" w:type="dxa"/>
          </w:tblCellMar>
        </w:tblPrEx>
        <w:trPr>
          <w:trHeight w:val="96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326737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1801" w:type="dxa"/>
            <w:tcBorders>
              <w:top w:val="nil"/>
              <w:left w:val="nil"/>
              <w:bottom w:val="single" w:color="auto" w:sz="4" w:space="0"/>
              <w:right w:val="single" w:color="auto" w:sz="4" w:space="0"/>
            </w:tcBorders>
            <w:shd w:val="clear" w:color="auto" w:fill="auto"/>
            <w:vAlign w:val="center"/>
          </w:tcPr>
          <w:p w14:paraId="3CD491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教室班牌</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提供样品</w:t>
            </w:r>
            <w:r>
              <w:rPr>
                <w:rFonts w:hint="eastAsia" w:ascii="仿宋" w:hAnsi="仿宋" w:eastAsia="仿宋" w:cs="仿宋"/>
                <w:b/>
                <w:bCs/>
                <w:color w:val="auto"/>
                <w:kern w:val="0"/>
                <w:sz w:val="21"/>
                <w:szCs w:val="21"/>
                <w:highlight w:val="none"/>
                <w:lang w:eastAsia="zh-CN"/>
              </w:rPr>
              <w:t>）</w:t>
            </w:r>
          </w:p>
        </w:tc>
        <w:tc>
          <w:tcPr>
            <w:tcW w:w="5124" w:type="dxa"/>
            <w:tcBorders>
              <w:top w:val="nil"/>
              <w:left w:val="nil"/>
              <w:bottom w:val="single" w:color="auto" w:sz="4" w:space="0"/>
              <w:right w:val="single" w:color="auto" w:sz="4" w:space="0"/>
            </w:tcBorders>
            <w:shd w:val="clear" w:color="auto" w:fill="auto"/>
            <w:vAlign w:val="center"/>
          </w:tcPr>
          <w:p w14:paraId="447DC00B">
            <w:pPr>
              <w:pStyle w:val="24"/>
              <w:keepNext w:val="0"/>
              <w:keepLines w:val="0"/>
              <w:pageBreakBefore w:val="0"/>
              <w:widowControl/>
              <w:numPr>
                <w:ilvl w:val="0"/>
                <w:numId w:val="6"/>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定制不锈钢框架造型0.1㎡</w:t>
            </w:r>
            <w:r>
              <w:rPr>
                <w:rFonts w:hint="eastAsia" w:ascii="仿宋" w:hAnsi="仿宋" w:eastAsia="仿宋" w:cs="仿宋"/>
                <w:color w:val="auto"/>
                <w:kern w:val="0"/>
                <w:sz w:val="21"/>
                <w:szCs w:val="21"/>
                <w:highlight w:val="none"/>
                <w:lang w:eastAsia="zh-CN"/>
              </w:rPr>
              <w:t>；</w:t>
            </w:r>
          </w:p>
          <w:p w14:paraId="187D5E05">
            <w:pPr>
              <w:pStyle w:val="24"/>
              <w:keepNext w:val="0"/>
              <w:keepLines w:val="0"/>
              <w:pageBreakBefore w:val="0"/>
              <w:widowControl/>
              <w:numPr>
                <w:ilvl w:val="0"/>
                <w:numId w:val="6"/>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双面烤漆，抽拉金属板内容0.1㎡，贴墙安装</w:t>
            </w:r>
            <w:r>
              <w:rPr>
                <w:rFonts w:hint="eastAsia" w:ascii="仿宋" w:hAnsi="仿宋" w:eastAsia="仿宋" w:cs="仿宋"/>
                <w:color w:val="auto"/>
                <w:kern w:val="0"/>
                <w:sz w:val="21"/>
                <w:szCs w:val="21"/>
                <w:highlight w:val="none"/>
                <w:lang w:eastAsia="zh-CN"/>
              </w:rPr>
              <w:t>；</w:t>
            </w:r>
          </w:p>
          <w:p w14:paraId="7FAF8E57">
            <w:pPr>
              <w:pStyle w:val="24"/>
              <w:keepNext w:val="0"/>
              <w:keepLines w:val="0"/>
              <w:pageBreakBefore w:val="0"/>
              <w:widowControl/>
              <w:numPr>
                <w:ilvl w:val="0"/>
                <w:numId w:val="6"/>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0CF4A9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2127A8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ascii="仿宋" w:hAnsi="仿宋" w:eastAsia="仿宋" w:cs="仿宋"/>
                <w:color w:val="000000"/>
                <w:kern w:val="0"/>
                <w:szCs w:val="21"/>
              </w:rPr>
              <w:t>66</w:t>
            </w:r>
          </w:p>
        </w:tc>
        <w:tc>
          <w:tcPr>
            <w:tcW w:w="457" w:type="dxa"/>
            <w:tcBorders>
              <w:top w:val="nil"/>
              <w:left w:val="nil"/>
              <w:bottom w:val="single" w:color="auto" w:sz="4" w:space="0"/>
              <w:right w:val="single" w:color="auto" w:sz="4" w:space="0"/>
            </w:tcBorders>
            <w:shd w:val="clear" w:color="auto" w:fill="auto"/>
            <w:vAlign w:val="center"/>
          </w:tcPr>
          <w:p w14:paraId="097A70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p>
        </w:tc>
      </w:tr>
      <w:tr w14:paraId="66029C1A">
        <w:tblPrEx>
          <w:tblCellMar>
            <w:top w:w="0" w:type="dxa"/>
            <w:left w:w="108" w:type="dxa"/>
            <w:bottom w:w="0" w:type="dxa"/>
            <w:right w:w="108" w:type="dxa"/>
          </w:tblCellMar>
        </w:tblPrEx>
        <w:trPr>
          <w:trHeight w:val="78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F2142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801" w:type="dxa"/>
            <w:tcBorders>
              <w:top w:val="nil"/>
              <w:left w:val="nil"/>
              <w:bottom w:val="single" w:color="auto" w:sz="4" w:space="0"/>
              <w:right w:val="single" w:color="auto" w:sz="4" w:space="0"/>
            </w:tcBorders>
            <w:shd w:val="clear" w:color="auto" w:fill="auto"/>
            <w:vAlign w:val="center"/>
          </w:tcPr>
          <w:p w14:paraId="6A10E2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科室牌</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提供样品</w:t>
            </w:r>
            <w:r>
              <w:rPr>
                <w:rFonts w:hint="eastAsia" w:ascii="仿宋" w:hAnsi="仿宋" w:eastAsia="仿宋" w:cs="仿宋"/>
                <w:b/>
                <w:bCs/>
                <w:color w:val="auto"/>
                <w:kern w:val="0"/>
                <w:sz w:val="21"/>
                <w:szCs w:val="21"/>
                <w:highlight w:val="none"/>
                <w:lang w:eastAsia="zh-CN"/>
              </w:rPr>
              <w:t>）</w:t>
            </w:r>
          </w:p>
        </w:tc>
        <w:tc>
          <w:tcPr>
            <w:tcW w:w="5124" w:type="dxa"/>
            <w:tcBorders>
              <w:top w:val="nil"/>
              <w:left w:val="nil"/>
              <w:bottom w:val="single" w:color="auto" w:sz="4" w:space="0"/>
              <w:right w:val="single" w:color="auto" w:sz="4" w:space="0"/>
            </w:tcBorders>
            <w:shd w:val="clear" w:color="auto" w:fill="auto"/>
            <w:vAlign w:val="center"/>
          </w:tcPr>
          <w:p w14:paraId="5E61DA07">
            <w:pPr>
              <w:pStyle w:val="24"/>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定制不锈钢框架造型0.1㎡</w:t>
            </w:r>
            <w:r>
              <w:rPr>
                <w:rFonts w:hint="eastAsia" w:ascii="仿宋" w:hAnsi="仿宋" w:eastAsia="仿宋" w:cs="仿宋"/>
                <w:color w:val="auto"/>
                <w:kern w:val="0"/>
                <w:sz w:val="21"/>
                <w:szCs w:val="21"/>
                <w:highlight w:val="none"/>
                <w:lang w:eastAsia="zh-CN"/>
              </w:rPr>
              <w:t>；</w:t>
            </w:r>
          </w:p>
          <w:p w14:paraId="015A1CF3">
            <w:pPr>
              <w:pStyle w:val="24"/>
              <w:keepNext w:val="0"/>
              <w:keepLines w:val="0"/>
              <w:pageBreakBefore w:val="0"/>
              <w:numPr>
                <w:ilvl w:val="-1"/>
                <w:numId w:val="0"/>
              </w:numPr>
              <w:kinsoku/>
              <w:wordWrap/>
              <w:overflowPunct/>
              <w:topLinePunct w:val="0"/>
              <w:autoSpaceDE/>
              <w:autoSpaceDN/>
              <w:bidi w:val="0"/>
              <w:snapToGrid/>
              <w:spacing w:line="360" w:lineRule="auto"/>
              <w:ind w:left="0" w:firstLine="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定制不锈钢框架造型，双面烤漆，抽拉金属板内容，贴墙安装</w:t>
            </w:r>
            <w:r>
              <w:rPr>
                <w:rFonts w:hint="eastAsia" w:ascii="仿宋" w:hAnsi="仿宋" w:eastAsia="仿宋" w:cs="仿宋"/>
                <w:color w:val="auto"/>
                <w:kern w:val="0"/>
                <w:sz w:val="21"/>
                <w:szCs w:val="21"/>
                <w:highlight w:val="none"/>
                <w:lang w:eastAsia="zh-CN"/>
              </w:rPr>
              <w:t>。</w:t>
            </w:r>
          </w:p>
          <w:p w14:paraId="0142BB30">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7813E00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2D8734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118</w:t>
            </w:r>
          </w:p>
        </w:tc>
        <w:tc>
          <w:tcPr>
            <w:tcW w:w="457" w:type="dxa"/>
            <w:tcBorders>
              <w:top w:val="nil"/>
              <w:left w:val="nil"/>
              <w:bottom w:val="single" w:color="auto" w:sz="4" w:space="0"/>
              <w:right w:val="single" w:color="auto" w:sz="4" w:space="0"/>
            </w:tcBorders>
            <w:shd w:val="clear" w:color="auto" w:fill="auto"/>
            <w:vAlign w:val="center"/>
          </w:tcPr>
          <w:p w14:paraId="36FEBF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4E45EB1">
        <w:tblPrEx>
          <w:tblCellMar>
            <w:top w:w="0" w:type="dxa"/>
            <w:left w:w="108" w:type="dxa"/>
            <w:bottom w:w="0" w:type="dxa"/>
            <w:right w:w="108" w:type="dxa"/>
          </w:tblCellMar>
        </w:tblPrEx>
        <w:trPr>
          <w:trHeight w:val="132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D2B73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1801" w:type="dxa"/>
            <w:tcBorders>
              <w:top w:val="nil"/>
              <w:left w:val="nil"/>
              <w:bottom w:val="single" w:color="auto" w:sz="4" w:space="0"/>
              <w:right w:val="single" w:color="auto" w:sz="4" w:space="0"/>
            </w:tcBorders>
            <w:shd w:val="clear" w:color="auto" w:fill="auto"/>
            <w:vAlign w:val="center"/>
          </w:tcPr>
          <w:p w14:paraId="570192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总导览</w:t>
            </w:r>
          </w:p>
        </w:tc>
        <w:tc>
          <w:tcPr>
            <w:tcW w:w="5124" w:type="dxa"/>
            <w:tcBorders>
              <w:top w:val="nil"/>
              <w:left w:val="nil"/>
              <w:bottom w:val="single" w:color="auto" w:sz="4" w:space="0"/>
              <w:right w:val="single" w:color="auto" w:sz="4" w:space="0"/>
            </w:tcBorders>
            <w:shd w:val="clear" w:color="auto" w:fill="auto"/>
            <w:vAlign w:val="center"/>
          </w:tcPr>
          <w:p w14:paraId="51958EC5">
            <w:pPr>
              <w:pStyle w:val="24"/>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定制不锈钢框架造型1㎡</w:t>
            </w:r>
            <w:r>
              <w:rPr>
                <w:rFonts w:hint="eastAsia" w:ascii="仿宋" w:hAnsi="仿宋" w:eastAsia="仿宋" w:cs="仿宋"/>
                <w:color w:val="auto"/>
                <w:kern w:val="0"/>
                <w:sz w:val="21"/>
                <w:szCs w:val="21"/>
                <w:highlight w:val="none"/>
                <w:lang w:eastAsia="zh-CN"/>
              </w:rPr>
              <w:t>；</w:t>
            </w:r>
          </w:p>
          <w:p w14:paraId="4E6572BC">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1.5mm不锈钢激光切割，焊接，内容丝网印刷，双面烤漆2.1㎡</w:t>
            </w:r>
            <w:r>
              <w:rPr>
                <w:rFonts w:hint="eastAsia" w:ascii="仿宋" w:hAnsi="仿宋" w:eastAsia="仿宋" w:cs="仿宋"/>
                <w:color w:val="auto"/>
                <w:kern w:val="0"/>
                <w:sz w:val="21"/>
                <w:szCs w:val="21"/>
                <w:highlight w:val="none"/>
                <w:lang w:eastAsia="zh-CN"/>
              </w:rPr>
              <w:t>；</w:t>
            </w:r>
          </w:p>
          <w:p w14:paraId="21A643B1">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立体字部分用5mm不锈钢立体字烤漆，8mm钢板底座0.1㎡，预埋安装</w:t>
            </w:r>
            <w:r>
              <w:rPr>
                <w:rFonts w:hint="eastAsia" w:ascii="仿宋" w:hAnsi="仿宋" w:eastAsia="仿宋" w:cs="仿宋"/>
                <w:color w:val="auto"/>
                <w:kern w:val="0"/>
                <w:sz w:val="21"/>
                <w:szCs w:val="21"/>
                <w:highlight w:val="none"/>
                <w:lang w:eastAsia="zh-CN"/>
              </w:rPr>
              <w:t>。</w:t>
            </w:r>
          </w:p>
          <w:p w14:paraId="24EF7DA0">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12B329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7E3CE3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00F728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F24A262">
        <w:tblPrEx>
          <w:tblCellMar>
            <w:top w:w="0" w:type="dxa"/>
            <w:left w:w="108" w:type="dxa"/>
            <w:bottom w:w="0" w:type="dxa"/>
            <w:right w:w="108" w:type="dxa"/>
          </w:tblCellMar>
        </w:tblPrEx>
        <w:trPr>
          <w:trHeight w:val="45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81184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801" w:type="dxa"/>
            <w:tcBorders>
              <w:top w:val="nil"/>
              <w:left w:val="nil"/>
              <w:bottom w:val="single" w:color="auto" w:sz="4" w:space="0"/>
              <w:right w:val="single" w:color="auto" w:sz="4" w:space="0"/>
            </w:tcBorders>
            <w:shd w:val="clear" w:color="auto" w:fill="auto"/>
            <w:vAlign w:val="center"/>
          </w:tcPr>
          <w:p w14:paraId="031792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门牌号</w:t>
            </w:r>
          </w:p>
        </w:tc>
        <w:tc>
          <w:tcPr>
            <w:tcW w:w="5124" w:type="dxa"/>
            <w:tcBorders>
              <w:top w:val="nil"/>
              <w:left w:val="nil"/>
              <w:bottom w:val="single" w:color="auto" w:sz="4" w:space="0"/>
              <w:right w:val="single" w:color="auto" w:sz="4" w:space="0"/>
            </w:tcBorders>
            <w:shd w:val="clear" w:color="auto" w:fill="auto"/>
            <w:vAlign w:val="center"/>
          </w:tcPr>
          <w:p w14:paraId="28F45434">
            <w:pPr>
              <w:pStyle w:val="24"/>
              <w:keepNext w:val="0"/>
              <w:keepLines w:val="0"/>
              <w:pageBreakBefore w:val="0"/>
              <w:widowControl/>
              <w:numPr>
                <w:ilvl w:val="0"/>
                <w:numId w:val="9"/>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定制金属实心字0.01㎡，贴门安装</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404F06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32B5DA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664</w:t>
            </w:r>
          </w:p>
        </w:tc>
        <w:tc>
          <w:tcPr>
            <w:tcW w:w="457" w:type="dxa"/>
            <w:tcBorders>
              <w:top w:val="nil"/>
              <w:left w:val="nil"/>
              <w:bottom w:val="single" w:color="auto" w:sz="4" w:space="0"/>
              <w:right w:val="single" w:color="auto" w:sz="4" w:space="0"/>
            </w:tcBorders>
            <w:shd w:val="clear" w:color="auto" w:fill="auto"/>
            <w:vAlign w:val="center"/>
          </w:tcPr>
          <w:p w14:paraId="059924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805EC11">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B767D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1801" w:type="dxa"/>
            <w:tcBorders>
              <w:top w:val="nil"/>
              <w:left w:val="nil"/>
              <w:bottom w:val="single" w:color="auto" w:sz="4" w:space="0"/>
              <w:right w:val="single" w:color="auto" w:sz="4" w:space="0"/>
            </w:tcBorders>
            <w:shd w:val="clear" w:color="auto" w:fill="auto"/>
            <w:vAlign w:val="center"/>
          </w:tcPr>
          <w:p w14:paraId="2BB44A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校门和</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宿舍门口牌子</w:t>
            </w:r>
          </w:p>
        </w:tc>
        <w:tc>
          <w:tcPr>
            <w:tcW w:w="5124" w:type="dxa"/>
            <w:tcBorders>
              <w:top w:val="nil"/>
              <w:left w:val="nil"/>
              <w:bottom w:val="single" w:color="auto" w:sz="4" w:space="0"/>
              <w:right w:val="single" w:color="auto" w:sz="4" w:space="0"/>
            </w:tcBorders>
            <w:shd w:val="clear" w:color="auto" w:fill="auto"/>
            <w:vAlign w:val="center"/>
          </w:tcPr>
          <w:p w14:paraId="6F04402C">
            <w:pPr>
              <w:keepNext w:val="0"/>
              <w:keepLines w:val="0"/>
              <w:pageBreakBefore w:val="0"/>
              <w:widowControl/>
              <w:numPr>
                <w:ilvl w:val="0"/>
                <w:numId w:val="1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定制不锈钢定制框架造型0.3㎡</w:t>
            </w:r>
            <w:r>
              <w:rPr>
                <w:rFonts w:hint="eastAsia" w:ascii="仿宋" w:hAnsi="仿宋" w:eastAsia="仿宋" w:cs="仿宋"/>
                <w:color w:val="auto"/>
                <w:kern w:val="0"/>
                <w:sz w:val="21"/>
                <w:szCs w:val="21"/>
                <w:highlight w:val="none"/>
                <w:lang w:eastAsia="zh-CN"/>
              </w:rPr>
              <w:t>；</w:t>
            </w:r>
          </w:p>
          <w:p w14:paraId="3042AEE7">
            <w:pPr>
              <w:keepNext w:val="0"/>
              <w:keepLines w:val="0"/>
              <w:pageBreakBefore w:val="0"/>
              <w:widowControl/>
              <w:numPr>
                <w:ilvl w:val="0"/>
                <w:numId w:val="1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抽拉金属板定制内容0.3㎡，贴柱子安装</w:t>
            </w:r>
            <w:r>
              <w:rPr>
                <w:rFonts w:hint="eastAsia" w:ascii="仿宋" w:hAnsi="仿宋" w:eastAsia="仿宋" w:cs="仿宋"/>
                <w:color w:val="auto"/>
                <w:kern w:val="0"/>
                <w:sz w:val="21"/>
                <w:szCs w:val="21"/>
                <w:highlight w:val="none"/>
                <w:lang w:eastAsia="zh-CN"/>
              </w:rPr>
              <w:t>。</w:t>
            </w:r>
          </w:p>
          <w:p w14:paraId="1474DAF8">
            <w:pPr>
              <w:keepNext w:val="0"/>
              <w:keepLines w:val="0"/>
              <w:pageBreakBefore w:val="0"/>
              <w:widowControl/>
              <w:numPr>
                <w:ilvl w:val="0"/>
                <w:numId w:val="1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62010A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5D016E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457" w:type="dxa"/>
            <w:tcBorders>
              <w:top w:val="nil"/>
              <w:left w:val="nil"/>
              <w:bottom w:val="single" w:color="auto" w:sz="4" w:space="0"/>
              <w:right w:val="single" w:color="auto" w:sz="4" w:space="0"/>
            </w:tcBorders>
            <w:shd w:val="clear" w:color="auto" w:fill="auto"/>
            <w:vAlign w:val="center"/>
          </w:tcPr>
          <w:p w14:paraId="1AEF43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B355283">
        <w:tblPrEx>
          <w:tblCellMar>
            <w:top w:w="0" w:type="dxa"/>
            <w:left w:w="108" w:type="dxa"/>
            <w:bottom w:w="0" w:type="dxa"/>
            <w:right w:w="108" w:type="dxa"/>
          </w:tblCellMar>
        </w:tblPrEx>
        <w:trPr>
          <w:trHeight w:val="714"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463E3C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1801" w:type="dxa"/>
            <w:tcBorders>
              <w:top w:val="nil"/>
              <w:left w:val="nil"/>
              <w:bottom w:val="single" w:color="auto" w:sz="4" w:space="0"/>
              <w:right w:val="single" w:color="auto" w:sz="4" w:space="0"/>
            </w:tcBorders>
            <w:shd w:val="clear" w:color="auto" w:fill="auto"/>
            <w:vAlign w:val="center"/>
          </w:tcPr>
          <w:p w14:paraId="5CA557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卫生间</w:t>
            </w:r>
          </w:p>
        </w:tc>
        <w:tc>
          <w:tcPr>
            <w:tcW w:w="5124" w:type="dxa"/>
            <w:tcBorders>
              <w:top w:val="nil"/>
              <w:left w:val="nil"/>
              <w:bottom w:val="single" w:color="auto" w:sz="4" w:space="0"/>
              <w:right w:val="single" w:color="auto" w:sz="4" w:space="0"/>
            </w:tcBorders>
            <w:shd w:val="clear" w:color="auto" w:fill="auto"/>
            <w:vAlign w:val="center"/>
          </w:tcPr>
          <w:p w14:paraId="08C9ED76">
            <w:pPr>
              <w:pStyle w:val="2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定制不锈钢定制框架造型，0.1㎡，icon 和中文文字为金属实心字，英文亚克力UV。</w:t>
            </w: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45A780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45FCE7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46</w:t>
            </w:r>
          </w:p>
        </w:tc>
        <w:tc>
          <w:tcPr>
            <w:tcW w:w="457" w:type="dxa"/>
            <w:tcBorders>
              <w:top w:val="nil"/>
              <w:left w:val="nil"/>
              <w:bottom w:val="single" w:color="auto" w:sz="4" w:space="0"/>
              <w:right w:val="single" w:color="auto" w:sz="4" w:space="0"/>
            </w:tcBorders>
            <w:shd w:val="clear" w:color="auto" w:fill="auto"/>
            <w:vAlign w:val="center"/>
          </w:tcPr>
          <w:p w14:paraId="124D51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4F07B1C">
        <w:tblPrEx>
          <w:tblCellMar>
            <w:top w:w="0" w:type="dxa"/>
            <w:left w:w="108" w:type="dxa"/>
            <w:bottom w:w="0" w:type="dxa"/>
            <w:right w:w="108" w:type="dxa"/>
          </w:tblCellMar>
        </w:tblPrEx>
        <w:trPr>
          <w:trHeight w:val="436"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3A6B32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1801" w:type="dxa"/>
            <w:tcBorders>
              <w:top w:val="nil"/>
              <w:left w:val="nil"/>
              <w:bottom w:val="single" w:color="auto" w:sz="4" w:space="0"/>
              <w:right w:val="single" w:color="auto" w:sz="4" w:space="0"/>
            </w:tcBorders>
            <w:shd w:val="clear" w:color="auto" w:fill="auto"/>
            <w:noWrap/>
            <w:vAlign w:val="center"/>
          </w:tcPr>
          <w:p w14:paraId="3D7266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茶水间</w:t>
            </w:r>
          </w:p>
        </w:tc>
        <w:tc>
          <w:tcPr>
            <w:tcW w:w="5124" w:type="dxa"/>
            <w:tcBorders>
              <w:top w:val="nil"/>
              <w:left w:val="nil"/>
              <w:bottom w:val="single" w:color="auto" w:sz="4" w:space="0"/>
              <w:right w:val="single" w:color="auto" w:sz="4" w:space="0"/>
            </w:tcBorders>
            <w:shd w:val="clear" w:color="auto" w:fill="auto"/>
            <w:vAlign w:val="center"/>
          </w:tcPr>
          <w:p w14:paraId="68E2C6F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制不锈钢定制框架造型，0.1㎡，icon 和中文文字为金属实心字，英文亚克力UV。</w:t>
            </w: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5EF704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4579A9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457" w:type="dxa"/>
            <w:tcBorders>
              <w:top w:val="nil"/>
              <w:left w:val="nil"/>
              <w:bottom w:val="single" w:color="auto" w:sz="4" w:space="0"/>
              <w:right w:val="single" w:color="auto" w:sz="4" w:space="0"/>
            </w:tcBorders>
            <w:shd w:val="clear" w:color="auto" w:fill="auto"/>
            <w:vAlign w:val="center"/>
          </w:tcPr>
          <w:p w14:paraId="6757F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F0B652C">
        <w:tblPrEx>
          <w:tblCellMar>
            <w:top w:w="0" w:type="dxa"/>
            <w:left w:w="108" w:type="dxa"/>
            <w:bottom w:w="0" w:type="dxa"/>
            <w:right w:w="108" w:type="dxa"/>
          </w:tblCellMar>
        </w:tblPrEx>
        <w:trPr>
          <w:trHeight w:val="26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7AB4D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1801" w:type="dxa"/>
            <w:tcBorders>
              <w:top w:val="nil"/>
              <w:left w:val="nil"/>
              <w:bottom w:val="single" w:color="auto" w:sz="4" w:space="0"/>
              <w:right w:val="single" w:color="auto" w:sz="4" w:space="0"/>
            </w:tcBorders>
            <w:shd w:val="clear" w:color="auto" w:fill="auto"/>
            <w:noWrap/>
            <w:vAlign w:val="center"/>
          </w:tcPr>
          <w:p w14:paraId="51C410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室外导视</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提供样品</w:t>
            </w:r>
            <w:r>
              <w:rPr>
                <w:rFonts w:hint="eastAsia" w:ascii="仿宋" w:hAnsi="仿宋" w:eastAsia="仿宋" w:cs="仿宋"/>
                <w:b/>
                <w:bCs/>
                <w:color w:val="auto"/>
                <w:kern w:val="0"/>
                <w:sz w:val="21"/>
                <w:szCs w:val="21"/>
                <w:highlight w:val="none"/>
                <w:lang w:eastAsia="zh-CN"/>
              </w:rPr>
              <w:t>）</w:t>
            </w:r>
          </w:p>
        </w:tc>
        <w:tc>
          <w:tcPr>
            <w:tcW w:w="5124" w:type="dxa"/>
            <w:tcBorders>
              <w:top w:val="nil"/>
              <w:left w:val="nil"/>
              <w:bottom w:val="single" w:color="auto" w:sz="4" w:space="0"/>
              <w:right w:val="single" w:color="auto" w:sz="4" w:space="0"/>
            </w:tcBorders>
            <w:shd w:val="clear" w:color="auto" w:fill="auto"/>
            <w:vAlign w:val="center"/>
          </w:tcPr>
          <w:p w14:paraId="74767BC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1.5mm不锈钢激光切割0.9㎡</w:t>
            </w:r>
            <w:r>
              <w:rPr>
                <w:rFonts w:hint="eastAsia" w:ascii="仿宋" w:hAnsi="仿宋" w:eastAsia="仿宋" w:cs="仿宋"/>
                <w:color w:val="auto"/>
                <w:kern w:val="0"/>
                <w:sz w:val="21"/>
                <w:szCs w:val="21"/>
                <w:highlight w:val="none"/>
                <w:lang w:eastAsia="zh-CN"/>
              </w:rPr>
              <w:t>；</w:t>
            </w:r>
          </w:p>
          <w:p w14:paraId="0A06BC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2、内容丝网印刷，双面烤漆</w:t>
            </w:r>
            <w:r>
              <w:rPr>
                <w:rFonts w:hint="eastAsia" w:ascii="仿宋" w:hAnsi="仿宋" w:eastAsia="仿宋" w:cs="仿宋"/>
                <w:color w:val="auto"/>
                <w:kern w:val="0"/>
                <w:sz w:val="21"/>
                <w:szCs w:val="21"/>
                <w:highlight w:val="none"/>
                <w:lang w:eastAsia="zh-CN"/>
              </w:rPr>
              <w:t>；</w:t>
            </w:r>
          </w:p>
          <w:p w14:paraId="1DADBF7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3、立体字部分用5mm不锈钢立体字，8mm钢板底座，预埋安装</w:t>
            </w:r>
            <w:r>
              <w:rPr>
                <w:rFonts w:hint="eastAsia" w:ascii="仿宋" w:hAnsi="仿宋" w:eastAsia="仿宋" w:cs="仿宋"/>
                <w:color w:val="auto"/>
                <w:kern w:val="0"/>
                <w:sz w:val="21"/>
                <w:szCs w:val="21"/>
                <w:highlight w:val="none"/>
                <w:lang w:eastAsia="zh-CN"/>
              </w:rPr>
              <w:t>。</w:t>
            </w:r>
          </w:p>
          <w:p w14:paraId="3F706C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5703B7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44B3C0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457" w:type="dxa"/>
            <w:tcBorders>
              <w:top w:val="nil"/>
              <w:left w:val="nil"/>
              <w:bottom w:val="single" w:color="auto" w:sz="4" w:space="0"/>
              <w:right w:val="single" w:color="auto" w:sz="4" w:space="0"/>
            </w:tcBorders>
            <w:shd w:val="clear" w:color="auto" w:fill="auto"/>
            <w:vAlign w:val="center"/>
          </w:tcPr>
          <w:p w14:paraId="3EE76B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8EB518A">
        <w:tblPrEx>
          <w:tblCellMar>
            <w:top w:w="0" w:type="dxa"/>
            <w:left w:w="108" w:type="dxa"/>
            <w:bottom w:w="0" w:type="dxa"/>
            <w:right w:w="108" w:type="dxa"/>
          </w:tblCellMar>
        </w:tblPrEx>
        <w:trPr>
          <w:trHeight w:val="31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33535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1801" w:type="dxa"/>
            <w:tcBorders>
              <w:top w:val="nil"/>
              <w:left w:val="nil"/>
              <w:bottom w:val="single" w:color="auto" w:sz="4" w:space="0"/>
              <w:right w:val="single" w:color="auto" w:sz="4" w:space="0"/>
            </w:tcBorders>
            <w:shd w:val="clear" w:color="auto" w:fill="auto"/>
            <w:noWrap/>
            <w:vAlign w:val="center"/>
          </w:tcPr>
          <w:p w14:paraId="2B5D09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楼层信息指引</w:t>
            </w:r>
          </w:p>
        </w:tc>
        <w:tc>
          <w:tcPr>
            <w:tcW w:w="5124" w:type="dxa"/>
            <w:tcBorders>
              <w:top w:val="nil"/>
              <w:left w:val="nil"/>
              <w:bottom w:val="single" w:color="auto" w:sz="4" w:space="0"/>
              <w:right w:val="single" w:color="auto" w:sz="4" w:space="0"/>
            </w:tcBorders>
            <w:shd w:val="clear" w:color="auto" w:fill="auto"/>
            <w:vAlign w:val="center"/>
          </w:tcPr>
          <w:p w14:paraId="7BD2726A">
            <w:pPr>
              <w:keepNext w:val="0"/>
              <w:keepLines w:val="0"/>
              <w:pageBreakBefore w:val="0"/>
              <w:widowControl/>
              <w:numPr>
                <w:ilvl w:val="0"/>
                <w:numId w:val="1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定制不锈钢框架造型1.2㎡</w:t>
            </w:r>
            <w:r>
              <w:rPr>
                <w:rFonts w:hint="eastAsia" w:ascii="仿宋" w:hAnsi="仿宋" w:eastAsia="仿宋" w:cs="仿宋"/>
                <w:color w:val="auto"/>
                <w:kern w:val="0"/>
                <w:sz w:val="21"/>
                <w:szCs w:val="21"/>
                <w:highlight w:val="none"/>
                <w:lang w:eastAsia="zh-CN"/>
              </w:rPr>
              <w:t>；</w:t>
            </w:r>
          </w:p>
          <w:p w14:paraId="537C569A">
            <w:pPr>
              <w:keepNext w:val="0"/>
              <w:keepLines w:val="0"/>
              <w:pageBreakBefore w:val="0"/>
              <w:widowControl/>
              <w:numPr>
                <w:ilvl w:val="0"/>
                <w:numId w:val="1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抽拉亚克力定制内容1.2㎡</w:t>
            </w:r>
            <w:r>
              <w:rPr>
                <w:rFonts w:hint="eastAsia" w:ascii="仿宋" w:hAnsi="仿宋" w:eastAsia="仿宋" w:cs="仿宋"/>
                <w:color w:val="auto"/>
                <w:kern w:val="0"/>
                <w:sz w:val="21"/>
                <w:szCs w:val="21"/>
                <w:highlight w:val="none"/>
                <w:lang w:eastAsia="zh-CN"/>
              </w:rPr>
              <w:t>。</w:t>
            </w:r>
          </w:p>
          <w:p w14:paraId="5542CFBF">
            <w:pPr>
              <w:keepNext w:val="0"/>
              <w:keepLines w:val="0"/>
              <w:pageBreakBefore w:val="0"/>
              <w:widowControl/>
              <w:numPr>
                <w:ilvl w:val="0"/>
                <w:numId w:val="1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金属实心字0.4㎡</w:t>
            </w:r>
            <w:r>
              <w:rPr>
                <w:rFonts w:hint="eastAsia" w:ascii="仿宋" w:hAnsi="仿宋" w:eastAsia="仿宋" w:cs="仿宋"/>
                <w:color w:val="auto"/>
                <w:kern w:val="0"/>
                <w:sz w:val="21"/>
                <w:szCs w:val="21"/>
                <w:highlight w:val="none"/>
                <w:lang w:eastAsia="zh-CN"/>
              </w:rPr>
              <w:t>。</w:t>
            </w:r>
          </w:p>
          <w:p w14:paraId="43C01C06">
            <w:pPr>
              <w:keepNext w:val="0"/>
              <w:keepLines w:val="0"/>
              <w:pageBreakBefore w:val="0"/>
              <w:widowControl/>
              <w:numPr>
                <w:ilvl w:val="0"/>
                <w:numId w:val="1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3BFFF2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vAlign w:val="center"/>
          </w:tcPr>
          <w:p w14:paraId="650B42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457" w:type="dxa"/>
            <w:tcBorders>
              <w:top w:val="nil"/>
              <w:left w:val="nil"/>
              <w:bottom w:val="single" w:color="auto" w:sz="4" w:space="0"/>
              <w:right w:val="single" w:color="auto" w:sz="4" w:space="0"/>
            </w:tcBorders>
            <w:shd w:val="clear" w:color="auto" w:fill="auto"/>
            <w:vAlign w:val="center"/>
          </w:tcPr>
          <w:p w14:paraId="7BF3F4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4CCB795">
        <w:tblPrEx>
          <w:tblCellMar>
            <w:top w:w="0" w:type="dxa"/>
            <w:left w:w="108" w:type="dxa"/>
            <w:bottom w:w="0" w:type="dxa"/>
            <w:right w:w="108" w:type="dxa"/>
          </w:tblCellMar>
        </w:tblPrEx>
        <w:trPr>
          <w:trHeight w:val="30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2E5DE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801" w:type="dxa"/>
            <w:tcBorders>
              <w:top w:val="nil"/>
              <w:left w:val="nil"/>
              <w:bottom w:val="single" w:color="auto" w:sz="4" w:space="0"/>
              <w:right w:val="single" w:color="auto" w:sz="4" w:space="0"/>
            </w:tcBorders>
            <w:shd w:val="clear" w:color="auto" w:fill="auto"/>
            <w:noWrap/>
            <w:vAlign w:val="center"/>
          </w:tcPr>
          <w:p w14:paraId="278C35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垃圾桶</w:t>
            </w:r>
          </w:p>
        </w:tc>
        <w:tc>
          <w:tcPr>
            <w:tcW w:w="5124" w:type="dxa"/>
            <w:tcBorders>
              <w:top w:val="nil"/>
              <w:left w:val="nil"/>
              <w:bottom w:val="single" w:color="auto" w:sz="4" w:space="0"/>
              <w:right w:val="single" w:color="auto" w:sz="4" w:space="0"/>
            </w:tcBorders>
            <w:shd w:val="clear" w:color="auto" w:fill="auto"/>
            <w:vAlign w:val="center"/>
          </w:tcPr>
          <w:p w14:paraId="48E22B0A">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尺寸：800*630*335mm</w:t>
            </w:r>
            <w:r>
              <w:rPr>
                <w:rFonts w:hint="eastAsia" w:ascii="仿宋" w:hAnsi="仿宋" w:eastAsia="仿宋" w:cs="仿宋"/>
                <w:color w:val="auto"/>
                <w:kern w:val="0"/>
                <w:sz w:val="21"/>
                <w:szCs w:val="21"/>
                <w:highlight w:val="none"/>
                <w:lang w:eastAsia="zh-CN"/>
              </w:rPr>
              <w:t>；</w:t>
            </w:r>
          </w:p>
          <w:p w14:paraId="787B1712">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不锈钢定制造型，文字丝印</w:t>
            </w:r>
            <w:r>
              <w:rPr>
                <w:rFonts w:hint="eastAsia" w:ascii="仿宋" w:hAnsi="仿宋" w:eastAsia="仿宋" w:cs="仿宋"/>
                <w:color w:val="auto"/>
                <w:kern w:val="0"/>
                <w:sz w:val="21"/>
                <w:szCs w:val="21"/>
                <w:highlight w:val="none"/>
                <w:lang w:eastAsia="zh-CN"/>
              </w:rPr>
              <w:t>。</w:t>
            </w:r>
          </w:p>
          <w:p w14:paraId="2799F0FB">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vAlign w:val="center"/>
          </w:tcPr>
          <w:p w14:paraId="57BE98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45EF9B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457" w:type="dxa"/>
            <w:tcBorders>
              <w:top w:val="nil"/>
              <w:left w:val="nil"/>
              <w:bottom w:val="single" w:color="auto" w:sz="4" w:space="0"/>
              <w:right w:val="single" w:color="auto" w:sz="4" w:space="0"/>
            </w:tcBorders>
            <w:shd w:val="clear" w:color="auto" w:fill="auto"/>
            <w:vAlign w:val="center"/>
          </w:tcPr>
          <w:p w14:paraId="143949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CF21034">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CABB6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1801" w:type="dxa"/>
            <w:tcBorders>
              <w:top w:val="nil"/>
              <w:left w:val="nil"/>
              <w:bottom w:val="single" w:color="auto" w:sz="4" w:space="0"/>
              <w:right w:val="single" w:color="auto" w:sz="4" w:space="0"/>
            </w:tcBorders>
            <w:shd w:val="clear" w:color="auto" w:fill="auto"/>
            <w:noWrap/>
            <w:vAlign w:val="center"/>
          </w:tcPr>
          <w:p w14:paraId="12808C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伞架</w:t>
            </w:r>
          </w:p>
        </w:tc>
        <w:tc>
          <w:tcPr>
            <w:tcW w:w="5124" w:type="dxa"/>
            <w:tcBorders>
              <w:top w:val="nil"/>
              <w:left w:val="nil"/>
              <w:bottom w:val="single" w:color="auto" w:sz="4" w:space="0"/>
              <w:right w:val="single" w:color="auto" w:sz="4" w:space="0"/>
            </w:tcBorders>
            <w:shd w:val="clear" w:color="auto" w:fill="auto"/>
            <w:vAlign w:val="center"/>
          </w:tcPr>
          <w:p w14:paraId="012B2F7E">
            <w:pPr>
              <w:keepNext w:val="0"/>
              <w:keepLines w:val="0"/>
              <w:pageBreakBefore w:val="0"/>
              <w:widowControl/>
              <w:numPr>
                <w:ilvl w:val="0"/>
                <w:numId w:val="1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不锈钢定制造型，1.2㎡</w:t>
            </w:r>
            <w:r>
              <w:rPr>
                <w:rFonts w:hint="eastAsia" w:ascii="仿宋" w:hAnsi="仿宋" w:eastAsia="仿宋" w:cs="仿宋"/>
                <w:color w:val="auto"/>
                <w:kern w:val="0"/>
                <w:sz w:val="21"/>
                <w:szCs w:val="21"/>
                <w:highlight w:val="none"/>
                <w:lang w:eastAsia="zh-CN"/>
              </w:rPr>
              <w:t>；</w:t>
            </w:r>
          </w:p>
          <w:p w14:paraId="20DD1065">
            <w:pPr>
              <w:keepNext w:val="0"/>
              <w:keepLines w:val="0"/>
              <w:pageBreakBefore w:val="0"/>
              <w:widowControl/>
              <w:numPr>
                <w:ilvl w:val="0"/>
                <w:numId w:val="1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logo丝印</w:t>
            </w:r>
            <w:r>
              <w:rPr>
                <w:rFonts w:hint="eastAsia" w:ascii="仿宋" w:hAnsi="仿宋" w:eastAsia="仿宋" w:cs="仿宋"/>
                <w:color w:val="auto"/>
                <w:kern w:val="0"/>
                <w:sz w:val="21"/>
                <w:szCs w:val="21"/>
                <w:highlight w:val="none"/>
                <w:lang w:eastAsia="zh-CN"/>
              </w:rPr>
              <w:t>；</w:t>
            </w:r>
          </w:p>
          <w:p w14:paraId="2CE28794">
            <w:pPr>
              <w:keepNext w:val="0"/>
              <w:keepLines w:val="0"/>
              <w:pageBreakBefore w:val="0"/>
              <w:widowControl/>
              <w:numPr>
                <w:ilvl w:val="0"/>
                <w:numId w:val="1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山形为镂空金属线条</w:t>
            </w:r>
            <w:r>
              <w:rPr>
                <w:rFonts w:hint="eastAsia" w:ascii="仿宋" w:hAnsi="仿宋" w:eastAsia="仿宋" w:cs="仿宋"/>
                <w:color w:val="auto"/>
                <w:kern w:val="0"/>
                <w:sz w:val="21"/>
                <w:szCs w:val="21"/>
                <w:highlight w:val="none"/>
                <w:lang w:eastAsia="zh-CN"/>
              </w:rPr>
              <w:t>。</w:t>
            </w:r>
          </w:p>
          <w:p w14:paraId="5BCAAA83">
            <w:pPr>
              <w:keepNext w:val="0"/>
              <w:keepLines w:val="0"/>
              <w:pageBreakBefore w:val="0"/>
              <w:widowControl/>
              <w:numPr>
                <w:ilvl w:val="0"/>
                <w:numId w:val="1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08FC49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51A7C1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457" w:type="dxa"/>
            <w:tcBorders>
              <w:top w:val="nil"/>
              <w:left w:val="nil"/>
              <w:bottom w:val="single" w:color="auto" w:sz="4" w:space="0"/>
              <w:right w:val="single" w:color="auto" w:sz="4" w:space="0"/>
            </w:tcBorders>
            <w:shd w:val="clear" w:color="auto" w:fill="auto"/>
            <w:vAlign w:val="center"/>
          </w:tcPr>
          <w:p w14:paraId="2BAF3E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5E8C0D1">
        <w:tblPrEx>
          <w:tblCellMar>
            <w:top w:w="0" w:type="dxa"/>
            <w:left w:w="108" w:type="dxa"/>
            <w:bottom w:w="0" w:type="dxa"/>
            <w:right w:w="108" w:type="dxa"/>
          </w:tblCellMar>
        </w:tblPrEx>
        <w:trPr>
          <w:trHeight w:val="6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42939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1801" w:type="dxa"/>
            <w:tcBorders>
              <w:top w:val="nil"/>
              <w:left w:val="nil"/>
              <w:bottom w:val="single" w:color="auto" w:sz="4" w:space="0"/>
              <w:right w:val="single" w:color="auto" w:sz="4" w:space="0"/>
            </w:tcBorders>
            <w:shd w:val="clear" w:color="auto" w:fill="auto"/>
            <w:noWrap/>
            <w:vAlign w:val="center"/>
          </w:tcPr>
          <w:p w14:paraId="1C9CEB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花箱</w:t>
            </w:r>
          </w:p>
        </w:tc>
        <w:tc>
          <w:tcPr>
            <w:tcW w:w="5124" w:type="dxa"/>
            <w:tcBorders>
              <w:top w:val="nil"/>
              <w:left w:val="nil"/>
              <w:bottom w:val="single" w:color="auto" w:sz="4" w:space="0"/>
              <w:right w:val="single" w:color="auto" w:sz="4" w:space="0"/>
            </w:tcBorders>
            <w:shd w:val="clear" w:color="auto" w:fill="auto"/>
            <w:vAlign w:val="center"/>
          </w:tcPr>
          <w:p w14:paraId="2581382B">
            <w:pPr>
              <w:pStyle w:val="24"/>
              <w:keepNext w:val="0"/>
              <w:keepLines w:val="0"/>
              <w:pageBreakBefore w:val="0"/>
              <w:widowControl/>
              <w:numPr>
                <w:ilvl w:val="0"/>
                <w:numId w:val="14"/>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不锈钢定制造型2.2㎡</w:t>
            </w:r>
            <w:r>
              <w:rPr>
                <w:rFonts w:hint="eastAsia" w:ascii="仿宋" w:hAnsi="仿宋" w:eastAsia="仿宋" w:cs="仿宋"/>
                <w:color w:val="auto"/>
                <w:kern w:val="0"/>
                <w:sz w:val="21"/>
                <w:szCs w:val="21"/>
                <w:highlight w:val="none"/>
                <w:lang w:eastAsia="zh-CN"/>
              </w:rPr>
              <w:t>；</w:t>
            </w:r>
          </w:p>
          <w:p w14:paraId="67E6CBBB">
            <w:pPr>
              <w:pStyle w:val="24"/>
              <w:keepNext w:val="0"/>
              <w:keepLines w:val="0"/>
              <w:pageBreakBefore w:val="0"/>
              <w:widowControl/>
              <w:numPr>
                <w:ilvl w:val="0"/>
                <w:numId w:val="14"/>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logo丝印，图案用5mm镂空金属线条</w:t>
            </w:r>
            <w:r>
              <w:rPr>
                <w:rFonts w:hint="eastAsia" w:ascii="仿宋" w:hAnsi="仿宋" w:eastAsia="仿宋" w:cs="仿宋"/>
                <w:color w:val="auto"/>
                <w:kern w:val="0"/>
                <w:sz w:val="21"/>
                <w:szCs w:val="21"/>
                <w:highlight w:val="none"/>
                <w:lang w:eastAsia="zh-CN"/>
              </w:rPr>
              <w:t>。</w:t>
            </w:r>
          </w:p>
          <w:p w14:paraId="0E0871BF">
            <w:pPr>
              <w:pStyle w:val="24"/>
              <w:keepNext w:val="0"/>
              <w:keepLines w:val="0"/>
              <w:pageBreakBefore w:val="0"/>
              <w:widowControl/>
              <w:numPr>
                <w:ilvl w:val="0"/>
                <w:numId w:val="14"/>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750070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2CF6F5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457" w:type="dxa"/>
            <w:tcBorders>
              <w:top w:val="nil"/>
              <w:left w:val="nil"/>
              <w:bottom w:val="single" w:color="auto" w:sz="4" w:space="0"/>
              <w:right w:val="single" w:color="auto" w:sz="4" w:space="0"/>
            </w:tcBorders>
            <w:shd w:val="clear" w:color="auto" w:fill="auto"/>
            <w:vAlign w:val="center"/>
          </w:tcPr>
          <w:p w14:paraId="1938DF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5931FD3">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3D39DF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1801" w:type="dxa"/>
            <w:tcBorders>
              <w:top w:val="nil"/>
              <w:left w:val="nil"/>
              <w:bottom w:val="single" w:color="auto" w:sz="4" w:space="0"/>
              <w:right w:val="single" w:color="auto" w:sz="4" w:space="0"/>
            </w:tcBorders>
            <w:shd w:val="clear" w:color="auto" w:fill="auto"/>
            <w:noWrap/>
            <w:vAlign w:val="center"/>
          </w:tcPr>
          <w:p w14:paraId="704AA4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道旗</w:t>
            </w:r>
          </w:p>
        </w:tc>
        <w:tc>
          <w:tcPr>
            <w:tcW w:w="5124" w:type="dxa"/>
            <w:tcBorders>
              <w:top w:val="nil"/>
              <w:left w:val="nil"/>
              <w:bottom w:val="single" w:color="auto" w:sz="4" w:space="0"/>
              <w:right w:val="single" w:color="auto" w:sz="4" w:space="0"/>
            </w:tcBorders>
            <w:shd w:val="clear" w:color="auto" w:fill="auto"/>
            <w:vAlign w:val="center"/>
          </w:tcPr>
          <w:p w14:paraId="0E1DE8C0">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不锈钢定制造型，道旗油画布可替换1.2㎡</w:t>
            </w:r>
            <w:r>
              <w:rPr>
                <w:rFonts w:hint="eastAsia" w:ascii="仿宋" w:hAnsi="仿宋" w:eastAsia="仿宋" w:cs="仿宋"/>
                <w:color w:val="auto"/>
                <w:kern w:val="0"/>
                <w:sz w:val="21"/>
                <w:szCs w:val="21"/>
                <w:highlight w:val="none"/>
                <w:lang w:eastAsia="zh-CN"/>
              </w:rPr>
              <w:t>；</w:t>
            </w:r>
          </w:p>
          <w:p w14:paraId="049479FE">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中间段为亚克力灯箱</w:t>
            </w:r>
            <w:r>
              <w:rPr>
                <w:rFonts w:hint="eastAsia" w:ascii="仿宋" w:hAnsi="仿宋" w:eastAsia="仿宋" w:cs="仿宋"/>
                <w:color w:val="auto"/>
                <w:kern w:val="0"/>
                <w:sz w:val="21"/>
                <w:szCs w:val="21"/>
                <w:highlight w:val="none"/>
                <w:lang w:eastAsia="zh-CN"/>
              </w:rPr>
              <w:t>。</w:t>
            </w:r>
          </w:p>
          <w:p w14:paraId="3B59D610">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0075EA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46B6A2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000000"/>
                <w:kern w:val="0"/>
                <w:szCs w:val="21"/>
              </w:rPr>
              <w:t>1</w:t>
            </w:r>
            <w:r>
              <w:rPr>
                <w:rFonts w:ascii="仿宋" w:hAnsi="仿宋" w:eastAsia="仿宋" w:cs="仿宋"/>
                <w:color w:val="000000"/>
                <w:kern w:val="0"/>
                <w:szCs w:val="21"/>
              </w:rPr>
              <w:t>6</w:t>
            </w:r>
          </w:p>
        </w:tc>
        <w:tc>
          <w:tcPr>
            <w:tcW w:w="457" w:type="dxa"/>
            <w:tcBorders>
              <w:top w:val="nil"/>
              <w:left w:val="nil"/>
              <w:bottom w:val="single" w:color="auto" w:sz="4" w:space="0"/>
              <w:right w:val="single" w:color="auto" w:sz="4" w:space="0"/>
            </w:tcBorders>
            <w:shd w:val="clear" w:color="auto" w:fill="auto"/>
            <w:vAlign w:val="center"/>
          </w:tcPr>
          <w:p w14:paraId="6778EF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C449B1B">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50759B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（三）</w:t>
            </w:r>
          </w:p>
        </w:tc>
        <w:tc>
          <w:tcPr>
            <w:tcW w:w="8380" w:type="dxa"/>
            <w:gridSpan w:val="5"/>
            <w:tcBorders>
              <w:top w:val="nil"/>
              <w:left w:val="nil"/>
              <w:bottom w:val="single" w:color="auto" w:sz="4" w:space="0"/>
              <w:right w:val="single" w:color="auto" w:sz="4" w:space="0"/>
            </w:tcBorders>
            <w:shd w:val="clear" w:color="000000" w:fill="FFFFFF"/>
            <w:vAlign w:val="center"/>
          </w:tcPr>
          <w:p w14:paraId="3698BA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文化展示</w:t>
            </w:r>
          </w:p>
        </w:tc>
      </w:tr>
      <w:tr w14:paraId="30B16C2E">
        <w:tblPrEx>
          <w:tblCellMar>
            <w:top w:w="0" w:type="dxa"/>
            <w:left w:w="108" w:type="dxa"/>
            <w:bottom w:w="0" w:type="dxa"/>
            <w:right w:w="108" w:type="dxa"/>
          </w:tblCellMar>
        </w:tblPrEx>
        <w:trPr>
          <w:trHeight w:val="545"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0EFF1B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1801" w:type="dxa"/>
            <w:tcBorders>
              <w:top w:val="nil"/>
              <w:left w:val="nil"/>
              <w:bottom w:val="single" w:color="auto" w:sz="4" w:space="0"/>
              <w:right w:val="single" w:color="auto" w:sz="4" w:space="0"/>
            </w:tcBorders>
            <w:shd w:val="clear" w:color="auto" w:fill="auto"/>
            <w:noWrap/>
            <w:vAlign w:val="center"/>
          </w:tcPr>
          <w:p w14:paraId="6BDC20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入口走廊楹联</w:t>
            </w:r>
          </w:p>
        </w:tc>
        <w:tc>
          <w:tcPr>
            <w:tcW w:w="5124" w:type="dxa"/>
            <w:tcBorders>
              <w:top w:val="nil"/>
              <w:left w:val="nil"/>
              <w:bottom w:val="single" w:color="auto" w:sz="4" w:space="0"/>
              <w:right w:val="single" w:color="auto" w:sz="4" w:space="0"/>
            </w:tcBorders>
            <w:shd w:val="clear" w:color="auto" w:fill="auto"/>
            <w:vAlign w:val="center"/>
          </w:tcPr>
          <w:p w14:paraId="6B713FE0">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不锈钢烤漆定制造型立体文字14.5㎡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72AC5C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5974CC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70D183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6E02698">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1EC5A8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1801" w:type="dxa"/>
            <w:tcBorders>
              <w:top w:val="nil"/>
              <w:left w:val="nil"/>
              <w:bottom w:val="single" w:color="auto" w:sz="4" w:space="0"/>
              <w:right w:val="single" w:color="auto" w:sz="4" w:space="0"/>
            </w:tcBorders>
            <w:shd w:val="clear" w:color="auto" w:fill="auto"/>
            <w:noWrap/>
            <w:vAlign w:val="center"/>
          </w:tcPr>
          <w:p w14:paraId="1FCD33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宣传栏</w:t>
            </w:r>
          </w:p>
        </w:tc>
        <w:tc>
          <w:tcPr>
            <w:tcW w:w="5124" w:type="dxa"/>
            <w:tcBorders>
              <w:top w:val="nil"/>
              <w:left w:val="nil"/>
              <w:bottom w:val="single" w:color="auto" w:sz="4" w:space="0"/>
              <w:right w:val="single" w:color="auto" w:sz="4" w:space="0"/>
            </w:tcBorders>
            <w:shd w:val="clear" w:color="auto" w:fill="auto"/>
            <w:vAlign w:val="center"/>
          </w:tcPr>
          <w:p w14:paraId="2CF71FE1">
            <w:pPr>
              <w:keepNext w:val="0"/>
              <w:keepLines w:val="0"/>
              <w:pageBreakBefore w:val="0"/>
              <w:widowControl/>
              <w:numPr>
                <w:ilvl w:val="0"/>
                <w:numId w:val="16"/>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不锈钢定制造型8.64</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baidu.com/s?wd=%E3%8E%A1%E7%9A%84%E5%B0%8F2%E5%A4%8D%E5%88%B6&amp;rsv_idx=2&amp;tn=baiduhome_pg&amp;ie=utf-8&amp;rsv_pq=95d57b9400003fb0&amp;oq=%E3%8E%A1%E7%9A%84%E5%B0%8F2&amp;rsv_t=48b4ftvQabr9P453U2gV9ELORTPpZ9RwSSvpR73uJPOKPigiXBJX0H9%2Fr64En6JxDIuX&amp;rsf=101631113&amp;rsv_dl=0_prs_28608_2" </w:instrText>
            </w:r>
            <w:r>
              <w:rPr>
                <w:rFonts w:hint="eastAsia" w:ascii="仿宋" w:hAnsi="仿宋" w:eastAsia="仿宋" w:cs="仿宋"/>
                <w:color w:val="auto"/>
                <w:sz w:val="21"/>
                <w:szCs w:val="21"/>
                <w:highlight w:val="none"/>
              </w:rPr>
              <w:fldChar w:fldCharType="separate"/>
            </w:r>
            <w:r>
              <w:rPr>
                <w:rStyle w:val="18"/>
                <w:rFonts w:hint="eastAsia" w:ascii="仿宋" w:hAnsi="仿宋" w:eastAsia="仿宋" w:cs="仿宋"/>
                <w:color w:val="auto"/>
                <w:sz w:val="21"/>
                <w:szCs w:val="21"/>
                <w:highlight w:val="none"/>
                <w:shd w:val="clear" w:color="auto" w:fill="F5F5F5"/>
              </w:rPr>
              <w:t>㎡</w:t>
            </w:r>
            <w:r>
              <w:rPr>
                <w:rStyle w:val="18"/>
                <w:rFonts w:hint="eastAsia" w:ascii="仿宋" w:hAnsi="仿宋" w:eastAsia="仿宋" w:cs="仿宋"/>
                <w:color w:val="auto"/>
                <w:sz w:val="21"/>
                <w:szCs w:val="21"/>
                <w:highlight w:val="none"/>
                <w:shd w:val="clear" w:color="auto" w:fill="F5F5F5"/>
              </w:rPr>
              <w:fldChar w:fldCharType="end"/>
            </w:r>
            <w:r>
              <w:rPr>
                <w:rStyle w:val="18"/>
                <w:rFonts w:hint="eastAsia" w:ascii="仿宋" w:hAnsi="仿宋" w:eastAsia="仿宋" w:cs="仿宋"/>
                <w:color w:val="auto"/>
                <w:sz w:val="21"/>
                <w:szCs w:val="21"/>
                <w:highlight w:val="none"/>
                <w:shd w:val="clear" w:color="auto" w:fill="F5F5F5"/>
                <w:lang w:eastAsia="zh-CN"/>
              </w:rPr>
              <w:t>；</w:t>
            </w:r>
          </w:p>
          <w:p w14:paraId="461EFC32">
            <w:pPr>
              <w:keepNext w:val="0"/>
              <w:keepLines w:val="0"/>
              <w:pageBreakBefore w:val="0"/>
              <w:widowControl/>
              <w:numPr>
                <w:ilvl w:val="0"/>
                <w:numId w:val="16"/>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中间亚克力，可替换内容，7㎡</w:t>
            </w:r>
            <w:r>
              <w:rPr>
                <w:rFonts w:hint="eastAsia" w:ascii="仿宋" w:hAnsi="仿宋" w:eastAsia="仿宋" w:cs="仿宋"/>
                <w:color w:val="auto"/>
                <w:kern w:val="0"/>
                <w:sz w:val="21"/>
                <w:szCs w:val="21"/>
                <w:highlight w:val="none"/>
                <w:lang w:eastAsia="zh-CN"/>
              </w:rPr>
              <w:t>；</w:t>
            </w:r>
          </w:p>
          <w:p w14:paraId="1F28B710">
            <w:pPr>
              <w:keepNext w:val="0"/>
              <w:keepLines w:val="0"/>
              <w:pageBreakBefore w:val="0"/>
              <w:widowControl/>
              <w:numPr>
                <w:ilvl w:val="0"/>
                <w:numId w:val="16"/>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山形为镂空金属线条2㎡</w:t>
            </w:r>
            <w:r>
              <w:rPr>
                <w:rFonts w:hint="eastAsia" w:ascii="仿宋" w:hAnsi="仿宋" w:eastAsia="仿宋" w:cs="仿宋"/>
                <w:color w:val="auto"/>
                <w:kern w:val="0"/>
                <w:sz w:val="21"/>
                <w:szCs w:val="21"/>
                <w:highlight w:val="none"/>
                <w:lang w:eastAsia="zh-CN"/>
              </w:rPr>
              <w:t>。</w:t>
            </w:r>
          </w:p>
          <w:p w14:paraId="1E4325DF">
            <w:pPr>
              <w:keepNext w:val="0"/>
              <w:keepLines w:val="0"/>
              <w:pageBreakBefore w:val="0"/>
              <w:widowControl/>
              <w:numPr>
                <w:ilvl w:val="0"/>
                <w:numId w:val="16"/>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1110A9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473773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457" w:type="dxa"/>
            <w:tcBorders>
              <w:top w:val="nil"/>
              <w:left w:val="nil"/>
              <w:bottom w:val="single" w:color="auto" w:sz="4" w:space="0"/>
              <w:right w:val="single" w:color="auto" w:sz="4" w:space="0"/>
            </w:tcBorders>
            <w:shd w:val="clear" w:color="auto" w:fill="auto"/>
            <w:vAlign w:val="center"/>
          </w:tcPr>
          <w:p w14:paraId="355F5F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E5C87D0">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218FE9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1801" w:type="dxa"/>
            <w:tcBorders>
              <w:top w:val="nil"/>
              <w:left w:val="nil"/>
              <w:bottom w:val="single" w:color="auto" w:sz="4" w:space="0"/>
              <w:right w:val="single" w:color="auto" w:sz="4" w:space="0"/>
            </w:tcBorders>
            <w:shd w:val="clear" w:color="auto" w:fill="auto"/>
            <w:noWrap/>
            <w:vAlign w:val="center"/>
          </w:tcPr>
          <w:p w14:paraId="28F0E2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室内走廊</w:t>
            </w:r>
          </w:p>
        </w:tc>
        <w:tc>
          <w:tcPr>
            <w:tcW w:w="5124" w:type="dxa"/>
            <w:tcBorders>
              <w:top w:val="nil"/>
              <w:left w:val="nil"/>
              <w:bottom w:val="single" w:color="auto" w:sz="4" w:space="0"/>
              <w:right w:val="single" w:color="auto" w:sz="4" w:space="0"/>
            </w:tcBorders>
            <w:shd w:val="clear" w:color="auto" w:fill="auto"/>
            <w:vAlign w:val="center"/>
          </w:tcPr>
          <w:p w14:paraId="3C3D67F3">
            <w:pPr>
              <w:pStyle w:val="24"/>
              <w:keepNext w:val="0"/>
              <w:keepLines w:val="0"/>
              <w:pageBreakBefore w:val="0"/>
              <w:widowControl/>
              <w:numPr>
                <w:ilvl w:val="0"/>
                <w:numId w:val="17"/>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卷轴悬挂条幅12.5㎡</w:t>
            </w:r>
            <w:r>
              <w:rPr>
                <w:rFonts w:hint="eastAsia" w:ascii="仿宋" w:hAnsi="仿宋" w:eastAsia="仿宋" w:cs="仿宋"/>
                <w:color w:val="auto"/>
                <w:kern w:val="0"/>
                <w:sz w:val="21"/>
                <w:szCs w:val="21"/>
                <w:highlight w:val="none"/>
                <w:lang w:eastAsia="zh-CN"/>
              </w:rPr>
              <w:t>；</w:t>
            </w:r>
          </w:p>
          <w:p w14:paraId="2F33F446">
            <w:pPr>
              <w:keepNext w:val="0"/>
              <w:keepLines w:val="0"/>
              <w:pageBreakBefore w:val="0"/>
              <w:widowControl/>
              <w:numPr>
                <w:ilvl w:val="0"/>
                <w:numId w:val="17"/>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油画布12.5㎡</w:t>
            </w:r>
            <w:r>
              <w:rPr>
                <w:rFonts w:hint="eastAsia" w:ascii="仿宋" w:hAnsi="仿宋" w:eastAsia="仿宋" w:cs="仿宋"/>
                <w:color w:val="auto"/>
                <w:kern w:val="0"/>
                <w:sz w:val="21"/>
                <w:szCs w:val="21"/>
                <w:highlight w:val="none"/>
                <w:lang w:eastAsia="zh-CN"/>
              </w:rPr>
              <w:t>；</w:t>
            </w:r>
          </w:p>
          <w:p w14:paraId="369593DE">
            <w:pPr>
              <w:keepNext w:val="0"/>
              <w:keepLines w:val="0"/>
              <w:pageBreakBefore w:val="0"/>
              <w:widowControl/>
              <w:numPr>
                <w:ilvl w:val="0"/>
                <w:numId w:val="17"/>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金属卷轴20条</w:t>
            </w:r>
            <w:r>
              <w:rPr>
                <w:rFonts w:hint="eastAsia" w:ascii="仿宋" w:hAnsi="仿宋" w:eastAsia="仿宋" w:cs="仿宋"/>
                <w:color w:val="auto"/>
                <w:kern w:val="0"/>
                <w:sz w:val="21"/>
                <w:szCs w:val="21"/>
                <w:highlight w:val="none"/>
                <w:lang w:eastAsia="zh-CN"/>
              </w:rPr>
              <w:t>。</w:t>
            </w:r>
          </w:p>
          <w:p w14:paraId="1AC99951">
            <w:pPr>
              <w:keepNext w:val="0"/>
              <w:keepLines w:val="0"/>
              <w:pageBreakBefore w:val="0"/>
              <w:widowControl/>
              <w:numPr>
                <w:ilvl w:val="0"/>
                <w:numId w:val="17"/>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430B69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27CFD3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6AE7EC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07D143AD">
        <w:tblPrEx>
          <w:tblCellMar>
            <w:top w:w="0" w:type="dxa"/>
            <w:left w:w="108" w:type="dxa"/>
            <w:bottom w:w="0" w:type="dxa"/>
            <w:right w:w="108" w:type="dxa"/>
          </w:tblCellMar>
        </w:tblPrEx>
        <w:trPr>
          <w:trHeight w:val="38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1ED30E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1801" w:type="dxa"/>
            <w:tcBorders>
              <w:top w:val="nil"/>
              <w:left w:val="nil"/>
              <w:bottom w:val="single" w:color="auto" w:sz="4" w:space="0"/>
              <w:right w:val="single" w:color="auto" w:sz="4" w:space="0"/>
            </w:tcBorders>
            <w:shd w:val="clear" w:color="auto" w:fill="auto"/>
            <w:noWrap/>
            <w:vAlign w:val="center"/>
          </w:tcPr>
          <w:p w14:paraId="21CD15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操场连廊</w:t>
            </w:r>
          </w:p>
        </w:tc>
        <w:tc>
          <w:tcPr>
            <w:tcW w:w="5124" w:type="dxa"/>
            <w:tcBorders>
              <w:top w:val="nil"/>
              <w:left w:val="nil"/>
              <w:bottom w:val="single" w:color="auto" w:sz="4" w:space="0"/>
              <w:right w:val="single" w:color="auto" w:sz="4" w:space="0"/>
            </w:tcBorders>
            <w:shd w:val="clear" w:color="auto" w:fill="auto"/>
            <w:vAlign w:val="center"/>
          </w:tcPr>
          <w:p w14:paraId="37FECCEC">
            <w:pPr>
              <w:keepNext w:val="0"/>
              <w:keepLines w:val="0"/>
              <w:pageBreakBefore w:val="0"/>
              <w:widowControl/>
              <w:numPr>
                <w:ilvl w:val="0"/>
                <w:numId w:val="1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不锈钢定制造型框架24㎡</w:t>
            </w:r>
          </w:p>
          <w:p w14:paraId="368FABD3">
            <w:pPr>
              <w:keepNext w:val="0"/>
              <w:keepLines w:val="0"/>
              <w:pageBreakBefore w:val="0"/>
              <w:widowControl/>
              <w:numPr>
                <w:ilvl w:val="0"/>
                <w:numId w:val="1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主题内容展示，高密度PVC板雕刻UV打印24㎡</w:t>
            </w:r>
            <w:r>
              <w:rPr>
                <w:rFonts w:hint="eastAsia" w:ascii="仿宋" w:hAnsi="仿宋" w:eastAsia="仿宋" w:cs="仿宋"/>
                <w:color w:val="auto"/>
                <w:kern w:val="0"/>
                <w:sz w:val="21"/>
                <w:szCs w:val="21"/>
                <w:highlight w:val="none"/>
                <w:lang w:eastAsia="zh-CN"/>
              </w:rPr>
              <w:t>；</w:t>
            </w:r>
          </w:p>
          <w:p w14:paraId="433D713E">
            <w:pPr>
              <w:keepNext w:val="0"/>
              <w:keepLines w:val="0"/>
              <w:pageBreakBefore w:val="0"/>
              <w:widowControl/>
              <w:numPr>
                <w:ilvl w:val="0"/>
                <w:numId w:val="1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亚克力水晶雕刻造型5㎡</w:t>
            </w:r>
            <w:r>
              <w:rPr>
                <w:rFonts w:hint="eastAsia" w:ascii="仿宋" w:hAnsi="仿宋" w:eastAsia="仿宋" w:cs="仿宋"/>
                <w:color w:val="auto"/>
                <w:kern w:val="0"/>
                <w:sz w:val="21"/>
                <w:szCs w:val="21"/>
                <w:highlight w:val="none"/>
                <w:lang w:eastAsia="zh-CN"/>
              </w:rPr>
              <w:t>。</w:t>
            </w:r>
          </w:p>
          <w:p w14:paraId="4A8337FB">
            <w:pPr>
              <w:keepNext w:val="0"/>
              <w:keepLines w:val="0"/>
              <w:pageBreakBefore w:val="0"/>
              <w:widowControl/>
              <w:numPr>
                <w:ilvl w:val="0"/>
                <w:numId w:val="1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27076B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62AE4D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457" w:type="dxa"/>
            <w:tcBorders>
              <w:top w:val="nil"/>
              <w:left w:val="nil"/>
              <w:bottom w:val="single" w:color="auto" w:sz="4" w:space="0"/>
              <w:right w:val="single" w:color="auto" w:sz="4" w:space="0"/>
            </w:tcBorders>
            <w:shd w:val="clear" w:color="auto" w:fill="auto"/>
            <w:vAlign w:val="center"/>
          </w:tcPr>
          <w:p w14:paraId="53DAB1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EA5A6D5">
        <w:tblPrEx>
          <w:tblCellMar>
            <w:top w:w="0" w:type="dxa"/>
            <w:left w:w="108" w:type="dxa"/>
            <w:bottom w:w="0" w:type="dxa"/>
            <w:right w:w="108" w:type="dxa"/>
          </w:tblCellMar>
        </w:tblPrEx>
        <w:trPr>
          <w:trHeight w:val="623"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5935AC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1801" w:type="dxa"/>
            <w:tcBorders>
              <w:top w:val="nil"/>
              <w:left w:val="nil"/>
              <w:bottom w:val="single" w:color="auto" w:sz="4" w:space="0"/>
              <w:right w:val="single" w:color="auto" w:sz="4" w:space="0"/>
            </w:tcBorders>
            <w:shd w:val="clear" w:color="auto" w:fill="auto"/>
            <w:noWrap/>
            <w:vAlign w:val="center"/>
          </w:tcPr>
          <w:p w14:paraId="6E1213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教学楼2楼</w:t>
            </w:r>
          </w:p>
          <w:p w14:paraId="7B271A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走廊文化墙</w:t>
            </w:r>
          </w:p>
        </w:tc>
        <w:tc>
          <w:tcPr>
            <w:tcW w:w="5124" w:type="dxa"/>
            <w:tcBorders>
              <w:top w:val="nil"/>
              <w:left w:val="nil"/>
              <w:bottom w:val="single" w:color="auto" w:sz="4" w:space="0"/>
              <w:right w:val="single" w:color="auto" w:sz="4" w:space="0"/>
            </w:tcBorders>
            <w:shd w:val="clear" w:color="auto" w:fill="auto"/>
            <w:vAlign w:val="center"/>
          </w:tcPr>
          <w:p w14:paraId="01D4D1A4">
            <w:pPr>
              <w:pStyle w:val="24"/>
              <w:keepNext w:val="0"/>
              <w:keepLines w:val="0"/>
              <w:pageBreakBefore w:val="0"/>
              <w:widowControl/>
              <w:numPr>
                <w:ilvl w:val="0"/>
                <w:numId w:val="19"/>
              </w:numPr>
              <w:kinsoku/>
              <w:wordWrap/>
              <w:overflowPunct/>
              <w:topLinePunct w:val="0"/>
              <w:autoSpaceDE/>
              <w:autoSpaceDN/>
              <w:bidi w:val="0"/>
              <w:adjustRightInd/>
              <w:snapToGrid/>
              <w:spacing w:line="360" w:lineRule="auto"/>
              <w:ind w:left="360" w:hanging="36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石膏板找平52㎡</w:t>
            </w:r>
            <w:r>
              <w:rPr>
                <w:rFonts w:hint="eastAsia" w:ascii="仿宋" w:hAnsi="仿宋" w:eastAsia="仿宋" w:cs="仿宋"/>
                <w:color w:val="auto"/>
                <w:kern w:val="0"/>
                <w:sz w:val="21"/>
                <w:szCs w:val="21"/>
                <w:highlight w:val="none"/>
                <w:lang w:eastAsia="zh-CN"/>
              </w:rPr>
              <w:t>；</w:t>
            </w:r>
          </w:p>
          <w:p w14:paraId="5C7B41D7">
            <w:pPr>
              <w:pStyle w:val="24"/>
              <w:keepNext w:val="0"/>
              <w:keepLines w:val="0"/>
              <w:pageBreakBefore w:val="0"/>
              <w:widowControl/>
              <w:numPr>
                <w:ilvl w:val="0"/>
                <w:numId w:val="19"/>
              </w:numPr>
              <w:kinsoku/>
              <w:wordWrap/>
              <w:overflowPunct/>
              <w:topLinePunct w:val="0"/>
              <w:autoSpaceDE/>
              <w:autoSpaceDN/>
              <w:bidi w:val="0"/>
              <w:adjustRightInd/>
              <w:snapToGrid/>
              <w:spacing w:line="360" w:lineRule="auto"/>
              <w:ind w:left="360" w:hanging="36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亚克力烤漆板底座10㎡</w:t>
            </w:r>
            <w:r>
              <w:rPr>
                <w:rFonts w:hint="eastAsia" w:ascii="仿宋" w:hAnsi="仿宋" w:eastAsia="仿宋" w:cs="仿宋"/>
                <w:color w:val="auto"/>
                <w:kern w:val="0"/>
                <w:sz w:val="21"/>
                <w:szCs w:val="21"/>
                <w:highlight w:val="none"/>
                <w:lang w:eastAsia="zh-CN"/>
              </w:rPr>
              <w:t>；</w:t>
            </w:r>
          </w:p>
          <w:p w14:paraId="7F99B6F6">
            <w:pPr>
              <w:pStyle w:val="24"/>
              <w:keepNext w:val="0"/>
              <w:keepLines w:val="0"/>
              <w:pageBreakBefore w:val="0"/>
              <w:widowControl/>
              <w:numPr>
                <w:ilvl w:val="0"/>
                <w:numId w:val="19"/>
              </w:numPr>
              <w:kinsoku/>
              <w:wordWrap/>
              <w:overflowPunct/>
              <w:topLinePunct w:val="0"/>
              <w:autoSpaceDE/>
              <w:autoSpaceDN/>
              <w:bidi w:val="0"/>
              <w:adjustRightInd/>
              <w:snapToGrid/>
              <w:spacing w:line="360" w:lineRule="auto"/>
              <w:ind w:left="360" w:hanging="36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毛毡板造型展板20㎡</w:t>
            </w:r>
            <w:r>
              <w:rPr>
                <w:rFonts w:hint="eastAsia" w:ascii="仿宋" w:hAnsi="仿宋" w:eastAsia="仿宋" w:cs="仿宋"/>
                <w:color w:val="auto"/>
                <w:kern w:val="0"/>
                <w:sz w:val="21"/>
                <w:szCs w:val="21"/>
                <w:highlight w:val="none"/>
                <w:lang w:eastAsia="zh-CN"/>
              </w:rPr>
              <w:t>；</w:t>
            </w:r>
          </w:p>
          <w:p w14:paraId="55CB233C">
            <w:pPr>
              <w:keepNext w:val="0"/>
              <w:keepLines w:val="0"/>
              <w:pageBreakBefore w:val="0"/>
              <w:widowControl/>
              <w:numPr>
                <w:ilvl w:val="0"/>
                <w:numId w:val="19"/>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主题亚克力水晶字雕刻5㎡</w:t>
            </w:r>
            <w:r>
              <w:rPr>
                <w:rFonts w:hint="eastAsia" w:ascii="仿宋" w:hAnsi="仿宋" w:eastAsia="仿宋" w:cs="仿宋"/>
                <w:color w:val="auto"/>
                <w:kern w:val="0"/>
                <w:sz w:val="21"/>
                <w:szCs w:val="21"/>
                <w:highlight w:val="none"/>
                <w:lang w:eastAsia="zh-CN"/>
              </w:rPr>
              <w:t>。</w:t>
            </w:r>
          </w:p>
          <w:p w14:paraId="2643451D">
            <w:pPr>
              <w:keepNext w:val="0"/>
              <w:keepLines w:val="0"/>
              <w:pageBreakBefore w:val="0"/>
              <w:widowControl/>
              <w:numPr>
                <w:ilvl w:val="0"/>
                <w:numId w:val="19"/>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7DBF1D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27EB4C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08D782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0F170FF">
        <w:tblPrEx>
          <w:tblCellMar>
            <w:top w:w="0" w:type="dxa"/>
            <w:left w:w="108" w:type="dxa"/>
            <w:bottom w:w="0" w:type="dxa"/>
            <w:right w:w="108" w:type="dxa"/>
          </w:tblCellMar>
        </w:tblPrEx>
        <w:trPr>
          <w:trHeight w:val="130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37EFF2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w:t>
            </w:r>
          </w:p>
        </w:tc>
        <w:tc>
          <w:tcPr>
            <w:tcW w:w="1801" w:type="dxa"/>
            <w:tcBorders>
              <w:top w:val="nil"/>
              <w:left w:val="nil"/>
              <w:bottom w:val="single" w:color="auto" w:sz="4" w:space="0"/>
              <w:right w:val="single" w:color="auto" w:sz="4" w:space="0"/>
            </w:tcBorders>
            <w:shd w:val="clear" w:color="auto" w:fill="auto"/>
            <w:noWrap/>
            <w:vAlign w:val="center"/>
          </w:tcPr>
          <w:p w14:paraId="644BF8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教学楼3楼</w:t>
            </w:r>
          </w:p>
          <w:p w14:paraId="0B27CE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走廊文化墙</w:t>
            </w:r>
          </w:p>
        </w:tc>
        <w:tc>
          <w:tcPr>
            <w:tcW w:w="5124" w:type="dxa"/>
            <w:tcBorders>
              <w:top w:val="nil"/>
              <w:left w:val="nil"/>
              <w:bottom w:val="single" w:color="auto" w:sz="4" w:space="0"/>
              <w:right w:val="single" w:color="auto" w:sz="4" w:space="0"/>
            </w:tcBorders>
            <w:shd w:val="clear" w:color="auto" w:fill="auto"/>
            <w:vAlign w:val="center"/>
          </w:tcPr>
          <w:p w14:paraId="3898D455">
            <w:pPr>
              <w:pStyle w:val="24"/>
              <w:keepNext w:val="0"/>
              <w:keepLines w:val="0"/>
              <w:pageBreakBefore w:val="0"/>
              <w:widowControl/>
              <w:numPr>
                <w:ilvl w:val="0"/>
                <w:numId w:val="20"/>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石膏板找平52㎡</w:t>
            </w:r>
            <w:r>
              <w:rPr>
                <w:rFonts w:hint="eastAsia" w:ascii="仿宋" w:hAnsi="仿宋" w:eastAsia="仿宋" w:cs="仿宋"/>
                <w:color w:val="auto"/>
                <w:kern w:val="0"/>
                <w:sz w:val="21"/>
                <w:szCs w:val="21"/>
                <w:highlight w:val="none"/>
                <w:lang w:eastAsia="zh-CN"/>
              </w:rPr>
              <w:t>；</w:t>
            </w:r>
          </w:p>
          <w:p w14:paraId="7B4C6A1B">
            <w:pPr>
              <w:pStyle w:val="24"/>
              <w:keepNext w:val="0"/>
              <w:keepLines w:val="0"/>
              <w:pageBreakBefore w:val="0"/>
              <w:widowControl/>
              <w:numPr>
                <w:ilvl w:val="0"/>
                <w:numId w:val="20"/>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亚克力烤漆板底座10㎡</w:t>
            </w:r>
            <w:r>
              <w:rPr>
                <w:rFonts w:hint="eastAsia" w:ascii="仿宋" w:hAnsi="仿宋" w:eastAsia="仿宋" w:cs="仿宋"/>
                <w:color w:val="auto"/>
                <w:kern w:val="0"/>
                <w:sz w:val="21"/>
                <w:szCs w:val="21"/>
                <w:highlight w:val="none"/>
                <w:lang w:eastAsia="zh-CN"/>
              </w:rPr>
              <w:t>；</w:t>
            </w:r>
          </w:p>
          <w:p w14:paraId="198D8230">
            <w:pPr>
              <w:pStyle w:val="24"/>
              <w:keepNext w:val="0"/>
              <w:keepLines w:val="0"/>
              <w:pageBreakBefore w:val="0"/>
              <w:widowControl/>
              <w:numPr>
                <w:ilvl w:val="0"/>
                <w:numId w:val="20"/>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毛毡板造型展板20㎡</w:t>
            </w:r>
            <w:r>
              <w:rPr>
                <w:rFonts w:hint="eastAsia" w:ascii="仿宋" w:hAnsi="仿宋" w:eastAsia="仿宋" w:cs="仿宋"/>
                <w:color w:val="auto"/>
                <w:kern w:val="0"/>
                <w:sz w:val="21"/>
                <w:szCs w:val="21"/>
                <w:highlight w:val="none"/>
                <w:lang w:eastAsia="zh-CN"/>
              </w:rPr>
              <w:t>；</w:t>
            </w:r>
          </w:p>
          <w:p w14:paraId="2B244AD9">
            <w:pPr>
              <w:pStyle w:val="24"/>
              <w:keepNext w:val="0"/>
              <w:keepLines w:val="0"/>
              <w:pageBreakBefore w:val="0"/>
              <w:widowControl/>
              <w:numPr>
                <w:ilvl w:val="0"/>
                <w:numId w:val="20"/>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主题亚克力水晶字雕刻5㎡</w:t>
            </w:r>
            <w:r>
              <w:rPr>
                <w:rFonts w:hint="eastAsia" w:ascii="仿宋" w:hAnsi="仿宋" w:eastAsia="仿宋" w:cs="仿宋"/>
                <w:color w:val="auto"/>
                <w:kern w:val="0"/>
                <w:sz w:val="21"/>
                <w:szCs w:val="21"/>
                <w:highlight w:val="none"/>
                <w:lang w:eastAsia="zh-CN"/>
              </w:rPr>
              <w:t>。</w:t>
            </w:r>
          </w:p>
          <w:p w14:paraId="112DA6CA">
            <w:pPr>
              <w:pStyle w:val="24"/>
              <w:keepNext w:val="0"/>
              <w:keepLines w:val="0"/>
              <w:pageBreakBefore w:val="0"/>
              <w:widowControl/>
              <w:numPr>
                <w:ilvl w:val="0"/>
                <w:numId w:val="20"/>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1F6459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67D397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3B54D8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A67EA52">
        <w:tblPrEx>
          <w:tblCellMar>
            <w:top w:w="0" w:type="dxa"/>
            <w:left w:w="108" w:type="dxa"/>
            <w:bottom w:w="0" w:type="dxa"/>
            <w:right w:w="108" w:type="dxa"/>
          </w:tblCellMar>
        </w:tblPrEx>
        <w:trPr>
          <w:trHeight w:val="130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021DEF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26</w:t>
            </w:r>
          </w:p>
        </w:tc>
        <w:tc>
          <w:tcPr>
            <w:tcW w:w="1801" w:type="dxa"/>
            <w:tcBorders>
              <w:top w:val="nil"/>
              <w:left w:val="nil"/>
              <w:bottom w:val="single" w:color="auto" w:sz="4" w:space="0"/>
              <w:right w:val="single" w:color="auto" w:sz="4" w:space="0"/>
            </w:tcBorders>
            <w:shd w:val="clear" w:color="auto" w:fill="auto"/>
            <w:noWrap/>
            <w:vAlign w:val="center"/>
          </w:tcPr>
          <w:p w14:paraId="2B7801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bookmarkStart w:id="56" w:name="OLE_LINK11"/>
            <w:r>
              <w:rPr>
                <w:rFonts w:hint="eastAsia" w:ascii="仿宋" w:hAnsi="仿宋" w:eastAsia="仿宋" w:cs="仿宋"/>
                <w:color w:val="auto"/>
                <w:kern w:val="0"/>
                <w:sz w:val="21"/>
                <w:szCs w:val="21"/>
                <w:highlight w:val="none"/>
              </w:rPr>
              <w:t>教学楼4楼</w:t>
            </w:r>
          </w:p>
          <w:p w14:paraId="5183A9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走廊文化墙</w:t>
            </w:r>
            <w:bookmarkEnd w:id="56"/>
          </w:p>
        </w:tc>
        <w:tc>
          <w:tcPr>
            <w:tcW w:w="5124" w:type="dxa"/>
            <w:tcBorders>
              <w:top w:val="nil"/>
              <w:left w:val="nil"/>
              <w:bottom w:val="single" w:color="auto" w:sz="4" w:space="0"/>
              <w:right w:val="single" w:color="auto" w:sz="4" w:space="0"/>
            </w:tcBorders>
            <w:shd w:val="clear" w:color="auto" w:fill="auto"/>
            <w:vAlign w:val="center"/>
          </w:tcPr>
          <w:p w14:paraId="0DA73876">
            <w:pPr>
              <w:pStyle w:val="24"/>
              <w:keepNext w:val="0"/>
              <w:keepLines w:val="0"/>
              <w:pageBreakBefore w:val="0"/>
              <w:widowControl/>
              <w:numPr>
                <w:ilvl w:val="0"/>
                <w:numId w:val="2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石膏板找平52㎡</w:t>
            </w:r>
            <w:r>
              <w:rPr>
                <w:rFonts w:hint="eastAsia" w:ascii="仿宋" w:hAnsi="仿宋" w:eastAsia="仿宋" w:cs="仿宋"/>
                <w:color w:val="auto"/>
                <w:kern w:val="0"/>
                <w:sz w:val="21"/>
                <w:szCs w:val="21"/>
                <w:highlight w:val="none"/>
                <w:lang w:eastAsia="zh-CN"/>
              </w:rPr>
              <w:t>；</w:t>
            </w:r>
          </w:p>
          <w:p w14:paraId="632DB300">
            <w:pPr>
              <w:pStyle w:val="24"/>
              <w:keepNext w:val="0"/>
              <w:keepLines w:val="0"/>
              <w:pageBreakBefore w:val="0"/>
              <w:widowControl/>
              <w:numPr>
                <w:ilvl w:val="0"/>
                <w:numId w:val="2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亚克力烤漆板底座10㎡</w:t>
            </w:r>
            <w:r>
              <w:rPr>
                <w:rFonts w:hint="eastAsia" w:ascii="仿宋" w:hAnsi="仿宋" w:eastAsia="仿宋" w:cs="仿宋"/>
                <w:color w:val="auto"/>
                <w:kern w:val="0"/>
                <w:sz w:val="21"/>
                <w:szCs w:val="21"/>
                <w:highlight w:val="none"/>
                <w:lang w:eastAsia="zh-CN"/>
              </w:rPr>
              <w:t>；</w:t>
            </w:r>
          </w:p>
          <w:p w14:paraId="6B38E050">
            <w:pPr>
              <w:pStyle w:val="24"/>
              <w:keepNext w:val="0"/>
              <w:keepLines w:val="0"/>
              <w:pageBreakBefore w:val="0"/>
              <w:widowControl/>
              <w:numPr>
                <w:ilvl w:val="0"/>
                <w:numId w:val="2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毛毡板造型展板20㎡</w:t>
            </w:r>
            <w:r>
              <w:rPr>
                <w:rFonts w:hint="eastAsia" w:ascii="仿宋" w:hAnsi="仿宋" w:eastAsia="仿宋" w:cs="仿宋"/>
                <w:color w:val="auto"/>
                <w:kern w:val="0"/>
                <w:sz w:val="21"/>
                <w:szCs w:val="21"/>
                <w:highlight w:val="none"/>
                <w:lang w:eastAsia="zh-CN"/>
              </w:rPr>
              <w:t>；</w:t>
            </w:r>
          </w:p>
          <w:p w14:paraId="7DDE1AAB">
            <w:pPr>
              <w:pStyle w:val="24"/>
              <w:keepNext w:val="0"/>
              <w:keepLines w:val="0"/>
              <w:pageBreakBefore w:val="0"/>
              <w:widowControl/>
              <w:numPr>
                <w:ilvl w:val="0"/>
                <w:numId w:val="2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主题亚克力水晶字雕刻5㎡</w:t>
            </w:r>
            <w:r>
              <w:rPr>
                <w:rFonts w:hint="eastAsia" w:ascii="仿宋" w:hAnsi="仿宋" w:eastAsia="仿宋" w:cs="仿宋"/>
                <w:color w:val="auto"/>
                <w:kern w:val="0"/>
                <w:sz w:val="21"/>
                <w:szCs w:val="21"/>
                <w:highlight w:val="none"/>
                <w:lang w:eastAsia="zh-CN"/>
              </w:rPr>
              <w:t>。</w:t>
            </w:r>
          </w:p>
          <w:p w14:paraId="2B2B1E7D">
            <w:pPr>
              <w:pStyle w:val="24"/>
              <w:keepNext w:val="0"/>
              <w:keepLines w:val="0"/>
              <w:pageBreakBefore w:val="0"/>
              <w:widowControl/>
              <w:numPr>
                <w:ilvl w:val="0"/>
                <w:numId w:val="21"/>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303D77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4126FE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0FEB21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BB91557">
        <w:tblPrEx>
          <w:tblCellMar>
            <w:top w:w="0" w:type="dxa"/>
            <w:left w:w="108" w:type="dxa"/>
            <w:bottom w:w="0" w:type="dxa"/>
            <w:right w:w="108" w:type="dxa"/>
          </w:tblCellMar>
        </w:tblPrEx>
        <w:trPr>
          <w:trHeight w:val="46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14C40A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8380" w:type="dxa"/>
            <w:gridSpan w:val="5"/>
            <w:tcBorders>
              <w:top w:val="nil"/>
              <w:left w:val="nil"/>
              <w:bottom w:val="single" w:color="auto" w:sz="4" w:space="0"/>
              <w:right w:val="single" w:color="auto" w:sz="4" w:space="0"/>
            </w:tcBorders>
            <w:shd w:val="clear" w:color="000000" w:fill="FFFFFF"/>
            <w:vAlign w:val="center"/>
          </w:tcPr>
          <w:p w14:paraId="771AD7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校园室内空间</w:t>
            </w:r>
          </w:p>
        </w:tc>
      </w:tr>
      <w:tr w14:paraId="3BE42033">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674A2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27</w:t>
            </w:r>
          </w:p>
        </w:tc>
        <w:tc>
          <w:tcPr>
            <w:tcW w:w="1801" w:type="dxa"/>
            <w:tcBorders>
              <w:top w:val="nil"/>
              <w:left w:val="nil"/>
              <w:bottom w:val="single" w:color="auto" w:sz="4" w:space="0"/>
              <w:right w:val="single" w:color="auto" w:sz="4" w:space="0"/>
            </w:tcBorders>
            <w:shd w:val="clear" w:color="auto" w:fill="auto"/>
            <w:noWrap/>
            <w:vAlign w:val="center"/>
          </w:tcPr>
          <w:p w14:paraId="237C27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柱子包装</w:t>
            </w:r>
          </w:p>
        </w:tc>
        <w:tc>
          <w:tcPr>
            <w:tcW w:w="5124" w:type="dxa"/>
            <w:tcBorders>
              <w:top w:val="nil"/>
              <w:left w:val="nil"/>
              <w:bottom w:val="single" w:color="auto" w:sz="4" w:space="0"/>
              <w:right w:val="single" w:color="auto" w:sz="4" w:space="0"/>
            </w:tcBorders>
            <w:shd w:val="clear" w:color="auto" w:fill="auto"/>
            <w:noWrap/>
            <w:vAlign w:val="center"/>
          </w:tcPr>
          <w:p w14:paraId="6D128115">
            <w:pPr>
              <w:keepNext w:val="0"/>
              <w:keepLines w:val="0"/>
              <w:pageBreakBefore w:val="0"/>
              <w:widowControl/>
              <w:numPr>
                <w:ilvl w:val="0"/>
                <w:numId w:val="22"/>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柱子</w:t>
            </w:r>
            <w:r>
              <w:rPr>
                <w:rFonts w:hint="eastAsia" w:ascii="仿宋" w:hAnsi="仿宋" w:eastAsia="仿宋" w:cs="仿宋"/>
                <w:color w:val="auto"/>
                <w:kern w:val="0"/>
                <w:sz w:val="21"/>
                <w:szCs w:val="21"/>
                <w:highlight w:val="none"/>
              </w:rPr>
              <w:t>数量21个</w:t>
            </w:r>
            <w:r>
              <w:rPr>
                <w:rFonts w:hint="eastAsia" w:ascii="仿宋" w:hAnsi="仿宋" w:eastAsia="仿宋" w:cs="仿宋"/>
                <w:color w:val="auto"/>
                <w:kern w:val="0"/>
                <w:sz w:val="21"/>
                <w:szCs w:val="21"/>
                <w:highlight w:val="none"/>
                <w:lang w:eastAsia="zh-CN"/>
              </w:rPr>
              <w:t>；</w:t>
            </w:r>
          </w:p>
          <w:p w14:paraId="3C4C3DAB">
            <w:pPr>
              <w:keepNext w:val="0"/>
              <w:keepLines w:val="0"/>
              <w:pageBreakBefore w:val="0"/>
              <w:widowControl/>
              <w:numPr>
                <w:ilvl w:val="0"/>
                <w:numId w:val="22"/>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高密度PVC板雕刻UV打印50㎡</w:t>
            </w:r>
            <w:r>
              <w:rPr>
                <w:rFonts w:hint="eastAsia" w:ascii="仿宋" w:hAnsi="仿宋" w:eastAsia="仿宋" w:cs="仿宋"/>
                <w:color w:val="auto"/>
                <w:kern w:val="0"/>
                <w:sz w:val="21"/>
                <w:szCs w:val="21"/>
                <w:highlight w:val="none"/>
                <w:lang w:eastAsia="zh-CN"/>
              </w:rPr>
              <w:t>。</w:t>
            </w:r>
          </w:p>
          <w:p w14:paraId="79EEF21E">
            <w:pPr>
              <w:keepNext w:val="0"/>
              <w:keepLines w:val="0"/>
              <w:pageBreakBefore w:val="0"/>
              <w:widowControl/>
              <w:numPr>
                <w:ilvl w:val="0"/>
                <w:numId w:val="22"/>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5ECB73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3E29C9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6426B4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90568CD">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9B408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28</w:t>
            </w:r>
          </w:p>
        </w:tc>
        <w:tc>
          <w:tcPr>
            <w:tcW w:w="1801" w:type="dxa"/>
            <w:tcBorders>
              <w:top w:val="nil"/>
              <w:left w:val="nil"/>
              <w:bottom w:val="single" w:color="auto" w:sz="4" w:space="0"/>
              <w:right w:val="single" w:color="auto" w:sz="4" w:space="0"/>
            </w:tcBorders>
            <w:shd w:val="clear" w:color="auto" w:fill="auto"/>
            <w:noWrap/>
            <w:vAlign w:val="center"/>
          </w:tcPr>
          <w:p w14:paraId="4AADD3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洗手流程贴图</w:t>
            </w:r>
          </w:p>
        </w:tc>
        <w:tc>
          <w:tcPr>
            <w:tcW w:w="5124" w:type="dxa"/>
            <w:tcBorders>
              <w:top w:val="nil"/>
              <w:left w:val="nil"/>
              <w:bottom w:val="single" w:color="auto" w:sz="4" w:space="0"/>
              <w:right w:val="single" w:color="auto" w:sz="4" w:space="0"/>
            </w:tcBorders>
            <w:shd w:val="clear" w:color="auto" w:fill="auto"/>
            <w:noWrap/>
            <w:vAlign w:val="center"/>
          </w:tcPr>
          <w:p w14:paraId="3FB472EC">
            <w:pPr>
              <w:keepNext w:val="0"/>
              <w:keepLines w:val="0"/>
              <w:pageBreakBefore w:val="0"/>
              <w:widowControl/>
              <w:numPr>
                <w:ilvl w:val="0"/>
                <w:numId w:val="2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亚克力造型图案4㎡</w:t>
            </w:r>
            <w:r>
              <w:rPr>
                <w:rFonts w:hint="eastAsia" w:ascii="仿宋" w:hAnsi="仿宋" w:eastAsia="仿宋" w:cs="仿宋"/>
                <w:color w:val="auto"/>
                <w:kern w:val="0"/>
                <w:sz w:val="21"/>
                <w:szCs w:val="21"/>
                <w:highlight w:val="none"/>
                <w:lang w:eastAsia="zh-CN"/>
              </w:rPr>
              <w:t>；</w:t>
            </w:r>
          </w:p>
          <w:p w14:paraId="5BE6316C">
            <w:pPr>
              <w:keepNext w:val="0"/>
              <w:keepLines w:val="0"/>
              <w:pageBreakBefore w:val="0"/>
              <w:widowControl/>
              <w:numPr>
                <w:ilvl w:val="0"/>
                <w:numId w:val="2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贴纸10㎡</w:t>
            </w:r>
            <w:r>
              <w:rPr>
                <w:rFonts w:hint="eastAsia" w:ascii="仿宋" w:hAnsi="仿宋" w:eastAsia="仿宋" w:cs="仿宋"/>
                <w:color w:val="auto"/>
                <w:kern w:val="0"/>
                <w:sz w:val="21"/>
                <w:szCs w:val="21"/>
                <w:highlight w:val="none"/>
                <w:lang w:eastAsia="zh-CN"/>
              </w:rPr>
              <w:t>。</w:t>
            </w:r>
          </w:p>
          <w:p w14:paraId="50F4D79F">
            <w:pPr>
              <w:keepNext w:val="0"/>
              <w:keepLines w:val="0"/>
              <w:pageBreakBefore w:val="0"/>
              <w:widowControl/>
              <w:numPr>
                <w:ilvl w:val="0"/>
                <w:numId w:val="2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5C00BD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237600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0102F1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EBDF0FC">
        <w:tblPrEx>
          <w:tblCellMar>
            <w:top w:w="0" w:type="dxa"/>
            <w:left w:w="108" w:type="dxa"/>
            <w:bottom w:w="0" w:type="dxa"/>
            <w:right w:w="108" w:type="dxa"/>
          </w:tblCellMar>
        </w:tblPrEx>
        <w:trPr>
          <w:trHeight w:val="93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F925F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w:t>
            </w:r>
          </w:p>
        </w:tc>
        <w:tc>
          <w:tcPr>
            <w:tcW w:w="1801" w:type="dxa"/>
            <w:tcBorders>
              <w:top w:val="nil"/>
              <w:left w:val="nil"/>
              <w:bottom w:val="single" w:color="auto" w:sz="4" w:space="0"/>
              <w:right w:val="single" w:color="auto" w:sz="4" w:space="0"/>
            </w:tcBorders>
            <w:shd w:val="clear" w:color="auto" w:fill="auto"/>
            <w:noWrap/>
            <w:vAlign w:val="center"/>
          </w:tcPr>
          <w:p w14:paraId="7D5A63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连廊文化区</w:t>
            </w:r>
          </w:p>
        </w:tc>
        <w:tc>
          <w:tcPr>
            <w:tcW w:w="5124" w:type="dxa"/>
            <w:tcBorders>
              <w:top w:val="nil"/>
              <w:left w:val="nil"/>
              <w:bottom w:val="single" w:color="auto" w:sz="4" w:space="0"/>
              <w:right w:val="single" w:color="auto" w:sz="4" w:space="0"/>
            </w:tcBorders>
            <w:shd w:val="clear" w:color="auto" w:fill="auto"/>
            <w:vAlign w:val="center"/>
          </w:tcPr>
          <w:p w14:paraId="6CD84E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一楼高密度PVC板雕刻UV打印22㎡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 xml:space="preserve">二楼高密度PVC板雕刻UV打印34㎡ </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定制pvc立体字4㎡</w:t>
            </w:r>
            <w:r>
              <w:rPr>
                <w:rFonts w:hint="eastAsia" w:ascii="仿宋" w:hAnsi="仿宋" w:eastAsia="仿宋" w:cs="仿宋"/>
                <w:color w:val="auto"/>
                <w:kern w:val="0"/>
                <w:sz w:val="21"/>
                <w:szCs w:val="21"/>
                <w:highlight w:val="none"/>
                <w:lang w:eastAsia="zh-CN"/>
              </w:rPr>
              <w:t>。</w:t>
            </w:r>
          </w:p>
          <w:p w14:paraId="0FB334C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68FD25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529BB7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3AEA6F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4D91388">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7D2DC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1801" w:type="dxa"/>
            <w:tcBorders>
              <w:top w:val="nil"/>
              <w:left w:val="nil"/>
              <w:bottom w:val="single" w:color="auto" w:sz="4" w:space="0"/>
              <w:right w:val="single" w:color="auto" w:sz="4" w:space="0"/>
            </w:tcBorders>
            <w:shd w:val="clear" w:color="auto" w:fill="auto"/>
            <w:noWrap/>
            <w:vAlign w:val="center"/>
          </w:tcPr>
          <w:p w14:paraId="1F7405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柜子标签</w:t>
            </w:r>
          </w:p>
        </w:tc>
        <w:tc>
          <w:tcPr>
            <w:tcW w:w="5124" w:type="dxa"/>
            <w:tcBorders>
              <w:top w:val="nil"/>
              <w:left w:val="nil"/>
              <w:bottom w:val="single" w:color="auto" w:sz="4" w:space="0"/>
              <w:right w:val="single" w:color="auto" w:sz="4" w:space="0"/>
            </w:tcBorders>
            <w:shd w:val="clear" w:color="auto" w:fill="auto"/>
            <w:noWrap/>
            <w:vAlign w:val="center"/>
          </w:tcPr>
          <w:p w14:paraId="410CEFDD">
            <w:pPr>
              <w:keepNext w:val="0"/>
              <w:keepLines w:val="0"/>
              <w:pageBreakBefore w:val="0"/>
              <w:widowControl/>
              <w:numPr>
                <w:ilvl w:val="0"/>
                <w:numId w:val="24"/>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尺寸：100* 200mm</w:t>
            </w:r>
            <w:r>
              <w:rPr>
                <w:rFonts w:hint="eastAsia" w:ascii="仿宋" w:hAnsi="仿宋" w:eastAsia="仿宋" w:cs="仿宋"/>
                <w:color w:val="auto"/>
                <w:kern w:val="0"/>
                <w:sz w:val="21"/>
                <w:szCs w:val="21"/>
                <w:highlight w:val="none"/>
                <w:lang w:eastAsia="zh-CN"/>
              </w:rPr>
              <w:t>；</w:t>
            </w:r>
          </w:p>
          <w:p w14:paraId="3AD85682">
            <w:pPr>
              <w:keepNext w:val="0"/>
              <w:keepLines w:val="0"/>
              <w:pageBreakBefore w:val="0"/>
              <w:widowControl/>
              <w:numPr>
                <w:ilvl w:val="0"/>
                <w:numId w:val="24"/>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车贴2㎡</w:t>
            </w:r>
            <w:r>
              <w:rPr>
                <w:rFonts w:hint="eastAsia" w:ascii="仿宋" w:hAnsi="仿宋" w:eastAsia="仿宋" w:cs="仿宋"/>
                <w:color w:val="auto"/>
                <w:kern w:val="0"/>
                <w:sz w:val="21"/>
                <w:szCs w:val="21"/>
                <w:highlight w:val="none"/>
                <w:lang w:eastAsia="zh-CN"/>
              </w:rPr>
              <w:t>。</w:t>
            </w:r>
          </w:p>
          <w:p w14:paraId="285AC0B6">
            <w:pPr>
              <w:keepNext w:val="0"/>
              <w:keepLines w:val="0"/>
              <w:pageBreakBefore w:val="0"/>
              <w:widowControl/>
              <w:numPr>
                <w:ilvl w:val="0"/>
                <w:numId w:val="24"/>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3C9FCE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59B92A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2F94A7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762DA0A">
        <w:tblPrEx>
          <w:tblCellMar>
            <w:top w:w="0" w:type="dxa"/>
            <w:left w:w="108" w:type="dxa"/>
            <w:bottom w:w="0" w:type="dxa"/>
            <w:right w:w="108" w:type="dxa"/>
          </w:tblCellMar>
        </w:tblPrEx>
        <w:trPr>
          <w:trHeight w:val="64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6CF2D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31</w:t>
            </w:r>
          </w:p>
        </w:tc>
        <w:tc>
          <w:tcPr>
            <w:tcW w:w="1801" w:type="dxa"/>
            <w:tcBorders>
              <w:top w:val="nil"/>
              <w:left w:val="nil"/>
              <w:bottom w:val="single" w:color="auto" w:sz="4" w:space="0"/>
              <w:right w:val="single" w:color="auto" w:sz="4" w:space="0"/>
            </w:tcBorders>
            <w:shd w:val="clear" w:color="auto" w:fill="auto"/>
            <w:noWrap/>
            <w:vAlign w:val="center"/>
          </w:tcPr>
          <w:p w14:paraId="6026F2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教室主</w:t>
            </w:r>
          </w:p>
          <w:p w14:paraId="151688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讲台背景墙</w:t>
            </w:r>
          </w:p>
        </w:tc>
        <w:tc>
          <w:tcPr>
            <w:tcW w:w="5124" w:type="dxa"/>
            <w:tcBorders>
              <w:top w:val="nil"/>
              <w:left w:val="nil"/>
              <w:bottom w:val="single" w:color="auto" w:sz="4" w:space="0"/>
              <w:right w:val="single" w:color="auto" w:sz="4" w:space="0"/>
            </w:tcBorders>
            <w:shd w:val="clear" w:color="auto" w:fill="auto"/>
            <w:vAlign w:val="center"/>
          </w:tcPr>
          <w:p w14:paraId="1C91B298">
            <w:pPr>
              <w:keepNext w:val="0"/>
              <w:keepLines w:val="0"/>
              <w:pageBreakBefore w:val="0"/>
              <w:widowControl/>
              <w:numPr>
                <w:ilvl w:val="0"/>
                <w:numId w:val="2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3mm亚克力3㎡</w:t>
            </w:r>
            <w:r>
              <w:rPr>
                <w:rFonts w:hint="eastAsia" w:ascii="仿宋" w:hAnsi="仿宋" w:eastAsia="仿宋" w:cs="仿宋"/>
                <w:color w:val="auto"/>
                <w:kern w:val="0"/>
                <w:sz w:val="21"/>
                <w:szCs w:val="21"/>
                <w:highlight w:val="none"/>
                <w:lang w:eastAsia="zh-CN"/>
              </w:rPr>
              <w:t>；</w:t>
            </w:r>
          </w:p>
          <w:p w14:paraId="29766022">
            <w:pPr>
              <w:keepNext w:val="0"/>
              <w:keepLines w:val="0"/>
              <w:pageBreakBefore w:val="0"/>
              <w:widowControl/>
              <w:numPr>
                <w:ilvl w:val="0"/>
                <w:numId w:val="2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红旗和黑板上标语，定制亚克力烤漆</w:t>
            </w:r>
            <w:r>
              <w:rPr>
                <w:rFonts w:hint="eastAsia" w:ascii="仿宋" w:hAnsi="仿宋" w:eastAsia="仿宋" w:cs="仿宋"/>
                <w:color w:val="auto"/>
                <w:kern w:val="0"/>
                <w:sz w:val="21"/>
                <w:szCs w:val="21"/>
                <w:highlight w:val="none"/>
                <w:lang w:eastAsia="zh-CN"/>
              </w:rPr>
              <w:t>。</w:t>
            </w:r>
          </w:p>
          <w:p w14:paraId="1C7D278B">
            <w:pPr>
              <w:keepNext w:val="0"/>
              <w:keepLines w:val="0"/>
              <w:pageBreakBefore w:val="0"/>
              <w:widowControl/>
              <w:numPr>
                <w:ilvl w:val="0"/>
                <w:numId w:val="2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0862CD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516F7E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ascii="仿宋" w:hAnsi="仿宋" w:eastAsia="仿宋" w:cs="仿宋"/>
                <w:color w:val="000000"/>
                <w:kern w:val="0"/>
                <w:szCs w:val="21"/>
              </w:rPr>
              <w:t>42</w:t>
            </w:r>
          </w:p>
        </w:tc>
        <w:tc>
          <w:tcPr>
            <w:tcW w:w="457" w:type="dxa"/>
            <w:tcBorders>
              <w:top w:val="nil"/>
              <w:left w:val="nil"/>
              <w:bottom w:val="single" w:color="auto" w:sz="4" w:space="0"/>
              <w:right w:val="single" w:color="auto" w:sz="4" w:space="0"/>
            </w:tcBorders>
            <w:shd w:val="clear" w:color="auto" w:fill="auto"/>
            <w:vAlign w:val="center"/>
          </w:tcPr>
          <w:p w14:paraId="3D53EA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281DD35">
        <w:tblPrEx>
          <w:tblCellMar>
            <w:top w:w="0" w:type="dxa"/>
            <w:left w:w="108" w:type="dxa"/>
            <w:bottom w:w="0" w:type="dxa"/>
            <w:right w:w="108" w:type="dxa"/>
          </w:tblCellMar>
        </w:tblPrEx>
        <w:trPr>
          <w:trHeight w:val="607"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65394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w:t>
            </w:r>
          </w:p>
        </w:tc>
        <w:tc>
          <w:tcPr>
            <w:tcW w:w="1801" w:type="dxa"/>
            <w:tcBorders>
              <w:top w:val="nil"/>
              <w:left w:val="nil"/>
              <w:bottom w:val="single" w:color="auto" w:sz="4" w:space="0"/>
              <w:right w:val="single" w:color="auto" w:sz="4" w:space="0"/>
            </w:tcBorders>
            <w:shd w:val="clear" w:color="auto" w:fill="auto"/>
            <w:noWrap/>
            <w:vAlign w:val="center"/>
          </w:tcPr>
          <w:p w14:paraId="4F6AC3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餐厅文化墙</w:t>
            </w:r>
          </w:p>
        </w:tc>
        <w:tc>
          <w:tcPr>
            <w:tcW w:w="5124" w:type="dxa"/>
            <w:tcBorders>
              <w:top w:val="nil"/>
              <w:left w:val="nil"/>
              <w:bottom w:val="single" w:color="auto" w:sz="4" w:space="0"/>
              <w:right w:val="single" w:color="auto" w:sz="4" w:space="0"/>
            </w:tcBorders>
            <w:shd w:val="clear" w:color="auto" w:fill="auto"/>
            <w:vAlign w:val="center"/>
          </w:tcPr>
          <w:p w14:paraId="5D6124B0">
            <w:pPr>
              <w:keepNext w:val="0"/>
              <w:keepLines w:val="0"/>
              <w:pageBreakBefore w:val="0"/>
              <w:widowControl/>
              <w:numPr>
                <w:ilvl w:val="0"/>
                <w:numId w:val="26"/>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制度板8.5㎡，定制亚克力烤漆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72C949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2F1B84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457" w:type="dxa"/>
            <w:tcBorders>
              <w:top w:val="nil"/>
              <w:left w:val="nil"/>
              <w:bottom w:val="single" w:color="auto" w:sz="4" w:space="0"/>
              <w:right w:val="single" w:color="auto" w:sz="4" w:space="0"/>
            </w:tcBorders>
            <w:shd w:val="clear" w:color="auto" w:fill="auto"/>
            <w:vAlign w:val="center"/>
          </w:tcPr>
          <w:p w14:paraId="4DA6C9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F8CF692">
        <w:tblPrEx>
          <w:tblCellMar>
            <w:top w:w="0" w:type="dxa"/>
            <w:left w:w="108" w:type="dxa"/>
            <w:bottom w:w="0" w:type="dxa"/>
            <w:right w:w="108" w:type="dxa"/>
          </w:tblCellMar>
        </w:tblPrEx>
        <w:trPr>
          <w:trHeight w:val="788"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B1003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w:t>
            </w:r>
          </w:p>
        </w:tc>
        <w:tc>
          <w:tcPr>
            <w:tcW w:w="1801" w:type="dxa"/>
            <w:tcBorders>
              <w:top w:val="nil"/>
              <w:left w:val="nil"/>
              <w:bottom w:val="single" w:color="auto" w:sz="4" w:space="0"/>
              <w:right w:val="single" w:color="auto" w:sz="4" w:space="0"/>
            </w:tcBorders>
            <w:shd w:val="clear" w:color="000000" w:fill="FFFFFF"/>
            <w:vAlign w:val="center"/>
          </w:tcPr>
          <w:p w14:paraId="506D0A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楼层信息指引</w:t>
            </w:r>
          </w:p>
        </w:tc>
        <w:tc>
          <w:tcPr>
            <w:tcW w:w="5124" w:type="dxa"/>
            <w:tcBorders>
              <w:top w:val="nil"/>
              <w:left w:val="nil"/>
              <w:bottom w:val="single" w:color="auto" w:sz="4" w:space="0"/>
              <w:right w:val="single" w:color="auto" w:sz="4" w:space="0"/>
            </w:tcBorders>
            <w:shd w:val="clear" w:color="000000" w:fill="FFFFFF"/>
            <w:vAlign w:val="center"/>
          </w:tcPr>
          <w:p w14:paraId="3A657D7F">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定制不锈钢框架造型15㎡</w:t>
            </w:r>
            <w:r>
              <w:rPr>
                <w:rFonts w:hint="eastAsia" w:ascii="仿宋" w:hAnsi="仿宋" w:eastAsia="仿宋" w:cs="仿宋"/>
                <w:color w:val="auto"/>
                <w:kern w:val="0"/>
                <w:sz w:val="21"/>
                <w:szCs w:val="21"/>
                <w:highlight w:val="none"/>
                <w:lang w:eastAsia="zh-CN"/>
              </w:rPr>
              <w:t>；</w:t>
            </w:r>
          </w:p>
          <w:p w14:paraId="35CC5F52">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抽拉亚克力定制内容15㎡</w:t>
            </w:r>
            <w:r>
              <w:rPr>
                <w:rFonts w:hint="eastAsia" w:ascii="仿宋" w:hAnsi="仿宋" w:eastAsia="仿宋" w:cs="仿宋"/>
                <w:color w:val="auto"/>
                <w:kern w:val="0"/>
                <w:sz w:val="21"/>
                <w:szCs w:val="21"/>
                <w:highlight w:val="none"/>
                <w:lang w:eastAsia="zh-CN"/>
              </w:rPr>
              <w:t>；</w:t>
            </w:r>
          </w:p>
          <w:p w14:paraId="14F8487E">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金属实心字4㎡</w:t>
            </w:r>
            <w:r>
              <w:rPr>
                <w:rFonts w:hint="eastAsia" w:ascii="仿宋" w:hAnsi="仿宋" w:eastAsia="仿宋" w:cs="仿宋"/>
                <w:color w:val="auto"/>
                <w:kern w:val="0"/>
                <w:sz w:val="21"/>
                <w:szCs w:val="21"/>
                <w:highlight w:val="none"/>
                <w:lang w:eastAsia="zh-CN"/>
              </w:rPr>
              <w:t>。</w:t>
            </w:r>
          </w:p>
          <w:p w14:paraId="4DFC13DE">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5A92F7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000000" w:fill="FFFFFF"/>
            <w:vAlign w:val="center"/>
          </w:tcPr>
          <w:p w14:paraId="533B4C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24F755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BC3828F">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DDC25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w:t>
            </w:r>
          </w:p>
        </w:tc>
        <w:tc>
          <w:tcPr>
            <w:tcW w:w="1801" w:type="dxa"/>
            <w:tcBorders>
              <w:top w:val="nil"/>
              <w:left w:val="nil"/>
              <w:bottom w:val="single" w:color="auto" w:sz="4" w:space="0"/>
              <w:right w:val="single" w:color="auto" w:sz="4" w:space="0"/>
            </w:tcBorders>
            <w:shd w:val="clear" w:color="auto" w:fill="auto"/>
            <w:noWrap/>
            <w:vAlign w:val="center"/>
          </w:tcPr>
          <w:p w14:paraId="21A48B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综合楼主题标语</w:t>
            </w:r>
          </w:p>
        </w:tc>
        <w:tc>
          <w:tcPr>
            <w:tcW w:w="5124" w:type="dxa"/>
            <w:tcBorders>
              <w:top w:val="nil"/>
              <w:left w:val="nil"/>
              <w:bottom w:val="single" w:color="auto" w:sz="4" w:space="0"/>
              <w:right w:val="single" w:color="auto" w:sz="4" w:space="0"/>
            </w:tcBorders>
            <w:shd w:val="clear" w:color="auto" w:fill="auto"/>
            <w:vAlign w:val="center"/>
          </w:tcPr>
          <w:p w14:paraId="26EEB313">
            <w:pPr>
              <w:keepNext w:val="0"/>
              <w:keepLines w:val="0"/>
              <w:pageBreakBefore w:val="0"/>
              <w:widowControl/>
              <w:numPr>
                <w:ilvl w:val="0"/>
                <w:numId w:val="27"/>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清廉主题标语美化，定制亚克力烤漆12.5㎡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2E58B0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1B6D70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507320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DEAD551">
        <w:tblPrEx>
          <w:tblCellMar>
            <w:top w:w="0" w:type="dxa"/>
            <w:left w:w="108" w:type="dxa"/>
            <w:bottom w:w="0" w:type="dxa"/>
            <w:right w:w="108" w:type="dxa"/>
          </w:tblCellMar>
        </w:tblPrEx>
        <w:trPr>
          <w:trHeight w:val="66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6748C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w:t>
            </w:r>
          </w:p>
        </w:tc>
        <w:tc>
          <w:tcPr>
            <w:tcW w:w="1801" w:type="dxa"/>
            <w:tcBorders>
              <w:top w:val="nil"/>
              <w:left w:val="nil"/>
              <w:bottom w:val="single" w:color="auto" w:sz="4" w:space="0"/>
              <w:right w:val="single" w:color="auto" w:sz="4" w:space="0"/>
            </w:tcBorders>
            <w:shd w:val="clear" w:color="auto" w:fill="auto"/>
            <w:noWrap/>
            <w:vAlign w:val="center"/>
          </w:tcPr>
          <w:p w14:paraId="005040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图书馆文化制度</w:t>
            </w:r>
          </w:p>
        </w:tc>
        <w:tc>
          <w:tcPr>
            <w:tcW w:w="5124" w:type="dxa"/>
            <w:tcBorders>
              <w:top w:val="nil"/>
              <w:left w:val="nil"/>
              <w:bottom w:val="single" w:color="auto" w:sz="4" w:space="0"/>
              <w:right w:val="single" w:color="auto" w:sz="4" w:space="0"/>
            </w:tcBorders>
            <w:shd w:val="clear" w:color="auto" w:fill="auto"/>
            <w:vAlign w:val="center"/>
          </w:tcPr>
          <w:p w14:paraId="18C242C3">
            <w:pPr>
              <w:keepNext w:val="0"/>
              <w:keepLines w:val="0"/>
              <w:pageBreakBefore w:val="0"/>
              <w:widowControl/>
              <w:numPr>
                <w:ilvl w:val="0"/>
                <w:numId w:val="2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制度板3㎡，定制亚克力烤漆2㎡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6F87F2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4D814D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747D17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378E527">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50685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w:t>
            </w:r>
          </w:p>
        </w:tc>
        <w:tc>
          <w:tcPr>
            <w:tcW w:w="1801" w:type="dxa"/>
            <w:tcBorders>
              <w:top w:val="nil"/>
              <w:left w:val="nil"/>
              <w:bottom w:val="single" w:color="auto" w:sz="4" w:space="0"/>
              <w:right w:val="single" w:color="auto" w:sz="4" w:space="0"/>
            </w:tcBorders>
            <w:shd w:val="clear" w:color="auto" w:fill="auto"/>
            <w:noWrap/>
            <w:vAlign w:val="center"/>
          </w:tcPr>
          <w:p w14:paraId="5631E5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图书馆主题墙</w:t>
            </w:r>
          </w:p>
        </w:tc>
        <w:tc>
          <w:tcPr>
            <w:tcW w:w="5124" w:type="dxa"/>
            <w:tcBorders>
              <w:top w:val="nil"/>
              <w:left w:val="nil"/>
              <w:bottom w:val="single" w:color="auto" w:sz="4" w:space="0"/>
              <w:right w:val="single" w:color="auto" w:sz="4" w:space="0"/>
            </w:tcBorders>
            <w:shd w:val="clear" w:color="auto" w:fill="auto"/>
            <w:vAlign w:val="center"/>
          </w:tcPr>
          <w:p w14:paraId="5C478642">
            <w:pPr>
              <w:keepNext w:val="0"/>
              <w:keepLines w:val="0"/>
              <w:pageBreakBefore w:val="0"/>
              <w:widowControl/>
              <w:numPr>
                <w:ilvl w:val="0"/>
                <w:numId w:val="29"/>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图书馆标语，定制亚克力烤漆12.5㎡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3EF668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0E0BE8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79EA10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EA87B0C">
        <w:tblPrEx>
          <w:tblCellMar>
            <w:top w:w="0" w:type="dxa"/>
            <w:left w:w="108" w:type="dxa"/>
            <w:bottom w:w="0" w:type="dxa"/>
            <w:right w:w="108" w:type="dxa"/>
          </w:tblCellMar>
        </w:tblPrEx>
        <w:trPr>
          <w:trHeight w:val="801"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FFBE1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37</w:t>
            </w:r>
          </w:p>
        </w:tc>
        <w:tc>
          <w:tcPr>
            <w:tcW w:w="1801" w:type="dxa"/>
            <w:tcBorders>
              <w:top w:val="nil"/>
              <w:left w:val="nil"/>
              <w:bottom w:val="single" w:color="auto" w:sz="4" w:space="0"/>
              <w:right w:val="single" w:color="auto" w:sz="4" w:space="0"/>
            </w:tcBorders>
            <w:shd w:val="clear" w:color="auto" w:fill="auto"/>
            <w:noWrap/>
            <w:vAlign w:val="center"/>
          </w:tcPr>
          <w:p w14:paraId="2CF5D8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体育馆制度板</w:t>
            </w:r>
          </w:p>
        </w:tc>
        <w:tc>
          <w:tcPr>
            <w:tcW w:w="5124" w:type="dxa"/>
            <w:tcBorders>
              <w:top w:val="nil"/>
              <w:left w:val="nil"/>
              <w:bottom w:val="single" w:color="auto" w:sz="4" w:space="0"/>
              <w:right w:val="single" w:color="auto" w:sz="4" w:space="0"/>
            </w:tcBorders>
            <w:shd w:val="clear" w:color="auto" w:fill="auto"/>
            <w:vAlign w:val="center"/>
          </w:tcPr>
          <w:p w14:paraId="2C58155E">
            <w:pPr>
              <w:keepNext w:val="0"/>
              <w:keepLines w:val="0"/>
              <w:pageBreakBefore w:val="0"/>
              <w:widowControl/>
              <w:numPr>
                <w:ilvl w:val="0"/>
                <w:numId w:val="3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制度板3㎡，定制亚克力烤漆2㎡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4A3891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77418A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285923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40474AB">
        <w:tblPrEx>
          <w:tblCellMar>
            <w:top w:w="0" w:type="dxa"/>
            <w:left w:w="108" w:type="dxa"/>
            <w:bottom w:w="0" w:type="dxa"/>
            <w:right w:w="108" w:type="dxa"/>
          </w:tblCellMar>
        </w:tblPrEx>
        <w:trPr>
          <w:trHeight w:val="681"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08570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38</w:t>
            </w:r>
          </w:p>
        </w:tc>
        <w:tc>
          <w:tcPr>
            <w:tcW w:w="1801" w:type="dxa"/>
            <w:tcBorders>
              <w:top w:val="nil"/>
              <w:left w:val="nil"/>
              <w:bottom w:val="single" w:color="auto" w:sz="4" w:space="0"/>
              <w:right w:val="single" w:color="auto" w:sz="4" w:space="0"/>
            </w:tcBorders>
            <w:shd w:val="clear" w:color="auto" w:fill="auto"/>
            <w:noWrap/>
            <w:vAlign w:val="center"/>
          </w:tcPr>
          <w:p w14:paraId="3A3B87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体育馆隔音设备</w:t>
            </w:r>
          </w:p>
        </w:tc>
        <w:tc>
          <w:tcPr>
            <w:tcW w:w="5124" w:type="dxa"/>
            <w:tcBorders>
              <w:top w:val="nil"/>
              <w:left w:val="nil"/>
              <w:bottom w:val="single" w:color="auto" w:sz="4" w:space="0"/>
              <w:right w:val="single" w:color="auto" w:sz="4" w:space="0"/>
            </w:tcBorders>
            <w:shd w:val="clear" w:color="auto" w:fill="auto"/>
            <w:vAlign w:val="center"/>
          </w:tcPr>
          <w:p w14:paraId="742F179A">
            <w:pPr>
              <w:keepNext w:val="0"/>
              <w:keepLines w:val="0"/>
              <w:pageBreakBefore w:val="0"/>
              <w:widowControl/>
              <w:numPr>
                <w:ilvl w:val="0"/>
                <w:numId w:val="3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专业录音棚隔音棉12mm，阻燃，造型切割并定制图案330㎡</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4DA974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78D4AE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1226C2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CD68785">
        <w:tblPrEx>
          <w:tblCellMar>
            <w:top w:w="0" w:type="dxa"/>
            <w:left w:w="108" w:type="dxa"/>
            <w:bottom w:w="0" w:type="dxa"/>
            <w:right w:w="108" w:type="dxa"/>
          </w:tblCellMar>
        </w:tblPrEx>
        <w:trPr>
          <w:trHeight w:val="64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9FCC5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39</w:t>
            </w:r>
          </w:p>
        </w:tc>
        <w:tc>
          <w:tcPr>
            <w:tcW w:w="1801" w:type="dxa"/>
            <w:tcBorders>
              <w:top w:val="nil"/>
              <w:left w:val="nil"/>
              <w:bottom w:val="single" w:color="auto" w:sz="4" w:space="0"/>
              <w:right w:val="single" w:color="auto" w:sz="4" w:space="0"/>
            </w:tcBorders>
            <w:shd w:val="clear" w:color="auto" w:fill="auto"/>
            <w:noWrap/>
            <w:vAlign w:val="center"/>
          </w:tcPr>
          <w:p w14:paraId="212F94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立体字</w:t>
            </w:r>
          </w:p>
        </w:tc>
        <w:tc>
          <w:tcPr>
            <w:tcW w:w="5124" w:type="dxa"/>
            <w:tcBorders>
              <w:top w:val="nil"/>
              <w:left w:val="nil"/>
              <w:bottom w:val="single" w:color="auto" w:sz="4" w:space="0"/>
              <w:right w:val="single" w:color="auto" w:sz="4" w:space="0"/>
            </w:tcBorders>
            <w:shd w:val="clear" w:color="auto" w:fill="auto"/>
            <w:vAlign w:val="center"/>
          </w:tcPr>
          <w:p w14:paraId="23EC700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1、1.2mm不锈钢板雕刻定制，丝印图案、烤漆8㎡</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40933A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6B3444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457" w:type="dxa"/>
            <w:tcBorders>
              <w:top w:val="nil"/>
              <w:left w:val="nil"/>
              <w:bottom w:val="single" w:color="auto" w:sz="4" w:space="0"/>
              <w:right w:val="single" w:color="auto" w:sz="4" w:space="0"/>
            </w:tcBorders>
            <w:shd w:val="clear" w:color="auto" w:fill="auto"/>
            <w:vAlign w:val="center"/>
          </w:tcPr>
          <w:p w14:paraId="4F286C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BDF149C">
        <w:tblPrEx>
          <w:tblCellMar>
            <w:top w:w="0" w:type="dxa"/>
            <w:left w:w="108" w:type="dxa"/>
            <w:bottom w:w="0" w:type="dxa"/>
            <w:right w:w="108" w:type="dxa"/>
          </w:tblCellMar>
        </w:tblPrEx>
        <w:trPr>
          <w:trHeight w:val="640" w:hRule="atLeast"/>
        </w:trPr>
        <w:tc>
          <w:tcPr>
            <w:tcW w:w="1060" w:type="dxa"/>
            <w:tcBorders>
              <w:top w:val="nil"/>
              <w:left w:val="single" w:color="auto" w:sz="4" w:space="0"/>
              <w:bottom w:val="single" w:color="auto" w:sz="4" w:space="0"/>
              <w:right w:val="nil"/>
            </w:tcBorders>
            <w:shd w:val="clear" w:color="auto" w:fill="auto"/>
            <w:noWrap/>
            <w:vAlign w:val="center"/>
          </w:tcPr>
          <w:p w14:paraId="2D19D5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w:t>
            </w:r>
          </w:p>
        </w:tc>
        <w:tc>
          <w:tcPr>
            <w:tcW w:w="1801" w:type="dxa"/>
            <w:tcBorders>
              <w:top w:val="nil"/>
              <w:left w:val="single" w:color="auto" w:sz="4" w:space="0"/>
              <w:bottom w:val="single" w:color="auto" w:sz="4" w:space="0"/>
              <w:right w:val="single" w:color="auto" w:sz="4" w:space="0"/>
            </w:tcBorders>
            <w:shd w:val="clear" w:color="auto" w:fill="auto"/>
            <w:noWrap/>
            <w:vAlign w:val="center"/>
          </w:tcPr>
          <w:p w14:paraId="531413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宿舍公共区域文化墙</w:t>
            </w:r>
          </w:p>
        </w:tc>
        <w:tc>
          <w:tcPr>
            <w:tcW w:w="5124" w:type="dxa"/>
            <w:tcBorders>
              <w:top w:val="nil"/>
              <w:left w:val="nil"/>
              <w:bottom w:val="single" w:color="auto" w:sz="4" w:space="0"/>
              <w:right w:val="single" w:color="auto" w:sz="4" w:space="0"/>
            </w:tcBorders>
            <w:shd w:val="clear" w:color="auto" w:fill="auto"/>
            <w:vAlign w:val="center"/>
          </w:tcPr>
          <w:p w14:paraId="27AA10DC">
            <w:pPr>
              <w:keepNext w:val="0"/>
              <w:keepLines w:val="0"/>
              <w:pageBreakBefore w:val="0"/>
              <w:widowControl/>
              <w:numPr>
                <w:ilvl w:val="0"/>
                <w:numId w:val="32"/>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高密度PVC板雕刻UV打印10㎡</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根据供应商最终设计成果制作</w:t>
            </w:r>
            <w:r>
              <w:rPr>
                <w:rFonts w:hint="eastAsia" w:ascii="仿宋" w:hAnsi="仿宋" w:eastAsia="仿宋" w:cs="仿宋"/>
                <w:color w:val="auto"/>
                <w:kern w:val="0"/>
                <w:sz w:val="21"/>
                <w:szCs w:val="21"/>
                <w:highlight w:val="none"/>
                <w:lang w:eastAsia="zh-CN"/>
              </w:rPr>
              <w:t>。</w:t>
            </w:r>
          </w:p>
        </w:tc>
        <w:tc>
          <w:tcPr>
            <w:tcW w:w="467" w:type="dxa"/>
            <w:tcBorders>
              <w:top w:val="nil"/>
              <w:left w:val="nil"/>
              <w:bottom w:val="single" w:color="auto" w:sz="4" w:space="0"/>
              <w:right w:val="single" w:color="auto" w:sz="4" w:space="0"/>
            </w:tcBorders>
            <w:shd w:val="clear" w:color="auto" w:fill="auto"/>
            <w:noWrap/>
            <w:vAlign w:val="center"/>
          </w:tcPr>
          <w:p w14:paraId="425581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654EDF8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c>
          <w:tcPr>
            <w:tcW w:w="457" w:type="dxa"/>
            <w:tcBorders>
              <w:top w:val="nil"/>
              <w:left w:val="nil"/>
              <w:bottom w:val="single" w:color="auto" w:sz="4" w:space="0"/>
              <w:right w:val="single" w:color="auto" w:sz="4" w:space="0"/>
            </w:tcBorders>
            <w:shd w:val="clear" w:color="auto" w:fill="auto"/>
            <w:vAlign w:val="center"/>
          </w:tcPr>
          <w:p w14:paraId="1DE16B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9B4466B">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6D0D24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8380" w:type="dxa"/>
            <w:gridSpan w:val="5"/>
            <w:tcBorders>
              <w:top w:val="nil"/>
              <w:left w:val="nil"/>
              <w:bottom w:val="single" w:color="auto" w:sz="4" w:space="0"/>
              <w:right w:val="single" w:color="auto" w:sz="4" w:space="0"/>
            </w:tcBorders>
            <w:shd w:val="clear" w:color="000000" w:fill="FFFFFF"/>
            <w:vAlign w:val="center"/>
          </w:tcPr>
          <w:p w14:paraId="54F8D9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校园室外空间</w:t>
            </w:r>
          </w:p>
        </w:tc>
      </w:tr>
      <w:tr w14:paraId="63571B42">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43FE57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w:t>
            </w:r>
          </w:p>
        </w:tc>
        <w:tc>
          <w:tcPr>
            <w:tcW w:w="1801" w:type="dxa"/>
            <w:tcBorders>
              <w:top w:val="nil"/>
              <w:left w:val="nil"/>
              <w:bottom w:val="single" w:color="auto" w:sz="4" w:space="0"/>
              <w:right w:val="single" w:color="auto" w:sz="4" w:space="0"/>
            </w:tcBorders>
            <w:shd w:val="clear" w:color="auto" w:fill="auto"/>
            <w:noWrap/>
            <w:vAlign w:val="center"/>
          </w:tcPr>
          <w:p w14:paraId="0F739B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运动形象展示装置</w:t>
            </w:r>
          </w:p>
        </w:tc>
        <w:tc>
          <w:tcPr>
            <w:tcW w:w="5124" w:type="dxa"/>
            <w:tcBorders>
              <w:top w:val="nil"/>
              <w:left w:val="nil"/>
              <w:bottom w:val="single" w:color="auto" w:sz="4" w:space="0"/>
              <w:right w:val="single" w:color="auto" w:sz="4" w:space="0"/>
            </w:tcBorders>
            <w:shd w:val="clear" w:color="auto" w:fill="auto"/>
            <w:vAlign w:val="center"/>
          </w:tcPr>
          <w:p w14:paraId="2207E42C">
            <w:pPr>
              <w:keepNext w:val="0"/>
              <w:keepLines w:val="0"/>
              <w:pageBreakBefore w:val="0"/>
              <w:widowControl/>
              <w:numPr>
                <w:ilvl w:val="0"/>
                <w:numId w:val="33"/>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定制</w:t>
            </w:r>
            <w:r>
              <w:rPr>
                <w:rFonts w:hint="eastAsia" w:ascii="仿宋" w:hAnsi="仿宋" w:eastAsia="仿宋" w:cs="仿宋"/>
                <w:color w:val="auto"/>
                <w:kern w:val="0"/>
                <w:sz w:val="21"/>
                <w:szCs w:val="21"/>
                <w:highlight w:val="none"/>
              </w:rPr>
              <w:t>8个运动项目形象展示</w:t>
            </w:r>
            <w:r>
              <w:rPr>
                <w:rFonts w:hint="eastAsia" w:ascii="仿宋" w:hAnsi="仿宋" w:eastAsia="仿宋" w:cs="仿宋"/>
                <w:color w:val="auto"/>
                <w:kern w:val="0"/>
                <w:sz w:val="21"/>
                <w:szCs w:val="21"/>
                <w:highlight w:val="none"/>
                <w:lang w:eastAsia="zh-CN"/>
              </w:rPr>
              <w:t>的</w:t>
            </w:r>
            <w:r>
              <w:rPr>
                <w:rFonts w:hint="eastAsia" w:ascii="仿宋" w:hAnsi="仿宋" w:eastAsia="仿宋" w:cs="仿宋"/>
                <w:color w:val="auto"/>
                <w:kern w:val="0"/>
                <w:sz w:val="21"/>
                <w:szCs w:val="21"/>
                <w:highlight w:val="none"/>
                <w:lang w:val="en-US" w:eastAsia="zh-CN"/>
              </w:rPr>
              <w:t>校园景观小品</w:t>
            </w:r>
            <w:r>
              <w:rPr>
                <w:rFonts w:hint="eastAsia" w:ascii="仿宋" w:hAnsi="仿宋" w:eastAsia="仿宋" w:cs="仿宋"/>
                <w:color w:val="auto"/>
                <w:kern w:val="0"/>
                <w:sz w:val="21"/>
                <w:szCs w:val="21"/>
                <w:highlight w:val="none"/>
              </w:rPr>
              <w:t>，包含羽毛球、乒乓球、足球、篮球、游泳、排球、举重、跑步。</w:t>
            </w:r>
          </w:p>
          <w:p w14:paraId="16A1D1D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2、材质：</w:t>
            </w:r>
            <w:r>
              <w:rPr>
                <w:rFonts w:hint="eastAsia" w:ascii="仿宋" w:hAnsi="仿宋" w:eastAsia="仿宋" w:cs="仿宋"/>
                <w:color w:val="auto"/>
                <w:kern w:val="0"/>
                <w:sz w:val="21"/>
                <w:szCs w:val="21"/>
                <w:highlight w:val="none"/>
              </w:rPr>
              <w:t>1.2mm不锈钢板雕刻定制，厚度200mm，丝印图案、烤漆6㎡。</w:t>
            </w:r>
          </w:p>
        </w:tc>
        <w:tc>
          <w:tcPr>
            <w:tcW w:w="467" w:type="dxa"/>
            <w:tcBorders>
              <w:top w:val="nil"/>
              <w:left w:val="nil"/>
              <w:bottom w:val="single" w:color="auto" w:sz="4" w:space="0"/>
              <w:right w:val="single" w:color="auto" w:sz="4" w:space="0"/>
            </w:tcBorders>
            <w:shd w:val="clear" w:color="auto" w:fill="auto"/>
            <w:noWrap/>
            <w:vAlign w:val="center"/>
          </w:tcPr>
          <w:p w14:paraId="58FAD3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298660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457" w:type="dxa"/>
            <w:tcBorders>
              <w:top w:val="nil"/>
              <w:left w:val="nil"/>
              <w:bottom w:val="single" w:color="auto" w:sz="4" w:space="0"/>
              <w:right w:val="single" w:color="auto" w:sz="4" w:space="0"/>
            </w:tcBorders>
            <w:shd w:val="clear" w:color="auto" w:fill="auto"/>
            <w:vAlign w:val="center"/>
          </w:tcPr>
          <w:p w14:paraId="233FD8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A28ED41">
        <w:tblPrEx>
          <w:tblCellMar>
            <w:top w:w="0" w:type="dxa"/>
            <w:left w:w="108" w:type="dxa"/>
            <w:bottom w:w="0" w:type="dxa"/>
            <w:right w:w="108" w:type="dxa"/>
          </w:tblCellMar>
        </w:tblPrEx>
        <w:trPr>
          <w:trHeight w:val="58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1FBDAC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w:t>
            </w:r>
          </w:p>
        </w:tc>
        <w:tc>
          <w:tcPr>
            <w:tcW w:w="1801" w:type="dxa"/>
            <w:tcBorders>
              <w:top w:val="nil"/>
              <w:left w:val="nil"/>
              <w:bottom w:val="single" w:color="auto" w:sz="4" w:space="0"/>
              <w:right w:val="single" w:color="auto" w:sz="4" w:space="0"/>
            </w:tcBorders>
            <w:shd w:val="clear" w:color="000000" w:fill="FFFFFF"/>
            <w:noWrap/>
            <w:vAlign w:val="center"/>
          </w:tcPr>
          <w:p w14:paraId="4A8749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定制座椅</w:t>
            </w:r>
            <w:r>
              <w:rPr>
                <w:rFonts w:hint="eastAsia" w:ascii="仿宋" w:hAnsi="仿宋" w:eastAsia="仿宋" w:cs="仿宋"/>
                <w:color w:val="auto"/>
                <w:kern w:val="0"/>
                <w:sz w:val="21"/>
                <w:szCs w:val="21"/>
                <w:highlight w:val="none"/>
              </w:rPr>
              <w:t>展品</w:t>
            </w:r>
          </w:p>
        </w:tc>
        <w:tc>
          <w:tcPr>
            <w:tcW w:w="5124" w:type="dxa"/>
            <w:tcBorders>
              <w:top w:val="nil"/>
              <w:left w:val="nil"/>
              <w:bottom w:val="single" w:color="auto" w:sz="4" w:space="0"/>
              <w:right w:val="single" w:color="auto" w:sz="4" w:space="0"/>
            </w:tcBorders>
            <w:shd w:val="clear" w:color="000000" w:fill="FFFFFF"/>
            <w:vAlign w:val="center"/>
          </w:tcPr>
          <w:p w14:paraId="505AD8D8">
            <w:pPr>
              <w:pStyle w:val="2"/>
              <w:keepNext w:val="0"/>
              <w:keepLines w:val="0"/>
              <w:pageBreakBefore w:val="0"/>
              <w:widowControl/>
              <w:kinsoku/>
              <w:wordWrap/>
              <w:overflowPunct/>
              <w:topLinePunct w:val="0"/>
              <w:autoSpaceDE/>
              <w:autoSpaceDN/>
              <w:bidi w:val="0"/>
              <w:adjustRightInd/>
              <w:snapToGrid/>
              <w:spacing w:line="360" w:lineRule="auto"/>
              <w:ind w:right="238" w:rightChars="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SA"/>
              </w:rPr>
              <w:t>1、玻璃钢定制，根据不同校园空间打造主题座椅，作为校园景观小品，使用面积1.5㎡。</w:t>
            </w:r>
          </w:p>
        </w:tc>
        <w:tc>
          <w:tcPr>
            <w:tcW w:w="467" w:type="dxa"/>
            <w:tcBorders>
              <w:top w:val="nil"/>
              <w:left w:val="nil"/>
              <w:bottom w:val="single" w:color="auto" w:sz="4" w:space="0"/>
              <w:right w:val="single" w:color="auto" w:sz="4" w:space="0"/>
            </w:tcBorders>
            <w:shd w:val="clear" w:color="000000" w:fill="FFFFFF"/>
            <w:noWrap/>
            <w:vAlign w:val="center"/>
          </w:tcPr>
          <w:p w14:paraId="483DB3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把</w:t>
            </w:r>
          </w:p>
        </w:tc>
        <w:tc>
          <w:tcPr>
            <w:tcW w:w="531" w:type="dxa"/>
            <w:tcBorders>
              <w:top w:val="nil"/>
              <w:left w:val="nil"/>
              <w:bottom w:val="single" w:color="auto" w:sz="4" w:space="0"/>
              <w:right w:val="single" w:color="auto" w:sz="4" w:space="0"/>
            </w:tcBorders>
            <w:shd w:val="clear" w:color="000000" w:fill="FFFFFF"/>
            <w:noWrap/>
            <w:vAlign w:val="center"/>
          </w:tcPr>
          <w:p w14:paraId="021493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457" w:type="dxa"/>
            <w:tcBorders>
              <w:top w:val="nil"/>
              <w:left w:val="nil"/>
              <w:bottom w:val="single" w:color="auto" w:sz="4" w:space="0"/>
              <w:right w:val="single" w:color="auto" w:sz="4" w:space="0"/>
            </w:tcBorders>
            <w:shd w:val="clear" w:color="000000" w:fill="FFFFFF"/>
            <w:vAlign w:val="center"/>
          </w:tcPr>
          <w:p w14:paraId="6A5FD9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EE875B6">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0F22C5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w:t>
            </w:r>
          </w:p>
        </w:tc>
        <w:tc>
          <w:tcPr>
            <w:tcW w:w="1801" w:type="dxa"/>
            <w:tcBorders>
              <w:top w:val="nil"/>
              <w:left w:val="nil"/>
              <w:bottom w:val="single" w:color="auto" w:sz="4" w:space="0"/>
              <w:right w:val="single" w:color="auto" w:sz="4" w:space="0"/>
            </w:tcBorders>
            <w:shd w:val="clear" w:color="auto" w:fill="auto"/>
            <w:noWrap/>
            <w:vAlign w:val="center"/>
          </w:tcPr>
          <w:p w14:paraId="44111E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健康悦跑互动设备</w:t>
            </w:r>
          </w:p>
        </w:tc>
        <w:tc>
          <w:tcPr>
            <w:tcW w:w="5124" w:type="dxa"/>
            <w:tcBorders>
              <w:top w:val="nil"/>
              <w:left w:val="nil"/>
              <w:bottom w:val="single" w:color="auto" w:sz="4" w:space="0"/>
              <w:right w:val="single" w:color="auto" w:sz="4" w:space="0"/>
            </w:tcBorders>
            <w:shd w:val="clear" w:color="auto" w:fill="auto"/>
            <w:vAlign w:val="center"/>
          </w:tcPr>
          <w:p w14:paraId="5FD932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地化部署刷脸打卡设备，要求能与校园卡（正元）、人脸进行对接打通，通过打卡记录统计学生跑步运动量与热量消耗，通过悦跑装置大屏展示学生实时点位动态、健康悦跑总里程数、当日里程数、历史数据统计分析。</w:t>
            </w:r>
          </w:p>
        </w:tc>
        <w:tc>
          <w:tcPr>
            <w:tcW w:w="467" w:type="dxa"/>
            <w:tcBorders>
              <w:top w:val="nil"/>
              <w:left w:val="nil"/>
              <w:bottom w:val="single" w:color="auto" w:sz="4" w:space="0"/>
              <w:right w:val="single" w:color="auto" w:sz="4" w:space="0"/>
            </w:tcBorders>
            <w:shd w:val="clear" w:color="auto" w:fill="auto"/>
            <w:noWrap/>
            <w:vAlign w:val="center"/>
          </w:tcPr>
          <w:p w14:paraId="2A6C0B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0E0F1C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457" w:type="dxa"/>
            <w:tcBorders>
              <w:top w:val="nil"/>
              <w:left w:val="nil"/>
              <w:bottom w:val="single" w:color="auto" w:sz="4" w:space="0"/>
              <w:right w:val="single" w:color="auto" w:sz="4" w:space="0"/>
            </w:tcBorders>
            <w:shd w:val="clear" w:color="auto" w:fill="auto"/>
            <w:vAlign w:val="center"/>
          </w:tcPr>
          <w:p w14:paraId="74CD31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A3C7147">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36F8D0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44</w:t>
            </w:r>
          </w:p>
        </w:tc>
        <w:tc>
          <w:tcPr>
            <w:tcW w:w="1801" w:type="dxa"/>
            <w:tcBorders>
              <w:top w:val="nil"/>
              <w:left w:val="nil"/>
              <w:bottom w:val="single" w:color="auto" w:sz="4" w:space="0"/>
              <w:right w:val="single" w:color="auto" w:sz="4" w:space="0"/>
            </w:tcBorders>
            <w:shd w:val="clear" w:color="auto" w:fill="auto"/>
            <w:noWrap/>
            <w:vAlign w:val="center"/>
          </w:tcPr>
          <w:p w14:paraId="025C57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知识挑战装置</w:t>
            </w:r>
          </w:p>
        </w:tc>
        <w:tc>
          <w:tcPr>
            <w:tcW w:w="5124" w:type="dxa"/>
            <w:tcBorders>
              <w:top w:val="nil"/>
              <w:left w:val="nil"/>
              <w:bottom w:val="single" w:color="auto" w:sz="4" w:space="0"/>
              <w:right w:val="single" w:color="auto" w:sz="4" w:space="0"/>
            </w:tcBorders>
            <w:shd w:val="clear" w:color="auto" w:fill="auto"/>
            <w:vAlign w:val="center"/>
          </w:tcPr>
          <w:p w14:paraId="2B8319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1、定制黑板知识问答挑战活动装置，</w:t>
            </w:r>
            <w:r>
              <w:rPr>
                <w:rFonts w:hint="eastAsia" w:ascii="仿宋" w:hAnsi="仿宋" w:eastAsia="仿宋" w:cs="仿宋"/>
                <w:color w:val="auto"/>
                <w:kern w:val="0"/>
                <w:sz w:val="21"/>
                <w:szCs w:val="21"/>
                <w:highlight w:val="none"/>
                <w:lang w:val="en-US" w:eastAsia="zh-CN"/>
              </w:rPr>
              <w:t>主要材质铝铁，</w:t>
            </w:r>
            <w:r>
              <w:rPr>
                <w:rFonts w:hint="eastAsia" w:ascii="仿宋" w:hAnsi="仿宋" w:eastAsia="仿宋" w:cs="仿宋"/>
                <w:color w:val="auto"/>
                <w:kern w:val="0"/>
                <w:sz w:val="21"/>
                <w:szCs w:val="21"/>
                <w:highlight w:val="none"/>
              </w:rPr>
              <w:t>厚度</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cm；2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整体设计需与校园环境布置结合，体现校园文化特色；3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分为左右两个区块，左边区块支持所有人员进行知识提问，右边区块支持所有人员进行知识回答挑战。</w:t>
            </w:r>
          </w:p>
        </w:tc>
        <w:tc>
          <w:tcPr>
            <w:tcW w:w="467" w:type="dxa"/>
            <w:tcBorders>
              <w:top w:val="nil"/>
              <w:left w:val="nil"/>
              <w:bottom w:val="single" w:color="auto" w:sz="4" w:space="0"/>
              <w:right w:val="single" w:color="auto" w:sz="4" w:space="0"/>
            </w:tcBorders>
            <w:shd w:val="clear" w:color="auto" w:fill="auto"/>
            <w:noWrap/>
            <w:vAlign w:val="center"/>
          </w:tcPr>
          <w:p w14:paraId="5F6332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7B9262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57" w:type="dxa"/>
            <w:tcBorders>
              <w:top w:val="nil"/>
              <w:left w:val="nil"/>
              <w:bottom w:val="single" w:color="auto" w:sz="4" w:space="0"/>
              <w:right w:val="single" w:color="auto" w:sz="4" w:space="0"/>
            </w:tcBorders>
            <w:shd w:val="clear" w:color="auto" w:fill="auto"/>
            <w:vAlign w:val="center"/>
          </w:tcPr>
          <w:p w14:paraId="39CB60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B36815C">
        <w:tblPrEx>
          <w:tblCellMar>
            <w:top w:w="0" w:type="dxa"/>
            <w:left w:w="108" w:type="dxa"/>
            <w:bottom w:w="0" w:type="dxa"/>
            <w:right w:w="108" w:type="dxa"/>
          </w:tblCellMar>
        </w:tblPrEx>
        <w:trPr>
          <w:trHeight w:val="66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0BD292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w:t>
            </w:r>
          </w:p>
        </w:tc>
        <w:tc>
          <w:tcPr>
            <w:tcW w:w="1801" w:type="dxa"/>
            <w:tcBorders>
              <w:top w:val="nil"/>
              <w:left w:val="nil"/>
              <w:bottom w:val="single" w:color="auto" w:sz="4" w:space="0"/>
              <w:right w:val="single" w:color="auto" w:sz="4" w:space="0"/>
            </w:tcBorders>
            <w:shd w:val="clear" w:color="auto" w:fill="auto"/>
            <w:noWrap/>
            <w:vAlign w:val="center"/>
          </w:tcPr>
          <w:p w14:paraId="2839CD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知识挑战智能设备</w:t>
            </w:r>
          </w:p>
        </w:tc>
        <w:tc>
          <w:tcPr>
            <w:tcW w:w="5124" w:type="dxa"/>
            <w:tcBorders>
              <w:top w:val="nil"/>
              <w:left w:val="nil"/>
              <w:bottom w:val="single" w:color="auto" w:sz="4" w:space="0"/>
              <w:right w:val="single" w:color="auto" w:sz="4" w:space="0"/>
            </w:tcBorders>
            <w:shd w:val="clear" w:color="auto" w:fill="auto"/>
            <w:vAlign w:val="center"/>
          </w:tcPr>
          <w:p w14:paraId="5EA4C9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 xml:space="preserve">32寸触摸式壁挂交互一体机，需支持安卓系统和Win系统，系统参数：内置存储 16 GB EMMC，内存 2 GB </w:t>
            </w:r>
          </w:p>
          <w:p w14:paraId="3E4CC7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显示参数：背光源类型 E-LED，物理分辨率 1920x1080，刷新率 60 Hz，可视角 178°(H)/178°(V)，显示尺寸 32 inch）</w:t>
            </w:r>
            <w:r>
              <w:rPr>
                <w:rFonts w:hint="eastAsia" w:ascii="仿宋" w:hAnsi="仿宋" w:eastAsia="仿宋" w:cs="仿宋"/>
                <w:color w:val="auto"/>
                <w:kern w:val="0"/>
                <w:sz w:val="21"/>
                <w:szCs w:val="21"/>
                <w:highlight w:val="none"/>
                <w:lang w:val="en-US" w:eastAsia="zh-CN"/>
              </w:rPr>
              <w:t>。</w:t>
            </w:r>
          </w:p>
          <w:p w14:paraId="4C95F3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搭载知识互动问答平台，实现知识问答互动应用场景。</w:t>
            </w:r>
          </w:p>
        </w:tc>
        <w:tc>
          <w:tcPr>
            <w:tcW w:w="467" w:type="dxa"/>
            <w:tcBorders>
              <w:top w:val="nil"/>
              <w:left w:val="nil"/>
              <w:bottom w:val="single" w:color="auto" w:sz="4" w:space="0"/>
              <w:right w:val="single" w:color="auto" w:sz="4" w:space="0"/>
            </w:tcBorders>
            <w:shd w:val="clear" w:color="auto" w:fill="auto"/>
            <w:noWrap/>
            <w:vAlign w:val="center"/>
          </w:tcPr>
          <w:p w14:paraId="2FA184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6271F4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48BD24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92BD111">
        <w:tblPrEx>
          <w:tblCellMar>
            <w:top w:w="0" w:type="dxa"/>
            <w:left w:w="108" w:type="dxa"/>
            <w:bottom w:w="0" w:type="dxa"/>
            <w:right w:w="108" w:type="dxa"/>
          </w:tblCellMar>
        </w:tblPrEx>
        <w:trPr>
          <w:trHeight w:val="86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150D6A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46</w:t>
            </w:r>
          </w:p>
        </w:tc>
        <w:tc>
          <w:tcPr>
            <w:tcW w:w="1801" w:type="dxa"/>
            <w:tcBorders>
              <w:top w:val="nil"/>
              <w:left w:val="nil"/>
              <w:bottom w:val="single" w:color="auto" w:sz="4" w:space="0"/>
              <w:right w:val="single" w:color="auto" w:sz="4" w:space="0"/>
            </w:tcBorders>
            <w:shd w:val="clear" w:color="auto" w:fill="auto"/>
            <w:noWrap/>
            <w:vAlign w:val="center"/>
          </w:tcPr>
          <w:p w14:paraId="3EAB82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有声邮局</w:t>
            </w:r>
          </w:p>
        </w:tc>
        <w:tc>
          <w:tcPr>
            <w:tcW w:w="5124" w:type="dxa"/>
            <w:tcBorders>
              <w:top w:val="nil"/>
              <w:left w:val="nil"/>
              <w:bottom w:val="single" w:color="auto" w:sz="4" w:space="0"/>
              <w:right w:val="single" w:color="auto" w:sz="4" w:space="0"/>
            </w:tcBorders>
            <w:shd w:val="clear" w:color="auto" w:fill="auto"/>
            <w:vAlign w:val="center"/>
          </w:tcPr>
          <w:p w14:paraId="54B248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具有照片拍摄、声音下发、语音转写、明信片打印功能。移动应用与智能打印硬件设备打通关联，实现录音、转写、下发、生成一体化校园互动留声场景。根据供应商最终设计成果制作。</w:t>
            </w:r>
          </w:p>
        </w:tc>
        <w:tc>
          <w:tcPr>
            <w:tcW w:w="467" w:type="dxa"/>
            <w:tcBorders>
              <w:top w:val="nil"/>
              <w:left w:val="nil"/>
              <w:bottom w:val="single" w:color="auto" w:sz="4" w:space="0"/>
              <w:right w:val="single" w:color="auto" w:sz="4" w:space="0"/>
            </w:tcBorders>
            <w:shd w:val="clear" w:color="auto" w:fill="auto"/>
            <w:noWrap/>
            <w:vAlign w:val="center"/>
          </w:tcPr>
          <w:p w14:paraId="56A158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531" w:type="dxa"/>
            <w:tcBorders>
              <w:top w:val="nil"/>
              <w:left w:val="nil"/>
              <w:bottom w:val="single" w:color="auto" w:sz="4" w:space="0"/>
              <w:right w:val="single" w:color="auto" w:sz="4" w:space="0"/>
            </w:tcBorders>
            <w:shd w:val="clear" w:color="auto" w:fill="auto"/>
            <w:noWrap/>
            <w:vAlign w:val="center"/>
          </w:tcPr>
          <w:p w14:paraId="06DBF5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3F598A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24B5CA2">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51006E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47</w:t>
            </w:r>
          </w:p>
        </w:tc>
        <w:tc>
          <w:tcPr>
            <w:tcW w:w="1801" w:type="dxa"/>
            <w:tcBorders>
              <w:top w:val="nil"/>
              <w:left w:val="nil"/>
              <w:bottom w:val="single" w:color="auto" w:sz="4" w:space="0"/>
              <w:right w:val="single" w:color="auto" w:sz="4" w:space="0"/>
            </w:tcBorders>
            <w:shd w:val="clear" w:color="auto" w:fill="auto"/>
            <w:noWrap/>
            <w:vAlign w:val="center"/>
          </w:tcPr>
          <w:p w14:paraId="18A242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雕塑</w:t>
            </w:r>
          </w:p>
        </w:tc>
        <w:tc>
          <w:tcPr>
            <w:tcW w:w="5124" w:type="dxa"/>
            <w:tcBorders>
              <w:top w:val="nil"/>
              <w:left w:val="nil"/>
              <w:bottom w:val="single" w:color="auto" w:sz="4" w:space="0"/>
              <w:right w:val="single" w:color="auto" w:sz="4" w:space="0"/>
            </w:tcBorders>
            <w:shd w:val="clear" w:color="auto" w:fill="auto"/>
            <w:vAlign w:val="center"/>
          </w:tcPr>
          <w:p w14:paraId="22A20A85">
            <w:pPr>
              <w:pStyle w:val="24"/>
              <w:keepNext w:val="0"/>
              <w:keepLines w:val="0"/>
              <w:pageBreakBefore w:val="0"/>
              <w:widowControl/>
              <w:numPr>
                <w:ilvl w:val="0"/>
                <w:numId w:val="34"/>
              </w:numPr>
              <w:kinsoku/>
              <w:wordWrap/>
              <w:overflowPunct/>
              <w:topLinePunct w:val="0"/>
              <w:autoSpaceDE/>
              <w:autoSpaceDN/>
              <w:bidi w:val="0"/>
              <w:adjustRightInd/>
              <w:snapToGrid/>
              <w:spacing w:line="360" w:lineRule="auto"/>
              <w:ind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打卡雕塑点</w:t>
            </w:r>
            <w:r>
              <w:rPr>
                <w:rFonts w:hint="eastAsia" w:ascii="仿宋" w:hAnsi="仿宋" w:eastAsia="仿宋" w:cs="仿宋"/>
                <w:color w:val="auto"/>
                <w:kern w:val="0"/>
                <w:sz w:val="21"/>
                <w:szCs w:val="21"/>
                <w:highlight w:val="none"/>
                <w:lang w:val="en-US" w:eastAsia="zh-CN"/>
              </w:rPr>
              <w:t>一处，</w:t>
            </w:r>
            <w:r>
              <w:rPr>
                <w:rFonts w:hint="eastAsia" w:ascii="仿宋" w:hAnsi="仿宋" w:eastAsia="仿宋" w:cs="仿宋"/>
                <w:color w:val="auto"/>
                <w:kern w:val="0"/>
                <w:sz w:val="21"/>
                <w:szCs w:val="21"/>
                <w:highlight w:val="none"/>
              </w:rPr>
              <w:t>6㎡，</w:t>
            </w:r>
          </w:p>
          <w:p w14:paraId="1D7FC634">
            <w:pPr>
              <w:pStyle w:val="24"/>
              <w:keepNext w:val="0"/>
              <w:keepLines w:val="0"/>
              <w:pageBreakBefore w:val="0"/>
              <w:widowControl/>
              <w:numPr>
                <w:ilvl w:val="0"/>
                <w:numId w:val="34"/>
              </w:numPr>
              <w:kinsoku/>
              <w:wordWrap/>
              <w:overflowPunct/>
              <w:topLinePunct w:val="0"/>
              <w:autoSpaceDE/>
              <w:autoSpaceDN/>
              <w:bidi w:val="0"/>
              <w:adjustRightInd/>
              <w:snapToGrid/>
              <w:spacing w:line="360" w:lineRule="auto"/>
              <w:ind w:left="360" w:leftChars="0" w:hanging="360" w:firstLineChars="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标志性点位，定制玻璃钢或者金属材质。</w:t>
            </w:r>
          </w:p>
        </w:tc>
        <w:tc>
          <w:tcPr>
            <w:tcW w:w="467" w:type="dxa"/>
            <w:tcBorders>
              <w:top w:val="nil"/>
              <w:left w:val="nil"/>
              <w:bottom w:val="single" w:color="auto" w:sz="4" w:space="0"/>
              <w:right w:val="single" w:color="auto" w:sz="4" w:space="0"/>
            </w:tcBorders>
            <w:shd w:val="clear" w:color="auto" w:fill="auto"/>
            <w:noWrap/>
            <w:vAlign w:val="center"/>
          </w:tcPr>
          <w:p w14:paraId="095595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件</w:t>
            </w:r>
          </w:p>
        </w:tc>
        <w:tc>
          <w:tcPr>
            <w:tcW w:w="531" w:type="dxa"/>
            <w:tcBorders>
              <w:top w:val="nil"/>
              <w:left w:val="nil"/>
              <w:bottom w:val="single" w:color="auto" w:sz="4" w:space="0"/>
              <w:right w:val="single" w:color="auto" w:sz="4" w:space="0"/>
            </w:tcBorders>
            <w:shd w:val="clear" w:color="auto" w:fill="auto"/>
            <w:noWrap/>
            <w:vAlign w:val="center"/>
          </w:tcPr>
          <w:p w14:paraId="335520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7" w:type="dxa"/>
            <w:tcBorders>
              <w:top w:val="nil"/>
              <w:left w:val="nil"/>
              <w:bottom w:val="single" w:color="auto" w:sz="4" w:space="0"/>
              <w:right w:val="single" w:color="auto" w:sz="4" w:space="0"/>
            </w:tcBorders>
            <w:shd w:val="clear" w:color="auto" w:fill="auto"/>
            <w:vAlign w:val="center"/>
          </w:tcPr>
          <w:p w14:paraId="63BE30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bl>
    <w:p w14:paraId="6859AFF9">
      <w:pPr>
        <w:spacing w:line="360" w:lineRule="auto"/>
        <w:ind w:firstLine="482" w:firstLineChars="200"/>
        <w:outlineLvl w:val="1"/>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其他要求</w:t>
      </w:r>
    </w:p>
    <w:p w14:paraId="1C854FAE">
      <w:pPr>
        <w:spacing w:line="360" w:lineRule="auto"/>
        <w:ind w:firstLine="480" w:firstLineChars="20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1.</w:t>
      </w:r>
      <w:r>
        <w:rPr>
          <w:rFonts w:hint="eastAsia" w:ascii="仿宋" w:hAnsi="仿宋" w:eastAsia="仿宋" w:cs="仿宋"/>
          <w:color w:val="auto"/>
          <w:kern w:val="2"/>
          <w:sz w:val="24"/>
          <w:szCs w:val="24"/>
          <w:highlight w:val="none"/>
          <w:lang w:val="en-US" w:eastAsia="zh-CN" w:bidi="ar"/>
        </w:rPr>
        <w:t>供应商负责</w:t>
      </w:r>
      <w:r>
        <w:rPr>
          <w:rFonts w:hint="eastAsia" w:ascii="仿宋" w:hAnsi="仿宋" w:eastAsia="仿宋" w:cs="仿宋"/>
          <w:color w:val="auto"/>
          <w:sz w:val="24"/>
          <w:highlight w:val="none"/>
          <w:lang w:val="en-US" w:eastAsia="zh-CN" w:bidi="ar"/>
        </w:rPr>
        <w:t>校园文化大纲内容设计策划、大纲内容资料的搜集整理，结合校园文化建设的整体规划和发展方向，明确校园文化建设的目标和愿景，围绕文化理念、校园环境、学习环境、教学环境、活动环境等方面进行整体方案设计。投标文件中提供相关设计方案，最终设计方案须经采购人确认后方可实施。</w:t>
      </w:r>
    </w:p>
    <w:p w14:paraId="12B38F72">
      <w:pPr>
        <w:spacing w:line="360" w:lineRule="auto"/>
        <w:ind w:firstLine="480" w:firstLineChars="200"/>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eastAsia="zh-CN" w:bidi="ar"/>
        </w:rPr>
        <w:t>交货要求</w:t>
      </w:r>
    </w:p>
    <w:p w14:paraId="11F558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（1）交货时间：合同签订次日起</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个日历日内完成</w:t>
      </w:r>
      <w:r>
        <w:rPr>
          <w:rFonts w:hint="eastAsia" w:ascii="仿宋" w:hAnsi="仿宋" w:eastAsia="仿宋" w:cs="仿宋"/>
          <w:color w:val="auto"/>
          <w:sz w:val="24"/>
          <w:highlight w:val="none"/>
          <w:lang w:val="en-US" w:eastAsia="zh-CN"/>
        </w:rPr>
        <w:t>方案设计、制作</w:t>
      </w:r>
      <w:r>
        <w:rPr>
          <w:rFonts w:hint="eastAsia" w:ascii="仿宋" w:hAnsi="仿宋" w:eastAsia="仿宋" w:cs="仿宋"/>
          <w:color w:val="auto"/>
          <w:sz w:val="24"/>
          <w:highlight w:val="none"/>
        </w:rPr>
        <w:t>、供货</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安装。</w:t>
      </w:r>
    </w:p>
    <w:p w14:paraId="7B3FBA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（2）交货地点：采购人指定地址。</w:t>
      </w:r>
    </w:p>
    <w:p w14:paraId="1E8203B6">
      <w:pPr>
        <w:spacing w:line="360" w:lineRule="auto"/>
        <w:ind w:firstLine="480" w:firstLineChars="200"/>
        <w:jc w:val="left"/>
        <w:rPr>
          <w:rFonts w:hint="eastAsia" w:ascii="仿宋" w:hAnsi="仿宋" w:eastAsia="仿宋" w:cs="仿宋"/>
          <w:color w:val="auto"/>
          <w:sz w:val="24"/>
          <w:highlight w:val="none"/>
          <w:lang w:eastAsia="zh-CN" w:bidi="ar"/>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bidi="ar"/>
        </w:rPr>
        <w:t>安装、</w:t>
      </w:r>
      <w:r>
        <w:rPr>
          <w:rFonts w:hint="eastAsia" w:ascii="仿宋" w:hAnsi="仿宋" w:eastAsia="仿宋" w:cs="仿宋"/>
          <w:color w:val="auto"/>
          <w:sz w:val="24"/>
          <w:highlight w:val="none"/>
          <w:lang w:eastAsia="zh-CN" w:bidi="ar"/>
        </w:rPr>
        <w:t>验收要求</w:t>
      </w:r>
    </w:p>
    <w:p w14:paraId="6DAE94E3">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3.1供应商</w:t>
      </w:r>
      <w:r>
        <w:rPr>
          <w:rFonts w:hint="eastAsia" w:ascii="仿宋" w:hAnsi="仿宋" w:eastAsia="仿宋" w:cs="仿宋"/>
          <w:color w:val="auto"/>
          <w:sz w:val="24"/>
          <w:highlight w:val="none"/>
          <w:lang w:bidi="ar"/>
        </w:rPr>
        <w:t>负责所提供的</w:t>
      </w:r>
      <w:r>
        <w:rPr>
          <w:rFonts w:hint="eastAsia" w:ascii="仿宋" w:hAnsi="仿宋" w:eastAsia="仿宋" w:cs="仿宋"/>
          <w:color w:val="auto"/>
          <w:sz w:val="24"/>
          <w:highlight w:val="none"/>
          <w:lang w:val="en-US" w:eastAsia="zh-CN" w:bidi="ar"/>
        </w:rPr>
        <w:t>材料、</w:t>
      </w:r>
      <w:r>
        <w:rPr>
          <w:rFonts w:hint="eastAsia" w:ascii="仿宋" w:hAnsi="仿宋" w:eastAsia="仿宋" w:cs="仿宋"/>
          <w:color w:val="auto"/>
          <w:sz w:val="24"/>
          <w:highlight w:val="none"/>
          <w:lang w:bidi="ar"/>
        </w:rPr>
        <w:t>设备的安装，</w:t>
      </w:r>
      <w:r>
        <w:rPr>
          <w:rFonts w:hint="eastAsia" w:ascii="仿宋" w:hAnsi="仿宋" w:eastAsia="仿宋" w:cs="仿宋"/>
          <w:color w:val="auto"/>
          <w:sz w:val="24"/>
          <w:highlight w:val="none"/>
          <w:lang w:val="en-US" w:eastAsia="zh-CN" w:bidi="ar"/>
        </w:rPr>
        <w:t>材料、</w:t>
      </w:r>
      <w:r>
        <w:rPr>
          <w:rFonts w:hint="eastAsia" w:ascii="仿宋" w:hAnsi="仿宋" w:eastAsia="仿宋" w:cs="仿宋"/>
          <w:color w:val="auto"/>
          <w:sz w:val="24"/>
          <w:highlight w:val="none"/>
          <w:lang w:bidi="ar"/>
        </w:rPr>
        <w:t>设备安装所需的工具、仪表及安装材料等应由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bidi="ar"/>
        </w:rPr>
        <w:t>自行解决。</w:t>
      </w:r>
    </w:p>
    <w:p w14:paraId="7B76CC03">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3.2</w:t>
      </w:r>
      <w:r>
        <w:rPr>
          <w:rFonts w:hint="eastAsia" w:ascii="仿宋" w:hAnsi="仿宋" w:eastAsia="仿宋" w:cs="仿宋"/>
          <w:color w:val="auto"/>
          <w:sz w:val="24"/>
          <w:highlight w:val="none"/>
          <w:lang w:eastAsia="zh-CN" w:bidi="ar"/>
        </w:rPr>
        <w:t>安装</w:t>
      </w:r>
      <w:r>
        <w:rPr>
          <w:rFonts w:hint="eastAsia" w:ascii="仿宋" w:hAnsi="仿宋" w:eastAsia="仿宋" w:cs="仿宋"/>
          <w:color w:val="auto"/>
          <w:sz w:val="24"/>
          <w:highlight w:val="none"/>
          <w:lang w:bidi="ar"/>
        </w:rPr>
        <w:t>过程中应科学、合理地掌握与其他工程界面的协调、交叉。为保证项目安全顺利完工，</w:t>
      </w:r>
      <w:r>
        <w:rPr>
          <w:rFonts w:hint="eastAsia" w:ascii="仿宋" w:hAnsi="仿宋" w:eastAsia="仿宋" w:cs="仿宋"/>
          <w:color w:val="auto"/>
          <w:sz w:val="24"/>
          <w:highlight w:val="none"/>
          <w:lang w:eastAsia="zh-CN" w:bidi="ar"/>
        </w:rPr>
        <w:t>招标人有权</w:t>
      </w:r>
      <w:r>
        <w:rPr>
          <w:rFonts w:hint="eastAsia" w:ascii="仿宋" w:hAnsi="仿宋" w:eastAsia="仿宋" w:cs="仿宋"/>
          <w:color w:val="auto"/>
          <w:sz w:val="24"/>
          <w:highlight w:val="none"/>
          <w:lang w:bidi="ar"/>
        </w:rPr>
        <w:t>将对所有投标设备及材料的材质、规格、安装等方面进行严格的监督审查，并加强现场管理，严格把好安全关、质量关、进度关，并且要求</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bidi="ar"/>
        </w:rPr>
        <w:t>必须派驻经验丰富的技术人员进行全面保障和全程管理，确保项目的顺利实施。</w:t>
      </w:r>
    </w:p>
    <w:p w14:paraId="79B6F50E">
      <w:pPr>
        <w:spacing w:line="360" w:lineRule="auto"/>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szCs w:val="24"/>
          <w:highlight w:val="none"/>
          <w:u w:val="none"/>
          <w:lang w:val="en-US" w:eastAsia="zh-CN"/>
        </w:rPr>
        <w:t>3.3</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u w:val="none"/>
          <w:lang w:val="en-US" w:eastAsia="zh-CN"/>
        </w:rPr>
        <w:t>实施</w:t>
      </w:r>
      <w:r>
        <w:rPr>
          <w:rFonts w:hint="eastAsia" w:ascii="仿宋" w:hAnsi="仿宋" w:eastAsia="仿宋" w:cs="仿宋"/>
          <w:color w:val="auto"/>
          <w:sz w:val="24"/>
          <w:highlight w:val="none"/>
          <w:u w:val="none"/>
        </w:rPr>
        <w:t>保证安全文明，</w:t>
      </w:r>
      <w:r>
        <w:rPr>
          <w:rFonts w:hint="eastAsia" w:ascii="仿宋" w:hAnsi="仿宋" w:eastAsia="仿宋" w:cs="仿宋"/>
          <w:color w:val="auto"/>
          <w:sz w:val="24"/>
          <w:highlight w:val="none"/>
          <w:u w:val="none"/>
          <w:lang w:val="en-US" w:eastAsia="zh-CN"/>
        </w:rPr>
        <w:t>实施</w:t>
      </w:r>
      <w:r>
        <w:rPr>
          <w:rFonts w:hint="eastAsia" w:ascii="仿宋" w:hAnsi="仿宋" w:eastAsia="仿宋" w:cs="仿宋"/>
          <w:color w:val="auto"/>
          <w:sz w:val="24"/>
          <w:highlight w:val="none"/>
          <w:u w:val="none"/>
        </w:rPr>
        <w:t>中一切安全责任均由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u w:val="none"/>
        </w:rPr>
        <w:t>负责。</w:t>
      </w:r>
      <w:r>
        <w:rPr>
          <w:rFonts w:hint="eastAsia" w:ascii="仿宋" w:hAnsi="仿宋" w:eastAsia="仿宋" w:cs="仿宋"/>
          <w:color w:val="auto"/>
          <w:sz w:val="24"/>
          <w:highlight w:val="none"/>
          <w:u w:val="none"/>
          <w:lang w:val="en-US" w:eastAsia="zh-CN"/>
        </w:rPr>
        <w:t>材料、</w:t>
      </w:r>
      <w:r>
        <w:rPr>
          <w:rFonts w:hint="eastAsia" w:ascii="仿宋" w:hAnsi="仿宋" w:eastAsia="仿宋" w:cs="仿宋"/>
          <w:color w:val="auto"/>
          <w:sz w:val="24"/>
          <w:highlight w:val="none"/>
          <w:u w:val="none"/>
        </w:rPr>
        <w:t>设备验收过程中，由于质量不合格或运输等原因所造成的一切费用均由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u w:val="none"/>
        </w:rPr>
        <w:t>负责。</w:t>
      </w:r>
    </w:p>
    <w:p w14:paraId="0C4FF6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CN" w:bidi="ar"/>
        </w:rPr>
        <w:t>项目组</w:t>
      </w:r>
      <w:r>
        <w:rPr>
          <w:rFonts w:hint="eastAsia" w:ascii="仿宋" w:hAnsi="仿宋" w:eastAsia="仿宋" w:cs="仿宋"/>
          <w:color w:val="auto"/>
          <w:sz w:val="24"/>
          <w:szCs w:val="24"/>
          <w:highlight w:val="none"/>
          <w:lang w:bidi="ar"/>
        </w:rPr>
        <w:t>人员要求</w:t>
      </w:r>
    </w:p>
    <w:p w14:paraId="47BD900C">
      <w:pPr>
        <w:numPr>
          <w:ilvl w:val="0"/>
          <w:numId w:val="0"/>
        </w:numPr>
        <w:spacing w:line="360" w:lineRule="auto"/>
        <w:ind w:firstLine="480" w:firstLineChars="200"/>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bidi="ar"/>
        </w:rPr>
        <w:t>项目组人员</w:t>
      </w:r>
      <w:r>
        <w:rPr>
          <w:rFonts w:hint="eastAsia" w:ascii="仿宋" w:hAnsi="仿宋" w:eastAsia="仿宋" w:cs="仿宋"/>
          <w:color w:val="auto"/>
          <w:sz w:val="24"/>
          <w:szCs w:val="24"/>
          <w:highlight w:val="none"/>
          <w:lang w:val="en-US" w:eastAsia="zh-CN" w:bidi="ar"/>
        </w:rPr>
        <w:t>要求</w:t>
      </w:r>
      <w:r>
        <w:rPr>
          <w:rFonts w:hint="eastAsia" w:ascii="仿宋" w:hAnsi="仿宋" w:eastAsia="仿宋" w:cs="仿宋"/>
          <w:color w:val="auto"/>
          <w:sz w:val="24"/>
          <w:szCs w:val="24"/>
          <w:highlight w:val="none"/>
          <w:lang w:bidi="ar"/>
        </w:rPr>
        <w:t>配置合理、专业素质高、数量充足；项目</w:t>
      </w:r>
      <w:r>
        <w:rPr>
          <w:rFonts w:hint="eastAsia" w:ascii="仿宋" w:hAnsi="仿宋" w:eastAsia="仿宋" w:cs="仿宋"/>
          <w:color w:val="auto"/>
          <w:sz w:val="24"/>
          <w:szCs w:val="24"/>
          <w:highlight w:val="none"/>
          <w:lang w:val="en-US" w:eastAsia="zh-CN" w:bidi="ar"/>
        </w:rPr>
        <w:t>负责人</w:t>
      </w:r>
      <w:r>
        <w:rPr>
          <w:rFonts w:hint="eastAsia" w:ascii="仿宋" w:hAnsi="仿宋" w:eastAsia="仿宋" w:cs="仿宋"/>
          <w:color w:val="auto"/>
          <w:sz w:val="24"/>
          <w:szCs w:val="24"/>
          <w:highlight w:val="none"/>
          <w:lang w:bidi="ar"/>
        </w:rPr>
        <w:t>应拥有较强的项目管理能力和同类项目建设经验，项目成员也应具备一定的资质和能力，能够</w:t>
      </w:r>
      <w:r>
        <w:rPr>
          <w:rFonts w:hint="eastAsia" w:ascii="仿宋" w:hAnsi="仿宋" w:eastAsia="仿宋" w:cs="仿宋"/>
          <w:color w:val="auto"/>
          <w:sz w:val="24"/>
          <w:szCs w:val="24"/>
          <w:highlight w:val="none"/>
          <w:lang w:val="en-US" w:eastAsia="zh-CN" w:bidi="ar"/>
        </w:rPr>
        <w:t>保证</w:t>
      </w:r>
      <w:r>
        <w:rPr>
          <w:rFonts w:hint="eastAsia" w:ascii="仿宋" w:hAnsi="仿宋" w:eastAsia="仿宋" w:cs="仿宋"/>
          <w:color w:val="auto"/>
          <w:sz w:val="24"/>
          <w:szCs w:val="24"/>
          <w:highlight w:val="none"/>
          <w:lang w:bidi="ar"/>
        </w:rPr>
        <w:t>项目实施到位。</w:t>
      </w:r>
    </w:p>
    <w:p w14:paraId="2F9C574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需在开工前将管理团队相关人员资料报监理及采购人，后期不得随意变更管理团队内人员，如未经同意随意变更人员，采购人有权拒绝支付合同款项，并解除合同。</w:t>
      </w:r>
    </w:p>
    <w:p w14:paraId="7CB32D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质保及</w:t>
      </w:r>
      <w:r>
        <w:rPr>
          <w:rFonts w:hint="eastAsia" w:ascii="仿宋" w:hAnsi="仿宋" w:eastAsia="仿宋" w:cs="仿宋"/>
          <w:color w:val="auto"/>
          <w:sz w:val="24"/>
          <w:highlight w:val="none"/>
        </w:rPr>
        <w:t>售后服务要求</w:t>
      </w:r>
    </w:p>
    <w:p w14:paraId="755476D4">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质保期：本项目所有产品质保期从</w:t>
      </w:r>
      <w:r>
        <w:rPr>
          <w:rFonts w:hint="eastAsia" w:ascii="仿宋" w:hAnsi="仿宋" w:eastAsia="仿宋" w:cs="仿宋"/>
          <w:color w:val="auto"/>
          <w:sz w:val="24"/>
          <w:highlight w:val="none"/>
          <w:lang w:eastAsia="zh-CN"/>
        </w:rPr>
        <w:t>终</w:t>
      </w:r>
      <w:r>
        <w:rPr>
          <w:rFonts w:hint="eastAsia" w:ascii="仿宋" w:hAnsi="仿宋" w:eastAsia="仿宋" w:cs="仿宋"/>
          <w:color w:val="auto"/>
          <w:sz w:val="24"/>
          <w:highlight w:val="none"/>
        </w:rPr>
        <w:t>验收合格之日起均需不少于</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若原厂质保大于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年的，以原厂质保期为准</w:t>
      </w:r>
      <w:r>
        <w:rPr>
          <w:rFonts w:hint="eastAsia" w:ascii="仿宋" w:hAnsi="仿宋" w:eastAsia="仿宋" w:cs="仿宋"/>
          <w:color w:val="auto"/>
          <w:sz w:val="24"/>
          <w:szCs w:val="24"/>
          <w:highlight w:val="none"/>
          <w:lang w:eastAsia="zh-CN"/>
        </w:rPr>
        <w:t>。</w:t>
      </w:r>
    </w:p>
    <w:p w14:paraId="375D82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szCs w:val="24"/>
          <w:highlight w:val="none"/>
          <w:lang w:eastAsia="zh-CN"/>
        </w:rPr>
        <w:t>在质保期内的工作应包括对所有设备常规检查、调整等。</w:t>
      </w:r>
      <w:r>
        <w:rPr>
          <w:rFonts w:hint="eastAsia" w:ascii="仿宋" w:hAnsi="仿宋" w:eastAsia="仿宋" w:cs="仿宋"/>
          <w:color w:val="auto"/>
          <w:sz w:val="24"/>
          <w:highlight w:val="none"/>
        </w:rPr>
        <w:t>质保期内的维修费用 (包括配件) 全部由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负责，维修点需提供足够的</w:t>
      </w:r>
      <w:r>
        <w:rPr>
          <w:rFonts w:hint="eastAsia" w:ascii="仿宋" w:hAnsi="仿宋" w:eastAsia="仿宋" w:cs="仿宋"/>
          <w:color w:val="auto"/>
          <w:sz w:val="24"/>
          <w:highlight w:val="none"/>
          <w:lang w:val="en-US" w:eastAsia="zh-CN"/>
        </w:rPr>
        <w:t>备品</w:t>
      </w:r>
      <w:r>
        <w:rPr>
          <w:rFonts w:hint="eastAsia" w:ascii="仿宋" w:hAnsi="仿宋" w:eastAsia="仿宋" w:cs="仿宋"/>
          <w:color w:val="auto"/>
          <w:sz w:val="24"/>
          <w:highlight w:val="none"/>
        </w:rPr>
        <w:t>备件以适应维修需求。超过质保期的，</w:t>
      </w:r>
      <w:r>
        <w:rPr>
          <w:rFonts w:hint="eastAsia" w:ascii="仿宋" w:hAnsi="仿宋" w:eastAsia="仿宋" w:cs="仿宋"/>
          <w:color w:val="auto"/>
          <w:sz w:val="24"/>
          <w:highlight w:val="none"/>
          <w:lang w:eastAsia="zh-CN"/>
        </w:rPr>
        <w:t>须承诺</w:t>
      </w:r>
      <w:r>
        <w:rPr>
          <w:rFonts w:hint="eastAsia" w:ascii="仿宋" w:hAnsi="仿宋" w:eastAsia="仿宋" w:cs="仿宋"/>
          <w:color w:val="auto"/>
          <w:sz w:val="24"/>
          <w:highlight w:val="none"/>
        </w:rPr>
        <w:t>维修时只收部件成本费。</w:t>
      </w:r>
    </w:p>
    <w:p w14:paraId="1B398677">
      <w:pPr>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5.3</w:t>
      </w:r>
      <w:r>
        <w:rPr>
          <w:rFonts w:hint="eastAsia" w:ascii="仿宋" w:hAnsi="仿宋" w:eastAsia="仿宋" w:cs="仿宋"/>
          <w:color w:val="auto"/>
          <w:sz w:val="24"/>
          <w:highlight w:val="none"/>
        </w:rPr>
        <w:t>质保期内出现问题，</w:t>
      </w:r>
      <w:r>
        <w:rPr>
          <w:rFonts w:hint="eastAsia" w:ascii="仿宋" w:hAnsi="仿宋" w:eastAsia="仿宋" w:cs="仿宋"/>
          <w:color w:val="auto"/>
          <w:spacing w:val="0"/>
          <w:sz w:val="24"/>
          <w:highlight w:val="none"/>
        </w:rPr>
        <w:t>接采购人通知后 30 分钟内响应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小时</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上门</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技术服务，</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小时内恢复正常使用。若不能按期完成</w:t>
      </w:r>
      <w:r>
        <w:rPr>
          <w:rFonts w:hint="eastAsia" w:ascii="仿宋" w:hAnsi="仿宋" w:eastAsia="仿宋" w:cs="仿宋"/>
          <w:color w:val="auto"/>
          <w:spacing w:val="0"/>
          <w:sz w:val="24"/>
          <w:highlight w:val="none"/>
        </w:rPr>
        <w:t>修复</w:t>
      </w:r>
      <w:r>
        <w:rPr>
          <w:rFonts w:hint="eastAsia" w:ascii="仿宋" w:hAnsi="仿宋" w:eastAsia="仿宋" w:cs="仿宋"/>
          <w:color w:val="auto"/>
          <w:sz w:val="24"/>
          <w:highlight w:val="none"/>
        </w:rPr>
        <w:t>，需提供备品备件，确保设备设施正</w:t>
      </w:r>
      <w:r>
        <w:rPr>
          <w:rFonts w:hint="eastAsia" w:ascii="仿宋" w:hAnsi="仿宋" w:eastAsia="仿宋" w:cs="仿宋"/>
          <w:color w:val="auto"/>
          <w:sz w:val="24"/>
          <w:highlight w:val="none"/>
          <w:u w:val="none"/>
        </w:rPr>
        <w:t>常使用</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相关费用由供应商承担。</w:t>
      </w:r>
      <w:r>
        <w:rPr>
          <w:rFonts w:hint="eastAsia" w:ascii="仿宋" w:hAnsi="仿宋" w:eastAsia="仿宋" w:cs="仿宋"/>
          <w:color w:val="auto"/>
          <w:sz w:val="24"/>
          <w:highlight w:val="none"/>
          <w:u w:val="none"/>
          <w:lang w:val="en-US" w:eastAsia="zh-CN"/>
        </w:rPr>
        <w:t>供应商应提供7*24小时电话技术支持。</w:t>
      </w:r>
    </w:p>
    <w:p w14:paraId="451DCB49">
      <w:pPr>
        <w:spacing w:beforeLines="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商务条款：</w:t>
      </w:r>
    </w:p>
    <w:p w14:paraId="1A349436">
      <w:pPr>
        <w:spacing w:line="360" w:lineRule="auto"/>
        <w:ind w:firstLine="419" w:firstLineChars="17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投标报价说明</w:t>
      </w:r>
    </w:p>
    <w:p w14:paraId="047E38DF">
      <w:pPr>
        <w:pStyle w:val="2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本项目投标总价包含</w:t>
      </w:r>
      <w:r>
        <w:rPr>
          <w:rFonts w:hint="eastAsia" w:ascii="仿宋" w:hAnsi="仿宋" w:eastAsia="仿宋" w:cs="仿宋"/>
          <w:color w:val="auto"/>
          <w:sz w:val="24"/>
          <w:highlight w:val="none"/>
          <w:lang w:val="en-US" w:eastAsia="zh-CN"/>
        </w:rPr>
        <w:t>现场</w:t>
      </w:r>
      <w:r>
        <w:rPr>
          <w:rFonts w:hint="eastAsia" w:ascii="仿宋" w:hAnsi="仿宋" w:eastAsia="仿宋" w:cs="仿宋"/>
          <w:color w:val="auto"/>
          <w:sz w:val="24"/>
          <w:highlight w:val="none"/>
        </w:rPr>
        <w:t>踏勘费、</w:t>
      </w:r>
      <w:r>
        <w:rPr>
          <w:rFonts w:hint="eastAsia" w:ascii="仿宋" w:hAnsi="仿宋" w:eastAsia="仿宋" w:cs="仿宋"/>
          <w:color w:val="auto"/>
          <w:sz w:val="24"/>
          <w:highlight w:val="none"/>
          <w:lang w:val="en-US" w:eastAsia="zh-CN"/>
        </w:rPr>
        <w:t>设计策划费、</w:t>
      </w:r>
      <w:r>
        <w:rPr>
          <w:rFonts w:hint="eastAsia" w:ascii="仿宋" w:hAnsi="仿宋" w:eastAsia="仿宋" w:cs="仿宋"/>
          <w:b w:val="0"/>
          <w:bCs w:val="0"/>
          <w:color w:val="auto"/>
          <w:kern w:val="0"/>
          <w:sz w:val="24"/>
          <w:highlight w:val="none"/>
          <w:lang w:val="en-US" w:eastAsia="zh-CN"/>
        </w:rPr>
        <w:t>材料</w:t>
      </w:r>
      <w:r>
        <w:rPr>
          <w:rFonts w:hint="eastAsia" w:ascii="仿宋" w:hAnsi="仿宋" w:eastAsia="仿宋" w:cs="仿宋"/>
          <w:b w:val="0"/>
          <w:bCs w:val="0"/>
          <w:color w:val="auto"/>
          <w:kern w:val="0"/>
          <w:sz w:val="24"/>
          <w:highlight w:val="none"/>
          <w:lang w:val="zh-CN"/>
        </w:rPr>
        <w:t>设备费、</w:t>
      </w:r>
      <w:r>
        <w:rPr>
          <w:rFonts w:hint="eastAsia" w:ascii="仿宋" w:hAnsi="仿宋" w:eastAsia="仿宋" w:cs="仿宋"/>
          <w:b w:val="0"/>
          <w:bCs w:val="0"/>
          <w:color w:val="auto"/>
          <w:kern w:val="0"/>
          <w:sz w:val="24"/>
          <w:highlight w:val="none"/>
          <w:lang w:val="en-US" w:eastAsia="zh-CN"/>
        </w:rPr>
        <w:t>运杂</w:t>
      </w:r>
      <w:r>
        <w:rPr>
          <w:rFonts w:hint="eastAsia" w:ascii="仿宋" w:hAnsi="仿宋" w:eastAsia="仿宋" w:cs="仿宋"/>
          <w:b w:val="0"/>
          <w:bCs w:val="0"/>
          <w:color w:val="auto"/>
          <w:kern w:val="0"/>
          <w:sz w:val="24"/>
          <w:highlight w:val="none"/>
          <w:lang w:val="zh-CN"/>
        </w:rPr>
        <w:t>费、安装</w:t>
      </w:r>
      <w:r>
        <w:rPr>
          <w:rFonts w:hint="eastAsia" w:ascii="仿宋" w:hAnsi="仿宋" w:eastAsia="仿宋" w:cs="仿宋"/>
          <w:b w:val="0"/>
          <w:bCs w:val="0"/>
          <w:color w:val="auto"/>
          <w:kern w:val="0"/>
          <w:sz w:val="24"/>
          <w:highlight w:val="none"/>
          <w:lang w:val="en-US" w:eastAsia="zh-CN"/>
        </w:rPr>
        <w:t>费</w:t>
      </w:r>
      <w:r>
        <w:rPr>
          <w:rFonts w:hint="eastAsia" w:ascii="仿宋" w:hAnsi="仿宋" w:eastAsia="仿宋" w:cs="仿宋"/>
          <w:b w:val="0"/>
          <w:bCs w:val="0"/>
          <w:color w:val="auto"/>
          <w:kern w:val="0"/>
          <w:sz w:val="24"/>
          <w:highlight w:val="none"/>
          <w:lang w:val="zh-CN"/>
        </w:rPr>
        <w:t>、</w:t>
      </w:r>
      <w:r>
        <w:rPr>
          <w:rFonts w:hint="eastAsia" w:ascii="仿宋" w:hAnsi="仿宋" w:eastAsia="仿宋" w:cs="仿宋"/>
          <w:b w:val="0"/>
          <w:bCs w:val="0"/>
          <w:color w:val="auto"/>
          <w:kern w:val="0"/>
          <w:sz w:val="24"/>
          <w:highlight w:val="none"/>
          <w:lang w:val="en-US" w:eastAsia="zh-CN"/>
        </w:rPr>
        <w:t>培训费、验收</w:t>
      </w:r>
      <w:r>
        <w:rPr>
          <w:rFonts w:hint="eastAsia" w:ascii="仿宋" w:hAnsi="仿宋" w:eastAsia="仿宋" w:cs="仿宋"/>
          <w:b w:val="0"/>
          <w:bCs w:val="0"/>
          <w:color w:val="auto"/>
          <w:kern w:val="0"/>
          <w:sz w:val="24"/>
          <w:highlight w:val="none"/>
          <w:lang w:val="zh-CN"/>
        </w:rPr>
        <w:t>费、</w:t>
      </w:r>
      <w:r>
        <w:rPr>
          <w:rFonts w:hint="eastAsia" w:ascii="仿宋" w:hAnsi="仿宋" w:eastAsia="仿宋" w:cs="仿宋"/>
          <w:color w:val="auto"/>
          <w:sz w:val="24"/>
          <w:highlight w:val="none"/>
        </w:rPr>
        <w:t>售后及质保服务费、</w:t>
      </w:r>
      <w:r>
        <w:rPr>
          <w:rFonts w:hint="eastAsia" w:ascii="仿宋" w:hAnsi="仿宋" w:eastAsia="仿宋" w:cs="仿宋"/>
          <w:color w:val="auto"/>
          <w:sz w:val="24"/>
          <w:highlight w:val="none"/>
          <w:lang w:eastAsia="zh-CN"/>
        </w:rPr>
        <w:t>管理费、</w:t>
      </w:r>
      <w:r>
        <w:rPr>
          <w:rFonts w:hint="eastAsia" w:ascii="仿宋" w:hAnsi="仿宋" w:eastAsia="仿宋" w:cs="仿宋"/>
          <w:color w:val="auto"/>
          <w:sz w:val="24"/>
          <w:highlight w:val="none"/>
        </w:rPr>
        <w:t>利润、税金等一切费用。本项目还应包括场地及原有设备的保护措施费、现场安装施工组织（含安全文明施工）措施费等。除产品外若未明确相应报价的，视为已综合考虑在产品综合单价内，中标后不做调整与补偿。</w:t>
      </w:r>
    </w:p>
    <w:p w14:paraId="4ABFEF25">
      <w:pPr>
        <w:pStyle w:val="20"/>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color w:val="auto"/>
          <w:sz w:val="24"/>
          <w:szCs w:val="24"/>
          <w:highlight w:val="none"/>
          <w:lang w:val="zh-CN"/>
        </w:rPr>
        <w:t>供应商在投标报价时，应充分考虑辅材等安装材料的实际需求量，同时充分考虑安装过程中产生的原样修补费、打洞费、安全措施等所发生的费用，费用全部计入投标报价中。在合同执行过程中，合同价不予调整。</w:t>
      </w:r>
    </w:p>
    <w:p w14:paraId="3FBA9543">
      <w:pPr>
        <w:spacing w:line="360" w:lineRule="auto"/>
        <w:ind w:firstLine="419" w:firstLineChars="174"/>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szCs w:val="24"/>
          <w:highlight w:val="none"/>
          <w:lang w:val="zh-CN"/>
        </w:rPr>
        <w:t>除产品功能变化外，不因文字内容、图案内容、字体、字体大小、字体数量</w:t>
      </w:r>
      <w:r>
        <w:rPr>
          <w:rFonts w:hint="eastAsia" w:ascii="仿宋" w:hAnsi="仿宋" w:eastAsia="仿宋" w:cs="仿宋"/>
          <w:b/>
          <w:bCs/>
          <w:color w:val="auto"/>
          <w:sz w:val="24"/>
          <w:szCs w:val="24"/>
          <w:highlight w:val="none"/>
          <w:lang w:val="en-US" w:eastAsia="zh-CN"/>
        </w:rPr>
        <w:t>产品</w:t>
      </w:r>
      <w:r>
        <w:rPr>
          <w:rFonts w:hint="eastAsia" w:ascii="仿宋" w:hAnsi="仿宋" w:eastAsia="仿宋" w:cs="仿宋"/>
          <w:b/>
          <w:bCs/>
          <w:color w:val="auto"/>
          <w:sz w:val="24"/>
          <w:szCs w:val="24"/>
          <w:highlight w:val="none"/>
          <w:lang w:val="zh-CN"/>
        </w:rPr>
        <w:t>形状等改变调整合同价。</w:t>
      </w:r>
    </w:p>
    <w:p w14:paraId="426DDFAB">
      <w:pPr>
        <w:spacing w:line="360" w:lineRule="auto"/>
        <w:ind w:firstLine="419" w:firstLineChars="17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2.合同价及</w:t>
      </w:r>
      <w:r>
        <w:rPr>
          <w:rFonts w:hint="eastAsia" w:ascii="仿宋" w:hAnsi="仿宋" w:eastAsia="仿宋" w:cs="仿宋"/>
          <w:b/>
          <w:bCs/>
          <w:color w:val="auto"/>
          <w:sz w:val="24"/>
          <w:highlight w:val="none"/>
        </w:rPr>
        <w:t>支付方式</w:t>
      </w:r>
    </w:p>
    <w:p w14:paraId="2340B4CA">
      <w:pPr>
        <w:pStyle w:val="13"/>
        <w:spacing w:after="0" w:line="360" w:lineRule="auto"/>
        <w:ind w:left="0" w:leftChars="0"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2.1</w:t>
      </w:r>
      <w:r>
        <w:rPr>
          <w:rFonts w:hint="eastAsia" w:ascii="仿宋" w:hAnsi="仿宋" w:eastAsia="仿宋" w:cs="仿宋"/>
          <w:b w:val="0"/>
          <w:bCs w:val="0"/>
          <w:color w:val="auto"/>
          <w:sz w:val="24"/>
          <w:highlight w:val="none"/>
          <w:lang w:eastAsia="zh-CN"/>
        </w:rPr>
        <w:t>本项目固定合同总价。</w:t>
      </w:r>
    </w:p>
    <w:p w14:paraId="1F2E22DF">
      <w:pPr>
        <w:pStyle w:val="13"/>
        <w:spacing w:after="0" w:line="360" w:lineRule="auto"/>
        <w:ind w:left="0" w:leftChars="0"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2.2支付方式</w:t>
      </w:r>
    </w:p>
    <w:p w14:paraId="655C04AB">
      <w:pPr>
        <w:pStyle w:val="13"/>
        <w:spacing w:after="0" w:line="360" w:lineRule="auto"/>
        <w:ind w:left="0" w:leftChars="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（1）第一期付款：合同签订之日起10个工作日内，招标人支付合同价的</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0%作为预付款；</w:t>
      </w:r>
    </w:p>
    <w:p w14:paraId="5CE9ABCB">
      <w:pPr>
        <w:pStyle w:val="13"/>
        <w:spacing w:after="0" w:line="360" w:lineRule="auto"/>
        <w:ind w:left="0" w:leftChars="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（2）第二期付款：项目通过履约验收后10个工作日内，招标人支付剩余款项款。</w:t>
      </w:r>
    </w:p>
    <w:p w14:paraId="0E3287BD">
      <w:pPr>
        <w:pageBreakBefore w:val="0"/>
        <w:kinsoku/>
        <w:wordWrap w:val="0"/>
        <w:overflowPunct/>
        <w:topLinePunct w:val="0"/>
        <w:autoSpaceDE w:val="0"/>
        <w:autoSpaceDN w:val="0"/>
        <w:bidi w:val="0"/>
        <w:adjustRightInd w:val="0"/>
        <w:snapToGrid w:val="0"/>
        <w:spacing w:line="360" w:lineRule="auto"/>
        <w:ind w:left="0" w:right="0"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szCs w:val="24"/>
          <w:highlight w:val="none"/>
          <w:lang w:val="zh-CN"/>
        </w:rPr>
        <w:t>履约保证金</w:t>
      </w:r>
    </w:p>
    <w:p w14:paraId="49C33C74">
      <w:pPr>
        <w:wordWrap w:val="0"/>
        <w:autoSpaceDE w:val="0"/>
        <w:autoSpaceDN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eastAsia="zh-CN"/>
        </w:rPr>
        <w:t>本项目免收履约保证金</w:t>
      </w:r>
      <w:r>
        <w:rPr>
          <w:rFonts w:hint="eastAsia" w:ascii="仿宋" w:hAnsi="仿宋" w:eastAsia="仿宋" w:cs="仿宋"/>
          <w:color w:val="auto"/>
          <w:kern w:val="0"/>
          <w:sz w:val="24"/>
          <w:szCs w:val="24"/>
          <w:highlight w:val="none"/>
        </w:rPr>
        <w:t>。</w:t>
      </w:r>
    </w:p>
    <w:p w14:paraId="6BC17488">
      <w:pPr>
        <w:pageBreakBefore w:val="0"/>
        <w:widowControl w:val="0"/>
        <w:kinsoku/>
        <w:overflowPunct/>
        <w:topLinePunct w:val="0"/>
        <w:bidi w:val="0"/>
        <w:adjustRightInd w:val="0"/>
        <w:snapToGrid w:val="0"/>
        <w:spacing w:line="360" w:lineRule="auto"/>
        <w:ind w:left="0" w:right="0" w:firstLine="482" w:firstLineChars="200"/>
        <w:jc w:val="both"/>
        <w:textAlignment w:val="auto"/>
        <w:outlineLvl w:val="2"/>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4.联合体投标</w:t>
      </w:r>
    </w:p>
    <w:p w14:paraId="68010954">
      <w:pPr>
        <w:pageBreakBefore w:val="0"/>
        <w:widowControl/>
        <w:kinsoku/>
        <w:wordWrap w:val="0"/>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bCs/>
          <w:snapToGrid w:val="0"/>
          <w:color w:val="auto"/>
          <w:sz w:val="24"/>
          <w:szCs w:val="24"/>
          <w:highlight w:val="none"/>
        </w:rPr>
      </w:pPr>
      <w:r>
        <w:rPr>
          <w:rFonts w:hint="eastAsia" w:ascii="仿宋" w:hAnsi="仿宋" w:eastAsia="仿宋" w:cs="仿宋"/>
          <w:color w:val="auto"/>
          <w:kern w:val="0"/>
          <w:sz w:val="24"/>
          <w:szCs w:val="24"/>
          <w:highlight w:val="none"/>
        </w:rPr>
        <w:t>联合体投标的，联合体成员应根据联合体协议书中相应承担的工作内容、合同份额进行各自提供相应设施设备并配备相应人员</w:t>
      </w:r>
      <w:r>
        <w:rPr>
          <w:rFonts w:hint="eastAsia" w:ascii="仿宋" w:hAnsi="仿宋" w:eastAsia="仿宋" w:cs="仿宋"/>
          <w:bCs/>
          <w:snapToGrid w:val="0"/>
          <w:color w:val="auto"/>
          <w:sz w:val="24"/>
          <w:szCs w:val="24"/>
          <w:highlight w:val="none"/>
        </w:rPr>
        <w:t>，</w:t>
      </w:r>
      <w:r>
        <w:rPr>
          <w:rFonts w:hint="eastAsia" w:ascii="仿宋" w:hAnsi="仿宋" w:eastAsia="仿宋" w:cs="仿宋"/>
          <w:bCs/>
          <w:snapToGrid w:val="0"/>
          <w:color w:val="auto"/>
          <w:sz w:val="24"/>
          <w:szCs w:val="24"/>
          <w:highlight w:val="none"/>
          <w:lang w:eastAsia="zh-CN"/>
        </w:rPr>
        <w:t>项目负责人</w:t>
      </w:r>
      <w:r>
        <w:rPr>
          <w:rFonts w:hint="eastAsia" w:ascii="仿宋" w:hAnsi="仿宋" w:eastAsia="仿宋" w:cs="仿宋"/>
          <w:bCs/>
          <w:snapToGrid w:val="0"/>
          <w:color w:val="auto"/>
          <w:sz w:val="24"/>
          <w:szCs w:val="24"/>
          <w:highlight w:val="none"/>
        </w:rPr>
        <w:t>由牵头人派遣。</w:t>
      </w:r>
    </w:p>
    <w:p w14:paraId="52A0280E">
      <w:pPr>
        <w:pageBreakBefore w:val="0"/>
        <w:widowControl/>
        <w:kinsoku/>
        <w:wordWrap w:val="0"/>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613ABF3A">
      <w:pPr>
        <w:pageBreakBefore w:val="0"/>
        <w:widowControl w:val="0"/>
        <w:kinsoku/>
        <w:overflowPunct/>
        <w:topLinePunct w:val="0"/>
        <w:bidi w:val="0"/>
        <w:adjustRightInd w:val="0"/>
        <w:snapToGrid w:val="0"/>
        <w:spacing w:line="360" w:lineRule="auto"/>
        <w:ind w:left="0" w:right="0" w:firstLine="482" w:firstLineChars="200"/>
        <w:jc w:val="both"/>
        <w:textAlignment w:val="auto"/>
        <w:outlineLvl w:val="2"/>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5.分包要求</w:t>
      </w:r>
    </w:p>
    <w:p w14:paraId="47869CDE">
      <w:pPr>
        <w:pageBreakBefore w:val="0"/>
        <w:kinsoku/>
        <w:wordWrap w:val="0"/>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若</w:t>
      </w:r>
      <w:r>
        <w:rPr>
          <w:rFonts w:hint="eastAsia" w:ascii="仿宋" w:hAnsi="仿宋" w:eastAsia="仿宋" w:cs="仿宋"/>
          <w:color w:val="auto"/>
          <w:sz w:val="24"/>
          <w:szCs w:val="24"/>
          <w:highlight w:val="none"/>
        </w:rPr>
        <w:t>非主体、非关键性的</w:t>
      </w:r>
      <w:r>
        <w:rPr>
          <w:rFonts w:hint="eastAsia" w:ascii="仿宋" w:hAnsi="仿宋" w:eastAsia="仿宋" w:cs="仿宋"/>
          <w:color w:val="auto"/>
          <w:sz w:val="24"/>
          <w:szCs w:val="24"/>
          <w:highlight w:val="none"/>
          <w:lang w:val="zh-CN"/>
        </w:rPr>
        <w:t>工作采用分包的，分包单位应具有相应能力，</w:t>
      </w:r>
      <w:r>
        <w:rPr>
          <w:rFonts w:hint="eastAsia" w:ascii="仿宋" w:hAnsi="仿宋" w:eastAsia="仿宋" w:cs="仿宋"/>
          <w:color w:val="auto"/>
          <w:sz w:val="24"/>
          <w:szCs w:val="24"/>
          <w:highlight w:val="none"/>
        </w:rPr>
        <w:t>分包份额不得超过总包单位</w:t>
      </w:r>
      <w:r>
        <w:rPr>
          <w:rFonts w:hint="eastAsia" w:ascii="仿宋" w:hAnsi="仿宋" w:eastAsia="仿宋" w:cs="仿宋"/>
          <w:color w:val="auto"/>
          <w:sz w:val="24"/>
          <w:szCs w:val="24"/>
          <w:highlight w:val="none"/>
          <w:lang w:val="zh-CN"/>
        </w:rPr>
        <w:t>。</w:t>
      </w:r>
    </w:p>
    <w:p w14:paraId="11A131CF">
      <w:pPr>
        <w:spacing w:line="360" w:lineRule="auto"/>
        <w:ind w:firstLine="419" w:firstLineChars="17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履约验收</w:t>
      </w:r>
    </w:p>
    <w:p w14:paraId="4F909DD2">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（1）履约验收主体：招标人</w:t>
      </w:r>
    </w:p>
    <w:p w14:paraId="36C47158">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（2）履约验收时间：安装完毕后10个工作日内。</w:t>
      </w:r>
    </w:p>
    <w:p w14:paraId="6E322892">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（3）履约验收方式：一般程序</w:t>
      </w:r>
    </w:p>
    <w:p w14:paraId="31D6D404">
      <w:pPr>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）履约验收程序：</w:t>
      </w:r>
      <w:r>
        <w:rPr>
          <w:rFonts w:hint="eastAsia" w:ascii="仿宋" w:hAnsi="仿宋" w:eastAsia="仿宋" w:cs="仿宋"/>
          <w:color w:val="auto"/>
          <w:kern w:val="0"/>
          <w:sz w:val="24"/>
          <w:szCs w:val="24"/>
          <w:highlight w:val="none"/>
          <w:lang w:val="en-US" w:eastAsia="zh-CN"/>
        </w:rPr>
        <w:t>一次性</w:t>
      </w:r>
      <w:r>
        <w:rPr>
          <w:rFonts w:hint="eastAsia" w:ascii="仿宋" w:hAnsi="仿宋" w:eastAsia="仿宋" w:cs="仿宋"/>
          <w:color w:val="auto"/>
          <w:kern w:val="0"/>
          <w:sz w:val="24"/>
          <w:szCs w:val="24"/>
          <w:highlight w:val="none"/>
        </w:rPr>
        <w:t>验收</w:t>
      </w:r>
    </w:p>
    <w:p w14:paraId="4BEBC47A">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（5）履约验收内容</w:t>
      </w:r>
    </w:p>
    <w:p w14:paraId="3992268E">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技术履约内容：乙方应按招标文件规定的货物性能、技术要求、质量标准向甲方提供产品；本项目要求达到的建设目标、展示效果；按招标文件要求时间交货。</w:t>
      </w:r>
    </w:p>
    <w:p w14:paraId="36AFBC2B">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商务履约内容：费用按招标文件要求结算、支付。</w:t>
      </w:r>
    </w:p>
    <w:p w14:paraId="392FC027">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（6）履约验收标准</w:t>
      </w:r>
    </w:p>
    <w:p w14:paraId="7F381BE7">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0EAE8C9E">
      <w:pPr>
        <w:numPr>
          <w:ilvl w:val="-1"/>
          <w:numId w:val="0"/>
        </w:numPr>
        <w:wordWrap/>
        <w:snapToGrid w:val="0"/>
        <w:spacing w:line="360" w:lineRule="auto"/>
        <w:ind w:firstLine="723" w:firstLineChars="200"/>
        <w:jc w:val="both"/>
        <w:outlineLvl w:val="9"/>
        <w:rPr>
          <w:rFonts w:hint="eastAsia" w:ascii="仿宋" w:hAnsi="仿宋" w:eastAsia="仿宋" w:cs="仿宋"/>
          <w:b/>
          <w:color w:val="auto"/>
          <w:sz w:val="36"/>
          <w:szCs w:val="36"/>
          <w:highlight w:val="none"/>
        </w:rPr>
      </w:pPr>
      <w:bookmarkStart w:id="57" w:name="_Toc27989"/>
      <w:bookmarkStart w:id="58" w:name="_Toc14411"/>
      <w:r>
        <w:rPr>
          <w:rFonts w:hint="eastAsia" w:ascii="仿宋" w:hAnsi="仿宋" w:eastAsia="仿宋" w:cs="仿宋"/>
          <w:b/>
          <w:color w:val="auto"/>
          <w:sz w:val="36"/>
          <w:szCs w:val="36"/>
          <w:highlight w:val="none"/>
        </w:rPr>
        <w:br w:type="page"/>
      </w:r>
    </w:p>
    <w:p w14:paraId="12D7044F">
      <w:pPr>
        <w:wordWrap w:val="0"/>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59" w:name="_Toc184310298"/>
      <w:bookmarkEnd w:id="59"/>
      <w:bookmarkStart w:id="60" w:name="_Toc184310317"/>
      <w:bookmarkEnd w:id="60"/>
      <w:bookmarkStart w:id="61" w:name="_Toc184308105"/>
      <w:bookmarkEnd w:id="61"/>
      <w:bookmarkStart w:id="62" w:name="_Toc184313297"/>
      <w:bookmarkEnd w:id="62"/>
      <w:bookmarkStart w:id="63" w:name="_Toc184313307"/>
      <w:bookmarkEnd w:id="63"/>
      <w:bookmarkStart w:id="64" w:name="_Toc184314462"/>
      <w:bookmarkEnd w:id="64"/>
      <w:bookmarkStart w:id="65" w:name="_Toc184313246"/>
      <w:bookmarkEnd w:id="65"/>
      <w:bookmarkStart w:id="66" w:name="_Toc184310331"/>
      <w:bookmarkEnd w:id="66"/>
      <w:bookmarkStart w:id="67" w:name="_Toc184308096"/>
      <w:bookmarkEnd w:id="67"/>
      <w:bookmarkStart w:id="68" w:name="_Toc184312091"/>
      <w:bookmarkEnd w:id="68"/>
      <w:bookmarkStart w:id="69" w:name="_Toc184313272"/>
      <w:bookmarkEnd w:id="69"/>
      <w:bookmarkStart w:id="70" w:name="_Toc184314476"/>
      <w:bookmarkEnd w:id="70"/>
      <w:bookmarkStart w:id="71" w:name="_Toc184314430"/>
      <w:bookmarkEnd w:id="71"/>
      <w:bookmarkStart w:id="72" w:name="_Toc184310280"/>
      <w:bookmarkEnd w:id="72"/>
      <w:bookmarkStart w:id="73" w:name="_Toc184314478"/>
      <w:bookmarkEnd w:id="73"/>
      <w:bookmarkStart w:id="74" w:name="_Toc184310338"/>
      <w:bookmarkEnd w:id="74"/>
      <w:bookmarkStart w:id="75" w:name="_Toc184314422"/>
      <w:bookmarkEnd w:id="75"/>
      <w:bookmarkStart w:id="76" w:name="_Toc184314439"/>
      <w:bookmarkEnd w:id="76"/>
      <w:bookmarkStart w:id="77" w:name="_Toc184310281"/>
      <w:bookmarkEnd w:id="77"/>
      <w:bookmarkStart w:id="78" w:name="_Toc184313284"/>
      <w:bookmarkEnd w:id="78"/>
      <w:bookmarkStart w:id="79" w:name="_Toc184308094"/>
      <w:bookmarkEnd w:id="79"/>
      <w:bookmarkStart w:id="80" w:name="_Toc184310288"/>
      <w:bookmarkEnd w:id="80"/>
      <w:bookmarkStart w:id="81" w:name="_Toc184312124"/>
      <w:bookmarkEnd w:id="81"/>
      <w:bookmarkStart w:id="82" w:name="_Toc184312109"/>
      <w:bookmarkEnd w:id="82"/>
      <w:bookmarkStart w:id="83" w:name="_Toc184308069"/>
      <w:bookmarkEnd w:id="83"/>
      <w:bookmarkStart w:id="84" w:name="_Toc184308098"/>
      <w:bookmarkEnd w:id="84"/>
      <w:bookmarkStart w:id="85" w:name="_Toc184312085"/>
      <w:bookmarkEnd w:id="85"/>
      <w:bookmarkStart w:id="86" w:name="_Toc184313259"/>
      <w:bookmarkEnd w:id="86"/>
      <w:bookmarkStart w:id="87" w:name="_Toc184314434"/>
      <w:bookmarkEnd w:id="87"/>
      <w:bookmarkStart w:id="88" w:name="_Toc184310336"/>
      <w:bookmarkEnd w:id="88"/>
      <w:bookmarkStart w:id="89" w:name="_Toc184312125"/>
      <w:bookmarkEnd w:id="89"/>
      <w:bookmarkStart w:id="90" w:name="_Toc184312092"/>
      <w:bookmarkEnd w:id="90"/>
      <w:bookmarkStart w:id="91" w:name="_Toc184308039"/>
      <w:bookmarkEnd w:id="91"/>
      <w:bookmarkStart w:id="92" w:name="_Toc184312123"/>
      <w:bookmarkEnd w:id="92"/>
      <w:bookmarkStart w:id="93" w:name="_Toc184312083"/>
      <w:bookmarkEnd w:id="93"/>
      <w:bookmarkStart w:id="94" w:name="_Toc184314481"/>
      <w:bookmarkEnd w:id="94"/>
      <w:bookmarkStart w:id="95" w:name="_Toc184313309"/>
      <w:bookmarkEnd w:id="95"/>
      <w:bookmarkStart w:id="96" w:name="_Toc184314459"/>
      <w:bookmarkEnd w:id="96"/>
      <w:bookmarkStart w:id="97" w:name="_Toc184312072"/>
      <w:bookmarkEnd w:id="97"/>
      <w:bookmarkStart w:id="98" w:name="_Toc184310304"/>
      <w:bookmarkEnd w:id="98"/>
      <w:bookmarkStart w:id="99" w:name="_Toc184310283"/>
      <w:bookmarkEnd w:id="99"/>
      <w:bookmarkStart w:id="100" w:name="_Toc184313279"/>
      <w:bookmarkEnd w:id="100"/>
      <w:bookmarkStart w:id="101" w:name="_Toc184313268"/>
      <w:bookmarkEnd w:id="101"/>
      <w:bookmarkStart w:id="102" w:name="_Toc184308093"/>
      <w:bookmarkEnd w:id="102"/>
      <w:bookmarkStart w:id="103" w:name="_Toc184312114"/>
      <w:bookmarkEnd w:id="103"/>
      <w:bookmarkStart w:id="104" w:name="_Toc184312100"/>
      <w:bookmarkEnd w:id="104"/>
      <w:bookmarkStart w:id="105" w:name="_Toc184312135"/>
      <w:bookmarkEnd w:id="105"/>
      <w:bookmarkStart w:id="106" w:name="_Toc184310282"/>
      <w:bookmarkEnd w:id="106"/>
      <w:bookmarkStart w:id="107" w:name="_Toc184313285"/>
      <w:bookmarkEnd w:id="107"/>
      <w:bookmarkStart w:id="108" w:name="_Toc184313266"/>
      <w:bookmarkEnd w:id="108"/>
      <w:bookmarkStart w:id="109" w:name="_Toc184312089"/>
      <w:bookmarkEnd w:id="109"/>
      <w:bookmarkStart w:id="110" w:name="_Toc184313293"/>
      <w:bookmarkEnd w:id="110"/>
      <w:bookmarkStart w:id="111" w:name="_Toc184308076"/>
      <w:bookmarkEnd w:id="111"/>
      <w:bookmarkStart w:id="112" w:name="_Toc184312128"/>
      <w:bookmarkEnd w:id="112"/>
      <w:bookmarkStart w:id="113" w:name="_Toc184308036"/>
      <w:bookmarkEnd w:id="113"/>
      <w:bookmarkStart w:id="114" w:name="_Toc184308059"/>
      <w:bookmarkEnd w:id="114"/>
      <w:bookmarkStart w:id="115" w:name="_Toc184312104"/>
      <w:bookmarkEnd w:id="115"/>
      <w:bookmarkStart w:id="116" w:name="_Toc184314471"/>
      <w:bookmarkEnd w:id="116"/>
      <w:bookmarkStart w:id="117" w:name="_Toc184308080"/>
      <w:bookmarkEnd w:id="117"/>
      <w:bookmarkStart w:id="118" w:name="_Toc184308092"/>
      <w:bookmarkEnd w:id="118"/>
      <w:bookmarkStart w:id="119" w:name="_Toc184312107"/>
      <w:bookmarkEnd w:id="119"/>
      <w:bookmarkStart w:id="120" w:name="_Toc184308062"/>
      <w:bookmarkEnd w:id="120"/>
      <w:bookmarkStart w:id="121" w:name="_Toc184312112"/>
      <w:bookmarkEnd w:id="121"/>
      <w:bookmarkStart w:id="122" w:name="_Toc184313303"/>
      <w:bookmarkEnd w:id="122"/>
      <w:bookmarkStart w:id="123" w:name="_Toc184314454"/>
      <w:bookmarkEnd w:id="123"/>
      <w:bookmarkStart w:id="124" w:name="_Toc184312093"/>
      <w:bookmarkEnd w:id="124"/>
      <w:bookmarkStart w:id="125" w:name="_Toc184308051"/>
      <w:bookmarkEnd w:id="125"/>
      <w:bookmarkStart w:id="126" w:name="_Toc184308044"/>
      <w:bookmarkEnd w:id="126"/>
      <w:bookmarkStart w:id="127" w:name="_Toc184313310"/>
      <w:bookmarkEnd w:id="127"/>
      <w:bookmarkStart w:id="128" w:name="_Toc184312111"/>
      <w:bookmarkEnd w:id="128"/>
      <w:bookmarkStart w:id="129" w:name="_Toc184312121"/>
      <w:bookmarkEnd w:id="129"/>
      <w:bookmarkStart w:id="130" w:name="_Toc184308074"/>
      <w:bookmarkEnd w:id="130"/>
      <w:bookmarkStart w:id="131" w:name="_Toc184314468"/>
      <w:bookmarkEnd w:id="131"/>
      <w:bookmarkStart w:id="132" w:name="_Toc184313243"/>
      <w:bookmarkEnd w:id="132"/>
      <w:bookmarkStart w:id="133" w:name="_Toc184313262"/>
      <w:bookmarkEnd w:id="133"/>
      <w:bookmarkStart w:id="134" w:name="_Toc184313242"/>
      <w:bookmarkEnd w:id="134"/>
      <w:bookmarkStart w:id="135" w:name="_Toc184313264"/>
      <w:bookmarkEnd w:id="135"/>
      <w:bookmarkStart w:id="136" w:name="_Toc184308058"/>
      <w:bookmarkEnd w:id="136"/>
      <w:bookmarkStart w:id="137" w:name="_Toc184313252"/>
      <w:bookmarkEnd w:id="137"/>
      <w:bookmarkStart w:id="138" w:name="_Toc184314415"/>
      <w:bookmarkEnd w:id="138"/>
      <w:bookmarkStart w:id="139" w:name="_Toc184314451"/>
      <w:bookmarkEnd w:id="139"/>
      <w:bookmarkStart w:id="140" w:name="_Toc184314426"/>
      <w:bookmarkEnd w:id="140"/>
      <w:bookmarkStart w:id="141" w:name="_Toc184308104"/>
      <w:bookmarkEnd w:id="141"/>
      <w:bookmarkStart w:id="142" w:name="_Toc184314444"/>
      <w:bookmarkEnd w:id="142"/>
      <w:bookmarkStart w:id="143" w:name="_Toc184308064"/>
      <w:bookmarkEnd w:id="143"/>
      <w:bookmarkStart w:id="144" w:name="_Toc184310296"/>
      <w:bookmarkEnd w:id="144"/>
      <w:bookmarkStart w:id="145" w:name="_Toc184310344"/>
      <w:bookmarkEnd w:id="145"/>
      <w:bookmarkStart w:id="146" w:name="_Toc184310273"/>
      <w:bookmarkEnd w:id="146"/>
      <w:bookmarkStart w:id="147" w:name="_Toc184313245"/>
      <w:bookmarkEnd w:id="147"/>
      <w:bookmarkStart w:id="148" w:name="_Toc184308070"/>
      <w:bookmarkEnd w:id="148"/>
      <w:bookmarkStart w:id="149" w:name="_Toc184310290"/>
      <w:bookmarkEnd w:id="149"/>
      <w:bookmarkStart w:id="150" w:name="_Toc184310328"/>
      <w:bookmarkEnd w:id="150"/>
      <w:bookmarkStart w:id="151" w:name="_Toc184308089"/>
      <w:bookmarkEnd w:id="151"/>
      <w:bookmarkStart w:id="152" w:name="_Toc184313299"/>
      <w:bookmarkEnd w:id="152"/>
      <w:bookmarkStart w:id="153" w:name="_Toc184310297"/>
      <w:bookmarkEnd w:id="153"/>
      <w:bookmarkStart w:id="154" w:name="_Toc184314433"/>
      <w:bookmarkEnd w:id="154"/>
      <w:bookmarkStart w:id="155" w:name="_Toc184310339"/>
      <w:bookmarkEnd w:id="155"/>
      <w:bookmarkStart w:id="156" w:name="_Toc184312103"/>
      <w:bookmarkEnd w:id="156"/>
      <w:bookmarkStart w:id="157" w:name="_Toc184308108"/>
      <w:bookmarkEnd w:id="157"/>
      <w:bookmarkStart w:id="158" w:name="_Toc184308050"/>
      <w:bookmarkEnd w:id="158"/>
      <w:bookmarkStart w:id="159" w:name="_Toc184308097"/>
      <w:bookmarkEnd w:id="159"/>
      <w:bookmarkStart w:id="160" w:name="_Toc184313248"/>
      <w:bookmarkEnd w:id="160"/>
      <w:bookmarkStart w:id="161" w:name="_Toc184308063"/>
      <w:bookmarkEnd w:id="161"/>
      <w:bookmarkStart w:id="162" w:name="_Toc184308053"/>
      <w:bookmarkEnd w:id="162"/>
      <w:bookmarkStart w:id="163" w:name="_Toc184314475"/>
      <w:bookmarkEnd w:id="163"/>
      <w:bookmarkStart w:id="164" w:name="_Toc184312116"/>
      <w:bookmarkEnd w:id="164"/>
      <w:bookmarkStart w:id="165" w:name="_Toc184312136"/>
      <w:bookmarkEnd w:id="165"/>
      <w:bookmarkStart w:id="166" w:name="_Toc184314437"/>
      <w:bookmarkEnd w:id="166"/>
      <w:bookmarkStart w:id="167" w:name="_Toc184308067"/>
      <w:bookmarkEnd w:id="167"/>
      <w:bookmarkStart w:id="168" w:name="_Toc184308038"/>
      <w:bookmarkEnd w:id="168"/>
      <w:bookmarkStart w:id="169" w:name="_Toc184312122"/>
      <w:bookmarkEnd w:id="169"/>
      <w:bookmarkStart w:id="170" w:name="_Toc184313270"/>
      <w:bookmarkEnd w:id="170"/>
      <w:bookmarkStart w:id="171" w:name="_Toc184308090"/>
      <w:bookmarkEnd w:id="171"/>
      <w:bookmarkStart w:id="172" w:name="_Toc184310337"/>
      <w:bookmarkEnd w:id="172"/>
      <w:bookmarkStart w:id="173" w:name="_Toc184308041"/>
      <w:bookmarkEnd w:id="173"/>
      <w:bookmarkStart w:id="174" w:name="_Toc184313257"/>
      <w:bookmarkEnd w:id="174"/>
      <w:bookmarkStart w:id="175" w:name="_Toc184314427"/>
      <w:bookmarkEnd w:id="175"/>
      <w:bookmarkStart w:id="176" w:name="_Toc184308084"/>
      <w:bookmarkEnd w:id="176"/>
      <w:bookmarkStart w:id="177" w:name="_Toc184312105"/>
      <w:bookmarkEnd w:id="177"/>
      <w:bookmarkStart w:id="178" w:name="_Toc184310279"/>
      <w:bookmarkEnd w:id="178"/>
      <w:bookmarkStart w:id="179" w:name="_Toc184314482"/>
      <w:bookmarkEnd w:id="179"/>
      <w:bookmarkStart w:id="180" w:name="_Toc184308102"/>
      <w:bookmarkEnd w:id="180"/>
      <w:bookmarkStart w:id="181" w:name="_Toc184310308"/>
      <w:bookmarkEnd w:id="181"/>
      <w:bookmarkStart w:id="182" w:name="_Toc184312076"/>
      <w:bookmarkEnd w:id="182"/>
      <w:bookmarkStart w:id="183" w:name="_Toc184313254"/>
      <w:bookmarkEnd w:id="183"/>
      <w:bookmarkStart w:id="184" w:name="_Toc184314469"/>
      <w:bookmarkEnd w:id="184"/>
      <w:bookmarkStart w:id="185" w:name="_Toc184312080"/>
      <w:bookmarkEnd w:id="185"/>
      <w:bookmarkStart w:id="186" w:name="_Toc184312096"/>
      <w:bookmarkEnd w:id="186"/>
      <w:bookmarkStart w:id="187" w:name="_Toc184313282"/>
      <w:bookmarkEnd w:id="187"/>
      <w:bookmarkStart w:id="188" w:name="_Toc184308078"/>
      <w:bookmarkEnd w:id="188"/>
      <w:bookmarkStart w:id="189" w:name="_Toc184310302"/>
      <w:bookmarkEnd w:id="189"/>
      <w:bookmarkStart w:id="190" w:name="_Toc184312118"/>
      <w:bookmarkEnd w:id="190"/>
      <w:bookmarkStart w:id="191" w:name="_Toc184314464"/>
      <w:bookmarkEnd w:id="191"/>
      <w:bookmarkStart w:id="192" w:name="_Toc184313247"/>
      <w:bookmarkEnd w:id="192"/>
      <w:bookmarkStart w:id="193" w:name="_Toc184314440"/>
      <w:bookmarkEnd w:id="193"/>
      <w:bookmarkStart w:id="194" w:name="_Toc184312071"/>
      <w:bookmarkEnd w:id="194"/>
      <w:bookmarkStart w:id="195" w:name="_Toc184308056"/>
      <w:bookmarkEnd w:id="195"/>
      <w:bookmarkStart w:id="196" w:name="_Toc184313240"/>
      <w:bookmarkEnd w:id="196"/>
      <w:bookmarkStart w:id="197" w:name="_Toc184314466"/>
      <w:bookmarkEnd w:id="197"/>
      <w:bookmarkStart w:id="198" w:name="_Toc184313275"/>
      <w:bookmarkEnd w:id="198"/>
      <w:bookmarkStart w:id="199" w:name="_Toc184310276"/>
      <w:bookmarkEnd w:id="199"/>
      <w:bookmarkStart w:id="200" w:name="_Toc184314456"/>
      <w:bookmarkEnd w:id="200"/>
      <w:bookmarkStart w:id="201" w:name="_Toc184308057"/>
      <w:bookmarkEnd w:id="201"/>
      <w:bookmarkStart w:id="202" w:name="_Toc184312108"/>
      <w:bookmarkEnd w:id="202"/>
      <w:bookmarkStart w:id="203" w:name="_Toc184313304"/>
      <w:bookmarkEnd w:id="203"/>
      <w:bookmarkStart w:id="204" w:name="_Toc184314472"/>
      <w:bookmarkEnd w:id="204"/>
      <w:bookmarkStart w:id="205" w:name="_Toc184313280"/>
      <w:bookmarkEnd w:id="205"/>
      <w:bookmarkStart w:id="206" w:name="_Toc184308068"/>
      <w:bookmarkEnd w:id="206"/>
      <w:bookmarkStart w:id="207" w:name="_Toc184314480"/>
      <w:bookmarkEnd w:id="207"/>
      <w:bookmarkStart w:id="208" w:name="_Toc184310324"/>
      <w:bookmarkEnd w:id="208"/>
      <w:bookmarkStart w:id="209" w:name="_Toc184314452"/>
      <w:bookmarkEnd w:id="209"/>
      <w:bookmarkStart w:id="210" w:name="_Toc184312129"/>
      <w:bookmarkEnd w:id="210"/>
      <w:bookmarkStart w:id="211" w:name="_Toc184310329"/>
      <w:bookmarkEnd w:id="211"/>
      <w:bookmarkStart w:id="212" w:name="_Toc184314438"/>
      <w:bookmarkEnd w:id="212"/>
      <w:bookmarkStart w:id="213" w:name="_Toc184308103"/>
      <w:bookmarkEnd w:id="213"/>
      <w:bookmarkStart w:id="214" w:name="_Toc184312087"/>
      <w:bookmarkEnd w:id="214"/>
      <w:bookmarkStart w:id="215" w:name="_Toc184313251"/>
      <w:bookmarkEnd w:id="215"/>
      <w:bookmarkStart w:id="216" w:name="_Toc184310311"/>
      <w:bookmarkEnd w:id="216"/>
      <w:bookmarkStart w:id="217" w:name="_Toc184310310"/>
      <w:bookmarkEnd w:id="217"/>
      <w:bookmarkStart w:id="218" w:name="_Toc184308077"/>
      <w:bookmarkEnd w:id="218"/>
      <w:bookmarkStart w:id="219" w:name="_Toc184313278"/>
      <w:bookmarkEnd w:id="219"/>
      <w:bookmarkStart w:id="220" w:name="_Toc184314453"/>
      <w:bookmarkEnd w:id="220"/>
      <w:bookmarkStart w:id="221" w:name="_Toc184308107"/>
      <w:bookmarkEnd w:id="221"/>
      <w:bookmarkStart w:id="222" w:name="_Toc184314410"/>
      <w:bookmarkEnd w:id="222"/>
      <w:bookmarkStart w:id="223" w:name="_Toc184312113"/>
      <w:bookmarkEnd w:id="223"/>
      <w:bookmarkStart w:id="224" w:name="_Toc184312106"/>
      <w:bookmarkEnd w:id="224"/>
      <w:bookmarkStart w:id="225" w:name="_Toc184313290"/>
      <w:bookmarkEnd w:id="225"/>
      <w:bookmarkStart w:id="226" w:name="_Toc184313302"/>
      <w:bookmarkEnd w:id="226"/>
      <w:bookmarkStart w:id="227" w:name="_Toc184313273"/>
      <w:bookmarkEnd w:id="227"/>
      <w:bookmarkStart w:id="228" w:name="_Toc184312119"/>
      <w:bookmarkEnd w:id="228"/>
      <w:bookmarkStart w:id="229" w:name="_Toc184308061"/>
      <w:bookmarkEnd w:id="229"/>
      <w:bookmarkStart w:id="230" w:name="_Toc184314447"/>
      <w:bookmarkEnd w:id="230"/>
      <w:bookmarkStart w:id="231" w:name="_Toc184312101"/>
      <w:bookmarkEnd w:id="231"/>
      <w:bookmarkStart w:id="232" w:name="_Toc184310307"/>
      <w:bookmarkEnd w:id="232"/>
      <w:bookmarkStart w:id="233" w:name="_Toc184310306"/>
      <w:bookmarkEnd w:id="233"/>
      <w:bookmarkStart w:id="234" w:name="_Toc184308071"/>
      <w:bookmarkEnd w:id="234"/>
      <w:bookmarkStart w:id="235" w:name="_Toc184310322"/>
      <w:bookmarkEnd w:id="235"/>
      <w:bookmarkStart w:id="236" w:name="_Toc184308046"/>
      <w:bookmarkEnd w:id="236"/>
      <w:bookmarkStart w:id="237" w:name="_Toc184313286"/>
      <w:bookmarkEnd w:id="237"/>
      <w:bookmarkStart w:id="238" w:name="_Toc184312131"/>
      <w:bookmarkEnd w:id="238"/>
      <w:bookmarkStart w:id="239" w:name="_Toc184312115"/>
      <w:bookmarkEnd w:id="239"/>
      <w:bookmarkStart w:id="240" w:name="_Toc184313255"/>
      <w:bookmarkEnd w:id="240"/>
      <w:bookmarkStart w:id="241" w:name="_Toc184313239"/>
      <w:bookmarkEnd w:id="241"/>
      <w:bookmarkStart w:id="242" w:name="_Toc184308085"/>
      <w:bookmarkEnd w:id="242"/>
      <w:bookmarkStart w:id="243" w:name="_Toc184310321"/>
      <w:bookmarkEnd w:id="243"/>
      <w:bookmarkStart w:id="244" w:name="_Toc184313287"/>
      <w:bookmarkEnd w:id="244"/>
      <w:bookmarkStart w:id="245" w:name="_Toc184313238"/>
      <w:bookmarkEnd w:id="245"/>
      <w:bookmarkStart w:id="246" w:name="_Toc184310320"/>
      <w:bookmarkEnd w:id="246"/>
      <w:bookmarkStart w:id="247" w:name="_Toc184308049"/>
      <w:bookmarkEnd w:id="247"/>
      <w:bookmarkStart w:id="248" w:name="_Toc184313301"/>
      <w:bookmarkEnd w:id="248"/>
      <w:bookmarkStart w:id="249" w:name="_Toc184310285"/>
      <w:bookmarkEnd w:id="249"/>
      <w:bookmarkStart w:id="250" w:name="_Toc184313265"/>
      <w:bookmarkEnd w:id="250"/>
      <w:bookmarkStart w:id="251" w:name="_Toc184313295"/>
      <w:bookmarkEnd w:id="251"/>
      <w:bookmarkStart w:id="252" w:name="_Toc184308099"/>
      <w:bookmarkEnd w:id="252"/>
      <w:bookmarkStart w:id="253" w:name="_Toc184310333"/>
      <w:bookmarkEnd w:id="253"/>
      <w:bookmarkStart w:id="254" w:name="_Toc184312081"/>
      <w:bookmarkEnd w:id="254"/>
      <w:bookmarkStart w:id="255" w:name="_Toc184314419"/>
      <w:bookmarkEnd w:id="255"/>
      <w:bookmarkStart w:id="256" w:name="_Toc184313288"/>
      <w:bookmarkEnd w:id="256"/>
      <w:bookmarkStart w:id="257" w:name="_Toc184312120"/>
      <w:bookmarkEnd w:id="257"/>
      <w:bookmarkStart w:id="258" w:name="_Toc184310272"/>
      <w:bookmarkEnd w:id="258"/>
      <w:bookmarkStart w:id="259" w:name="_Toc184312069"/>
      <w:bookmarkEnd w:id="259"/>
      <w:bookmarkStart w:id="260" w:name="_Toc184310319"/>
      <w:bookmarkEnd w:id="260"/>
      <w:bookmarkStart w:id="261" w:name="_Toc184308054"/>
      <w:bookmarkEnd w:id="261"/>
      <w:bookmarkStart w:id="262" w:name="_Toc184314432"/>
      <w:bookmarkEnd w:id="262"/>
      <w:bookmarkStart w:id="263" w:name="_Toc184314441"/>
      <w:bookmarkEnd w:id="263"/>
      <w:bookmarkStart w:id="264" w:name="_Toc184312074"/>
      <w:bookmarkEnd w:id="264"/>
      <w:bookmarkStart w:id="265" w:name="_Toc184310327"/>
      <w:bookmarkEnd w:id="265"/>
      <w:bookmarkStart w:id="266" w:name="_Toc184313300"/>
      <w:bookmarkEnd w:id="266"/>
      <w:bookmarkStart w:id="267" w:name="_Toc184313260"/>
      <w:bookmarkEnd w:id="267"/>
      <w:bookmarkStart w:id="268" w:name="_Toc184310342"/>
      <w:bookmarkEnd w:id="268"/>
      <w:bookmarkStart w:id="269" w:name="_Toc184314429"/>
      <w:bookmarkEnd w:id="269"/>
      <w:bookmarkStart w:id="270" w:name="_Toc184314463"/>
      <w:bookmarkEnd w:id="270"/>
      <w:bookmarkStart w:id="271" w:name="_Toc184314458"/>
      <w:bookmarkEnd w:id="271"/>
      <w:bookmarkStart w:id="272" w:name="_Toc184308086"/>
      <w:bookmarkEnd w:id="272"/>
      <w:bookmarkStart w:id="273" w:name="_Toc184310326"/>
      <w:bookmarkEnd w:id="273"/>
      <w:bookmarkStart w:id="274" w:name="_Toc184308052"/>
      <w:bookmarkEnd w:id="274"/>
      <w:bookmarkStart w:id="275" w:name="_Toc184314418"/>
      <w:bookmarkEnd w:id="275"/>
      <w:bookmarkStart w:id="276" w:name="_Toc184314474"/>
      <w:bookmarkEnd w:id="276"/>
      <w:bookmarkStart w:id="277" w:name="_Toc184313305"/>
      <w:bookmarkEnd w:id="277"/>
      <w:bookmarkStart w:id="278" w:name="_Toc184310295"/>
      <w:bookmarkEnd w:id="278"/>
      <w:bookmarkStart w:id="279" w:name="_Toc184314448"/>
      <w:bookmarkEnd w:id="279"/>
      <w:bookmarkStart w:id="280" w:name="_Toc184308042"/>
      <w:bookmarkEnd w:id="280"/>
      <w:bookmarkStart w:id="281" w:name="_Toc184312073"/>
      <w:bookmarkEnd w:id="281"/>
      <w:bookmarkStart w:id="282" w:name="_Toc184310341"/>
      <w:bookmarkEnd w:id="282"/>
      <w:bookmarkStart w:id="283" w:name="_Toc184310330"/>
      <w:bookmarkEnd w:id="283"/>
      <w:bookmarkStart w:id="284" w:name="_Toc184310316"/>
      <w:bookmarkEnd w:id="284"/>
      <w:bookmarkStart w:id="285" w:name="_Toc184310303"/>
      <w:bookmarkEnd w:id="285"/>
      <w:bookmarkStart w:id="286" w:name="_Toc184308081"/>
      <w:bookmarkEnd w:id="286"/>
      <w:bookmarkStart w:id="287" w:name="_Toc184314425"/>
      <w:bookmarkEnd w:id="287"/>
      <w:bookmarkStart w:id="288" w:name="_Toc184313296"/>
      <w:bookmarkEnd w:id="288"/>
      <w:bookmarkStart w:id="289" w:name="_Toc184310291"/>
      <w:bookmarkEnd w:id="289"/>
      <w:bookmarkStart w:id="290" w:name="_Toc184312098"/>
      <w:bookmarkEnd w:id="290"/>
      <w:bookmarkStart w:id="291" w:name="_Toc184310294"/>
      <w:bookmarkEnd w:id="291"/>
      <w:bookmarkStart w:id="292" w:name="_Toc184310286"/>
      <w:bookmarkEnd w:id="292"/>
      <w:bookmarkStart w:id="293" w:name="_Toc184312134"/>
      <w:bookmarkEnd w:id="293"/>
      <w:bookmarkStart w:id="294" w:name="_Toc184313291"/>
      <w:bookmarkEnd w:id="294"/>
      <w:bookmarkStart w:id="295" w:name="_Toc184312090"/>
      <w:bookmarkEnd w:id="295"/>
      <w:bookmarkStart w:id="296" w:name="_Toc184313267"/>
      <w:bookmarkEnd w:id="296"/>
      <w:bookmarkStart w:id="297" w:name="_Toc184312078"/>
      <w:bookmarkEnd w:id="297"/>
      <w:bookmarkStart w:id="298" w:name="_Toc184308037"/>
      <w:bookmarkEnd w:id="298"/>
      <w:bookmarkStart w:id="299" w:name="_Toc184313269"/>
      <w:bookmarkEnd w:id="299"/>
      <w:bookmarkStart w:id="300" w:name="_Toc184312138"/>
      <w:bookmarkEnd w:id="300"/>
      <w:bookmarkStart w:id="301" w:name="_Toc184308060"/>
      <w:bookmarkEnd w:id="301"/>
      <w:bookmarkStart w:id="302" w:name="_Toc184314461"/>
      <w:bookmarkEnd w:id="302"/>
      <w:bookmarkStart w:id="303" w:name="_Toc184312084"/>
      <w:bookmarkEnd w:id="303"/>
      <w:bookmarkStart w:id="304" w:name="_Toc184310332"/>
      <w:bookmarkEnd w:id="304"/>
      <w:bookmarkStart w:id="305" w:name="_Toc184313250"/>
      <w:bookmarkEnd w:id="305"/>
      <w:bookmarkStart w:id="306" w:name="_Toc184308066"/>
      <w:bookmarkEnd w:id="306"/>
      <w:bookmarkStart w:id="307" w:name="_Toc184314457"/>
      <w:bookmarkEnd w:id="307"/>
      <w:bookmarkStart w:id="308" w:name="_Toc184313292"/>
      <w:bookmarkEnd w:id="308"/>
      <w:bookmarkStart w:id="309" w:name="_Toc184314435"/>
      <w:bookmarkEnd w:id="309"/>
      <w:bookmarkStart w:id="310" w:name="_Toc184314442"/>
      <w:bookmarkEnd w:id="310"/>
      <w:bookmarkStart w:id="311" w:name="_Toc184308082"/>
      <w:bookmarkEnd w:id="311"/>
      <w:bookmarkStart w:id="312" w:name="_Toc184314413"/>
      <w:bookmarkEnd w:id="312"/>
      <w:bookmarkStart w:id="313" w:name="_Toc184313298"/>
      <w:bookmarkEnd w:id="313"/>
      <w:bookmarkStart w:id="314" w:name="_Toc184312110"/>
      <w:bookmarkEnd w:id="314"/>
      <w:bookmarkStart w:id="315" w:name="_Toc184313289"/>
      <w:bookmarkEnd w:id="315"/>
      <w:bookmarkStart w:id="316" w:name="_Toc184313244"/>
      <w:bookmarkEnd w:id="316"/>
      <w:bookmarkStart w:id="317" w:name="_Toc184313283"/>
      <w:bookmarkEnd w:id="317"/>
      <w:bookmarkStart w:id="318" w:name="_Toc184312095"/>
      <w:bookmarkEnd w:id="318"/>
      <w:bookmarkStart w:id="319" w:name="_Toc184314428"/>
      <w:bookmarkEnd w:id="319"/>
      <w:bookmarkStart w:id="320" w:name="_Toc184308073"/>
      <w:bookmarkEnd w:id="320"/>
      <w:bookmarkStart w:id="321" w:name="_Toc184310318"/>
      <w:bookmarkEnd w:id="321"/>
      <w:bookmarkStart w:id="322" w:name="_Toc184313258"/>
      <w:bookmarkEnd w:id="322"/>
      <w:bookmarkStart w:id="323" w:name="_Toc184314479"/>
      <w:bookmarkEnd w:id="323"/>
      <w:bookmarkStart w:id="324" w:name="_Toc184310315"/>
      <w:bookmarkEnd w:id="324"/>
      <w:bookmarkStart w:id="325" w:name="_Toc184314449"/>
      <w:bookmarkEnd w:id="325"/>
      <w:bookmarkStart w:id="326" w:name="_Toc184312132"/>
      <w:bookmarkEnd w:id="326"/>
      <w:bookmarkStart w:id="327" w:name="_Toc184310343"/>
      <w:bookmarkEnd w:id="327"/>
      <w:bookmarkStart w:id="328" w:name="_Toc184310300"/>
      <w:bookmarkEnd w:id="328"/>
      <w:bookmarkStart w:id="329" w:name="_Toc184313294"/>
      <w:bookmarkEnd w:id="329"/>
      <w:bookmarkStart w:id="330" w:name="_Toc184310301"/>
      <w:bookmarkEnd w:id="330"/>
      <w:bookmarkStart w:id="331" w:name="_Toc184313308"/>
      <w:bookmarkEnd w:id="331"/>
      <w:bookmarkStart w:id="332" w:name="_Toc184310277"/>
      <w:bookmarkEnd w:id="332"/>
      <w:bookmarkStart w:id="333" w:name="_Toc184310289"/>
      <w:bookmarkEnd w:id="333"/>
      <w:bookmarkStart w:id="334" w:name="_Toc184308048"/>
      <w:bookmarkEnd w:id="334"/>
      <w:bookmarkStart w:id="335" w:name="_Toc184308088"/>
      <w:bookmarkEnd w:id="335"/>
      <w:bookmarkStart w:id="336" w:name="_Toc184314473"/>
      <w:bookmarkEnd w:id="336"/>
      <w:bookmarkStart w:id="337" w:name="_Toc184312126"/>
      <w:bookmarkEnd w:id="337"/>
      <w:bookmarkStart w:id="338" w:name="_Toc184314470"/>
      <w:bookmarkEnd w:id="338"/>
      <w:bookmarkStart w:id="339" w:name="_Toc184313253"/>
      <w:bookmarkEnd w:id="339"/>
      <w:bookmarkStart w:id="340" w:name="_Toc184314417"/>
      <w:bookmarkEnd w:id="340"/>
      <w:bookmarkStart w:id="341" w:name="_Toc184314416"/>
      <w:bookmarkEnd w:id="341"/>
      <w:bookmarkStart w:id="342" w:name="_Toc184313256"/>
      <w:bookmarkEnd w:id="342"/>
      <w:bookmarkStart w:id="343" w:name="_Toc184310309"/>
      <w:bookmarkEnd w:id="343"/>
      <w:bookmarkStart w:id="344" w:name="_Toc184312117"/>
      <w:bookmarkEnd w:id="344"/>
      <w:bookmarkStart w:id="345" w:name="_Toc184313281"/>
      <w:bookmarkEnd w:id="345"/>
      <w:bookmarkStart w:id="346" w:name="_Toc184314460"/>
      <w:bookmarkEnd w:id="346"/>
      <w:bookmarkStart w:id="347" w:name="_Toc184308095"/>
      <w:bookmarkEnd w:id="347"/>
      <w:bookmarkStart w:id="348" w:name="_Toc184312070"/>
      <w:bookmarkEnd w:id="348"/>
      <w:bookmarkStart w:id="349" w:name="_Toc184310293"/>
      <w:bookmarkEnd w:id="349"/>
      <w:bookmarkStart w:id="350" w:name="_Toc184308043"/>
      <w:bookmarkEnd w:id="350"/>
      <w:bookmarkStart w:id="351" w:name="_Toc184312102"/>
      <w:bookmarkEnd w:id="351"/>
      <w:bookmarkStart w:id="352" w:name="_Toc184312099"/>
      <w:bookmarkEnd w:id="352"/>
      <w:bookmarkStart w:id="353" w:name="_Toc184312068"/>
      <w:bookmarkEnd w:id="353"/>
      <w:bookmarkStart w:id="354" w:name="_Toc184310299"/>
      <w:bookmarkEnd w:id="354"/>
      <w:bookmarkStart w:id="355" w:name="_Toc184312130"/>
      <w:bookmarkEnd w:id="355"/>
      <w:bookmarkStart w:id="356" w:name="_Toc184313277"/>
      <w:bookmarkEnd w:id="356"/>
      <w:bookmarkStart w:id="357" w:name="_Toc184314420"/>
      <w:bookmarkEnd w:id="357"/>
      <w:bookmarkStart w:id="358" w:name="_Toc184310334"/>
      <w:bookmarkEnd w:id="358"/>
      <w:bookmarkStart w:id="359" w:name="_Toc184308045"/>
      <w:bookmarkEnd w:id="359"/>
      <w:bookmarkStart w:id="360" w:name="_Toc184313274"/>
      <w:bookmarkEnd w:id="360"/>
      <w:bookmarkStart w:id="361" w:name="_Toc184313263"/>
      <w:bookmarkEnd w:id="361"/>
      <w:bookmarkStart w:id="362" w:name="_Toc184314412"/>
      <w:bookmarkEnd w:id="362"/>
      <w:bookmarkStart w:id="363" w:name="_Toc184310278"/>
      <w:bookmarkEnd w:id="363"/>
      <w:bookmarkStart w:id="364" w:name="_Toc184308065"/>
      <w:bookmarkEnd w:id="364"/>
      <w:bookmarkStart w:id="365" w:name="_Toc184310287"/>
      <w:bookmarkEnd w:id="365"/>
      <w:bookmarkStart w:id="366" w:name="_Toc184312094"/>
      <w:bookmarkEnd w:id="366"/>
      <w:bookmarkStart w:id="367" w:name="_Toc184310312"/>
      <w:bookmarkEnd w:id="367"/>
      <w:bookmarkStart w:id="368" w:name="_Toc184313249"/>
      <w:bookmarkEnd w:id="368"/>
      <w:bookmarkStart w:id="369" w:name="_Toc184308047"/>
      <w:bookmarkEnd w:id="369"/>
      <w:bookmarkStart w:id="370" w:name="_Toc184312127"/>
      <w:bookmarkEnd w:id="370"/>
      <w:bookmarkStart w:id="371" w:name="_Toc184312079"/>
      <w:bookmarkEnd w:id="371"/>
      <w:bookmarkStart w:id="372" w:name="_Toc184310292"/>
      <w:bookmarkEnd w:id="372"/>
      <w:bookmarkStart w:id="373" w:name="_Toc184308100"/>
      <w:bookmarkEnd w:id="373"/>
      <w:bookmarkStart w:id="374" w:name="_Toc184310274"/>
      <w:bookmarkEnd w:id="374"/>
      <w:bookmarkStart w:id="375" w:name="_Toc184312082"/>
      <w:bookmarkEnd w:id="375"/>
      <w:bookmarkStart w:id="376" w:name="_Toc184314455"/>
      <w:bookmarkEnd w:id="376"/>
      <w:bookmarkStart w:id="377" w:name="_Toc184310284"/>
      <w:bookmarkEnd w:id="377"/>
      <w:bookmarkStart w:id="378" w:name="_Toc184312075"/>
      <w:bookmarkEnd w:id="378"/>
      <w:bookmarkStart w:id="379" w:name="_Toc184313306"/>
      <w:bookmarkEnd w:id="379"/>
      <w:bookmarkStart w:id="380" w:name="_Toc184310335"/>
      <w:bookmarkEnd w:id="380"/>
      <w:bookmarkStart w:id="381" w:name="_Toc184314414"/>
      <w:bookmarkEnd w:id="381"/>
      <w:bookmarkStart w:id="382" w:name="_Toc184308075"/>
      <w:bookmarkEnd w:id="382"/>
      <w:bookmarkStart w:id="383" w:name="_Toc184312077"/>
      <w:bookmarkEnd w:id="383"/>
      <w:bookmarkStart w:id="384" w:name="_Toc184310325"/>
      <w:bookmarkEnd w:id="384"/>
      <w:bookmarkStart w:id="385" w:name="_Toc184308091"/>
      <w:bookmarkEnd w:id="385"/>
      <w:bookmarkStart w:id="386" w:name="_Toc184308055"/>
      <w:bookmarkEnd w:id="386"/>
      <w:bookmarkStart w:id="387" w:name="_Toc184314424"/>
      <w:bookmarkEnd w:id="387"/>
      <w:bookmarkStart w:id="388" w:name="_Toc184314436"/>
      <w:bookmarkEnd w:id="388"/>
      <w:bookmarkStart w:id="389" w:name="_Toc184312067"/>
      <w:bookmarkEnd w:id="389"/>
      <w:bookmarkStart w:id="390" w:name="_Toc184310340"/>
      <w:bookmarkEnd w:id="390"/>
      <w:bookmarkStart w:id="391" w:name="_Toc184312086"/>
      <w:bookmarkEnd w:id="391"/>
      <w:bookmarkStart w:id="392" w:name="_Toc184314445"/>
      <w:bookmarkEnd w:id="392"/>
      <w:bookmarkStart w:id="393" w:name="_Toc184314411"/>
      <w:bookmarkEnd w:id="393"/>
      <w:bookmarkStart w:id="394" w:name="_Toc184314423"/>
      <w:bookmarkEnd w:id="394"/>
      <w:bookmarkStart w:id="395" w:name="_Toc184314450"/>
      <w:bookmarkEnd w:id="395"/>
      <w:bookmarkStart w:id="396" w:name="_Toc184312137"/>
      <w:bookmarkEnd w:id="396"/>
      <w:bookmarkStart w:id="397" w:name="_Toc184314467"/>
      <w:bookmarkEnd w:id="397"/>
      <w:bookmarkStart w:id="398" w:name="_Toc184314431"/>
      <w:bookmarkEnd w:id="398"/>
      <w:bookmarkStart w:id="399" w:name="_Toc184308072"/>
      <w:bookmarkEnd w:id="399"/>
      <w:bookmarkStart w:id="400" w:name="_Toc184310314"/>
      <w:bookmarkEnd w:id="400"/>
      <w:bookmarkStart w:id="401" w:name="_Toc184314443"/>
      <w:bookmarkEnd w:id="401"/>
      <w:bookmarkStart w:id="402" w:name="_Toc184312097"/>
      <w:bookmarkEnd w:id="402"/>
      <w:bookmarkStart w:id="403" w:name="_Toc184313261"/>
      <w:bookmarkEnd w:id="403"/>
      <w:bookmarkStart w:id="404" w:name="_Toc184312139"/>
      <w:bookmarkEnd w:id="404"/>
      <w:bookmarkStart w:id="405" w:name="_Toc184312133"/>
      <w:bookmarkEnd w:id="405"/>
      <w:bookmarkStart w:id="406" w:name="_Toc184308101"/>
      <w:bookmarkEnd w:id="406"/>
      <w:bookmarkStart w:id="407" w:name="_Toc184314477"/>
      <w:bookmarkEnd w:id="407"/>
      <w:bookmarkStart w:id="408" w:name="_Toc184310323"/>
      <w:bookmarkEnd w:id="408"/>
      <w:bookmarkStart w:id="409" w:name="_Toc184308040"/>
      <w:bookmarkEnd w:id="409"/>
      <w:bookmarkStart w:id="410" w:name="_Toc184310275"/>
      <w:bookmarkEnd w:id="410"/>
      <w:bookmarkStart w:id="411" w:name="_Toc184308106"/>
      <w:bookmarkEnd w:id="411"/>
      <w:bookmarkStart w:id="412" w:name="_Toc184314421"/>
      <w:bookmarkEnd w:id="412"/>
      <w:bookmarkStart w:id="413" w:name="_Toc184308087"/>
      <w:bookmarkEnd w:id="413"/>
      <w:bookmarkStart w:id="414" w:name="_Toc184313276"/>
      <w:bookmarkEnd w:id="414"/>
      <w:bookmarkStart w:id="415" w:name="_Toc184313241"/>
      <w:bookmarkEnd w:id="415"/>
      <w:bookmarkStart w:id="416" w:name="_Toc184314465"/>
      <w:bookmarkEnd w:id="416"/>
      <w:bookmarkStart w:id="417" w:name="_Toc184308079"/>
      <w:bookmarkEnd w:id="417"/>
      <w:bookmarkStart w:id="418" w:name="_Toc184310313"/>
      <w:bookmarkEnd w:id="418"/>
      <w:bookmarkStart w:id="419" w:name="_Toc184314446"/>
      <w:bookmarkEnd w:id="419"/>
      <w:bookmarkStart w:id="420" w:name="_Toc184308083"/>
      <w:bookmarkEnd w:id="420"/>
      <w:bookmarkStart w:id="421" w:name="_Toc184312088"/>
      <w:bookmarkEnd w:id="421"/>
      <w:bookmarkStart w:id="422" w:name="_Toc184313271"/>
      <w:bookmarkEnd w:id="422"/>
      <w:bookmarkStart w:id="423" w:name="_Toc184310305"/>
      <w:bookmarkEnd w:id="423"/>
      <w:r>
        <w:rPr>
          <w:rFonts w:hint="eastAsia" w:ascii="仿宋" w:hAnsi="仿宋" w:eastAsia="仿宋" w:cs="仿宋"/>
          <w:b/>
          <w:color w:val="auto"/>
          <w:sz w:val="36"/>
          <w:szCs w:val="36"/>
          <w:highlight w:val="none"/>
        </w:rPr>
        <w:t>评标办法</w:t>
      </w:r>
      <w:bookmarkEnd w:id="50"/>
      <w:bookmarkEnd w:id="51"/>
      <w:bookmarkEnd w:id="52"/>
      <w:bookmarkEnd w:id="53"/>
      <w:bookmarkEnd w:id="54"/>
      <w:bookmarkEnd w:id="57"/>
      <w:bookmarkEnd w:id="58"/>
    </w:p>
    <w:p w14:paraId="24A9295D">
      <w:pPr>
        <w:wordWrap w:val="0"/>
        <w:snapToGrid w:val="0"/>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43"/>
        <w:gridCol w:w="857"/>
        <w:gridCol w:w="3986"/>
        <w:gridCol w:w="1079"/>
        <w:gridCol w:w="1071"/>
      </w:tblGrid>
      <w:tr w14:paraId="5ED2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2" w:type="dxa"/>
            <w:noWrap w:val="0"/>
            <w:vAlign w:val="center"/>
          </w:tcPr>
          <w:p w14:paraId="3A197B4C">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rPr>
            </w:pPr>
            <w:r>
              <w:rPr>
                <w:rStyle w:val="19"/>
                <w:rFonts w:hint="eastAsia" w:ascii="仿宋" w:hAnsi="仿宋" w:eastAsia="仿宋" w:cs="仿宋"/>
                <w:b w:val="0"/>
                <w:bCs/>
                <w:color w:val="auto"/>
                <w:sz w:val="21"/>
                <w:szCs w:val="21"/>
                <w:highlight w:val="none"/>
              </w:rPr>
              <w:t>序号</w:t>
            </w:r>
          </w:p>
        </w:tc>
        <w:tc>
          <w:tcPr>
            <w:tcW w:w="1143" w:type="dxa"/>
            <w:noWrap w:val="0"/>
            <w:vAlign w:val="center"/>
          </w:tcPr>
          <w:p w14:paraId="157CD69D">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rPr>
            </w:pPr>
            <w:r>
              <w:rPr>
                <w:rStyle w:val="19"/>
                <w:rFonts w:hint="eastAsia" w:ascii="仿宋" w:hAnsi="仿宋" w:eastAsia="仿宋" w:cs="仿宋"/>
                <w:b w:val="0"/>
                <w:bCs/>
                <w:color w:val="auto"/>
                <w:sz w:val="21"/>
                <w:szCs w:val="21"/>
                <w:highlight w:val="none"/>
              </w:rPr>
              <w:t>名称</w:t>
            </w:r>
          </w:p>
        </w:tc>
        <w:tc>
          <w:tcPr>
            <w:tcW w:w="857" w:type="dxa"/>
            <w:noWrap w:val="0"/>
            <w:vAlign w:val="center"/>
          </w:tcPr>
          <w:p w14:paraId="7DF42DD0">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rPr>
            </w:pPr>
            <w:r>
              <w:rPr>
                <w:rStyle w:val="19"/>
                <w:rFonts w:hint="eastAsia" w:ascii="仿宋" w:hAnsi="仿宋" w:eastAsia="仿宋" w:cs="仿宋"/>
                <w:b w:val="0"/>
                <w:bCs/>
                <w:color w:val="auto"/>
                <w:sz w:val="21"/>
                <w:szCs w:val="21"/>
                <w:highlight w:val="none"/>
              </w:rPr>
              <w:t>分值</w:t>
            </w:r>
          </w:p>
        </w:tc>
        <w:tc>
          <w:tcPr>
            <w:tcW w:w="3986" w:type="dxa"/>
            <w:noWrap w:val="0"/>
            <w:vAlign w:val="center"/>
          </w:tcPr>
          <w:p w14:paraId="4A629B3D">
            <w:pPr>
              <w:keepNext w:val="0"/>
              <w:keepLines w:val="0"/>
              <w:pageBreakBefore w:val="0"/>
              <w:kinsoku/>
              <w:wordWrap/>
              <w:overflowPunct/>
              <w:topLinePunct w:val="0"/>
              <w:autoSpaceDE w:val="0"/>
              <w:autoSpaceDN w:val="0"/>
              <w:bidi w:val="0"/>
              <w:adjustRightInd w:val="0"/>
              <w:snapToGrid/>
              <w:spacing w:line="400" w:lineRule="exact"/>
              <w:ind w:firstLine="420" w:firstLineChars="200"/>
              <w:jc w:val="center"/>
              <w:textAlignment w:val="auto"/>
              <w:rPr>
                <w:rStyle w:val="19"/>
                <w:rFonts w:hint="eastAsia" w:ascii="仿宋" w:hAnsi="仿宋" w:eastAsia="仿宋" w:cs="仿宋"/>
                <w:b w:val="0"/>
                <w:bCs/>
                <w:color w:val="auto"/>
                <w:sz w:val="21"/>
                <w:szCs w:val="21"/>
                <w:highlight w:val="none"/>
              </w:rPr>
            </w:pPr>
            <w:r>
              <w:rPr>
                <w:rStyle w:val="19"/>
                <w:rFonts w:hint="eastAsia" w:ascii="仿宋" w:hAnsi="仿宋" w:eastAsia="仿宋" w:cs="仿宋"/>
                <w:b w:val="0"/>
                <w:bCs/>
                <w:color w:val="auto"/>
                <w:sz w:val="21"/>
                <w:szCs w:val="21"/>
                <w:highlight w:val="none"/>
              </w:rPr>
              <w:t>评审因素</w:t>
            </w:r>
          </w:p>
        </w:tc>
        <w:tc>
          <w:tcPr>
            <w:tcW w:w="1079" w:type="dxa"/>
            <w:noWrap w:val="0"/>
            <w:vAlign w:val="center"/>
          </w:tcPr>
          <w:p w14:paraId="07EFAD45">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备注</w:t>
            </w:r>
          </w:p>
        </w:tc>
        <w:tc>
          <w:tcPr>
            <w:tcW w:w="1071" w:type="dxa"/>
            <w:noWrap w:val="0"/>
            <w:vAlign w:val="center"/>
          </w:tcPr>
          <w:p w14:paraId="49F7B074">
            <w:pPr>
              <w:keepNext w:val="0"/>
              <w:keepLines w:val="0"/>
              <w:pageBreakBefore w:val="0"/>
              <w:kinsoku/>
              <w:wordWrap/>
              <w:overflowPunct/>
              <w:topLinePunct w:val="0"/>
              <w:autoSpaceDE w:val="0"/>
              <w:autoSpaceDN w:val="0"/>
              <w:bidi w:val="0"/>
              <w:adjustRightInd w:val="0"/>
              <w:snapToGrid/>
              <w:spacing w:line="400" w:lineRule="exact"/>
              <w:jc w:val="both"/>
              <w:textAlignment w:val="auto"/>
              <w:rPr>
                <w:rStyle w:val="19"/>
                <w:rFonts w:hint="eastAsia" w:ascii="仿宋" w:hAnsi="仿宋" w:eastAsia="仿宋" w:cs="仿宋"/>
                <w:b w:val="0"/>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7B26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2" w:type="dxa"/>
            <w:noWrap w:val="0"/>
            <w:vAlign w:val="center"/>
          </w:tcPr>
          <w:p w14:paraId="7FA97098">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一</w:t>
            </w:r>
          </w:p>
        </w:tc>
        <w:tc>
          <w:tcPr>
            <w:tcW w:w="5986" w:type="dxa"/>
            <w:gridSpan w:val="3"/>
            <w:noWrap w:val="0"/>
            <w:vAlign w:val="center"/>
          </w:tcPr>
          <w:p w14:paraId="62391F61">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Style w:val="19"/>
                <w:rFonts w:hint="eastAsia" w:ascii="仿宋" w:hAnsi="仿宋" w:eastAsia="仿宋" w:cs="仿宋"/>
                <w:b w:val="0"/>
                <w:bCs/>
                <w:color w:val="auto"/>
                <w:sz w:val="21"/>
                <w:szCs w:val="21"/>
                <w:highlight w:val="none"/>
                <w:lang w:val="en-US"/>
              </w:rPr>
            </w:pPr>
            <w:r>
              <w:rPr>
                <w:rStyle w:val="19"/>
                <w:rFonts w:hint="eastAsia" w:ascii="仿宋" w:hAnsi="仿宋" w:eastAsia="仿宋" w:cs="仿宋"/>
                <w:b w:val="0"/>
                <w:bCs/>
                <w:color w:val="auto"/>
                <w:sz w:val="21"/>
                <w:szCs w:val="21"/>
                <w:highlight w:val="none"/>
                <w:lang w:val="en-US" w:eastAsia="zh-CN"/>
              </w:rPr>
              <w:t>商务技术，70分</w:t>
            </w:r>
          </w:p>
        </w:tc>
        <w:tc>
          <w:tcPr>
            <w:tcW w:w="1079" w:type="dxa"/>
            <w:noWrap w:val="0"/>
            <w:vAlign w:val="center"/>
          </w:tcPr>
          <w:p w14:paraId="1731408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Style w:val="19"/>
                <w:rFonts w:hint="eastAsia" w:ascii="仿宋" w:hAnsi="仿宋" w:eastAsia="仿宋" w:cs="仿宋"/>
                <w:b w:val="0"/>
                <w:bCs/>
                <w:color w:val="auto"/>
                <w:sz w:val="21"/>
                <w:szCs w:val="21"/>
                <w:highlight w:val="none"/>
                <w:lang w:val="en-US" w:eastAsia="zh-CN"/>
              </w:rPr>
            </w:pPr>
          </w:p>
        </w:tc>
        <w:tc>
          <w:tcPr>
            <w:tcW w:w="1071" w:type="dxa"/>
            <w:noWrap w:val="0"/>
            <w:vAlign w:val="center"/>
          </w:tcPr>
          <w:p w14:paraId="38168652">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Style w:val="19"/>
                <w:rFonts w:hint="eastAsia" w:ascii="仿宋" w:hAnsi="仿宋" w:eastAsia="仿宋" w:cs="仿宋"/>
                <w:b w:val="0"/>
                <w:bCs/>
                <w:color w:val="auto"/>
                <w:sz w:val="21"/>
                <w:szCs w:val="21"/>
                <w:highlight w:val="none"/>
                <w:lang w:val="en-US" w:eastAsia="zh-CN"/>
              </w:rPr>
            </w:pPr>
          </w:p>
        </w:tc>
      </w:tr>
      <w:tr w14:paraId="2677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2" w:type="dxa"/>
            <w:noWrap w:val="0"/>
            <w:vAlign w:val="center"/>
          </w:tcPr>
          <w:p w14:paraId="5DD37C01">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1</w:t>
            </w:r>
          </w:p>
        </w:tc>
        <w:tc>
          <w:tcPr>
            <w:tcW w:w="1143" w:type="dxa"/>
            <w:noWrap w:val="0"/>
            <w:vAlign w:val="center"/>
          </w:tcPr>
          <w:p w14:paraId="465614B3">
            <w:pPr>
              <w:keepNext w:val="0"/>
              <w:keepLines w:val="0"/>
              <w:pageBreakBefore w:val="0"/>
              <w:kinsoku/>
              <w:wordWrap/>
              <w:overflowPunct/>
              <w:topLinePunct w:val="0"/>
              <w:bidi w:val="0"/>
              <w:snapToGrid/>
              <w:spacing w:line="400" w:lineRule="exact"/>
              <w:ind w:left="0" w:right="0" w:rightChars="0" w:hanging="31" w:hangingChars="15"/>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企业综合</w:t>
            </w:r>
          </w:p>
          <w:p w14:paraId="55A31A0B">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Style w:val="19"/>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rPr>
              <w:t>实力</w:t>
            </w:r>
          </w:p>
        </w:tc>
        <w:tc>
          <w:tcPr>
            <w:tcW w:w="857" w:type="dxa"/>
            <w:noWrap w:val="0"/>
            <w:vAlign w:val="center"/>
          </w:tcPr>
          <w:p w14:paraId="1EA911F7">
            <w:pPr>
              <w:keepNext w:val="0"/>
              <w:keepLines w:val="0"/>
              <w:pageBreakBefore w:val="0"/>
              <w:kinsoku/>
              <w:wordWrap/>
              <w:overflowPunct/>
              <w:topLinePunct w:val="0"/>
              <w:bidi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w:t>
            </w:r>
          </w:p>
        </w:tc>
        <w:tc>
          <w:tcPr>
            <w:tcW w:w="3986" w:type="dxa"/>
            <w:noWrap w:val="0"/>
            <w:vAlign w:val="center"/>
          </w:tcPr>
          <w:p w14:paraId="2A67DD71">
            <w:pPr>
              <w:pStyle w:val="20"/>
              <w:numPr>
                <w:ilvl w:val="-1"/>
                <w:numId w:val="0"/>
              </w:numPr>
              <w:spacing w:line="400" w:lineRule="exact"/>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所投核心产品制造商具有质量管理体系认证、职业健康安全管理体系认证和环境管理体系认证证书的，每个</w:t>
            </w:r>
            <w:r>
              <w:rPr>
                <w:rFonts w:hint="eastAsia" w:ascii="仿宋" w:hAnsi="仿宋" w:eastAsia="仿宋" w:cs="仿宋"/>
                <w:color w:val="auto"/>
                <w:sz w:val="21"/>
                <w:szCs w:val="21"/>
                <w:highlight w:val="none"/>
                <w:lang w:val="en-US"/>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分</w:t>
            </w:r>
            <w:r>
              <w:rPr>
                <w:rFonts w:hint="eastAsia" w:ascii="仿宋" w:hAnsi="仿宋" w:eastAsia="仿宋" w:cs="仿宋"/>
                <w:color w:val="auto"/>
                <w:sz w:val="21"/>
                <w:szCs w:val="21"/>
                <w:highlight w:val="none"/>
                <w:lang w:val="en-US" w:eastAsia="zh-CN"/>
              </w:rPr>
              <w:t>，最高得3分</w:t>
            </w:r>
            <w:r>
              <w:rPr>
                <w:rFonts w:hint="eastAsia" w:ascii="仿宋" w:hAnsi="仿宋" w:eastAsia="仿宋" w:cs="仿宋"/>
                <w:color w:val="auto"/>
                <w:sz w:val="21"/>
                <w:szCs w:val="21"/>
                <w:highlight w:val="none"/>
                <w:lang w:val="en-US"/>
              </w:rPr>
              <w:t>。</w:t>
            </w:r>
          </w:p>
          <w:p w14:paraId="4505B59F">
            <w:pPr>
              <w:pStyle w:val="20"/>
              <w:numPr>
                <w:ilvl w:val="-1"/>
                <w:numId w:val="0"/>
              </w:numPr>
              <w:wordWrap w:val="0"/>
              <w:spacing w:line="400" w:lineRule="exact"/>
              <w:rPr>
                <w:rStyle w:val="19"/>
                <w:rFonts w:hint="eastAsia" w:ascii="仿宋" w:hAnsi="仿宋" w:eastAsia="仿宋" w:cs="仿宋"/>
                <w:b w:val="0"/>
                <w:bCs/>
                <w:color w:val="auto"/>
                <w:sz w:val="21"/>
                <w:szCs w:val="21"/>
                <w:highlight w:val="none"/>
                <w:lang w:eastAsia="zh-CN"/>
              </w:rPr>
            </w:pPr>
            <w:r>
              <w:rPr>
                <w:rFonts w:hint="eastAsia" w:ascii="仿宋" w:hAnsi="仿宋" w:eastAsia="仿宋" w:cs="仿宋"/>
                <w:color w:val="auto"/>
                <w:sz w:val="21"/>
                <w:szCs w:val="21"/>
                <w:highlight w:val="none"/>
                <w:lang w:val="en-US"/>
              </w:rPr>
              <w:t>证明材料提供有效证书和全国认证认可信息公共服务平台http://cx.cnca.cn/CertECloud/result/skipResultList查询截图。</w:t>
            </w:r>
          </w:p>
        </w:tc>
        <w:tc>
          <w:tcPr>
            <w:tcW w:w="1079" w:type="dxa"/>
            <w:noWrap w:val="0"/>
            <w:vAlign w:val="center"/>
          </w:tcPr>
          <w:p w14:paraId="212F4498">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1071" w:type="dxa"/>
            <w:noWrap w:val="0"/>
            <w:vAlign w:val="center"/>
          </w:tcPr>
          <w:p w14:paraId="16CD8C5A">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rPr>
            </w:pPr>
          </w:p>
        </w:tc>
      </w:tr>
      <w:tr w14:paraId="24C5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2" w:type="dxa"/>
            <w:noWrap w:val="0"/>
            <w:vAlign w:val="center"/>
          </w:tcPr>
          <w:p w14:paraId="473C4F80">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2</w:t>
            </w:r>
          </w:p>
        </w:tc>
        <w:tc>
          <w:tcPr>
            <w:tcW w:w="1143" w:type="dxa"/>
            <w:noWrap w:val="0"/>
            <w:vAlign w:val="center"/>
          </w:tcPr>
          <w:p w14:paraId="35EEEF59">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w:t>
            </w:r>
          </w:p>
          <w:p w14:paraId="3A7C2135">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供货</w:t>
            </w:r>
            <w:r>
              <w:rPr>
                <w:rFonts w:hint="eastAsia" w:ascii="仿宋" w:hAnsi="仿宋" w:eastAsia="仿宋" w:cs="仿宋"/>
                <w:color w:val="auto"/>
                <w:sz w:val="21"/>
                <w:szCs w:val="21"/>
                <w:highlight w:val="none"/>
              </w:rPr>
              <w:t>业绩</w:t>
            </w:r>
          </w:p>
        </w:tc>
        <w:tc>
          <w:tcPr>
            <w:tcW w:w="857" w:type="dxa"/>
            <w:noWrap w:val="0"/>
            <w:vAlign w:val="center"/>
          </w:tcPr>
          <w:p w14:paraId="35835395">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0-3</w:t>
            </w:r>
          </w:p>
        </w:tc>
        <w:tc>
          <w:tcPr>
            <w:tcW w:w="3986" w:type="dxa"/>
            <w:noWrap w:val="0"/>
            <w:vAlign w:val="center"/>
          </w:tcPr>
          <w:p w14:paraId="4A675D19">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eastAsia="zh-CN" w:bidi="ar-SA"/>
              </w:rPr>
              <w:t>202</w:t>
            </w: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lang w:val="zh-CN" w:eastAsia="zh-CN" w:bidi="ar-SA"/>
              </w:rPr>
              <w:t>年1月1日以来（以合同签订时间为准），投标人（联合体投标的，指牵头人）具有校园文化或标识标牌</w:t>
            </w:r>
            <w:r>
              <w:rPr>
                <w:rFonts w:hint="eastAsia" w:ascii="仿宋" w:hAnsi="仿宋" w:eastAsia="仿宋" w:cs="仿宋"/>
                <w:color w:val="auto"/>
                <w:kern w:val="0"/>
                <w:szCs w:val="21"/>
                <w:highlight w:val="none"/>
                <w:lang w:val="en-US" w:eastAsia="zh-CN" w:bidi="ar"/>
              </w:rPr>
              <w:t>设计采购供货</w:t>
            </w:r>
            <w:r>
              <w:rPr>
                <w:rFonts w:hint="eastAsia" w:ascii="仿宋" w:hAnsi="仿宋" w:eastAsia="仿宋" w:cs="仿宋"/>
                <w:color w:val="auto"/>
                <w:kern w:val="0"/>
                <w:sz w:val="21"/>
                <w:szCs w:val="21"/>
                <w:highlight w:val="none"/>
                <w:lang w:val="zh-CN" w:eastAsia="zh-CN" w:bidi="ar-SA"/>
              </w:rPr>
              <w:t>业绩的，每具有1个业绩得</w:t>
            </w: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lang w:val="zh-CN" w:eastAsia="zh-CN" w:bidi="ar-SA"/>
              </w:rPr>
              <w:t>分，最高得</w:t>
            </w:r>
            <w:r>
              <w:rPr>
                <w:rFonts w:hint="eastAsia" w:ascii="仿宋" w:hAnsi="仿宋" w:eastAsia="仿宋" w:cs="仿宋"/>
                <w:color w:val="auto"/>
                <w:kern w:val="0"/>
                <w:sz w:val="21"/>
                <w:szCs w:val="21"/>
                <w:highlight w:val="none"/>
                <w:lang w:val="en-US" w:eastAsia="zh-CN" w:bidi="ar-SA"/>
              </w:rPr>
              <w:t>3</w:t>
            </w:r>
            <w:r>
              <w:rPr>
                <w:rFonts w:hint="eastAsia" w:ascii="仿宋" w:hAnsi="仿宋" w:eastAsia="仿宋" w:cs="仿宋"/>
                <w:color w:val="auto"/>
                <w:kern w:val="0"/>
                <w:sz w:val="21"/>
                <w:szCs w:val="21"/>
                <w:highlight w:val="none"/>
                <w:lang w:val="zh-CN" w:eastAsia="zh-CN" w:bidi="ar-SA"/>
              </w:rPr>
              <w:t>分。</w:t>
            </w:r>
          </w:p>
          <w:p w14:paraId="59A375FA">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zh-CN" w:eastAsia="zh-CN" w:bidi="ar-SA"/>
              </w:rPr>
              <w:t>证明材料提供合同（至少包括合同首页、相关内容页、签字盖章页等）。合同的相关内容页应包含体现业绩特征的相关内容；合同相关内容页未包含体现业绩特征的，应另提供合同甲方出具的书面证明。</w:t>
            </w:r>
          </w:p>
        </w:tc>
        <w:tc>
          <w:tcPr>
            <w:tcW w:w="1079" w:type="dxa"/>
            <w:noWrap w:val="0"/>
            <w:vAlign w:val="center"/>
          </w:tcPr>
          <w:p w14:paraId="646FBE6D">
            <w:pPr>
              <w:pStyle w:val="20"/>
              <w:keepNext w:val="0"/>
              <w:keepLines w:val="0"/>
              <w:pageBreakBefore w:val="0"/>
              <w:kinsoku/>
              <w:wordWrap/>
              <w:overflowPunct/>
              <w:topLinePunct w:val="0"/>
              <w:bidi w:val="0"/>
              <w:snapToGrid/>
              <w:spacing w:line="400" w:lineRule="exact"/>
              <w:ind w:firstLine="0" w:firstLineChars="0"/>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1071" w:type="dxa"/>
            <w:noWrap w:val="0"/>
            <w:vAlign w:val="center"/>
          </w:tcPr>
          <w:p w14:paraId="0498CC1B">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rPr>
            </w:pPr>
          </w:p>
        </w:tc>
      </w:tr>
      <w:tr w14:paraId="50F4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noWrap w:val="0"/>
            <w:vAlign w:val="center"/>
          </w:tcPr>
          <w:p w14:paraId="7BE71AAD">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Style w:val="19"/>
                <w:rFonts w:hint="eastAsia" w:ascii="仿宋" w:hAnsi="仿宋" w:eastAsia="仿宋" w:cs="仿宋"/>
                <w:b w:val="0"/>
                <w:bCs/>
                <w:color w:val="auto"/>
                <w:sz w:val="21"/>
                <w:szCs w:val="21"/>
                <w:highlight w:val="none"/>
                <w:lang w:val="en-US" w:eastAsia="zh-CN"/>
              </w:rPr>
              <w:t>3</w:t>
            </w:r>
          </w:p>
        </w:tc>
        <w:tc>
          <w:tcPr>
            <w:tcW w:w="1143" w:type="dxa"/>
            <w:noWrap w:val="0"/>
            <w:vAlign w:val="center"/>
          </w:tcPr>
          <w:p w14:paraId="3A23CB4D">
            <w:pPr>
              <w:keepNext w:val="0"/>
              <w:keepLines w:val="0"/>
              <w:pageBreakBefore w:val="0"/>
              <w:tabs>
                <w:tab w:val="left" w:pos="248"/>
              </w:tabs>
              <w:kinsoku/>
              <w:wordWrap/>
              <w:overflowPunct/>
              <w:topLinePunct w:val="0"/>
              <w:bidi w:val="0"/>
              <w:snapToGrid/>
              <w:spacing w:line="40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所投产品节能、环保</w:t>
            </w:r>
          </w:p>
        </w:tc>
        <w:tc>
          <w:tcPr>
            <w:tcW w:w="857" w:type="dxa"/>
            <w:noWrap w:val="0"/>
            <w:vAlign w:val="center"/>
          </w:tcPr>
          <w:p w14:paraId="16B8CD66">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2</w:t>
            </w:r>
          </w:p>
        </w:tc>
        <w:tc>
          <w:tcPr>
            <w:tcW w:w="3986" w:type="dxa"/>
            <w:noWrap w:val="0"/>
            <w:vAlign w:val="center"/>
          </w:tcPr>
          <w:p w14:paraId="3F309537">
            <w:pPr>
              <w:pStyle w:val="20"/>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（1）所投产品中具有有效的节能产品认证证书的每个得0.5分，最高得1分；</w:t>
            </w:r>
          </w:p>
          <w:p w14:paraId="44AEFEA8">
            <w:pPr>
              <w:pStyle w:val="20"/>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（2）所投产品中具有有效的环境标志产品认证证书的每个得0.5分，最高得1分。</w:t>
            </w:r>
          </w:p>
          <w:p w14:paraId="0AC9F289">
            <w:pPr>
              <w:pStyle w:val="20"/>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证明材料提供有效的认证证书，认证证书所列产品型号与所投产品不一致的不予认可。</w:t>
            </w:r>
          </w:p>
        </w:tc>
        <w:tc>
          <w:tcPr>
            <w:tcW w:w="1079" w:type="dxa"/>
            <w:noWrap w:val="0"/>
            <w:vAlign w:val="center"/>
          </w:tcPr>
          <w:p w14:paraId="612A835F">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1071" w:type="dxa"/>
            <w:noWrap w:val="0"/>
            <w:vAlign w:val="center"/>
          </w:tcPr>
          <w:p w14:paraId="601B75EA">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rPr>
            </w:pPr>
          </w:p>
        </w:tc>
      </w:tr>
      <w:tr w14:paraId="444C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72" w:type="dxa"/>
            <w:noWrap w:val="0"/>
            <w:vAlign w:val="center"/>
          </w:tcPr>
          <w:p w14:paraId="5181481C">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4</w:t>
            </w:r>
          </w:p>
        </w:tc>
        <w:tc>
          <w:tcPr>
            <w:tcW w:w="1143" w:type="dxa"/>
            <w:noWrap w:val="0"/>
            <w:vAlign w:val="center"/>
          </w:tcPr>
          <w:p w14:paraId="06E7E94D">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技术指标</w:t>
            </w:r>
          </w:p>
        </w:tc>
        <w:tc>
          <w:tcPr>
            <w:tcW w:w="857" w:type="dxa"/>
            <w:noWrap w:val="0"/>
            <w:vAlign w:val="center"/>
          </w:tcPr>
          <w:p w14:paraId="64D3491F">
            <w:pPr>
              <w:keepNext w:val="0"/>
              <w:keepLines w:val="0"/>
              <w:pageBreakBefore w:val="0"/>
              <w:kinsoku/>
              <w:wordWrap/>
              <w:overflowPunct/>
              <w:topLinePunct w:val="0"/>
              <w:bidi w:val="0"/>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w:t>
            </w:r>
          </w:p>
        </w:tc>
        <w:tc>
          <w:tcPr>
            <w:tcW w:w="3986" w:type="dxa"/>
            <w:noWrap w:val="0"/>
            <w:vAlign w:val="center"/>
          </w:tcPr>
          <w:p w14:paraId="21E6AEF4">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val="0"/>
                <w:color w:val="auto"/>
                <w:kern w:val="0"/>
                <w:sz w:val="21"/>
                <w:szCs w:val="21"/>
                <w:highlight w:val="none"/>
                <w:lang w:eastAsia="zh-CN"/>
              </w:rPr>
              <w:t>“</w:t>
            </w:r>
            <w:r>
              <w:rPr>
                <w:rFonts w:hint="eastAsia" w:ascii="仿宋" w:hAnsi="仿宋" w:eastAsia="仿宋" w:cs="仿宋"/>
                <w:b w:val="0"/>
                <w:color w:val="auto"/>
                <w:kern w:val="0"/>
                <w:sz w:val="21"/>
                <w:szCs w:val="21"/>
                <w:highlight w:val="none"/>
                <w:lang w:val="en-US" w:eastAsia="zh-CN"/>
              </w:rPr>
              <w:t>三</w:t>
            </w:r>
            <w:r>
              <w:rPr>
                <w:rFonts w:hint="eastAsia" w:ascii="仿宋" w:hAnsi="仿宋" w:eastAsia="仿宋" w:cs="仿宋"/>
                <w:b w:val="0"/>
                <w:color w:val="auto"/>
                <w:kern w:val="0"/>
                <w:sz w:val="21"/>
                <w:szCs w:val="21"/>
                <w:highlight w:val="none"/>
                <w:lang w:eastAsia="zh-CN"/>
              </w:rPr>
              <w:t>、采购清单”中的</w:t>
            </w:r>
            <w:r>
              <w:rPr>
                <w:rFonts w:hint="eastAsia" w:ascii="仿宋" w:hAnsi="仿宋" w:eastAsia="仿宋" w:cs="仿宋"/>
                <w:b w:val="0"/>
                <w:color w:val="auto"/>
                <w:kern w:val="0"/>
                <w:sz w:val="21"/>
                <w:szCs w:val="21"/>
                <w:highlight w:val="none"/>
              </w:rPr>
              <w:t>投标产品技术参数和配置完全满足的得</w:t>
            </w:r>
            <w:r>
              <w:rPr>
                <w:rFonts w:hint="eastAsia" w:ascii="仿宋" w:hAnsi="仿宋" w:eastAsia="仿宋" w:cs="仿宋"/>
                <w:b w:val="0"/>
                <w:color w:val="auto"/>
                <w:kern w:val="0"/>
                <w:sz w:val="21"/>
                <w:szCs w:val="21"/>
                <w:highlight w:val="none"/>
                <w:lang w:val="en-US" w:eastAsia="zh-CN"/>
              </w:rPr>
              <w:t>10</w:t>
            </w:r>
            <w:r>
              <w:rPr>
                <w:rFonts w:hint="eastAsia" w:ascii="仿宋" w:hAnsi="仿宋" w:eastAsia="仿宋" w:cs="仿宋"/>
                <w:b w:val="0"/>
                <w:color w:val="auto"/>
                <w:kern w:val="0"/>
                <w:sz w:val="21"/>
                <w:szCs w:val="21"/>
                <w:highlight w:val="none"/>
              </w:rPr>
              <w:t>分</w:t>
            </w:r>
            <w:r>
              <w:rPr>
                <w:rFonts w:hint="eastAsia" w:ascii="仿宋" w:hAnsi="仿宋" w:eastAsia="仿宋" w:cs="仿宋"/>
                <w:b w:val="0"/>
                <w:color w:val="auto"/>
                <w:kern w:val="0"/>
                <w:sz w:val="21"/>
                <w:szCs w:val="21"/>
                <w:highlight w:val="none"/>
                <w:lang w:eastAsia="zh-CN"/>
              </w:rPr>
              <w:t>，</w:t>
            </w:r>
            <w:r>
              <w:rPr>
                <w:rStyle w:val="19"/>
                <w:rFonts w:hint="eastAsia" w:ascii="仿宋" w:hAnsi="仿宋" w:eastAsia="仿宋" w:cs="仿宋"/>
                <w:bCs/>
                <w:color w:val="auto"/>
                <w:kern w:val="0"/>
                <w:sz w:val="21"/>
                <w:szCs w:val="21"/>
                <w:highlight w:val="none"/>
                <w:u w:val="none"/>
              </w:rPr>
              <w:t>“▲”项技术指标负偏离的按无效投标处理，其他技术指标负偏离一项扣</w:t>
            </w:r>
            <w:r>
              <w:rPr>
                <w:rStyle w:val="19"/>
                <w:rFonts w:hint="eastAsia" w:ascii="仿宋" w:hAnsi="仿宋" w:eastAsia="仿宋" w:cs="仿宋"/>
                <w:bCs/>
                <w:color w:val="auto"/>
                <w:kern w:val="0"/>
                <w:sz w:val="21"/>
                <w:szCs w:val="21"/>
                <w:highlight w:val="none"/>
                <w:u w:val="none"/>
                <w:lang w:val="en-US" w:eastAsia="zh-CN"/>
              </w:rPr>
              <w:t>1</w:t>
            </w:r>
            <w:r>
              <w:rPr>
                <w:rStyle w:val="19"/>
                <w:rFonts w:hint="eastAsia" w:ascii="仿宋" w:hAnsi="仿宋" w:eastAsia="仿宋" w:cs="仿宋"/>
                <w:bCs/>
                <w:color w:val="auto"/>
                <w:kern w:val="0"/>
                <w:sz w:val="21"/>
                <w:szCs w:val="21"/>
                <w:highlight w:val="none"/>
                <w:u w:val="none"/>
              </w:rPr>
              <w:t>分，扣完为止。（未按</w:t>
            </w:r>
            <w:r>
              <w:rPr>
                <w:rFonts w:hint="eastAsia" w:ascii="仿宋" w:hAnsi="仿宋" w:eastAsia="仿宋" w:cs="仿宋"/>
                <w:b w:val="0"/>
                <w:color w:val="auto"/>
                <w:kern w:val="0"/>
                <w:sz w:val="21"/>
                <w:szCs w:val="21"/>
                <w:highlight w:val="none"/>
                <w:lang w:eastAsia="zh-CN"/>
              </w:rPr>
              <w:t>“三、采购清单”</w:t>
            </w:r>
            <w:r>
              <w:rPr>
                <w:rStyle w:val="19"/>
                <w:rFonts w:hint="eastAsia" w:ascii="仿宋" w:hAnsi="仿宋" w:eastAsia="仿宋" w:cs="仿宋"/>
                <w:bCs/>
                <w:color w:val="auto"/>
                <w:kern w:val="0"/>
                <w:sz w:val="21"/>
                <w:szCs w:val="21"/>
                <w:highlight w:val="none"/>
                <w:u w:val="none"/>
              </w:rPr>
              <w:t>中要求提供证明材料的，该项予以扣分。</w:t>
            </w:r>
            <w:r>
              <w:rPr>
                <w:rFonts w:hint="eastAsia" w:ascii="仿宋" w:hAnsi="仿宋" w:eastAsia="仿宋" w:cs="仿宋"/>
                <w:b w:val="0"/>
                <w:color w:val="auto"/>
                <w:kern w:val="0"/>
                <w:sz w:val="21"/>
                <w:szCs w:val="21"/>
                <w:highlight w:val="none"/>
                <w:lang w:eastAsia="zh-CN"/>
              </w:rPr>
              <w:t>“三、采购清单”</w:t>
            </w:r>
            <w:r>
              <w:rPr>
                <w:rStyle w:val="19"/>
                <w:rFonts w:hint="eastAsia" w:ascii="仿宋" w:hAnsi="仿宋" w:eastAsia="仿宋" w:cs="仿宋"/>
                <w:bCs/>
                <w:color w:val="auto"/>
                <w:kern w:val="0"/>
                <w:sz w:val="21"/>
                <w:szCs w:val="21"/>
                <w:highlight w:val="none"/>
                <w:u w:val="none"/>
              </w:rPr>
              <w:t>中未要求提供证明材料的以《技术偏离表》响应为准。）</w:t>
            </w:r>
          </w:p>
        </w:tc>
        <w:tc>
          <w:tcPr>
            <w:tcW w:w="1079" w:type="dxa"/>
            <w:noWrap w:val="0"/>
            <w:vAlign w:val="center"/>
          </w:tcPr>
          <w:p w14:paraId="2EBF2905">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rPr>
              <w:t>客观分</w:t>
            </w:r>
          </w:p>
        </w:tc>
        <w:tc>
          <w:tcPr>
            <w:tcW w:w="1071" w:type="dxa"/>
            <w:noWrap w:val="0"/>
            <w:vAlign w:val="center"/>
          </w:tcPr>
          <w:p w14:paraId="4982087F">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14:paraId="057F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72" w:type="dxa"/>
            <w:noWrap w:val="0"/>
            <w:vAlign w:val="center"/>
          </w:tcPr>
          <w:p w14:paraId="1293DE3B">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default"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5</w:t>
            </w:r>
          </w:p>
        </w:tc>
        <w:tc>
          <w:tcPr>
            <w:tcW w:w="1143" w:type="dxa"/>
            <w:noWrap w:val="0"/>
            <w:vAlign w:val="center"/>
          </w:tcPr>
          <w:p w14:paraId="72E6DD46">
            <w:pPr>
              <w:keepNext w:val="0"/>
              <w:keepLines w:val="0"/>
              <w:pageBreakBefore w:val="0"/>
              <w:kinsoku/>
              <w:wordWrap/>
              <w:overflowPunct/>
              <w:topLinePunct w:val="0"/>
              <w:bidi w:val="0"/>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设计方案</w:t>
            </w:r>
          </w:p>
        </w:tc>
        <w:tc>
          <w:tcPr>
            <w:tcW w:w="857" w:type="dxa"/>
            <w:noWrap w:val="0"/>
            <w:vAlign w:val="center"/>
          </w:tcPr>
          <w:p w14:paraId="3818B956">
            <w:pPr>
              <w:keepNext w:val="0"/>
              <w:keepLines w:val="0"/>
              <w:pageBreakBefore w:val="0"/>
              <w:kinsoku/>
              <w:wordWrap/>
              <w:overflowPunct/>
              <w:topLinePunct w:val="0"/>
              <w:bidi w:val="0"/>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0-7</w:t>
            </w:r>
          </w:p>
        </w:tc>
        <w:tc>
          <w:tcPr>
            <w:tcW w:w="3986" w:type="dxa"/>
            <w:noWrap w:val="0"/>
            <w:vAlign w:val="center"/>
          </w:tcPr>
          <w:p w14:paraId="51FA8D2F">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val="0"/>
                <w:color w:val="auto"/>
                <w:kern w:val="0"/>
                <w:sz w:val="21"/>
                <w:szCs w:val="21"/>
                <w:highlight w:val="none"/>
                <w:lang w:val="en-US" w:eastAsia="zh-CN"/>
              </w:rPr>
            </w:pPr>
            <w:r>
              <w:rPr>
                <w:rFonts w:hint="eastAsia" w:ascii="仿宋" w:hAnsi="仿宋" w:eastAsia="仿宋" w:cs="仿宋"/>
                <w:color w:val="auto"/>
                <w:szCs w:val="21"/>
                <w:highlight w:val="none"/>
                <w:lang w:val="en-US" w:eastAsia="zh-CN"/>
              </w:rPr>
              <w:t>评议</w:t>
            </w:r>
            <w:r>
              <w:rPr>
                <w:rFonts w:hint="eastAsia" w:ascii="仿宋" w:hAnsi="仿宋" w:eastAsia="仿宋" w:cs="仿宋"/>
                <w:color w:val="auto"/>
                <w:szCs w:val="21"/>
                <w:highlight w:val="none"/>
              </w:rPr>
              <w:t>设计方案</w:t>
            </w:r>
            <w:r>
              <w:rPr>
                <w:rFonts w:hint="eastAsia" w:ascii="仿宋" w:hAnsi="仿宋" w:eastAsia="仿宋" w:cs="仿宋"/>
                <w:color w:val="auto"/>
                <w:szCs w:val="21"/>
                <w:highlight w:val="none"/>
                <w:lang w:val="en-US" w:eastAsia="zh-CN"/>
              </w:rPr>
              <w:t>内容是否</w:t>
            </w:r>
            <w:r>
              <w:rPr>
                <w:rFonts w:hint="eastAsia" w:ascii="仿宋" w:hAnsi="仿宋" w:eastAsia="仿宋" w:cs="仿宋"/>
                <w:color w:val="auto"/>
                <w:szCs w:val="21"/>
                <w:highlight w:val="none"/>
              </w:rPr>
              <w:t>完整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紧紧围绕</w:t>
            </w:r>
            <w:r>
              <w:rPr>
                <w:rFonts w:hint="eastAsia" w:ascii="仿宋" w:hAnsi="仿宋" w:eastAsia="仿宋" w:cs="仿宋"/>
                <w:color w:val="auto"/>
                <w:szCs w:val="21"/>
                <w:highlight w:val="none"/>
                <w:lang w:val="en-US" w:eastAsia="zh-CN"/>
              </w:rPr>
              <w:t>校园</w:t>
            </w:r>
            <w:r>
              <w:rPr>
                <w:rFonts w:hint="eastAsia" w:ascii="仿宋" w:hAnsi="仿宋" w:eastAsia="仿宋" w:cs="仿宋"/>
                <w:color w:val="auto"/>
                <w:szCs w:val="21"/>
                <w:highlight w:val="none"/>
              </w:rPr>
              <w:t>文化理念、校园环境、学习环境、教学环境、活动环境等方面进行整体设计，布局</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合理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充分体现学校办学的个性化、整体化</w:t>
            </w:r>
            <w:r>
              <w:rPr>
                <w:rFonts w:hint="eastAsia" w:ascii="仿宋" w:hAnsi="仿宋" w:eastAsia="仿宋" w:cs="仿宋"/>
                <w:color w:val="auto"/>
                <w:szCs w:val="21"/>
                <w:highlight w:val="none"/>
                <w:lang w:eastAsia="zh-CN"/>
              </w:rPr>
              <w:t>。</w:t>
            </w:r>
            <w:r>
              <w:rPr>
                <w:rStyle w:val="19"/>
                <w:rFonts w:hint="eastAsia" w:ascii="仿宋" w:hAnsi="仿宋" w:eastAsia="仿宋" w:cs="仿宋"/>
                <w:bCs/>
                <w:color w:val="auto"/>
                <w:sz w:val="21"/>
                <w:szCs w:val="21"/>
                <w:highlight w:val="none"/>
                <w:lang w:val="zh-CN"/>
              </w:rPr>
              <w:t>（</w:t>
            </w:r>
            <w:r>
              <w:rPr>
                <w:rStyle w:val="19"/>
                <w:rFonts w:hint="eastAsia" w:ascii="仿宋" w:hAnsi="仿宋" w:eastAsia="仿宋" w:cs="仿宋"/>
                <w:bCs/>
                <w:color w:val="auto"/>
                <w:sz w:val="21"/>
                <w:szCs w:val="21"/>
                <w:highlight w:val="none"/>
                <w:lang w:val="en-US" w:eastAsia="zh-CN"/>
              </w:rPr>
              <w:t>分值：0/1/2/3/4/5/6/7</w:t>
            </w:r>
            <w:r>
              <w:rPr>
                <w:rStyle w:val="19"/>
                <w:rFonts w:hint="eastAsia" w:ascii="仿宋" w:hAnsi="仿宋" w:eastAsia="仿宋" w:cs="仿宋"/>
                <w:bCs/>
                <w:color w:val="auto"/>
                <w:sz w:val="21"/>
                <w:szCs w:val="21"/>
                <w:highlight w:val="none"/>
                <w:lang w:val="zh-CN"/>
              </w:rPr>
              <w:t>）</w:t>
            </w:r>
          </w:p>
        </w:tc>
        <w:tc>
          <w:tcPr>
            <w:tcW w:w="1079" w:type="dxa"/>
            <w:noWrap w:val="0"/>
            <w:vAlign w:val="center"/>
          </w:tcPr>
          <w:p w14:paraId="7FCA2D48">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4FEC0FA5">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14:paraId="7220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72" w:type="dxa"/>
            <w:vMerge w:val="restart"/>
            <w:noWrap w:val="0"/>
            <w:vAlign w:val="center"/>
          </w:tcPr>
          <w:p w14:paraId="6962C78C">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default"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6</w:t>
            </w:r>
          </w:p>
        </w:tc>
        <w:tc>
          <w:tcPr>
            <w:tcW w:w="1143" w:type="dxa"/>
            <w:vMerge w:val="restart"/>
            <w:noWrap w:val="0"/>
            <w:vAlign w:val="center"/>
          </w:tcPr>
          <w:p w14:paraId="7A7F6641">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设计效果图</w:t>
            </w:r>
          </w:p>
        </w:tc>
        <w:tc>
          <w:tcPr>
            <w:tcW w:w="857" w:type="dxa"/>
            <w:vMerge w:val="restart"/>
            <w:noWrap w:val="0"/>
            <w:vAlign w:val="center"/>
          </w:tcPr>
          <w:p w14:paraId="79B16998">
            <w:pPr>
              <w:keepNext w:val="0"/>
              <w:keepLines w:val="0"/>
              <w:pageBreakBefore w:val="0"/>
              <w:kinsoku/>
              <w:wordWrap/>
              <w:overflowPunct/>
              <w:topLinePunct w:val="0"/>
              <w:bidi w:val="0"/>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0-20</w:t>
            </w:r>
          </w:p>
        </w:tc>
        <w:tc>
          <w:tcPr>
            <w:tcW w:w="3986" w:type="dxa"/>
            <w:noWrap w:val="0"/>
            <w:vAlign w:val="center"/>
          </w:tcPr>
          <w:p w14:paraId="5FAEE1E7">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rPr>
              <w:t>评议标识部分</w:t>
            </w:r>
            <w:r>
              <w:rPr>
                <w:rFonts w:hint="eastAsia" w:ascii="仿宋" w:hAnsi="仿宋" w:eastAsia="仿宋" w:cs="仿宋"/>
                <w:color w:val="auto"/>
                <w:kern w:val="2"/>
                <w:sz w:val="21"/>
                <w:szCs w:val="21"/>
                <w:highlight w:val="none"/>
                <w:lang w:eastAsia="zh-CN"/>
              </w:rPr>
              <w:t>设计效果图</w:t>
            </w:r>
            <w:r>
              <w:rPr>
                <w:rFonts w:hint="eastAsia" w:ascii="仿宋" w:hAnsi="仿宋" w:eastAsia="仿宋" w:cs="仿宋"/>
                <w:color w:val="auto"/>
                <w:kern w:val="2"/>
                <w:sz w:val="21"/>
                <w:szCs w:val="21"/>
                <w:highlight w:val="none"/>
                <w:lang w:val="en-US" w:eastAsia="zh-CN"/>
              </w:rPr>
              <w:t>是否</w:t>
            </w:r>
            <w:r>
              <w:rPr>
                <w:rFonts w:hint="eastAsia" w:ascii="仿宋" w:hAnsi="仿宋" w:eastAsia="仿宋" w:cs="仿宋"/>
                <w:color w:val="auto"/>
                <w:kern w:val="2"/>
                <w:sz w:val="21"/>
                <w:szCs w:val="21"/>
                <w:highlight w:val="none"/>
                <w:lang w:eastAsia="zh-CN"/>
              </w:rPr>
              <w:t>清晰、内容全面、创意新颖、色调搭配</w:t>
            </w:r>
            <w:r>
              <w:rPr>
                <w:rFonts w:hint="eastAsia" w:ascii="仿宋" w:hAnsi="仿宋" w:eastAsia="仿宋" w:cs="仿宋"/>
                <w:color w:val="auto"/>
                <w:kern w:val="2"/>
                <w:sz w:val="21"/>
                <w:szCs w:val="21"/>
                <w:highlight w:val="none"/>
                <w:lang w:val="en-US" w:eastAsia="zh-CN"/>
              </w:rPr>
              <w:t>和谐</w:t>
            </w:r>
            <w:r>
              <w:rPr>
                <w:rFonts w:hint="eastAsia" w:ascii="仿宋" w:hAnsi="仿宋" w:eastAsia="仿宋" w:cs="仿宋"/>
                <w:color w:val="auto"/>
                <w:kern w:val="2"/>
                <w:sz w:val="21"/>
                <w:szCs w:val="21"/>
                <w:highlight w:val="none"/>
                <w:lang w:eastAsia="zh-CN"/>
              </w:rPr>
              <w:t>、空间布局合理、</w:t>
            </w:r>
            <w:r>
              <w:rPr>
                <w:rFonts w:hint="eastAsia" w:ascii="仿宋" w:hAnsi="仿宋" w:eastAsia="仿宋" w:cs="仿宋"/>
                <w:color w:val="auto"/>
                <w:szCs w:val="21"/>
                <w:highlight w:val="none"/>
                <w:lang w:eastAsia="zh-CN"/>
              </w:rPr>
              <w:t>充分体现</w:t>
            </w:r>
            <w:r>
              <w:rPr>
                <w:rFonts w:hint="eastAsia" w:ascii="仿宋" w:hAnsi="仿宋" w:eastAsia="仿宋" w:cs="仿宋"/>
                <w:color w:val="auto"/>
                <w:szCs w:val="21"/>
                <w:highlight w:val="none"/>
                <w:lang w:val="en-US" w:eastAsia="zh-CN"/>
              </w:rPr>
              <w:t>学军校园</w:t>
            </w:r>
            <w:r>
              <w:rPr>
                <w:rFonts w:ascii="仿宋" w:hAnsi="仿宋" w:eastAsia="仿宋" w:cs="仿宋"/>
                <w:color w:val="auto"/>
                <w:szCs w:val="21"/>
                <w:highlight w:val="none"/>
              </w:rPr>
              <w:t>文化</w:t>
            </w:r>
            <w:r>
              <w:rPr>
                <w:rFonts w:hint="eastAsia" w:ascii="仿宋" w:hAnsi="仿宋" w:eastAsia="仿宋" w:cs="仿宋"/>
                <w:color w:val="auto"/>
                <w:szCs w:val="21"/>
                <w:highlight w:val="none"/>
                <w:lang w:val="en-US" w:eastAsia="zh-CN"/>
              </w:rPr>
              <w:t>理念。</w:t>
            </w:r>
            <w:r>
              <w:rPr>
                <w:rStyle w:val="19"/>
                <w:rFonts w:hint="eastAsia" w:ascii="仿宋" w:hAnsi="仿宋" w:eastAsia="仿宋" w:cs="仿宋"/>
                <w:bCs/>
                <w:color w:val="auto"/>
                <w:sz w:val="21"/>
                <w:szCs w:val="21"/>
                <w:highlight w:val="none"/>
                <w:lang w:val="zh-CN"/>
              </w:rPr>
              <w:t>（</w:t>
            </w:r>
            <w:r>
              <w:rPr>
                <w:rStyle w:val="19"/>
                <w:rFonts w:hint="eastAsia" w:ascii="仿宋" w:hAnsi="仿宋" w:eastAsia="仿宋" w:cs="仿宋"/>
                <w:bCs/>
                <w:color w:val="auto"/>
                <w:sz w:val="21"/>
                <w:szCs w:val="21"/>
                <w:highlight w:val="none"/>
                <w:lang w:val="en-US" w:eastAsia="zh-CN"/>
              </w:rPr>
              <w:t>分值：0/1/2/3/4/5</w:t>
            </w:r>
            <w:r>
              <w:rPr>
                <w:rStyle w:val="19"/>
                <w:rFonts w:hint="eastAsia" w:ascii="仿宋" w:hAnsi="仿宋" w:eastAsia="仿宋" w:cs="仿宋"/>
                <w:bCs/>
                <w:color w:val="auto"/>
                <w:sz w:val="21"/>
                <w:szCs w:val="21"/>
                <w:highlight w:val="none"/>
                <w:lang w:val="zh-CN"/>
              </w:rPr>
              <w:t>）</w:t>
            </w:r>
          </w:p>
        </w:tc>
        <w:tc>
          <w:tcPr>
            <w:tcW w:w="1079" w:type="dxa"/>
            <w:noWrap w:val="0"/>
            <w:vAlign w:val="center"/>
          </w:tcPr>
          <w:p w14:paraId="37E93E3C">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024B96C0">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14:paraId="679C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72" w:type="dxa"/>
            <w:vMerge w:val="continue"/>
            <w:noWrap w:val="0"/>
            <w:vAlign w:val="center"/>
          </w:tcPr>
          <w:p w14:paraId="4AB6FD00">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14:paraId="721DAECE">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857" w:type="dxa"/>
            <w:vMerge w:val="continue"/>
            <w:noWrap w:val="0"/>
            <w:vAlign w:val="center"/>
          </w:tcPr>
          <w:p w14:paraId="18C9E81B">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3986" w:type="dxa"/>
            <w:noWrap w:val="0"/>
            <w:vAlign w:val="center"/>
          </w:tcPr>
          <w:p w14:paraId="0F7BDD06">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评议文化展示部分</w:t>
            </w:r>
            <w:r>
              <w:rPr>
                <w:rFonts w:hint="eastAsia" w:ascii="仿宋" w:hAnsi="仿宋" w:eastAsia="仿宋" w:cs="仿宋"/>
                <w:color w:val="auto"/>
                <w:kern w:val="2"/>
                <w:sz w:val="21"/>
                <w:szCs w:val="21"/>
                <w:highlight w:val="none"/>
                <w:lang w:eastAsia="zh-CN"/>
              </w:rPr>
              <w:t>设计效果图</w:t>
            </w:r>
            <w:r>
              <w:rPr>
                <w:rFonts w:hint="eastAsia" w:ascii="仿宋" w:hAnsi="仿宋" w:eastAsia="仿宋" w:cs="仿宋"/>
                <w:color w:val="auto"/>
                <w:kern w:val="2"/>
                <w:sz w:val="21"/>
                <w:szCs w:val="21"/>
                <w:highlight w:val="none"/>
                <w:lang w:val="en-US" w:eastAsia="zh-CN"/>
              </w:rPr>
              <w:t>是否</w:t>
            </w:r>
            <w:r>
              <w:rPr>
                <w:rFonts w:hint="eastAsia" w:ascii="仿宋" w:hAnsi="仿宋" w:eastAsia="仿宋" w:cs="仿宋"/>
                <w:color w:val="auto"/>
                <w:kern w:val="2"/>
                <w:sz w:val="21"/>
                <w:szCs w:val="21"/>
                <w:highlight w:val="none"/>
                <w:lang w:eastAsia="zh-CN"/>
              </w:rPr>
              <w:t>清晰、内容全面、创意新颖、色调搭配</w:t>
            </w:r>
            <w:r>
              <w:rPr>
                <w:rFonts w:hint="eastAsia" w:ascii="仿宋" w:hAnsi="仿宋" w:eastAsia="仿宋" w:cs="仿宋"/>
                <w:color w:val="auto"/>
                <w:kern w:val="2"/>
                <w:sz w:val="21"/>
                <w:szCs w:val="21"/>
                <w:highlight w:val="none"/>
                <w:lang w:val="en-US" w:eastAsia="zh-CN"/>
              </w:rPr>
              <w:t>和谐</w:t>
            </w:r>
            <w:r>
              <w:rPr>
                <w:rFonts w:hint="eastAsia" w:ascii="仿宋" w:hAnsi="仿宋" w:eastAsia="仿宋" w:cs="仿宋"/>
                <w:color w:val="auto"/>
                <w:kern w:val="2"/>
                <w:sz w:val="21"/>
                <w:szCs w:val="21"/>
                <w:highlight w:val="none"/>
                <w:lang w:eastAsia="zh-CN"/>
              </w:rPr>
              <w:t>、空间布局合理、</w:t>
            </w:r>
            <w:r>
              <w:rPr>
                <w:rFonts w:hint="eastAsia" w:ascii="仿宋" w:hAnsi="仿宋" w:eastAsia="仿宋" w:cs="仿宋"/>
                <w:color w:val="auto"/>
                <w:szCs w:val="21"/>
                <w:highlight w:val="none"/>
                <w:lang w:eastAsia="zh-CN"/>
              </w:rPr>
              <w:t>充分体现</w:t>
            </w:r>
            <w:r>
              <w:rPr>
                <w:rFonts w:hint="eastAsia" w:ascii="仿宋" w:hAnsi="仿宋" w:eastAsia="仿宋" w:cs="仿宋"/>
                <w:color w:val="auto"/>
                <w:szCs w:val="21"/>
                <w:highlight w:val="none"/>
                <w:lang w:val="en-US" w:eastAsia="zh-CN"/>
              </w:rPr>
              <w:t>学军校园</w:t>
            </w:r>
            <w:r>
              <w:rPr>
                <w:rFonts w:ascii="仿宋" w:hAnsi="仿宋" w:eastAsia="仿宋" w:cs="仿宋"/>
                <w:color w:val="auto"/>
                <w:szCs w:val="21"/>
                <w:highlight w:val="none"/>
              </w:rPr>
              <w:t>文化</w:t>
            </w:r>
            <w:r>
              <w:rPr>
                <w:rFonts w:hint="eastAsia" w:ascii="仿宋" w:hAnsi="仿宋" w:eastAsia="仿宋" w:cs="仿宋"/>
                <w:color w:val="auto"/>
                <w:szCs w:val="21"/>
                <w:highlight w:val="none"/>
                <w:lang w:val="en-US" w:eastAsia="zh-CN"/>
              </w:rPr>
              <w:t>理念。</w:t>
            </w:r>
            <w:r>
              <w:rPr>
                <w:rStyle w:val="19"/>
                <w:rFonts w:hint="eastAsia" w:ascii="仿宋" w:hAnsi="仿宋" w:eastAsia="仿宋" w:cs="仿宋"/>
                <w:bCs/>
                <w:color w:val="auto"/>
                <w:sz w:val="21"/>
                <w:szCs w:val="21"/>
                <w:highlight w:val="none"/>
                <w:lang w:val="zh-CN"/>
              </w:rPr>
              <w:t>（</w:t>
            </w:r>
            <w:r>
              <w:rPr>
                <w:rStyle w:val="19"/>
                <w:rFonts w:hint="eastAsia" w:ascii="仿宋" w:hAnsi="仿宋" w:eastAsia="仿宋" w:cs="仿宋"/>
                <w:bCs/>
                <w:color w:val="auto"/>
                <w:sz w:val="21"/>
                <w:szCs w:val="21"/>
                <w:highlight w:val="none"/>
                <w:lang w:val="en-US" w:eastAsia="zh-CN"/>
              </w:rPr>
              <w:t>分值：0/1/2/3/4/5</w:t>
            </w:r>
            <w:r>
              <w:rPr>
                <w:rStyle w:val="19"/>
                <w:rFonts w:hint="eastAsia" w:ascii="仿宋" w:hAnsi="仿宋" w:eastAsia="仿宋" w:cs="仿宋"/>
                <w:bCs/>
                <w:color w:val="auto"/>
                <w:sz w:val="21"/>
                <w:szCs w:val="21"/>
                <w:highlight w:val="none"/>
                <w:lang w:val="zh-CN"/>
              </w:rPr>
              <w:t>）</w:t>
            </w:r>
          </w:p>
        </w:tc>
        <w:tc>
          <w:tcPr>
            <w:tcW w:w="1079" w:type="dxa"/>
            <w:noWrap w:val="0"/>
            <w:vAlign w:val="center"/>
          </w:tcPr>
          <w:p w14:paraId="201337E4">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5AF80B9B">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14:paraId="1FA2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72" w:type="dxa"/>
            <w:vMerge w:val="continue"/>
            <w:noWrap w:val="0"/>
            <w:vAlign w:val="center"/>
          </w:tcPr>
          <w:p w14:paraId="3C678405">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14:paraId="6FCC7D5B">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857" w:type="dxa"/>
            <w:vMerge w:val="continue"/>
            <w:noWrap w:val="0"/>
            <w:vAlign w:val="center"/>
          </w:tcPr>
          <w:p w14:paraId="08C4E180">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3986" w:type="dxa"/>
            <w:noWrap w:val="0"/>
            <w:vAlign w:val="center"/>
          </w:tcPr>
          <w:p w14:paraId="3FE34289">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评议校园室内空间部分</w:t>
            </w:r>
            <w:r>
              <w:rPr>
                <w:rFonts w:hint="eastAsia" w:ascii="仿宋" w:hAnsi="仿宋" w:eastAsia="仿宋" w:cs="仿宋"/>
                <w:color w:val="auto"/>
                <w:kern w:val="2"/>
                <w:sz w:val="21"/>
                <w:szCs w:val="21"/>
                <w:highlight w:val="none"/>
                <w:lang w:eastAsia="zh-CN"/>
              </w:rPr>
              <w:t>设计效果图</w:t>
            </w:r>
            <w:r>
              <w:rPr>
                <w:rFonts w:hint="eastAsia" w:ascii="仿宋" w:hAnsi="仿宋" w:eastAsia="仿宋" w:cs="仿宋"/>
                <w:color w:val="auto"/>
                <w:kern w:val="2"/>
                <w:sz w:val="21"/>
                <w:szCs w:val="21"/>
                <w:highlight w:val="none"/>
                <w:lang w:val="en-US" w:eastAsia="zh-CN"/>
              </w:rPr>
              <w:t>是否</w:t>
            </w:r>
            <w:r>
              <w:rPr>
                <w:rFonts w:hint="eastAsia" w:ascii="仿宋" w:hAnsi="仿宋" w:eastAsia="仿宋" w:cs="仿宋"/>
                <w:color w:val="auto"/>
                <w:kern w:val="2"/>
                <w:sz w:val="21"/>
                <w:szCs w:val="21"/>
                <w:highlight w:val="none"/>
                <w:lang w:eastAsia="zh-CN"/>
              </w:rPr>
              <w:t>清晰、内容全面、创意新颖、色调搭配</w:t>
            </w:r>
            <w:r>
              <w:rPr>
                <w:rFonts w:hint="eastAsia" w:ascii="仿宋" w:hAnsi="仿宋" w:eastAsia="仿宋" w:cs="仿宋"/>
                <w:color w:val="auto"/>
                <w:kern w:val="2"/>
                <w:sz w:val="21"/>
                <w:szCs w:val="21"/>
                <w:highlight w:val="none"/>
                <w:lang w:val="en-US" w:eastAsia="zh-CN"/>
              </w:rPr>
              <w:t>和谐</w:t>
            </w:r>
            <w:r>
              <w:rPr>
                <w:rFonts w:hint="eastAsia" w:ascii="仿宋" w:hAnsi="仿宋" w:eastAsia="仿宋" w:cs="仿宋"/>
                <w:color w:val="auto"/>
                <w:kern w:val="2"/>
                <w:sz w:val="21"/>
                <w:szCs w:val="21"/>
                <w:highlight w:val="none"/>
                <w:lang w:eastAsia="zh-CN"/>
              </w:rPr>
              <w:t>、空间布局合理、</w:t>
            </w:r>
            <w:r>
              <w:rPr>
                <w:rFonts w:hint="eastAsia" w:ascii="仿宋" w:hAnsi="仿宋" w:eastAsia="仿宋" w:cs="仿宋"/>
                <w:color w:val="auto"/>
                <w:szCs w:val="21"/>
                <w:highlight w:val="none"/>
                <w:lang w:eastAsia="zh-CN"/>
              </w:rPr>
              <w:t>充分体现</w:t>
            </w:r>
            <w:r>
              <w:rPr>
                <w:rFonts w:hint="eastAsia" w:ascii="仿宋" w:hAnsi="仿宋" w:eastAsia="仿宋" w:cs="仿宋"/>
                <w:color w:val="auto"/>
                <w:szCs w:val="21"/>
                <w:highlight w:val="none"/>
                <w:lang w:val="en-US" w:eastAsia="zh-CN"/>
              </w:rPr>
              <w:t>学军校园</w:t>
            </w:r>
            <w:r>
              <w:rPr>
                <w:rFonts w:ascii="仿宋" w:hAnsi="仿宋" w:eastAsia="仿宋" w:cs="仿宋"/>
                <w:color w:val="auto"/>
                <w:szCs w:val="21"/>
                <w:highlight w:val="none"/>
              </w:rPr>
              <w:t>文化</w:t>
            </w:r>
            <w:r>
              <w:rPr>
                <w:rFonts w:hint="eastAsia" w:ascii="仿宋" w:hAnsi="仿宋" w:eastAsia="仿宋" w:cs="仿宋"/>
                <w:color w:val="auto"/>
                <w:szCs w:val="21"/>
                <w:highlight w:val="none"/>
                <w:lang w:val="en-US" w:eastAsia="zh-CN"/>
              </w:rPr>
              <w:t>理念。</w:t>
            </w:r>
            <w:r>
              <w:rPr>
                <w:rStyle w:val="19"/>
                <w:rFonts w:hint="eastAsia" w:ascii="仿宋" w:hAnsi="仿宋" w:eastAsia="仿宋" w:cs="仿宋"/>
                <w:bCs/>
                <w:color w:val="auto"/>
                <w:sz w:val="21"/>
                <w:szCs w:val="21"/>
                <w:highlight w:val="none"/>
                <w:lang w:val="zh-CN"/>
              </w:rPr>
              <w:t>（</w:t>
            </w:r>
            <w:r>
              <w:rPr>
                <w:rStyle w:val="19"/>
                <w:rFonts w:hint="eastAsia" w:ascii="仿宋" w:hAnsi="仿宋" w:eastAsia="仿宋" w:cs="仿宋"/>
                <w:bCs/>
                <w:color w:val="auto"/>
                <w:sz w:val="21"/>
                <w:szCs w:val="21"/>
                <w:highlight w:val="none"/>
                <w:lang w:val="en-US" w:eastAsia="zh-CN"/>
              </w:rPr>
              <w:t>分值：0/1/2/3/4/5</w:t>
            </w:r>
            <w:r>
              <w:rPr>
                <w:rStyle w:val="19"/>
                <w:rFonts w:hint="eastAsia" w:ascii="仿宋" w:hAnsi="仿宋" w:eastAsia="仿宋" w:cs="仿宋"/>
                <w:bCs/>
                <w:color w:val="auto"/>
                <w:sz w:val="21"/>
                <w:szCs w:val="21"/>
                <w:highlight w:val="none"/>
                <w:lang w:val="zh-CN"/>
              </w:rPr>
              <w:t>）</w:t>
            </w:r>
          </w:p>
        </w:tc>
        <w:tc>
          <w:tcPr>
            <w:tcW w:w="1079" w:type="dxa"/>
            <w:noWrap w:val="0"/>
            <w:vAlign w:val="center"/>
          </w:tcPr>
          <w:p w14:paraId="33BBAE61">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73FB0D27">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14:paraId="6033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72" w:type="dxa"/>
            <w:vMerge w:val="continue"/>
            <w:noWrap w:val="0"/>
            <w:vAlign w:val="center"/>
          </w:tcPr>
          <w:p w14:paraId="1673F571">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14:paraId="42D758B1">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857" w:type="dxa"/>
            <w:vMerge w:val="continue"/>
            <w:noWrap w:val="0"/>
            <w:vAlign w:val="center"/>
          </w:tcPr>
          <w:p w14:paraId="6C7E13AB">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3986" w:type="dxa"/>
            <w:noWrap w:val="0"/>
            <w:vAlign w:val="center"/>
          </w:tcPr>
          <w:p w14:paraId="66EE3022">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评议校园室外空间部分</w:t>
            </w:r>
            <w:r>
              <w:rPr>
                <w:rFonts w:hint="eastAsia" w:ascii="仿宋" w:hAnsi="仿宋" w:eastAsia="仿宋" w:cs="仿宋"/>
                <w:color w:val="auto"/>
                <w:kern w:val="2"/>
                <w:sz w:val="21"/>
                <w:szCs w:val="21"/>
                <w:highlight w:val="none"/>
                <w:lang w:eastAsia="zh-CN"/>
              </w:rPr>
              <w:t>设计效果图</w:t>
            </w:r>
            <w:r>
              <w:rPr>
                <w:rFonts w:hint="eastAsia" w:ascii="仿宋" w:hAnsi="仿宋" w:eastAsia="仿宋" w:cs="仿宋"/>
                <w:color w:val="auto"/>
                <w:kern w:val="2"/>
                <w:sz w:val="21"/>
                <w:szCs w:val="21"/>
                <w:highlight w:val="none"/>
                <w:lang w:val="en-US" w:eastAsia="zh-CN"/>
              </w:rPr>
              <w:t>是否</w:t>
            </w:r>
            <w:r>
              <w:rPr>
                <w:rFonts w:hint="eastAsia" w:ascii="仿宋" w:hAnsi="仿宋" w:eastAsia="仿宋" w:cs="仿宋"/>
                <w:color w:val="auto"/>
                <w:kern w:val="2"/>
                <w:sz w:val="21"/>
                <w:szCs w:val="21"/>
                <w:highlight w:val="none"/>
                <w:lang w:eastAsia="zh-CN"/>
              </w:rPr>
              <w:t>清晰、内容全面、创意新颖、色调搭配</w:t>
            </w:r>
            <w:r>
              <w:rPr>
                <w:rFonts w:hint="eastAsia" w:ascii="仿宋" w:hAnsi="仿宋" w:eastAsia="仿宋" w:cs="仿宋"/>
                <w:color w:val="auto"/>
                <w:kern w:val="2"/>
                <w:sz w:val="21"/>
                <w:szCs w:val="21"/>
                <w:highlight w:val="none"/>
                <w:lang w:val="en-US" w:eastAsia="zh-CN"/>
              </w:rPr>
              <w:t>和谐</w:t>
            </w:r>
            <w:r>
              <w:rPr>
                <w:rFonts w:hint="eastAsia" w:ascii="仿宋" w:hAnsi="仿宋" w:eastAsia="仿宋" w:cs="仿宋"/>
                <w:color w:val="auto"/>
                <w:kern w:val="2"/>
                <w:sz w:val="21"/>
                <w:szCs w:val="21"/>
                <w:highlight w:val="none"/>
                <w:lang w:eastAsia="zh-CN"/>
              </w:rPr>
              <w:t>、空间布局合理、</w:t>
            </w:r>
            <w:r>
              <w:rPr>
                <w:rFonts w:hint="eastAsia" w:ascii="仿宋" w:hAnsi="仿宋" w:eastAsia="仿宋" w:cs="仿宋"/>
                <w:color w:val="auto"/>
                <w:szCs w:val="21"/>
                <w:highlight w:val="none"/>
                <w:lang w:eastAsia="zh-CN"/>
              </w:rPr>
              <w:t>充分体现</w:t>
            </w:r>
            <w:r>
              <w:rPr>
                <w:rFonts w:hint="eastAsia" w:ascii="仿宋" w:hAnsi="仿宋" w:eastAsia="仿宋" w:cs="仿宋"/>
                <w:color w:val="auto"/>
                <w:szCs w:val="21"/>
                <w:highlight w:val="none"/>
                <w:lang w:val="en-US" w:eastAsia="zh-CN"/>
              </w:rPr>
              <w:t>学军校园</w:t>
            </w:r>
            <w:r>
              <w:rPr>
                <w:rFonts w:ascii="仿宋" w:hAnsi="仿宋" w:eastAsia="仿宋" w:cs="仿宋"/>
                <w:color w:val="auto"/>
                <w:szCs w:val="21"/>
                <w:highlight w:val="none"/>
              </w:rPr>
              <w:t>文化</w:t>
            </w:r>
            <w:r>
              <w:rPr>
                <w:rFonts w:hint="eastAsia" w:ascii="仿宋" w:hAnsi="仿宋" w:eastAsia="仿宋" w:cs="仿宋"/>
                <w:color w:val="auto"/>
                <w:szCs w:val="21"/>
                <w:highlight w:val="none"/>
                <w:lang w:val="en-US" w:eastAsia="zh-CN"/>
              </w:rPr>
              <w:t>理念。</w:t>
            </w:r>
            <w:r>
              <w:rPr>
                <w:rStyle w:val="19"/>
                <w:rFonts w:hint="eastAsia" w:ascii="仿宋" w:hAnsi="仿宋" w:eastAsia="仿宋" w:cs="仿宋"/>
                <w:bCs/>
                <w:color w:val="auto"/>
                <w:sz w:val="21"/>
                <w:szCs w:val="21"/>
                <w:highlight w:val="none"/>
                <w:lang w:val="zh-CN"/>
              </w:rPr>
              <w:t>（</w:t>
            </w:r>
            <w:r>
              <w:rPr>
                <w:rStyle w:val="19"/>
                <w:rFonts w:hint="eastAsia" w:ascii="仿宋" w:hAnsi="仿宋" w:eastAsia="仿宋" w:cs="仿宋"/>
                <w:bCs/>
                <w:color w:val="auto"/>
                <w:sz w:val="21"/>
                <w:szCs w:val="21"/>
                <w:highlight w:val="none"/>
                <w:lang w:val="en-US" w:eastAsia="zh-CN"/>
              </w:rPr>
              <w:t>分值：0/1/2/3/4/5</w:t>
            </w:r>
            <w:r>
              <w:rPr>
                <w:rStyle w:val="19"/>
                <w:rFonts w:hint="eastAsia" w:ascii="仿宋" w:hAnsi="仿宋" w:eastAsia="仿宋" w:cs="仿宋"/>
                <w:bCs/>
                <w:color w:val="auto"/>
                <w:sz w:val="21"/>
                <w:szCs w:val="21"/>
                <w:highlight w:val="none"/>
                <w:lang w:val="zh-CN"/>
              </w:rPr>
              <w:t>）</w:t>
            </w:r>
          </w:p>
        </w:tc>
        <w:tc>
          <w:tcPr>
            <w:tcW w:w="1079" w:type="dxa"/>
            <w:noWrap w:val="0"/>
            <w:vAlign w:val="center"/>
          </w:tcPr>
          <w:p w14:paraId="25F57F0F">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1576474E">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14:paraId="61E0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72" w:type="dxa"/>
            <w:noWrap w:val="0"/>
            <w:vAlign w:val="center"/>
          </w:tcPr>
          <w:p w14:paraId="4D27B04C">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7</w:t>
            </w:r>
          </w:p>
        </w:tc>
        <w:tc>
          <w:tcPr>
            <w:tcW w:w="1143" w:type="dxa"/>
            <w:noWrap w:val="0"/>
            <w:vAlign w:val="center"/>
          </w:tcPr>
          <w:p w14:paraId="1CDBE8B8">
            <w:pPr>
              <w:keepNext w:val="0"/>
              <w:keepLines w:val="0"/>
              <w:pageBreakBefore w:val="0"/>
              <w:kinsoku/>
              <w:wordWrap/>
              <w:overflowPunct/>
              <w:topLinePunct w:val="0"/>
              <w:bidi w:val="0"/>
              <w:snapToGrid/>
              <w:spacing w:line="400" w:lineRule="exact"/>
              <w:ind w:left="31" w:leftChars="0" w:right="0" w:rightChars="0" w:hanging="31" w:hangingChars="15"/>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项目实施组织方案</w:t>
            </w:r>
          </w:p>
        </w:tc>
        <w:tc>
          <w:tcPr>
            <w:tcW w:w="857" w:type="dxa"/>
            <w:noWrap w:val="0"/>
            <w:vAlign w:val="center"/>
          </w:tcPr>
          <w:p w14:paraId="3AFF6E24">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0-6</w:t>
            </w:r>
          </w:p>
        </w:tc>
        <w:tc>
          <w:tcPr>
            <w:tcW w:w="3986" w:type="dxa"/>
            <w:noWrap w:val="0"/>
            <w:vAlign w:val="center"/>
          </w:tcPr>
          <w:p w14:paraId="2F8C3D99">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评议</w:t>
            </w:r>
            <w:r>
              <w:rPr>
                <w:rFonts w:hint="eastAsia" w:ascii="仿宋" w:hAnsi="仿宋" w:eastAsia="仿宋" w:cs="仿宋"/>
                <w:color w:val="auto"/>
                <w:sz w:val="21"/>
                <w:szCs w:val="21"/>
                <w:highlight w:val="none"/>
              </w:rPr>
              <w:t>项目实施组织</w:t>
            </w:r>
            <w:r>
              <w:rPr>
                <w:rFonts w:hint="eastAsia" w:ascii="仿宋" w:hAnsi="仿宋" w:eastAsia="仿宋" w:cs="仿宋"/>
                <w:bCs/>
                <w:color w:val="auto"/>
                <w:sz w:val="21"/>
                <w:szCs w:val="21"/>
                <w:highlight w:val="none"/>
                <w:lang w:val="zh-CN"/>
              </w:rPr>
              <w:t>方案（包括供货组织方案、安装方案、施工组织方案、施工安全、</w:t>
            </w:r>
            <w:r>
              <w:rPr>
                <w:rFonts w:ascii="仿宋" w:hAnsi="仿宋" w:eastAsia="仿宋" w:cs="仿宋"/>
                <w:color w:val="auto"/>
                <w:szCs w:val="21"/>
                <w:highlight w:val="none"/>
              </w:rPr>
              <w:t>质量保证措施</w:t>
            </w:r>
            <w:r>
              <w:rPr>
                <w:rFonts w:hint="eastAsia" w:ascii="仿宋" w:hAnsi="仿宋" w:eastAsia="仿宋" w:cs="仿宋"/>
                <w:color w:val="auto"/>
                <w:szCs w:val="21"/>
                <w:highlight w:val="none"/>
                <w:lang w:eastAsia="zh-CN"/>
              </w:rPr>
              <w:t>、</w:t>
            </w:r>
            <w:r>
              <w:rPr>
                <w:rFonts w:hint="eastAsia" w:ascii="仿宋" w:hAnsi="仿宋" w:eastAsia="仿宋" w:cs="仿宋"/>
                <w:bCs/>
                <w:color w:val="auto"/>
                <w:sz w:val="21"/>
                <w:szCs w:val="21"/>
                <w:highlight w:val="none"/>
                <w:lang w:val="zh-CN"/>
              </w:rPr>
              <w:t>计划安排和进度保证措施、</w:t>
            </w:r>
            <w:r>
              <w:rPr>
                <w:rFonts w:hint="eastAsia" w:ascii="仿宋" w:hAnsi="仿宋" w:eastAsia="仿宋" w:cs="仿宋"/>
                <w:bCs/>
                <w:color w:val="auto"/>
                <w:sz w:val="21"/>
                <w:szCs w:val="21"/>
                <w:highlight w:val="none"/>
                <w:lang w:val="en-US" w:eastAsia="zh-CN"/>
              </w:rPr>
              <w:t>应急预案</w:t>
            </w:r>
            <w:r>
              <w:rPr>
                <w:rFonts w:hint="eastAsia" w:ascii="仿宋" w:hAnsi="仿宋" w:eastAsia="仿宋" w:cs="仿宋"/>
                <w:color w:val="auto"/>
                <w:szCs w:val="21"/>
                <w:highlight w:val="none"/>
                <w:lang w:val="en-US" w:eastAsia="zh-CN"/>
              </w:rPr>
              <w:t>和验收方案</w:t>
            </w:r>
            <w:r>
              <w:rPr>
                <w:rFonts w:hint="eastAsia" w:ascii="仿宋" w:hAnsi="仿宋" w:eastAsia="仿宋" w:cs="仿宋"/>
                <w:bCs/>
                <w:color w:val="auto"/>
                <w:sz w:val="21"/>
                <w:szCs w:val="21"/>
                <w:highlight w:val="none"/>
                <w:lang w:val="zh-CN"/>
              </w:rPr>
              <w:t>）完整性、需求满足性。</w:t>
            </w:r>
            <w:r>
              <w:rPr>
                <w:rStyle w:val="19"/>
                <w:rFonts w:hint="eastAsia" w:ascii="仿宋" w:hAnsi="仿宋" w:eastAsia="仿宋" w:cs="仿宋"/>
                <w:bCs/>
                <w:color w:val="auto"/>
                <w:sz w:val="21"/>
                <w:szCs w:val="21"/>
                <w:highlight w:val="none"/>
                <w:lang w:val="zh-CN"/>
              </w:rPr>
              <w:t>（</w:t>
            </w:r>
            <w:r>
              <w:rPr>
                <w:rStyle w:val="19"/>
                <w:rFonts w:hint="eastAsia" w:ascii="仿宋" w:hAnsi="仿宋" w:eastAsia="仿宋" w:cs="仿宋"/>
                <w:bCs/>
                <w:color w:val="auto"/>
                <w:sz w:val="21"/>
                <w:szCs w:val="21"/>
                <w:highlight w:val="none"/>
                <w:lang w:val="en-US" w:eastAsia="zh-CN"/>
              </w:rPr>
              <w:t>分值：0/1/2/3/4/5/6</w:t>
            </w:r>
            <w:r>
              <w:rPr>
                <w:rStyle w:val="19"/>
                <w:rFonts w:hint="eastAsia" w:ascii="仿宋" w:hAnsi="仿宋" w:eastAsia="仿宋" w:cs="仿宋"/>
                <w:bCs/>
                <w:color w:val="auto"/>
                <w:sz w:val="21"/>
                <w:szCs w:val="21"/>
                <w:highlight w:val="none"/>
                <w:lang w:val="zh-CN"/>
              </w:rPr>
              <w:t>）</w:t>
            </w:r>
          </w:p>
        </w:tc>
        <w:tc>
          <w:tcPr>
            <w:tcW w:w="1079" w:type="dxa"/>
            <w:noWrap w:val="0"/>
            <w:vAlign w:val="center"/>
          </w:tcPr>
          <w:p w14:paraId="7110B800">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46D73D7C">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14:paraId="1C7F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2" w:type="dxa"/>
            <w:shd w:val="clear" w:color="auto" w:fill="auto"/>
            <w:noWrap w:val="0"/>
            <w:vAlign w:val="center"/>
          </w:tcPr>
          <w:p w14:paraId="59527519">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仿宋"/>
                <w:b w:val="0"/>
                <w:bCs/>
                <w:color w:val="auto"/>
                <w:kern w:val="2"/>
                <w:sz w:val="21"/>
                <w:szCs w:val="21"/>
                <w:highlight w:val="none"/>
                <w:lang w:val="en-US" w:eastAsia="zh-CN" w:bidi="ar-SA"/>
              </w:rPr>
            </w:pPr>
            <w:r>
              <w:rPr>
                <w:rStyle w:val="19"/>
                <w:rFonts w:hint="eastAsia" w:ascii="仿宋" w:hAnsi="仿宋" w:eastAsia="仿宋" w:cs="仿宋"/>
                <w:b w:val="0"/>
                <w:bCs/>
                <w:color w:val="auto"/>
                <w:sz w:val="21"/>
                <w:szCs w:val="21"/>
                <w:highlight w:val="none"/>
                <w:lang w:val="en-US" w:eastAsia="zh-CN"/>
              </w:rPr>
              <w:t>8</w:t>
            </w:r>
          </w:p>
        </w:tc>
        <w:tc>
          <w:tcPr>
            <w:tcW w:w="1143" w:type="dxa"/>
            <w:shd w:val="clear" w:color="auto" w:fill="auto"/>
            <w:noWrap w:val="0"/>
            <w:vAlign w:val="center"/>
          </w:tcPr>
          <w:p w14:paraId="31EDBF4F">
            <w:pPr>
              <w:keepNext w:val="0"/>
              <w:keepLines w:val="0"/>
              <w:pageBreakBefore w:val="0"/>
              <w:kinsoku/>
              <w:wordWrap/>
              <w:overflowPunct/>
              <w:topLinePunct w:val="0"/>
              <w:bidi w:val="0"/>
              <w:snapToGrid/>
              <w:spacing w:line="400" w:lineRule="exact"/>
              <w:ind w:left="31" w:leftChars="0" w:right="0" w:rightChars="0" w:hanging="31" w:hangingChars="15"/>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售后服务</w:t>
            </w:r>
          </w:p>
        </w:tc>
        <w:tc>
          <w:tcPr>
            <w:tcW w:w="857" w:type="dxa"/>
            <w:shd w:val="clear" w:color="auto" w:fill="auto"/>
            <w:noWrap w:val="0"/>
            <w:vAlign w:val="center"/>
          </w:tcPr>
          <w:p w14:paraId="5924CBA8">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0-5</w:t>
            </w:r>
          </w:p>
        </w:tc>
        <w:tc>
          <w:tcPr>
            <w:tcW w:w="3986" w:type="dxa"/>
            <w:shd w:val="clear" w:color="auto" w:fill="auto"/>
            <w:noWrap w:val="0"/>
            <w:vAlign w:val="center"/>
          </w:tcPr>
          <w:p w14:paraId="5869C60D">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评议售后服务方案（售后服务承诺、维护人员和服务机构设置、保障措施、质保期外费用计取等情况）完整性、可行性。</w:t>
            </w:r>
            <w:r>
              <w:rPr>
                <w:rStyle w:val="19"/>
                <w:rFonts w:hint="eastAsia" w:ascii="仿宋" w:hAnsi="仿宋" w:eastAsia="仿宋" w:cs="仿宋"/>
                <w:bCs/>
                <w:color w:val="auto"/>
                <w:sz w:val="21"/>
                <w:szCs w:val="21"/>
                <w:highlight w:val="none"/>
                <w:lang w:val="zh-CN"/>
              </w:rPr>
              <w:t>（</w:t>
            </w:r>
            <w:r>
              <w:rPr>
                <w:rStyle w:val="19"/>
                <w:rFonts w:hint="eastAsia" w:ascii="仿宋" w:hAnsi="仿宋" w:eastAsia="仿宋" w:cs="仿宋"/>
                <w:bCs/>
                <w:color w:val="auto"/>
                <w:sz w:val="21"/>
                <w:szCs w:val="21"/>
                <w:highlight w:val="none"/>
                <w:lang w:val="en-US" w:eastAsia="zh-CN"/>
              </w:rPr>
              <w:t>分值：0/1/2/3/4/5</w:t>
            </w:r>
            <w:r>
              <w:rPr>
                <w:rStyle w:val="19"/>
                <w:rFonts w:hint="eastAsia" w:ascii="仿宋" w:hAnsi="仿宋" w:eastAsia="仿宋" w:cs="仿宋"/>
                <w:bCs/>
                <w:color w:val="auto"/>
                <w:sz w:val="21"/>
                <w:szCs w:val="21"/>
                <w:highlight w:val="none"/>
                <w:lang w:val="zh-CN"/>
              </w:rPr>
              <w:t>）</w:t>
            </w:r>
          </w:p>
        </w:tc>
        <w:tc>
          <w:tcPr>
            <w:tcW w:w="1079" w:type="dxa"/>
            <w:shd w:val="clear" w:color="auto" w:fill="auto"/>
            <w:noWrap w:val="0"/>
            <w:vAlign w:val="center"/>
          </w:tcPr>
          <w:p w14:paraId="3D23A6EA">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10C2ED61">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1"/>
                <w:szCs w:val="21"/>
                <w:highlight w:val="none"/>
                <w:lang w:val="en-US" w:eastAsia="zh-CN"/>
              </w:rPr>
            </w:pPr>
          </w:p>
        </w:tc>
      </w:tr>
      <w:tr w14:paraId="3718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72" w:type="dxa"/>
            <w:noWrap w:val="0"/>
            <w:vAlign w:val="center"/>
          </w:tcPr>
          <w:p w14:paraId="764FAB4F">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default"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9</w:t>
            </w:r>
          </w:p>
        </w:tc>
        <w:tc>
          <w:tcPr>
            <w:tcW w:w="1143" w:type="dxa"/>
            <w:shd w:val="clear" w:color="auto" w:fill="auto"/>
            <w:noWrap w:val="0"/>
            <w:vAlign w:val="center"/>
          </w:tcPr>
          <w:p w14:paraId="7A4BF734">
            <w:pPr>
              <w:spacing w:line="400" w:lineRule="exact"/>
              <w:ind w:left="31" w:leftChars="0" w:hanging="31" w:hangingChars="15"/>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项目组人员</w:t>
            </w:r>
          </w:p>
        </w:tc>
        <w:tc>
          <w:tcPr>
            <w:tcW w:w="857" w:type="dxa"/>
            <w:shd w:val="clear" w:color="auto" w:fill="auto"/>
            <w:noWrap w:val="0"/>
            <w:vAlign w:val="center"/>
          </w:tcPr>
          <w:p w14:paraId="28577505">
            <w:pPr>
              <w:spacing w:line="400" w:lineRule="exact"/>
              <w:ind w:left="31" w:leftChars="0" w:hanging="31" w:hangingChars="15"/>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5</w:t>
            </w:r>
          </w:p>
        </w:tc>
        <w:tc>
          <w:tcPr>
            <w:tcW w:w="3986" w:type="dxa"/>
            <w:shd w:val="clear" w:color="auto" w:fill="auto"/>
            <w:noWrap w:val="0"/>
            <w:vAlign w:val="center"/>
          </w:tcPr>
          <w:p w14:paraId="496605EA">
            <w:pPr>
              <w:spacing w:line="400" w:lineRule="exact"/>
              <w:jc w:val="left"/>
              <w:rPr>
                <w:rStyle w:val="19"/>
                <w:rFonts w:hint="eastAsia" w:ascii="仿宋" w:hAnsi="仿宋" w:eastAsia="仿宋" w:cs="仿宋"/>
                <w:bCs/>
                <w:color w:val="auto"/>
                <w:highlight w:val="none"/>
                <w:lang w:val="zh-CN"/>
              </w:rPr>
            </w:pPr>
            <w:r>
              <w:rPr>
                <w:rFonts w:hint="eastAsia" w:ascii="仿宋" w:hAnsi="仿宋" w:eastAsia="仿宋" w:cs="仿宋"/>
                <w:color w:val="auto"/>
                <w:szCs w:val="21"/>
                <w:highlight w:val="none"/>
              </w:rPr>
              <w:t>评议拟派</w:t>
            </w:r>
            <w:r>
              <w:rPr>
                <w:rFonts w:hint="eastAsia" w:ascii="仿宋" w:hAnsi="仿宋" w:eastAsia="仿宋" w:cs="仿宋"/>
                <w:color w:val="auto"/>
                <w:szCs w:val="21"/>
                <w:highlight w:val="none"/>
                <w:lang w:eastAsia="zh-CN"/>
              </w:rPr>
              <w:t>项目组</w:t>
            </w:r>
            <w:r>
              <w:rPr>
                <w:rFonts w:hint="eastAsia" w:ascii="仿宋" w:hAnsi="仿宋" w:eastAsia="仿宋" w:cs="仿宋"/>
                <w:color w:val="auto"/>
                <w:szCs w:val="21"/>
                <w:highlight w:val="none"/>
              </w:rPr>
              <w:t>成员的</w:t>
            </w:r>
            <w:r>
              <w:rPr>
                <w:rFonts w:hint="eastAsia" w:ascii="仿宋" w:hAnsi="仿宋" w:eastAsia="仿宋" w:cs="仿宋"/>
                <w:color w:val="auto"/>
                <w:szCs w:val="21"/>
                <w:highlight w:val="none"/>
                <w:lang w:eastAsia="zh-CN"/>
              </w:rPr>
              <w:t>专业</w:t>
            </w:r>
            <w:r>
              <w:rPr>
                <w:rFonts w:hint="eastAsia" w:ascii="仿宋" w:hAnsi="仿宋" w:eastAsia="仿宋" w:cs="仿宋"/>
                <w:color w:val="auto"/>
                <w:szCs w:val="21"/>
                <w:highlight w:val="none"/>
              </w:rPr>
              <w:t>人员数量</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充足、职责分工</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合理、类似工作经历</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丰富</w:t>
            </w:r>
            <w:r>
              <w:rPr>
                <w:rFonts w:hint="eastAsia" w:ascii="仿宋" w:hAnsi="仿宋" w:eastAsia="仿宋" w:cs="仿宋"/>
                <w:color w:val="auto"/>
                <w:szCs w:val="21"/>
                <w:highlight w:val="none"/>
                <w:lang w:eastAsia="zh-CN"/>
              </w:rPr>
              <w:t>。</w:t>
            </w:r>
            <w:r>
              <w:rPr>
                <w:rStyle w:val="19"/>
                <w:rFonts w:hint="eastAsia" w:ascii="仿宋" w:hAnsi="仿宋" w:eastAsia="仿宋" w:cs="仿宋"/>
                <w:bCs/>
                <w:color w:val="auto"/>
                <w:highlight w:val="none"/>
                <w:lang w:val="zh-CN"/>
              </w:rPr>
              <w:t>（</w:t>
            </w:r>
            <w:r>
              <w:rPr>
                <w:rStyle w:val="19"/>
                <w:rFonts w:hint="eastAsia" w:ascii="仿宋" w:hAnsi="仿宋" w:eastAsia="仿宋" w:cs="仿宋"/>
                <w:bCs/>
                <w:color w:val="auto"/>
                <w:highlight w:val="none"/>
              </w:rPr>
              <w:t>分值：0/1/2/3/4/5</w:t>
            </w:r>
            <w:r>
              <w:rPr>
                <w:rStyle w:val="19"/>
                <w:rFonts w:hint="eastAsia" w:ascii="仿宋" w:hAnsi="仿宋" w:eastAsia="仿宋" w:cs="仿宋"/>
                <w:bCs/>
                <w:color w:val="auto"/>
                <w:highlight w:val="none"/>
                <w:lang w:val="zh-CN"/>
              </w:rPr>
              <w:t>）</w:t>
            </w:r>
          </w:p>
          <w:p w14:paraId="68B9C74A">
            <w:pPr>
              <w:pStyle w:val="13"/>
              <w:keepNext w:val="0"/>
              <w:keepLines w:val="0"/>
              <w:pageBreakBefore w:val="0"/>
              <w:numPr>
                <w:ilvl w:val="0"/>
                <w:numId w:val="0"/>
              </w:numPr>
              <w:kinsoku/>
              <w:wordWrap/>
              <w:overflowPunct/>
              <w:topLinePunct w:val="0"/>
              <w:bidi w:val="0"/>
              <w:snapToGrid/>
              <w:spacing w:after="0" w:line="400" w:lineRule="exact"/>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eastAsia="zh-CN"/>
              </w:rPr>
              <w:t>证明材料提供：</w:t>
            </w:r>
            <w:r>
              <w:rPr>
                <w:rFonts w:hint="eastAsia" w:ascii="仿宋" w:hAnsi="仿宋" w:eastAsia="仿宋" w:cs="仿宋"/>
                <w:color w:val="auto"/>
                <w:szCs w:val="21"/>
                <w:highlight w:val="none"/>
              </w:rPr>
              <w:t>（1）项目组人员名单</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在投标单位的社保缴纳记录（开标前20天内人社局出具的单位或个人专用社保证明）。（</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）实施能力证明材料及相关证书。</w:t>
            </w:r>
          </w:p>
        </w:tc>
        <w:tc>
          <w:tcPr>
            <w:tcW w:w="1079" w:type="dxa"/>
            <w:noWrap w:val="0"/>
            <w:vAlign w:val="center"/>
          </w:tcPr>
          <w:p w14:paraId="2C821D6F">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2FED4CE3">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p>
        </w:tc>
      </w:tr>
      <w:tr w14:paraId="56B2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72" w:type="dxa"/>
            <w:vMerge w:val="restart"/>
            <w:noWrap w:val="0"/>
            <w:vAlign w:val="center"/>
          </w:tcPr>
          <w:p w14:paraId="461A37AF">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10</w:t>
            </w:r>
          </w:p>
        </w:tc>
        <w:tc>
          <w:tcPr>
            <w:tcW w:w="1143" w:type="dxa"/>
            <w:vMerge w:val="restart"/>
            <w:noWrap w:val="0"/>
            <w:vAlign w:val="center"/>
          </w:tcPr>
          <w:p w14:paraId="132D2315">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样品</w:t>
            </w:r>
          </w:p>
        </w:tc>
        <w:tc>
          <w:tcPr>
            <w:tcW w:w="857" w:type="dxa"/>
            <w:noWrap w:val="0"/>
            <w:vAlign w:val="center"/>
          </w:tcPr>
          <w:p w14:paraId="3CFA485F">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0-3</w:t>
            </w:r>
          </w:p>
        </w:tc>
        <w:tc>
          <w:tcPr>
            <w:tcW w:w="3986" w:type="dxa"/>
            <w:noWrap w:val="0"/>
            <w:vAlign w:val="center"/>
          </w:tcPr>
          <w:p w14:paraId="50121BF1">
            <w:pPr>
              <w:widowControl/>
              <w:spacing w:line="400" w:lineRule="exact"/>
              <w:jc w:val="left"/>
              <w:rPr>
                <w:rFonts w:hint="eastAsia" w:ascii="仿宋" w:hAnsi="仿宋" w:eastAsia="仿宋" w:cs="仿宋"/>
                <w:bCs/>
                <w:i w:val="0"/>
                <w:iCs w:val="0"/>
                <w:color w:val="auto"/>
                <w:kern w:val="2"/>
                <w:sz w:val="21"/>
                <w:szCs w:val="21"/>
                <w:highlight w:val="none"/>
                <w:u w:val="none"/>
                <w:lang w:val="en-US" w:eastAsia="zh-CN" w:bidi="ar"/>
              </w:rPr>
            </w:pPr>
            <w:r>
              <w:rPr>
                <w:rFonts w:hint="eastAsia" w:ascii="仿宋" w:hAnsi="仿宋" w:eastAsia="仿宋" w:cs="仿宋"/>
                <w:bCs/>
                <w:i w:val="0"/>
                <w:iCs w:val="0"/>
                <w:color w:val="auto"/>
                <w:kern w:val="2"/>
                <w:sz w:val="21"/>
                <w:szCs w:val="21"/>
                <w:highlight w:val="none"/>
                <w:u w:val="none"/>
                <w:lang w:val="en-US" w:eastAsia="zh-CN" w:bidi="ar"/>
              </w:rPr>
              <w:t>样品：</w:t>
            </w:r>
            <w:r>
              <w:rPr>
                <w:rFonts w:hint="eastAsia" w:ascii="仿宋" w:hAnsi="仿宋" w:eastAsia="仿宋" w:cs="仿宋"/>
                <w:b w:val="0"/>
                <w:bCs/>
                <w:color w:val="auto"/>
                <w:sz w:val="21"/>
                <w:szCs w:val="21"/>
                <w:highlight w:val="none"/>
                <w:u w:val="none"/>
                <w:lang w:val="en-US" w:eastAsia="zh-CN"/>
              </w:rPr>
              <w:t>《采购清单》第7项教室班牌</w:t>
            </w:r>
          </w:p>
          <w:p w14:paraId="39E27BAF">
            <w:pPr>
              <w:keepNext w:val="0"/>
              <w:keepLines w:val="0"/>
              <w:pageBreakBefore w:val="0"/>
              <w:widowControl/>
              <w:kinsoku/>
              <w:wordWrap/>
              <w:overflowPunct/>
              <w:topLinePunct w:val="0"/>
              <w:bidi w:val="0"/>
              <w:snapToGrid/>
              <w:spacing w:line="400" w:lineRule="exact"/>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①</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i w:val="0"/>
                <w:iCs w:val="0"/>
                <w:caps w:val="0"/>
                <w:color w:val="auto"/>
                <w:spacing w:val="0"/>
                <w:sz w:val="21"/>
                <w:szCs w:val="21"/>
                <w:highlight w:val="none"/>
                <w:shd w:val="clear" w:color="auto" w:fill="auto"/>
                <w:lang w:eastAsia="zh-CN"/>
              </w:rPr>
              <w:t>涂料完整均匀的</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i w:val="0"/>
                <w:iCs w:val="0"/>
                <w:caps w:val="0"/>
                <w:color w:val="auto"/>
                <w:spacing w:val="0"/>
                <w:sz w:val="21"/>
                <w:szCs w:val="21"/>
                <w:highlight w:val="none"/>
                <w:shd w:val="clear" w:color="auto" w:fill="auto"/>
                <w:lang w:eastAsia="zh-CN"/>
              </w:rPr>
              <w:t>涂料</w:t>
            </w:r>
            <w:r>
              <w:rPr>
                <w:rFonts w:hint="eastAsia" w:ascii="仿宋" w:hAnsi="仿宋" w:eastAsia="仿宋" w:cs="仿宋"/>
                <w:bCs/>
                <w:color w:val="auto"/>
                <w:sz w:val="21"/>
                <w:szCs w:val="21"/>
                <w:highlight w:val="none"/>
                <w:lang w:val="en-US" w:eastAsia="zh-CN"/>
              </w:rPr>
              <w:t>有1-3处不完整均匀的得0.5分，3处以上的得0分</w:t>
            </w:r>
            <w:r>
              <w:rPr>
                <w:rFonts w:hint="eastAsia" w:ascii="仿宋" w:hAnsi="仿宋" w:eastAsia="仿宋" w:cs="仿宋"/>
                <w:bCs/>
                <w:color w:val="auto"/>
                <w:sz w:val="21"/>
                <w:szCs w:val="21"/>
                <w:highlight w:val="none"/>
              </w:rPr>
              <w:t>；②</w:t>
            </w:r>
            <w:r>
              <w:rPr>
                <w:rFonts w:hint="eastAsia" w:ascii="仿宋" w:hAnsi="仿宋" w:eastAsia="仿宋" w:cs="仿宋"/>
                <w:bCs/>
                <w:color w:val="auto"/>
                <w:sz w:val="21"/>
                <w:szCs w:val="21"/>
                <w:highlight w:val="none"/>
                <w:lang w:val="en-US" w:eastAsia="zh-CN"/>
              </w:rPr>
              <w:t>做工精细、</w:t>
            </w:r>
            <w:r>
              <w:rPr>
                <w:rFonts w:hint="eastAsia" w:ascii="仿宋" w:hAnsi="仿宋" w:eastAsia="仿宋" w:cs="仿宋"/>
                <w:bCs/>
                <w:i w:val="0"/>
                <w:iCs w:val="0"/>
                <w:caps w:val="0"/>
                <w:color w:val="auto"/>
                <w:spacing w:val="0"/>
                <w:sz w:val="21"/>
                <w:szCs w:val="21"/>
                <w:highlight w:val="none"/>
                <w:shd w:val="clear" w:color="auto" w:fill="auto"/>
              </w:rPr>
              <w:t>表面光洁</w:t>
            </w:r>
            <w:r>
              <w:rPr>
                <w:rFonts w:hint="eastAsia" w:ascii="仿宋" w:hAnsi="仿宋" w:eastAsia="仿宋" w:cs="仿宋"/>
                <w:bCs/>
                <w:i w:val="0"/>
                <w:iCs w:val="0"/>
                <w:caps w:val="0"/>
                <w:color w:val="auto"/>
                <w:spacing w:val="0"/>
                <w:sz w:val="21"/>
                <w:szCs w:val="21"/>
                <w:highlight w:val="none"/>
                <w:shd w:val="clear" w:color="auto" w:fill="auto"/>
                <w:lang w:eastAsia="zh-CN"/>
              </w:rPr>
              <w:t>、</w:t>
            </w:r>
            <w:r>
              <w:rPr>
                <w:rFonts w:hint="eastAsia" w:ascii="仿宋" w:hAnsi="仿宋" w:eastAsia="仿宋" w:cs="仿宋"/>
                <w:bCs/>
                <w:i w:val="0"/>
                <w:iCs w:val="0"/>
                <w:caps w:val="0"/>
                <w:color w:val="auto"/>
                <w:spacing w:val="0"/>
                <w:sz w:val="21"/>
                <w:szCs w:val="21"/>
                <w:highlight w:val="none"/>
                <w:shd w:val="clear" w:color="auto" w:fill="auto"/>
                <w:lang w:val="en-US" w:eastAsia="zh-CN"/>
              </w:rPr>
              <w:t>无毛刺的</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color w:val="auto"/>
                <w:sz w:val="21"/>
                <w:szCs w:val="21"/>
                <w:highlight w:val="none"/>
                <w:lang w:val="en-US" w:eastAsia="zh-CN"/>
              </w:rPr>
              <w:t>有1-3处不不光洁或有毛刺的得0.5分，3处以上</w:t>
            </w:r>
            <w:r>
              <w:rPr>
                <w:rFonts w:hint="eastAsia" w:ascii="仿宋" w:hAnsi="仿宋" w:eastAsia="仿宋" w:cs="仿宋"/>
                <w:bCs/>
                <w:color w:val="auto"/>
                <w:sz w:val="21"/>
                <w:szCs w:val="21"/>
                <w:highlight w:val="none"/>
              </w:rPr>
              <w:t>的得0分；③整体结构牢固可靠、不易</w:t>
            </w:r>
            <w:r>
              <w:rPr>
                <w:rFonts w:hint="eastAsia" w:ascii="仿宋" w:hAnsi="仿宋" w:eastAsia="仿宋" w:cs="仿宋"/>
                <w:bCs/>
                <w:color w:val="auto"/>
                <w:sz w:val="21"/>
                <w:szCs w:val="21"/>
                <w:highlight w:val="none"/>
                <w:lang w:val="en-US" w:eastAsia="zh-CN"/>
              </w:rPr>
              <w:t>变形</w:t>
            </w:r>
            <w:r>
              <w:rPr>
                <w:rFonts w:hint="eastAsia" w:ascii="仿宋" w:hAnsi="仿宋" w:eastAsia="仿宋" w:cs="仿宋"/>
                <w:bCs/>
                <w:color w:val="auto"/>
                <w:sz w:val="21"/>
                <w:szCs w:val="21"/>
                <w:highlight w:val="none"/>
              </w:rPr>
              <w:t>的得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color w:val="auto"/>
                <w:sz w:val="21"/>
                <w:szCs w:val="21"/>
                <w:highlight w:val="none"/>
                <w:lang w:val="en-US" w:eastAsia="zh-CN"/>
              </w:rPr>
              <w:t>其次</w:t>
            </w:r>
            <w:r>
              <w:rPr>
                <w:rFonts w:hint="eastAsia" w:ascii="仿宋" w:hAnsi="仿宋" w:eastAsia="仿宋" w:cs="仿宋"/>
                <w:bCs/>
                <w:color w:val="auto"/>
                <w:sz w:val="21"/>
                <w:szCs w:val="21"/>
                <w:highlight w:val="none"/>
              </w:rPr>
              <w:t>的得</w:t>
            </w:r>
            <w:r>
              <w:rPr>
                <w:rFonts w:hint="eastAsia" w:ascii="仿宋" w:hAnsi="仿宋" w:eastAsia="仿宋" w:cs="仿宋"/>
                <w:bCs/>
                <w:color w:val="auto"/>
                <w:sz w:val="21"/>
                <w:szCs w:val="21"/>
                <w:highlight w:val="none"/>
                <w:lang w:val="en-US" w:eastAsia="zh-CN"/>
              </w:rPr>
              <w:t>0.5</w:t>
            </w:r>
            <w:r>
              <w:rPr>
                <w:rFonts w:hint="eastAsia" w:ascii="仿宋" w:hAnsi="仿宋" w:eastAsia="仿宋" w:cs="仿宋"/>
                <w:bCs/>
                <w:color w:val="auto"/>
                <w:sz w:val="21"/>
                <w:szCs w:val="21"/>
                <w:highlight w:val="none"/>
              </w:rPr>
              <w:t>分，差的得0分。</w:t>
            </w:r>
          </w:p>
          <w:p w14:paraId="34FFC95F">
            <w:pPr>
              <w:keepNext w:val="0"/>
              <w:keepLines w:val="0"/>
              <w:pageBreakBefore w:val="0"/>
              <w:widowControl/>
              <w:numPr>
                <w:ilvl w:val="-1"/>
                <w:numId w:val="0"/>
              </w:numPr>
              <w:kinsoku/>
              <w:wordWrap/>
              <w:overflowPunct/>
              <w:topLinePunct w:val="0"/>
              <w:bidi w:val="0"/>
              <w:snapToGrid/>
              <w:spacing w:line="40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Cs/>
                <w:i w:val="0"/>
                <w:iCs w:val="0"/>
                <w:color w:val="auto"/>
                <w:kern w:val="2"/>
                <w:sz w:val="21"/>
                <w:szCs w:val="21"/>
                <w:highlight w:val="none"/>
                <w:u w:val="none"/>
                <w:lang w:val="en-US" w:eastAsia="zh-CN" w:bidi="ar"/>
              </w:rPr>
              <w:t>未提供样品或提供样品明显不符合招标文件技术要求的，该项样品得分按0分计。</w:t>
            </w:r>
          </w:p>
        </w:tc>
        <w:tc>
          <w:tcPr>
            <w:tcW w:w="1079" w:type="dxa"/>
            <w:noWrap w:val="0"/>
            <w:vAlign w:val="center"/>
          </w:tcPr>
          <w:p w14:paraId="667417C2">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4AD5E3D7">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p>
        </w:tc>
      </w:tr>
      <w:tr w14:paraId="07DA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2" w:type="dxa"/>
            <w:vMerge w:val="continue"/>
            <w:noWrap w:val="0"/>
            <w:vAlign w:val="center"/>
          </w:tcPr>
          <w:p w14:paraId="13D836AF">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14:paraId="0E0DCA8D">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rPr>
            </w:pPr>
          </w:p>
        </w:tc>
        <w:tc>
          <w:tcPr>
            <w:tcW w:w="857" w:type="dxa"/>
            <w:noWrap w:val="0"/>
            <w:vAlign w:val="center"/>
          </w:tcPr>
          <w:p w14:paraId="2EBB94D2">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w:t>
            </w:r>
          </w:p>
        </w:tc>
        <w:tc>
          <w:tcPr>
            <w:tcW w:w="3986" w:type="dxa"/>
            <w:noWrap w:val="0"/>
            <w:vAlign w:val="center"/>
          </w:tcPr>
          <w:p w14:paraId="3635F895">
            <w:pPr>
              <w:keepNext w:val="0"/>
              <w:keepLines w:val="0"/>
              <w:pageBreakBefore w:val="0"/>
              <w:widowControl/>
              <w:kinsoku/>
              <w:wordWrap/>
              <w:overflowPunct/>
              <w:topLinePunct w:val="0"/>
              <w:bidi w:val="0"/>
              <w:snapToGrid/>
              <w:spacing w:line="400" w:lineRule="exact"/>
              <w:jc w:val="left"/>
              <w:textAlignment w:val="auto"/>
              <w:rPr>
                <w:rFonts w:hint="eastAsia" w:ascii="仿宋" w:hAnsi="仿宋" w:eastAsia="仿宋" w:cs="仿宋"/>
                <w:bCs/>
                <w:i w:val="0"/>
                <w:iCs w:val="0"/>
                <w:color w:val="auto"/>
                <w:kern w:val="2"/>
                <w:sz w:val="21"/>
                <w:szCs w:val="21"/>
                <w:highlight w:val="none"/>
                <w:u w:val="none"/>
                <w:lang w:val="en-US" w:eastAsia="zh-CN" w:bidi="ar"/>
              </w:rPr>
            </w:pPr>
            <w:r>
              <w:rPr>
                <w:rFonts w:hint="eastAsia" w:ascii="仿宋" w:hAnsi="仿宋" w:eastAsia="仿宋" w:cs="仿宋"/>
                <w:bCs/>
                <w:i w:val="0"/>
                <w:iCs w:val="0"/>
                <w:color w:val="auto"/>
                <w:kern w:val="2"/>
                <w:sz w:val="21"/>
                <w:szCs w:val="21"/>
                <w:highlight w:val="none"/>
                <w:u w:val="none"/>
                <w:lang w:val="en-US" w:eastAsia="zh-CN" w:bidi="ar"/>
              </w:rPr>
              <w:t>样品：</w:t>
            </w:r>
            <w:r>
              <w:rPr>
                <w:rFonts w:hint="eastAsia" w:ascii="仿宋" w:hAnsi="仿宋" w:eastAsia="仿宋" w:cs="仿宋"/>
                <w:b w:val="0"/>
                <w:bCs/>
                <w:color w:val="auto"/>
                <w:sz w:val="21"/>
                <w:szCs w:val="21"/>
                <w:highlight w:val="none"/>
                <w:u w:val="none"/>
                <w:lang w:val="en-US" w:eastAsia="zh-CN"/>
              </w:rPr>
              <w:t>《采购清单》第8项科室牌</w:t>
            </w:r>
          </w:p>
          <w:p w14:paraId="5D63B6C8">
            <w:pPr>
              <w:keepNext w:val="0"/>
              <w:keepLines w:val="0"/>
              <w:pageBreakBefore w:val="0"/>
              <w:widowControl/>
              <w:kinsoku/>
              <w:wordWrap/>
              <w:overflowPunct/>
              <w:topLinePunct w:val="0"/>
              <w:bidi w:val="0"/>
              <w:snapToGrid/>
              <w:spacing w:line="400" w:lineRule="exact"/>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①</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i w:val="0"/>
                <w:iCs w:val="0"/>
                <w:caps w:val="0"/>
                <w:color w:val="auto"/>
                <w:spacing w:val="0"/>
                <w:sz w:val="21"/>
                <w:szCs w:val="21"/>
                <w:highlight w:val="none"/>
                <w:shd w:val="clear" w:color="auto" w:fill="auto"/>
                <w:lang w:eastAsia="zh-CN"/>
              </w:rPr>
              <w:t>涂料完整均匀的</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i w:val="0"/>
                <w:iCs w:val="0"/>
                <w:caps w:val="0"/>
                <w:color w:val="auto"/>
                <w:spacing w:val="0"/>
                <w:sz w:val="21"/>
                <w:szCs w:val="21"/>
                <w:highlight w:val="none"/>
                <w:shd w:val="clear" w:color="auto" w:fill="auto"/>
                <w:lang w:eastAsia="zh-CN"/>
              </w:rPr>
              <w:t>涂料</w:t>
            </w:r>
            <w:r>
              <w:rPr>
                <w:rFonts w:hint="eastAsia" w:ascii="仿宋" w:hAnsi="仿宋" w:eastAsia="仿宋" w:cs="仿宋"/>
                <w:bCs/>
                <w:color w:val="auto"/>
                <w:sz w:val="21"/>
                <w:szCs w:val="21"/>
                <w:highlight w:val="none"/>
                <w:lang w:val="en-US" w:eastAsia="zh-CN"/>
              </w:rPr>
              <w:t>有1-3处不完整均匀的得0.5分，3处以上的得0分</w:t>
            </w:r>
            <w:r>
              <w:rPr>
                <w:rFonts w:hint="eastAsia" w:ascii="仿宋" w:hAnsi="仿宋" w:eastAsia="仿宋" w:cs="仿宋"/>
                <w:bCs/>
                <w:color w:val="auto"/>
                <w:sz w:val="21"/>
                <w:szCs w:val="21"/>
                <w:highlight w:val="none"/>
              </w:rPr>
              <w:t>；②</w:t>
            </w:r>
            <w:r>
              <w:rPr>
                <w:rFonts w:hint="eastAsia" w:ascii="仿宋" w:hAnsi="仿宋" w:eastAsia="仿宋" w:cs="仿宋"/>
                <w:bCs/>
                <w:color w:val="auto"/>
                <w:sz w:val="21"/>
                <w:szCs w:val="21"/>
                <w:highlight w:val="none"/>
                <w:lang w:val="en-US" w:eastAsia="zh-CN"/>
              </w:rPr>
              <w:t>做工精细、</w:t>
            </w:r>
            <w:r>
              <w:rPr>
                <w:rFonts w:hint="eastAsia" w:ascii="仿宋" w:hAnsi="仿宋" w:eastAsia="仿宋" w:cs="仿宋"/>
                <w:bCs/>
                <w:i w:val="0"/>
                <w:iCs w:val="0"/>
                <w:caps w:val="0"/>
                <w:color w:val="auto"/>
                <w:spacing w:val="0"/>
                <w:sz w:val="21"/>
                <w:szCs w:val="21"/>
                <w:highlight w:val="none"/>
                <w:shd w:val="clear" w:color="auto" w:fill="auto"/>
              </w:rPr>
              <w:t>表面光洁</w:t>
            </w:r>
            <w:r>
              <w:rPr>
                <w:rFonts w:hint="eastAsia" w:ascii="仿宋" w:hAnsi="仿宋" w:eastAsia="仿宋" w:cs="仿宋"/>
                <w:bCs/>
                <w:i w:val="0"/>
                <w:iCs w:val="0"/>
                <w:caps w:val="0"/>
                <w:color w:val="auto"/>
                <w:spacing w:val="0"/>
                <w:sz w:val="21"/>
                <w:szCs w:val="21"/>
                <w:highlight w:val="none"/>
                <w:shd w:val="clear" w:color="auto" w:fill="auto"/>
                <w:lang w:eastAsia="zh-CN"/>
              </w:rPr>
              <w:t>、</w:t>
            </w:r>
            <w:r>
              <w:rPr>
                <w:rFonts w:hint="eastAsia" w:ascii="仿宋" w:hAnsi="仿宋" w:eastAsia="仿宋" w:cs="仿宋"/>
                <w:bCs/>
                <w:i w:val="0"/>
                <w:iCs w:val="0"/>
                <w:caps w:val="0"/>
                <w:color w:val="auto"/>
                <w:spacing w:val="0"/>
                <w:sz w:val="21"/>
                <w:szCs w:val="21"/>
                <w:highlight w:val="none"/>
                <w:shd w:val="clear" w:color="auto" w:fill="auto"/>
                <w:lang w:val="en-US" w:eastAsia="zh-CN"/>
              </w:rPr>
              <w:t>无毛刺的</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color w:val="auto"/>
                <w:sz w:val="21"/>
                <w:szCs w:val="21"/>
                <w:highlight w:val="none"/>
                <w:lang w:val="en-US" w:eastAsia="zh-CN"/>
              </w:rPr>
              <w:t>有1-3处不不光洁或有毛刺的得0.5分，3处以上</w:t>
            </w:r>
            <w:r>
              <w:rPr>
                <w:rFonts w:hint="eastAsia" w:ascii="仿宋" w:hAnsi="仿宋" w:eastAsia="仿宋" w:cs="仿宋"/>
                <w:bCs/>
                <w:color w:val="auto"/>
                <w:sz w:val="21"/>
                <w:szCs w:val="21"/>
                <w:highlight w:val="none"/>
              </w:rPr>
              <w:t>的得0分；③整体结构牢固可靠、不易</w:t>
            </w:r>
            <w:r>
              <w:rPr>
                <w:rFonts w:hint="eastAsia" w:ascii="仿宋" w:hAnsi="仿宋" w:eastAsia="仿宋" w:cs="仿宋"/>
                <w:bCs/>
                <w:color w:val="auto"/>
                <w:sz w:val="21"/>
                <w:szCs w:val="21"/>
                <w:highlight w:val="none"/>
                <w:lang w:val="en-US" w:eastAsia="zh-CN"/>
              </w:rPr>
              <w:t>变形</w:t>
            </w:r>
            <w:r>
              <w:rPr>
                <w:rFonts w:hint="eastAsia" w:ascii="仿宋" w:hAnsi="仿宋" w:eastAsia="仿宋" w:cs="仿宋"/>
                <w:bCs/>
                <w:color w:val="auto"/>
                <w:sz w:val="21"/>
                <w:szCs w:val="21"/>
                <w:highlight w:val="none"/>
              </w:rPr>
              <w:t>的得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color w:val="auto"/>
                <w:sz w:val="21"/>
                <w:szCs w:val="21"/>
                <w:highlight w:val="none"/>
                <w:lang w:val="en-US" w:eastAsia="zh-CN"/>
              </w:rPr>
              <w:t>其次</w:t>
            </w:r>
            <w:r>
              <w:rPr>
                <w:rFonts w:hint="eastAsia" w:ascii="仿宋" w:hAnsi="仿宋" w:eastAsia="仿宋" w:cs="仿宋"/>
                <w:bCs/>
                <w:color w:val="auto"/>
                <w:sz w:val="21"/>
                <w:szCs w:val="21"/>
                <w:highlight w:val="none"/>
              </w:rPr>
              <w:t>的得</w:t>
            </w:r>
            <w:r>
              <w:rPr>
                <w:rFonts w:hint="eastAsia" w:ascii="仿宋" w:hAnsi="仿宋" w:eastAsia="仿宋" w:cs="仿宋"/>
                <w:bCs/>
                <w:color w:val="auto"/>
                <w:sz w:val="21"/>
                <w:szCs w:val="21"/>
                <w:highlight w:val="none"/>
                <w:lang w:val="en-US" w:eastAsia="zh-CN"/>
              </w:rPr>
              <w:t>0.5</w:t>
            </w:r>
            <w:r>
              <w:rPr>
                <w:rFonts w:hint="eastAsia" w:ascii="仿宋" w:hAnsi="仿宋" w:eastAsia="仿宋" w:cs="仿宋"/>
                <w:bCs/>
                <w:color w:val="auto"/>
                <w:sz w:val="21"/>
                <w:szCs w:val="21"/>
                <w:highlight w:val="none"/>
              </w:rPr>
              <w:t>分，差的得0分。</w:t>
            </w:r>
          </w:p>
          <w:p w14:paraId="65E161EB">
            <w:pPr>
              <w:keepNext w:val="0"/>
              <w:keepLines w:val="0"/>
              <w:pageBreakBefore w:val="0"/>
              <w:widowControl/>
              <w:numPr>
                <w:ilvl w:val="-1"/>
                <w:numId w:val="0"/>
              </w:numPr>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i w:val="0"/>
                <w:iCs w:val="0"/>
                <w:color w:val="auto"/>
                <w:kern w:val="2"/>
                <w:sz w:val="21"/>
                <w:szCs w:val="21"/>
                <w:highlight w:val="none"/>
                <w:u w:val="none"/>
                <w:lang w:val="en-US" w:eastAsia="zh-CN" w:bidi="ar"/>
              </w:rPr>
              <w:t>未提供样品或提供样品明显不符合招标文件技术要求的，该项样品得分按0分计。</w:t>
            </w:r>
          </w:p>
        </w:tc>
        <w:tc>
          <w:tcPr>
            <w:tcW w:w="1079" w:type="dxa"/>
            <w:noWrap w:val="0"/>
            <w:vAlign w:val="center"/>
          </w:tcPr>
          <w:p w14:paraId="24EA7939">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665DDE3C">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p>
        </w:tc>
      </w:tr>
      <w:tr w14:paraId="6C0A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2" w:type="dxa"/>
            <w:vMerge w:val="continue"/>
            <w:noWrap w:val="0"/>
            <w:vAlign w:val="center"/>
          </w:tcPr>
          <w:p w14:paraId="070986B9">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14:paraId="7528E8CD">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rPr>
            </w:pPr>
          </w:p>
        </w:tc>
        <w:tc>
          <w:tcPr>
            <w:tcW w:w="857" w:type="dxa"/>
            <w:noWrap w:val="0"/>
            <w:vAlign w:val="center"/>
          </w:tcPr>
          <w:p w14:paraId="010AF9E5">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w:t>
            </w:r>
          </w:p>
        </w:tc>
        <w:tc>
          <w:tcPr>
            <w:tcW w:w="3986" w:type="dxa"/>
            <w:noWrap w:val="0"/>
            <w:vAlign w:val="center"/>
          </w:tcPr>
          <w:p w14:paraId="32FB83C9">
            <w:pPr>
              <w:widowControl/>
              <w:spacing w:line="400" w:lineRule="exact"/>
              <w:jc w:val="left"/>
              <w:rPr>
                <w:rFonts w:hint="eastAsia" w:ascii="仿宋" w:hAnsi="仿宋" w:eastAsia="仿宋" w:cs="仿宋"/>
                <w:bCs/>
                <w:i w:val="0"/>
                <w:iCs w:val="0"/>
                <w:color w:val="auto"/>
                <w:kern w:val="2"/>
                <w:sz w:val="21"/>
                <w:szCs w:val="21"/>
                <w:highlight w:val="none"/>
                <w:u w:val="none"/>
                <w:lang w:val="en-US" w:eastAsia="zh-CN" w:bidi="ar"/>
              </w:rPr>
            </w:pPr>
            <w:r>
              <w:rPr>
                <w:rFonts w:hint="eastAsia" w:ascii="仿宋" w:hAnsi="仿宋" w:eastAsia="仿宋" w:cs="仿宋"/>
                <w:bCs/>
                <w:i w:val="0"/>
                <w:iCs w:val="0"/>
                <w:color w:val="auto"/>
                <w:kern w:val="2"/>
                <w:sz w:val="21"/>
                <w:szCs w:val="21"/>
                <w:highlight w:val="none"/>
                <w:u w:val="none"/>
                <w:lang w:val="en-US" w:eastAsia="zh-CN" w:bidi="ar"/>
              </w:rPr>
              <w:t>样品：</w:t>
            </w:r>
            <w:r>
              <w:rPr>
                <w:rFonts w:hint="eastAsia" w:ascii="仿宋" w:hAnsi="仿宋" w:eastAsia="仿宋" w:cs="仿宋"/>
                <w:b w:val="0"/>
                <w:bCs/>
                <w:color w:val="auto"/>
                <w:sz w:val="21"/>
                <w:szCs w:val="21"/>
                <w:highlight w:val="none"/>
                <w:u w:val="none"/>
                <w:lang w:val="en-US" w:eastAsia="zh-CN"/>
              </w:rPr>
              <w:t>《采购清单》第14项室外导视</w:t>
            </w:r>
          </w:p>
          <w:p w14:paraId="172A9D72">
            <w:pPr>
              <w:keepNext w:val="0"/>
              <w:keepLines w:val="0"/>
              <w:pageBreakBefore w:val="0"/>
              <w:widowControl/>
              <w:kinsoku/>
              <w:wordWrap/>
              <w:overflowPunct/>
              <w:topLinePunct w:val="0"/>
              <w:bidi w:val="0"/>
              <w:snapToGrid/>
              <w:spacing w:line="400" w:lineRule="exact"/>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①</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i w:val="0"/>
                <w:iCs w:val="0"/>
                <w:caps w:val="0"/>
                <w:color w:val="auto"/>
                <w:spacing w:val="0"/>
                <w:sz w:val="21"/>
                <w:szCs w:val="21"/>
                <w:highlight w:val="none"/>
                <w:shd w:val="clear" w:color="auto" w:fill="auto"/>
                <w:lang w:eastAsia="zh-CN"/>
              </w:rPr>
              <w:t>涂料完整均匀的</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i w:val="0"/>
                <w:iCs w:val="0"/>
                <w:caps w:val="0"/>
                <w:color w:val="auto"/>
                <w:spacing w:val="0"/>
                <w:sz w:val="21"/>
                <w:szCs w:val="21"/>
                <w:highlight w:val="none"/>
                <w:shd w:val="clear" w:color="auto" w:fill="auto"/>
                <w:lang w:eastAsia="zh-CN"/>
              </w:rPr>
              <w:t>涂料</w:t>
            </w:r>
            <w:r>
              <w:rPr>
                <w:rFonts w:hint="eastAsia" w:ascii="仿宋" w:hAnsi="仿宋" w:eastAsia="仿宋" w:cs="仿宋"/>
                <w:bCs/>
                <w:color w:val="auto"/>
                <w:sz w:val="21"/>
                <w:szCs w:val="21"/>
                <w:highlight w:val="none"/>
                <w:lang w:val="en-US" w:eastAsia="zh-CN"/>
              </w:rPr>
              <w:t>有1-3处不完整均匀的得0.5分，3处以上的得0分</w:t>
            </w:r>
            <w:r>
              <w:rPr>
                <w:rFonts w:hint="eastAsia" w:ascii="仿宋" w:hAnsi="仿宋" w:eastAsia="仿宋" w:cs="仿宋"/>
                <w:bCs/>
                <w:color w:val="auto"/>
                <w:sz w:val="21"/>
                <w:szCs w:val="21"/>
                <w:highlight w:val="none"/>
              </w:rPr>
              <w:t>；②</w:t>
            </w:r>
            <w:r>
              <w:rPr>
                <w:rFonts w:hint="eastAsia" w:ascii="仿宋" w:hAnsi="仿宋" w:eastAsia="仿宋" w:cs="仿宋"/>
                <w:bCs/>
                <w:color w:val="auto"/>
                <w:sz w:val="21"/>
                <w:szCs w:val="21"/>
                <w:highlight w:val="none"/>
                <w:lang w:val="en-US" w:eastAsia="zh-CN"/>
              </w:rPr>
              <w:t>做工精细、</w:t>
            </w:r>
            <w:r>
              <w:rPr>
                <w:rFonts w:hint="eastAsia" w:ascii="仿宋" w:hAnsi="仿宋" w:eastAsia="仿宋" w:cs="仿宋"/>
                <w:bCs/>
                <w:i w:val="0"/>
                <w:iCs w:val="0"/>
                <w:caps w:val="0"/>
                <w:color w:val="auto"/>
                <w:spacing w:val="0"/>
                <w:sz w:val="21"/>
                <w:szCs w:val="21"/>
                <w:highlight w:val="none"/>
                <w:shd w:val="clear" w:color="auto" w:fill="auto"/>
              </w:rPr>
              <w:t>表面光洁</w:t>
            </w:r>
            <w:r>
              <w:rPr>
                <w:rFonts w:hint="eastAsia" w:ascii="仿宋" w:hAnsi="仿宋" w:eastAsia="仿宋" w:cs="仿宋"/>
                <w:bCs/>
                <w:i w:val="0"/>
                <w:iCs w:val="0"/>
                <w:caps w:val="0"/>
                <w:color w:val="auto"/>
                <w:spacing w:val="0"/>
                <w:sz w:val="21"/>
                <w:szCs w:val="21"/>
                <w:highlight w:val="none"/>
                <w:shd w:val="clear" w:color="auto" w:fill="auto"/>
                <w:lang w:eastAsia="zh-CN"/>
              </w:rPr>
              <w:t>、</w:t>
            </w:r>
            <w:r>
              <w:rPr>
                <w:rFonts w:hint="eastAsia" w:ascii="仿宋" w:hAnsi="仿宋" w:eastAsia="仿宋" w:cs="仿宋"/>
                <w:bCs/>
                <w:i w:val="0"/>
                <w:iCs w:val="0"/>
                <w:caps w:val="0"/>
                <w:color w:val="auto"/>
                <w:spacing w:val="0"/>
                <w:sz w:val="21"/>
                <w:szCs w:val="21"/>
                <w:highlight w:val="none"/>
                <w:shd w:val="clear" w:color="auto" w:fill="auto"/>
                <w:lang w:val="en-US" w:eastAsia="zh-CN"/>
              </w:rPr>
              <w:t>无毛刺的</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i w:val="0"/>
                <w:iCs w:val="0"/>
                <w:caps w:val="0"/>
                <w:color w:val="auto"/>
                <w:spacing w:val="0"/>
                <w:sz w:val="21"/>
                <w:szCs w:val="21"/>
                <w:highlight w:val="none"/>
                <w:shd w:val="clear" w:color="auto" w:fill="auto"/>
              </w:rPr>
              <w:t>表面</w:t>
            </w:r>
            <w:r>
              <w:rPr>
                <w:rFonts w:hint="eastAsia" w:ascii="仿宋" w:hAnsi="仿宋" w:eastAsia="仿宋" w:cs="仿宋"/>
                <w:bCs/>
                <w:color w:val="auto"/>
                <w:sz w:val="21"/>
                <w:szCs w:val="21"/>
                <w:highlight w:val="none"/>
                <w:lang w:val="en-US" w:eastAsia="zh-CN"/>
              </w:rPr>
              <w:t>有1-3处不不光洁或有毛刺的得0.5分，3处以上</w:t>
            </w:r>
            <w:r>
              <w:rPr>
                <w:rFonts w:hint="eastAsia" w:ascii="仿宋" w:hAnsi="仿宋" w:eastAsia="仿宋" w:cs="仿宋"/>
                <w:bCs/>
                <w:color w:val="auto"/>
                <w:sz w:val="21"/>
                <w:szCs w:val="21"/>
                <w:highlight w:val="none"/>
              </w:rPr>
              <w:t>的得0分；③整体结构牢固可靠、不易</w:t>
            </w:r>
            <w:r>
              <w:rPr>
                <w:rFonts w:hint="eastAsia" w:ascii="仿宋" w:hAnsi="仿宋" w:eastAsia="仿宋" w:cs="仿宋"/>
                <w:bCs/>
                <w:color w:val="auto"/>
                <w:sz w:val="21"/>
                <w:szCs w:val="21"/>
                <w:highlight w:val="none"/>
                <w:lang w:val="en-US" w:eastAsia="zh-CN"/>
              </w:rPr>
              <w:t>变形</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部件安装牢固无松动的得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color w:val="auto"/>
                <w:sz w:val="21"/>
                <w:szCs w:val="21"/>
                <w:highlight w:val="none"/>
                <w:lang w:val="en-US" w:eastAsia="zh-CN"/>
              </w:rPr>
              <w:t>其次</w:t>
            </w:r>
            <w:r>
              <w:rPr>
                <w:rFonts w:hint="eastAsia" w:ascii="仿宋" w:hAnsi="仿宋" w:eastAsia="仿宋" w:cs="仿宋"/>
                <w:bCs/>
                <w:color w:val="auto"/>
                <w:sz w:val="21"/>
                <w:szCs w:val="21"/>
                <w:highlight w:val="none"/>
              </w:rPr>
              <w:t>的得</w:t>
            </w:r>
            <w:r>
              <w:rPr>
                <w:rFonts w:hint="eastAsia" w:ascii="仿宋" w:hAnsi="仿宋" w:eastAsia="仿宋" w:cs="仿宋"/>
                <w:bCs/>
                <w:color w:val="auto"/>
                <w:sz w:val="21"/>
                <w:szCs w:val="21"/>
                <w:highlight w:val="none"/>
                <w:lang w:val="en-US" w:eastAsia="zh-CN"/>
              </w:rPr>
              <w:t>0.5</w:t>
            </w:r>
            <w:r>
              <w:rPr>
                <w:rFonts w:hint="eastAsia" w:ascii="仿宋" w:hAnsi="仿宋" w:eastAsia="仿宋" w:cs="仿宋"/>
                <w:bCs/>
                <w:color w:val="auto"/>
                <w:sz w:val="21"/>
                <w:szCs w:val="21"/>
                <w:highlight w:val="none"/>
              </w:rPr>
              <w:t>分，差的得0分。</w:t>
            </w:r>
          </w:p>
          <w:p w14:paraId="1813DD82">
            <w:pPr>
              <w:keepNext w:val="0"/>
              <w:keepLines w:val="0"/>
              <w:pageBreakBefore w:val="0"/>
              <w:widowControl/>
              <w:numPr>
                <w:ilvl w:val="-1"/>
                <w:numId w:val="0"/>
              </w:numPr>
              <w:kinsoku/>
              <w:wordWrap/>
              <w:overflowPunct/>
              <w:topLinePunct w:val="0"/>
              <w:bidi w:val="0"/>
              <w:snapToGrid/>
              <w:spacing w:line="400" w:lineRule="exact"/>
              <w:ind w:left="0" w:leftChars="0" w:firstLine="0" w:firstLineChars="0"/>
              <w:jc w:val="left"/>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i w:val="0"/>
                <w:iCs w:val="0"/>
                <w:color w:val="auto"/>
                <w:kern w:val="2"/>
                <w:sz w:val="21"/>
                <w:szCs w:val="21"/>
                <w:highlight w:val="none"/>
                <w:u w:val="none"/>
                <w:lang w:val="en-US" w:eastAsia="zh-CN" w:bidi="ar"/>
              </w:rPr>
              <w:t>未提供样品或提供样品明显不符合招标文件技术要求的，该项样品得分按0分计。</w:t>
            </w:r>
          </w:p>
        </w:tc>
        <w:tc>
          <w:tcPr>
            <w:tcW w:w="1079" w:type="dxa"/>
            <w:noWrap w:val="0"/>
            <w:vAlign w:val="center"/>
          </w:tcPr>
          <w:p w14:paraId="7481100E">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14:paraId="1816BEE5">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p>
        </w:tc>
      </w:tr>
      <w:tr w14:paraId="149D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2" w:type="dxa"/>
            <w:noWrap w:val="0"/>
            <w:vAlign w:val="center"/>
          </w:tcPr>
          <w:p w14:paraId="061C719B">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二</w:t>
            </w:r>
          </w:p>
        </w:tc>
        <w:tc>
          <w:tcPr>
            <w:tcW w:w="5986" w:type="dxa"/>
            <w:gridSpan w:val="3"/>
            <w:noWrap w:val="0"/>
            <w:vAlign w:val="center"/>
          </w:tcPr>
          <w:p w14:paraId="15BC4E5C">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r>
              <w:rPr>
                <w:rStyle w:val="19"/>
                <w:rFonts w:hint="eastAsia" w:ascii="仿宋" w:hAnsi="仿宋" w:eastAsia="仿宋" w:cs="仿宋"/>
                <w:b w:val="0"/>
                <w:bCs/>
                <w:color w:val="auto"/>
                <w:sz w:val="21"/>
                <w:szCs w:val="21"/>
                <w:highlight w:val="none"/>
                <w:lang w:val="en-US" w:eastAsia="zh-CN"/>
              </w:rPr>
              <w:t>报价，30分</w:t>
            </w:r>
          </w:p>
        </w:tc>
        <w:tc>
          <w:tcPr>
            <w:tcW w:w="1079" w:type="dxa"/>
            <w:noWrap w:val="0"/>
            <w:vAlign w:val="center"/>
          </w:tcPr>
          <w:p w14:paraId="2A3E319A">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kern w:val="0"/>
                <w:sz w:val="21"/>
                <w:szCs w:val="21"/>
                <w:highlight w:val="none"/>
                <w:lang w:val="en-US" w:eastAsia="zh-CN"/>
              </w:rPr>
            </w:pPr>
          </w:p>
        </w:tc>
        <w:tc>
          <w:tcPr>
            <w:tcW w:w="1071" w:type="dxa"/>
            <w:noWrap w:val="0"/>
            <w:vAlign w:val="center"/>
          </w:tcPr>
          <w:p w14:paraId="4A3F8B12">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p>
        </w:tc>
      </w:tr>
      <w:tr w14:paraId="622A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2" w:type="dxa"/>
            <w:noWrap w:val="0"/>
            <w:vAlign w:val="center"/>
          </w:tcPr>
          <w:p w14:paraId="28A552C8">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sz w:val="21"/>
                <w:szCs w:val="21"/>
                <w:highlight w:val="none"/>
                <w:lang w:val="en-US" w:eastAsia="zh-CN"/>
              </w:rPr>
            </w:pPr>
          </w:p>
        </w:tc>
        <w:tc>
          <w:tcPr>
            <w:tcW w:w="5986" w:type="dxa"/>
            <w:gridSpan w:val="3"/>
            <w:noWrap w:val="0"/>
            <w:vAlign w:val="center"/>
          </w:tcPr>
          <w:p w14:paraId="00DDF239">
            <w:pPr>
              <w:keepNext w:val="0"/>
              <w:keepLines w:val="0"/>
              <w:pageBreakBefore w:val="0"/>
              <w:kinsoku/>
              <w:wordWrap/>
              <w:overflowPunct/>
              <w:topLinePunct w:val="0"/>
              <w:bidi w:val="0"/>
              <w:snapToGrid/>
              <w:spacing w:line="400" w:lineRule="exact"/>
              <w:textAlignment w:val="auto"/>
              <w:outlineLvl w:val="0"/>
              <w:rPr>
                <w:rFonts w:hint="eastAsia" w:ascii="仿宋" w:hAnsi="仿宋" w:eastAsia="仿宋" w:cs="仿宋"/>
                <w:color w:val="auto"/>
                <w:sz w:val="21"/>
                <w:szCs w:val="21"/>
                <w:highlight w:val="none"/>
              </w:rPr>
            </w:pPr>
            <w:bookmarkStart w:id="424" w:name="_Toc18230"/>
            <w:bookmarkStart w:id="425" w:name="_Toc10190"/>
            <w:bookmarkStart w:id="426" w:name="_Toc1434"/>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］的计算公式计算。</w:t>
            </w:r>
            <w:bookmarkEnd w:id="424"/>
            <w:bookmarkEnd w:id="425"/>
            <w:bookmarkEnd w:id="426"/>
          </w:p>
          <w:p w14:paraId="2B9EC956">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14:paraId="7B552812">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r>
              <w:rPr>
                <w:rFonts w:hint="eastAsia" w:ascii="仿宋" w:hAnsi="仿宋" w:eastAsia="仿宋" w:cs="仿宋"/>
                <w:color w:val="auto"/>
                <w:sz w:val="21"/>
                <w:szCs w:val="21"/>
                <w:highlight w:val="none"/>
              </w:rPr>
              <w:sym w:font="Wingdings" w:char="00FE"/>
            </w:r>
            <w:r>
              <w:rPr>
                <w:rFonts w:hint="eastAsia" w:ascii="仿宋" w:hAnsi="仿宋" w:eastAsia="仿宋" w:cs="仿宋"/>
                <w:color w:val="auto"/>
                <w:sz w:val="21"/>
                <w:szCs w:val="21"/>
                <w:highlight w:val="none"/>
              </w:rPr>
              <w:t>本项目专门面向中小企业，无价格扣除。</w:t>
            </w:r>
          </w:p>
        </w:tc>
        <w:tc>
          <w:tcPr>
            <w:tcW w:w="1079" w:type="dxa"/>
            <w:noWrap w:val="0"/>
            <w:vAlign w:val="center"/>
          </w:tcPr>
          <w:p w14:paraId="559E9E41">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19"/>
                <w:rFonts w:hint="eastAsia" w:ascii="仿宋" w:hAnsi="仿宋" w:eastAsia="仿宋" w:cs="仿宋"/>
                <w:b w:val="0"/>
                <w:bCs/>
                <w:color w:val="auto"/>
                <w:kern w:val="0"/>
                <w:sz w:val="21"/>
                <w:szCs w:val="21"/>
                <w:highlight w:val="none"/>
                <w:lang w:val="en-US" w:eastAsia="zh-CN"/>
              </w:rPr>
            </w:pPr>
          </w:p>
        </w:tc>
        <w:tc>
          <w:tcPr>
            <w:tcW w:w="1071" w:type="dxa"/>
            <w:noWrap w:val="0"/>
            <w:vAlign w:val="center"/>
          </w:tcPr>
          <w:p w14:paraId="59CC3F9C">
            <w:pPr>
              <w:keepNext w:val="0"/>
              <w:keepLines w:val="0"/>
              <w:pageBreakBefore w:val="0"/>
              <w:kinsoku/>
              <w:wordWrap/>
              <w:overflowPunct/>
              <w:topLinePunct w:val="0"/>
              <w:autoSpaceDE w:val="0"/>
              <w:autoSpaceDN w:val="0"/>
              <w:bidi w:val="0"/>
              <w:adjustRightInd w:val="0"/>
              <w:snapToGrid/>
              <w:spacing w:line="400" w:lineRule="exact"/>
              <w:textAlignment w:val="auto"/>
              <w:rPr>
                <w:rStyle w:val="19"/>
                <w:rFonts w:hint="eastAsia" w:ascii="仿宋" w:hAnsi="仿宋" w:eastAsia="仿宋" w:cs="仿宋"/>
                <w:b w:val="0"/>
                <w:bCs/>
                <w:color w:val="auto"/>
                <w:kern w:val="0"/>
                <w:sz w:val="21"/>
                <w:szCs w:val="21"/>
                <w:highlight w:val="none"/>
                <w:lang w:val="en-US" w:eastAsia="zh-CN"/>
              </w:rPr>
            </w:pPr>
            <w:r>
              <w:rPr>
                <w:rStyle w:val="19"/>
                <w:rFonts w:hint="eastAsia" w:ascii="仿宋" w:hAnsi="仿宋" w:eastAsia="仿宋" w:cs="仿宋"/>
                <w:b w:val="0"/>
                <w:bCs/>
                <w:color w:val="auto"/>
                <w:kern w:val="0"/>
                <w:sz w:val="21"/>
                <w:szCs w:val="21"/>
                <w:highlight w:val="none"/>
                <w:lang w:val="en-US" w:eastAsia="zh-CN"/>
              </w:rPr>
              <w:t>/</w:t>
            </w:r>
          </w:p>
        </w:tc>
      </w:tr>
    </w:tbl>
    <w:p w14:paraId="18913953">
      <w:pPr>
        <w:wordWrap w:val="0"/>
        <w:snapToGrid w:val="0"/>
        <w:spacing w:line="360" w:lineRule="auto"/>
        <w:rPr>
          <w:rFonts w:hint="eastAsia"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3432F775">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w:t>
      </w:r>
      <w:r>
        <w:rPr>
          <w:rFonts w:hint="eastAsia" w:ascii="仿宋" w:hAnsi="仿宋" w:eastAsia="仿宋" w:cs="仿宋"/>
          <w:color w:val="auto"/>
          <w:szCs w:val="21"/>
          <w:highlight w:val="none"/>
          <w:u w:val="single"/>
          <w:lang w:val="en-US" w:eastAsia="zh-CN"/>
        </w:rPr>
        <w:t>以上包含本数，以下不含本数。</w:t>
      </w:r>
    </w:p>
    <w:p w14:paraId="4BABBAF0">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sym w:font="Wingdings" w:char="00FE"/>
      </w:r>
      <w:r>
        <w:rPr>
          <w:rFonts w:hint="eastAsia" w:ascii="仿宋" w:hAnsi="仿宋" w:eastAsia="仿宋" w:cs="仿宋"/>
          <w:color w:val="auto"/>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14:paraId="6FEA62F1">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14:paraId="2F3175B7">
      <w:pPr>
        <w:numPr>
          <w:ilvl w:val="255"/>
          <w:numId w:val="0"/>
        </w:numPr>
        <w:spacing w:line="360" w:lineRule="auto"/>
        <w:ind w:firstLine="420" w:firstLineChars="200"/>
        <w:rPr>
          <w:rFonts w:hint="eastAsia" w:ascii="仿宋" w:hAnsi="仿宋" w:eastAsia="仿宋" w:cs="仿宋"/>
          <w:b w:val="0"/>
          <w:bCs w:val="0"/>
          <w:color w:val="auto"/>
          <w:kern w:val="2"/>
          <w:sz w:val="21"/>
          <w:szCs w:val="21"/>
          <w:highlight w:val="none"/>
          <w:u w:val="single"/>
        </w:rPr>
      </w:pPr>
    </w:p>
    <w:p w14:paraId="5766E14B">
      <w:pPr>
        <w:wordWrap w:val="0"/>
        <w:snapToGrid/>
        <w:spacing w:line="360" w:lineRule="auto"/>
        <w:ind w:firstLine="643" w:firstLineChars="200"/>
        <w:outlineLvl w:val="9"/>
        <w:rPr>
          <w:rFonts w:hint="eastAsia" w:ascii="仿宋" w:hAnsi="仿宋" w:eastAsia="仿宋" w:cs="仿宋"/>
          <w:b/>
          <w:color w:val="auto"/>
          <w:sz w:val="32"/>
          <w:highlight w:val="none"/>
        </w:rPr>
        <w:sectPr>
          <w:footerReference r:id="rId10" w:type="first"/>
          <w:headerReference r:id="rId8" w:type="default"/>
          <w:footerReference r:id="rId9" w:type="default"/>
          <w:pgSz w:w="11905" w:h="16838"/>
          <w:pgMar w:top="652" w:right="1417" w:bottom="680" w:left="1417" w:header="539" w:footer="425" w:gutter="0"/>
          <w:cols w:space="0" w:num="1"/>
          <w:titlePg/>
        </w:sectPr>
      </w:pPr>
    </w:p>
    <w:p w14:paraId="12ED7CDE">
      <w:pPr>
        <w:wordWrap w:val="0"/>
        <w:snapToGrid/>
        <w:spacing w:line="360" w:lineRule="auto"/>
        <w:ind w:firstLine="643" w:firstLineChars="2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14:paraId="7EFD35B5">
      <w:pPr>
        <w:wordWrap w:val="0"/>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7E66394">
      <w:pPr>
        <w:wordWrap w:val="0"/>
        <w:adjustRightInd/>
        <w:spacing w:line="360" w:lineRule="auto"/>
        <w:ind w:firstLine="321" w:firstLineChars="100"/>
        <w:outlineLvl w:val="1"/>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14:paraId="59D5DC5E">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14:paraId="61C62B95">
      <w:pPr>
        <w:wordWrap w:val="0"/>
        <w:spacing w:line="360" w:lineRule="auto"/>
        <w:ind w:firstLine="321" w:firstLineChars="100"/>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3.评标程序</w:t>
      </w:r>
    </w:p>
    <w:p w14:paraId="457ED9F1">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FAFD382">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707B51A">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2D75CA0">
      <w:pPr>
        <w:wordWrap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B272182">
      <w:pPr>
        <w:pStyle w:val="22"/>
        <w:wordWrap w:val="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14:paraId="2575A492">
      <w:pPr>
        <w:pStyle w:val="22"/>
        <w:wordWrap w:val="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14:paraId="2BC0A098">
      <w:pPr>
        <w:pStyle w:val="2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3.4.2.1投标文件中开标一览表(报价表)内容与投标文件中相应内容不一致的，以开标一览表(报价表)为准;但开标一览表(报价表)存在明显单位、文字错误的，则澄清、说明、补正；</w:t>
      </w:r>
    </w:p>
    <w:p w14:paraId="06DD31C2">
      <w:pPr>
        <w:pStyle w:val="2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3.4.2.2大写金额和小写金额不一致的，以大写金额为准;但大写有明显单位、文字错误外的除外;</w:t>
      </w:r>
    </w:p>
    <w:p w14:paraId="23009C04">
      <w:pPr>
        <w:pStyle w:val="2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3.4.2.3单价金额小数点或者百分比有明显错位的，以开标一览表的总价为准，并修改单价;</w:t>
      </w:r>
    </w:p>
    <w:p w14:paraId="0586A27A">
      <w:pPr>
        <w:pStyle w:val="2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3.4.2.4总价金额与按单价汇总金额不一致的，以单价金额计算结果为准。</w:t>
      </w:r>
    </w:p>
    <w:p w14:paraId="7C3BF566">
      <w:pPr>
        <w:pStyle w:val="2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同时出现两种以上不一致的，按照3.4.2规定的顺序修正。修正后的报价按照财政部第87号令 《政府采购货物和服务招标投标管理办法》第五十一条第二款的规定经投标人确认后产生约束力。</w:t>
      </w:r>
    </w:p>
    <w:p w14:paraId="0AB8AB42">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3.4.3投标文件出现不是唯一的、有选择性投标报价的，投标无效。</w:t>
      </w:r>
    </w:p>
    <w:p w14:paraId="20CAD9BC">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3.4.4投标报价超过招标文件中规定的预算金额或者最高限价的，投标无效。</w:t>
      </w:r>
    </w:p>
    <w:p w14:paraId="151CA1A0">
      <w:pPr>
        <w:pStyle w:val="22"/>
        <w:wordWrap w:val="0"/>
        <w:spacing w:before="0"/>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B1EA75">
      <w:pPr>
        <w:pStyle w:val="22"/>
        <w:wordWrap w:val="0"/>
        <w:spacing w:before="0"/>
        <w:ind w:firstLine="480"/>
        <w:rPr>
          <w:rFonts w:hint="eastAsia" w:ascii="仿宋" w:hAnsi="仿宋" w:eastAsia="仿宋" w:cs="仿宋"/>
          <w:b/>
          <w:bCs/>
          <w:color w:val="auto"/>
          <w:kern w:val="0"/>
          <w:szCs w:val="24"/>
          <w:highlight w:val="none"/>
        </w:rPr>
      </w:pPr>
      <w:r>
        <w:rPr>
          <w:rFonts w:hint="eastAsia" w:ascii="仿宋" w:hAnsi="仿宋" w:eastAsia="仿宋" w:cs="仿宋"/>
          <w:color w:val="auto"/>
          <w:szCs w:val="21"/>
          <w:highlight w:val="none"/>
          <w:u w:val="single"/>
        </w:rPr>
        <w:sym w:font="Wingdings" w:char="00A8"/>
      </w:r>
      <w:r>
        <w:rPr>
          <w:rFonts w:hint="eastAsia" w:ascii="仿宋" w:hAnsi="仿宋" w:eastAsia="仿宋" w:cs="仿宋"/>
          <w:color w:val="auto"/>
          <w:kern w:val="0"/>
          <w:szCs w:val="24"/>
          <w:highlight w:val="none"/>
        </w:rPr>
        <w:t>3.4.6对于未预留份额专门面向中小企业的政府采购货物或服务项目，以及预留份额政府采购货物或服务项目中的非预留部分标项，对小型和微型企业的投标报价给予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lang w:val="en-US" w:eastAsia="zh-CN"/>
        </w:rPr>
        <w:t>10</w:t>
      </w:r>
      <w:r>
        <w:rPr>
          <w:rFonts w:hint="eastAsia" w:ascii="仿宋" w:hAnsi="仿宋" w:eastAsia="仿宋" w:cs="仿宋"/>
          <w:b/>
          <w:bCs/>
          <w:color w:val="auto"/>
          <w:kern w:val="0"/>
          <w:szCs w:val="24"/>
          <w:highlight w:val="none"/>
          <w:u w:val="single"/>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r>
        <w:rPr>
          <w:rFonts w:hint="eastAsia" w:ascii="仿宋" w:hAnsi="仿宋" w:eastAsia="仿宋" w:cs="仿宋"/>
          <w:color w:val="auto"/>
          <w:kern w:val="0"/>
          <w:szCs w:val="24"/>
          <w:highlight w:val="none"/>
        </w:rPr>
        <w:t>的扣除，用扣除后的价格参与评审。</w:t>
      </w:r>
      <w:r>
        <w:rPr>
          <w:rFonts w:hint="eastAsia" w:ascii="仿宋" w:hAnsi="仿宋" w:eastAsia="仿宋" w:cs="仿宋"/>
          <w:b/>
          <w:bCs/>
          <w:color w:val="auto"/>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Cs w:val="24"/>
          <w:highlight w:val="none"/>
          <w:u w:val="single"/>
          <w:lang w:val="en-US" w:eastAsia="zh-CN"/>
        </w:rPr>
        <w:t>4</w:t>
      </w:r>
      <w:r>
        <w:rPr>
          <w:rFonts w:hint="eastAsia" w:ascii="仿宋" w:hAnsi="仿宋" w:eastAsia="仿宋" w:cs="仿宋"/>
          <w:b/>
          <w:bCs/>
          <w:color w:val="auto"/>
          <w:kern w:val="0"/>
          <w:szCs w:val="24"/>
          <w:highlight w:val="none"/>
          <w:u w:val="single"/>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bCs/>
          <w:color w:val="auto"/>
          <w:kern w:val="0"/>
          <w:szCs w:val="24"/>
          <w:highlight w:val="none"/>
        </w:rPr>
        <w:t>的扣除，用扣除后的价格参加评审。</w:t>
      </w:r>
    </w:p>
    <w:p w14:paraId="15DE8E4A">
      <w:pPr>
        <w:pStyle w:val="22"/>
        <w:wordWrap w:val="0"/>
        <w:spacing w:before="0"/>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组成联合体或者接受分包的小微企业与联合体内其他企业、分包企业之间存在直接控股、管理关系的，不享受价格扣除优惠政策。</w:t>
      </w:r>
    </w:p>
    <w:p w14:paraId="59177A1B">
      <w:pPr>
        <w:wordWrap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u w:val="single"/>
        </w:rPr>
        <w:t>本项目推荐</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名中标候选人</w:t>
      </w:r>
      <w:r>
        <w:rPr>
          <w:rFonts w:hint="eastAsia" w:ascii="仿宋" w:hAnsi="仿宋" w:eastAsia="仿宋" w:cs="仿宋"/>
          <w:color w:val="auto"/>
          <w:kern w:val="0"/>
          <w:sz w:val="24"/>
          <w:highlight w:val="none"/>
        </w:rPr>
        <w:t>。</w:t>
      </w:r>
    </w:p>
    <w:p w14:paraId="4B838478">
      <w:pPr>
        <w:wordWrap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FCDA5C">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867584">
      <w:pPr>
        <w:widowControl/>
        <w:shd w:val="clear" w:color="auto" w:fill="FFFFFF"/>
        <w:wordWrap w:val="0"/>
        <w:adjustRightInd/>
        <w:spacing w:after="225" w:line="315" w:lineRule="atLeast"/>
        <w:jc w:val="left"/>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2E82EDF">
      <w:pPr>
        <w:pStyle w:val="22"/>
        <w:wordWrap w:val="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83A999">
      <w:pPr>
        <w:pStyle w:val="8"/>
        <w:wordWrap w:val="0"/>
        <w:spacing w:line="360" w:lineRule="auto"/>
        <w:ind w:left="954" w:leftChars="226" w:hanging="479"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14:paraId="65D78B7D">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有下列情况之一的，投标无效：</w:t>
      </w:r>
    </w:p>
    <w:p w14:paraId="63601432">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E155C3A">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1A0648B">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1D40410">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CEC8A59">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487703">
      <w:pPr>
        <w:wordWrap w:val="0"/>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F3BAE4E">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E4B9704">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B5DDC32">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F7BE289">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1B8DF77">
      <w:pPr>
        <w:wordWrap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A9CE419">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415DB257">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投标文件组成严重漏项、内容严重不全的；</w:t>
      </w:r>
    </w:p>
    <w:p w14:paraId="6E1CB77B">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未按规定的格式编制影响实质内容的；</w:t>
      </w:r>
    </w:p>
    <w:p w14:paraId="159F05E4">
      <w:pPr>
        <w:pStyle w:val="4"/>
        <w:keepNext w:val="0"/>
        <w:keepLines w:val="0"/>
        <w:wordWrap w:val="0"/>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val="en-US"/>
        </w:rPr>
        <w:t>投标文件不满足招标文件的其它实质性要求的；</w:t>
      </w:r>
    </w:p>
    <w:p w14:paraId="720883D6">
      <w:pPr>
        <w:pStyle w:val="4"/>
        <w:keepNext w:val="0"/>
        <w:keepLines w:val="0"/>
        <w:wordWrap w:val="0"/>
        <w:ind w:left="862" w:leftChars="20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highlight w:val="none"/>
        </w:rPr>
        <w:t>4.2.1</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sz w:val="24"/>
          <w:szCs w:val="24"/>
          <w:highlight w:val="none"/>
        </w:rPr>
        <w:t>法律、法规、规章（适用本市的）及省级以上规范性文件（适用本市的）规</w:t>
      </w:r>
    </w:p>
    <w:p w14:paraId="4CF54D81">
      <w:pPr>
        <w:pStyle w:val="4"/>
        <w:keepNext w:val="0"/>
        <w:keepLines w:val="0"/>
        <w:wordWrap w:val="0"/>
        <w:ind w:left="0" w:firstLine="0"/>
        <w:rPr>
          <w:rFonts w:hint="eastAsia" w:ascii="仿宋" w:hAnsi="仿宋" w:eastAsia="仿宋" w:cs="仿宋"/>
          <w:color w:val="auto"/>
          <w:kern w:val="0"/>
          <w:sz w:val="24"/>
          <w:highlight w:val="none"/>
          <w:lang w:val="en-US"/>
        </w:rPr>
      </w:pPr>
      <w:r>
        <w:rPr>
          <w:rFonts w:hint="eastAsia" w:ascii="仿宋" w:hAnsi="仿宋" w:eastAsia="仿宋" w:cs="仿宋"/>
          <w:b w:val="0"/>
          <w:bCs w:val="0"/>
          <w:color w:val="auto"/>
          <w:sz w:val="24"/>
          <w:szCs w:val="24"/>
          <w:highlight w:val="none"/>
        </w:rPr>
        <w:t>定的其他无效情形。</w:t>
      </w:r>
    </w:p>
    <w:p w14:paraId="360CF609">
      <w:pPr>
        <w:pStyle w:val="8"/>
        <w:wordWrap w:val="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BE36362">
      <w:pPr>
        <w:pStyle w:val="8"/>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684B563">
      <w:pPr>
        <w:pStyle w:val="8"/>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9692049">
      <w:pPr>
        <w:pStyle w:val="8"/>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97E369D">
      <w:pPr>
        <w:pStyle w:val="8"/>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E5886CE">
      <w:pPr>
        <w:pStyle w:val="8"/>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0B5CA0C2">
      <w:pPr>
        <w:pStyle w:val="8"/>
        <w:wordWrap w:val="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600D3E">
      <w:pPr>
        <w:pStyle w:val="8"/>
        <w:wordWrap w:val="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42689631">
      <w:pPr>
        <w:pStyle w:val="8"/>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138B74F">
      <w:pPr>
        <w:pStyle w:val="8"/>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BECD26C">
      <w:pPr>
        <w:pStyle w:val="8"/>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C1383AE">
      <w:pPr>
        <w:pStyle w:val="8"/>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D8041F8">
      <w:pPr>
        <w:pStyle w:val="8"/>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589C9ACB">
      <w:pPr>
        <w:pStyle w:val="8"/>
        <w:wordWrap w:val="0"/>
        <w:snapToGrid w:val="0"/>
        <w:spacing w:line="360" w:lineRule="auto"/>
        <w:ind w:firstLine="0" w:firstLineChars="0"/>
        <w:rPr>
          <w:rFonts w:hint="eastAsia" w:ascii="仿宋" w:hAnsi="仿宋" w:eastAsia="仿宋" w:cs="仿宋"/>
          <w:color w:val="auto"/>
          <w:highlight w:val="none"/>
        </w:rPr>
      </w:pPr>
    </w:p>
    <w:bookmarkEnd w:id="49"/>
    <w:p w14:paraId="4148201F">
      <w:pPr>
        <w:wordWrap w:val="0"/>
        <w:spacing w:line="360" w:lineRule="auto"/>
        <w:ind w:left="720" w:leftChars="343" w:firstLine="1084" w:firstLineChars="300"/>
        <w:rPr>
          <w:rFonts w:hint="eastAsia" w:ascii="仿宋" w:hAnsi="仿宋" w:eastAsia="仿宋" w:cs="仿宋"/>
          <w:b/>
          <w:color w:val="auto"/>
          <w:sz w:val="36"/>
          <w:szCs w:val="36"/>
          <w:highlight w:val="none"/>
        </w:rPr>
      </w:pPr>
      <w:bookmarkStart w:id="427" w:name="第五部分"/>
      <w:bookmarkStart w:id="428" w:name="_Toc86217003"/>
    </w:p>
    <w:p w14:paraId="35FCE195">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31FE5344">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1A11C311">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6B266E16">
      <w:pPr>
        <w:tabs>
          <w:tab w:val="left" w:pos="1792"/>
        </w:tabs>
        <w:wordWrap w:val="0"/>
        <w:spacing w:line="360" w:lineRule="auto"/>
        <w:ind w:left="720" w:leftChars="343"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145D9B62">
      <w:pPr>
        <w:wordWrap w:val="0"/>
        <w:ind w:firstLine="1807" w:firstLineChars="500"/>
        <w:outlineLvl w:val="0"/>
        <w:rPr>
          <w:rFonts w:hint="eastAsia" w:ascii="仿宋" w:hAnsi="仿宋" w:eastAsia="仿宋" w:cs="仿宋"/>
          <w:b/>
          <w:color w:val="auto"/>
          <w:sz w:val="36"/>
          <w:szCs w:val="36"/>
          <w:highlight w:val="none"/>
        </w:rPr>
        <w:sectPr>
          <w:pgSz w:w="11905" w:h="16838"/>
          <w:pgMar w:top="652" w:right="1417" w:bottom="680" w:left="1417" w:header="539" w:footer="425" w:gutter="0"/>
          <w:cols w:space="0" w:num="1"/>
          <w:titlePg/>
        </w:sectPr>
      </w:pPr>
      <w:bookmarkStart w:id="429" w:name="_Toc22290"/>
      <w:bookmarkStart w:id="430" w:name="_Toc12903"/>
      <w:bookmarkStart w:id="431" w:name="_Toc28629"/>
    </w:p>
    <w:p w14:paraId="5DE944E4">
      <w:pPr>
        <w:wordWrap w:val="0"/>
        <w:ind w:firstLine="1807" w:firstLineChars="500"/>
        <w:outlineLvl w:val="0"/>
        <w:rPr>
          <w:rFonts w:hint="eastAsia" w:ascii="仿宋" w:hAnsi="仿宋" w:eastAsia="仿宋" w:cs="仿宋"/>
          <w:b/>
          <w:color w:val="auto"/>
          <w:sz w:val="36"/>
          <w:szCs w:val="36"/>
          <w:highlight w:val="none"/>
        </w:rPr>
      </w:pPr>
      <w:bookmarkStart w:id="432" w:name="_Toc12722"/>
      <w:bookmarkStart w:id="433" w:name="_Toc30437"/>
      <w:bookmarkStart w:id="434" w:name="_Toc8068"/>
      <w:bookmarkStart w:id="435" w:name="_Toc3651"/>
      <w:r>
        <w:rPr>
          <w:rFonts w:hint="eastAsia" w:ascii="仿宋" w:hAnsi="仿宋" w:eastAsia="仿宋" w:cs="仿宋"/>
          <w:b/>
          <w:color w:val="auto"/>
          <w:sz w:val="36"/>
          <w:szCs w:val="36"/>
          <w:highlight w:val="none"/>
        </w:rPr>
        <w:t>第五部分 拟签订的合同文本</w:t>
      </w:r>
      <w:bookmarkEnd w:id="429"/>
      <w:bookmarkEnd w:id="430"/>
      <w:bookmarkEnd w:id="431"/>
      <w:bookmarkEnd w:id="432"/>
      <w:bookmarkEnd w:id="433"/>
      <w:bookmarkEnd w:id="434"/>
      <w:bookmarkEnd w:id="435"/>
    </w:p>
    <w:p w14:paraId="053A5B8C">
      <w:pPr>
        <w:wordWrap w:val="0"/>
        <w:rPr>
          <w:rFonts w:hint="eastAsia" w:ascii="仿宋" w:hAnsi="仿宋" w:eastAsia="仿宋" w:cs="仿宋"/>
          <w:color w:val="auto"/>
          <w:sz w:val="24"/>
          <w:highlight w:val="none"/>
        </w:rPr>
      </w:pPr>
    </w:p>
    <w:p w14:paraId="08B92DC3">
      <w:pPr>
        <w:wordWrap w:val="0"/>
        <w:rPr>
          <w:rFonts w:hint="eastAsia" w:ascii="仿宋" w:hAnsi="仿宋" w:eastAsia="仿宋" w:cs="仿宋"/>
          <w:color w:val="auto"/>
          <w:sz w:val="24"/>
          <w:highlight w:val="none"/>
        </w:rPr>
      </w:pPr>
    </w:p>
    <w:p w14:paraId="540DD72B">
      <w:pPr>
        <w:wordWrap w:val="0"/>
        <w:rPr>
          <w:rFonts w:hint="eastAsia" w:ascii="仿宋" w:hAnsi="仿宋" w:eastAsia="仿宋" w:cs="仿宋"/>
          <w:color w:val="auto"/>
          <w:sz w:val="24"/>
          <w:highlight w:val="none"/>
        </w:rPr>
      </w:pPr>
    </w:p>
    <w:p w14:paraId="033F8672">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6A89535">
      <w:pPr>
        <w:wordWrap w:val="0"/>
        <w:spacing w:line="480" w:lineRule="auto"/>
        <w:jc w:val="center"/>
        <w:rPr>
          <w:rFonts w:hint="eastAsia" w:ascii="仿宋" w:hAnsi="仿宋" w:eastAsia="仿宋" w:cs="仿宋"/>
          <w:b/>
          <w:color w:val="auto"/>
          <w:sz w:val="24"/>
          <w:highlight w:val="none"/>
        </w:rPr>
      </w:pPr>
    </w:p>
    <w:p w14:paraId="607DAE5B">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235BB064">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货物</w:t>
      </w:r>
      <w:r>
        <w:rPr>
          <w:rFonts w:hint="eastAsia" w:ascii="仿宋" w:hAnsi="仿宋" w:eastAsia="仿宋" w:cs="仿宋"/>
          <w:b/>
          <w:color w:val="auto"/>
          <w:sz w:val="36"/>
          <w:szCs w:val="36"/>
          <w:highlight w:val="none"/>
        </w:rPr>
        <w:t xml:space="preserve">类） </w:t>
      </w:r>
    </w:p>
    <w:p w14:paraId="6FADC3D2">
      <w:pPr>
        <w:pStyle w:val="25"/>
        <w:wordWrap w:val="0"/>
        <w:ind w:left="0" w:leftChars="0" w:firstLine="0" w:firstLineChars="0"/>
        <w:jc w:val="center"/>
        <w:rPr>
          <w:rFonts w:hint="eastAsia" w:ascii="仿宋" w:hAnsi="仿宋" w:eastAsia="仿宋" w:cs="仿宋"/>
          <w:b/>
          <w:color w:val="auto"/>
          <w:sz w:val="32"/>
          <w:szCs w:val="32"/>
          <w:highlight w:val="none"/>
        </w:rPr>
      </w:pPr>
    </w:p>
    <w:p w14:paraId="37B802D9">
      <w:pPr>
        <w:pStyle w:val="25"/>
        <w:wordWrap w:val="0"/>
        <w:ind w:left="0" w:leftChars="0" w:firstLine="0" w:firstLineChars="0"/>
        <w:jc w:val="center"/>
        <w:outlineLvl w:val="1"/>
        <w:rPr>
          <w:rFonts w:hint="eastAsia" w:ascii="仿宋" w:hAnsi="仿宋" w:eastAsia="仿宋" w:cs="仿宋"/>
          <w:b/>
          <w:color w:val="auto"/>
          <w:sz w:val="32"/>
          <w:szCs w:val="32"/>
          <w:highlight w:val="none"/>
        </w:rPr>
      </w:pPr>
      <w:bookmarkStart w:id="436" w:name="_Toc28437"/>
      <w:bookmarkStart w:id="437" w:name="_Toc19069"/>
      <w:bookmarkStart w:id="438" w:name="_Toc5865"/>
      <w:bookmarkStart w:id="439" w:name="_Toc30206"/>
      <w:bookmarkStart w:id="440" w:name="_Toc24027"/>
      <w:bookmarkStart w:id="441" w:name="_Toc27969"/>
      <w:bookmarkStart w:id="442" w:name="_Toc12420"/>
      <w:bookmarkStart w:id="443" w:name="_Toc25128"/>
      <w:bookmarkStart w:id="444" w:name="_Toc23916"/>
      <w:r>
        <w:rPr>
          <w:rFonts w:hint="eastAsia" w:ascii="仿宋" w:hAnsi="仿宋" w:eastAsia="仿宋" w:cs="仿宋"/>
          <w:b/>
          <w:color w:val="auto"/>
          <w:sz w:val="32"/>
          <w:szCs w:val="32"/>
          <w:highlight w:val="none"/>
        </w:rPr>
        <w:t>第一部分 合同书</w:t>
      </w:r>
      <w:bookmarkEnd w:id="436"/>
      <w:bookmarkEnd w:id="437"/>
      <w:bookmarkEnd w:id="438"/>
      <w:bookmarkEnd w:id="439"/>
      <w:bookmarkEnd w:id="440"/>
      <w:bookmarkEnd w:id="441"/>
      <w:bookmarkEnd w:id="442"/>
      <w:bookmarkEnd w:id="443"/>
      <w:bookmarkEnd w:id="444"/>
    </w:p>
    <w:p w14:paraId="612C5171">
      <w:pPr>
        <w:pStyle w:val="25"/>
        <w:wordWrap w:val="0"/>
        <w:rPr>
          <w:rFonts w:hint="eastAsia" w:ascii="仿宋" w:hAnsi="仿宋" w:eastAsia="仿宋" w:cs="仿宋"/>
          <w:color w:val="auto"/>
          <w:szCs w:val="24"/>
          <w:highlight w:val="none"/>
        </w:rPr>
      </w:pPr>
    </w:p>
    <w:p w14:paraId="045A55FF">
      <w:pPr>
        <w:pStyle w:val="25"/>
        <w:wordWrap w:val="0"/>
        <w:rPr>
          <w:rFonts w:hint="eastAsia" w:ascii="仿宋" w:hAnsi="仿宋" w:eastAsia="仿宋" w:cs="仿宋"/>
          <w:color w:val="auto"/>
          <w:szCs w:val="24"/>
          <w:highlight w:val="none"/>
        </w:rPr>
      </w:pPr>
    </w:p>
    <w:p w14:paraId="1D799C84">
      <w:pPr>
        <w:pStyle w:val="8"/>
        <w:rPr>
          <w:rFonts w:hint="eastAsia" w:ascii="仿宋" w:hAnsi="仿宋" w:eastAsia="仿宋" w:cs="仿宋"/>
          <w:color w:val="auto"/>
          <w:highlight w:val="none"/>
        </w:rPr>
      </w:pPr>
    </w:p>
    <w:p w14:paraId="32D1A237">
      <w:pPr>
        <w:pStyle w:val="6"/>
        <w:rPr>
          <w:rFonts w:hint="eastAsia" w:ascii="仿宋" w:hAnsi="仿宋" w:eastAsia="仿宋" w:cs="仿宋"/>
          <w:color w:val="auto"/>
          <w:highlight w:val="none"/>
        </w:rPr>
      </w:pPr>
    </w:p>
    <w:p w14:paraId="5491AEC3">
      <w:pPr>
        <w:wordWrap w:val="0"/>
        <w:spacing w:before="120" w:line="22" w:lineRule="atLeast"/>
        <w:rPr>
          <w:rFonts w:hint="eastAsia" w:ascii="仿宋" w:hAnsi="仿宋" w:eastAsia="仿宋" w:cs="仿宋"/>
          <w:color w:val="auto"/>
          <w:sz w:val="24"/>
          <w:highlight w:val="none"/>
        </w:rPr>
      </w:pPr>
    </w:p>
    <w:p w14:paraId="4A8C4F2B">
      <w:pPr>
        <w:wordWrap w:val="0"/>
        <w:ind w:left="2238" w:leftChars="399" w:right="840" w:rightChars="400" w:hanging="1400" w:hanging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杭州学军中学桐庐学校竣工配套设施设备（校园文化）项目</w:t>
      </w:r>
      <w:r>
        <w:rPr>
          <w:rFonts w:hint="eastAsia" w:ascii="仿宋" w:hAnsi="仿宋" w:eastAsia="仿宋" w:cs="仿宋"/>
          <w:color w:val="auto"/>
          <w:sz w:val="28"/>
          <w:szCs w:val="28"/>
          <w:highlight w:val="none"/>
          <w:u w:val="single"/>
        </w:rPr>
        <w:t xml:space="preserve"> </w:t>
      </w:r>
    </w:p>
    <w:p w14:paraId="7E486081">
      <w:pPr>
        <w:pStyle w:val="26"/>
        <w:wordWrap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BD668FA">
      <w:pPr>
        <w:wordWrap w:val="0"/>
        <w:rPr>
          <w:rFonts w:hint="eastAsia" w:ascii="仿宋" w:hAnsi="仿宋" w:eastAsia="仿宋" w:cs="仿宋"/>
          <w:color w:val="auto"/>
          <w:sz w:val="28"/>
          <w:szCs w:val="28"/>
          <w:highlight w:val="none"/>
        </w:rPr>
      </w:pPr>
    </w:p>
    <w:p w14:paraId="30402DF0">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F501BBE">
      <w:pPr>
        <w:wordWrap w:val="0"/>
        <w:rPr>
          <w:rFonts w:hint="eastAsia" w:ascii="仿宋" w:hAnsi="仿宋" w:eastAsia="仿宋" w:cs="仿宋"/>
          <w:color w:val="auto"/>
          <w:sz w:val="28"/>
          <w:szCs w:val="28"/>
          <w:highlight w:val="none"/>
        </w:rPr>
      </w:pPr>
    </w:p>
    <w:p w14:paraId="481C8DB9">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272E31AC">
      <w:pPr>
        <w:wordWrap w:val="0"/>
        <w:rPr>
          <w:rFonts w:hint="eastAsia" w:ascii="仿宋" w:hAnsi="仿宋" w:eastAsia="仿宋" w:cs="仿宋"/>
          <w:color w:val="auto"/>
          <w:sz w:val="28"/>
          <w:szCs w:val="28"/>
          <w:highlight w:val="none"/>
        </w:rPr>
      </w:pPr>
    </w:p>
    <w:p w14:paraId="019567D8">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5144F4F0">
      <w:pPr>
        <w:wordWrap w:val="0"/>
        <w:rPr>
          <w:rFonts w:hint="eastAsia" w:ascii="仿宋" w:hAnsi="仿宋" w:eastAsia="仿宋" w:cs="仿宋"/>
          <w:color w:val="auto"/>
          <w:sz w:val="28"/>
          <w:szCs w:val="28"/>
          <w:highlight w:val="none"/>
        </w:rPr>
      </w:pPr>
    </w:p>
    <w:p w14:paraId="009C81E4">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77C4FD2">
      <w:pPr>
        <w:widowControl/>
        <w:wordWrap w:val="0"/>
        <w:jc w:val="left"/>
        <w:rPr>
          <w:rFonts w:hint="eastAsia"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14:paraId="586AAFB1">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szCs w:val="24"/>
          <w:highlight w:val="none"/>
          <w:u w:val="single"/>
          <w:lang w:val="en-US" w:eastAsia="zh-CN"/>
        </w:rPr>
        <w:t>杭州学军中学桐庐学校</w:t>
      </w:r>
      <w:r>
        <w:rPr>
          <w:rFonts w:hint="eastAsia" w:ascii="仿宋" w:hAnsi="仿宋" w:eastAsia="仿宋" w:cs="仿宋"/>
          <w:color w:val="auto"/>
          <w:sz w:val="24"/>
          <w:highlight w:val="none"/>
          <w:lang w:val="en-US" w:eastAsia="zh-CN"/>
        </w:rPr>
        <w:t>按照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方式对</w:t>
      </w:r>
      <w:r>
        <w:rPr>
          <w:rFonts w:hint="eastAsia" w:ascii="仿宋" w:hAnsi="仿宋" w:eastAsia="仿宋" w:cs="仿宋"/>
          <w:color w:val="auto"/>
          <w:kern w:val="0"/>
          <w:sz w:val="24"/>
          <w:highlight w:val="none"/>
          <w:u w:val="single"/>
          <w:lang w:eastAsia="zh-CN" w:bidi="ar"/>
        </w:rPr>
        <w:t>杭州学军中学桐庐学校竣工配套设施设备（校园文化）项目</w:t>
      </w:r>
      <w:r>
        <w:rPr>
          <w:rFonts w:hint="eastAsia" w:ascii="仿宋" w:hAnsi="仿宋" w:eastAsia="仿宋" w:cs="仿宋"/>
          <w:color w:val="auto"/>
          <w:sz w:val="24"/>
          <w:highlight w:val="none"/>
        </w:rPr>
        <w:t>进行了采购。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14:paraId="5BC3272A">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4633FE5E">
      <w:pPr>
        <w:spacing w:line="440" w:lineRule="exact"/>
        <w:ind w:firstLine="482" w:firstLineChars="200"/>
        <w:outlineLvl w:val="2"/>
        <w:rPr>
          <w:rFonts w:hint="eastAsia" w:ascii="仿宋" w:hAnsi="仿宋" w:eastAsia="仿宋" w:cs="仿宋"/>
          <w:b/>
          <w:color w:val="auto"/>
          <w:sz w:val="24"/>
          <w:highlight w:val="none"/>
        </w:rPr>
      </w:pPr>
      <w:bookmarkStart w:id="445" w:name="_Toc2232"/>
      <w:bookmarkStart w:id="446" w:name="_Toc3029"/>
      <w:bookmarkStart w:id="447" w:name="_Toc24059"/>
      <w:r>
        <w:rPr>
          <w:rFonts w:hint="eastAsia" w:ascii="仿宋" w:hAnsi="仿宋" w:eastAsia="仿宋" w:cs="仿宋"/>
          <w:b/>
          <w:color w:val="auto"/>
          <w:sz w:val="24"/>
          <w:highlight w:val="none"/>
        </w:rPr>
        <w:t>1.1 合同组成部分</w:t>
      </w:r>
    </w:p>
    <w:p w14:paraId="488FA73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BF4544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6EB413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0C3F101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214B7E0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2F8BC27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0A9210A">
      <w:pPr>
        <w:spacing w:line="440" w:lineRule="exact"/>
        <w:ind w:firstLine="482" w:firstLineChars="200"/>
        <w:outlineLvl w:val="2"/>
        <w:rPr>
          <w:rFonts w:hint="eastAsia" w:ascii="仿宋" w:hAnsi="仿宋" w:eastAsia="仿宋" w:cs="仿宋"/>
          <w:b/>
          <w:color w:val="auto"/>
          <w:sz w:val="24"/>
          <w:highlight w:val="none"/>
          <w:lang w:eastAsia="zh-CN"/>
        </w:rPr>
      </w:pPr>
      <w:bookmarkStart w:id="448" w:name="_Toc21295"/>
      <w:bookmarkStart w:id="449" w:name="_Toc24300"/>
      <w:bookmarkStart w:id="450" w:name="_Toc27126"/>
      <w:r>
        <w:rPr>
          <w:rFonts w:hint="eastAsia" w:ascii="仿宋" w:hAnsi="仿宋" w:eastAsia="仿宋" w:cs="仿宋"/>
          <w:b/>
          <w:color w:val="auto"/>
          <w:sz w:val="24"/>
          <w:highlight w:val="none"/>
        </w:rPr>
        <w:t xml:space="preserve">1.2 </w:t>
      </w:r>
      <w:bookmarkEnd w:id="448"/>
      <w:bookmarkEnd w:id="449"/>
      <w:bookmarkEnd w:id="450"/>
      <w:r>
        <w:rPr>
          <w:rFonts w:hint="eastAsia" w:ascii="仿宋" w:hAnsi="仿宋" w:eastAsia="仿宋" w:cs="仿宋"/>
          <w:b/>
          <w:color w:val="auto"/>
          <w:sz w:val="24"/>
          <w:highlight w:val="none"/>
          <w:lang w:val="en-US" w:eastAsia="zh-CN"/>
        </w:rPr>
        <w:t>标的</w:t>
      </w:r>
    </w:p>
    <w:p w14:paraId="7BDF7AC2">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清单一栏表</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8"/>
        <w:gridCol w:w="755"/>
        <w:gridCol w:w="863"/>
        <w:gridCol w:w="4080"/>
        <w:gridCol w:w="1497"/>
      </w:tblGrid>
      <w:tr w14:paraId="2402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6525591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28" w:type="dxa"/>
            <w:vAlign w:val="center"/>
          </w:tcPr>
          <w:p w14:paraId="42732AD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755" w:type="dxa"/>
            <w:vAlign w:val="center"/>
          </w:tcPr>
          <w:p w14:paraId="79BC245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63" w:type="dxa"/>
            <w:vAlign w:val="center"/>
          </w:tcPr>
          <w:p w14:paraId="7CA42E0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4080" w:type="dxa"/>
          </w:tcPr>
          <w:p w14:paraId="70D83219">
            <w:pPr>
              <w:spacing w:line="360" w:lineRule="auto"/>
              <w:ind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w:t>
            </w:r>
          </w:p>
        </w:tc>
        <w:tc>
          <w:tcPr>
            <w:tcW w:w="1497" w:type="dxa"/>
          </w:tcPr>
          <w:p w14:paraId="4921055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r>
      <w:tr w14:paraId="17FD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36780E20">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1EC8C2F7">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2DB813FB">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068805CB">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69938DBA">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337E9396">
            <w:pPr>
              <w:spacing w:line="360" w:lineRule="auto"/>
              <w:ind w:firstLine="480" w:firstLineChars="200"/>
              <w:jc w:val="left"/>
              <w:rPr>
                <w:rFonts w:hint="eastAsia" w:ascii="仿宋" w:hAnsi="仿宋" w:eastAsia="仿宋" w:cs="仿宋"/>
                <w:color w:val="auto"/>
                <w:sz w:val="24"/>
                <w:highlight w:val="none"/>
              </w:rPr>
            </w:pPr>
          </w:p>
        </w:tc>
      </w:tr>
      <w:tr w14:paraId="5EB8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5F505E1F">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7ED9570D">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0958E1D0">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764FDEEB">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0975112F">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35DFB3E1">
            <w:pPr>
              <w:spacing w:line="360" w:lineRule="auto"/>
              <w:ind w:firstLine="480" w:firstLineChars="200"/>
              <w:jc w:val="left"/>
              <w:rPr>
                <w:rFonts w:hint="eastAsia" w:ascii="仿宋" w:hAnsi="仿宋" w:eastAsia="仿宋" w:cs="仿宋"/>
                <w:color w:val="auto"/>
                <w:sz w:val="24"/>
                <w:highlight w:val="none"/>
              </w:rPr>
            </w:pPr>
          </w:p>
        </w:tc>
      </w:tr>
      <w:tr w14:paraId="590F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6464D50B">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40D257A9">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3ED051D9">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2ABF04ED">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7F149DC8">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7C0DC8BB">
            <w:pPr>
              <w:spacing w:line="360" w:lineRule="auto"/>
              <w:ind w:firstLine="480" w:firstLineChars="200"/>
              <w:jc w:val="left"/>
              <w:rPr>
                <w:rFonts w:hint="eastAsia" w:ascii="仿宋" w:hAnsi="仿宋" w:eastAsia="仿宋" w:cs="仿宋"/>
                <w:color w:val="auto"/>
                <w:sz w:val="24"/>
                <w:highlight w:val="none"/>
              </w:rPr>
            </w:pPr>
          </w:p>
        </w:tc>
      </w:tr>
    </w:tbl>
    <w:p w14:paraId="1FC6221F">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1304AF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元人民币）。分项价格表详见附件。</w:t>
      </w:r>
    </w:p>
    <w:p w14:paraId="2E34663B">
      <w:pPr>
        <w:spacing w:before="0" w:beforeAutospacing="0" w:after="0" w:afterAutospacing="0" w:line="440" w:lineRule="exact"/>
        <w:ind w:firstLine="482" w:firstLineChars="200"/>
        <w:rPr>
          <w:rFonts w:hint="eastAsia" w:ascii="仿宋" w:hAnsi="仿宋" w:eastAsia="仿宋" w:cs="仿宋"/>
          <w:b/>
          <w:color w:val="auto"/>
          <w:sz w:val="24"/>
          <w:highlight w:val="none"/>
        </w:rPr>
      </w:pPr>
      <w:bookmarkStart w:id="451" w:name="_Toc10340"/>
      <w:bookmarkStart w:id="452" w:name="_Toc22618"/>
      <w:bookmarkStart w:id="453" w:name="_Toc1814"/>
      <w:bookmarkStart w:id="454" w:name="_Toc30506"/>
      <w:bookmarkStart w:id="455" w:name="_Toc14993"/>
      <w:bookmarkStart w:id="456" w:name="_Toc26916"/>
      <w:bookmarkStart w:id="457" w:name="_Toc30158"/>
      <w:bookmarkStart w:id="458" w:name="_Toc3654"/>
      <w:r>
        <w:rPr>
          <w:rFonts w:hint="eastAsia" w:ascii="仿宋" w:hAnsi="仿宋" w:eastAsia="仿宋" w:cs="仿宋"/>
          <w:b/>
          <w:color w:val="auto"/>
          <w:sz w:val="24"/>
          <w:highlight w:val="none"/>
        </w:rPr>
        <w:t>1.4履约保证金</w:t>
      </w:r>
    </w:p>
    <w:p w14:paraId="3D5D2F05">
      <w:pPr>
        <w:pStyle w:val="27"/>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59EF50A4">
      <w:pPr>
        <w:spacing w:line="440" w:lineRule="exact"/>
        <w:ind w:firstLine="480" w:firstLineChars="200"/>
        <w:outlineLvl w:val="1"/>
        <w:rPr>
          <w:rFonts w:hint="eastAsia" w:ascii="仿宋" w:hAnsi="仿宋" w:eastAsia="仿宋" w:cs="仿宋"/>
          <w:color w:val="auto"/>
          <w:kern w:val="0"/>
          <w:sz w:val="24"/>
          <w:highlight w:val="none"/>
        </w:rPr>
      </w:pPr>
      <w:bookmarkStart w:id="459" w:name="_Toc10150"/>
      <w:bookmarkStart w:id="460" w:name="_Toc10654"/>
      <w:bookmarkStart w:id="461" w:name="_Toc23432"/>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59"/>
      <w:bookmarkEnd w:id="460"/>
      <w:bookmarkEnd w:id="461"/>
    </w:p>
    <w:p w14:paraId="1788913D">
      <w:pPr>
        <w:spacing w:line="440" w:lineRule="exact"/>
        <w:ind w:firstLine="480" w:firstLineChars="200"/>
        <w:outlineLvl w:val="1"/>
        <w:rPr>
          <w:rFonts w:hint="eastAsia" w:ascii="仿宋" w:hAnsi="仿宋" w:eastAsia="仿宋" w:cs="仿宋"/>
          <w:color w:val="auto"/>
          <w:kern w:val="0"/>
          <w:sz w:val="24"/>
          <w:highlight w:val="none"/>
        </w:rPr>
      </w:pPr>
      <w:bookmarkStart w:id="462" w:name="_Toc29534"/>
      <w:bookmarkStart w:id="463" w:name="_Toc8714"/>
      <w:bookmarkStart w:id="464" w:name="_Toc6717"/>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62"/>
      <w:bookmarkEnd w:id="463"/>
      <w:bookmarkEnd w:id="464"/>
    </w:p>
    <w:p w14:paraId="74B20DA7">
      <w:pPr>
        <w:pStyle w:val="5"/>
        <w:spacing w:before="0" w:after="0" w:line="44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70AB4FB">
      <w:pPr>
        <w:spacing w:line="440" w:lineRule="exact"/>
        <w:ind w:left="0" w:leftChars="0" w:firstLine="480" w:firstLineChars="200"/>
        <w:outlineLvl w:val="1"/>
        <w:rPr>
          <w:rFonts w:hint="eastAsia" w:ascii="仿宋" w:hAnsi="仿宋" w:eastAsia="仿宋" w:cs="仿宋"/>
          <w:color w:val="auto"/>
          <w:kern w:val="0"/>
          <w:sz w:val="24"/>
          <w:highlight w:val="none"/>
        </w:rPr>
      </w:pPr>
      <w:bookmarkStart w:id="465" w:name="_Toc9602"/>
      <w:bookmarkStart w:id="466" w:name="_Toc6865"/>
      <w:bookmarkStart w:id="467" w:name="_Toc2282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 xml:space="preserve"> 5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65"/>
      <w:bookmarkEnd w:id="466"/>
      <w:bookmarkEnd w:id="467"/>
    </w:p>
    <w:p w14:paraId="2DFE9210">
      <w:pPr>
        <w:spacing w:line="440" w:lineRule="exact"/>
        <w:ind w:firstLine="482" w:firstLineChars="200"/>
        <w:outlineLvl w:val="1"/>
        <w:rPr>
          <w:rFonts w:hint="eastAsia" w:ascii="仿宋" w:hAnsi="仿宋" w:eastAsia="仿宋" w:cs="仿宋"/>
          <w:b/>
          <w:color w:val="auto"/>
          <w:sz w:val="24"/>
          <w:highlight w:val="none"/>
        </w:rPr>
      </w:pPr>
      <w:bookmarkStart w:id="468" w:name="_Toc30339"/>
      <w:bookmarkStart w:id="469" w:name="_Toc8649"/>
      <w:bookmarkStart w:id="470" w:name="_Toc13676"/>
      <w:r>
        <w:rPr>
          <w:rFonts w:hint="eastAsia" w:ascii="仿宋" w:hAnsi="仿宋" w:eastAsia="仿宋" w:cs="仿宋"/>
          <w:b/>
          <w:color w:val="auto"/>
          <w:sz w:val="24"/>
          <w:highlight w:val="none"/>
        </w:rPr>
        <w:t>1.5</w:t>
      </w:r>
      <w:bookmarkEnd w:id="451"/>
      <w:bookmarkEnd w:id="452"/>
      <w:bookmarkEnd w:id="453"/>
      <w:r>
        <w:rPr>
          <w:rFonts w:hint="eastAsia" w:ascii="仿宋" w:hAnsi="仿宋" w:eastAsia="仿宋" w:cs="仿宋"/>
          <w:b/>
          <w:color w:val="auto"/>
          <w:sz w:val="24"/>
          <w:highlight w:val="none"/>
        </w:rPr>
        <w:t>预付款</w:t>
      </w:r>
      <w:bookmarkEnd w:id="468"/>
      <w:bookmarkEnd w:id="469"/>
      <w:bookmarkEnd w:id="470"/>
    </w:p>
    <w:p w14:paraId="2DFB7593">
      <w:pPr>
        <w:pStyle w:val="27"/>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51747BC1">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835CFC9">
      <w:pPr>
        <w:pStyle w:val="27"/>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E9FF2F8">
      <w:pPr>
        <w:pStyle w:val="27"/>
        <w:spacing w:before="0" w:beforeAutospacing="0" w:after="0" w:afterAutospacing="0"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7C1CAA7">
      <w:pPr>
        <w:pStyle w:val="27"/>
        <w:spacing w:before="0" w:beforeAutospacing="0" w:after="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9ADC5E5">
      <w:pPr>
        <w:pStyle w:val="27"/>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37B32E">
      <w:pPr>
        <w:spacing w:line="440" w:lineRule="exact"/>
        <w:ind w:firstLine="480" w:firstLineChars="200"/>
        <w:outlineLvl w:val="1"/>
        <w:rPr>
          <w:rFonts w:hint="eastAsia" w:ascii="仿宋" w:hAnsi="仿宋" w:eastAsia="仿宋" w:cs="仿宋"/>
          <w:color w:val="auto"/>
          <w:sz w:val="24"/>
          <w:highlight w:val="none"/>
        </w:rPr>
      </w:pPr>
      <w:bookmarkStart w:id="471" w:name="_Toc15644"/>
      <w:bookmarkStart w:id="472" w:name="_Toc13230"/>
      <w:bookmarkStart w:id="473" w:name="_Toc2062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71"/>
      <w:bookmarkEnd w:id="472"/>
      <w:bookmarkEnd w:id="473"/>
    </w:p>
    <w:p w14:paraId="3A9CBAD2">
      <w:pPr>
        <w:spacing w:line="440" w:lineRule="exact"/>
        <w:ind w:firstLine="482" w:firstLineChars="200"/>
        <w:outlineLvl w:val="1"/>
        <w:rPr>
          <w:rFonts w:hint="eastAsia" w:ascii="仿宋" w:hAnsi="仿宋" w:eastAsia="仿宋" w:cs="仿宋"/>
          <w:b/>
          <w:color w:val="auto"/>
          <w:sz w:val="24"/>
          <w:highlight w:val="none"/>
        </w:rPr>
      </w:pPr>
      <w:bookmarkStart w:id="474" w:name="_Toc3031"/>
      <w:bookmarkStart w:id="475" w:name="_Toc32135"/>
      <w:bookmarkStart w:id="476" w:name="_Toc15195"/>
      <w:r>
        <w:rPr>
          <w:rFonts w:hint="eastAsia" w:ascii="仿宋" w:hAnsi="仿宋" w:eastAsia="仿宋" w:cs="仿宋"/>
          <w:b/>
          <w:color w:val="auto"/>
          <w:sz w:val="24"/>
          <w:highlight w:val="none"/>
        </w:rPr>
        <w:t xml:space="preserve">1.7 </w:t>
      </w:r>
      <w:r>
        <w:rPr>
          <w:rFonts w:hint="eastAsia" w:ascii="仿宋" w:hAnsi="仿宋" w:eastAsia="仿宋" w:cs="仿宋"/>
          <w:b/>
          <w:color w:val="auto"/>
          <w:sz w:val="24"/>
          <w:highlight w:val="none"/>
          <w:lang w:eastAsia="zh-CN"/>
        </w:rPr>
        <w:t>货物交付</w:t>
      </w:r>
      <w:r>
        <w:rPr>
          <w:rFonts w:hint="eastAsia" w:ascii="仿宋" w:hAnsi="仿宋" w:eastAsia="仿宋" w:cs="仿宋"/>
          <w:b/>
          <w:color w:val="auto"/>
          <w:sz w:val="24"/>
          <w:highlight w:val="none"/>
        </w:rPr>
        <w:t>期限、地点和方式</w:t>
      </w:r>
      <w:bookmarkEnd w:id="474"/>
      <w:bookmarkEnd w:id="475"/>
      <w:bookmarkEnd w:id="476"/>
    </w:p>
    <w:p w14:paraId="77A21B1E">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38175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BAB28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174368">
      <w:pPr>
        <w:spacing w:line="440" w:lineRule="exact"/>
        <w:ind w:firstLine="482" w:firstLineChars="200"/>
        <w:outlineLvl w:val="1"/>
        <w:rPr>
          <w:rFonts w:hint="eastAsia" w:ascii="仿宋" w:hAnsi="仿宋" w:eastAsia="仿宋" w:cs="仿宋"/>
          <w:color w:val="auto"/>
          <w:sz w:val="24"/>
          <w:highlight w:val="none"/>
          <w:u w:val="single"/>
        </w:rPr>
      </w:pPr>
      <w:bookmarkStart w:id="477" w:name="_Toc13446"/>
      <w:bookmarkStart w:id="478" w:name="_Toc23902"/>
      <w:bookmarkStart w:id="479" w:name="_Toc31802"/>
      <w:r>
        <w:rPr>
          <w:rFonts w:hint="eastAsia" w:ascii="仿宋" w:hAnsi="仿宋" w:eastAsia="仿宋" w:cs="仿宋"/>
          <w:b/>
          <w:color w:val="auto"/>
          <w:sz w:val="24"/>
          <w:highlight w:val="none"/>
        </w:rPr>
        <w:t>1.8违约责任</w:t>
      </w:r>
      <w:bookmarkEnd w:id="477"/>
      <w:bookmarkEnd w:id="478"/>
      <w:bookmarkEnd w:id="479"/>
    </w:p>
    <w:p w14:paraId="135EE77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77AFF43">
      <w:pPr>
        <w:pStyle w:val="5"/>
        <w:spacing w:before="0" w:after="0" w:line="440" w:lineRule="exact"/>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rPr>
        <w:t>除不可抗力外和财政预算调整外，如果甲方没有按照本合同约定的付款方式付款，那么乙方可要求甲方支付违约金，违约金按每迟延付款一日的应付而未付款的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%；迟延付款的违约金计算数额达到前述最高限额之日起，乙方有权在要求甲方支付违约金的同时，书面通知甲方解除本合同；</w:t>
      </w:r>
    </w:p>
    <w:p w14:paraId="3B549AD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39762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3C7CF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2E8016C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1F480527">
      <w:pPr>
        <w:spacing w:line="440" w:lineRule="exact"/>
        <w:ind w:firstLine="482" w:firstLineChars="200"/>
        <w:outlineLvl w:val="1"/>
        <w:rPr>
          <w:rFonts w:hint="eastAsia" w:ascii="仿宋" w:hAnsi="仿宋" w:eastAsia="仿宋" w:cs="仿宋"/>
          <w:b/>
          <w:color w:val="auto"/>
          <w:sz w:val="24"/>
          <w:highlight w:val="none"/>
        </w:rPr>
      </w:pPr>
      <w:bookmarkStart w:id="480" w:name="_Toc15583"/>
      <w:bookmarkStart w:id="481" w:name="_Toc16021"/>
      <w:bookmarkStart w:id="482" w:name="_Toc28375"/>
      <w:bookmarkStart w:id="483" w:name="_Toc7349"/>
      <w:bookmarkStart w:id="484" w:name="_Toc198"/>
      <w:bookmarkStart w:id="485" w:name="_Toc4927"/>
      <w:r>
        <w:rPr>
          <w:rFonts w:hint="eastAsia" w:ascii="仿宋" w:hAnsi="仿宋" w:eastAsia="仿宋" w:cs="仿宋"/>
          <w:b/>
          <w:color w:val="auto"/>
          <w:sz w:val="24"/>
          <w:highlight w:val="none"/>
        </w:rPr>
        <w:t>1.9合同争议的解决</w:t>
      </w:r>
      <w:bookmarkEnd w:id="480"/>
      <w:bookmarkEnd w:id="481"/>
      <w:bookmarkEnd w:id="482"/>
      <w:bookmarkEnd w:id="483"/>
      <w:bookmarkEnd w:id="484"/>
      <w:bookmarkEnd w:id="485"/>
    </w:p>
    <w:p w14:paraId="6E7B257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1CEF35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C47611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B58F107">
      <w:pPr>
        <w:spacing w:line="440" w:lineRule="exact"/>
        <w:ind w:firstLine="482" w:firstLineChars="200"/>
        <w:outlineLvl w:val="2"/>
        <w:rPr>
          <w:rFonts w:hint="eastAsia" w:ascii="仿宋" w:hAnsi="仿宋" w:eastAsia="仿宋" w:cs="仿宋"/>
          <w:b/>
          <w:color w:val="auto"/>
          <w:sz w:val="24"/>
          <w:highlight w:val="none"/>
        </w:rPr>
      </w:pPr>
      <w:bookmarkStart w:id="486" w:name="_Toc11173"/>
      <w:bookmarkStart w:id="487" w:name="_Toc15322"/>
      <w:bookmarkStart w:id="488" w:name="_Toc2411"/>
      <w:bookmarkStart w:id="489" w:name="_Toc14116"/>
      <w:bookmarkStart w:id="490" w:name="_Toc7245"/>
      <w:r>
        <w:rPr>
          <w:rFonts w:hint="eastAsia" w:ascii="仿宋" w:hAnsi="仿宋" w:eastAsia="仿宋" w:cs="仿宋"/>
          <w:b/>
          <w:color w:val="auto"/>
          <w:sz w:val="24"/>
          <w:highlight w:val="none"/>
        </w:rPr>
        <w:t>2.0 合同生效</w:t>
      </w:r>
      <w:bookmarkEnd w:id="486"/>
      <w:bookmarkEnd w:id="487"/>
      <w:bookmarkEnd w:id="488"/>
      <w:bookmarkEnd w:id="489"/>
      <w:bookmarkEnd w:id="490"/>
    </w:p>
    <w:p w14:paraId="4E6EC1FF">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993DF50">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29D13C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0246B77">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BBF0109">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393ABDD">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35E5434">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3111CE8">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029B1A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D540B0A">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D63F62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0B9B6B8">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6368BC1">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CE65A50">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2650D4E">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8690DC5">
      <w:pPr>
        <w:widowControl/>
        <w:adjustRightInd/>
        <w:spacing w:line="560" w:lineRule="exact"/>
        <w:ind w:firstLine="422" w:firstLineChars="200"/>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63728E2C">
      <w:pPr>
        <w:pStyle w:val="25"/>
        <w:autoSpaceDE/>
        <w:autoSpaceDN/>
        <w:spacing w:after="0" w:line="420" w:lineRule="exact"/>
        <w:ind w:left="0" w:leftChars="0"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2B27CBC">
      <w:pPr>
        <w:spacing w:line="420" w:lineRule="exact"/>
        <w:ind w:firstLine="482" w:firstLineChars="200"/>
        <w:rPr>
          <w:rFonts w:hint="eastAsia" w:ascii="仿宋" w:hAnsi="仿宋" w:eastAsia="仿宋" w:cs="仿宋"/>
          <w:b/>
          <w:color w:val="auto"/>
          <w:sz w:val="24"/>
          <w:highlight w:val="none"/>
        </w:rPr>
      </w:pPr>
      <w:bookmarkStart w:id="491" w:name="_Toc29070"/>
      <w:bookmarkStart w:id="492" w:name="_Toc9265"/>
      <w:r>
        <w:rPr>
          <w:rFonts w:hint="eastAsia" w:ascii="仿宋" w:hAnsi="仿宋" w:eastAsia="仿宋" w:cs="仿宋"/>
          <w:b/>
          <w:color w:val="auto"/>
          <w:sz w:val="24"/>
          <w:highlight w:val="none"/>
        </w:rPr>
        <w:t>2.1 定义</w:t>
      </w:r>
      <w:bookmarkEnd w:id="491"/>
      <w:bookmarkEnd w:id="492"/>
    </w:p>
    <w:p w14:paraId="4ED0030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55B217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ABF581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E6176E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722561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048C69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121400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101A92D7">
      <w:pPr>
        <w:spacing w:line="420" w:lineRule="exact"/>
        <w:ind w:firstLine="482" w:firstLineChars="200"/>
        <w:rPr>
          <w:rFonts w:hint="eastAsia" w:ascii="仿宋" w:hAnsi="仿宋" w:eastAsia="仿宋" w:cs="仿宋"/>
          <w:b/>
          <w:color w:val="auto"/>
          <w:sz w:val="24"/>
          <w:highlight w:val="none"/>
        </w:rPr>
      </w:pPr>
      <w:bookmarkStart w:id="493" w:name="_Toc18441"/>
      <w:bookmarkStart w:id="494" w:name="_Toc25348"/>
      <w:r>
        <w:rPr>
          <w:rFonts w:hint="eastAsia" w:ascii="仿宋" w:hAnsi="仿宋" w:eastAsia="仿宋" w:cs="仿宋"/>
          <w:b/>
          <w:color w:val="auto"/>
          <w:sz w:val="24"/>
          <w:highlight w:val="none"/>
        </w:rPr>
        <w:t>2.2 技术规范</w:t>
      </w:r>
      <w:bookmarkEnd w:id="493"/>
      <w:bookmarkEnd w:id="494"/>
    </w:p>
    <w:p w14:paraId="3EE9B29E">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495" w:name="_Toc13042"/>
      <w:bookmarkStart w:id="496" w:name="_Toc31737"/>
    </w:p>
    <w:p w14:paraId="27743999">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bookmarkEnd w:id="495"/>
      <w:bookmarkEnd w:id="496"/>
    </w:p>
    <w:p w14:paraId="7EE0083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1ECB8E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200B68">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0EC67791">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1E96ED2">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73DAF7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14:paraId="431738A8">
      <w:pPr>
        <w:spacing w:line="420" w:lineRule="exact"/>
        <w:ind w:firstLine="482" w:firstLineChars="200"/>
        <w:rPr>
          <w:rFonts w:hint="eastAsia" w:ascii="仿宋" w:hAnsi="仿宋" w:eastAsia="仿宋" w:cs="仿宋"/>
          <w:b/>
          <w:color w:val="auto"/>
          <w:sz w:val="24"/>
          <w:highlight w:val="none"/>
        </w:rPr>
      </w:pPr>
      <w:bookmarkStart w:id="497" w:name="_Toc12391"/>
      <w:bookmarkStart w:id="498" w:name="_Toc8304"/>
      <w:r>
        <w:rPr>
          <w:rFonts w:hint="eastAsia" w:ascii="仿宋" w:hAnsi="仿宋" w:eastAsia="仿宋" w:cs="仿宋"/>
          <w:b/>
          <w:color w:val="auto"/>
          <w:sz w:val="24"/>
          <w:highlight w:val="none"/>
        </w:rPr>
        <w:t>2.5 履约检查和问题反馈</w:t>
      </w:r>
    </w:p>
    <w:p w14:paraId="7DEE211C">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DE4F245">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2.5.2 合同履行期间，甲方有权将履行过程中出现的问题反馈给乙方，双方当事人应以书面形式约定需要完善和改进的内容。</w:t>
      </w:r>
      <w:bookmarkEnd w:id="497"/>
      <w:bookmarkEnd w:id="498"/>
      <w:bookmarkStart w:id="499" w:name="_Toc22052"/>
      <w:bookmarkStart w:id="500" w:name="_Toc8639"/>
    </w:p>
    <w:p w14:paraId="05688D7F">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bookmarkEnd w:id="499"/>
      <w:bookmarkEnd w:id="500"/>
    </w:p>
    <w:p w14:paraId="44111174">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46F51B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86A808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333413">
      <w:pPr>
        <w:spacing w:line="420" w:lineRule="exact"/>
        <w:ind w:firstLine="482" w:firstLineChars="200"/>
        <w:rPr>
          <w:rFonts w:hint="eastAsia" w:ascii="仿宋" w:hAnsi="仿宋" w:eastAsia="仿宋" w:cs="仿宋"/>
          <w:b/>
          <w:color w:val="auto"/>
          <w:sz w:val="24"/>
          <w:highlight w:val="none"/>
        </w:rPr>
      </w:pPr>
      <w:bookmarkStart w:id="501" w:name="_Toc24562"/>
      <w:bookmarkStart w:id="502" w:name="_Toc15424"/>
      <w:r>
        <w:rPr>
          <w:rFonts w:hint="eastAsia" w:ascii="仿宋" w:hAnsi="仿宋" w:eastAsia="仿宋" w:cs="仿宋"/>
          <w:b/>
          <w:color w:val="auto"/>
          <w:sz w:val="24"/>
          <w:highlight w:val="none"/>
        </w:rPr>
        <w:t>2.7 质量保证</w:t>
      </w:r>
      <w:bookmarkEnd w:id="501"/>
      <w:bookmarkEnd w:id="502"/>
    </w:p>
    <w:p w14:paraId="4403FFD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12F991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DF1BA71">
      <w:pPr>
        <w:spacing w:line="420" w:lineRule="exact"/>
        <w:ind w:firstLine="482" w:firstLineChars="200"/>
        <w:rPr>
          <w:rFonts w:hint="eastAsia" w:ascii="仿宋" w:hAnsi="仿宋" w:eastAsia="仿宋" w:cs="仿宋"/>
          <w:b/>
          <w:color w:val="auto"/>
          <w:sz w:val="24"/>
          <w:highlight w:val="none"/>
        </w:rPr>
      </w:pPr>
      <w:bookmarkStart w:id="503" w:name="_Toc17722"/>
      <w:bookmarkStart w:id="504" w:name="_Toc24080"/>
      <w:r>
        <w:rPr>
          <w:rFonts w:hint="eastAsia" w:ascii="仿宋" w:hAnsi="仿宋" w:eastAsia="仿宋" w:cs="仿宋"/>
          <w:b/>
          <w:color w:val="auto"/>
          <w:sz w:val="24"/>
          <w:highlight w:val="none"/>
        </w:rPr>
        <w:t>2.8 货物的风险负担</w:t>
      </w:r>
      <w:bookmarkEnd w:id="503"/>
      <w:bookmarkEnd w:id="504"/>
    </w:p>
    <w:p w14:paraId="68A0CAA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45406D">
      <w:pPr>
        <w:spacing w:line="420" w:lineRule="exact"/>
        <w:ind w:firstLine="482" w:firstLineChars="200"/>
        <w:rPr>
          <w:rFonts w:hint="eastAsia" w:ascii="仿宋" w:hAnsi="仿宋" w:eastAsia="仿宋" w:cs="仿宋"/>
          <w:b/>
          <w:color w:val="auto"/>
          <w:sz w:val="24"/>
          <w:highlight w:val="none"/>
        </w:rPr>
      </w:pPr>
      <w:bookmarkStart w:id="505" w:name="_Toc17148"/>
      <w:bookmarkStart w:id="506" w:name="_Toc11742"/>
      <w:r>
        <w:rPr>
          <w:rFonts w:hint="eastAsia" w:ascii="仿宋" w:hAnsi="仿宋" w:eastAsia="仿宋" w:cs="仿宋"/>
          <w:b/>
          <w:color w:val="auto"/>
          <w:sz w:val="24"/>
          <w:highlight w:val="none"/>
        </w:rPr>
        <w:t>2.9 延迟交货</w:t>
      </w:r>
    </w:p>
    <w:p w14:paraId="784CE017">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A7A6DE5">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合同变更</w:t>
      </w:r>
      <w:bookmarkEnd w:id="505"/>
      <w:bookmarkEnd w:id="506"/>
    </w:p>
    <w:p w14:paraId="352B02F4">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2E8096E">
      <w:pPr>
        <w:spacing w:line="420" w:lineRule="exact"/>
        <w:ind w:firstLine="482" w:firstLineChars="200"/>
        <w:rPr>
          <w:rFonts w:hint="eastAsia" w:ascii="仿宋" w:hAnsi="仿宋" w:eastAsia="仿宋" w:cs="仿宋"/>
          <w:b/>
          <w:color w:val="auto"/>
          <w:sz w:val="24"/>
          <w:highlight w:val="none"/>
        </w:rPr>
      </w:pPr>
      <w:bookmarkStart w:id="507" w:name="_Toc17193"/>
      <w:bookmarkStart w:id="508" w:name="_Toc2453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合同转让和分包</w:t>
      </w:r>
      <w:bookmarkEnd w:id="507"/>
      <w:bookmarkEnd w:id="508"/>
    </w:p>
    <w:p w14:paraId="6A9C99C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0FB36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4BDADFEB">
      <w:pPr>
        <w:spacing w:line="420" w:lineRule="exact"/>
        <w:ind w:firstLine="482" w:firstLineChars="200"/>
        <w:rPr>
          <w:rFonts w:hint="eastAsia" w:ascii="仿宋" w:hAnsi="仿宋" w:eastAsia="仿宋" w:cs="仿宋"/>
          <w:b/>
          <w:color w:val="auto"/>
          <w:sz w:val="24"/>
          <w:highlight w:val="none"/>
        </w:rPr>
      </w:pPr>
      <w:bookmarkStart w:id="509" w:name="_Toc10781"/>
      <w:bookmarkStart w:id="510" w:name="_Toc183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不可抗力</w:t>
      </w:r>
      <w:bookmarkEnd w:id="509"/>
      <w:bookmarkEnd w:id="510"/>
    </w:p>
    <w:p w14:paraId="3931C32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5326138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 因不可抗力致使不能实现合同目的的，当事人可以解除合同；</w:t>
      </w:r>
    </w:p>
    <w:p w14:paraId="2387B97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9622A3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126832C">
      <w:pPr>
        <w:spacing w:line="420" w:lineRule="exact"/>
        <w:ind w:firstLine="482" w:firstLineChars="200"/>
        <w:rPr>
          <w:rFonts w:hint="eastAsia" w:ascii="仿宋" w:hAnsi="仿宋" w:eastAsia="仿宋" w:cs="仿宋"/>
          <w:b/>
          <w:color w:val="auto"/>
          <w:sz w:val="24"/>
          <w:highlight w:val="none"/>
        </w:rPr>
      </w:pPr>
      <w:bookmarkStart w:id="511" w:name="_Toc32573"/>
      <w:bookmarkStart w:id="512" w:name="_Toc13317"/>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税费</w:t>
      </w:r>
      <w:bookmarkEnd w:id="511"/>
      <w:bookmarkEnd w:id="512"/>
    </w:p>
    <w:p w14:paraId="2C9C504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B9547AD">
      <w:pPr>
        <w:spacing w:line="420" w:lineRule="exact"/>
        <w:ind w:firstLine="482" w:firstLineChars="200"/>
        <w:rPr>
          <w:rFonts w:hint="eastAsia" w:ascii="仿宋" w:hAnsi="仿宋" w:eastAsia="仿宋" w:cs="仿宋"/>
          <w:b/>
          <w:color w:val="auto"/>
          <w:sz w:val="24"/>
          <w:highlight w:val="none"/>
        </w:rPr>
      </w:pPr>
      <w:bookmarkStart w:id="513" w:name="_Toc24743"/>
      <w:bookmarkStart w:id="514" w:name="_Toc2687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乙方破产</w:t>
      </w:r>
      <w:bookmarkEnd w:id="513"/>
      <w:bookmarkEnd w:id="514"/>
    </w:p>
    <w:p w14:paraId="0969E48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F4F96B">
      <w:pPr>
        <w:spacing w:line="420" w:lineRule="exact"/>
        <w:ind w:firstLine="482" w:firstLineChars="200"/>
        <w:rPr>
          <w:rFonts w:hint="eastAsia" w:ascii="仿宋" w:hAnsi="仿宋" w:eastAsia="仿宋" w:cs="仿宋"/>
          <w:b/>
          <w:color w:val="auto"/>
          <w:sz w:val="24"/>
          <w:highlight w:val="none"/>
        </w:rPr>
      </w:pPr>
      <w:bookmarkStart w:id="515" w:name="_Toc25595"/>
      <w:bookmarkStart w:id="516" w:name="_Toc25881"/>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合同中止、终止</w:t>
      </w:r>
      <w:bookmarkEnd w:id="515"/>
      <w:bookmarkEnd w:id="516"/>
    </w:p>
    <w:p w14:paraId="6623D5A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双方当事人不得擅自中止或者终止合同；</w:t>
      </w:r>
    </w:p>
    <w:p w14:paraId="0A81BC8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167FC0AF">
      <w:pPr>
        <w:spacing w:line="420" w:lineRule="exact"/>
        <w:ind w:firstLine="482" w:firstLineChars="200"/>
        <w:rPr>
          <w:rFonts w:hint="eastAsia" w:ascii="仿宋" w:hAnsi="仿宋" w:eastAsia="仿宋" w:cs="仿宋"/>
          <w:b/>
          <w:color w:val="auto"/>
          <w:sz w:val="24"/>
          <w:highlight w:val="none"/>
        </w:rPr>
      </w:pPr>
      <w:bookmarkStart w:id="517" w:name="_Toc17783"/>
      <w:bookmarkStart w:id="518" w:name="_Toc1880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检验和验收</w:t>
      </w:r>
      <w:bookmarkEnd w:id="517"/>
      <w:bookmarkEnd w:id="518"/>
    </w:p>
    <w:p w14:paraId="4AF73F84">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332223D1">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30DC63F">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2380C52">
      <w:pPr>
        <w:spacing w:line="420" w:lineRule="exact"/>
        <w:ind w:firstLine="482" w:firstLineChars="200"/>
        <w:rPr>
          <w:rFonts w:hint="eastAsia" w:ascii="仿宋" w:hAnsi="仿宋" w:eastAsia="仿宋" w:cs="仿宋"/>
          <w:b/>
          <w:color w:val="auto"/>
          <w:sz w:val="24"/>
          <w:highlight w:val="none"/>
        </w:rPr>
      </w:pPr>
      <w:bookmarkStart w:id="519" w:name="_Toc21819"/>
      <w:bookmarkStart w:id="520" w:name="_Toc3073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通知和送达</w:t>
      </w:r>
      <w:bookmarkEnd w:id="519"/>
      <w:bookmarkEnd w:id="520"/>
    </w:p>
    <w:p w14:paraId="283BA1A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C6E09A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003F26BF">
      <w:pPr>
        <w:spacing w:line="420" w:lineRule="exact"/>
        <w:ind w:firstLine="482" w:firstLineChars="200"/>
        <w:rPr>
          <w:rFonts w:hint="eastAsia" w:ascii="仿宋" w:hAnsi="仿宋" w:eastAsia="仿宋" w:cs="仿宋"/>
          <w:b/>
          <w:color w:val="auto"/>
          <w:sz w:val="24"/>
          <w:highlight w:val="none"/>
        </w:rPr>
      </w:pPr>
      <w:bookmarkStart w:id="521" w:name="_Toc32405"/>
      <w:bookmarkStart w:id="522" w:name="_Toc201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合同使用的文字和适用的法律</w:t>
      </w:r>
      <w:bookmarkEnd w:id="521"/>
      <w:bookmarkEnd w:id="522"/>
    </w:p>
    <w:p w14:paraId="122FAAE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合同使用汉语书就、变更和解释；</w:t>
      </w:r>
    </w:p>
    <w:p w14:paraId="3BAD265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合同适用中华人民共和国法律。</w:t>
      </w:r>
    </w:p>
    <w:p w14:paraId="0806C02C">
      <w:pPr>
        <w:spacing w:line="420" w:lineRule="exact"/>
        <w:ind w:firstLine="482" w:firstLineChars="200"/>
        <w:rPr>
          <w:rFonts w:hint="eastAsia" w:ascii="仿宋" w:hAnsi="仿宋" w:eastAsia="仿宋" w:cs="仿宋"/>
          <w:b/>
          <w:color w:val="auto"/>
          <w:sz w:val="24"/>
          <w:highlight w:val="none"/>
        </w:rPr>
      </w:pPr>
      <w:bookmarkStart w:id="523" w:name="_Toc30426"/>
      <w:bookmarkStart w:id="524" w:name="_Toc25493"/>
      <w:bookmarkStart w:id="525" w:name="_Toc18540"/>
      <w:bookmarkStart w:id="526" w:name="_Toc30599"/>
      <w:bookmarkStart w:id="527" w:name="_Toc435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计量单位</w:t>
      </w:r>
      <w:bookmarkEnd w:id="523"/>
      <w:bookmarkEnd w:id="524"/>
      <w:bookmarkEnd w:id="525"/>
      <w:bookmarkEnd w:id="526"/>
      <w:bookmarkEnd w:id="527"/>
    </w:p>
    <w:p w14:paraId="5D8735E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9CA6D3F">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合同份数</w:t>
      </w:r>
    </w:p>
    <w:p w14:paraId="5A4E196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54"/>
    <w:bookmarkEnd w:id="455"/>
    <w:bookmarkEnd w:id="456"/>
    <w:bookmarkEnd w:id="457"/>
    <w:bookmarkEnd w:id="458"/>
    <w:p w14:paraId="7386F327">
      <w:pPr>
        <w:spacing w:line="560" w:lineRule="exact"/>
        <w:ind w:firstLine="480" w:firstLineChars="200"/>
        <w:rPr>
          <w:rFonts w:hint="eastAsia" w:ascii="仿宋" w:hAnsi="仿宋" w:eastAsia="仿宋" w:cs="仿宋"/>
          <w:color w:val="auto"/>
          <w:sz w:val="24"/>
          <w:highlight w:val="none"/>
        </w:rPr>
      </w:pPr>
    </w:p>
    <w:p w14:paraId="4851FE86">
      <w:pPr>
        <w:pStyle w:val="25"/>
        <w:spacing w:line="560" w:lineRule="exact"/>
        <w:jc w:val="center"/>
        <w:outlineLvl w:val="1"/>
        <w:rPr>
          <w:rFonts w:hint="eastAsia"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28" w:name="_Toc27408"/>
      <w:bookmarkStart w:id="529" w:name="_Toc24383"/>
      <w:bookmarkStart w:id="530" w:name="_Toc25021"/>
      <w:bookmarkStart w:id="531" w:name="_Toc15098"/>
      <w:bookmarkStart w:id="532" w:name="_Toc25969"/>
      <w:bookmarkStart w:id="533" w:name="_Toc2409"/>
      <w:r>
        <w:rPr>
          <w:rFonts w:hint="eastAsia" w:ascii="仿宋" w:hAnsi="仿宋" w:eastAsia="仿宋" w:cs="仿宋"/>
          <w:b/>
          <w:color w:val="auto"/>
          <w:sz w:val="32"/>
          <w:szCs w:val="32"/>
          <w:highlight w:val="none"/>
        </w:rPr>
        <w:t>第三部分合同专用条款</w:t>
      </w:r>
      <w:bookmarkEnd w:id="528"/>
      <w:bookmarkEnd w:id="529"/>
      <w:bookmarkEnd w:id="530"/>
      <w:bookmarkEnd w:id="531"/>
      <w:bookmarkEnd w:id="532"/>
      <w:bookmarkEnd w:id="533"/>
    </w:p>
    <w:p w14:paraId="23B90F56">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14:paraId="3D2E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2FB3D25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9" w:type="dxa"/>
            <w:vAlign w:val="center"/>
          </w:tcPr>
          <w:p w14:paraId="581E50E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AD1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05848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9" w:type="dxa"/>
            <w:vAlign w:val="center"/>
          </w:tcPr>
          <w:p w14:paraId="08610CA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本项目无需缴纳履约保证金。</w:t>
            </w:r>
          </w:p>
        </w:tc>
      </w:tr>
      <w:tr w14:paraId="1278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4FAB0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9" w:type="dxa"/>
            <w:vAlign w:val="center"/>
          </w:tcPr>
          <w:p w14:paraId="3B681471">
            <w:pPr>
              <w:wordWrap w:val="0"/>
              <w:spacing w:line="360" w:lineRule="auto"/>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合同签订之日起10个工作日内，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支付合同价的</w:t>
            </w:r>
            <w:r>
              <w:rPr>
                <w:rFonts w:hint="eastAsia" w:ascii="仿宋" w:hAnsi="仿宋" w:eastAsia="仿宋" w:cs="仿宋"/>
                <w:color w:val="auto"/>
                <w:sz w:val="24"/>
                <w:highlight w:val="none"/>
                <w:lang w:val="en-US" w:eastAsia="zh-CN"/>
              </w:rPr>
              <w:t>【   %】</w:t>
            </w:r>
            <w:r>
              <w:rPr>
                <w:rFonts w:hint="eastAsia" w:ascii="仿宋" w:hAnsi="仿宋" w:eastAsia="仿宋" w:cs="仿宋"/>
                <w:color w:val="auto"/>
                <w:sz w:val="24"/>
                <w:highlight w:val="none"/>
              </w:rPr>
              <w:t>作为预付款</w:t>
            </w:r>
            <w:r>
              <w:rPr>
                <w:rFonts w:hint="eastAsia" w:ascii="仿宋" w:hAnsi="仿宋" w:eastAsia="仿宋" w:cs="仿宋"/>
                <w:color w:val="auto"/>
                <w:sz w:val="24"/>
                <w:highlight w:val="none"/>
                <w:lang w:eastAsia="zh-CN"/>
              </w:rPr>
              <w:t>。</w:t>
            </w:r>
          </w:p>
        </w:tc>
      </w:tr>
      <w:tr w14:paraId="359E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07690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9" w:type="dxa"/>
            <w:vAlign w:val="center"/>
          </w:tcPr>
          <w:p w14:paraId="02826ED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预付款不扣回。</w:t>
            </w:r>
          </w:p>
        </w:tc>
      </w:tr>
      <w:tr w14:paraId="34653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038F2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9" w:type="dxa"/>
            <w:vAlign w:val="center"/>
          </w:tcPr>
          <w:p w14:paraId="672AEA5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78612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BD321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9" w:type="dxa"/>
            <w:vAlign w:val="center"/>
          </w:tcPr>
          <w:p w14:paraId="6A3406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14:paraId="6CE67D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（1）预付款见1.5.1条规定；</w:t>
            </w:r>
          </w:p>
          <w:p w14:paraId="4A8D61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val="0"/>
                <w:bCs w:val="0"/>
                <w:color w:val="auto"/>
                <w:sz w:val="24"/>
                <w:highlight w:val="none"/>
              </w:rPr>
              <w:t>第二期付款：项目通过履约验收后10个工作日内，</w:t>
            </w:r>
            <w:r>
              <w:rPr>
                <w:rFonts w:hint="eastAsia" w:ascii="仿宋" w:hAnsi="仿宋" w:eastAsia="仿宋" w:cs="仿宋"/>
                <w:b w:val="0"/>
                <w:bCs w:val="0"/>
                <w:color w:val="auto"/>
                <w:sz w:val="24"/>
                <w:highlight w:val="none"/>
                <w:lang w:val="en-US" w:eastAsia="zh-CN"/>
              </w:rPr>
              <w:t>甲方</w:t>
            </w:r>
            <w:r>
              <w:rPr>
                <w:rFonts w:hint="eastAsia" w:ascii="仿宋" w:hAnsi="仿宋" w:eastAsia="仿宋" w:cs="仿宋"/>
                <w:b w:val="0"/>
                <w:bCs w:val="0"/>
                <w:color w:val="auto"/>
                <w:sz w:val="24"/>
                <w:highlight w:val="none"/>
              </w:rPr>
              <w:t>支付剩余款项款。</w:t>
            </w:r>
          </w:p>
        </w:tc>
      </w:tr>
      <w:tr w14:paraId="4E8BC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E8E1D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9" w:type="dxa"/>
            <w:vAlign w:val="center"/>
          </w:tcPr>
          <w:p w14:paraId="1E79C6C6">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交付期限：</w:t>
            </w:r>
          </w:p>
          <w:p w14:paraId="581D334B">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（1）交货时间：合同签订次日起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个日历日内完成</w:t>
            </w:r>
            <w:r>
              <w:rPr>
                <w:rFonts w:hint="eastAsia" w:ascii="仿宋" w:hAnsi="仿宋" w:eastAsia="仿宋" w:cs="仿宋"/>
                <w:color w:val="auto"/>
                <w:sz w:val="24"/>
                <w:highlight w:val="none"/>
                <w:lang w:val="en-US" w:eastAsia="zh-CN"/>
              </w:rPr>
              <w:t>方案设计、制作</w:t>
            </w:r>
            <w:r>
              <w:rPr>
                <w:rFonts w:hint="eastAsia" w:ascii="仿宋" w:hAnsi="仿宋" w:eastAsia="仿宋" w:cs="仿宋"/>
                <w:color w:val="auto"/>
                <w:sz w:val="24"/>
                <w:highlight w:val="none"/>
              </w:rPr>
              <w:t>、供货</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安装。</w:t>
            </w:r>
          </w:p>
        </w:tc>
      </w:tr>
      <w:tr w14:paraId="2FF7C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8277E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9" w:type="dxa"/>
            <w:vAlign w:val="center"/>
          </w:tcPr>
          <w:p w14:paraId="3DACDE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w:t>
            </w:r>
            <w:r>
              <w:rPr>
                <w:rFonts w:hint="eastAsia" w:ascii="仿宋" w:hAnsi="仿宋" w:eastAsia="仿宋" w:cs="仿宋"/>
                <w:color w:val="auto"/>
                <w:sz w:val="24"/>
                <w:highlight w:val="none"/>
                <w:lang w:eastAsia="zh-CN"/>
              </w:rPr>
              <w:t>付</w:t>
            </w:r>
            <w:r>
              <w:rPr>
                <w:rFonts w:hint="eastAsia" w:ascii="仿宋" w:hAnsi="仿宋" w:eastAsia="仿宋" w:cs="仿宋"/>
                <w:color w:val="auto"/>
                <w:sz w:val="24"/>
                <w:highlight w:val="none"/>
              </w:rPr>
              <w:t>地点：杭州学军中学桐庐学校。</w:t>
            </w:r>
          </w:p>
        </w:tc>
      </w:tr>
      <w:tr w14:paraId="372A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08CC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9" w:type="dxa"/>
            <w:vAlign w:val="center"/>
          </w:tcPr>
          <w:p w14:paraId="23CDE6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交付方式：安装现场交付。</w:t>
            </w:r>
          </w:p>
        </w:tc>
      </w:tr>
      <w:tr w14:paraId="0AE9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833916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6</w:t>
            </w:r>
          </w:p>
        </w:tc>
        <w:tc>
          <w:tcPr>
            <w:tcW w:w="8089" w:type="dxa"/>
            <w:vAlign w:val="center"/>
          </w:tcPr>
          <w:p w14:paraId="0BA85A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其他违约责任：</w:t>
            </w:r>
          </w:p>
          <w:p w14:paraId="0780DB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1.乙方所交产品品种、型号、规格、质量或项目完成质量不符合合同规定的，由乙方在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日内负责包换或返工，并承担调换、退货或返工而支付的实际费用。乙方不能调换或不予返工的，按不能完成采购项目处理。</w:t>
            </w:r>
          </w:p>
          <w:p w14:paraId="094C92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14:paraId="1CD6A1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3.未按本专用合同约定提供质保及售后服务的，乙方应向甲方偿付采购项目总价款的5％的违约金。甲方无故退货的，应向乙方偿付退货部分货款5％的违约金。</w:t>
            </w:r>
          </w:p>
        </w:tc>
      </w:tr>
      <w:tr w14:paraId="48C30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A414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089" w:type="dxa"/>
            <w:vAlign w:val="center"/>
          </w:tcPr>
          <w:p w14:paraId="7F680BBD">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本项目选择以下第1.9.2 条款规定的方式解决</w:t>
            </w:r>
          </w:p>
        </w:tc>
      </w:tr>
      <w:tr w14:paraId="31734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11DBA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9" w:type="dxa"/>
            <w:vAlign w:val="center"/>
          </w:tcPr>
          <w:p w14:paraId="0CD4534E">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00B6E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3DF4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9" w:type="dxa"/>
            <w:vAlign w:val="center"/>
          </w:tcPr>
          <w:p w14:paraId="5426FFF4">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46C7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74790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9" w:type="dxa"/>
            <w:vAlign w:val="center"/>
          </w:tcPr>
          <w:p w14:paraId="7532D580">
            <w:pPr>
              <w:spacing w:line="360" w:lineRule="auto"/>
              <w:ind w:right="-420" w:righ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具有知识产权的计算机软件等货物的知识产权归属制造商。</w:t>
            </w:r>
          </w:p>
        </w:tc>
      </w:tr>
      <w:tr w14:paraId="0D6F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92765F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2.4.1</w:t>
            </w:r>
          </w:p>
        </w:tc>
        <w:tc>
          <w:tcPr>
            <w:tcW w:w="8089" w:type="dxa"/>
            <w:vAlign w:val="center"/>
          </w:tcPr>
          <w:p w14:paraId="6F495554">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其他约定：使用说明书、质量检验证明书、随配附件和工具以及清单一并附于货物内。</w:t>
            </w:r>
          </w:p>
        </w:tc>
      </w:tr>
      <w:tr w14:paraId="69A8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E605A5C">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2.4.3</w:t>
            </w:r>
          </w:p>
        </w:tc>
        <w:tc>
          <w:tcPr>
            <w:tcW w:w="8089" w:type="dxa"/>
            <w:vAlign w:val="center"/>
          </w:tcPr>
          <w:p w14:paraId="77AF78FF">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装运货物的要求和通知：乙方在货物发运手续办理完毕后24小时内或货到甲方48小时前通知甲方，以准备接货。</w:t>
            </w:r>
          </w:p>
        </w:tc>
      </w:tr>
      <w:tr w14:paraId="35F1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8CE1A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8089" w:type="dxa"/>
            <w:vAlign w:val="center"/>
          </w:tcPr>
          <w:p w14:paraId="29CDC366">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sz w:val="24"/>
                <w:highlight w:val="none"/>
              </w:rPr>
              <w:t>货物或者在途货物或者交付给第一承运人后的货物毁损、灭失的风险负担由乙方承担。</w:t>
            </w:r>
          </w:p>
        </w:tc>
      </w:tr>
      <w:tr w14:paraId="1138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225C5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p>
        </w:tc>
        <w:tc>
          <w:tcPr>
            <w:tcW w:w="8089" w:type="dxa"/>
            <w:vAlign w:val="center"/>
          </w:tcPr>
          <w:p w14:paraId="31EEDD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14:paraId="0BB8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689DB5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.4 </w:t>
            </w:r>
          </w:p>
        </w:tc>
        <w:tc>
          <w:tcPr>
            <w:tcW w:w="8089" w:type="dxa"/>
            <w:vAlign w:val="center"/>
          </w:tcPr>
          <w:p w14:paraId="45C834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天以上的，双方应通过友好协商在合理的时间内达成进一步履行合同的协议。</w:t>
            </w:r>
          </w:p>
        </w:tc>
      </w:tr>
      <w:tr w14:paraId="3EC0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5B819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p>
        </w:tc>
        <w:tc>
          <w:tcPr>
            <w:tcW w:w="8089" w:type="dxa"/>
            <w:vAlign w:val="center"/>
          </w:tcPr>
          <w:p w14:paraId="2E5C1D4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甲方在接到乙方验收申请之日起</w:t>
            </w:r>
            <w:r>
              <w:rPr>
                <w:rFonts w:hint="eastAsia" w:ascii="仿宋" w:hAnsi="仿宋" w:eastAsia="仿宋" w:cs="仿宋"/>
                <w:color w:val="auto"/>
                <w:sz w:val="24"/>
                <w:highlight w:val="none"/>
                <w:lang w:val="en-US" w:eastAsia="zh-CN"/>
              </w:rPr>
              <w:t>10个工作日内</w:t>
            </w:r>
            <w:r>
              <w:rPr>
                <w:rFonts w:hint="eastAsia" w:ascii="仿宋" w:hAnsi="仿宋" w:eastAsia="仿宋" w:cs="仿宋"/>
                <w:color w:val="auto"/>
                <w:sz w:val="24"/>
                <w:highlight w:val="none"/>
              </w:rPr>
              <w:t>组织验收，并可依法邀请相关方参加，验收应出具验收书</w:t>
            </w:r>
            <w:r>
              <w:rPr>
                <w:rFonts w:hint="eastAsia" w:ascii="仿宋" w:hAnsi="仿宋" w:eastAsia="仿宋" w:cs="仿宋"/>
                <w:color w:val="auto"/>
                <w:sz w:val="24"/>
                <w:highlight w:val="none"/>
                <w:lang w:eastAsia="zh-CN"/>
              </w:rPr>
              <w:t>。</w:t>
            </w:r>
          </w:p>
        </w:tc>
      </w:tr>
      <w:tr w14:paraId="19ACE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DFEE0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p>
        </w:tc>
        <w:tc>
          <w:tcPr>
            <w:tcW w:w="8089" w:type="dxa"/>
            <w:vAlign w:val="center"/>
          </w:tcPr>
          <w:p w14:paraId="1F0FD8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4D8B82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（2）验收程序：根据《杭州市政府采购履约验收暂行办法》规定，一般程序进行验收。验收方法</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按《杭州市政府采购履约验收暂行办法》中的</w:t>
            </w:r>
            <w:r>
              <w:rPr>
                <w:rFonts w:hint="eastAsia" w:ascii="仿宋" w:hAnsi="仿宋" w:eastAsia="仿宋" w:cs="仿宋"/>
                <w:color w:val="auto"/>
                <w:kern w:val="0"/>
                <w:sz w:val="24"/>
                <w:highlight w:val="none"/>
                <w:lang w:val="en-US" w:eastAsia="zh-CN"/>
              </w:rPr>
              <w:t>一次性</w:t>
            </w:r>
            <w:r>
              <w:rPr>
                <w:rFonts w:hint="eastAsia" w:ascii="仿宋" w:hAnsi="仿宋" w:eastAsia="仿宋" w:cs="仿宋"/>
                <w:color w:val="auto"/>
                <w:kern w:val="0"/>
                <w:sz w:val="24"/>
                <w:highlight w:val="none"/>
              </w:rPr>
              <w:t>验收方式进行履约验收。</w:t>
            </w:r>
          </w:p>
          <w:p w14:paraId="776D9C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1B74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6D558A7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20</w:t>
            </w:r>
          </w:p>
        </w:tc>
        <w:tc>
          <w:tcPr>
            <w:tcW w:w="8089" w:type="dxa"/>
          </w:tcPr>
          <w:p w14:paraId="49EE22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4E132E04">
      <w:pPr>
        <w:rPr>
          <w:rFonts w:hint="eastAsia" w:ascii="仿宋" w:hAnsi="仿宋" w:eastAsia="仿宋" w:cs="仿宋"/>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br w:type="page"/>
      </w:r>
    </w:p>
    <w:p w14:paraId="33CCCBE3">
      <w:pPr>
        <w:rPr>
          <w:rFonts w:hint="eastAsia" w:ascii="仿宋" w:hAnsi="仿宋" w:eastAsia="仿宋" w:cs="仿宋"/>
          <w:color w:val="auto"/>
          <w:highlight w:val="none"/>
        </w:rPr>
      </w:pPr>
    </w:p>
    <w:bookmarkEnd w:id="445"/>
    <w:bookmarkEnd w:id="446"/>
    <w:bookmarkEnd w:id="447"/>
    <w:p w14:paraId="5571F47B">
      <w:pPr>
        <w:wordWrap w:val="0"/>
        <w:spacing w:line="360" w:lineRule="auto"/>
        <w:ind w:left="720" w:firstLine="723" w:firstLineChars="200"/>
        <w:outlineLvl w:val="0"/>
        <w:rPr>
          <w:rFonts w:hint="eastAsia" w:ascii="仿宋" w:hAnsi="仿宋" w:eastAsia="仿宋" w:cs="仿宋"/>
          <w:b/>
          <w:color w:val="auto"/>
          <w:sz w:val="36"/>
          <w:szCs w:val="20"/>
          <w:highlight w:val="none"/>
        </w:rPr>
      </w:pPr>
      <w:bookmarkStart w:id="534" w:name="_Toc2144"/>
      <w:bookmarkStart w:id="535" w:name="_Toc17376"/>
      <w:bookmarkStart w:id="536" w:name="_Toc23526"/>
      <w:bookmarkStart w:id="537" w:name="_Toc22489"/>
      <w:bookmarkStart w:id="538" w:name="_Toc9348"/>
      <w:bookmarkStart w:id="539" w:name="_Toc3441"/>
      <w:bookmarkStart w:id="540" w:name="_Toc25525"/>
      <w:r>
        <w:rPr>
          <w:rFonts w:hint="eastAsia" w:ascii="仿宋" w:hAnsi="仿宋" w:eastAsia="仿宋" w:cs="仿宋"/>
          <w:b/>
          <w:color w:val="auto"/>
          <w:sz w:val="36"/>
          <w:szCs w:val="20"/>
          <w:highlight w:val="none"/>
        </w:rPr>
        <w:t>第六部分</w:t>
      </w:r>
      <w:bookmarkEnd w:id="427"/>
      <w:r>
        <w:rPr>
          <w:rFonts w:hint="eastAsia" w:ascii="仿宋" w:hAnsi="仿宋" w:eastAsia="仿宋" w:cs="仿宋"/>
          <w:b/>
          <w:color w:val="auto"/>
          <w:sz w:val="36"/>
          <w:szCs w:val="20"/>
          <w:highlight w:val="none"/>
        </w:rPr>
        <w:t xml:space="preserve"> </w:t>
      </w:r>
      <w:bookmarkEnd w:id="428"/>
      <w:r>
        <w:rPr>
          <w:rFonts w:hint="eastAsia" w:ascii="仿宋" w:hAnsi="仿宋" w:eastAsia="仿宋" w:cs="仿宋"/>
          <w:b/>
          <w:color w:val="auto"/>
          <w:sz w:val="36"/>
          <w:szCs w:val="20"/>
          <w:highlight w:val="none"/>
        </w:rPr>
        <w:t>应提交的有关格式范例</w:t>
      </w:r>
      <w:bookmarkEnd w:id="534"/>
      <w:bookmarkEnd w:id="535"/>
      <w:bookmarkEnd w:id="536"/>
      <w:bookmarkEnd w:id="537"/>
      <w:bookmarkEnd w:id="538"/>
      <w:bookmarkEnd w:id="539"/>
      <w:bookmarkEnd w:id="540"/>
    </w:p>
    <w:p w14:paraId="00255B16">
      <w:pPr>
        <w:wordWrap w:val="0"/>
        <w:spacing w:line="360" w:lineRule="auto"/>
        <w:jc w:val="center"/>
        <w:rPr>
          <w:rFonts w:hint="eastAsia" w:ascii="仿宋" w:hAnsi="仿宋" w:eastAsia="仿宋" w:cs="仿宋"/>
          <w:b/>
          <w:color w:val="auto"/>
          <w:kern w:val="0"/>
          <w:sz w:val="36"/>
          <w:szCs w:val="36"/>
          <w:highlight w:val="none"/>
        </w:rPr>
      </w:pPr>
    </w:p>
    <w:p w14:paraId="12F0BE4C">
      <w:pPr>
        <w:wordWrap w:val="0"/>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10D1230">
      <w:pPr>
        <w:wordWrap w:val="0"/>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E336A60">
      <w:pPr>
        <w:wordWrap w:val="0"/>
        <w:spacing w:line="360" w:lineRule="auto"/>
        <w:jc w:val="center"/>
        <w:rPr>
          <w:rFonts w:hint="eastAsia" w:ascii="仿宋" w:hAnsi="仿宋" w:eastAsia="仿宋" w:cs="仿宋"/>
          <w:b/>
          <w:color w:val="auto"/>
          <w:kern w:val="0"/>
          <w:sz w:val="36"/>
          <w:szCs w:val="36"/>
          <w:highlight w:val="none"/>
        </w:rPr>
      </w:pPr>
    </w:p>
    <w:p w14:paraId="628FCF51">
      <w:pPr>
        <w:numPr>
          <w:ilvl w:val="0"/>
          <w:numId w:val="35"/>
        </w:numPr>
        <w:wordWrap w:val="0"/>
        <w:snapToGrid w:val="0"/>
        <w:spacing w:line="360" w:lineRule="auto"/>
        <w:outlineLvl w:val="1"/>
        <w:rPr>
          <w:rFonts w:hint="eastAsia" w:ascii="仿宋" w:hAnsi="仿宋" w:eastAsia="仿宋" w:cs="仿宋"/>
          <w:color w:val="auto"/>
          <w:sz w:val="24"/>
          <w:highlight w:val="none"/>
        </w:rPr>
      </w:pPr>
      <w:bookmarkStart w:id="541"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自然人参加的提供身份证复制件）………………………………………………………………………………（页码）</w:t>
      </w:r>
    </w:p>
    <w:p w14:paraId="50087780">
      <w:pPr>
        <w:numPr>
          <w:ilvl w:val="0"/>
          <w:numId w:val="35"/>
        </w:numPr>
        <w:wordWrap w:val="0"/>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14:paraId="003D7042">
      <w:pPr>
        <w:numPr>
          <w:ilvl w:val="0"/>
          <w:numId w:val="35"/>
        </w:numPr>
        <w:wordWrap w:val="0"/>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541"/>
    </w:p>
    <w:p w14:paraId="4DE26A94">
      <w:pPr>
        <w:wordWrap w:val="0"/>
        <w:snapToGrid w:val="0"/>
        <w:spacing w:line="360" w:lineRule="auto"/>
        <w:outlineLvl w:val="1"/>
        <w:rPr>
          <w:rFonts w:hint="eastAsia" w:ascii="仿宋" w:hAnsi="仿宋" w:eastAsia="仿宋" w:cs="仿宋"/>
          <w:color w:val="auto"/>
          <w:sz w:val="24"/>
          <w:highlight w:val="none"/>
        </w:rPr>
      </w:pPr>
      <w:bookmarkStart w:id="542" w:name="_Toc7010"/>
      <w:r>
        <w:rPr>
          <w:rFonts w:hint="eastAsia" w:ascii="仿宋" w:hAnsi="仿宋" w:eastAsia="仿宋" w:cs="仿宋"/>
          <w:color w:val="auto"/>
          <w:sz w:val="24"/>
          <w:highlight w:val="none"/>
        </w:rPr>
        <w:t>（4）满足政府采购政策资格要求证明材料……………………………………（页码）</w:t>
      </w:r>
      <w:bookmarkEnd w:id="542"/>
    </w:p>
    <w:p w14:paraId="2A96F6C2">
      <w:pPr>
        <w:wordWrap w:val="0"/>
        <w:snapToGrid w:val="0"/>
        <w:spacing w:line="360" w:lineRule="auto"/>
        <w:outlineLvl w:val="1"/>
        <w:rPr>
          <w:rFonts w:hint="eastAsia" w:ascii="仿宋" w:hAnsi="仿宋" w:eastAsia="仿宋" w:cs="仿宋"/>
          <w:color w:val="auto"/>
          <w:sz w:val="24"/>
          <w:highlight w:val="none"/>
        </w:rPr>
      </w:pPr>
      <w:bookmarkStart w:id="543" w:name="_Toc24971"/>
      <w:r>
        <w:rPr>
          <w:rFonts w:hint="eastAsia" w:ascii="仿宋" w:hAnsi="仿宋" w:eastAsia="仿宋" w:cs="仿宋"/>
          <w:color w:val="auto"/>
          <w:sz w:val="24"/>
          <w:highlight w:val="none"/>
        </w:rPr>
        <w:t>（5）满足本项目特定资格要求证明材料………………………………………（页码）</w:t>
      </w:r>
      <w:bookmarkEnd w:id="543"/>
    </w:p>
    <w:p w14:paraId="5767220B">
      <w:pPr>
        <w:wordWrap w:val="0"/>
        <w:snapToGrid w:val="0"/>
        <w:spacing w:line="360" w:lineRule="auto"/>
        <w:ind w:firstLine="480" w:firstLineChars="200"/>
        <w:rPr>
          <w:rFonts w:hint="eastAsia" w:ascii="仿宋" w:hAnsi="仿宋" w:eastAsia="仿宋" w:cs="仿宋"/>
          <w:color w:val="auto"/>
          <w:sz w:val="24"/>
          <w:highlight w:val="none"/>
        </w:rPr>
      </w:pPr>
    </w:p>
    <w:p w14:paraId="35F28AA4">
      <w:pPr>
        <w:wordWrap w:val="0"/>
        <w:spacing w:line="360" w:lineRule="auto"/>
        <w:ind w:firstLine="480" w:firstLineChars="200"/>
        <w:rPr>
          <w:rFonts w:hint="eastAsia" w:ascii="仿宋" w:hAnsi="仿宋" w:eastAsia="仿宋" w:cs="仿宋"/>
          <w:color w:val="auto"/>
          <w:sz w:val="24"/>
          <w:highlight w:val="none"/>
        </w:rPr>
      </w:pPr>
    </w:p>
    <w:p w14:paraId="5236B8C8">
      <w:pPr>
        <w:numPr>
          <w:ilvl w:val="0"/>
          <w:numId w:val="36"/>
        </w:numPr>
        <w:wordWrap w:val="0"/>
        <w:snapToGrid w:val="0"/>
        <w:spacing w:line="288" w:lineRule="auto"/>
        <w:ind w:right="48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供应商（联合体参加的指联合体双方）的营业执照或者其他由国家相关部门出具的具有独立承担民事责任能力的证明文件（自然人参加的提供身份证复制件）</w:t>
      </w:r>
    </w:p>
    <w:p w14:paraId="6DC98AF1">
      <w:pPr>
        <w:numPr>
          <w:ilvl w:val="255"/>
          <w:numId w:val="0"/>
        </w:numPr>
        <w:wordWrap w:val="0"/>
        <w:snapToGrid w:val="0"/>
        <w:spacing w:line="288" w:lineRule="auto"/>
        <w:ind w:right="482"/>
        <w:outlineLvl w:val="2"/>
        <w:rPr>
          <w:rFonts w:hint="eastAsia" w:ascii="仿宋" w:hAnsi="仿宋" w:eastAsia="仿宋" w:cs="仿宋"/>
          <w:b/>
          <w:color w:val="auto"/>
          <w:kern w:val="0"/>
          <w:sz w:val="32"/>
          <w:szCs w:val="32"/>
          <w:highlight w:val="none"/>
        </w:rPr>
      </w:pPr>
    </w:p>
    <w:p w14:paraId="1A3C3404">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8020BEE">
      <w:pPr>
        <w:numPr>
          <w:ilvl w:val="255"/>
          <w:numId w:val="0"/>
        </w:numPr>
        <w:wordWrap w:val="0"/>
        <w:snapToGrid w:val="0"/>
        <w:spacing w:line="288" w:lineRule="auto"/>
        <w:ind w:right="482"/>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二、符合参加政府采购活动应当具备的一般条件、特殊资格条件的承诺函</w:t>
      </w:r>
    </w:p>
    <w:p w14:paraId="54B474F0">
      <w:pPr>
        <w:wordWrap w:val="0"/>
        <w:snapToGrid w:val="0"/>
        <w:spacing w:line="360" w:lineRule="auto"/>
        <w:rPr>
          <w:rFonts w:hint="eastAsia"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14:paraId="0818FB5B">
      <w:pPr>
        <w:wordWrap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sz w:val="24"/>
          <w:highlight w:val="none"/>
        </w:rPr>
        <w:t>：</w:t>
      </w:r>
    </w:p>
    <w:p w14:paraId="6638C311">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7A13464E">
      <w:pPr>
        <w:wordWrap w:val="0"/>
        <w:snapToGrid w:val="0"/>
        <w:spacing w:line="312"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B01D508">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C6CDEE5">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02F8306">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6B1B1E3">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74793D3">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0766E0FE">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3E9BE5E">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B70F245">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56EB3EB">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6A793A3">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41CA165">
      <w:pPr>
        <w:wordWrap w:val="0"/>
        <w:snapToGrid w:val="0"/>
        <w:spacing w:line="360" w:lineRule="auto"/>
        <w:ind w:firstLine="480" w:firstLineChars="200"/>
        <w:rPr>
          <w:rFonts w:hint="eastAsia" w:ascii="仿宋" w:hAnsi="仿宋" w:eastAsia="仿宋" w:cs="仿宋"/>
          <w:color w:val="auto"/>
          <w:kern w:val="0"/>
          <w:sz w:val="24"/>
          <w:highlight w:val="none"/>
          <w:lang w:val="zh-CN"/>
        </w:rPr>
      </w:pPr>
    </w:p>
    <w:p w14:paraId="74157AEB">
      <w:pPr>
        <w:wordWrap w:val="0"/>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32FDF9A6">
      <w:pPr>
        <w:wordWrap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64296062">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55C16FD">
      <w:pPr>
        <w:wordWrap w:val="0"/>
        <w:snapToGrid w:val="0"/>
        <w:spacing w:line="360" w:lineRule="auto"/>
        <w:ind w:right="480"/>
        <w:rPr>
          <w:rFonts w:hint="eastAsia" w:ascii="仿宋" w:hAnsi="仿宋" w:eastAsia="仿宋" w:cs="仿宋"/>
          <w:b/>
          <w:color w:val="auto"/>
          <w:kern w:val="0"/>
          <w:sz w:val="24"/>
          <w:highlight w:val="none"/>
        </w:rPr>
      </w:pPr>
    </w:p>
    <w:p w14:paraId="0A0EA19F">
      <w:pPr>
        <w:wordWrap w:val="0"/>
        <w:snapToGrid w:val="0"/>
        <w:spacing w:line="360" w:lineRule="auto"/>
        <w:ind w:right="48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14:paraId="6A6956C8">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58B52E48">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177D4578">
      <w:pPr>
        <w:wordWrap w:val="0"/>
        <w:rPr>
          <w:rFonts w:hint="eastAsia" w:ascii="仿宋" w:hAnsi="仿宋" w:eastAsia="仿宋" w:cs="仿宋"/>
          <w:color w:val="auto"/>
          <w:highlight w:val="none"/>
        </w:rPr>
      </w:pPr>
    </w:p>
    <w:p w14:paraId="68188DDF">
      <w:pPr>
        <w:wordWrap w:val="0"/>
        <w:rPr>
          <w:rFonts w:hint="eastAsia" w:ascii="仿宋" w:hAnsi="仿宋" w:eastAsia="仿宋" w:cs="仿宋"/>
          <w:b/>
          <w:color w:val="auto"/>
          <w:kern w:val="0"/>
          <w:sz w:val="32"/>
          <w:szCs w:val="32"/>
          <w:highlight w:val="none"/>
        </w:rPr>
      </w:pPr>
    </w:p>
    <w:p w14:paraId="666A2E89">
      <w:pPr>
        <w:widowControl/>
        <w:wordWrap w:val="0"/>
        <w:spacing w:line="360" w:lineRule="auto"/>
        <w:ind w:left="150"/>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14:paraId="46CDB3DC">
      <w:pPr>
        <w:widowControl/>
        <w:wordWrap w:val="0"/>
        <w:spacing w:line="360" w:lineRule="auto"/>
        <w:ind w:left="147" w:firstLine="482" w:firstLineChars="200"/>
        <w:rPr>
          <w:rFonts w:hint="eastAsia" w:ascii="仿宋" w:hAnsi="仿宋" w:eastAsia="仿宋" w:cs="仿宋"/>
          <w:b/>
          <w:bCs/>
          <w:color w:val="auto"/>
          <w:sz w:val="24"/>
          <w:highlight w:val="none"/>
        </w:rPr>
      </w:pPr>
    </w:p>
    <w:p w14:paraId="7EB64EE3">
      <w:pPr>
        <w:widowControl/>
        <w:wordWrap w:val="0"/>
        <w:spacing w:line="360" w:lineRule="auto"/>
        <w:ind w:left="147" w:firstLine="482" w:firstLineChars="2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56197B66">
      <w:pPr>
        <w:wordWrap w:val="0"/>
        <w:snapToGrid w:val="0"/>
        <w:spacing w:line="360" w:lineRule="auto"/>
        <w:ind w:right="48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四、满足政府采购政策资格要求证明材料</w:t>
      </w:r>
    </w:p>
    <w:p w14:paraId="7E559EB1">
      <w:pPr>
        <w:pStyle w:val="13"/>
        <w:rPr>
          <w:rFonts w:hint="eastAsia" w:ascii="仿宋" w:hAnsi="仿宋" w:eastAsia="仿宋" w:cs="仿宋"/>
          <w:color w:val="auto"/>
          <w:highlight w:val="none"/>
        </w:rPr>
      </w:pPr>
    </w:p>
    <w:p w14:paraId="60FA615D">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w:t>
      </w:r>
      <w:r>
        <w:rPr>
          <w:rFonts w:hint="eastAsia" w:ascii="仿宋" w:hAnsi="仿宋" w:eastAsia="仿宋" w:cs="仿宋"/>
          <w:bCs/>
          <w:color w:val="auto"/>
          <w:sz w:val="24"/>
          <w:highlight w:val="none"/>
        </w:rPr>
        <w:t>本项目专门面向</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rPr>
        <w:t xml:space="preserve">全部由符合政策要求的小微企业承接的，提供相应的中小企业声明函（附件5）。 </w:t>
      </w:r>
    </w:p>
    <w:p w14:paraId="44AEDB9D">
      <w:pPr>
        <w:widowControl/>
        <w:wordWrap w:val="0"/>
        <w:spacing w:line="360" w:lineRule="auto"/>
        <w:ind w:firstLine="472" w:firstLineChars="196"/>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w:t>
      </w:r>
      <w:r>
        <w:rPr>
          <w:rFonts w:hint="eastAsia" w:ascii="仿宋" w:hAnsi="仿宋" w:eastAsia="仿宋" w:cs="仿宋"/>
          <w:color w:val="auto"/>
          <w:sz w:val="24"/>
          <w:highlight w:val="none"/>
          <w:lang w:eastAsia="zh-CN"/>
        </w:rPr>
        <w:t>中小企业</w:t>
      </w:r>
      <w:r>
        <w:rPr>
          <w:rFonts w:hint="eastAsia" w:ascii="仿宋" w:hAnsi="仿宋" w:eastAsia="仿宋" w:cs="仿宋"/>
          <w:color w:val="auto"/>
          <w:sz w:val="24"/>
          <w:highlight w:val="none"/>
        </w:rPr>
        <w:t>合同金额应当达到招标公告载明的比例；</w:t>
      </w:r>
      <w:r>
        <w:rPr>
          <w:rFonts w:hint="eastAsia" w:ascii="仿宋" w:hAnsi="仿宋" w:eastAsia="仿宋" w:cs="仿宋"/>
          <w:color w:val="auto"/>
          <w:sz w:val="24"/>
          <w:highlight w:val="none"/>
          <w:u w:val="none"/>
        </w:rPr>
        <w:t>如果供应商本身提供所有标的均由</w:t>
      </w:r>
      <w:r>
        <w:rPr>
          <w:rFonts w:hint="eastAsia" w:ascii="仿宋" w:hAnsi="仿宋" w:eastAsia="仿宋" w:cs="仿宋"/>
          <w:color w:val="auto"/>
          <w:sz w:val="24"/>
          <w:highlight w:val="none"/>
          <w:u w:val="none"/>
          <w:lang w:eastAsia="zh-CN"/>
        </w:rPr>
        <w:t>中小企业</w:t>
      </w:r>
      <w:r>
        <w:rPr>
          <w:rFonts w:hint="eastAsia" w:ascii="仿宋" w:hAnsi="仿宋" w:eastAsia="仿宋" w:cs="仿宋"/>
          <w:color w:val="auto"/>
          <w:sz w:val="24"/>
          <w:highlight w:val="none"/>
          <w:u w:val="none"/>
        </w:rPr>
        <w:t>承接的，视同符合了资格条件，无需再与其他</w:t>
      </w:r>
      <w:r>
        <w:rPr>
          <w:rFonts w:hint="eastAsia" w:ascii="仿宋" w:hAnsi="仿宋" w:eastAsia="仿宋" w:cs="仿宋"/>
          <w:color w:val="auto"/>
          <w:sz w:val="24"/>
          <w:highlight w:val="none"/>
          <w:u w:val="none"/>
          <w:lang w:eastAsia="zh-CN"/>
        </w:rPr>
        <w:t>中小企业</w:t>
      </w:r>
      <w:r>
        <w:rPr>
          <w:rFonts w:hint="eastAsia" w:ascii="仿宋" w:hAnsi="仿宋" w:eastAsia="仿宋" w:cs="仿宋"/>
          <w:color w:val="auto"/>
          <w:sz w:val="24"/>
          <w:highlight w:val="none"/>
          <w:u w:val="none"/>
        </w:rPr>
        <w:t>组成联合体参加政府采购活动，无需提供联合协议。</w:t>
      </w:r>
    </w:p>
    <w:p w14:paraId="345647C7">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75BF9A5B">
      <w:pPr>
        <w:wordWrap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D</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本项目无。</w:t>
      </w:r>
    </w:p>
    <w:p w14:paraId="2DFFC3C3">
      <w:pPr>
        <w:wordWrap w:val="0"/>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7853B932">
      <w:pPr>
        <w:widowControl/>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2457DC8">
      <w:pPr>
        <w:widowControl/>
        <w:wordWrap w:val="0"/>
        <w:spacing w:line="360" w:lineRule="auto"/>
        <w:ind w:left="15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14:paraId="5FC2E45C">
      <w:pPr>
        <w:wordWrap w:val="0"/>
        <w:rPr>
          <w:rFonts w:hint="eastAsia" w:ascii="仿宋" w:hAnsi="仿宋" w:eastAsia="仿宋" w:cs="仿宋"/>
          <w:color w:val="auto"/>
          <w:highlight w:val="none"/>
        </w:rPr>
      </w:pPr>
    </w:p>
    <w:p w14:paraId="66C212B3">
      <w:pPr>
        <w:widowControl/>
        <w:numPr>
          <w:ilvl w:val="255"/>
          <w:numId w:val="0"/>
        </w:numPr>
        <w:wordWrap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1.承诺函(同符合参加政府采购活动应当具备的一般条件、特殊资格要求的承诺函，不用重复提供）。</w:t>
      </w:r>
    </w:p>
    <w:p w14:paraId="517C14C2">
      <w:pPr>
        <w:wordWrap w:val="0"/>
        <w:snapToGrid w:val="0"/>
        <w:spacing w:line="360" w:lineRule="auto"/>
        <w:ind w:right="480"/>
        <w:jc w:val="center"/>
        <w:rPr>
          <w:rFonts w:hint="eastAsia" w:ascii="仿宋" w:hAnsi="仿宋" w:eastAsia="仿宋" w:cs="仿宋"/>
          <w:color w:val="auto"/>
          <w:kern w:val="0"/>
          <w:sz w:val="32"/>
          <w:szCs w:val="32"/>
          <w:highlight w:val="none"/>
        </w:rPr>
      </w:pPr>
    </w:p>
    <w:p w14:paraId="14BCA5E2">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2C2F4DCC">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291159FF">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6A7A3D83">
      <w:pPr>
        <w:wordWrap w:val="0"/>
        <w:spacing w:line="360" w:lineRule="auto"/>
        <w:jc w:val="center"/>
        <w:rPr>
          <w:rFonts w:hint="eastAsia" w:ascii="仿宋" w:hAnsi="仿宋" w:eastAsia="仿宋" w:cs="仿宋"/>
          <w:b/>
          <w:color w:val="auto"/>
          <w:kern w:val="0"/>
          <w:sz w:val="36"/>
          <w:szCs w:val="36"/>
          <w:highlight w:val="none"/>
        </w:rPr>
      </w:pPr>
    </w:p>
    <w:p w14:paraId="5211E2AC">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2F0FA93D">
      <w:pPr>
        <w:wordWrap w:val="0"/>
        <w:spacing w:line="360" w:lineRule="auto"/>
        <w:jc w:val="center"/>
        <w:rPr>
          <w:rFonts w:hint="eastAsia" w:ascii="仿宋" w:hAnsi="仿宋" w:eastAsia="仿宋" w:cs="仿宋"/>
          <w:b/>
          <w:color w:val="auto"/>
          <w:kern w:val="0"/>
          <w:sz w:val="36"/>
          <w:szCs w:val="36"/>
          <w:highlight w:val="none"/>
        </w:rPr>
      </w:pPr>
    </w:p>
    <w:p w14:paraId="28E962C9">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6D63EBA4">
      <w:pPr>
        <w:wordWrap w:val="0"/>
        <w:spacing w:line="360" w:lineRule="auto"/>
        <w:jc w:val="center"/>
        <w:rPr>
          <w:rFonts w:hint="eastAsia" w:ascii="仿宋" w:hAnsi="仿宋" w:eastAsia="仿宋" w:cs="仿宋"/>
          <w:b/>
          <w:color w:val="auto"/>
          <w:kern w:val="0"/>
          <w:sz w:val="36"/>
          <w:szCs w:val="36"/>
          <w:highlight w:val="none"/>
        </w:rPr>
      </w:pPr>
    </w:p>
    <w:p w14:paraId="5CF010CC">
      <w:pPr>
        <w:wordWrap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0626A62">
      <w:pPr>
        <w:wordWrap w:val="0"/>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14ECEE4">
      <w:pPr>
        <w:wordWrap w:val="0"/>
        <w:spacing w:line="360" w:lineRule="auto"/>
        <w:jc w:val="center"/>
        <w:rPr>
          <w:rFonts w:hint="eastAsia" w:ascii="仿宋" w:hAnsi="仿宋" w:eastAsia="仿宋" w:cs="仿宋"/>
          <w:b/>
          <w:color w:val="auto"/>
          <w:kern w:val="0"/>
          <w:sz w:val="24"/>
          <w:highlight w:val="none"/>
        </w:rPr>
      </w:pPr>
    </w:p>
    <w:p w14:paraId="3F4D9FF0">
      <w:pPr>
        <w:wordWrap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38CEE21">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E6BE009">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098FA6D2">
      <w:pPr>
        <w:wordWrap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933C34A">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4F95F8F4">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07057B6">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3E192E6E">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085D5528">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308F6CDF">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3AA1697A">
      <w:pPr>
        <w:wordWrap w:val="0"/>
        <w:snapToGrid w:val="0"/>
        <w:spacing w:line="360" w:lineRule="auto"/>
        <w:jc w:val="center"/>
        <w:rPr>
          <w:rFonts w:hint="eastAsia" w:ascii="仿宋" w:hAnsi="仿宋" w:eastAsia="仿宋" w:cs="仿宋"/>
          <w:b/>
          <w:color w:val="auto"/>
          <w:kern w:val="0"/>
          <w:sz w:val="32"/>
          <w:szCs w:val="32"/>
          <w:highlight w:val="none"/>
        </w:rPr>
      </w:pPr>
    </w:p>
    <w:p w14:paraId="54D586D0">
      <w:pPr>
        <w:wordWrap w:val="0"/>
        <w:snapToGrid w:val="0"/>
        <w:spacing w:line="360" w:lineRule="auto"/>
        <w:jc w:val="center"/>
        <w:rPr>
          <w:rFonts w:hint="eastAsia" w:ascii="仿宋" w:hAnsi="仿宋" w:eastAsia="仿宋" w:cs="仿宋"/>
          <w:b/>
          <w:color w:val="auto"/>
          <w:kern w:val="0"/>
          <w:sz w:val="32"/>
          <w:szCs w:val="32"/>
          <w:highlight w:val="none"/>
        </w:rPr>
      </w:pPr>
    </w:p>
    <w:p w14:paraId="212C6800">
      <w:pPr>
        <w:wordWrap w:val="0"/>
        <w:rPr>
          <w:rFonts w:hint="eastAsia" w:ascii="仿宋" w:hAnsi="仿宋" w:eastAsia="仿宋" w:cs="仿宋"/>
          <w:color w:val="auto"/>
          <w:highlight w:val="none"/>
        </w:rPr>
      </w:pPr>
    </w:p>
    <w:p w14:paraId="49966335">
      <w:pPr>
        <w:wordWrap w:val="0"/>
        <w:snapToGrid w:val="0"/>
        <w:spacing w:line="360" w:lineRule="auto"/>
        <w:jc w:val="center"/>
        <w:rPr>
          <w:rFonts w:hint="eastAsia" w:ascii="仿宋" w:hAnsi="仿宋" w:eastAsia="仿宋" w:cs="仿宋"/>
          <w:b/>
          <w:color w:val="auto"/>
          <w:kern w:val="0"/>
          <w:sz w:val="32"/>
          <w:szCs w:val="32"/>
          <w:highlight w:val="none"/>
        </w:rPr>
      </w:pPr>
    </w:p>
    <w:p w14:paraId="15000B56">
      <w:pPr>
        <w:wordWrap w:val="0"/>
        <w:snapToGrid w:val="0"/>
        <w:spacing w:line="360" w:lineRule="auto"/>
        <w:jc w:val="center"/>
        <w:rPr>
          <w:rFonts w:hint="eastAsia" w:ascii="仿宋" w:hAnsi="仿宋" w:eastAsia="仿宋" w:cs="仿宋"/>
          <w:b/>
          <w:color w:val="auto"/>
          <w:kern w:val="0"/>
          <w:sz w:val="32"/>
          <w:szCs w:val="32"/>
          <w:highlight w:val="none"/>
        </w:rPr>
      </w:pPr>
    </w:p>
    <w:p w14:paraId="28C1E04C">
      <w:pPr>
        <w:wordWrap w:val="0"/>
        <w:snapToGrid w:val="0"/>
        <w:spacing w:line="360" w:lineRule="auto"/>
        <w:jc w:val="center"/>
        <w:rPr>
          <w:rFonts w:hint="eastAsia" w:ascii="仿宋" w:hAnsi="仿宋" w:eastAsia="仿宋" w:cs="仿宋"/>
          <w:b/>
          <w:color w:val="auto"/>
          <w:kern w:val="0"/>
          <w:sz w:val="32"/>
          <w:szCs w:val="32"/>
          <w:highlight w:val="none"/>
        </w:rPr>
      </w:pPr>
    </w:p>
    <w:p w14:paraId="46F1DB45">
      <w:pPr>
        <w:wordWrap w:val="0"/>
        <w:snapToGrid w:val="0"/>
        <w:spacing w:line="360" w:lineRule="auto"/>
        <w:jc w:val="center"/>
        <w:rPr>
          <w:rFonts w:hint="eastAsia" w:ascii="仿宋" w:hAnsi="仿宋" w:eastAsia="仿宋" w:cs="仿宋"/>
          <w:b/>
          <w:color w:val="auto"/>
          <w:kern w:val="0"/>
          <w:sz w:val="32"/>
          <w:szCs w:val="32"/>
          <w:highlight w:val="none"/>
        </w:rPr>
      </w:pPr>
    </w:p>
    <w:p w14:paraId="2CA62DEC">
      <w:pPr>
        <w:wordWrap w:val="0"/>
        <w:snapToGrid w:val="0"/>
        <w:spacing w:line="360" w:lineRule="auto"/>
        <w:jc w:val="center"/>
        <w:rPr>
          <w:rFonts w:hint="eastAsia" w:ascii="仿宋" w:hAnsi="仿宋" w:eastAsia="仿宋" w:cs="仿宋"/>
          <w:b/>
          <w:color w:val="auto"/>
          <w:kern w:val="0"/>
          <w:sz w:val="32"/>
          <w:szCs w:val="32"/>
          <w:highlight w:val="none"/>
        </w:rPr>
      </w:pPr>
    </w:p>
    <w:p w14:paraId="18BD8976">
      <w:pPr>
        <w:wordWrap w:val="0"/>
        <w:snapToGrid w:val="0"/>
        <w:spacing w:line="360" w:lineRule="auto"/>
        <w:jc w:val="center"/>
        <w:rPr>
          <w:rFonts w:hint="eastAsia" w:ascii="仿宋" w:hAnsi="仿宋" w:eastAsia="仿宋" w:cs="仿宋"/>
          <w:b/>
          <w:color w:val="auto"/>
          <w:kern w:val="0"/>
          <w:sz w:val="32"/>
          <w:szCs w:val="32"/>
          <w:highlight w:val="none"/>
        </w:rPr>
      </w:pPr>
    </w:p>
    <w:p w14:paraId="28194D64">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09C36A">
      <w:pPr>
        <w:wordWrap w:val="0"/>
        <w:snapToGrid w:val="0"/>
        <w:spacing w:line="360" w:lineRule="auto"/>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D98AE79">
      <w:pPr>
        <w:wordWrap w:val="0"/>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sz w:val="24"/>
          <w:highlight w:val="none"/>
        </w:rPr>
        <w:t>：</w:t>
      </w:r>
    </w:p>
    <w:p w14:paraId="7F659BAA">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24880343">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EF4FEEF">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8F9FB61">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5555EBF">
      <w:pPr>
        <w:wordWrap w:val="0"/>
        <w:snapToGrid w:val="0"/>
        <w:spacing w:line="360" w:lineRule="exact"/>
        <w:ind w:left="420" w:leftChars="200" w:firstLine="480" w:firstLineChars="200"/>
        <w:rPr>
          <w:rFonts w:hint="eastAsia" w:ascii="仿宋" w:hAnsi="仿宋" w:eastAsia="仿宋" w:cs="仿宋"/>
          <w:color w:val="auto"/>
          <w:sz w:val="24"/>
          <w:highlight w:val="none"/>
        </w:rPr>
      </w:pPr>
      <w:bookmarkStart w:id="544"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2.1.1供应商（联合体参加的指联合体双方）的营业执照或者其他由国家相关部门出具的具有独立承担民事责任能力的证明文件（自然人参加的提供身份证复制件）；</w:t>
      </w:r>
    </w:p>
    <w:p w14:paraId="26BC1C5F">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4B40E6F3">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6751BA06">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651B8A76">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44"/>
    <w:p w14:paraId="183C28EF">
      <w:pPr>
        <w:wordWrap w:val="0"/>
        <w:snapToGrid w:val="0"/>
        <w:spacing w:line="36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99DF9EE">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5F584F8">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8915549">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2D095B1C">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6F182C9">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F9F4E6D">
      <w:pPr>
        <w:wordWrap w:val="0"/>
        <w:snapToGrid w:val="0"/>
        <w:spacing w:line="36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05E3B5B1">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6E51748">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2.3.1开标一览表（报价表）</w:t>
      </w:r>
      <w:r>
        <w:rPr>
          <w:rFonts w:hint="eastAsia" w:ascii="仿宋" w:hAnsi="仿宋" w:eastAsia="仿宋" w:cs="仿宋"/>
          <w:color w:val="auto"/>
          <w:sz w:val="24"/>
          <w:highlight w:val="none"/>
          <w:lang w:eastAsia="zh-CN"/>
        </w:rPr>
        <w:t>；</w:t>
      </w:r>
    </w:p>
    <w:p w14:paraId="6883C3AE">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2.3.2报价情况说明（如供应商报价低于最高限价50%的，应当提交本文档，详细阐述不影响服务质量或者诚信履约的具体原因）；</w:t>
      </w:r>
    </w:p>
    <w:p w14:paraId="2D3E43BE">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供应商针对报价需要说明的其他文件和说明（格式自拟）。</w:t>
      </w:r>
    </w:p>
    <w:p w14:paraId="43D2FEFF">
      <w:pPr>
        <w:wordWrap w:val="0"/>
        <w:snapToGrid w:val="0"/>
        <w:spacing w:line="3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5FDDC24F">
      <w:pPr>
        <w:wordWrap w:val="0"/>
        <w:snapToGrid w:val="0"/>
        <w:spacing w:line="3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883CDCE">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F5820AE">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A399BC6">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AFE41F3">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91B33EE">
      <w:pPr>
        <w:wordWrap w:val="0"/>
        <w:snapToGrid w:val="0"/>
        <w:spacing w:line="30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5BF31D">
      <w:pPr>
        <w:wordWrap w:val="0"/>
        <w:snapToGrid/>
        <w:spacing w:line="300" w:lineRule="exact"/>
        <w:ind w:firstLine="4320" w:firstLineChars="1800"/>
        <w:jc w:val="righ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5DCE4B0B">
      <w:pPr>
        <w:wordWrap w:val="0"/>
        <w:snapToGrid/>
        <w:spacing w:line="300" w:lineRule="exact"/>
        <w:ind w:firstLine="4320" w:firstLineChars="1800"/>
        <w:jc w:val="righ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5FADB853">
      <w:pPr>
        <w:wordWrap w:val="0"/>
        <w:jc w:val="left"/>
        <w:outlineLvl w:val="2"/>
        <w:rPr>
          <w:rFonts w:hint="eastAsia" w:ascii="仿宋" w:hAnsi="仿宋" w:eastAsia="仿宋" w:cs="仿宋"/>
          <w:b/>
          <w:color w:val="auto"/>
          <w:kern w:val="0"/>
          <w:sz w:val="32"/>
          <w:szCs w:val="32"/>
          <w:highlight w:val="none"/>
          <w:lang w:val="zh-CN"/>
        </w:rPr>
        <w:sectPr>
          <w:headerReference r:id="rId12" w:type="first"/>
          <w:footerReference r:id="rId14" w:type="first"/>
          <w:headerReference r:id="rId11" w:type="default"/>
          <w:footerReference r:id="rId13" w:type="default"/>
          <w:pgSz w:w="11905" w:h="16838"/>
          <w:pgMar w:top="652" w:right="1417" w:bottom="680" w:left="1417" w:header="539" w:footer="425" w:gutter="0"/>
          <w:cols w:space="0" w:num="1"/>
          <w:titlePg/>
          <w:docGrid w:linePitch="312" w:charSpace="0"/>
        </w:sectPr>
      </w:pPr>
    </w:p>
    <w:p w14:paraId="65178853">
      <w:pPr>
        <w:wordWrap w:val="0"/>
        <w:jc w:val="left"/>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278066E">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52F74F4">
      <w:pPr>
        <w:wordWrap w:val="0"/>
        <w:snapToGrid w:val="0"/>
        <w:spacing w:line="360" w:lineRule="auto"/>
        <w:ind w:firstLine="2872" w:firstLineChars="89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0059B795">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14:paraId="2D3AD193">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14:paraId="4689ED4D">
      <w:pPr>
        <w:wordWrap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0682EC70">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CAEEF24">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71BFBE6">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0C5E9DC9">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2FBC836">
      <w:pPr>
        <w:wordWrap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21AA95C8">
      <w:pPr>
        <w:wordWrap w:val="0"/>
        <w:rPr>
          <w:rFonts w:hint="eastAsia" w:ascii="仿宋" w:hAnsi="仿宋" w:eastAsia="仿宋" w:cs="仿宋"/>
          <w:color w:val="auto"/>
          <w:sz w:val="22"/>
          <w:szCs w:val="22"/>
          <w:highlight w:val="none"/>
        </w:rPr>
      </w:pPr>
    </w:p>
    <w:p w14:paraId="672F29E1">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14:paraId="4E9368C4">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杭州学军中学桐庐学校</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杭州贯今工程咨询有限公司</w:t>
      </w:r>
      <w:r>
        <w:rPr>
          <w:rFonts w:hint="eastAsia" w:ascii="仿宋" w:hAnsi="仿宋" w:eastAsia="仿宋" w:cs="仿宋"/>
          <w:color w:val="auto"/>
          <w:kern w:val="0"/>
          <w:sz w:val="24"/>
          <w:highlight w:val="none"/>
          <w:lang w:val="zh-CN"/>
        </w:rPr>
        <w:t>：</w:t>
      </w:r>
    </w:p>
    <w:p w14:paraId="43816999">
      <w:pPr>
        <w:wordWrap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4353B8B8">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2661746">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A36E83">
      <w:pPr>
        <w:wordWrap w:val="0"/>
        <w:rPr>
          <w:rFonts w:hint="eastAsia" w:ascii="仿宋" w:hAnsi="仿宋" w:eastAsia="仿宋" w:cs="仿宋"/>
          <w:color w:val="auto"/>
          <w:highlight w:val="none"/>
        </w:rPr>
      </w:pPr>
    </w:p>
    <w:p w14:paraId="2A55A3D1">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4464C2D3">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3B9084FE">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71A906D3">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2ECFBFFE">
      <w:pPr>
        <w:wordWrap w:val="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77400887">
      <w:pPr>
        <w:wordWrap w:val="0"/>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DE1FA48">
      <w:pPr>
        <w:pStyle w:val="28"/>
        <w:wordWrap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7B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4A8F7E">
            <w:pPr>
              <w:pStyle w:val="28"/>
              <w:wordWrap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914CC83">
            <w:pPr>
              <w:pStyle w:val="28"/>
              <w:wordWrap w:val="0"/>
              <w:adjustRightInd w:val="0"/>
              <w:spacing w:line="360" w:lineRule="auto"/>
              <w:rPr>
                <w:rFonts w:hint="eastAsia" w:ascii="仿宋" w:hAnsi="仿宋" w:eastAsia="仿宋" w:cs="仿宋"/>
                <w:bCs/>
                <w:color w:val="auto"/>
                <w:sz w:val="24"/>
                <w:highlight w:val="none"/>
              </w:rPr>
            </w:pPr>
          </w:p>
        </w:tc>
      </w:tr>
    </w:tbl>
    <w:p w14:paraId="47798574">
      <w:pPr>
        <w:wordWrap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97CDF2">
      <w:pPr>
        <w:wordWrap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11988F49">
      <w:pPr>
        <w:wordWrap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0059365">
      <w:pPr>
        <w:wordWrap w:val="0"/>
        <w:jc w:val="center"/>
        <w:rPr>
          <w:rFonts w:hint="eastAsia" w:ascii="仿宋" w:hAnsi="仿宋" w:eastAsia="仿宋" w:cs="仿宋"/>
          <w:b/>
          <w:color w:val="auto"/>
          <w:kern w:val="0"/>
          <w:sz w:val="32"/>
          <w:szCs w:val="32"/>
          <w:highlight w:val="none"/>
        </w:rPr>
      </w:pPr>
    </w:p>
    <w:p w14:paraId="0DE65A93">
      <w:pPr>
        <w:wordWrap w:val="0"/>
        <w:jc w:val="center"/>
        <w:rPr>
          <w:rFonts w:hint="eastAsia" w:ascii="仿宋" w:hAnsi="仿宋" w:eastAsia="仿宋" w:cs="仿宋"/>
          <w:b/>
          <w:color w:val="auto"/>
          <w:kern w:val="0"/>
          <w:sz w:val="32"/>
          <w:szCs w:val="32"/>
          <w:highlight w:val="none"/>
        </w:rPr>
      </w:pPr>
    </w:p>
    <w:p w14:paraId="664D338A">
      <w:pPr>
        <w:wordWrap w:val="0"/>
        <w:jc w:val="center"/>
        <w:rPr>
          <w:rFonts w:hint="eastAsia" w:ascii="仿宋" w:hAnsi="仿宋" w:eastAsia="仿宋" w:cs="仿宋"/>
          <w:b/>
          <w:color w:val="auto"/>
          <w:kern w:val="0"/>
          <w:sz w:val="32"/>
          <w:szCs w:val="32"/>
          <w:highlight w:val="none"/>
        </w:rPr>
      </w:pPr>
    </w:p>
    <w:p w14:paraId="5AAB4702">
      <w:pPr>
        <w:wordWrap w:val="0"/>
        <w:jc w:val="center"/>
        <w:rPr>
          <w:rFonts w:hint="eastAsia" w:ascii="仿宋" w:hAnsi="仿宋" w:eastAsia="仿宋" w:cs="仿宋"/>
          <w:b/>
          <w:color w:val="auto"/>
          <w:kern w:val="0"/>
          <w:sz w:val="32"/>
          <w:szCs w:val="32"/>
          <w:highlight w:val="none"/>
        </w:rPr>
      </w:pPr>
    </w:p>
    <w:p w14:paraId="5CA2496A">
      <w:pPr>
        <w:wordWrap w:val="0"/>
        <w:jc w:val="center"/>
        <w:rPr>
          <w:rFonts w:hint="eastAsia" w:ascii="仿宋" w:hAnsi="仿宋" w:eastAsia="仿宋" w:cs="仿宋"/>
          <w:b/>
          <w:color w:val="auto"/>
          <w:kern w:val="0"/>
          <w:sz w:val="32"/>
          <w:szCs w:val="32"/>
          <w:highlight w:val="none"/>
        </w:rPr>
      </w:pPr>
    </w:p>
    <w:p w14:paraId="163B0787">
      <w:pPr>
        <w:wordWrap w:val="0"/>
        <w:jc w:val="center"/>
        <w:rPr>
          <w:rFonts w:hint="eastAsia" w:ascii="仿宋" w:hAnsi="仿宋" w:eastAsia="仿宋" w:cs="仿宋"/>
          <w:b/>
          <w:color w:val="auto"/>
          <w:kern w:val="0"/>
          <w:sz w:val="32"/>
          <w:szCs w:val="32"/>
          <w:highlight w:val="none"/>
        </w:rPr>
      </w:pPr>
    </w:p>
    <w:p w14:paraId="5FFE35D0">
      <w:pPr>
        <w:wordWrap w:val="0"/>
        <w:jc w:val="center"/>
        <w:rPr>
          <w:rFonts w:hint="eastAsia" w:ascii="仿宋" w:hAnsi="仿宋" w:eastAsia="仿宋" w:cs="仿宋"/>
          <w:b/>
          <w:color w:val="auto"/>
          <w:kern w:val="0"/>
          <w:sz w:val="32"/>
          <w:szCs w:val="32"/>
          <w:highlight w:val="none"/>
        </w:rPr>
      </w:pPr>
    </w:p>
    <w:p w14:paraId="1893F29A">
      <w:pPr>
        <w:wordWrap w:val="0"/>
        <w:jc w:val="center"/>
        <w:rPr>
          <w:rFonts w:hint="eastAsia" w:ascii="仿宋" w:hAnsi="仿宋" w:eastAsia="仿宋" w:cs="仿宋"/>
          <w:b/>
          <w:color w:val="auto"/>
          <w:kern w:val="0"/>
          <w:sz w:val="32"/>
          <w:szCs w:val="32"/>
          <w:highlight w:val="none"/>
        </w:rPr>
      </w:pPr>
    </w:p>
    <w:p w14:paraId="0B38088E">
      <w:pPr>
        <w:wordWrap w:val="0"/>
        <w:jc w:val="center"/>
        <w:rPr>
          <w:rFonts w:hint="eastAsia" w:ascii="仿宋" w:hAnsi="仿宋" w:eastAsia="仿宋" w:cs="仿宋"/>
          <w:b/>
          <w:color w:val="auto"/>
          <w:kern w:val="0"/>
          <w:sz w:val="32"/>
          <w:szCs w:val="32"/>
          <w:highlight w:val="none"/>
        </w:rPr>
      </w:pPr>
    </w:p>
    <w:p w14:paraId="7CA53146">
      <w:pPr>
        <w:wordWrap w:val="0"/>
        <w:jc w:val="center"/>
        <w:rPr>
          <w:rFonts w:hint="eastAsia" w:ascii="仿宋" w:hAnsi="仿宋" w:eastAsia="仿宋" w:cs="仿宋"/>
          <w:b/>
          <w:color w:val="auto"/>
          <w:kern w:val="0"/>
          <w:sz w:val="32"/>
          <w:szCs w:val="32"/>
          <w:highlight w:val="none"/>
        </w:rPr>
      </w:pPr>
    </w:p>
    <w:p w14:paraId="65488C70">
      <w:pPr>
        <w:wordWrap w:val="0"/>
        <w:jc w:val="center"/>
        <w:rPr>
          <w:rFonts w:hint="eastAsia" w:ascii="仿宋" w:hAnsi="仿宋" w:eastAsia="仿宋" w:cs="仿宋"/>
          <w:b/>
          <w:color w:val="auto"/>
          <w:kern w:val="0"/>
          <w:sz w:val="32"/>
          <w:szCs w:val="32"/>
          <w:highlight w:val="none"/>
        </w:rPr>
      </w:pPr>
    </w:p>
    <w:p w14:paraId="6FF5CB67">
      <w:pPr>
        <w:wordWrap w:val="0"/>
        <w:jc w:val="center"/>
        <w:rPr>
          <w:rFonts w:hint="eastAsia" w:ascii="仿宋" w:hAnsi="仿宋" w:eastAsia="仿宋" w:cs="仿宋"/>
          <w:b/>
          <w:color w:val="auto"/>
          <w:kern w:val="0"/>
          <w:sz w:val="32"/>
          <w:szCs w:val="32"/>
          <w:highlight w:val="none"/>
        </w:rPr>
      </w:pPr>
    </w:p>
    <w:p w14:paraId="2F8E3D0E">
      <w:pPr>
        <w:wordWrap w:val="0"/>
        <w:jc w:val="center"/>
        <w:rPr>
          <w:rFonts w:hint="eastAsia" w:ascii="仿宋" w:hAnsi="仿宋" w:eastAsia="仿宋" w:cs="仿宋"/>
          <w:b/>
          <w:color w:val="auto"/>
          <w:kern w:val="0"/>
          <w:sz w:val="32"/>
          <w:szCs w:val="32"/>
          <w:highlight w:val="none"/>
        </w:rPr>
      </w:pPr>
    </w:p>
    <w:p w14:paraId="6ACBCCD3">
      <w:pPr>
        <w:wordWrap w:val="0"/>
        <w:jc w:val="center"/>
        <w:rPr>
          <w:rFonts w:hint="eastAsia" w:ascii="仿宋" w:hAnsi="仿宋" w:eastAsia="仿宋" w:cs="仿宋"/>
          <w:b/>
          <w:color w:val="auto"/>
          <w:kern w:val="0"/>
          <w:sz w:val="32"/>
          <w:szCs w:val="32"/>
          <w:highlight w:val="none"/>
        </w:rPr>
      </w:pPr>
    </w:p>
    <w:p w14:paraId="7901D964">
      <w:pPr>
        <w:wordWrap w:val="0"/>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14:paraId="53015645">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640B3B6F">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00D4B7C6">
      <w:pPr>
        <w:pStyle w:val="13"/>
        <w:spacing w:line="360" w:lineRule="auto"/>
        <w:ind w:firstLine="420"/>
        <w:rPr>
          <w:rFonts w:hint="eastAsia" w:ascii="仿宋" w:hAnsi="仿宋" w:eastAsia="仿宋" w:cs="仿宋"/>
          <w:color w:val="auto"/>
          <w:highlight w:val="none"/>
        </w:rPr>
      </w:pPr>
    </w:p>
    <w:p w14:paraId="6BB23CA4">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45" w:name="_Toc2615"/>
      <w:bookmarkStart w:id="546"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w:t>
      </w:r>
      <w:r>
        <w:rPr>
          <w:rFonts w:hint="eastAsia" w:ascii="仿宋" w:hAnsi="仿宋" w:eastAsia="仿宋" w:cs="仿宋"/>
          <w:b/>
          <w:bCs/>
          <w:color w:val="auto"/>
          <w:sz w:val="24"/>
          <w:highlight w:val="none"/>
          <w:lang w:val="en-US" w:eastAsia="zh-CN"/>
        </w:rPr>
        <w:t>小微</w:t>
      </w:r>
      <w:r>
        <w:rPr>
          <w:rFonts w:hint="eastAsia" w:ascii="仿宋" w:hAnsi="仿宋" w:eastAsia="仿宋" w:cs="仿宋"/>
          <w:b/>
          <w:bCs/>
          <w:color w:val="auto"/>
          <w:sz w:val="24"/>
          <w:highlight w:val="none"/>
        </w:rPr>
        <w:t>企业采购，若分包的分包单位必须为</w:t>
      </w:r>
      <w:r>
        <w:rPr>
          <w:rFonts w:hint="eastAsia" w:ascii="仿宋" w:hAnsi="仿宋" w:eastAsia="仿宋" w:cs="仿宋"/>
          <w:b/>
          <w:bCs/>
          <w:color w:val="auto"/>
          <w:sz w:val="24"/>
          <w:highlight w:val="none"/>
          <w:u w:val="single"/>
          <w:lang w:val="en-US" w:eastAsia="zh-CN"/>
        </w:rPr>
        <w:t xml:space="preserve">  小微 </w:t>
      </w:r>
      <w:r>
        <w:rPr>
          <w:rFonts w:hint="eastAsia" w:ascii="仿宋" w:hAnsi="仿宋" w:eastAsia="仿宋" w:cs="仿宋"/>
          <w:b/>
          <w:bCs/>
          <w:color w:val="auto"/>
          <w:sz w:val="24"/>
          <w:highlight w:val="none"/>
        </w:rPr>
        <w:t>企业。]</w:t>
      </w:r>
      <w:bookmarkEnd w:id="545"/>
      <w:bookmarkEnd w:id="546"/>
    </w:p>
    <w:p w14:paraId="21EDA4C6">
      <w:pPr>
        <w:wordWrap w:val="0"/>
        <w:rPr>
          <w:rFonts w:hint="eastAsia" w:ascii="仿宋" w:hAnsi="仿宋" w:eastAsia="仿宋" w:cs="仿宋"/>
          <w:b/>
          <w:color w:val="auto"/>
          <w:kern w:val="0"/>
          <w:sz w:val="32"/>
          <w:szCs w:val="32"/>
          <w:highlight w:val="none"/>
        </w:rPr>
      </w:pPr>
    </w:p>
    <w:p w14:paraId="1C6F3216">
      <w:p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A3FDE36">
      <w:pPr>
        <w:wordWrap w:val="0"/>
        <w:jc w:val="center"/>
        <w:rPr>
          <w:rFonts w:hint="eastAsia"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215D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3FE30B">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7F97572B">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0B655C20">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74AA525E">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660A44D">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65D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160672">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4A941E26">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70F3C383">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7B7005CB">
            <w:pPr>
              <w:wordWrap w:val="0"/>
              <w:jc w:val="center"/>
              <w:rPr>
                <w:rFonts w:hint="eastAsia" w:ascii="仿宋" w:hAnsi="仿宋" w:eastAsia="仿宋" w:cs="仿宋"/>
                <w:color w:val="auto"/>
                <w:sz w:val="24"/>
                <w:highlight w:val="none"/>
              </w:rPr>
            </w:pPr>
          </w:p>
          <w:p w14:paraId="3E5413EA">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E8F45FF">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402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E34FE2">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064977E3">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7ECE44C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w:t>
            </w:r>
          </w:p>
        </w:tc>
        <w:tc>
          <w:tcPr>
            <w:tcW w:w="1761" w:type="dxa"/>
          </w:tcPr>
          <w:p w14:paraId="310B14BE">
            <w:pPr>
              <w:wordWrap w:val="0"/>
              <w:jc w:val="center"/>
              <w:rPr>
                <w:rFonts w:hint="eastAsia" w:ascii="仿宋" w:hAnsi="仿宋" w:eastAsia="仿宋" w:cs="仿宋"/>
                <w:color w:val="auto"/>
                <w:sz w:val="24"/>
                <w:highlight w:val="none"/>
              </w:rPr>
            </w:pPr>
          </w:p>
          <w:p w14:paraId="5C9671FB">
            <w:pPr>
              <w:wordWrap w:val="0"/>
              <w:jc w:val="center"/>
              <w:rPr>
                <w:rFonts w:hint="eastAsia" w:ascii="仿宋" w:hAnsi="仿宋" w:eastAsia="仿宋" w:cs="仿宋"/>
                <w:color w:val="auto"/>
                <w:sz w:val="24"/>
                <w:highlight w:val="none"/>
              </w:rPr>
            </w:pPr>
          </w:p>
          <w:p w14:paraId="66E2CD61">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3FF5BF6">
            <w:pPr>
              <w:pStyle w:val="4"/>
              <w:keepNext w:val="0"/>
              <w:keepLines w:val="0"/>
              <w:wordWrap w:val="0"/>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4354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4C837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6082B120">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472A50FF">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178DBACB">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0540828">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8FB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76D132">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39A2980B">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73D6E02B">
            <w:pPr>
              <w:wordWrap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4AAFCEB8">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7F0EF8F">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B9A3928">
      <w:pPr>
        <w:wordWrap w:val="0"/>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04582773">
      <w:pPr>
        <w:wordWrap w:val="0"/>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C480F56">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12214D7D">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14:paraId="76CC7C50">
      <w:pPr>
        <w:numPr>
          <w:ilvl w:val="255"/>
          <w:numId w:val="0"/>
        </w:numPr>
        <w:wordWrap w:val="0"/>
        <w:snapToGrid w:val="0"/>
        <w:spacing w:line="360" w:lineRule="auto"/>
        <w:ind w:firstLine="481"/>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1.单位介绍</w:t>
      </w:r>
      <w:r>
        <w:rPr>
          <w:rFonts w:hint="eastAsia" w:ascii="仿宋" w:hAnsi="仿宋" w:eastAsia="仿宋" w:cs="仿宋"/>
          <w:b/>
          <w:color w:val="auto"/>
          <w:sz w:val="24"/>
          <w:highlight w:val="none"/>
          <w:lang w:eastAsia="zh-CN"/>
        </w:rPr>
        <w:t>；</w:t>
      </w:r>
    </w:p>
    <w:p w14:paraId="13FA9D38">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2.类似项目业绩证明材料；</w:t>
      </w:r>
    </w:p>
    <w:p w14:paraId="4A1CE74C">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3.资格、资质、获得的荣誉等证明文件（如有）；</w:t>
      </w:r>
    </w:p>
    <w:p w14:paraId="0DEAC9A2">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.商务偏离表；</w:t>
      </w:r>
    </w:p>
    <w:p w14:paraId="65861578">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首台套产品的相关证明材料（如有）；</w:t>
      </w:r>
    </w:p>
    <w:p w14:paraId="06763B79">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投标人认为需要提供的其他资料。</w:t>
      </w:r>
    </w:p>
    <w:p w14:paraId="7D1DDD95">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（二）技术部分</w:t>
      </w:r>
    </w:p>
    <w:p w14:paraId="4DCF5E7A">
      <w:pPr>
        <w:numPr>
          <w:ilvl w:val="0"/>
          <w:numId w:val="37"/>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设备配备情况一览表</w:t>
      </w:r>
      <w:r>
        <w:rPr>
          <w:rFonts w:hint="eastAsia" w:ascii="仿宋" w:hAnsi="仿宋" w:eastAsia="仿宋" w:cs="仿宋"/>
          <w:b/>
          <w:color w:val="auto"/>
          <w:sz w:val="24"/>
          <w:highlight w:val="none"/>
          <w:lang w:eastAsia="zh-CN"/>
        </w:rPr>
        <w:t>及设备介绍</w:t>
      </w:r>
      <w:r>
        <w:rPr>
          <w:rFonts w:hint="eastAsia" w:ascii="仿宋" w:hAnsi="仿宋" w:eastAsia="仿宋" w:cs="仿宋"/>
          <w:b/>
          <w:color w:val="auto"/>
          <w:sz w:val="24"/>
          <w:highlight w:val="none"/>
        </w:rPr>
        <w:t>；</w:t>
      </w:r>
    </w:p>
    <w:p w14:paraId="123E357E">
      <w:pPr>
        <w:numPr>
          <w:ilvl w:val="0"/>
          <w:numId w:val="37"/>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技术偏离表</w:t>
      </w:r>
      <w:r>
        <w:rPr>
          <w:rFonts w:hint="eastAsia" w:ascii="仿宋" w:hAnsi="仿宋" w:eastAsia="仿宋" w:cs="仿宋"/>
          <w:b/>
          <w:color w:val="auto"/>
          <w:sz w:val="24"/>
          <w:highlight w:val="none"/>
          <w:lang w:eastAsia="zh-CN"/>
        </w:rPr>
        <w:t>；</w:t>
      </w:r>
    </w:p>
    <w:p w14:paraId="385CC29E">
      <w:pPr>
        <w:numPr>
          <w:ilvl w:val="0"/>
          <w:numId w:val="37"/>
        </w:numPr>
        <w:wordWrap w:val="0"/>
        <w:snapToGrid w:val="0"/>
        <w:spacing w:line="360" w:lineRule="auto"/>
        <w:ind w:left="0" w:firstLine="482" w:firstLineChars="20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节能产品、环境标志产品的相关证明材料（如有）；</w:t>
      </w:r>
    </w:p>
    <w:p w14:paraId="56235AC7">
      <w:pPr>
        <w:numPr>
          <w:ilvl w:val="0"/>
          <w:numId w:val="37"/>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rPr>
        <w:t>设计方案及效果图；</w:t>
      </w:r>
    </w:p>
    <w:p w14:paraId="1E4CD752">
      <w:pPr>
        <w:numPr>
          <w:ilvl w:val="0"/>
          <w:numId w:val="37"/>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eastAsia="zh-CN"/>
        </w:rPr>
        <w:t>项目实施组织方案；</w:t>
      </w:r>
    </w:p>
    <w:p w14:paraId="0DFEEDFB">
      <w:pPr>
        <w:numPr>
          <w:ilvl w:val="0"/>
          <w:numId w:val="37"/>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投标人为完成本项目组建的</w:t>
      </w:r>
      <w:r>
        <w:rPr>
          <w:rFonts w:hint="eastAsia" w:ascii="仿宋" w:hAnsi="仿宋" w:eastAsia="仿宋" w:cs="仿宋"/>
          <w:b/>
          <w:color w:val="auto"/>
          <w:sz w:val="24"/>
          <w:highlight w:val="none"/>
          <w:lang w:eastAsia="zh-CN"/>
        </w:rPr>
        <w:t>项目组人员</w:t>
      </w:r>
      <w:r>
        <w:rPr>
          <w:rFonts w:hint="eastAsia" w:ascii="仿宋" w:hAnsi="仿宋" w:eastAsia="仿宋" w:cs="仿宋"/>
          <w:b/>
          <w:color w:val="auto"/>
          <w:sz w:val="24"/>
          <w:highlight w:val="none"/>
        </w:rPr>
        <w:t>名单，每个专业人员的情况应该明确表示，在提交的标书中安排的人员，需提供项目组成员的实施能力证明材料及相关证书；</w:t>
      </w:r>
    </w:p>
    <w:p w14:paraId="2B9C4F49">
      <w:pPr>
        <w:numPr>
          <w:ilvl w:val="0"/>
          <w:numId w:val="37"/>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售后服务方案</w:t>
      </w:r>
      <w:r>
        <w:rPr>
          <w:rFonts w:hint="eastAsia" w:ascii="仿宋" w:hAnsi="仿宋" w:eastAsia="仿宋" w:cs="仿宋"/>
          <w:b/>
          <w:color w:val="auto"/>
          <w:sz w:val="24"/>
          <w:highlight w:val="none"/>
          <w:lang w:eastAsia="zh-CN"/>
        </w:rPr>
        <w:t>、售后服务承诺、备品备件情况</w:t>
      </w:r>
      <w:r>
        <w:rPr>
          <w:rFonts w:hint="eastAsia" w:ascii="仿宋" w:hAnsi="仿宋" w:eastAsia="仿宋" w:cs="仿宋"/>
          <w:b/>
          <w:color w:val="auto"/>
          <w:sz w:val="24"/>
          <w:highlight w:val="none"/>
        </w:rPr>
        <w:t>；</w:t>
      </w:r>
    </w:p>
    <w:p w14:paraId="3454BF47">
      <w:pPr>
        <w:numPr>
          <w:ilvl w:val="0"/>
          <w:numId w:val="37"/>
        </w:numPr>
        <w:wordWrap w:val="0"/>
        <w:snapToGrid w:val="0"/>
        <w:spacing w:line="360" w:lineRule="auto"/>
        <w:ind w:left="0"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highlight w:val="none"/>
        </w:rPr>
        <w:t>投标人认为需要提供的其他资料。</w:t>
      </w:r>
    </w:p>
    <w:p w14:paraId="32212667">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A475E4C">
      <w:pPr>
        <w:wordWrap w:val="0"/>
        <w:jc w:val="center"/>
        <w:rPr>
          <w:rFonts w:hint="eastAsia" w:ascii="仿宋" w:hAnsi="仿宋" w:eastAsia="仿宋" w:cs="仿宋"/>
          <w:b/>
          <w:color w:val="auto"/>
          <w:kern w:val="0"/>
          <w:sz w:val="32"/>
          <w:szCs w:val="32"/>
          <w:highlight w:val="none"/>
        </w:rPr>
      </w:pPr>
    </w:p>
    <w:p w14:paraId="70A68ED7">
      <w:pPr>
        <w:wordWrap w:val="0"/>
        <w:jc w:val="center"/>
        <w:rPr>
          <w:rFonts w:hint="eastAsia" w:ascii="仿宋" w:hAnsi="仿宋" w:eastAsia="仿宋" w:cs="仿宋"/>
          <w:b/>
          <w:color w:val="auto"/>
          <w:kern w:val="0"/>
          <w:sz w:val="32"/>
          <w:szCs w:val="32"/>
          <w:highlight w:val="none"/>
        </w:rPr>
      </w:pPr>
    </w:p>
    <w:p w14:paraId="290F33DE">
      <w:pPr>
        <w:wordWrap w:val="0"/>
        <w:jc w:val="center"/>
        <w:rPr>
          <w:rFonts w:hint="eastAsia" w:ascii="仿宋" w:hAnsi="仿宋" w:eastAsia="仿宋" w:cs="仿宋"/>
          <w:b/>
          <w:color w:val="auto"/>
          <w:kern w:val="0"/>
          <w:sz w:val="32"/>
          <w:szCs w:val="32"/>
          <w:highlight w:val="none"/>
        </w:rPr>
      </w:pPr>
    </w:p>
    <w:p w14:paraId="25AF1E92">
      <w:pPr>
        <w:wordWrap w:val="0"/>
        <w:jc w:val="center"/>
        <w:rPr>
          <w:rFonts w:hint="eastAsia" w:ascii="仿宋" w:hAnsi="仿宋" w:eastAsia="仿宋" w:cs="仿宋"/>
          <w:b/>
          <w:color w:val="auto"/>
          <w:kern w:val="0"/>
          <w:sz w:val="32"/>
          <w:szCs w:val="32"/>
          <w:highlight w:val="none"/>
        </w:rPr>
      </w:pPr>
    </w:p>
    <w:p w14:paraId="3D8CF4AF">
      <w:pPr>
        <w:wordWrap w:val="0"/>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5FDED625">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14:paraId="30C90319">
      <w:pPr>
        <w:wordWrap w:val="0"/>
        <w:adjustRightInd/>
        <w:spacing w:line="360" w:lineRule="auto"/>
        <w:jc w:val="center"/>
        <w:outlineLvl w:val="4"/>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14"/>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474278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0E8F4A7">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1F9496DA">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2A8DF513">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4B5E2B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09158132">
            <w:pPr>
              <w:wordWrap w:val="0"/>
              <w:snapToGrid w:val="0"/>
              <w:jc w:val="center"/>
              <w:rPr>
                <w:rFonts w:hint="eastAsia" w:ascii="仿宋" w:hAnsi="仿宋" w:eastAsia="仿宋" w:cs="仿宋"/>
                <w:color w:val="auto"/>
                <w:sz w:val="24"/>
                <w:highlight w:val="none"/>
              </w:rPr>
            </w:pPr>
          </w:p>
        </w:tc>
        <w:tc>
          <w:tcPr>
            <w:tcW w:w="5356" w:type="dxa"/>
            <w:vAlign w:val="center"/>
          </w:tcPr>
          <w:p w14:paraId="79485C66">
            <w:pPr>
              <w:wordWrap w:val="0"/>
              <w:snapToGrid w:val="0"/>
              <w:rPr>
                <w:rFonts w:hint="eastAsia" w:ascii="仿宋" w:hAnsi="仿宋" w:eastAsia="仿宋" w:cs="仿宋"/>
                <w:color w:val="auto"/>
                <w:sz w:val="24"/>
                <w:highlight w:val="none"/>
              </w:rPr>
            </w:pPr>
          </w:p>
        </w:tc>
        <w:tc>
          <w:tcPr>
            <w:tcW w:w="1276" w:type="dxa"/>
            <w:vAlign w:val="center"/>
          </w:tcPr>
          <w:p w14:paraId="456D74B4">
            <w:pPr>
              <w:wordWrap w:val="0"/>
              <w:snapToGrid w:val="0"/>
              <w:jc w:val="center"/>
              <w:rPr>
                <w:rFonts w:hint="eastAsia" w:ascii="仿宋" w:hAnsi="仿宋" w:eastAsia="仿宋" w:cs="仿宋"/>
                <w:b/>
                <w:color w:val="auto"/>
                <w:sz w:val="24"/>
                <w:highlight w:val="none"/>
              </w:rPr>
            </w:pPr>
          </w:p>
        </w:tc>
      </w:tr>
      <w:tr w14:paraId="5358AE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36485104">
            <w:pPr>
              <w:wordWrap w:val="0"/>
              <w:snapToGrid w:val="0"/>
              <w:jc w:val="center"/>
              <w:rPr>
                <w:rFonts w:hint="eastAsia" w:ascii="仿宋" w:hAnsi="仿宋" w:eastAsia="仿宋" w:cs="仿宋"/>
                <w:color w:val="auto"/>
                <w:sz w:val="24"/>
                <w:highlight w:val="none"/>
              </w:rPr>
            </w:pPr>
          </w:p>
        </w:tc>
        <w:tc>
          <w:tcPr>
            <w:tcW w:w="5356" w:type="dxa"/>
            <w:vAlign w:val="center"/>
          </w:tcPr>
          <w:p w14:paraId="74F5A9E3">
            <w:pPr>
              <w:wordWrap w:val="0"/>
              <w:snapToGrid w:val="0"/>
              <w:rPr>
                <w:rFonts w:hint="eastAsia" w:ascii="仿宋" w:hAnsi="仿宋" w:eastAsia="仿宋" w:cs="仿宋"/>
                <w:color w:val="auto"/>
                <w:sz w:val="24"/>
                <w:highlight w:val="none"/>
              </w:rPr>
            </w:pPr>
          </w:p>
        </w:tc>
        <w:tc>
          <w:tcPr>
            <w:tcW w:w="1276" w:type="dxa"/>
            <w:vAlign w:val="center"/>
          </w:tcPr>
          <w:p w14:paraId="1273F043">
            <w:pPr>
              <w:wordWrap w:val="0"/>
              <w:snapToGrid w:val="0"/>
              <w:jc w:val="center"/>
              <w:rPr>
                <w:rFonts w:hint="eastAsia" w:ascii="仿宋" w:hAnsi="仿宋" w:eastAsia="仿宋" w:cs="仿宋"/>
                <w:b/>
                <w:color w:val="auto"/>
                <w:sz w:val="24"/>
                <w:highlight w:val="none"/>
              </w:rPr>
            </w:pPr>
          </w:p>
        </w:tc>
      </w:tr>
      <w:tr w14:paraId="640AD2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C8DFD9D">
            <w:pPr>
              <w:wordWrap w:val="0"/>
              <w:snapToGrid w:val="0"/>
              <w:jc w:val="center"/>
              <w:rPr>
                <w:rFonts w:hint="eastAsia" w:ascii="仿宋" w:hAnsi="仿宋" w:eastAsia="仿宋" w:cs="仿宋"/>
                <w:color w:val="auto"/>
                <w:sz w:val="24"/>
                <w:highlight w:val="none"/>
              </w:rPr>
            </w:pPr>
          </w:p>
        </w:tc>
        <w:tc>
          <w:tcPr>
            <w:tcW w:w="5356" w:type="dxa"/>
            <w:vAlign w:val="center"/>
          </w:tcPr>
          <w:p w14:paraId="20E27730">
            <w:pPr>
              <w:wordWrap w:val="0"/>
              <w:snapToGrid w:val="0"/>
              <w:rPr>
                <w:rFonts w:hint="eastAsia" w:ascii="仿宋" w:hAnsi="仿宋" w:eastAsia="仿宋" w:cs="仿宋"/>
                <w:color w:val="auto"/>
                <w:sz w:val="24"/>
                <w:highlight w:val="none"/>
              </w:rPr>
            </w:pPr>
          </w:p>
        </w:tc>
        <w:tc>
          <w:tcPr>
            <w:tcW w:w="1276" w:type="dxa"/>
            <w:vAlign w:val="center"/>
          </w:tcPr>
          <w:p w14:paraId="6A876EE4">
            <w:pPr>
              <w:wordWrap w:val="0"/>
              <w:snapToGrid w:val="0"/>
              <w:jc w:val="center"/>
              <w:rPr>
                <w:rFonts w:hint="eastAsia" w:ascii="仿宋" w:hAnsi="仿宋" w:eastAsia="仿宋" w:cs="仿宋"/>
                <w:b/>
                <w:color w:val="auto"/>
                <w:sz w:val="24"/>
                <w:highlight w:val="none"/>
              </w:rPr>
            </w:pPr>
          </w:p>
        </w:tc>
      </w:tr>
      <w:tr w14:paraId="569AB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09055C4C">
            <w:pPr>
              <w:wordWrap w:val="0"/>
              <w:snapToGrid w:val="0"/>
              <w:jc w:val="center"/>
              <w:rPr>
                <w:rFonts w:hint="eastAsia" w:ascii="仿宋" w:hAnsi="仿宋" w:eastAsia="仿宋" w:cs="仿宋"/>
                <w:color w:val="auto"/>
                <w:sz w:val="24"/>
                <w:highlight w:val="none"/>
              </w:rPr>
            </w:pPr>
          </w:p>
        </w:tc>
        <w:tc>
          <w:tcPr>
            <w:tcW w:w="5356" w:type="dxa"/>
            <w:vAlign w:val="center"/>
          </w:tcPr>
          <w:p w14:paraId="2BF3F588">
            <w:pPr>
              <w:wordWrap w:val="0"/>
              <w:snapToGrid w:val="0"/>
              <w:rPr>
                <w:rFonts w:hint="eastAsia" w:ascii="仿宋" w:hAnsi="仿宋" w:eastAsia="仿宋" w:cs="仿宋"/>
                <w:color w:val="auto"/>
                <w:sz w:val="24"/>
                <w:highlight w:val="none"/>
              </w:rPr>
            </w:pPr>
          </w:p>
        </w:tc>
        <w:tc>
          <w:tcPr>
            <w:tcW w:w="1276" w:type="dxa"/>
            <w:vAlign w:val="center"/>
          </w:tcPr>
          <w:p w14:paraId="773CBA23">
            <w:pPr>
              <w:wordWrap w:val="0"/>
              <w:snapToGrid w:val="0"/>
              <w:jc w:val="center"/>
              <w:rPr>
                <w:rFonts w:hint="eastAsia" w:ascii="仿宋" w:hAnsi="仿宋" w:eastAsia="仿宋" w:cs="仿宋"/>
                <w:b/>
                <w:color w:val="auto"/>
                <w:sz w:val="24"/>
                <w:highlight w:val="none"/>
              </w:rPr>
            </w:pPr>
          </w:p>
        </w:tc>
      </w:tr>
      <w:tr w14:paraId="0CD4C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0381CED">
            <w:pPr>
              <w:wordWrap w:val="0"/>
              <w:snapToGrid w:val="0"/>
              <w:jc w:val="center"/>
              <w:rPr>
                <w:rFonts w:hint="eastAsia" w:ascii="仿宋" w:hAnsi="仿宋" w:eastAsia="仿宋" w:cs="仿宋"/>
                <w:color w:val="auto"/>
                <w:sz w:val="24"/>
                <w:highlight w:val="none"/>
              </w:rPr>
            </w:pPr>
          </w:p>
        </w:tc>
        <w:tc>
          <w:tcPr>
            <w:tcW w:w="5356" w:type="dxa"/>
            <w:vAlign w:val="center"/>
          </w:tcPr>
          <w:p w14:paraId="6E866114">
            <w:pPr>
              <w:wordWrap w:val="0"/>
              <w:snapToGrid w:val="0"/>
              <w:ind w:left="-2" w:leftChars="-1" w:firstLine="2"/>
              <w:rPr>
                <w:rFonts w:hint="eastAsia" w:ascii="仿宋" w:hAnsi="仿宋" w:eastAsia="仿宋" w:cs="仿宋"/>
                <w:b/>
                <w:color w:val="auto"/>
                <w:sz w:val="24"/>
                <w:highlight w:val="none"/>
              </w:rPr>
            </w:pPr>
          </w:p>
        </w:tc>
        <w:tc>
          <w:tcPr>
            <w:tcW w:w="1276" w:type="dxa"/>
            <w:vAlign w:val="center"/>
          </w:tcPr>
          <w:p w14:paraId="00EEA0AE">
            <w:pPr>
              <w:wordWrap w:val="0"/>
              <w:snapToGrid w:val="0"/>
              <w:jc w:val="center"/>
              <w:rPr>
                <w:rFonts w:hint="eastAsia" w:ascii="仿宋" w:hAnsi="仿宋" w:eastAsia="仿宋" w:cs="仿宋"/>
                <w:b/>
                <w:color w:val="auto"/>
                <w:sz w:val="24"/>
                <w:highlight w:val="none"/>
              </w:rPr>
            </w:pPr>
          </w:p>
        </w:tc>
      </w:tr>
    </w:tbl>
    <w:p w14:paraId="2B1609AA">
      <w:pPr>
        <w:wordWrap w:val="0"/>
        <w:adjustRightInd/>
        <w:spacing w:line="44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14:paraId="52F1F689">
      <w:pPr>
        <w:wordWrap w:val="0"/>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5321F02F">
      <w:pPr>
        <w:wordWrap w:val="0"/>
        <w:outlineLvl w:val="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14:paraId="3A0F76BC">
      <w:pPr>
        <w:wordWrap w:val="0"/>
        <w:rPr>
          <w:rFonts w:hint="eastAsia" w:ascii="仿宋" w:hAnsi="仿宋" w:eastAsia="仿宋" w:cs="仿宋"/>
          <w:b/>
          <w:bCs/>
          <w:color w:val="auto"/>
          <w:sz w:val="36"/>
          <w:szCs w:val="36"/>
          <w:highlight w:val="none"/>
        </w:rPr>
      </w:pPr>
    </w:p>
    <w:p w14:paraId="3AFCC23F">
      <w:pPr>
        <w:wordWrap w:val="0"/>
        <w:ind w:firstLine="3900" w:firstLineChars="13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14"/>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56D1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78270831">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14:paraId="02C0DB9D">
            <w:pPr>
              <w:wordWrap w:val="0"/>
              <w:spacing w:line="360" w:lineRule="auto"/>
              <w:rPr>
                <w:rFonts w:hint="eastAsia" w:ascii="仿宋" w:hAnsi="仿宋" w:eastAsia="仿宋" w:cs="仿宋"/>
                <w:color w:val="auto"/>
                <w:szCs w:val="21"/>
                <w:highlight w:val="none"/>
              </w:rPr>
            </w:pPr>
          </w:p>
        </w:tc>
        <w:tc>
          <w:tcPr>
            <w:tcW w:w="1527" w:type="dxa"/>
            <w:gridSpan w:val="2"/>
            <w:vAlign w:val="center"/>
          </w:tcPr>
          <w:p w14:paraId="6CD513A7">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14:paraId="5130B522">
            <w:pPr>
              <w:wordWrap w:val="0"/>
              <w:spacing w:line="360" w:lineRule="auto"/>
              <w:rPr>
                <w:rFonts w:hint="eastAsia" w:ascii="仿宋" w:hAnsi="仿宋" w:eastAsia="仿宋" w:cs="仿宋"/>
                <w:color w:val="auto"/>
                <w:szCs w:val="21"/>
                <w:highlight w:val="none"/>
              </w:rPr>
            </w:pPr>
          </w:p>
        </w:tc>
      </w:tr>
      <w:tr w14:paraId="183A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65F22BFB">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14:paraId="4513EC26">
            <w:pPr>
              <w:wordWrap w:val="0"/>
              <w:spacing w:line="360" w:lineRule="auto"/>
              <w:rPr>
                <w:rFonts w:hint="eastAsia" w:ascii="仿宋" w:hAnsi="仿宋" w:eastAsia="仿宋" w:cs="仿宋"/>
                <w:color w:val="auto"/>
                <w:szCs w:val="21"/>
                <w:highlight w:val="none"/>
              </w:rPr>
            </w:pPr>
          </w:p>
        </w:tc>
      </w:tr>
      <w:tr w14:paraId="3816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4341CD24">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14:paraId="5870FBCE">
            <w:pPr>
              <w:wordWrap w:val="0"/>
              <w:spacing w:line="360" w:lineRule="auto"/>
              <w:rPr>
                <w:rFonts w:hint="eastAsia" w:ascii="仿宋" w:hAnsi="仿宋" w:eastAsia="仿宋" w:cs="仿宋"/>
                <w:color w:val="auto"/>
                <w:szCs w:val="21"/>
                <w:highlight w:val="none"/>
              </w:rPr>
            </w:pPr>
          </w:p>
        </w:tc>
      </w:tr>
      <w:tr w14:paraId="11CB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8E8757D">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14:paraId="12A6F657">
            <w:pPr>
              <w:wordWrap w:val="0"/>
              <w:spacing w:line="360" w:lineRule="auto"/>
              <w:rPr>
                <w:rFonts w:hint="eastAsia" w:ascii="仿宋" w:hAnsi="仿宋" w:eastAsia="仿宋" w:cs="仿宋"/>
                <w:color w:val="auto"/>
                <w:szCs w:val="21"/>
                <w:highlight w:val="none"/>
              </w:rPr>
            </w:pPr>
          </w:p>
        </w:tc>
        <w:tc>
          <w:tcPr>
            <w:tcW w:w="2754" w:type="dxa"/>
            <w:gridSpan w:val="2"/>
            <w:vAlign w:val="center"/>
          </w:tcPr>
          <w:p w14:paraId="48B3239A">
            <w:pPr>
              <w:wordWrap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14:paraId="6DEE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DE53EC0">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14:paraId="2251CA7D">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14:paraId="6685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36BD3335">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14:paraId="5EA148B9">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14:paraId="7F08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27A748D">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14:paraId="01F9C4F1">
            <w:pPr>
              <w:wordWrap w:val="0"/>
              <w:spacing w:line="360" w:lineRule="auto"/>
              <w:rPr>
                <w:rFonts w:hint="eastAsia" w:ascii="仿宋" w:hAnsi="仿宋" w:eastAsia="仿宋" w:cs="仿宋"/>
                <w:color w:val="auto"/>
                <w:szCs w:val="21"/>
                <w:highlight w:val="none"/>
              </w:rPr>
            </w:pPr>
          </w:p>
        </w:tc>
      </w:tr>
      <w:tr w14:paraId="7DE8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138482F">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14:paraId="175677A0">
            <w:pPr>
              <w:wordWrap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14:paraId="12CF467B">
            <w:pPr>
              <w:wordWrap w:val="0"/>
              <w:spacing w:line="360" w:lineRule="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14:paraId="557B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1072CCE">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202</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rPr>
              <w:t>年度</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若有</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主营业务收入</w:t>
            </w:r>
          </w:p>
        </w:tc>
        <w:tc>
          <w:tcPr>
            <w:tcW w:w="6683" w:type="dxa"/>
            <w:gridSpan w:val="4"/>
            <w:vAlign w:val="center"/>
          </w:tcPr>
          <w:p w14:paraId="155E666B">
            <w:pPr>
              <w:wordWrap w:val="0"/>
              <w:spacing w:line="360" w:lineRule="auto"/>
              <w:rPr>
                <w:rFonts w:hint="eastAsia" w:ascii="仿宋" w:hAnsi="仿宋" w:eastAsia="仿宋" w:cs="仿宋"/>
                <w:color w:val="auto"/>
                <w:szCs w:val="21"/>
                <w:highlight w:val="none"/>
              </w:rPr>
            </w:pPr>
          </w:p>
        </w:tc>
      </w:tr>
      <w:tr w14:paraId="684F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0EDAF28">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14:paraId="1EB9F9FE">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14:paraId="771D3A17">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14:paraId="28EF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743EE09C">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14:paraId="3C96266B">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p w14:paraId="0407FD2B">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r>
      <w:tr w14:paraId="4A35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14:paraId="065B68C3">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  位</w:t>
            </w:r>
          </w:p>
          <w:p w14:paraId="077C4876">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  织</w:t>
            </w:r>
          </w:p>
          <w:p w14:paraId="280B964D">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机  构</w:t>
            </w:r>
          </w:p>
          <w:p w14:paraId="6E6AB825">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14:paraId="2419308A">
            <w:pPr>
              <w:wordWrap w:val="0"/>
              <w:spacing w:line="360" w:lineRule="auto"/>
              <w:jc w:val="center"/>
              <w:rPr>
                <w:rFonts w:hint="eastAsia" w:ascii="仿宋" w:hAnsi="仿宋" w:eastAsia="仿宋" w:cs="仿宋"/>
                <w:color w:val="auto"/>
                <w:szCs w:val="21"/>
                <w:highlight w:val="none"/>
              </w:rPr>
            </w:pPr>
          </w:p>
        </w:tc>
      </w:tr>
    </w:tbl>
    <w:p w14:paraId="63B0043E">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14:paraId="183A54C1">
      <w:pPr>
        <w:wordWrap w:val="0"/>
        <w:spacing w:line="360" w:lineRule="auto"/>
        <w:rPr>
          <w:rFonts w:hint="eastAsia" w:ascii="仿宋" w:hAnsi="仿宋" w:eastAsia="仿宋" w:cs="仿宋"/>
          <w:color w:val="auto"/>
          <w:sz w:val="24"/>
          <w:highlight w:val="none"/>
        </w:rPr>
      </w:pPr>
    </w:p>
    <w:p w14:paraId="6DC21891">
      <w:pPr>
        <w:wordWrap w:val="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14:paraId="4E784B56">
      <w:pPr>
        <w:wordWrap w:val="0"/>
        <w:rPr>
          <w:rFonts w:hint="eastAsia" w:ascii="仿宋" w:hAnsi="仿宋" w:eastAsia="仿宋" w:cs="仿宋"/>
          <w:color w:val="auto"/>
          <w:sz w:val="24"/>
          <w:highlight w:val="none"/>
        </w:rPr>
      </w:pPr>
    </w:p>
    <w:p w14:paraId="0C2B27FD">
      <w:pPr>
        <w:wordWrap w:val="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w:t>
      </w:r>
    </w:p>
    <w:p w14:paraId="2D9F77B0">
      <w:pPr>
        <w:wordWrap w:val="0"/>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7883A384">
      <w:pPr>
        <w:pStyle w:val="13"/>
        <w:wordWrap w:val="0"/>
        <w:ind w:firstLine="420"/>
        <w:rPr>
          <w:rFonts w:hint="eastAsia" w:ascii="仿宋" w:hAnsi="仿宋" w:eastAsia="仿宋" w:cs="仿宋"/>
          <w:color w:val="auto"/>
          <w:highlight w:val="none"/>
        </w:rPr>
      </w:pPr>
    </w:p>
    <w:p w14:paraId="2636DEE0">
      <w:pPr>
        <w:outlineLvl w:val="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14:paraId="236BD5FA">
      <w:pPr>
        <w:spacing w:line="360" w:lineRule="auto"/>
        <w:jc w:val="center"/>
        <w:rPr>
          <w:rFonts w:hint="eastAsia" w:ascii="仿宋" w:hAnsi="仿宋" w:eastAsia="仿宋" w:cs="仿宋"/>
          <w:b/>
          <w:color w:val="auto"/>
          <w:sz w:val="32"/>
          <w:szCs w:val="32"/>
          <w:highlight w:val="none"/>
        </w:rPr>
      </w:pPr>
    </w:p>
    <w:p w14:paraId="56D3A21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14:paraId="22F9FD87">
      <w:pPr>
        <w:spacing w:line="360" w:lineRule="auto"/>
        <w:ind w:firstLine="315" w:firstLineChars="150"/>
        <w:rPr>
          <w:rFonts w:hint="eastAsia" w:ascii="仿宋" w:hAnsi="仿宋" w:eastAsia="仿宋" w:cs="仿宋"/>
          <w:color w:val="auto"/>
          <w:szCs w:val="21"/>
          <w:highlight w:val="none"/>
          <w:u w:val="single"/>
        </w:rPr>
      </w:pPr>
    </w:p>
    <w:p w14:paraId="47CBAA12">
      <w:pPr>
        <w:pStyle w:val="2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kern w:val="2"/>
          <w:szCs w:val="24"/>
          <w:highlight w:val="none"/>
          <w:u w:val="single"/>
          <w:lang w:val="en-US"/>
        </w:rPr>
        <w:t xml:space="preserve">                 </w:t>
      </w:r>
      <w:r>
        <w:rPr>
          <w:rFonts w:hint="eastAsia" w:ascii="仿宋" w:hAnsi="仿宋" w:eastAsia="仿宋" w:cs="仿宋"/>
          <w:color w:val="auto"/>
          <w:kern w:val="2"/>
          <w:szCs w:val="24"/>
          <w:highlight w:val="none"/>
          <w:lang w:val="en-US"/>
        </w:rPr>
        <w:t xml:space="preserve">              项目编号：</w:t>
      </w:r>
      <w:r>
        <w:rPr>
          <w:rFonts w:hint="eastAsia" w:ascii="仿宋" w:hAnsi="仿宋" w:eastAsia="仿宋" w:cs="仿宋"/>
          <w:color w:val="auto"/>
          <w:kern w:val="2"/>
          <w:szCs w:val="24"/>
          <w:highlight w:val="none"/>
          <w:u w:val="single"/>
          <w:lang w:val="en-US"/>
        </w:rPr>
        <w:t xml:space="preserve">                   </w:t>
      </w:r>
      <w:r>
        <w:rPr>
          <w:rFonts w:hint="eastAsia" w:ascii="仿宋" w:hAnsi="仿宋" w:eastAsia="仿宋" w:cs="仿宋"/>
          <w:color w:val="auto"/>
          <w:kern w:val="2"/>
          <w:szCs w:val="24"/>
          <w:highlight w:val="none"/>
          <w:lang w:val="en-US"/>
        </w:rPr>
        <w:t xml:space="preserve">      </w:t>
      </w:r>
    </w:p>
    <w:p w14:paraId="181B358F">
      <w:pPr>
        <w:pStyle w:val="20"/>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14:paraId="21D75634">
      <w:pPr>
        <w:pStyle w:val="20"/>
        <w:rPr>
          <w:rFonts w:hint="eastAsia" w:ascii="仿宋" w:hAnsi="仿宋" w:eastAsia="仿宋" w:cs="仿宋"/>
          <w:color w:val="auto"/>
          <w:highlight w:val="none"/>
          <w:u w:val="single"/>
          <w:lang w:val="en-US"/>
        </w:rPr>
      </w:pPr>
    </w:p>
    <w:tbl>
      <w:tblPr>
        <w:tblStyle w:val="14"/>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14:paraId="2C2C2D92">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noWrap/>
            <w:vAlign w:val="center"/>
          </w:tcPr>
          <w:p w14:paraId="2EFD94A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noWrap/>
            <w:vAlign w:val="center"/>
          </w:tcPr>
          <w:p w14:paraId="6C8F7F8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noWrap/>
            <w:vAlign w:val="center"/>
          </w:tcPr>
          <w:p w14:paraId="7C7B6E3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noWrap/>
            <w:vAlign w:val="center"/>
          </w:tcPr>
          <w:p w14:paraId="51185A9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noWrap/>
            <w:vAlign w:val="center"/>
          </w:tcPr>
          <w:p w14:paraId="145C3C9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noWrap/>
            <w:vAlign w:val="center"/>
          </w:tcPr>
          <w:p w14:paraId="5E66725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14:paraId="784AF720">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noWrap/>
          </w:tcPr>
          <w:p w14:paraId="4F298756">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19EBA6AC">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127E2C98">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28DDCE00">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7A4D02A2">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0E618E3E">
            <w:pPr>
              <w:autoSpaceDE w:val="0"/>
              <w:autoSpaceDN w:val="0"/>
              <w:spacing w:line="360" w:lineRule="auto"/>
              <w:rPr>
                <w:rFonts w:hint="eastAsia" w:ascii="仿宋" w:hAnsi="仿宋" w:eastAsia="仿宋" w:cs="仿宋"/>
                <w:color w:val="auto"/>
                <w:sz w:val="24"/>
                <w:highlight w:val="none"/>
              </w:rPr>
            </w:pPr>
          </w:p>
        </w:tc>
      </w:tr>
      <w:tr w14:paraId="5E861875">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noWrap/>
          </w:tcPr>
          <w:p w14:paraId="43BE9450">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46282542">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6F5AB0D6">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1EF403BD">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08F366AC">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505BF0FD">
            <w:pPr>
              <w:autoSpaceDE w:val="0"/>
              <w:autoSpaceDN w:val="0"/>
              <w:spacing w:line="360" w:lineRule="auto"/>
              <w:rPr>
                <w:rFonts w:hint="eastAsia" w:ascii="仿宋" w:hAnsi="仿宋" w:eastAsia="仿宋" w:cs="仿宋"/>
                <w:color w:val="auto"/>
                <w:sz w:val="24"/>
                <w:highlight w:val="none"/>
              </w:rPr>
            </w:pPr>
          </w:p>
        </w:tc>
      </w:tr>
      <w:tr w14:paraId="572446D2">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14:paraId="590E18DF">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3F3308D6">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1DB9177D">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06D32D25">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649C5EB">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5AB38DCA">
            <w:pPr>
              <w:autoSpaceDE w:val="0"/>
              <w:autoSpaceDN w:val="0"/>
              <w:spacing w:line="360" w:lineRule="auto"/>
              <w:rPr>
                <w:rFonts w:hint="eastAsia" w:ascii="仿宋" w:hAnsi="仿宋" w:eastAsia="仿宋" w:cs="仿宋"/>
                <w:color w:val="auto"/>
                <w:sz w:val="24"/>
                <w:highlight w:val="none"/>
              </w:rPr>
            </w:pPr>
          </w:p>
        </w:tc>
      </w:tr>
      <w:tr w14:paraId="31225F45">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14:paraId="53F77815">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618317C9">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568FB04B">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02CEE275">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452449F4">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4DE48995">
            <w:pPr>
              <w:autoSpaceDE w:val="0"/>
              <w:autoSpaceDN w:val="0"/>
              <w:spacing w:line="360" w:lineRule="auto"/>
              <w:rPr>
                <w:rFonts w:hint="eastAsia" w:ascii="仿宋" w:hAnsi="仿宋" w:eastAsia="仿宋" w:cs="仿宋"/>
                <w:color w:val="auto"/>
                <w:sz w:val="24"/>
                <w:highlight w:val="none"/>
              </w:rPr>
            </w:pPr>
          </w:p>
        </w:tc>
      </w:tr>
      <w:tr w14:paraId="472D93FA">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noWrap/>
          </w:tcPr>
          <w:p w14:paraId="6108DD9E">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2417BBD5">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55488A88">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23E082FA">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8E2C95F">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0E9BDEF4">
            <w:pPr>
              <w:autoSpaceDE w:val="0"/>
              <w:autoSpaceDN w:val="0"/>
              <w:spacing w:line="360" w:lineRule="auto"/>
              <w:rPr>
                <w:rFonts w:hint="eastAsia" w:ascii="仿宋" w:hAnsi="仿宋" w:eastAsia="仿宋" w:cs="仿宋"/>
                <w:color w:val="auto"/>
                <w:sz w:val="24"/>
                <w:highlight w:val="none"/>
              </w:rPr>
            </w:pPr>
          </w:p>
        </w:tc>
      </w:tr>
    </w:tbl>
    <w:p w14:paraId="55363023">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14:paraId="794B5E71">
      <w:pPr>
        <w:autoSpaceDE w:val="0"/>
        <w:autoSpaceDN w:val="0"/>
        <w:spacing w:line="360" w:lineRule="auto"/>
        <w:rPr>
          <w:rFonts w:hint="eastAsia" w:ascii="仿宋" w:hAnsi="仿宋" w:eastAsia="仿宋" w:cs="仿宋"/>
          <w:color w:val="auto"/>
          <w:sz w:val="24"/>
          <w:highlight w:val="none"/>
        </w:rPr>
      </w:pPr>
    </w:p>
    <w:p w14:paraId="24EC81AA">
      <w:pPr>
        <w:pStyle w:val="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32F23B08">
      <w:pPr>
        <w:wordWrap w:val="0"/>
        <w:jc w:val="left"/>
        <w:outlineLvl w:val="9"/>
        <w:rPr>
          <w:rFonts w:hint="eastAsia" w:ascii="仿宋" w:hAnsi="仿宋" w:eastAsia="仿宋" w:cs="仿宋"/>
          <w:color w:val="auto"/>
          <w:sz w:val="24"/>
          <w:szCs w:val="24"/>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color w:val="auto"/>
          <w:sz w:val="24"/>
          <w:szCs w:val="24"/>
          <w:highlight w:val="none"/>
        </w:rPr>
        <w:t>日  期：</w:t>
      </w:r>
    </w:p>
    <w:p w14:paraId="564B9D60">
      <w:pPr>
        <w:wordWrap w:val="0"/>
        <w:jc w:val="left"/>
        <w:outlineLvl w:val="4"/>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（三）设备配备情况一览表</w:t>
      </w:r>
    </w:p>
    <w:p w14:paraId="5F8ED015">
      <w:pPr>
        <w:pStyle w:val="20"/>
        <w:wordWrap w:val="0"/>
        <w:jc w:val="center"/>
        <w:rPr>
          <w:rFonts w:hint="eastAsia" w:ascii="仿宋" w:hAnsi="仿宋" w:eastAsia="仿宋" w:cs="仿宋"/>
          <w:b/>
          <w:color w:val="auto"/>
          <w:sz w:val="32"/>
          <w:szCs w:val="32"/>
          <w:highlight w:val="none"/>
        </w:rPr>
      </w:pPr>
    </w:p>
    <w:p w14:paraId="15E6C302">
      <w:pPr>
        <w:pStyle w:val="20"/>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供货设备清单</w:t>
      </w:r>
      <w:r>
        <w:rPr>
          <w:rFonts w:hint="eastAsia" w:ascii="仿宋" w:hAnsi="仿宋" w:eastAsia="仿宋" w:cs="仿宋"/>
          <w:b/>
          <w:color w:val="auto"/>
          <w:sz w:val="32"/>
          <w:szCs w:val="32"/>
          <w:highlight w:val="none"/>
        </w:rPr>
        <w:t>情况一览表</w:t>
      </w:r>
    </w:p>
    <w:p w14:paraId="0A8E67E6">
      <w:pPr>
        <w:pStyle w:val="20"/>
        <w:wordWrap w:val="0"/>
        <w:jc w:val="center"/>
        <w:rPr>
          <w:rFonts w:hint="eastAsia" w:ascii="仿宋" w:hAnsi="仿宋" w:eastAsia="仿宋" w:cs="仿宋"/>
          <w:b/>
          <w:color w:val="auto"/>
          <w:sz w:val="32"/>
          <w:szCs w:val="32"/>
          <w:highlight w:val="none"/>
          <w:lang w:val="en-US"/>
        </w:rPr>
      </w:pPr>
    </w:p>
    <w:p w14:paraId="39B16324">
      <w:pPr>
        <w:pStyle w:val="20"/>
        <w:wordWrap w:val="0"/>
        <w:spacing w:line="360" w:lineRule="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kern w:val="2"/>
          <w:szCs w:val="24"/>
          <w:highlight w:val="none"/>
          <w:lang w:val="en-US" w:eastAsia="zh-CN"/>
        </w:rPr>
        <w:t>杭州学军中学桐庐学校竣工配套设施设备（校园文化）项目</w:t>
      </w:r>
      <w:r>
        <w:rPr>
          <w:rFonts w:hint="eastAsia" w:ascii="仿宋" w:hAnsi="仿宋" w:eastAsia="仿宋" w:cs="仿宋"/>
          <w:color w:val="auto"/>
          <w:kern w:val="2"/>
          <w:szCs w:val="24"/>
          <w:highlight w:val="none"/>
          <w:lang w:val="en-US"/>
        </w:rPr>
        <w:t xml:space="preserve"> </w:t>
      </w:r>
    </w:p>
    <w:p w14:paraId="03C66700">
      <w:pPr>
        <w:pStyle w:val="20"/>
        <w:wordWrap w:val="0"/>
        <w:spacing w:line="360" w:lineRule="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lang w:val="en-US" w:eastAsia="zh-CN"/>
        </w:rPr>
        <w:t>HZGJ-XJZX2024-10</w:t>
      </w:r>
      <w:r>
        <w:rPr>
          <w:rFonts w:hint="eastAsia" w:ascii="仿宋" w:hAnsi="仿宋" w:eastAsia="仿宋" w:cs="仿宋"/>
          <w:color w:val="auto"/>
          <w:kern w:val="2"/>
          <w:szCs w:val="24"/>
          <w:highlight w:val="none"/>
          <w:lang w:val="en-US"/>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218"/>
        <w:gridCol w:w="698"/>
        <w:gridCol w:w="1244"/>
        <w:gridCol w:w="1011"/>
        <w:gridCol w:w="1773"/>
        <w:gridCol w:w="625"/>
        <w:gridCol w:w="731"/>
        <w:gridCol w:w="1067"/>
      </w:tblGrid>
      <w:tr w14:paraId="2C70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297E660F">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218" w:type="dxa"/>
          </w:tcPr>
          <w:p w14:paraId="6539780C">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eastAsia="zh-CN"/>
              </w:rPr>
              <w:t>设备</w:t>
            </w:r>
            <w:r>
              <w:rPr>
                <w:rFonts w:hint="eastAsia" w:ascii="仿宋" w:hAnsi="仿宋" w:eastAsia="仿宋" w:cs="仿宋"/>
                <w:b/>
                <w:color w:val="auto"/>
                <w:kern w:val="0"/>
                <w:sz w:val="21"/>
                <w:szCs w:val="21"/>
                <w:highlight w:val="none"/>
              </w:rPr>
              <w:t>名称</w:t>
            </w:r>
          </w:p>
        </w:tc>
        <w:tc>
          <w:tcPr>
            <w:tcW w:w="698" w:type="dxa"/>
          </w:tcPr>
          <w:p w14:paraId="3B7BC38C">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品牌</w:t>
            </w:r>
          </w:p>
        </w:tc>
        <w:tc>
          <w:tcPr>
            <w:tcW w:w="1244" w:type="dxa"/>
          </w:tcPr>
          <w:p w14:paraId="72D70654">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规格型号</w:t>
            </w:r>
          </w:p>
        </w:tc>
        <w:tc>
          <w:tcPr>
            <w:tcW w:w="1011" w:type="dxa"/>
          </w:tcPr>
          <w:p w14:paraId="079874E4">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制造商、产地</w:t>
            </w:r>
          </w:p>
        </w:tc>
        <w:tc>
          <w:tcPr>
            <w:tcW w:w="1773" w:type="dxa"/>
          </w:tcPr>
          <w:p w14:paraId="2B9298E5">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lang w:val="en-US" w:eastAsia="zh-CN"/>
              </w:rPr>
              <w:t>节能产品、环境标志产品证书编号（如有）</w:t>
            </w:r>
          </w:p>
        </w:tc>
        <w:tc>
          <w:tcPr>
            <w:tcW w:w="625" w:type="dxa"/>
          </w:tcPr>
          <w:p w14:paraId="07506135">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数量</w:t>
            </w:r>
          </w:p>
        </w:tc>
        <w:tc>
          <w:tcPr>
            <w:tcW w:w="731" w:type="dxa"/>
          </w:tcPr>
          <w:p w14:paraId="376E4363">
            <w:pPr>
              <w:wordWrap w:val="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单位</w:t>
            </w:r>
          </w:p>
        </w:tc>
        <w:tc>
          <w:tcPr>
            <w:tcW w:w="1067" w:type="dxa"/>
          </w:tcPr>
          <w:p w14:paraId="37D998F9">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备注</w:t>
            </w:r>
          </w:p>
        </w:tc>
      </w:tr>
      <w:tr w14:paraId="743B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450EAD80">
            <w:pPr>
              <w:wordWrap w:val="0"/>
              <w:jc w:val="center"/>
              <w:outlineLvl w:val="2"/>
              <w:rPr>
                <w:rFonts w:hint="eastAsia" w:ascii="仿宋" w:hAnsi="仿宋" w:eastAsia="仿宋" w:cs="仿宋"/>
                <w:b/>
                <w:color w:val="auto"/>
                <w:kern w:val="0"/>
                <w:sz w:val="32"/>
                <w:szCs w:val="32"/>
                <w:highlight w:val="none"/>
              </w:rPr>
            </w:pPr>
          </w:p>
        </w:tc>
        <w:tc>
          <w:tcPr>
            <w:tcW w:w="1218" w:type="dxa"/>
          </w:tcPr>
          <w:p w14:paraId="29BE8976">
            <w:pPr>
              <w:wordWrap w:val="0"/>
              <w:jc w:val="center"/>
              <w:outlineLvl w:val="2"/>
              <w:rPr>
                <w:rFonts w:hint="eastAsia" w:ascii="仿宋" w:hAnsi="仿宋" w:eastAsia="仿宋" w:cs="仿宋"/>
                <w:b/>
                <w:color w:val="auto"/>
                <w:kern w:val="0"/>
                <w:sz w:val="32"/>
                <w:szCs w:val="32"/>
                <w:highlight w:val="none"/>
              </w:rPr>
            </w:pPr>
          </w:p>
        </w:tc>
        <w:tc>
          <w:tcPr>
            <w:tcW w:w="698" w:type="dxa"/>
          </w:tcPr>
          <w:p w14:paraId="327FD03F">
            <w:pPr>
              <w:wordWrap w:val="0"/>
              <w:jc w:val="center"/>
              <w:outlineLvl w:val="2"/>
              <w:rPr>
                <w:rFonts w:hint="eastAsia" w:ascii="仿宋" w:hAnsi="仿宋" w:eastAsia="仿宋" w:cs="仿宋"/>
                <w:b/>
                <w:color w:val="auto"/>
                <w:kern w:val="0"/>
                <w:sz w:val="32"/>
                <w:szCs w:val="32"/>
                <w:highlight w:val="none"/>
              </w:rPr>
            </w:pPr>
          </w:p>
        </w:tc>
        <w:tc>
          <w:tcPr>
            <w:tcW w:w="1244" w:type="dxa"/>
          </w:tcPr>
          <w:p w14:paraId="01358544">
            <w:pPr>
              <w:wordWrap w:val="0"/>
              <w:jc w:val="center"/>
              <w:outlineLvl w:val="2"/>
              <w:rPr>
                <w:rFonts w:hint="eastAsia" w:ascii="仿宋" w:hAnsi="仿宋" w:eastAsia="仿宋" w:cs="仿宋"/>
                <w:b/>
                <w:color w:val="auto"/>
                <w:kern w:val="0"/>
                <w:sz w:val="32"/>
                <w:szCs w:val="32"/>
                <w:highlight w:val="none"/>
              </w:rPr>
            </w:pPr>
          </w:p>
        </w:tc>
        <w:tc>
          <w:tcPr>
            <w:tcW w:w="1011" w:type="dxa"/>
          </w:tcPr>
          <w:p w14:paraId="1CDA63D2">
            <w:pPr>
              <w:wordWrap w:val="0"/>
              <w:jc w:val="center"/>
              <w:outlineLvl w:val="2"/>
              <w:rPr>
                <w:rFonts w:hint="eastAsia" w:ascii="仿宋" w:hAnsi="仿宋" w:eastAsia="仿宋" w:cs="仿宋"/>
                <w:b/>
                <w:color w:val="auto"/>
                <w:kern w:val="0"/>
                <w:sz w:val="32"/>
                <w:szCs w:val="32"/>
                <w:highlight w:val="none"/>
              </w:rPr>
            </w:pPr>
          </w:p>
        </w:tc>
        <w:tc>
          <w:tcPr>
            <w:tcW w:w="1773" w:type="dxa"/>
          </w:tcPr>
          <w:p w14:paraId="1ABD7C05">
            <w:pPr>
              <w:wordWrap w:val="0"/>
              <w:jc w:val="center"/>
              <w:outlineLvl w:val="2"/>
              <w:rPr>
                <w:rFonts w:hint="eastAsia" w:ascii="仿宋" w:hAnsi="仿宋" w:eastAsia="仿宋" w:cs="仿宋"/>
                <w:b/>
                <w:color w:val="auto"/>
                <w:kern w:val="0"/>
                <w:sz w:val="32"/>
                <w:szCs w:val="32"/>
                <w:highlight w:val="none"/>
              </w:rPr>
            </w:pPr>
          </w:p>
        </w:tc>
        <w:tc>
          <w:tcPr>
            <w:tcW w:w="625" w:type="dxa"/>
          </w:tcPr>
          <w:p w14:paraId="71FBBFF1">
            <w:pPr>
              <w:wordWrap w:val="0"/>
              <w:jc w:val="center"/>
              <w:outlineLvl w:val="2"/>
              <w:rPr>
                <w:rFonts w:hint="eastAsia" w:ascii="仿宋" w:hAnsi="仿宋" w:eastAsia="仿宋" w:cs="仿宋"/>
                <w:b/>
                <w:color w:val="auto"/>
                <w:kern w:val="0"/>
                <w:sz w:val="32"/>
                <w:szCs w:val="32"/>
                <w:highlight w:val="none"/>
              </w:rPr>
            </w:pPr>
          </w:p>
        </w:tc>
        <w:tc>
          <w:tcPr>
            <w:tcW w:w="731" w:type="dxa"/>
          </w:tcPr>
          <w:p w14:paraId="5DE7E1EE">
            <w:pPr>
              <w:wordWrap w:val="0"/>
              <w:jc w:val="center"/>
              <w:outlineLvl w:val="2"/>
              <w:rPr>
                <w:rFonts w:hint="eastAsia" w:ascii="仿宋" w:hAnsi="仿宋" w:eastAsia="仿宋" w:cs="仿宋"/>
                <w:b/>
                <w:color w:val="auto"/>
                <w:kern w:val="0"/>
                <w:sz w:val="32"/>
                <w:szCs w:val="32"/>
                <w:highlight w:val="none"/>
              </w:rPr>
            </w:pPr>
          </w:p>
        </w:tc>
        <w:tc>
          <w:tcPr>
            <w:tcW w:w="1067" w:type="dxa"/>
          </w:tcPr>
          <w:p w14:paraId="74CBDF89">
            <w:pPr>
              <w:wordWrap w:val="0"/>
              <w:jc w:val="center"/>
              <w:outlineLvl w:val="2"/>
              <w:rPr>
                <w:rFonts w:hint="eastAsia" w:ascii="仿宋" w:hAnsi="仿宋" w:eastAsia="仿宋" w:cs="仿宋"/>
                <w:b/>
                <w:color w:val="auto"/>
                <w:kern w:val="0"/>
                <w:sz w:val="32"/>
                <w:szCs w:val="32"/>
                <w:highlight w:val="none"/>
              </w:rPr>
            </w:pPr>
          </w:p>
        </w:tc>
      </w:tr>
      <w:tr w14:paraId="5D9F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0B056CB9">
            <w:pPr>
              <w:wordWrap w:val="0"/>
              <w:jc w:val="center"/>
              <w:outlineLvl w:val="2"/>
              <w:rPr>
                <w:rFonts w:hint="eastAsia" w:ascii="仿宋" w:hAnsi="仿宋" w:eastAsia="仿宋" w:cs="仿宋"/>
                <w:b/>
                <w:color w:val="auto"/>
                <w:kern w:val="0"/>
                <w:sz w:val="32"/>
                <w:szCs w:val="32"/>
                <w:highlight w:val="none"/>
              </w:rPr>
            </w:pPr>
          </w:p>
        </w:tc>
        <w:tc>
          <w:tcPr>
            <w:tcW w:w="1218" w:type="dxa"/>
          </w:tcPr>
          <w:p w14:paraId="2B853E06">
            <w:pPr>
              <w:wordWrap w:val="0"/>
              <w:jc w:val="center"/>
              <w:outlineLvl w:val="2"/>
              <w:rPr>
                <w:rFonts w:hint="eastAsia" w:ascii="仿宋" w:hAnsi="仿宋" w:eastAsia="仿宋" w:cs="仿宋"/>
                <w:b/>
                <w:color w:val="auto"/>
                <w:kern w:val="0"/>
                <w:sz w:val="32"/>
                <w:szCs w:val="32"/>
                <w:highlight w:val="none"/>
              </w:rPr>
            </w:pPr>
          </w:p>
        </w:tc>
        <w:tc>
          <w:tcPr>
            <w:tcW w:w="698" w:type="dxa"/>
          </w:tcPr>
          <w:p w14:paraId="54036E46">
            <w:pPr>
              <w:wordWrap w:val="0"/>
              <w:jc w:val="center"/>
              <w:outlineLvl w:val="2"/>
              <w:rPr>
                <w:rFonts w:hint="eastAsia" w:ascii="仿宋" w:hAnsi="仿宋" w:eastAsia="仿宋" w:cs="仿宋"/>
                <w:b/>
                <w:color w:val="auto"/>
                <w:kern w:val="0"/>
                <w:sz w:val="32"/>
                <w:szCs w:val="32"/>
                <w:highlight w:val="none"/>
              </w:rPr>
            </w:pPr>
          </w:p>
        </w:tc>
        <w:tc>
          <w:tcPr>
            <w:tcW w:w="1244" w:type="dxa"/>
          </w:tcPr>
          <w:p w14:paraId="2D94773C">
            <w:pPr>
              <w:wordWrap w:val="0"/>
              <w:jc w:val="center"/>
              <w:outlineLvl w:val="2"/>
              <w:rPr>
                <w:rFonts w:hint="eastAsia" w:ascii="仿宋" w:hAnsi="仿宋" w:eastAsia="仿宋" w:cs="仿宋"/>
                <w:b/>
                <w:color w:val="auto"/>
                <w:kern w:val="0"/>
                <w:sz w:val="32"/>
                <w:szCs w:val="32"/>
                <w:highlight w:val="none"/>
              </w:rPr>
            </w:pPr>
          </w:p>
        </w:tc>
        <w:tc>
          <w:tcPr>
            <w:tcW w:w="1011" w:type="dxa"/>
          </w:tcPr>
          <w:p w14:paraId="23D23A90">
            <w:pPr>
              <w:wordWrap w:val="0"/>
              <w:jc w:val="center"/>
              <w:outlineLvl w:val="2"/>
              <w:rPr>
                <w:rFonts w:hint="eastAsia" w:ascii="仿宋" w:hAnsi="仿宋" w:eastAsia="仿宋" w:cs="仿宋"/>
                <w:b/>
                <w:color w:val="auto"/>
                <w:kern w:val="0"/>
                <w:sz w:val="32"/>
                <w:szCs w:val="32"/>
                <w:highlight w:val="none"/>
              </w:rPr>
            </w:pPr>
          </w:p>
        </w:tc>
        <w:tc>
          <w:tcPr>
            <w:tcW w:w="1773" w:type="dxa"/>
          </w:tcPr>
          <w:p w14:paraId="50585032">
            <w:pPr>
              <w:wordWrap w:val="0"/>
              <w:jc w:val="center"/>
              <w:outlineLvl w:val="2"/>
              <w:rPr>
                <w:rFonts w:hint="eastAsia" w:ascii="仿宋" w:hAnsi="仿宋" w:eastAsia="仿宋" w:cs="仿宋"/>
                <w:b/>
                <w:color w:val="auto"/>
                <w:kern w:val="0"/>
                <w:sz w:val="32"/>
                <w:szCs w:val="32"/>
                <w:highlight w:val="none"/>
              </w:rPr>
            </w:pPr>
          </w:p>
        </w:tc>
        <w:tc>
          <w:tcPr>
            <w:tcW w:w="625" w:type="dxa"/>
          </w:tcPr>
          <w:p w14:paraId="5C69CB77">
            <w:pPr>
              <w:wordWrap w:val="0"/>
              <w:jc w:val="center"/>
              <w:outlineLvl w:val="2"/>
              <w:rPr>
                <w:rFonts w:hint="eastAsia" w:ascii="仿宋" w:hAnsi="仿宋" w:eastAsia="仿宋" w:cs="仿宋"/>
                <w:b/>
                <w:color w:val="auto"/>
                <w:kern w:val="0"/>
                <w:sz w:val="32"/>
                <w:szCs w:val="32"/>
                <w:highlight w:val="none"/>
              </w:rPr>
            </w:pPr>
          </w:p>
        </w:tc>
        <w:tc>
          <w:tcPr>
            <w:tcW w:w="731" w:type="dxa"/>
          </w:tcPr>
          <w:p w14:paraId="1D0EF668">
            <w:pPr>
              <w:wordWrap w:val="0"/>
              <w:jc w:val="center"/>
              <w:outlineLvl w:val="2"/>
              <w:rPr>
                <w:rFonts w:hint="eastAsia" w:ascii="仿宋" w:hAnsi="仿宋" w:eastAsia="仿宋" w:cs="仿宋"/>
                <w:b/>
                <w:color w:val="auto"/>
                <w:kern w:val="0"/>
                <w:sz w:val="32"/>
                <w:szCs w:val="32"/>
                <w:highlight w:val="none"/>
              </w:rPr>
            </w:pPr>
          </w:p>
        </w:tc>
        <w:tc>
          <w:tcPr>
            <w:tcW w:w="1067" w:type="dxa"/>
          </w:tcPr>
          <w:p w14:paraId="07B31CB3">
            <w:pPr>
              <w:wordWrap w:val="0"/>
              <w:jc w:val="center"/>
              <w:outlineLvl w:val="2"/>
              <w:rPr>
                <w:rFonts w:hint="eastAsia" w:ascii="仿宋" w:hAnsi="仿宋" w:eastAsia="仿宋" w:cs="仿宋"/>
                <w:b/>
                <w:color w:val="auto"/>
                <w:kern w:val="0"/>
                <w:sz w:val="32"/>
                <w:szCs w:val="32"/>
                <w:highlight w:val="none"/>
              </w:rPr>
            </w:pPr>
          </w:p>
        </w:tc>
      </w:tr>
      <w:tr w14:paraId="6B48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79BC968E">
            <w:pPr>
              <w:wordWrap w:val="0"/>
              <w:jc w:val="center"/>
              <w:outlineLvl w:val="2"/>
              <w:rPr>
                <w:rFonts w:hint="eastAsia" w:ascii="仿宋" w:hAnsi="仿宋" w:eastAsia="仿宋" w:cs="仿宋"/>
                <w:b/>
                <w:color w:val="auto"/>
                <w:kern w:val="0"/>
                <w:sz w:val="32"/>
                <w:szCs w:val="32"/>
                <w:highlight w:val="none"/>
              </w:rPr>
            </w:pPr>
          </w:p>
        </w:tc>
        <w:tc>
          <w:tcPr>
            <w:tcW w:w="1218" w:type="dxa"/>
          </w:tcPr>
          <w:p w14:paraId="6F664718">
            <w:pPr>
              <w:wordWrap w:val="0"/>
              <w:jc w:val="center"/>
              <w:outlineLvl w:val="2"/>
              <w:rPr>
                <w:rFonts w:hint="eastAsia" w:ascii="仿宋" w:hAnsi="仿宋" w:eastAsia="仿宋" w:cs="仿宋"/>
                <w:b/>
                <w:color w:val="auto"/>
                <w:kern w:val="0"/>
                <w:sz w:val="32"/>
                <w:szCs w:val="32"/>
                <w:highlight w:val="none"/>
              </w:rPr>
            </w:pPr>
          </w:p>
        </w:tc>
        <w:tc>
          <w:tcPr>
            <w:tcW w:w="698" w:type="dxa"/>
          </w:tcPr>
          <w:p w14:paraId="42819F15">
            <w:pPr>
              <w:wordWrap w:val="0"/>
              <w:jc w:val="center"/>
              <w:outlineLvl w:val="2"/>
              <w:rPr>
                <w:rFonts w:hint="eastAsia" w:ascii="仿宋" w:hAnsi="仿宋" w:eastAsia="仿宋" w:cs="仿宋"/>
                <w:b/>
                <w:color w:val="auto"/>
                <w:kern w:val="0"/>
                <w:sz w:val="32"/>
                <w:szCs w:val="32"/>
                <w:highlight w:val="none"/>
              </w:rPr>
            </w:pPr>
          </w:p>
        </w:tc>
        <w:tc>
          <w:tcPr>
            <w:tcW w:w="1244" w:type="dxa"/>
          </w:tcPr>
          <w:p w14:paraId="4FAC893E">
            <w:pPr>
              <w:wordWrap w:val="0"/>
              <w:jc w:val="center"/>
              <w:outlineLvl w:val="2"/>
              <w:rPr>
                <w:rFonts w:hint="eastAsia" w:ascii="仿宋" w:hAnsi="仿宋" w:eastAsia="仿宋" w:cs="仿宋"/>
                <w:b/>
                <w:color w:val="auto"/>
                <w:kern w:val="0"/>
                <w:sz w:val="32"/>
                <w:szCs w:val="32"/>
                <w:highlight w:val="none"/>
              </w:rPr>
            </w:pPr>
          </w:p>
        </w:tc>
        <w:tc>
          <w:tcPr>
            <w:tcW w:w="1011" w:type="dxa"/>
          </w:tcPr>
          <w:p w14:paraId="44033869">
            <w:pPr>
              <w:wordWrap w:val="0"/>
              <w:jc w:val="center"/>
              <w:outlineLvl w:val="2"/>
              <w:rPr>
                <w:rFonts w:hint="eastAsia" w:ascii="仿宋" w:hAnsi="仿宋" w:eastAsia="仿宋" w:cs="仿宋"/>
                <w:b/>
                <w:color w:val="auto"/>
                <w:kern w:val="0"/>
                <w:sz w:val="32"/>
                <w:szCs w:val="32"/>
                <w:highlight w:val="none"/>
              </w:rPr>
            </w:pPr>
          </w:p>
        </w:tc>
        <w:tc>
          <w:tcPr>
            <w:tcW w:w="1773" w:type="dxa"/>
          </w:tcPr>
          <w:p w14:paraId="0872E424">
            <w:pPr>
              <w:wordWrap w:val="0"/>
              <w:jc w:val="center"/>
              <w:outlineLvl w:val="2"/>
              <w:rPr>
                <w:rFonts w:hint="eastAsia" w:ascii="仿宋" w:hAnsi="仿宋" w:eastAsia="仿宋" w:cs="仿宋"/>
                <w:b/>
                <w:color w:val="auto"/>
                <w:kern w:val="0"/>
                <w:sz w:val="32"/>
                <w:szCs w:val="32"/>
                <w:highlight w:val="none"/>
              </w:rPr>
            </w:pPr>
          </w:p>
        </w:tc>
        <w:tc>
          <w:tcPr>
            <w:tcW w:w="625" w:type="dxa"/>
          </w:tcPr>
          <w:p w14:paraId="6DA74228">
            <w:pPr>
              <w:wordWrap w:val="0"/>
              <w:jc w:val="center"/>
              <w:outlineLvl w:val="2"/>
              <w:rPr>
                <w:rFonts w:hint="eastAsia" w:ascii="仿宋" w:hAnsi="仿宋" w:eastAsia="仿宋" w:cs="仿宋"/>
                <w:b/>
                <w:color w:val="auto"/>
                <w:kern w:val="0"/>
                <w:sz w:val="32"/>
                <w:szCs w:val="32"/>
                <w:highlight w:val="none"/>
              </w:rPr>
            </w:pPr>
          </w:p>
        </w:tc>
        <w:tc>
          <w:tcPr>
            <w:tcW w:w="731" w:type="dxa"/>
          </w:tcPr>
          <w:p w14:paraId="240D300B">
            <w:pPr>
              <w:wordWrap w:val="0"/>
              <w:jc w:val="center"/>
              <w:outlineLvl w:val="2"/>
              <w:rPr>
                <w:rFonts w:hint="eastAsia" w:ascii="仿宋" w:hAnsi="仿宋" w:eastAsia="仿宋" w:cs="仿宋"/>
                <w:b/>
                <w:color w:val="auto"/>
                <w:kern w:val="0"/>
                <w:sz w:val="32"/>
                <w:szCs w:val="32"/>
                <w:highlight w:val="none"/>
              </w:rPr>
            </w:pPr>
          </w:p>
        </w:tc>
        <w:tc>
          <w:tcPr>
            <w:tcW w:w="1067" w:type="dxa"/>
          </w:tcPr>
          <w:p w14:paraId="28A1CA16">
            <w:pPr>
              <w:wordWrap w:val="0"/>
              <w:jc w:val="center"/>
              <w:outlineLvl w:val="2"/>
              <w:rPr>
                <w:rFonts w:hint="eastAsia" w:ascii="仿宋" w:hAnsi="仿宋" w:eastAsia="仿宋" w:cs="仿宋"/>
                <w:b/>
                <w:color w:val="auto"/>
                <w:kern w:val="0"/>
                <w:sz w:val="32"/>
                <w:szCs w:val="32"/>
                <w:highlight w:val="none"/>
              </w:rPr>
            </w:pPr>
          </w:p>
        </w:tc>
      </w:tr>
      <w:tr w14:paraId="44B9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52C22CE9">
            <w:pPr>
              <w:wordWrap w:val="0"/>
              <w:jc w:val="center"/>
              <w:outlineLvl w:val="2"/>
              <w:rPr>
                <w:rFonts w:hint="eastAsia" w:ascii="仿宋" w:hAnsi="仿宋" w:eastAsia="仿宋" w:cs="仿宋"/>
                <w:b/>
                <w:color w:val="auto"/>
                <w:kern w:val="0"/>
                <w:sz w:val="32"/>
                <w:szCs w:val="32"/>
                <w:highlight w:val="none"/>
              </w:rPr>
            </w:pPr>
          </w:p>
        </w:tc>
        <w:tc>
          <w:tcPr>
            <w:tcW w:w="1218" w:type="dxa"/>
          </w:tcPr>
          <w:p w14:paraId="2C4DF827">
            <w:pPr>
              <w:wordWrap w:val="0"/>
              <w:jc w:val="center"/>
              <w:outlineLvl w:val="2"/>
              <w:rPr>
                <w:rFonts w:hint="eastAsia" w:ascii="仿宋" w:hAnsi="仿宋" w:eastAsia="仿宋" w:cs="仿宋"/>
                <w:b/>
                <w:color w:val="auto"/>
                <w:kern w:val="0"/>
                <w:sz w:val="32"/>
                <w:szCs w:val="32"/>
                <w:highlight w:val="none"/>
              </w:rPr>
            </w:pPr>
          </w:p>
        </w:tc>
        <w:tc>
          <w:tcPr>
            <w:tcW w:w="698" w:type="dxa"/>
          </w:tcPr>
          <w:p w14:paraId="3A83F711">
            <w:pPr>
              <w:wordWrap w:val="0"/>
              <w:jc w:val="center"/>
              <w:outlineLvl w:val="2"/>
              <w:rPr>
                <w:rFonts w:hint="eastAsia" w:ascii="仿宋" w:hAnsi="仿宋" w:eastAsia="仿宋" w:cs="仿宋"/>
                <w:b/>
                <w:color w:val="auto"/>
                <w:kern w:val="0"/>
                <w:sz w:val="32"/>
                <w:szCs w:val="32"/>
                <w:highlight w:val="none"/>
              </w:rPr>
            </w:pPr>
          </w:p>
        </w:tc>
        <w:tc>
          <w:tcPr>
            <w:tcW w:w="1244" w:type="dxa"/>
          </w:tcPr>
          <w:p w14:paraId="0DD76301">
            <w:pPr>
              <w:wordWrap w:val="0"/>
              <w:jc w:val="center"/>
              <w:outlineLvl w:val="2"/>
              <w:rPr>
                <w:rFonts w:hint="eastAsia" w:ascii="仿宋" w:hAnsi="仿宋" w:eastAsia="仿宋" w:cs="仿宋"/>
                <w:b/>
                <w:color w:val="auto"/>
                <w:kern w:val="0"/>
                <w:sz w:val="32"/>
                <w:szCs w:val="32"/>
                <w:highlight w:val="none"/>
              </w:rPr>
            </w:pPr>
          </w:p>
        </w:tc>
        <w:tc>
          <w:tcPr>
            <w:tcW w:w="1011" w:type="dxa"/>
          </w:tcPr>
          <w:p w14:paraId="174E14D9">
            <w:pPr>
              <w:wordWrap w:val="0"/>
              <w:jc w:val="center"/>
              <w:outlineLvl w:val="2"/>
              <w:rPr>
                <w:rFonts w:hint="eastAsia" w:ascii="仿宋" w:hAnsi="仿宋" w:eastAsia="仿宋" w:cs="仿宋"/>
                <w:b/>
                <w:color w:val="auto"/>
                <w:kern w:val="0"/>
                <w:sz w:val="32"/>
                <w:szCs w:val="32"/>
                <w:highlight w:val="none"/>
              </w:rPr>
            </w:pPr>
          </w:p>
        </w:tc>
        <w:tc>
          <w:tcPr>
            <w:tcW w:w="1773" w:type="dxa"/>
          </w:tcPr>
          <w:p w14:paraId="07350E4F">
            <w:pPr>
              <w:wordWrap w:val="0"/>
              <w:jc w:val="center"/>
              <w:outlineLvl w:val="2"/>
              <w:rPr>
                <w:rFonts w:hint="eastAsia" w:ascii="仿宋" w:hAnsi="仿宋" w:eastAsia="仿宋" w:cs="仿宋"/>
                <w:b/>
                <w:color w:val="auto"/>
                <w:kern w:val="0"/>
                <w:sz w:val="32"/>
                <w:szCs w:val="32"/>
                <w:highlight w:val="none"/>
              </w:rPr>
            </w:pPr>
          </w:p>
        </w:tc>
        <w:tc>
          <w:tcPr>
            <w:tcW w:w="625" w:type="dxa"/>
          </w:tcPr>
          <w:p w14:paraId="2F244DD5">
            <w:pPr>
              <w:wordWrap w:val="0"/>
              <w:jc w:val="center"/>
              <w:outlineLvl w:val="2"/>
              <w:rPr>
                <w:rFonts w:hint="eastAsia" w:ascii="仿宋" w:hAnsi="仿宋" w:eastAsia="仿宋" w:cs="仿宋"/>
                <w:b/>
                <w:color w:val="auto"/>
                <w:kern w:val="0"/>
                <w:sz w:val="32"/>
                <w:szCs w:val="32"/>
                <w:highlight w:val="none"/>
              </w:rPr>
            </w:pPr>
          </w:p>
        </w:tc>
        <w:tc>
          <w:tcPr>
            <w:tcW w:w="731" w:type="dxa"/>
          </w:tcPr>
          <w:p w14:paraId="670C3D5B">
            <w:pPr>
              <w:wordWrap w:val="0"/>
              <w:jc w:val="center"/>
              <w:outlineLvl w:val="2"/>
              <w:rPr>
                <w:rFonts w:hint="eastAsia" w:ascii="仿宋" w:hAnsi="仿宋" w:eastAsia="仿宋" w:cs="仿宋"/>
                <w:b/>
                <w:color w:val="auto"/>
                <w:kern w:val="0"/>
                <w:sz w:val="32"/>
                <w:szCs w:val="32"/>
                <w:highlight w:val="none"/>
              </w:rPr>
            </w:pPr>
          </w:p>
        </w:tc>
        <w:tc>
          <w:tcPr>
            <w:tcW w:w="1067" w:type="dxa"/>
          </w:tcPr>
          <w:p w14:paraId="60CB7249">
            <w:pPr>
              <w:wordWrap w:val="0"/>
              <w:jc w:val="center"/>
              <w:outlineLvl w:val="2"/>
              <w:rPr>
                <w:rFonts w:hint="eastAsia" w:ascii="仿宋" w:hAnsi="仿宋" w:eastAsia="仿宋" w:cs="仿宋"/>
                <w:b/>
                <w:color w:val="auto"/>
                <w:kern w:val="0"/>
                <w:sz w:val="32"/>
                <w:szCs w:val="32"/>
                <w:highlight w:val="none"/>
              </w:rPr>
            </w:pPr>
          </w:p>
        </w:tc>
      </w:tr>
      <w:tr w14:paraId="34EF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31D7D92A">
            <w:pPr>
              <w:wordWrap w:val="0"/>
              <w:jc w:val="center"/>
              <w:outlineLvl w:val="2"/>
              <w:rPr>
                <w:rFonts w:hint="eastAsia" w:ascii="仿宋" w:hAnsi="仿宋" w:eastAsia="仿宋" w:cs="仿宋"/>
                <w:b/>
                <w:color w:val="auto"/>
                <w:kern w:val="0"/>
                <w:sz w:val="32"/>
                <w:szCs w:val="32"/>
                <w:highlight w:val="none"/>
              </w:rPr>
            </w:pPr>
          </w:p>
        </w:tc>
        <w:tc>
          <w:tcPr>
            <w:tcW w:w="1218" w:type="dxa"/>
          </w:tcPr>
          <w:p w14:paraId="27651853">
            <w:pPr>
              <w:wordWrap w:val="0"/>
              <w:jc w:val="center"/>
              <w:outlineLvl w:val="2"/>
              <w:rPr>
                <w:rFonts w:hint="eastAsia" w:ascii="仿宋" w:hAnsi="仿宋" w:eastAsia="仿宋" w:cs="仿宋"/>
                <w:b/>
                <w:color w:val="auto"/>
                <w:kern w:val="0"/>
                <w:sz w:val="32"/>
                <w:szCs w:val="32"/>
                <w:highlight w:val="none"/>
              </w:rPr>
            </w:pPr>
          </w:p>
        </w:tc>
        <w:tc>
          <w:tcPr>
            <w:tcW w:w="698" w:type="dxa"/>
          </w:tcPr>
          <w:p w14:paraId="633A2E3E">
            <w:pPr>
              <w:wordWrap w:val="0"/>
              <w:jc w:val="center"/>
              <w:outlineLvl w:val="2"/>
              <w:rPr>
                <w:rFonts w:hint="eastAsia" w:ascii="仿宋" w:hAnsi="仿宋" w:eastAsia="仿宋" w:cs="仿宋"/>
                <w:b/>
                <w:color w:val="auto"/>
                <w:kern w:val="0"/>
                <w:sz w:val="32"/>
                <w:szCs w:val="32"/>
                <w:highlight w:val="none"/>
              </w:rPr>
            </w:pPr>
          </w:p>
        </w:tc>
        <w:tc>
          <w:tcPr>
            <w:tcW w:w="1244" w:type="dxa"/>
          </w:tcPr>
          <w:p w14:paraId="3DE7186C">
            <w:pPr>
              <w:wordWrap w:val="0"/>
              <w:jc w:val="center"/>
              <w:outlineLvl w:val="2"/>
              <w:rPr>
                <w:rFonts w:hint="eastAsia" w:ascii="仿宋" w:hAnsi="仿宋" w:eastAsia="仿宋" w:cs="仿宋"/>
                <w:b/>
                <w:color w:val="auto"/>
                <w:kern w:val="0"/>
                <w:sz w:val="32"/>
                <w:szCs w:val="32"/>
                <w:highlight w:val="none"/>
              </w:rPr>
            </w:pPr>
          </w:p>
        </w:tc>
        <w:tc>
          <w:tcPr>
            <w:tcW w:w="1011" w:type="dxa"/>
          </w:tcPr>
          <w:p w14:paraId="5A8B56D6">
            <w:pPr>
              <w:wordWrap w:val="0"/>
              <w:jc w:val="center"/>
              <w:outlineLvl w:val="2"/>
              <w:rPr>
                <w:rFonts w:hint="eastAsia" w:ascii="仿宋" w:hAnsi="仿宋" w:eastAsia="仿宋" w:cs="仿宋"/>
                <w:b/>
                <w:color w:val="auto"/>
                <w:kern w:val="0"/>
                <w:sz w:val="32"/>
                <w:szCs w:val="32"/>
                <w:highlight w:val="none"/>
              </w:rPr>
            </w:pPr>
          </w:p>
        </w:tc>
        <w:tc>
          <w:tcPr>
            <w:tcW w:w="1773" w:type="dxa"/>
          </w:tcPr>
          <w:p w14:paraId="648AAADB">
            <w:pPr>
              <w:wordWrap w:val="0"/>
              <w:jc w:val="center"/>
              <w:outlineLvl w:val="2"/>
              <w:rPr>
                <w:rFonts w:hint="eastAsia" w:ascii="仿宋" w:hAnsi="仿宋" w:eastAsia="仿宋" w:cs="仿宋"/>
                <w:b/>
                <w:color w:val="auto"/>
                <w:kern w:val="0"/>
                <w:sz w:val="32"/>
                <w:szCs w:val="32"/>
                <w:highlight w:val="none"/>
              </w:rPr>
            </w:pPr>
          </w:p>
        </w:tc>
        <w:tc>
          <w:tcPr>
            <w:tcW w:w="625" w:type="dxa"/>
          </w:tcPr>
          <w:p w14:paraId="6A029AC0">
            <w:pPr>
              <w:wordWrap w:val="0"/>
              <w:jc w:val="center"/>
              <w:outlineLvl w:val="2"/>
              <w:rPr>
                <w:rFonts w:hint="eastAsia" w:ascii="仿宋" w:hAnsi="仿宋" w:eastAsia="仿宋" w:cs="仿宋"/>
                <w:b/>
                <w:color w:val="auto"/>
                <w:kern w:val="0"/>
                <w:sz w:val="32"/>
                <w:szCs w:val="32"/>
                <w:highlight w:val="none"/>
              </w:rPr>
            </w:pPr>
          </w:p>
        </w:tc>
        <w:tc>
          <w:tcPr>
            <w:tcW w:w="731" w:type="dxa"/>
          </w:tcPr>
          <w:p w14:paraId="767A18ED">
            <w:pPr>
              <w:wordWrap w:val="0"/>
              <w:jc w:val="center"/>
              <w:outlineLvl w:val="2"/>
              <w:rPr>
                <w:rFonts w:hint="eastAsia" w:ascii="仿宋" w:hAnsi="仿宋" w:eastAsia="仿宋" w:cs="仿宋"/>
                <w:b/>
                <w:color w:val="auto"/>
                <w:kern w:val="0"/>
                <w:sz w:val="32"/>
                <w:szCs w:val="32"/>
                <w:highlight w:val="none"/>
              </w:rPr>
            </w:pPr>
          </w:p>
        </w:tc>
        <w:tc>
          <w:tcPr>
            <w:tcW w:w="1067" w:type="dxa"/>
          </w:tcPr>
          <w:p w14:paraId="446DFC28">
            <w:pPr>
              <w:wordWrap w:val="0"/>
              <w:jc w:val="center"/>
              <w:outlineLvl w:val="2"/>
              <w:rPr>
                <w:rFonts w:hint="eastAsia" w:ascii="仿宋" w:hAnsi="仿宋" w:eastAsia="仿宋" w:cs="仿宋"/>
                <w:b/>
                <w:color w:val="auto"/>
                <w:kern w:val="0"/>
                <w:sz w:val="32"/>
                <w:szCs w:val="32"/>
                <w:highlight w:val="none"/>
              </w:rPr>
            </w:pPr>
          </w:p>
        </w:tc>
      </w:tr>
      <w:tr w14:paraId="6969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5740C011">
            <w:pPr>
              <w:wordWrap w:val="0"/>
              <w:jc w:val="center"/>
              <w:outlineLvl w:val="2"/>
              <w:rPr>
                <w:rFonts w:hint="eastAsia" w:ascii="仿宋" w:hAnsi="仿宋" w:eastAsia="仿宋" w:cs="仿宋"/>
                <w:b/>
                <w:color w:val="auto"/>
                <w:kern w:val="0"/>
                <w:sz w:val="32"/>
                <w:szCs w:val="32"/>
                <w:highlight w:val="none"/>
              </w:rPr>
            </w:pPr>
          </w:p>
        </w:tc>
        <w:tc>
          <w:tcPr>
            <w:tcW w:w="1218" w:type="dxa"/>
          </w:tcPr>
          <w:p w14:paraId="72D64EB1">
            <w:pPr>
              <w:wordWrap w:val="0"/>
              <w:jc w:val="center"/>
              <w:outlineLvl w:val="2"/>
              <w:rPr>
                <w:rFonts w:hint="eastAsia" w:ascii="仿宋" w:hAnsi="仿宋" w:eastAsia="仿宋" w:cs="仿宋"/>
                <w:b/>
                <w:color w:val="auto"/>
                <w:kern w:val="0"/>
                <w:sz w:val="32"/>
                <w:szCs w:val="32"/>
                <w:highlight w:val="none"/>
              </w:rPr>
            </w:pPr>
          </w:p>
        </w:tc>
        <w:tc>
          <w:tcPr>
            <w:tcW w:w="698" w:type="dxa"/>
          </w:tcPr>
          <w:p w14:paraId="0208D36D">
            <w:pPr>
              <w:wordWrap w:val="0"/>
              <w:jc w:val="center"/>
              <w:outlineLvl w:val="2"/>
              <w:rPr>
                <w:rFonts w:hint="eastAsia" w:ascii="仿宋" w:hAnsi="仿宋" w:eastAsia="仿宋" w:cs="仿宋"/>
                <w:b/>
                <w:color w:val="auto"/>
                <w:kern w:val="0"/>
                <w:sz w:val="32"/>
                <w:szCs w:val="32"/>
                <w:highlight w:val="none"/>
              </w:rPr>
            </w:pPr>
          </w:p>
        </w:tc>
        <w:tc>
          <w:tcPr>
            <w:tcW w:w="1244" w:type="dxa"/>
          </w:tcPr>
          <w:p w14:paraId="328AC1AE">
            <w:pPr>
              <w:wordWrap w:val="0"/>
              <w:jc w:val="center"/>
              <w:outlineLvl w:val="2"/>
              <w:rPr>
                <w:rFonts w:hint="eastAsia" w:ascii="仿宋" w:hAnsi="仿宋" w:eastAsia="仿宋" w:cs="仿宋"/>
                <w:b/>
                <w:color w:val="auto"/>
                <w:kern w:val="0"/>
                <w:sz w:val="32"/>
                <w:szCs w:val="32"/>
                <w:highlight w:val="none"/>
              </w:rPr>
            </w:pPr>
          </w:p>
        </w:tc>
        <w:tc>
          <w:tcPr>
            <w:tcW w:w="1011" w:type="dxa"/>
          </w:tcPr>
          <w:p w14:paraId="55D50255">
            <w:pPr>
              <w:wordWrap w:val="0"/>
              <w:jc w:val="center"/>
              <w:outlineLvl w:val="2"/>
              <w:rPr>
                <w:rFonts w:hint="eastAsia" w:ascii="仿宋" w:hAnsi="仿宋" w:eastAsia="仿宋" w:cs="仿宋"/>
                <w:b/>
                <w:color w:val="auto"/>
                <w:kern w:val="0"/>
                <w:sz w:val="32"/>
                <w:szCs w:val="32"/>
                <w:highlight w:val="none"/>
              </w:rPr>
            </w:pPr>
          </w:p>
        </w:tc>
        <w:tc>
          <w:tcPr>
            <w:tcW w:w="1773" w:type="dxa"/>
          </w:tcPr>
          <w:p w14:paraId="1DF2F884">
            <w:pPr>
              <w:wordWrap w:val="0"/>
              <w:jc w:val="center"/>
              <w:outlineLvl w:val="2"/>
              <w:rPr>
                <w:rFonts w:hint="eastAsia" w:ascii="仿宋" w:hAnsi="仿宋" w:eastAsia="仿宋" w:cs="仿宋"/>
                <w:b/>
                <w:color w:val="auto"/>
                <w:kern w:val="0"/>
                <w:sz w:val="32"/>
                <w:szCs w:val="32"/>
                <w:highlight w:val="none"/>
              </w:rPr>
            </w:pPr>
          </w:p>
        </w:tc>
        <w:tc>
          <w:tcPr>
            <w:tcW w:w="625" w:type="dxa"/>
          </w:tcPr>
          <w:p w14:paraId="111BB56C">
            <w:pPr>
              <w:wordWrap w:val="0"/>
              <w:jc w:val="center"/>
              <w:outlineLvl w:val="2"/>
              <w:rPr>
                <w:rFonts w:hint="eastAsia" w:ascii="仿宋" w:hAnsi="仿宋" w:eastAsia="仿宋" w:cs="仿宋"/>
                <w:b/>
                <w:color w:val="auto"/>
                <w:kern w:val="0"/>
                <w:sz w:val="32"/>
                <w:szCs w:val="32"/>
                <w:highlight w:val="none"/>
              </w:rPr>
            </w:pPr>
          </w:p>
        </w:tc>
        <w:tc>
          <w:tcPr>
            <w:tcW w:w="731" w:type="dxa"/>
          </w:tcPr>
          <w:p w14:paraId="5331968B">
            <w:pPr>
              <w:wordWrap w:val="0"/>
              <w:jc w:val="center"/>
              <w:outlineLvl w:val="2"/>
              <w:rPr>
                <w:rFonts w:hint="eastAsia" w:ascii="仿宋" w:hAnsi="仿宋" w:eastAsia="仿宋" w:cs="仿宋"/>
                <w:b/>
                <w:color w:val="auto"/>
                <w:kern w:val="0"/>
                <w:sz w:val="32"/>
                <w:szCs w:val="32"/>
                <w:highlight w:val="none"/>
              </w:rPr>
            </w:pPr>
          </w:p>
        </w:tc>
        <w:tc>
          <w:tcPr>
            <w:tcW w:w="1067" w:type="dxa"/>
          </w:tcPr>
          <w:p w14:paraId="258A8A9E">
            <w:pPr>
              <w:wordWrap w:val="0"/>
              <w:jc w:val="center"/>
              <w:outlineLvl w:val="2"/>
              <w:rPr>
                <w:rFonts w:hint="eastAsia" w:ascii="仿宋" w:hAnsi="仿宋" w:eastAsia="仿宋" w:cs="仿宋"/>
                <w:b/>
                <w:color w:val="auto"/>
                <w:kern w:val="0"/>
                <w:sz w:val="32"/>
                <w:szCs w:val="32"/>
                <w:highlight w:val="none"/>
              </w:rPr>
            </w:pPr>
          </w:p>
        </w:tc>
      </w:tr>
      <w:tr w14:paraId="5E28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06C29022">
            <w:pPr>
              <w:wordWrap w:val="0"/>
              <w:jc w:val="center"/>
              <w:outlineLvl w:val="2"/>
              <w:rPr>
                <w:rFonts w:hint="eastAsia" w:ascii="仿宋" w:hAnsi="仿宋" w:eastAsia="仿宋" w:cs="仿宋"/>
                <w:b/>
                <w:color w:val="auto"/>
                <w:kern w:val="0"/>
                <w:sz w:val="32"/>
                <w:szCs w:val="32"/>
                <w:highlight w:val="none"/>
              </w:rPr>
            </w:pPr>
          </w:p>
        </w:tc>
        <w:tc>
          <w:tcPr>
            <w:tcW w:w="1218" w:type="dxa"/>
          </w:tcPr>
          <w:p w14:paraId="67D9C2CD">
            <w:pPr>
              <w:wordWrap w:val="0"/>
              <w:jc w:val="center"/>
              <w:outlineLvl w:val="2"/>
              <w:rPr>
                <w:rFonts w:hint="eastAsia" w:ascii="仿宋" w:hAnsi="仿宋" w:eastAsia="仿宋" w:cs="仿宋"/>
                <w:b/>
                <w:color w:val="auto"/>
                <w:kern w:val="0"/>
                <w:sz w:val="32"/>
                <w:szCs w:val="32"/>
                <w:highlight w:val="none"/>
              </w:rPr>
            </w:pPr>
          </w:p>
        </w:tc>
        <w:tc>
          <w:tcPr>
            <w:tcW w:w="698" w:type="dxa"/>
          </w:tcPr>
          <w:p w14:paraId="03F68965">
            <w:pPr>
              <w:wordWrap w:val="0"/>
              <w:jc w:val="center"/>
              <w:outlineLvl w:val="2"/>
              <w:rPr>
                <w:rFonts w:hint="eastAsia" w:ascii="仿宋" w:hAnsi="仿宋" w:eastAsia="仿宋" w:cs="仿宋"/>
                <w:b/>
                <w:color w:val="auto"/>
                <w:kern w:val="0"/>
                <w:sz w:val="32"/>
                <w:szCs w:val="32"/>
                <w:highlight w:val="none"/>
              </w:rPr>
            </w:pPr>
          </w:p>
        </w:tc>
        <w:tc>
          <w:tcPr>
            <w:tcW w:w="1244" w:type="dxa"/>
          </w:tcPr>
          <w:p w14:paraId="026036E4">
            <w:pPr>
              <w:wordWrap w:val="0"/>
              <w:jc w:val="center"/>
              <w:outlineLvl w:val="2"/>
              <w:rPr>
                <w:rFonts w:hint="eastAsia" w:ascii="仿宋" w:hAnsi="仿宋" w:eastAsia="仿宋" w:cs="仿宋"/>
                <w:b/>
                <w:color w:val="auto"/>
                <w:kern w:val="0"/>
                <w:sz w:val="32"/>
                <w:szCs w:val="32"/>
                <w:highlight w:val="none"/>
              </w:rPr>
            </w:pPr>
          </w:p>
        </w:tc>
        <w:tc>
          <w:tcPr>
            <w:tcW w:w="1011" w:type="dxa"/>
          </w:tcPr>
          <w:p w14:paraId="5E1B4D32">
            <w:pPr>
              <w:wordWrap w:val="0"/>
              <w:jc w:val="center"/>
              <w:outlineLvl w:val="2"/>
              <w:rPr>
                <w:rFonts w:hint="eastAsia" w:ascii="仿宋" w:hAnsi="仿宋" w:eastAsia="仿宋" w:cs="仿宋"/>
                <w:b/>
                <w:color w:val="auto"/>
                <w:kern w:val="0"/>
                <w:sz w:val="32"/>
                <w:szCs w:val="32"/>
                <w:highlight w:val="none"/>
              </w:rPr>
            </w:pPr>
          </w:p>
        </w:tc>
        <w:tc>
          <w:tcPr>
            <w:tcW w:w="1773" w:type="dxa"/>
          </w:tcPr>
          <w:p w14:paraId="35176924">
            <w:pPr>
              <w:wordWrap w:val="0"/>
              <w:jc w:val="center"/>
              <w:outlineLvl w:val="2"/>
              <w:rPr>
                <w:rFonts w:hint="eastAsia" w:ascii="仿宋" w:hAnsi="仿宋" w:eastAsia="仿宋" w:cs="仿宋"/>
                <w:b/>
                <w:color w:val="auto"/>
                <w:kern w:val="0"/>
                <w:sz w:val="32"/>
                <w:szCs w:val="32"/>
                <w:highlight w:val="none"/>
              </w:rPr>
            </w:pPr>
          </w:p>
        </w:tc>
        <w:tc>
          <w:tcPr>
            <w:tcW w:w="625" w:type="dxa"/>
          </w:tcPr>
          <w:p w14:paraId="690BABDD">
            <w:pPr>
              <w:wordWrap w:val="0"/>
              <w:jc w:val="center"/>
              <w:outlineLvl w:val="2"/>
              <w:rPr>
                <w:rFonts w:hint="eastAsia" w:ascii="仿宋" w:hAnsi="仿宋" w:eastAsia="仿宋" w:cs="仿宋"/>
                <w:b/>
                <w:color w:val="auto"/>
                <w:kern w:val="0"/>
                <w:sz w:val="32"/>
                <w:szCs w:val="32"/>
                <w:highlight w:val="none"/>
              </w:rPr>
            </w:pPr>
          </w:p>
        </w:tc>
        <w:tc>
          <w:tcPr>
            <w:tcW w:w="731" w:type="dxa"/>
          </w:tcPr>
          <w:p w14:paraId="3AF68DB6">
            <w:pPr>
              <w:wordWrap w:val="0"/>
              <w:jc w:val="center"/>
              <w:outlineLvl w:val="2"/>
              <w:rPr>
                <w:rFonts w:hint="eastAsia" w:ascii="仿宋" w:hAnsi="仿宋" w:eastAsia="仿宋" w:cs="仿宋"/>
                <w:b/>
                <w:color w:val="auto"/>
                <w:kern w:val="0"/>
                <w:sz w:val="32"/>
                <w:szCs w:val="32"/>
                <w:highlight w:val="none"/>
              </w:rPr>
            </w:pPr>
          </w:p>
        </w:tc>
        <w:tc>
          <w:tcPr>
            <w:tcW w:w="1067" w:type="dxa"/>
          </w:tcPr>
          <w:p w14:paraId="6822E271">
            <w:pPr>
              <w:wordWrap w:val="0"/>
              <w:jc w:val="center"/>
              <w:outlineLvl w:val="2"/>
              <w:rPr>
                <w:rFonts w:hint="eastAsia" w:ascii="仿宋" w:hAnsi="仿宋" w:eastAsia="仿宋" w:cs="仿宋"/>
                <w:b/>
                <w:color w:val="auto"/>
                <w:kern w:val="0"/>
                <w:sz w:val="32"/>
                <w:szCs w:val="32"/>
                <w:highlight w:val="none"/>
              </w:rPr>
            </w:pPr>
          </w:p>
        </w:tc>
      </w:tr>
    </w:tbl>
    <w:p w14:paraId="7E839896">
      <w:pPr>
        <w:wordWrap w:val="0"/>
        <w:autoSpaceDE w:val="0"/>
        <w:autoSpaceDN w:val="0"/>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注：</w:t>
      </w:r>
      <w:r>
        <w:rPr>
          <w:rFonts w:hint="eastAsia" w:ascii="仿宋" w:hAnsi="仿宋" w:eastAsia="仿宋" w:cs="仿宋"/>
          <w:color w:val="auto"/>
          <w:kern w:val="0"/>
          <w:sz w:val="24"/>
          <w:highlight w:val="none"/>
        </w:rPr>
        <w:t>本项目不允许采购进口产品。</w:t>
      </w:r>
    </w:p>
    <w:p w14:paraId="6F7CAA70">
      <w:pPr>
        <w:wordWrap w:val="0"/>
        <w:autoSpaceDE w:val="0"/>
        <w:autoSpaceDN w:val="0"/>
        <w:spacing w:line="360" w:lineRule="auto"/>
        <w:rPr>
          <w:rFonts w:hint="eastAsia" w:ascii="仿宋" w:hAnsi="仿宋" w:eastAsia="仿宋" w:cs="仿宋"/>
          <w:b/>
          <w:color w:val="auto"/>
          <w:sz w:val="24"/>
          <w:highlight w:val="none"/>
        </w:rPr>
      </w:pPr>
    </w:p>
    <w:p w14:paraId="67876349">
      <w:pPr>
        <w:wordWrap w:val="0"/>
        <w:autoSpaceDE w:val="0"/>
        <w:autoSpaceDN w:val="0"/>
        <w:spacing w:line="360" w:lineRule="auto"/>
        <w:rPr>
          <w:rFonts w:hint="eastAsia" w:ascii="仿宋" w:hAnsi="仿宋" w:eastAsia="仿宋" w:cs="仿宋"/>
          <w:color w:val="auto"/>
          <w:sz w:val="24"/>
          <w:highlight w:val="none"/>
        </w:rPr>
      </w:pPr>
    </w:p>
    <w:p w14:paraId="012E52E8">
      <w:pPr>
        <w:pStyle w:val="9"/>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3C1FD59A">
      <w:pPr>
        <w:pStyle w:val="9"/>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0139B6D0">
      <w:pPr>
        <w:wordWrap w:val="0"/>
        <w:jc w:val="center"/>
        <w:rPr>
          <w:rFonts w:hint="eastAsia" w:ascii="仿宋" w:hAnsi="仿宋" w:eastAsia="仿宋" w:cs="仿宋"/>
          <w:b/>
          <w:color w:val="auto"/>
          <w:kern w:val="0"/>
          <w:sz w:val="32"/>
          <w:szCs w:val="32"/>
          <w:highlight w:val="none"/>
        </w:rPr>
      </w:pPr>
    </w:p>
    <w:p w14:paraId="039CF0DE">
      <w:pPr>
        <w:wordWrap w:val="0"/>
        <w:jc w:val="center"/>
        <w:outlineLvl w:val="4"/>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28ED6A7E">
      <w:pPr>
        <w:wordWrap w:val="0"/>
        <w:outlineLvl w:val="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lang w:val="zh-CN"/>
        </w:rPr>
        <w:t>）投标人为完成本项目组建的项目组人员名单</w:t>
      </w:r>
    </w:p>
    <w:p w14:paraId="3B483F44">
      <w:pPr>
        <w:wordWrap w:val="0"/>
        <w:autoSpaceDE w:val="0"/>
        <w:autoSpaceDN w:val="0"/>
        <w:spacing w:line="360" w:lineRule="auto"/>
        <w:ind w:firstLine="477"/>
        <w:rPr>
          <w:rFonts w:hint="eastAsia" w:ascii="仿宋" w:hAnsi="仿宋" w:eastAsia="仿宋" w:cs="仿宋"/>
          <w:b/>
          <w:color w:val="auto"/>
          <w:sz w:val="24"/>
          <w:highlight w:val="none"/>
        </w:rPr>
      </w:pPr>
    </w:p>
    <w:p w14:paraId="13181459">
      <w:pPr>
        <w:wordWrap w:val="0"/>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w:t>
      </w:r>
      <w:r>
        <w:rPr>
          <w:rFonts w:hint="eastAsia" w:ascii="仿宋" w:hAnsi="仿宋" w:eastAsia="仿宋" w:cs="仿宋"/>
          <w:b/>
          <w:color w:val="auto"/>
          <w:sz w:val="24"/>
          <w:highlight w:val="none"/>
          <w:lang w:eastAsia="zh-CN"/>
        </w:rPr>
        <w:t>项目负责人</w:t>
      </w:r>
      <w:r>
        <w:rPr>
          <w:rFonts w:hint="eastAsia" w:ascii="仿宋" w:hAnsi="仿宋" w:eastAsia="仿宋" w:cs="仿宋"/>
          <w:b/>
          <w:color w:val="auto"/>
          <w:sz w:val="24"/>
          <w:highlight w:val="none"/>
        </w:rPr>
        <w:t>情况表</w:t>
      </w:r>
    </w:p>
    <w:tbl>
      <w:tblPr>
        <w:tblStyle w:val="14"/>
        <w:tblW w:w="7793" w:type="dxa"/>
        <w:jc w:val="center"/>
        <w:tblLayout w:type="fixed"/>
        <w:tblCellMar>
          <w:top w:w="0" w:type="dxa"/>
          <w:left w:w="108" w:type="dxa"/>
          <w:bottom w:w="0" w:type="dxa"/>
          <w:right w:w="108" w:type="dxa"/>
        </w:tblCellMar>
      </w:tblPr>
      <w:tblGrid>
        <w:gridCol w:w="2160"/>
        <w:gridCol w:w="1486"/>
        <w:gridCol w:w="4147"/>
      </w:tblGrid>
      <w:tr w14:paraId="55381184">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36F6139E">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14EC067F">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14:paraId="659046B5">
            <w:pPr>
              <w:wordWrap w:val="0"/>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的项目应列明细</w:t>
            </w:r>
          </w:p>
        </w:tc>
      </w:tr>
      <w:tr w14:paraId="6CA0EC68">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E9FD925">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14A86953">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259E597">
            <w:pPr>
              <w:wordWrap w:val="0"/>
              <w:autoSpaceDE w:val="0"/>
              <w:autoSpaceDN w:val="0"/>
              <w:spacing w:line="360" w:lineRule="auto"/>
              <w:jc w:val="center"/>
              <w:rPr>
                <w:rFonts w:hint="eastAsia" w:ascii="仿宋" w:hAnsi="仿宋" w:eastAsia="仿宋" w:cs="仿宋"/>
                <w:color w:val="auto"/>
                <w:sz w:val="24"/>
                <w:highlight w:val="none"/>
              </w:rPr>
            </w:pPr>
          </w:p>
        </w:tc>
      </w:tr>
      <w:tr w14:paraId="0434F3DC">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5E4CF6F1">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2454A154">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42A070">
            <w:pPr>
              <w:wordWrap w:val="0"/>
              <w:autoSpaceDE w:val="0"/>
              <w:autoSpaceDN w:val="0"/>
              <w:spacing w:line="360" w:lineRule="auto"/>
              <w:jc w:val="center"/>
              <w:rPr>
                <w:rFonts w:hint="eastAsia" w:ascii="仿宋" w:hAnsi="仿宋" w:eastAsia="仿宋" w:cs="仿宋"/>
                <w:color w:val="auto"/>
                <w:sz w:val="24"/>
                <w:highlight w:val="none"/>
              </w:rPr>
            </w:pPr>
          </w:p>
        </w:tc>
      </w:tr>
      <w:tr w14:paraId="74A3E0AC">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99EBB62">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3C36BD7F">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B35234E">
            <w:pPr>
              <w:wordWrap w:val="0"/>
              <w:autoSpaceDE w:val="0"/>
              <w:autoSpaceDN w:val="0"/>
              <w:spacing w:line="360" w:lineRule="auto"/>
              <w:jc w:val="center"/>
              <w:rPr>
                <w:rFonts w:hint="eastAsia" w:ascii="仿宋" w:hAnsi="仿宋" w:eastAsia="仿宋" w:cs="仿宋"/>
                <w:color w:val="auto"/>
                <w:sz w:val="24"/>
                <w:highlight w:val="none"/>
              </w:rPr>
            </w:pPr>
          </w:p>
        </w:tc>
      </w:tr>
      <w:tr w14:paraId="66B5972E">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031DED6">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6FB8AC97">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38A25CB">
            <w:pPr>
              <w:wordWrap w:val="0"/>
              <w:autoSpaceDE w:val="0"/>
              <w:autoSpaceDN w:val="0"/>
              <w:spacing w:line="360" w:lineRule="auto"/>
              <w:jc w:val="center"/>
              <w:rPr>
                <w:rFonts w:hint="eastAsia" w:ascii="仿宋" w:hAnsi="仿宋" w:eastAsia="仿宋" w:cs="仿宋"/>
                <w:color w:val="auto"/>
                <w:sz w:val="24"/>
                <w:highlight w:val="none"/>
              </w:rPr>
            </w:pPr>
          </w:p>
        </w:tc>
      </w:tr>
      <w:tr w14:paraId="0C09CD82">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4A8195E1">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74D38D75">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DD117F">
            <w:pPr>
              <w:wordWrap w:val="0"/>
              <w:autoSpaceDE w:val="0"/>
              <w:autoSpaceDN w:val="0"/>
              <w:spacing w:line="360" w:lineRule="auto"/>
              <w:jc w:val="center"/>
              <w:rPr>
                <w:rFonts w:hint="eastAsia" w:ascii="仿宋" w:hAnsi="仿宋" w:eastAsia="仿宋" w:cs="仿宋"/>
                <w:color w:val="auto"/>
                <w:sz w:val="24"/>
                <w:highlight w:val="none"/>
              </w:rPr>
            </w:pPr>
          </w:p>
        </w:tc>
      </w:tr>
      <w:tr w14:paraId="6B61E973">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254EFC5">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47C1D575">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ABC4694">
            <w:pPr>
              <w:wordWrap w:val="0"/>
              <w:autoSpaceDE w:val="0"/>
              <w:autoSpaceDN w:val="0"/>
              <w:spacing w:line="360" w:lineRule="auto"/>
              <w:jc w:val="center"/>
              <w:rPr>
                <w:rFonts w:hint="eastAsia" w:ascii="仿宋" w:hAnsi="仿宋" w:eastAsia="仿宋" w:cs="仿宋"/>
                <w:color w:val="auto"/>
                <w:sz w:val="24"/>
                <w:highlight w:val="none"/>
              </w:rPr>
            </w:pPr>
          </w:p>
        </w:tc>
      </w:tr>
      <w:tr w14:paraId="25247D8B">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4BA882B">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13CED04E">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5D330F">
            <w:pPr>
              <w:wordWrap w:val="0"/>
              <w:autoSpaceDE w:val="0"/>
              <w:autoSpaceDN w:val="0"/>
              <w:spacing w:line="360" w:lineRule="auto"/>
              <w:jc w:val="center"/>
              <w:rPr>
                <w:rFonts w:hint="eastAsia" w:ascii="仿宋" w:hAnsi="仿宋" w:eastAsia="仿宋" w:cs="仿宋"/>
                <w:color w:val="auto"/>
                <w:sz w:val="24"/>
                <w:highlight w:val="none"/>
              </w:rPr>
            </w:pPr>
          </w:p>
        </w:tc>
      </w:tr>
      <w:tr w14:paraId="4B050D5C">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44056AD1">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29840BD0">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2F35253">
            <w:pPr>
              <w:wordWrap w:val="0"/>
              <w:autoSpaceDE w:val="0"/>
              <w:autoSpaceDN w:val="0"/>
              <w:spacing w:line="360" w:lineRule="auto"/>
              <w:jc w:val="center"/>
              <w:rPr>
                <w:rFonts w:hint="eastAsia" w:ascii="仿宋" w:hAnsi="仿宋" w:eastAsia="仿宋" w:cs="仿宋"/>
                <w:color w:val="auto"/>
                <w:sz w:val="24"/>
                <w:highlight w:val="none"/>
              </w:rPr>
            </w:pPr>
          </w:p>
        </w:tc>
      </w:tr>
      <w:tr w14:paraId="0510A5C0">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5A83CAED">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32B2D3CB">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10AFDB">
            <w:pPr>
              <w:wordWrap w:val="0"/>
              <w:autoSpaceDE w:val="0"/>
              <w:autoSpaceDN w:val="0"/>
              <w:spacing w:line="360" w:lineRule="auto"/>
              <w:jc w:val="center"/>
              <w:rPr>
                <w:rFonts w:hint="eastAsia" w:ascii="仿宋" w:hAnsi="仿宋" w:eastAsia="仿宋" w:cs="仿宋"/>
                <w:color w:val="auto"/>
                <w:sz w:val="24"/>
                <w:highlight w:val="none"/>
              </w:rPr>
            </w:pPr>
          </w:p>
        </w:tc>
      </w:tr>
    </w:tbl>
    <w:p w14:paraId="34E2F568">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2FEB28ED">
      <w:pPr>
        <w:wordWrap w:val="0"/>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附表B:本项目的其它服务工作人员配备表</w:t>
      </w:r>
      <w:r>
        <w:rPr>
          <w:rFonts w:hint="eastAsia" w:ascii="仿宋" w:hAnsi="仿宋" w:eastAsia="仿宋" w:cs="仿宋"/>
          <w:color w:val="auto"/>
          <w:sz w:val="24"/>
          <w:highlight w:val="none"/>
        </w:rPr>
        <w:t xml:space="preserve"> </w:t>
      </w:r>
    </w:p>
    <w:tbl>
      <w:tblPr>
        <w:tblStyle w:val="14"/>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20A55C89">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59843768">
            <w:pPr>
              <w:wordWrap w:val="0"/>
              <w:autoSpaceDE w:val="0"/>
              <w:autoSpaceDN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5E11D060">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5B976271">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19C53687">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41667D31">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560743F0">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15C8D3AB">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6297B955">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029A42BA">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14:paraId="7F6FA184">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A916A48">
            <w:pPr>
              <w:wordWrap w:val="0"/>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0CF0A9">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3237A75">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16CA395A">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34F60D41">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4CB4A3C4">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3FD740E8">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615A85F1">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F7A51A2">
            <w:pPr>
              <w:wordWrap w:val="0"/>
              <w:autoSpaceDE w:val="0"/>
              <w:autoSpaceDN w:val="0"/>
              <w:spacing w:line="360" w:lineRule="auto"/>
              <w:rPr>
                <w:rFonts w:hint="eastAsia" w:ascii="仿宋" w:hAnsi="仿宋" w:eastAsia="仿宋" w:cs="仿宋"/>
                <w:color w:val="auto"/>
                <w:sz w:val="24"/>
                <w:highlight w:val="none"/>
              </w:rPr>
            </w:pPr>
          </w:p>
        </w:tc>
      </w:tr>
      <w:tr w14:paraId="37B55A90">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73144CE1">
            <w:pPr>
              <w:wordWrap w:val="0"/>
              <w:autoSpaceDE w:val="0"/>
              <w:autoSpaceDN w:val="0"/>
              <w:spacing w:line="360" w:lineRule="auto"/>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0472463">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C603AA">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17A4AA2D">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3B1D8987">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4E0EAEA8">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58A969F0">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3981801">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D9CD0EC">
            <w:pPr>
              <w:wordWrap w:val="0"/>
              <w:autoSpaceDE w:val="0"/>
              <w:autoSpaceDN w:val="0"/>
              <w:spacing w:line="360" w:lineRule="auto"/>
              <w:rPr>
                <w:rFonts w:hint="eastAsia" w:ascii="仿宋" w:hAnsi="仿宋" w:eastAsia="仿宋" w:cs="仿宋"/>
                <w:color w:val="auto"/>
                <w:sz w:val="24"/>
                <w:highlight w:val="none"/>
              </w:rPr>
            </w:pPr>
          </w:p>
        </w:tc>
      </w:tr>
      <w:tr w14:paraId="11F8D922">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6AE7A16D">
            <w:pPr>
              <w:wordWrap w:val="0"/>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3BCBA65">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CFB55EF">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40E8922F">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DB22DFF">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1013BB05">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2BF94F06">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672FC823">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04B3E119">
            <w:pPr>
              <w:wordWrap w:val="0"/>
              <w:autoSpaceDE w:val="0"/>
              <w:autoSpaceDN w:val="0"/>
              <w:spacing w:line="360" w:lineRule="auto"/>
              <w:rPr>
                <w:rFonts w:hint="eastAsia" w:ascii="仿宋" w:hAnsi="仿宋" w:eastAsia="仿宋" w:cs="仿宋"/>
                <w:color w:val="auto"/>
                <w:sz w:val="24"/>
                <w:highlight w:val="none"/>
              </w:rPr>
            </w:pPr>
          </w:p>
        </w:tc>
      </w:tr>
      <w:tr w14:paraId="2B69B2C9">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5FB1A52A">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D8FFF97">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F5720FF">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4295F00E">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8BB4723">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30FE018A">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7796B241">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36807634">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2E35A257">
            <w:pPr>
              <w:wordWrap w:val="0"/>
              <w:autoSpaceDE w:val="0"/>
              <w:autoSpaceDN w:val="0"/>
              <w:spacing w:line="360" w:lineRule="auto"/>
              <w:rPr>
                <w:rFonts w:hint="eastAsia" w:ascii="仿宋" w:hAnsi="仿宋" w:eastAsia="仿宋" w:cs="仿宋"/>
                <w:color w:val="auto"/>
                <w:sz w:val="24"/>
                <w:highlight w:val="none"/>
              </w:rPr>
            </w:pPr>
          </w:p>
        </w:tc>
      </w:tr>
      <w:tr w14:paraId="6A4101B2">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1CA24A75">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A49D5BC">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91A961A">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4C58BBFB">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1F323B1F">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23FA4F2A">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1B973A1E">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63C3A160">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4FE91EE8">
            <w:pPr>
              <w:wordWrap w:val="0"/>
              <w:autoSpaceDE w:val="0"/>
              <w:autoSpaceDN w:val="0"/>
              <w:spacing w:line="360" w:lineRule="auto"/>
              <w:rPr>
                <w:rFonts w:hint="eastAsia" w:ascii="仿宋" w:hAnsi="仿宋" w:eastAsia="仿宋" w:cs="仿宋"/>
                <w:color w:val="auto"/>
                <w:sz w:val="24"/>
                <w:highlight w:val="none"/>
              </w:rPr>
            </w:pPr>
          </w:p>
        </w:tc>
      </w:tr>
      <w:tr w14:paraId="0CD32F03">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14:paraId="3AC41BBD">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E023D5B">
            <w:pPr>
              <w:wordWrap w:val="0"/>
              <w:autoSpaceDE w:val="0"/>
              <w:autoSpaceDN w:val="0"/>
              <w:spacing w:line="360" w:lineRule="auto"/>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5F7BB0A">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021B7234">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07AC24ED">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5DA1C557">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339C099F">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1B505E01">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5E95F021">
            <w:pPr>
              <w:wordWrap w:val="0"/>
              <w:autoSpaceDE w:val="0"/>
              <w:autoSpaceDN w:val="0"/>
              <w:spacing w:line="360" w:lineRule="auto"/>
              <w:rPr>
                <w:rFonts w:hint="eastAsia" w:ascii="仿宋" w:hAnsi="仿宋" w:eastAsia="仿宋" w:cs="仿宋"/>
                <w:color w:val="auto"/>
                <w:sz w:val="24"/>
                <w:highlight w:val="none"/>
              </w:rPr>
            </w:pPr>
          </w:p>
        </w:tc>
      </w:tr>
      <w:tr w14:paraId="00398455">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14:paraId="5B79F3C3">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47215FC">
            <w:pPr>
              <w:wordWrap w:val="0"/>
              <w:autoSpaceDE w:val="0"/>
              <w:autoSpaceDN w:val="0"/>
              <w:spacing w:line="360" w:lineRule="auto"/>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665EE5A">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14:paraId="222048FC">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14:paraId="2146F2A6">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50D69817">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14:paraId="0CB45833">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14:paraId="254DD71D">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14:paraId="6AB957B3">
            <w:pPr>
              <w:wordWrap w:val="0"/>
              <w:autoSpaceDE w:val="0"/>
              <w:autoSpaceDN w:val="0"/>
              <w:spacing w:line="360" w:lineRule="auto"/>
              <w:rPr>
                <w:rFonts w:hint="eastAsia" w:ascii="仿宋" w:hAnsi="仿宋" w:eastAsia="仿宋" w:cs="仿宋"/>
                <w:color w:val="auto"/>
                <w:sz w:val="24"/>
                <w:highlight w:val="none"/>
              </w:rPr>
            </w:pPr>
          </w:p>
        </w:tc>
      </w:tr>
    </w:tbl>
    <w:p w14:paraId="7E4C77CA">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14:paraId="7FF19B5A">
      <w:pPr>
        <w:wordWrap w:val="0"/>
        <w:ind w:firstLine="480" w:firstLineChars="200"/>
        <w:rPr>
          <w:rFonts w:hint="eastAsia" w:ascii="仿宋" w:hAnsi="仿宋" w:eastAsia="仿宋" w:cs="仿宋"/>
          <w:color w:val="auto"/>
          <w:sz w:val="24"/>
          <w:highlight w:val="none"/>
        </w:rPr>
      </w:pPr>
    </w:p>
    <w:p w14:paraId="11ACECD1">
      <w:pPr>
        <w:pStyle w:val="13"/>
        <w:wordWrap w:val="0"/>
        <w:ind w:left="0" w:leftChars="0"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41CF304A">
      <w:pPr>
        <w:pStyle w:val="13"/>
        <w:wordWrap w:val="0"/>
        <w:ind w:left="0" w:leftChars="0" w:firstLine="480"/>
        <w:rPr>
          <w:rFonts w:hint="eastAsia" w:ascii="仿宋" w:hAnsi="仿宋" w:eastAsia="仿宋" w:cs="仿宋"/>
          <w:color w:val="auto"/>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14:paraId="69533290">
      <w:pPr>
        <w:wordWrap w:val="0"/>
        <w:outlineLvl w:val="4"/>
        <w:rPr>
          <w:rFonts w:hint="eastAsia" w:ascii="仿宋" w:hAnsi="仿宋" w:eastAsia="仿宋" w:cs="仿宋"/>
          <w:b/>
          <w:color w:val="auto"/>
          <w:kern w:val="0"/>
          <w:sz w:val="32"/>
          <w:szCs w:val="32"/>
          <w:highlight w:val="none"/>
        </w:rPr>
      </w:pPr>
      <w:bookmarkStart w:id="547" w:name="_Toc9403"/>
      <w:bookmarkStart w:id="548" w:name="_Toc3004"/>
      <w:bookmarkStart w:id="549" w:name="_Toc14279"/>
      <w:bookmarkStart w:id="550" w:name="_Toc11318"/>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bookmarkEnd w:id="547"/>
      <w:bookmarkEnd w:id="548"/>
      <w:bookmarkEnd w:id="549"/>
      <w:bookmarkEnd w:id="550"/>
    </w:p>
    <w:p w14:paraId="531E4B5F">
      <w:pPr>
        <w:numPr>
          <w:ilvl w:val="255"/>
          <w:numId w:val="0"/>
        </w:numPr>
        <w:wordWrap w:val="0"/>
        <w:jc w:val="left"/>
        <w:rPr>
          <w:rFonts w:hint="eastAsia" w:ascii="仿宋" w:hAnsi="仿宋" w:eastAsia="仿宋" w:cs="仿宋"/>
          <w:b/>
          <w:color w:val="auto"/>
          <w:kern w:val="0"/>
          <w:sz w:val="32"/>
          <w:szCs w:val="32"/>
          <w:highlight w:val="none"/>
        </w:rPr>
      </w:pPr>
    </w:p>
    <w:p w14:paraId="465B5616">
      <w:pPr>
        <w:numPr>
          <w:ilvl w:val="255"/>
          <w:numId w:val="0"/>
        </w:numPr>
        <w:wordWrap w:val="0"/>
        <w:jc w:val="center"/>
        <w:outlineLvl w:val="4"/>
        <w:rPr>
          <w:rFonts w:hint="eastAsia" w:ascii="仿宋" w:hAnsi="仿宋" w:eastAsia="仿宋" w:cs="仿宋"/>
          <w:b/>
          <w:color w:val="auto"/>
          <w:kern w:val="0"/>
          <w:sz w:val="32"/>
          <w:szCs w:val="32"/>
          <w:highlight w:val="none"/>
        </w:rPr>
      </w:pPr>
      <w:bookmarkStart w:id="551" w:name="_Toc1061"/>
      <w:r>
        <w:rPr>
          <w:rFonts w:hint="eastAsia" w:ascii="仿宋" w:hAnsi="仿宋" w:eastAsia="仿宋" w:cs="仿宋"/>
          <w:b/>
          <w:color w:val="auto"/>
          <w:kern w:val="0"/>
          <w:sz w:val="32"/>
          <w:szCs w:val="32"/>
          <w:highlight w:val="none"/>
        </w:rPr>
        <w:t>商务偏离表</w:t>
      </w:r>
      <w:bookmarkEnd w:id="551"/>
    </w:p>
    <w:p w14:paraId="5540F24C">
      <w:pPr>
        <w:numPr>
          <w:ilvl w:val="255"/>
          <w:numId w:val="0"/>
        </w:numPr>
        <w:wordWrap w:val="0"/>
        <w:rPr>
          <w:rFonts w:hint="eastAsia" w:ascii="仿宋" w:hAnsi="仿宋" w:eastAsia="仿宋" w:cs="仿宋"/>
          <w:b/>
          <w:color w:val="auto"/>
          <w:kern w:val="0"/>
          <w:sz w:val="32"/>
          <w:szCs w:val="32"/>
          <w:highlight w:val="none"/>
        </w:rPr>
      </w:pPr>
    </w:p>
    <w:tbl>
      <w:tblPr>
        <w:tblStyle w:val="1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14:paraId="0BA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665" w:type="dxa"/>
          </w:tcPr>
          <w:p w14:paraId="2FB33F2F">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78" w:type="dxa"/>
          </w:tcPr>
          <w:p w14:paraId="29D644BA">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4993" w:type="dxa"/>
          </w:tcPr>
          <w:p w14:paraId="0C4A6A5C">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14:paraId="4D48D7DA">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34B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14:paraId="29CE809E">
            <w:pPr>
              <w:wordWrap w:val="0"/>
              <w:jc w:val="center"/>
              <w:rPr>
                <w:rFonts w:hint="eastAsia" w:ascii="仿宋" w:hAnsi="仿宋" w:eastAsia="仿宋" w:cs="仿宋"/>
                <w:color w:val="auto"/>
                <w:kern w:val="0"/>
                <w:sz w:val="24"/>
                <w:highlight w:val="none"/>
              </w:rPr>
            </w:pPr>
          </w:p>
        </w:tc>
        <w:tc>
          <w:tcPr>
            <w:tcW w:w="1678" w:type="dxa"/>
            <w:vAlign w:val="center"/>
          </w:tcPr>
          <w:p w14:paraId="2AA60094">
            <w:pPr>
              <w:wordWrap w:val="0"/>
              <w:jc w:val="center"/>
              <w:rPr>
                <w:rFonts w:hint="eastAsia" w:ascii="仿宋" w:hAnsi="仿宋" w:eastAsia="仿宋" w:cs="仿宋"/>
                <w:b/>
                <w:color w:val="auto"/>
                <w:kern w:val="0"/>
                <w:sz w:val="32"/>
                <w:szCs w:val="32"/>
                <w:highlight w:val="none"/>
              </w:rPr>
            </w:pPr>
          </w:p>
        </w:tc>
        <w:tc>
          <w:tcPr>
            <w:tcW w:w="4993" w:type="dxa"/>
          </w:tcPr>
          <w:p w14:paraId="4FE732D4">
            <w:pPr>
              <w:wordWrap w:val="0"/>
              <w:spacing w:line="360" w:lineRule="auto"/>
              <w:outlineLvl w:val="1"/>
              <w:rPr>
                <w:rFonts w:hint="eastAsia" w:ascii="仿宋" w:hAnsi="仿宋" w:eastAsia="仿宋" w:cs="仿宋"/>
                <w:b/>
                <w:color w:val="auto"/>
                <w:kern w:val="0"/>
                <w:szCs w:val="21"/>
                <w:highlight w:val="none"/>
              </w:rPr>
            </w:pPr>
          </w:p>
        </w:tc>
        <w:tc>
          <w:tcPr>
            <w:tcW w:w="1430" w:type="dxa"/>
          </w:tcPr>
          <w:p w14:paraId="25135304">
            <w:pPr>
              <w:wordWrap w:val="0"/>
              <w:jc w:val="center"/>
              <w:rPr>
                <w:rFonts w:hint="eastAsia" w:ascii="仿宋" w:hAnsi="仿宋" w:eastAsia="仿宋" w:cs="仿宋"/>
                <w:b/>
                <w:color w:val="auto"/>
                <w:kern w:val="0"/>
                <w:sz w:val="32"/>
                <w:szCs w:val="32"/>
                <w:highlight w:val="none"/>
              </w:rPr>
            </w:pPr>
          </w:p>
        </w:tc>
      </w:tr>
      <w:tr w14:paraId="3E09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14:paraId="5B55FD79">
            <w:pPr>
              <w:wordWrap w:val="0"/>
              <w:jc w:val="center"/>
              <w:rPr>
                <w:rFonts w:hint="eastAsia" w:ascii="仿宋" w:hAnsi="仿宋" w:eastAsia="仿宋" w:cs="仿宋"/>
                <w:color w:val="auto"/>
                <w:kern w:val="0"/>
                <w:sz w:val="24"/>
                <w:highlight w:val="none"/>
              </w:rPr>
            </w:pPr>
          </w:p>
        </w:tc>
        <w:tc>
          <w:tcPr>
            <w:tcW w:w="1678" w:type="dxa"/>
            <w:vAlign w:val="center"/>
          </w:tcPr>
          <w:p w14:paraId="775EE0F7">
            <w:pPr>
              <w:wordWrap w:val="0"/>
              <w:jc w:val="center"/>
              <w:rPr>
                <w:rFonts w:hint="eastAsia" w:ascii="仿宋" w:hAnsi="仿宋" w:eastAsia="仿宋" w:cs="仿宋"/>
                <w:b/>
                <w:color w:val="auto"/>
                <w:kern w:val="0"/>
                <w:sz w:val="32"/>
                <w:szCs w:val="32"/>
                <w:highlight w:val="none"/>
              </w:rPr>
            </w:pPr>
          </w:p>
        </w:tc>
        <w:tc>
          <w:tcPr>
            <w:tcW w:w="4993" w:type="dxa"/>
          </w:tcPr>
          <w:p w14:paraId="184D0BFD">
            <w:pPr>
              <w:wordWrap w:val="0"/>
              <w:spacing w:line="360" w:lineRule="auto"/>
              <w:outlineLvl w:val="2"/>
              <w:rPr>
                <w:rFonts w:hint="eastAsia" w:ascii="仿宋" w:hAnsi="仿宋" w:eastAsia="仿宋" w:cs="仿宋"/>
                <w:b/>
                <w:color w:val="auto"/>
                <w:kern w:val="0"/>
                <w:szCs w:val="21"/>
                <w:highlight w:val="none"/>
              </w:rPr>
            </w:pPr>
          </w:p>
        </w:tc>
        <w:tc>
          <w:tcPr>
            <w:tcW w:w="1430" w:type="dxa"/>
          </w:tcPr>
          <w:p w14:paraId="78099603">
            <w:pPr>
              <w:wordWrap w:val="0"/>
              <w:jc w:val="center"/>
              <w:rPr>
                <w:rFonts w:hint="eastAsia" w:ascii="仿宋" w:hAnsi="仿宋" w:eastAsia="仿宋" w:cs="仿宋"/>
                <w:b/>
                <w:color w:val="auto"/>
                <w:kern w:val="0"/>
                <w:sz w:val="32"/>
                <w:szCs w:val="32"/>
                <w:highlight w:val="none"/>
              </w:rPr>
            </w:pPr>
          </w:p>
        </w:tc>
      </w:tr>
      <w:tr w14:paraId="47D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14:paraId="653328BF">
            <w:pPr>
              <w:wordWrap w:val="0"/>
              <w:jc w:val="center"/>
              <w:rPr>
                <w:rFonts w:hint="eastAsia" w:ascii="仿宋" w:hAnsi="仿宋" w:eastAsia="仿宋" w:cs="仿宋"/>
                <w:color w:val="auto"/>
                <w:kern w:val="0"/>
                <w:sz w:val="24"/>
                <w:highlight w:val="none"/>
              </w:rPr>
            </w:pPr>
          </w:p>
        </w:tc>
        <w:tc>
          <w:tcPr>
            <w:tcW w:w="1678" w:type="dxa"/>
            <w:vAlign w:val="center"/>
          </w:tcPr>
          <w:p w14:paraId="4DA8BE88">
            <w:pPr>
              <w:wordWrap w:val="0"/>
              <w:jc w:val="center"/>
              <w:rPr>
                <w:rFonts w:hint="eastAsia" w:ascii="仿宋" w:hAnsi="仿宋" w:eastAsia="仿宋" w:cs="仿宋"/>
                <w:b/>
                <w:color w:val="auto"/>
                <w:kern w:val="0"/>
                <w:sz w:val="32"/>
                <w:szCs w:val="32"/>
                <w:highlight w:val="none"/>
              </w:rPr>
            </w:pPr>
          </w:p>
        </w:tc>
        <w:tc>
          <w:tcPr>
            <w:tcW w:w="4993" w:type="dxa"/>
          </w:tcPr>
          <w:p w14:paraId="242BD628">
            <w:pPr>
              <w:wordWrap w:val="0"/>
              <w:spacing w:line="360" w:lineRule="auto"/>
              <w:rPr>
                <w:rFonts w:hint="eastAsia" w:ascii="仿宋" w:hAnsi="仿宋" w:eastAsia="仿宋" w:cs="仿宋"/>
                <w:b/>
                <w:color w:val="auto"/>
                <w:kern w:val="0"/>
                <w:szCs w:val="21"/>
                <w:highlight w:val="none"/>
              </w:rPr>
            </w:pPr>
          </w:p>
        </w:tc>
        <w:tc>
          <w:tcPr>
            <w:tcW w:w="1430" w:type="dxa"/>
          </w:tcPr>
          <w:p w14:paraId="3543EF8B">
            <w:pPr>
              <w:wordWrap w:val="0"/>
              <w:jc w:val="center"/>
              <w:rPr>
                <w:rFonts w:hint="eastAsia" w:ascii="仿宋" w:hAnsi="仿宋" w:eastAsia="仿宋" w:cs="仿宋"/>
                <w:b/>
                <w:color w:val="auto"/>
                <w:kern w:val="0"/>
                <w:sz w:val="32"/>
                <w:szCs w:val="32"/>
                <w:highlight w:val="none"/>
              </w:rPr>
            </w:pPr>
          </w:p>
        </w:tc>
      </w:tr>
      <w:tr w14:paraId="4983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14:paraId="46D6E0E2">
            <w:pPr>
              <w:wordWrap w:val="0"/>
              <w:jc w:val="center"/>
              <w:rPr>
                <w:rFonts w:hint="eastAsia" w:ascii="仿宋" w:hAnsi="仿宋" w:eastAsia="仿宋" w:cs="仿宋"/>
                <w:color w:val="auto"/>
                <w:kern w:val="0"/>
                <w:sz w:val="24"/>
                <w:highlight w:val="none"/>
              </w:rPr>
            </w:pPr>
          </w:p>
        </w:tc>
        <w:tc>
          <w:tcPr>
            <w:tcW w:w="1678" w:type="dxa"/>
            <w:vAlign w:val="center"/>
          </w:tcPr>
          <w:p w14:paraId="7D7B047C">
            <w:pPr>
              <w:wordWrap w:val="0"/>
              <w:jc w:val="center"/>
              <w:rPr>
                <w:rFonts w:hint="eastAsia" w:ascii="仿宋" w:hAnsi="仿宋" w:eastAsia="仿宋" w:cs="仿宋"/>
                <w:b/>
                <w:color w:val="auto"/>
                <w:kern w:val="0"/>
                <w:sz w:val="32"/>
                <w:szCs w:val="32"/>
                <w:highlight w:val="none"/>
              </w:rPr>
            </w:pPr>
          </w:p>
        </w:tc>
        <w:tc>
          <w:tcPr>
            <w:tcW w:w="4993" w:type="dxa"/>
          </w:tcPr>
          <w:p w14:paraId="4A2FB9E6">
            <w:pPr>
              <w:wordWrap w:val="0"/>
              <w:snapToGrid w:val="0"/>
              <w:spacing w:line="360" w:lineRule="auto"/>
              <w:rPr>
                <w:rFonts w:hint="eastAsia" w:ascii="仿宋" w:hAnsi="仿宋" w:eastAsia="仿宋" w:cs="仿宋"/>
                <w:b/>
                <w:color w:val="auto"/>
                <w:kern w:val="0"/>
                <w:szCs w:val="21"/>
                <w:highlight w:val="none"/>
              </w:rPr>
            </w:pPr>
          </w:p>
        </w:tc>
        <w:tc>
          <w:tcPr>
            <w:tcW w:w="1430" w:type="dxa"/>
          </w:tcPr>
          <w:p w14:paraId="14FDB7C8">
            <w:pPr>
              <w:wordWrap w:val="0"/>
              <w:jc w:val="center"/>
              <w:rPr>
                <w:rFonts w:hint="eastAsia" w:ascii="仿宋" w:hAnsi="仿宋" w:eastAsia="仿宋" w:cs="仿宋"/>
                <w:b/>
                <w:color w:val="auto"/>
                <w:kern w:val="0"/>
                <w:sz w:val="32"/>
                <w:szCs w:val="32"/>
                <w:highlight w:val="none"/>
              </w:rPr>
            </w:pPr>
          </w:p>
        </w:tc>
      </w:tr>
      <w:tr w14:paraId="45E8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14:paraId="556D8FDA">
            <w:pPr>
              <w:wordWrap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78" w:type="dxa"/>
            <w:vAlign w:val="center"/>
          </w:tcPr>
          <w:p w14:paraId="5E77368C">
            <w:pPr>
              <w:wordWrap w:val="0"/>
              <w:jc w:val="center"/>
              <w:rPr>
                <w:rFonts w:hint="eastAsia" w:ascii="仿宋" w:hAnsi="仿宋" w:eastAsia="仿宋" w:cs="仿宋"/>
                <w:b/>
                <w:color w:val="auto"/>
                <w:kern w:val="0"/>
                <w:sz w:val="32"/>
                <w:szCs w:val="32"/>
                <w:highlight w:val="none"/>
              </w:rPr>
            </w:pPr>
          </w:p>
        </w:tc>
        <w:tc>
          <w:tcPr>
            <w:tcW w:w="4993" w:type="dxa"/>
          </w:tcPr>
          <w:p w14:paraId="18815DA5">
            <w:pPr>
              <w:wordWrap w:val="0"/>
              <w:jc w:val="center"/>
              <w:rPr>
                <w:rFonts w:hint="eastAsia" w:ascii="仿宋" w:hAnsi="仿宋" w:eastAsia="仿宋" w:cs="仿宋"/>
                <w:b/>
                <w:color w:val="auto"/>
                <w:kern w:val="0"/>
                <w:sz w:val="32"/>
                <w:szCs w:val="32"/>
                <w:highlight w:val="none"/>
              </w:rPr>
            </w:pPr>
          </w:p>
        </w:tc>
        <w:tc>
          <w:tcPr>
            <w:tcW w:w="1430" w:type="dxa"/>
          </w:tcPr>
          <w:p w14:paraId="7825046B">
            <w:pPr>
              <w:wordWrap w:val="0"/>
              <w:jc w:val="center"/>
              <w:rPr>
                <w:rFonts w:hint="eastAsia" w:ascii="仿宋" w:hAnsi="仿宋" w:eastAsia="仿宋" w:cs="仿宋"/>
                <w:b/>
                <w:color w:val="auto"/>
                <w:kern w:val="0"/>
                <w:sz w:val="32"/>
                <w:szCs w:val="32"/>
                <w:highlight w:val="none"/>
              </w:rPr>
            </w:pPr>
          </w:p>
        </w:tc>
      </w:tr>
    </w:tbl>
    <w:p w14:paraId="60C42BB6">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注：1.投标人保证：除商务偏离表列出的偏离外，投标人响应招标文件的全部要求。</w:t>
      </w:r>
    </w:p>
    <w:p w14:paraId="210FC51A">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3FFCE445">
      <w:pPr>
        <w:numPr>
          <w:ilvl w:val="255"/>
          <w:numId w:val="0"/>
        </w:numPr>
        <w:wordWrap w:val="0"/>
        <w:jc w:val="left"/>
        <w:rPr>
          <w:rFonts w:hint="eastAsia" w:ascii="仿宋" w:hAnsi="仿宋" w:eastAsia="仿宋" w:cs="仿宋"/>
          <w:b/>
          <w:color w:val="auto"/>
          <w:kern w:val="0"/>
          <w:sz w:val="32"/>
          <w:szCs w:val="32"/>
          <w:highlight w:val="none"/>
        </w:rPr>
      </w:pPr>
    </w:p>
    <w:p w14:paraId="172435D9">
      <w:pPr>
        <w:numPr>
          <w:ilvl w:val="255"/>
          <w:numId w:val="0"/>
        </w:numPr>
        <w:wordWrap w:val="0"/>
        <w:jc w:val="left"/>
        <w:rPr>
          <w:rFonts w:hint="eastAsia" w:ascii="仿宋" w:hAnsi="仿宋" w:eastAsia="仿宋" w:cs="仿宋"/>
          <w:b/>
          <w:color w:val="auto"/>
          <w:kern w:val="0"/>
          <w:sz w:val="32"/>
          <w:szCs w:val="32"/>
          <w:highlight w:val="none"/>
        </w:rPr>
      </w:pPr>
    </w:p>
    <w:p w14:paraId="3CEECC91">
      <w:pPr>
        <w:numPr>
          <w:ilvl w:val="255"/>
          <w:numId w:val="0"/>
        </w:numPr>
        <w:wordWrap w:val="0"/>
        <w:jc w:val="left"/>
        <w:rPr>
          <w:rFonts w:hint="eastAsia" w:ascii="仿宋" w:hAnsi="仿宋" w:eastAsia="仿宋" w:cs="仿宋"/>
          <w:b/>
          <w:color w:val="auto"/>
          <w:kern w:val="0"/>
          <w:sz w:val="32"/>
          <w:szCs w:val="32"/>
          <w:highlight w:val="none"/>
        </w:rPr>
      </w:pPr>
    </w:p>
    <w:p w14:paraId="56AAFED1">
      <w:pPr>
        <w:numPr>
          <w:ilvl w:val="255"/>
          <w:numId w:val="0"/>
        </w:numPr>
        <w:wordWrap w:val="0"/>
        <w:jc w:val="left"/>
        <w:rPr>
          <w:rFonts w:hint="eastAsia" w:ascii="仿宋" w:hAnsi="仿宋" w:eastAsia="仿宋" w:cs="仿宋"/>
          <w:b/>
          <w:color w:val="auto"/>
          <w:kern w:val="0"/>
          <w:sz w:val="32"/>
          <w:szCs w:val="32"/>
          <w:highlight w:val="none"/>
        </w:rPr>
      </w:pPr>
    </w:p>
    <w:p w14:paraId="3A543FAF">
      <w:pPr>
        <w:numPr>
          <w:ilvl w:val="255"/>
          <w:numId w:val="0"/>
        </w:numPr>
        <w:wordWrap w:val="0"/>
        <w:jc w:val="left"/>
        <w:rPr>
          <w:rFonts w:hint="eastAsia" w:ascii="仿宋" w:hAnsi="仿宋" w:eastAsia="仿宋" w:cs="仿宋"/>
          <w:b/>
          <w:color w:val="auto"/>
          <w:kern w:val="0"/>
          <w:sz w:val="32"/>
          <w:szCs w:val="32"/>
          <w:highlight w:val="none"/>
        </w:rPr>
      </w:pPr>
    </w:p>
    <w:p w14:paraId="1A21229C">
      <w:pPr>
        <w:numPr>
          <w:ilvl w:val="255"/>
          <w:numId w:val="0"/>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技术偏离表</w:t>
      </w:r>
    </w:p>
    <w:p w14:paraId="23AE098C">
      <w:pPr>
        <w:pStyle w:val="13"/>
        <w:numPr>
          <w:ilvl w:val="255"/>
          <w:numId w:val="0"/>
        </w:numPr>
        <w:wordWrap w:val="0"/>
        <w:rPr>
          <w:rFonts w:hint="eastAsia" w:ascii="仿宋" w:hAnsi="仿宋" w:eastAsia="仿宋" w:cs="仿宋"/>
          <w:color w:val="auto"/>
          <w:highlight w:val="none"/>
        </w:rPr>
      </w:pPr>
    </w:p>
    <w:tbl>
      <w:tblPr>
        <w:tblStyle w:val="15"/>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2147"/>
        <w:gridCol w:w="2000"/>
        <w:gridCol w:w="1288"/>
        <w:gridCol w:w="1461"/>
      </w:tblGrid>
      <w:tr w14:paraId="1D90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vAlign w:val="top"/>
          </w:tcPr>
          <w:p w14:paraId="64F5FBC9">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序号</w:t>
            </w:r>
          </w:p>
        </w:tc>
        <w:tc>
          <w:tcPr>
            <w:tcW w:w="1667" w:type="dxa"/>
            <w:vAlign w:val="top"/>
          </w:tcPr>
          <w:p w14:paraId="5B8DFB6E">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招标文件</w:t>
            </w:r>
            <w:r>
              <w:rPr>
                <w:rFonts w:hint="eastAsia" w:ascii="仿宋" w:hAnsi="仿宋" w:eastAsia="仿宋" w:cs="仿宋"/>
                <w:b/>
                <w:bCs/>
                <w:color w:val="auto"/>
                <w:sz w:val="24"/>
                <w:szCs w:val="24"/>
                <w:highlight w:val="none"/>
                <w:lang w:val="en-US" w:eastAsia="zh-CN"/>
              </w:rPr>
              <w:t>具体章节</w:t>
            </w:r>
          </w:p>
        </w:tc>
        <w:tc>
          <w:tcPr>
            <w:tcW w:w="2147" w:type="dxa"/>
            <w:vAlign w:val="top"/>
          </w:tcPr>
          <w:p w14:paraId="7856964E">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具体内容</w:t>
            </w:r>
          </w:p>
        </w:tc>
        <w:tc>
          <w:tcPr>
            <w:tcW w:w="2000" w:type="dxa"/>
            <w:vAlign w:val="top"/>
          </w:tcPr>
          <w:p w14:paraId="13878366">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投标文件章节及具体内容</w:t>
            </w:r>
          </w:p>
        </w:tc>
        <w:tc>
          <w:tcPr>
            <w:tcW w:w="1288" w:type="dxa"/>
            <w:vAlign w:val="top"/>
          </w:tcPr>
          <w:p w14:paraId="5BFAA298">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偏离说明</w:t>
            </w:r>
          </w:p>
        </w:tc>
        <w:tc>
          <w:tcPr>
            <w:tcW w:w="1461" w:type="dxa"/>
            <w:vAlign w:val="top"/>
          </w:tcPr>
          <w:p w14:paraId="254F8083">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备注</w:t>
            </w:r>
          </w:p>
        </w:tc>
      </w:tr>
      <w:tr w14:paraId="72F4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14:paraId="12188877">
            <w:pPr>
              <w:wordWrap w:val="0"/>
              <w:jc w:val="center"/>
              <w:rPr>
                <w:rFonts w:hint="eastAsia" w:ascii="仿宋" w:hAnsi="仿宋" w:eastAsia="仿宋" w:cs="仿宋"/>
                <w:b/>
                <w:bCs/>
                <w:color w:val="auto"/>
                <w:kern w:val="2"/>
                <w:sz w:val="15"/>
                <w:szCs w:val="15"/>
                <w:highlight w:val="none"/>
                <w:lang w:val="en-US" w:eastAsia="zh-CN" w:bidi="ar-SA"/>
              </w:rPr>
            </w:pPr>
          </w:p>
        </w:tc>
        <w:tc>
          <w:tcPr>
            <w:tcW w:w="1667" w:type="dxa"/>
            <w:vAlign w:val="center"/>
          </w:tcPr>
          <w:p w14:paraId="5E42D640">
            <w:pPr>
              <w:jc w:val="center"/>
              <w:rPr>
                <w:rFonts w:hint="eastAsia" w:ascii="仿宋" w:hAnsi="仿宋" w:eastAsia="仿宋" w:cs="仿宋"/>
                <w:b/>
                <w:bCs/>
                <w:color w:val="auto"/>
                <w:kern w:val="2"/>
                <w:sz w:val="15"/>
                <w:szCs w:val="15"/>
                <w:highlight w:val="none"/>
                <w:lang w:val="en-US" w:eastAsia="zh-CN" w:bidi="ar-SA"/>
              </w:rPr>
            </w:pPr>
          </w:p>
        </w:tc>
        <w:tc>
          <w:tcPr>
            <w:tcW w:w="2147" w:type="dxa"/>
          </w:tcPr>
          <w:p w14:paraId="3971DA42">
            <w:pPr>
              <w:pStyle w:val="7"/>
              <w:wordWrap w:val="0"/>
              <w:rPr>
                <w:rFonts w:hint="eastAsia" w:ascii="仿宋" w:hAnsi="仿宋" w:eastAsia="仿宋" w:cs="仿宋"/>
                <w:b/>
                <w:color w:val="auto"/>
                <w:kern w:val="0"/>
                <w:sz w:val="21"/>
                <w:highlight w:val="none"/>
              </w:rPr>
            </w:pPr>
          </w:p>
        </w:tc>
        <w:tc>
          <w:tcPr>
            <w:tcW w:w="2000" w:type="dxa"/>
          </w:tcPr>
          <w:p w14:paraId="4E5D0C56">
            <w:pPr>
              <w:wordWrap w:val="0"/>
              <w:jc w:val="center"/>
              <w:rPr>
                <w:rFonts w:hint="eastAsia" w:ascii="仿宋" w:hAnsi="仿宋" w:eastAsia="仿宋" w:cs="仿宋"/>
                <w:b/>
                <w:color w:val="auto"/>
                <w:kern w:val="0"/>
                <w:sz w:val="32"/>
                <w:szCs w:val="32"/>
                <w:highlight w:val="none"/>
              </w:rPr>
            </w:pPr>
          </w:p>
        </w:tc>
        <w:tc>
          <w:tcPr>
            <w:tcW w:w="1288" w:type="dxa"/>
          </w:tcPr>
          <w:p w14:paraId="487E402C">
            <w:pPr>
              <w:wordWrap w:val="0"/>
              <w:jc w:val="center"/>
              <w:rPr>
                <w:rFonts w:hint="eastAsia" w:ascii="仿宋" w:hAnsi="仿宋" w:eastAsia="仿宋" w:cs="仿宋"/>
                <w:b/>
                <w:color w:val="auto"/>
                <w:kern w:val="0"/>
                <w:sz w:val="32"/>
                <w:szCs w:val="32"/>
                <w:highlight w:val="none"/>
              </w:rPr>
            </w:pPr>
          </w:p>
        </w:tc>
        <w:tc>
          <w:tcPr>
            <w:tcW w:w="1461" w:type="dxa"/>
          </w:tcPr>
          <w:p w14:paraId="21E8FDAC">
            <w:pPr>
              <w:wordWrap w:val="0"/>
              <w:jc w:val="center"/>
              <w:rPr>
                <w:rFonts w:hint="eastAsia" w:ascii="仿宋" w:hAnsi="仿宋" w:eastAsia="仿宋" w:cs="仿宋"/>
                <w:b/>
                <w:color w:val="auto"/>
                <w:kern w:val="0"/>
                <w:sz w:val="32"/>
                <w:szCs w:val="32"/>
                <w:highlight w:val="none"/>
              </w:rPr>
            </w:pPr>
          </w:p>
        </w:tc>
      </w:tr>
      <w:tr w14:paraId="5FAF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14:paraId="57A1EFE4">
            <w:pPr>
              <w:wordWrap w:val="0"/>
              <w:jc w:val="center"/>
              <w:rPr>
                <w:rFonts w:hint="eastAsia" w:ascii="仿宋" w:hAnsi="仿宋" w:eastAsia="仿宋" w:cs="仿宋"/>
                <w:color w:val="auto"/>
                <w:kern w:val="0"/>
                <w:sz w:val="15"/>
                <w:szCs w:val="15"/>
                <w:highlight w:val="none"/>
                <w:lang w:val="en-US" w:eastAsia="zh-CN" w:bidi="ar-SA"/>
              </w:rPr>
            </w:pPr>
          </w:p>
        </w:tc>
        <w:tc>
          <w:tcPr>
            <w:tcW w:w="1667" w:type="dxa"/>
            <w:vAlign w:val="center"/>
          </w:tcPr>
          <w:p w14:paraId="7DB64CA2">
            <w:pPr>
              <w:wordWrap w:val="0"/>
              <w:jc w:val="center"/>
              <w:rPr>
                <w:rFonts w:hint="eastAsia" w:ascii="仿宋" w:hAnsi="仿宋" w:eastAsia="仿宋" w:cs="仿宋"/>
                <w:b/>
                <w:color w:val="auto"/>
                <w:kern w:val="0"/>
                <w:sz w:val="15"/>
                <w:szCs w:val="15"/>
                <w:highlight w:val="none"/>
                <w:lang w:val="en-US" w:eastAsia="zh-CN" w:bidi="ar-SA"/>
              </w:rPr>
            </w:pPr>
          </w:p>
        </w:tc>
        <w:tc>
          <w:tcPr>
            <w:tcW w:w="2147" w:type="dxa"/>
          </w:tcPr>
          <w:p w14:paraId="532BE7FB">
            <w:pPr>
              <w:wordWrap w:val="0"/>
              <w:spacing w:line="360" w:lineRule="auto"/>
              <w:rPr>
                <w:rFonts w:hint="eastAsia" w:ascii="仿宋" w:hAnsi="仿宋" w:eastAsia="仿宋" w:cs="仿宋"/>
                <w:b/>
                <w:color w:val="auto"/>
                <w:kern w:val="0"/>
                <w:szCs w:val="21"/>
                <w:highlight w:val="none"/>
              </w:rPr>
            </w:pPr>
          </w:p>
        </w:tc>
        <w:tc>
          <w:tcPr>
            <w:tcW w:w="2000" w:type="dxa"/>
          </w:tcPr>
          <w:p w14:paraId="0C30B448">
            <w:pPr>
              <w:wordWrap w:val="0"/>
              <w:jc w:val="center"/>
              <w:rPr>
                <w:rFonts w:hint="eastAsia" w:ascii="仿宋" w:hAnsi="仿宋" w:eastAsia="仿宋" w:cs="仿宋"/>
                <w:b/>
                <w:color w:val="auto"/>
                <w:kern w:val="0"/>
                <w:sz w:val="32"/>
                <w:szCs w:val="32"/>
                <w:highlight w:val="none"/>
              </w:rPr>
            </w:pPr>
          </w:p>
        </w:tc>
        <w:tc>
          <w:tcPr>
            <w:tcW w:w="1288" w:type="dxa"/>
          </w:tcPr>
          <w:p w14:paraId="24DAE50E">
            <w:pPr>
              <w:wordWrap w:val="0"/>
              <w:jc w:val="center"/>
              <w:rPr>
                <w:rFonts w:hint="eastAsia" w:ascii="仿宋" w:hAnsi="仿宋" w:eastAsia="仿宋" w:cs="仿宋"/>
                <w:b/>
                <w:color w:val="auto"/>
                <w:kern w:val="0"/>
                <w:sz w:val="32"/>
                <w:szCs w:val="32"/>
                <w:highlight w:val="none"/>
              </w:rPr>
            </w:pPr>
          </w:p>
        </w:tc>
        <w:tc>
          <w:tcPr>
            <w:tcW w:w="1461" w:type="dxa"/>
          </w:tcPr>
          <w:p w14:paraId="4329C195">
            <w:pPr>
              <w:wordWrap w:val="0"/>
              <w:jc w:val="center"/>
              <w:rPr>
                <w:rFonts w:hint="eastAsia" w:ascii="仿宋" w:hAnsi="仿宋" w:eastAsia="仿宋" w:cs="仿宋"/>
                <w:b/>
                <w:color w:val="auto"/>
                <w:kern w:val="0"/>
                <w:sz w:val="32"/>
                <w:szCs w:val="32"/>
                <w:highlight w:val="none"/>
              </w:rPr>
            </w:pPr>
          </w:p>
        </w:tc>
      </w:tr>
      <w:tr w14:paraId="26FF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14:paraId="52BD2E16">
            <w:pPr>
              <w:wordWrap w:val="0"/>
              <w:jc w:val="center"/>
              <w:rPr>
                <w:rFonts w:hint="eastAsia" w:ascii="仿宋" w:hAnsi="仿宋" w:eastAsia="仿宋" w:cs="仿宋"/>
                <w:color w:val="auto"/>
                <w:kern w:val="0"/>
                <w:sz w:val="15"/>
                <w:szCs w:val="15"/>
                <w:highlight w:val="none"/>
                <w:lang w:val="en-US" w:eastAsia="zh-CN" w:bidi="ar-SA"/>
              </w:rPr>
            </w:pPr>
          </w:p>
        </w:tc>
        <w:tc>
          <w:tcPr>
            <w:tcW w:w="1667" w:type="dxa"/>
            <w:vAlign w:val="center"/>
          </w:tcPr>
          <w:p w14:paraId="1D153187">
            <w:pPr>
              <w:wordWrap w:val="0"/>
              <w:jc w:val="center"/>
              <w:rPr>
                <w:rFonts w:hint="eastAsia" w:ascii="仿宋" w:hAnsi="仿宋" w:eastAsia="仿宋" w:cs="仿宋"/>
                <w:b/>
                <w:bCs/>
                <w:color w:val="auto"/>
                <w:kern w:val="2"/>
                <w:sz w:val="15"/>
                <w:szCs w:val="15"/>
                <w:highlight w:val="none"/>
                <w:lang w:val="en-US" w:eastAsia="zh-CN" w:bidi="ar-SA"/>
              </w:rPr>
            </w:pPr>
          </w:p>
        </w:tc>
        <w:tc>
          <w:tcPr>
            <w:tcW w:w="2147" w:type="dxa"/>
          </w:tcPr>
          <w:p w14:paraId="23AC0CAD">
            <w:pPr>
              <w:wordWrap w:val="0"/>
              <w:spacing w:line="360" w:lineRule="auto"/>
              <w:rPr>
                <w:rFonts w:hint="eastAsia" w:ascii="仿宋" w:hAnsi="仿宋" w:eastAsia="仿宋" w:cs="仿宋"/>
                <w:color w:val="auto"/>
                <w:szCs w:val="21"/>
                <w:highlight w:val="none"/>
              </w:rPr>
            </w:pPr>
          </w:p>
        </w:tc>
        <w:tc>
          <w:tcPr>
            <w:tcW w:w="2000" w:type="dxa"/>
          </w:tcPr>
          <w:p w14:paraId="04726648">
            <w:pPr>
              <w:wordWrap w:val="0"/>
              <w:jc w:val="center"/>
              <w:rPr>
                <w:rFonts w:hint="eastAsia" w:ascii="仿宋" w:hAnsi="仿宋" w:eastAsia="仿宋" w:cs="仿宋"/>
                <w:b/>
                <w:color w:val="auto"/>
                <w:kern w:val="0"/>
                <w:sz w:val="32"/>
                <w:szCs w:val="32"/>
                <w:highlight w:val="none"/>
              </w:rPr>
            </w:pPr>
          </w:p>
        </w:tc>
        <w:tc>
          <w:tcPr>
            <w:tcW w:w="1288" w:type="dxa"/>
          </w:tcPr>
          <w:p w14:paraId="0A098AE7">
            <w:pPr>
              <w:wordWrap w:val="0"/>
              <w:jc w:val="center"/>
              <w:rPr>
                <w:rFonts w:hint="eastAsia" w:ascii="仿宋" w:hAnsi="仿宋" w:eastAsia="仿宋" w:cs="仿宋"/>
                <w:b/>
                <w:color w:val="auto"/>
                <w:kern w:val="0"/>
                <w:sz w:val="32"/>
                <w:szCs w:val="32"/>
                <w:highlight w:val="none"/>
              </w:rPr>
            </w:pPr>
          </w:p>
        </w:tc>
        <w:tc>
          <w:tcPr>
            <w:tcW w:w="1461" w:type="dxa"/>
          </w:tcPr>
          <w:p w14:paraId="28B6CDED">
            <w:pPr>
              <w:wordWrap w:val="0"/>
              <w:jc w:val="center"/>
              <w:rPr>
                <w:rFonts w:hint="eastAsia" w:ascii="仿宋" w:hAnsi="仿宋" w:eastAsia="仿宋" w:cs="仿宋"/>
                <w:b/>
                <w:color w:val="auto"/>
                <w:kern w:val="0"/>
                <w:sz w:val="32"/>
                <w:szCs w:val="32"/>
                <w:highlight w:val="none"/>
              </w:rPr>
            </w:pPr>
          </w:p>
        </w:tc>
      </w:tr>
      <w:tr w14:paraId="5E61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vAlign w:val="top"/>
          </w:tcPr>
          <w:p w14:paraId="4C08C6B3">
            <w:pPr>
              <w:wordWrap w:val="0"/>
              <w:jc w:val="center"/>
              <w:rPr>
                <w:rFonts w:hint="eastAsia" w:ascii="仿宋" w:hAnsi="仿宋" w:eastAsia="仿宋" w:cs="仿宋"/>
                <w:color w:val="auto"/>
                <w:kern w:val="0"/>
                <w:sz w:val="15"/>
                <w:szCs w:val="15"/>
                <w:highlight w:val="none"/>
                <w:lang w:val="en-US" w:eastAsia="zh-CN" w:bidi="ar-SA"/>
              </w:rPr>
            </w:pPr>
          </w:p>
        </w:tc>
        <w:tc>
          <w:tcPr>
            <w:tcW w:w="1667" w:type="dxa"/>
            <w:vAlign w:val="top"/>
          </w:tcPr>
          <w:p w14:paraId="460AB8C8">
            <w:pPr>
              <w:wordWrap w:val="0"/>
              <w:jc w:val="center"/>
              <w:rPr>
                <w:rFonts w:hint="eastAsia" w:ascii="仿宋" w:hAnsi="仿宋" w:eastAsia="仿宋" w:cs="仿宋"/>
                <w:b/>
                <w:color w:val="auto"/>
                <w:kern w:val="0"/>
                <w:sz w:val="15"/>
                <w:szCs w:val="15"/>
                <w:highlight w:val="none"/>
                <w:lang w:val="en-US" w:eastAsia="zh-CN" w:bidi="ar-SA"/>
              </w:rPr>
            </w:pPr>
          </w:p>
        </w:tc>
        <w:tc>
          <w:tcPr>
            <w:tcW w:w="2147" w:type="dxa"/>
          </w:tcPr>
          <w:p w14:paraId="2DA5593E">
            <w:pPr>
              <w:wordWrap w:val="0"/>
              <w:spacing w:line="360" w:lineRule="auto"/>
              <w:jc w:val="center"/>
              <w:rPr>
                <w:rFonts w:hint="eastAsia" w:ascii="仿宋" w:hAnsi="仿宋" w:eastAsia="仿宋" w:cs="仿宋"/>
                <w:b/>
                <w:color w:val="auto"/>
                <w:kern w:val="0"/>
                <w:sz w:val="32"/>
                <w:szCs w:val="32"/>
                <w:highlight w:val="none"/>
              </w:rPr>
            </w:pPr>
          </w:p>
        </w:tc>
        <w:tc>
          <w:tcPr>
            <w:tcW w:w="2000" w:type="dxa"/>
          </w:tcPr>
          <w:p w14:paraId="460750AD">
            <w:pPr>
              <w:wordWrap w:val="0"/>
              <w:jc w:val="center"/>
              <w:rPr>
                <w:rFonts w:hint="eastAsia" w:ascii="仿宋" w:hAnsi="仿宋" w:eastAsia="仿宋" w:cs="仿宋"/>
                <w:b/>
                <w:color w:val="auto"/>
                <w:kern w:val="0"/>
                <w:sz w:val="32"/>
                <w:szCs w:val="32"/>
                <w:highlight w:val="none"/>
              </w:rPr>
            </w:pPr>
          </w:p>
        </w:tc>
        <w:tc>
          <w:tcPr>
            <w:tcW w:w="1288" w:type="dxa"/>
          </w:tcPr>
          <w:p w14:paraId="658C43F7">
            <w:pPr>
              <w:wordWrap w:val="0"/>
              <w:jc w:val="center"/>
              <w:rPr>
                <w:rFonts w:hint="eastAsia" w:ascii="仿宋" w:hAnsi="仿宋" w:eastAsia="仿宋" w:cs="仿宋"/>
                <w:b/>
                <w:color w:val="auto"/>
                <w:kern w:val="0"/>
                <w:sz w:val="32"/>
                <w:szCs w:val="32"/>
                <w:highlight w:val="none"/>
              </w:rPr>
            </w:pPr>
          </w:p>
        </w:tc>
        <w:tc>
          <w:tcPr>
            <w:tcW w:w="1461" w:type="dxa"/>
          </w:tcPr>
          <w:p w14:paraId="3B5F0A69">
            <w:pPr>
              <w:wordWrap w:val="0"/>
              <w:jc w:val="center"/>
              <w:rPr>
                <w:rFonts w:hint="eastAsia" w:ascii="仿宋" w:hAnsi="仿宋" w:eastAsia="仿宋" w:cs="仿宋"/>
                <w:b/>
                <w:color w:val="auto"/>
                <w:kern w:val="0"/>
                <w:sz w:val="32"/>
                <w:szCs w:val="32"/>
                <w:highlight w:val="none"/>
              </w:rPr>
            </w:pPr>
          </w:p>
        </w:tc>
      </w:tr>
      <w:tr w14:paraId="4782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vAlign w:val="top"/>
          </w:tcPr>
          <w:p w14:paraId="233709C1">
            <w:pPr>
              <w:wordWrap w:val="0"/>
              <w:jc w:val="both"/>
              <w:rPr>
                <w:rFonts w:hint="eastAsia" w:ascii="仿宋" w:hAnsi="仿宋" w:eastAsia="仿宋" w:cs="仿宋"/>
                <w:color w:val="auto"/>
                <w:kern w:val="0"/>
                <w:sz w:val="15"/>
                <w:szCs w:val="15"/>
                <w:highlight w:val="none"/>
                <w:lang w:val="en-US" w:eastAsia="zh-CN" w:bidi="ar-SA"/>
              </w:rPr>
            </w:pPr>
          </w:p>
        </w:tc>
        <w:tc>
          <w:tcPr>
            <w:tcW w:w="1667" w:type="dxa"/>
            <w:vAlign w:val="top"/>
          </w:tcPr>
          <w:p w14:paraId="530A734F">
            <w:pPr>
              <w:wordWrap w:val="0"/>
              <w:jc w:val="center"/>
              <w:rPr>
                <w:rFonts w:hint="eastAsia" w:ascii="仿宋" w:hAnsi="仿宋" w:eastAsia="仿宋" w:cs="仿宋"/>
                <w:b/>
                <w:color w:val="auto"/>
                <w:kern w:val="0"/>
                <w:sz w:val="15"/>
                <w:szCs w:val="15"/>
                <w:highlight w:val="none"/>
                <w:lang w:val="en-US" w:eastAsia="zh-CN" w:bidi="ar-SA"/>
              </w:rPr>
            </w:pPr>
          </w:p>
        </w:tc>
        <w:tc>
          <w:tcPr>
            <w:tcW w:w="2147" w:type="dxa"/>
          </w:tcPr>
          <w:p w14:paraId="1D1A1B60">
            <w:pPr>
              <w:wordWrap w:val="0"/>
              <w:spacing w:line="360" w:lineRule="auto"/>
              <w:jc w:val="center"/>
              <w:rPr>
                <w:rFonts w:hint="eastAsia" w:ascii="仿宋" w:hAnsi="仿宋" w:eastAsia="仿宋" w:cs="仿宋"/>
                <w:b/>
                <w:color w:val="auto"/>
                <w:kern w:val="0"/>
                <w:sz w:val="32"/>
                <w:szCs w:val="32"/>
                <w:highlight w:val="none"/>
              </w:rPr>
            </w:pPr>
          </w:p>
        </w:tc>
        <w:tc>
          <w:tcPr>
            <w:tcW w:w="2000" w:type="dxa"/>
          </w:tcPr>
          <w:p w14:paraId="0A3274F2">
            <w:pPr>
              <w:wordWrap w:val="0"/>
              <w:jc w:val="center"/>
              <w:rPr>
                <w:rFonts w:hint="eastAsia" w:ascii="仿宋" w:hAnsi="仿宋" w:eastAsia="仿宋" w:cs="仿宋"/>
                <w:b/>
                <w:color w:val="auto"/>
                <w:kern w:val="0"/>
                <w:sz w:val="32"/>
                <w:szCs w:val="32"/>
                <w:highlight w:val="none"/>
              </w:rPr>
            </w:pPr>
          </w:p>
        </w:tc>
        <w:tc>
          <w:tcPr>
            <w:tcW w:w="1288" w:type="dxa"/>
          </w:tcPr>
          <w:p w14:paraId="790E83F6">
            <w:pPr>
              <w:wordWrap w:val="0"/>
              <w:jc w:val="center"/>
              <w:rPr>
                <w:rFonts w:hint="eastAsia" w:ascii="仿宋" w:hAnsi="仿宋" w:eastAsia="仿宋" w:cs="仿宋"/>
                <w:b/>
                <w:color w:val="auto"/>
                <w:kern w:val="0"/>
                <w:sz w:val="32"/>
                <w:szCs w:val="32"/>
                <w:highlight w:val="none"/>
              </w:rPr>
            </w:pPr>
          </w:p>
        </w:tc>
        <w:tc>
          <w:tcPr>
            <w:tcW w:w="1461" w:type="dxa"/>
          </w:tcPr>
          <w:p w14:paraId="552D03BE">
            <w:pPr>
              <w:wordWrap w:val="0"/>
              <w:jc w:val="center"/>
              <w:rPr>
                <w:rFonts w:hint="eastAsia" w:ascii="仿宋" w:hAnsi="仿宋" w:eastAsia="仿宋" w:cs="仿宋"/>
                <w:b/>
                <w:color w:val="auto"/>
                <w:kern w:val="0"/>
                <w:sz w:val="32"/>
                <w:szCs w:val="32"/>
                <w:highlight w:val="none"/>
              </w:rPr>
            </w:pPr>
          </w:p>
        </w:tc>
      </w:tr>
      <w:tr w14:paraId="5476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14:paraId="33BCCF16">
            <w:pPr>
              <w:wordWrap w:val="0"/>
              <w:jc w:val="center"/>
              <w:rPr>
                <w:rFonts w:hint="eastAsia" w:ascii="仿宋" w:hAnsi="仿宋" w:eastAsia="仿宋" w:cs="仿宋"/>
                <w:color w:val="auto"/>
                <w:kern w:val="0"/>
                <w:sz w:val="24"/>
                <w:highlight w:val="none"/>
              </w:rPr>
            </w:pPr>
          </w:p>
        </w:tc>
        <w:tc>
          <w:tcPr>
            <w:tcW w:w="1667" w:type="dxa"/>
          </w:tcPr>
          <w:p w14:paraId="601EA720">
            <w:pPr>
              <w:wordWrap w:val="0"/>
              <w:jc w:val="center"/>
              <w:rPr>
                <w:rFonts w:hint="eastAsia" w:ascii="仿宋" w:hAnsi="仿宋" w:eastAsia="仿宋" w:cs="仿宋"/>
                <w:b/>
                <w:color w:val="auto"/>
                <w:kern w:val="0"/>
                <w:sz w:val="32"/>
                <w:szCs w:val="32"/>
                <w:highlight w:val="none"/>
              </w:rPr>
            </w:pPr>
          </w:p>
        </w:tc>
        <w:tc>
          <w:tcPr>
            <w:tcW w:w="2147" w:type="dxa"/>
          </w:tcPr>
          <w:p w14:paraId="24592DDD">
            <w:pPr>
              <w:wordWrap w:val="0"/>
              <w:spacing w:line="360" w:lineRule="auto"/>
              <w:jc w:val="center"/>
              <w:rPr>
                <w:rFonts w:hint="eastAsia" w:ascii="仿宋" w:hAnsi="仿宋" w:eastAsia="仿宋" w:cs="仿宋"/>
                <w:b/>
                <w:color w:val="auto"/>
                <w:kern w:val="0"/>
                <w:sz w:val="32"/>
                <w:szCs w:val="32"/>
                <w:highlight w:val="none"/>
              </w:rPr>
            </w:pPr>
          </w:p>
        </w:tc>
        <w:tc>
          <w:tcPr>
            <w:tcW w:w="2000" w:type="dxa"/>
          </w:tcPr>
          <w:p w14:paraId="63B3B227">
            <w:pPr>
              <w:wordWrap w:val="0"/>
              <w:jc w:val="center"/>
              <w:rPr>
                <w:rFonts w:hint="eastAsia" w:ascii="仿宋" w:hAnsi="仿宋" w:eastAsia="仿宋" w:cs="仿宋"/>
                <w:b/>
                <w:color w:val="auto"/>
                <w:kern w:val="0"/>
                <w:sz w:val="32"/>
                <w:szCs w:val="32"/>
                <w:highlight w:val="none"/>
              </w:rPr>
            </w:pPr>
          </w:p>
        </w:tc>
        <w:tc>
          <w:tcPr>
            <w:tcW w:w="1288" w:type="dxa"/>
          </w:tcPr>
          <w:p w14:paraId="5E0201A4">
            <w:pPr>
              <w:wordWrap w:val="0"/>
              <w:jc w:val="center"/>
              <w:rPr>
                <w:rFonts w:hint="eastAsia" w:ascii="仿宋" w:hAnsi="仿宋" w:eastAsia="仿宋" w:cs="仿宋"/>
                <w:b/>
                <w:color w:val="auto"/>
                <w:kern w:val="0"/>
                <w:sz w:val="32"/>
                <w:szCs w:val="32"/>
                <w:highlight w:val="none"/>
              </w:rPr>
            </w:pPr>
          </w:p>
        </w:tc>
        <w:tc>
          <w:tcPr>
            <w:tcW w:w="1461" w:type="dxa"/>
          </w:tcPr>
          <w:p w14:paraId="123A42EB">
            <w:pPr>
              <w:wordWrap w:val="0"/>
              <w:jc w:val="center"/>
              <w:rPr>
                <w:rFonts w:hint="eastAsia" w:ascii="仿宋" w:hAnsi="仿宋" w:eastAsia="仿宋" w:cs="仿宋"/>
                <w:b/>
                <w:color w:val="auto"/>
                <w:kern w:val="0"/>
                <w:sz w:val="32"/>
                <w:szCs w:val="32"/>
                <w:highlight w:val="none"/>
              </w:rPr>
            </w:pPr>
          </w:p>
        </w:tc>
      </w:tr>
    </w:tbl>
    <w:p w14:paraId="0EFB4B1C">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14:paraId="5D643135">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填写</w:t>
      </w:r>
      <w:r>
        <w:rPr>
          <w:rFonts w:hint="eastAsia" w:ascii="仿宋" w:hAnsi="仿宋" w:eastAsia="仿宋" w:cs="仿宋"/>
          <w:color w:val="auto"/>
          <w:kern w:val="0"/>
          <w:sz w:val="24"/>
          <w:highlight w:val="none"/>
          <w:lang w:val="en-US" w:eastAsia="zh-CN"/>
        </w:rPr>
        <w:t>本表</w:t>
      </w:r>
      <w:r>
        <w:rPr>
          <w:rFonts w:hint="eastAsia" w:ascii="仿宋" w:hAnsi="仿宋" w:eastAsia="仿宋" w:cs="仿宋"/>
          <w:color w:val="auto"/>
          <w:kern w:val="0"/>
          <w:sz w:val="24"/>
          <w:highlight w:val="none"/>
        </w:rPr>
        <w:t>的视为响应招标文件的全部要求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采购清单</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表要求</w:t>
      </w:r>
      <w:r>
        <w:rPr>
          <w:rFonts w:hint="eastAsia" w:ascii="仿宋" w:hAnsi="仿宋" w:eastAsia="仿宋" w:cs="仿宋"/>
          <w:color w:val="auto"/>
          <w:kern w:val="0"/>
          <w:sz w:val="24"/>
          <w:highlight w:val="none"/>
        </w:rPr>
        <w:t>提供证明材料</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则应附表后，否则视为负偏离。</w:t>
      </w:r>
    </w:p>
    <w:p w14:paraId="17F7C94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E2FFA61">
      <w:pPr>
        <w:wordWrap w:val="0"/>
        <w:outlineLvl w:val="4"/>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（六）质保及售后服务承诺</w:t>
      </w:r>
    </w:p>
    <w:p w14:paraId="5B14D8B7">
      <w:pPr>
        <w:wordWrap w:val="0"/>
        <w:snapToGrid w:val="0"/>
        <w:spacing w:line="360" w:lineRule="auto"/>
        <w:jc w:val="center"/>
        <w:rPr>
          <w:rFonts w:hint="eastAsia" w:ascii="仿宋" w:hAnsi="仿宋" w:eastAsia="仿宋" w:cs="仿宋"/>
          <w:b/>
          <w:color w:val="auto"/>
          <w:kern w:val="0"/>
          <w:sz w:val="32"/>
          <w:szCs w:val="32"/>
          <w:highlight w:val="none"/>
          <w:lang w:val="en-US" w:eastAsia="zh-CN"/>
        </w:rPr>
      </w:pPr>
    </w:p>
    <w:p w14:paraId="115B0D2A">
      <w:pPr>
        <w:wordWrap w:val="0"/>
        <w:snapToGrid w:val="0"/>
        <w:spacing w:line="360" w:lineRule="auto"/>
        <w:jc w:val="center"/>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kern w:val="0"/>
          <w:sz w:val="32"/>
          <w:szCs w:val="32"/>
          <w:highlight w:val="none"/>
          <w:lang w:val="en-US" w:eastAsia="zh-CN"/>
        </w:rPr>
        <w:t>质保及售后服务承诺函</w:t>
      </w:r>
    </w:p>
    <w:p w14:paraId="7159310B">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14:paraId="74153208">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07DAB6F">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本项目所有产品质保期从</w:t>
      </w:r>
      <w:r>
        <w:rPr>
          <w:rFonts w:hint="eastAsia" w:ascii="仿宋" w:hAnsi="仿宋" w:eastAsia="仿宋" w:cs="仿宋"/>
          <w:color w:val="auto"/>
          <w:kern w:val="0"/>
          <w:sz w:val="24"/>
          <w:highlight w:val="none"/>
          <w:lang w:val="zh-CN" w:eastAsia="zh-CN"/>
        </w:rPr>
        <w:t>终</w:t>
      </w:r>
      <w:r>
        <w:rPr>
          <w:rFonts w:hint="eastAsia" w:ascii="仿宋" w:hAnsi="仿宋" w:eastAsia="仿宋" w:cs="仿宋"/>
          <w:color w:val="auto"/>
          <w:kern w:val="0"/>
          <w:sz w:val="24"/>
          <w:highlight w:val="none"/>
          <w:lang w:val="zh-CN"/>
        </w:rPr>
        <w:t>验收合格之日起（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原厂质保大于（</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）年的按原厂质保</w:t>
      </w:r>
      <w:r>
        <w:rPr>
          <w:rFonts w:hint="eastAsia" w:ascii="仿宋" w:hAnsi="仿宋" w:eastAsia="仿宋" w:cs="仿宋"/>
          <w:color w:val="auto"/>
          <w:kern w:val="0"/>
          <w:sz w:val="24"/>
          <w:highlight w:val="none"/>
          <w:lang w:val="zh-CN" w:eastAsia="zh-CN"/>
        </w:rPr>
        <w:t>。</w:t>
      </w:r>
    </w:p>
    <w:p w14:paraId="3728E625">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2.其他承诺：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 xml:space="preserve"> </w:t>
      </w:r>
    </w:p>
    <w:p w14:paraId="0290661A">
      <w:pPr>
        <w:autoSpaceDE w:val="0"/>
        <w:autoSpaceDN w:val="0"/>
        <w:spacing w:line="360" w:lineRule="auto"/>
        <w:ind w:right="1120"/>
        <w:jc w:val="right"/>
        <w:rPr>
          <w:rFonts w:hint="eastAsia" w:ascii="仿宋" w:hAnsi="仿宋" w:eastAsia="仿宋" w:cs="仿宋"/>
          <w:color w:val="auto"/>
          <w:kern w:val="0"/>
          <w:sz w:val="24"/>
          <w:highlight w:val="none"/>
          <w:lang w:val="zh-CN"/>
        </w:rPr>
      </w:pPr>
    </w:p>
    <w:p w14:paraId="0A485A22">
      <w:pPr>
        <w:autoSpaceDE w:val="0"/>
        <w:autoSpaceDN w:val="0"/>
        <w:spacing w:line="360" w:lineRule="auto"/>
        <w:ind w:right="112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D98454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83A5F5F">
      <w:pPr>
        <w:wordWrap w:val="0"/>
        <w:ind w:firstLine="1911" w:firstLineChars="595"/>
        <w:outlineLvl w:val="4"/>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210AA0CF">
      <w:pPr>
        <w:wordWrap w:val="0"/>
        <w:snapToGrid w:val="0"/>
        <w:spacing w:line="360" w:lineRule="auto"/>
        <w:rPr>
          <w:rFonts w:hint="eastAsia" w:ascii="仿宋" w:hAnsi="仿宋" w:eastAsia="仿宋" w:cs="仿宋"/>
          <w:color w:val="auto"/>
          <w:sz w:val="24"/>
          <w:highlight w:val="none"/>
        </w:rPr>
      </w:pPr>
    </w:p>
    <w:p w14:paraId="32BB65B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14:paraId="4CFFEBC4">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8351333">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C0EBB63">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616CE7C">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4703285">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2658734">
      <w:pPr>
        <w:wordWrap w:val="0"/>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532F99">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88F0BEF">
      <w:pPr>
        <w:numPr>
          <w:ilvl w:val="0"/>
          <w:numId w:val="38"/>
        </w:numPr>
        <w:wordWrap w:val="0"/>
        <w:autoSpaceDE w:val="0"/>
        <w:autoSpaceDN w:val="0"/>
        <w:spacing w:line="360" w:lineRule="auto"/>
        <w:ind w:left="481" w:leftChars="229"/>
        <w:jc w:val="left"/>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661A3B8A">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9C9F403">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630F4707">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34F9E1EE">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14:paraId="5C20B8A5">
      <w:pPr>
        <w:wordWrap w:val="0"/>
        <w:autoSpaceDE w:val="0"/>
        <w:autoSpaceDN w:val="0"/>
        <w:spacing w:line="360" w:lineRule="auto"/>
        <w:ind w:left="2"/>
        <w:jc w:val="right"/>
        <w:rPr>
          <w:rFonts w:hint="eastAsia" w:ascii="仿宋" w:hAnsi="仿宋" w:eastAsia="仿宋" w:cs="仿宋"/>
          <w:color w:val="auto"/>
          <w:kern w:val="0"/>
          <w:sz w:val="24"/>
          <w:highlight w:val="none"/>
          <w:lang w:val="zh-CN"/>
        </w:rPr>
      </w:pPr>
    </w:p>
    <w:p w14:paraId="76C68AC5">
      <w:pPr>
        <w:autoSpaceDE w:val="0"/>
        <w:autoSpaceDN w:val="0"/>
        <w:spacing w:line="360" w:lineRule="auto"/>
        <w:ind w:right="112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EEC4F7F">
      <w:pPr>
        <w:wordWrap w:val="0"/>
        <w:spacing w:line="360" w:lineRule="auto"/>
        <w:jc w:val="center"/>
        <w:rPr>
          <w:rFonts w:hint="eastAsia" w:ascii="仿宋" w:hAnsi="仿宋" w:eastAsia="仿宋" w:cs="仿宋"/>
          <w:b/>
          <w:bCs/>
          <w:color w:val="auto"/>
          <w:sz w:val="24"/>
          <w:highlight w:val="none"/>
        </w:rPr>
      </w:pPr>
    </w:p>
    <w:p w14:paraId="3C70A238">
      <w:pPr>
        <w:wordWrap w:val="0"/>
        <w:spacing w:line="360" w:lineRule="auto"/>
        <w:jc w:val="center"/>
        <w:rPr>
          <w:rFonts w:hint="eastAsia"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14:paraId="703C6582">
      <w:pPr>
        <w:wordWrap w:val="0"/>
        <w:spacing w:line="360" w:lineRule="auto"/>
        <w:jc w:val="center"/>
        <w:rPr>
          <w:rFonts w:hint="eastAsia" w:ascii="仿宋" w:hAnsi="仿宋" w:eastAsia="仿宋" w:cs="仿宋"/>
          <w:b/>
          <w:color w:val="auto"/>
          <w:kern w:val="0"/>
          <w:sz w:val="36"/>
          <w:szCs w:val="36"/>
          <w:highlight w:val="none"/>
        </w:rPr>
      </w:pPr>
    </w:p>
    <w:p w14:paraId="6707C03F">
      <w:pPr>
        <w:wordWrap w:val="0"/>
        <w:spacing w:line="360" w:lineRule="auto"/>
        <w:jc w:val="center"/>
        <w:outlineLvl w:val="4"/>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5E6623A">
      <w:pPr>
        <w:wordWrap w:val="0"/>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52FBB09">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41D22C1">
      <w:pPr>
        <w:numPr>
          <w:ilvl w:val="255"/>
          <w:numId w:val="0"/>
        </w:numPr>
        <w:adjustRightInd/>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（2）报价情况说明（如供应商报价低于最高限价50%的，应当提交本文档，详细阐述不影响服务质量或者诚信履约的具体原因）………………………………………（页码）</w:t>
      </w:r>
    </w:p>
    <w:p w14:paraId="62D024A7">
      <w:pPr>
        <w:numPr>
          <w:ilvl w:val="255"/>
          <w:numId w:val="0"/>
        </w:numPr>
        <w:adjustRightInd/>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）供应商针对报价需要说明的其他文件和说明………………………………（页码）</w:t>
      </w:r>
    </w:p>
    <w:p w14:paraId="781078A4">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7FB0C0A0">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20E0A4DF">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42A28ED1">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0E986BAB">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36ECA500">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6ADFADCC">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76063CAC">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7986F456">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43766622">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1D877E1C">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3A4C3394">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6B85E59A">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7A5D32CE">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74A3AB8E">
      <w:pPr>
        <w:pStyle w:val="30"/>
        <w:keepNext w:val="0"/>
        <w:pageBreakBefore w:val="0"/>
        <w:tabs>
          <w:tab w:val="clear" w:pos="720"/>
        </w:tabs>
        <w:wordWrap w:val="0"/>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5" w:h="16838"/>
          <w:pgMar w:top="652" w:right="1417" w:bottom="680" w:left="1417" w:header="539" w:footer="425" w:gutter="0"/>
          <w:cols w:space="0" w:num="1"/>
          <w:titlePg/>
          <w:docGrid w:linePitch="312" w:charSpace="0"/>
        </w:sectPr>
      </w:pPr>
    </w:p>
    <w:p w14:paraId="78D4A50D">
      <w:pPr>
        <w:pStyle w:val="30"/>
        <w:keepNext w:val="0"/>
        <w:tabs>
          <w:tab w:val="clear" w:pos="720"/>
        </w:tabs>
        <w:wordWrap w:val="0"/>
        <w:snapToGrid w:val="0"/>
        <w:spacing w:before="120" w:after="120"/>
        <w:ind w:firstLine="643"/>
        <w:outlineLvl w:val="4"/>
        <w:rPr>
          <w:rFonts w:hint="eastAsia" w:ascii="仿宋" w:hAnsi="仿宋" w:eastAsia="仿宋" w:cs="仿宋"/>
          <w:color w:val="auto"/>
          <w:kern w:val="2"/>
          <w:sz w:val="32"/>
          <w:szCs w:val="32"/>
          <w:highlight w:val="none"/>
        </w:rPr>
      </w:pPr>
      <w:bookmarkStart w:id="552" w:name="_Toc23456"/>
      <w:bookmarkStart w:id="553" w:name="_Toc22252"/>
      <w:bookmarkStart w:id="554" w:name="_Toc8787"/>
      <w:bookmarkStart w:id="555" w:name="_Toc7330"/>
      <w:bookmarkStart w:id="556" w:name="_Toc4763"/>
      <w:bookmarkStart w:id="557" w:name="_Toc11634"/>
      <w:bookmarkStart w:id="558" w:name="_Toc4192"/>
      <w:bookmarkStart w:id="559" w:name="_Toc10436"/>
      <w:bookmarkStart w:id="560" w:name="_Toc14192"/>
      <w:r>
        <w:rPr>
          <w:rFonts w:hint="eastAsia" w:ascii="仿宋" w:hAnsi="仿宋" w:eastAsia="仿宋" w:cs="仿宋"/>
          <w:color w:val="auto"/>
          <w:kern w:val="2"/>
          <w:sz w:val="32"/>
          <w:szCs w:val="32"/>
          <w:highlight w:val="none"/>
        </w:rPr>
        <w:t>一、开标一览表（报价表）</w:t>
      </w:r>
      <w:bookmarkEnd w:id="552"/>
      <w:bookmarkEnd w:id="553"/>
      <w:bookmarkEnd w:id="554"/>
      <w:bookmarkEnd w:id="555"/>
      <w:bookmarkEnd w:id="556"/>
      <w:bookmarkEnd w:id="557"/>
      <w:bookmarkEnd w:id="558"/>
      <w:bookmarkEnd w:id="559"/>
      <w:bookmarkEnd w:id="560"/>
    </w:p>
    <w:p w14:paraId="5EE4186D">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杭州学军中学桐庐学校</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杭州贯今工程咨询有限公司</w:t>
      </w:r>
      <w:r>
        <w:rPr>
          <w:rFonts w:hint="eastAsia" w:ascii="仿宋" w:hAnsi="仿宋" w:eastAsia="仿宋" w:cs="仿宋"/>
          <w:color w:val="auto"/>
          <w:kern w:val="0"/>
          <w:sz w:val="24"/>
          <w:highlight w:val="none"/>
          <w:lang w:val="zh-CN"/>
        </w:rPr>
        <w:t>：</w:t>
      </w:r>
    </w:p>
    <w:p w14:paraId="69AE7950">
      <w:pPr>
        <w:wordWrap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407CDD31">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杭州学军中学桐庐学校竣工配套设施设备（校园文化）项目【</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编号：HZGJ-XJZX2024-10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7E57297D">
      <w:pPr>
        <w:wordWrap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(单位均为人民币元)</w:t>
      </w:r>
    </w:p>
    <w:tbl>
      <w:tblPr>
        <w:tblStyle w:val="14"/>
        <w:tblW w:w="5091" w:type="pct"/>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914"/>
        <w:gridCol w:w="586"/>
        <w:gridCol w:w="1218"/>
        <w:gridCol w:w="978"/>
        <w:gridCol w:w="993"/>
        <w:gridCol w:w="2077"/>
        <w:gridCol w:w="1175"/>
      </w:tblGrid>
      <w:tr w14:paraId="07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72" w:type="pct"/>
            <w:vAlign w:val="center"/>
          </w:tcPr>
          <w:p w14:paraId="552ACD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12" w:type="pct"/>
            <w:vAlign w:val="center"/>
          </w:tcPr>
          <w:p w14:paraId="750DF1F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10" w:type="pct"/>
            <w:vAlign w:val="center"/>
          </w:tcPr>
          <w:p w14:paraId="766DADF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642" w:type="pct"/>
            <w:vAlign w:val="center"/>
          </w:tcPr>
          <w:p w14:paraId="5DA8E7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517" w:type="pct"/>
            <w:vAlign w:val="center"/>
          </w:tcPr>
          <w:p w14:paraId="0C0342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525" w:type="pct"/>
            <w:vAlign w:val="center"/>
          </w:tcPr>
          <w:p w14:paraId="7DF08BF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098" w:type="pct"/>
            <w:vAlign w:val="center"/>
          </w:tcPr>
          <w:p w14:paraId="58E7360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620" w:type="pct"/>
            <w:vAlign w:val="center"/>
          </w:tcPr>
          <w:p w14:paraId="760BB1F4">
            <w:pPr>
              <w:spacing w:line="360" w:lineRule="auto"/>
              <w:jc w:val="center"/>
              <w:rPr>
                <w:rFonts w:hint="eastAsia" w:ascii="仿宋" w:hAnsi="仿宋" w:eastAsia="仿宋" w:cs="仿宋"/>
                <w:b/>
                <w:color w:val="auto"/>
                <w:sz w:val="24"/>
                <w:highlight w:val="none"/>
              </w:rPr>
            </w:pPr>
          </w:p>
          <w:p w14:paraId="08F4416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备注（如有）</w:t>
            </w:r>
          </w:p>
        </w:tc>
      </w:tr>
      <w:tr w14:paraId="4EA2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72" w:type="pct"/>
            <w:vAlign w:val="center"/>
          </w:tcPr>
          <w:p w14:paraId="2942C2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2" w:type="pct"/>
            <w:vAlign w:val="center"/>
          </w:tcPr>
          <w:p w14:paraId="7EDEDABB">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杭州学军中学桐庐学校竣工配套设施设备（校园文化）项目</w:t>
            </w:r>
          </w:p>
        </w:tc>
        <w:tc>
          <w:tcPr>
            <w:tcW w:w="1995" w:type="pct"/>
            <w:gridSpan w:val="4"/>
            <w:vAlign w:val="center"/>
          </w:tcPr>
          <w:p w14:paraId="011568B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分项报价详见附表</w:t>
            </w:r>
            <w:r>
              <w:rPr>
                <w:rFonts w:hint="eastAsia" w:ascii="仿宋" w:hAnsi="仿宋" w:eastAsia="仿宋" w:cs="仿宋"/>
                <w:color w:val="auto"/>
                <w:sz w:val="24"/>
                <w:highlight w:val="none"/>
                <w:lang w:val="en-US" w:eastAsia="zh-CN"/>
              </w:rPr>
              <w:t>-投标报价明细表</w:t>
            </w:r>
          </w:p>
        </w:tc>
        <w:tc>
          <w:tcPr>
            <w:tcW w:w="1098" w:type="pct"/>
            <w:vAlign w:val="center"/>
          </w:tcPr>
          <w:p w14:paraId="036E217B">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lang w:eastAsia="zh-CN"/>
              </w:rPr>
              <w:t>：</w:t>
            </w:r>
          </w:p>
          <w:p w14:paraId="6F7372EE">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大写</w:t>
            </w:r>
            <w:r>
              <w:rPr>
                <w:rFonts w:hint="eastAsia" w:ascii="仿宋" w:hAnsi="仿宋" w:eastAsia="仿宋" w:cs="仿宋"/>
                <w:b/>
                <w:color w:val="auto"/>
                <w:sz w:val="24"/>
                <w:highlight w:val="none"/>
                <w:lang w:eastAsia="zh-CN"/>
              </w:rPr>
              <w:t>：</w:t>
            </w:r>
          </w:p>
        </w:tc>
        <w:tc>
          <w:tcPr>
            <w:tcW w:w="620" w:type="pct"/>
            <w:vAlign w:val="center"/>
          </w:tcPr>
          <w:p w14:paraId="3BF2ED22">
            <w:pPr>
              <w:spacing w:line="360" w:lineRule="auto"/>
              <w:jc w:val="center"/>
              <w:rPr>
                <w:rFonts w:hint="eastAsia" w:ascii="仿宋" w:hAnsi="仿宋" w:eastAsia="仿宋" w:cs="仿宋"/>
                <w:color w:val="auto"/>
                <w:sz w:val="24"/>
                <w:highlight w:val="none"/>
              </w:rPr>
            </w:pPr>
          </w:p>
        </w:tc>
      </w:tr>
      <w:tr w14:paraId="4ACB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38" w:type="pct"/>
            <w:gridSpan w:val="4"/>
            <w:vAlign w:val="center"/>
          </w:tcPr>
          <w:p w14:paraId="1888D561">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核心产品</w:t>
            </w:r>
            <w:r>
              <w:rPr>
                <w:rFonts w:hint="eastAsia" w:ascii="仿宋" w:hAnsi="仿宋" w:eastAsia="仿宋" w:cs="仿宋"/>
                <w:b/>
                <w:color w:val="auto"/>
                <w:sz w:val="24"/>
                <w:highlight w:val="none"/>
                <w:u w:val="none"/>
                <w:lang w:eastAsia="zh-CN"/>
              </w:rPr>
              <w:t>（标识）</w:t>
            </w:r>
            <w:r>
              <w:rPr>
                <w:rFonts w:hint="eastAsia" w:ascii="仿宋" w:hAnsi="仿宋" w:eastAsia="仿宋" w:cs="仿宋"/>
                <w:b/>
                <w:color w:val="auto"/>
                <w:sz w:val="24"/>
                <w:highlight w:val="none"/>
                <w:lang w:eastAsia="zh-CN"/>
              </w:rPr>
              <w:t>品牌</w:t>
            </w:r>
          </w:p>
        </w:tc>
        <w:tc>
          <w:tcPr>
            <w:tcW w:w="2761" w:type="pct"/>
            <w:gridSpan w:val="4"/>
            <w:vAlign w:val="center"/>
          </w:tcPr>
          <w:p w14:paraId="3A0B69E2">
            <w:pPr>
              <w:spacing w:line="360" w:lineRule="auto"/>
              <w:jc w:val="center"/>
              <w:rPr>
                <w:rFonts w:hint="eastAsia" w:ascii="仿宋" w:hAnsi="仿宋" w:eastAsia="仿宋" w:cs="仿宋"/>
                <w:color w:val="auto"/>
                <w:sz w:val="24"/>
                <w:highlight w:val="none"/>
              </w:rPr>
            </w:pPr>
          </w:p>
        </w:tc>
      </w:tr>
    </w:tbl>
    <w:p w14:paraId="0BD4493E">
      <w:pPr>
        <w:wordWrap w:val="0"/>
        <w:snapToGrid w:val="0"/>
        <w:spacing w:line="360" w:lineRule="auto"/>
        <w:ind w:left="48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3B6428D">
      <w:pPr>
        <w:keepNext w:val="0"/>
        <w:keepLines w:val="0"/>
        <w:pageBreakBefore w:val="0"/>
        <w:widowControl w:val="0"/>
        <w:kinsoku/>
        <w:wordWrap w:val="0"/>
        <w:overflowPunct/>
        <w:topLinePunct w:val="0"/>
        <w:autoSpaceDE/>
        <w:autoSpaceDN/>
        <w:bidi w:val="0"/>
        <w:spacing w:line="336"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1、投标人需按本表格式填写，格式、已列内容不得自行更改。</w:t>
      </w:r>
    </w:p>
    <w:p w14:paraId="6B60D144">
      <w:pPr>
        <w:keepNext w:val="0"/>
        <w:keepLines w:val="0"/>
        <w:pageBreakBefore w:val="0"/>
        <w:widowControl w:val="0"/>
        <w:kinsoku/>
        <w:wordWrap w:val="0"/>
        <w:overflowPunct/>
        <w:topLinePunct w:val="0"/>
        <w:autoSpaceDE/>
        <w:autoSpaceDN/>
        <w:bidi w:val="0"/>
        <w:spacing w:line="336" w:lineRule="auto"/>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val="0"/>
          <w:bCs/>
          <w:color w:val="auto"/>
          <w:kern w:val="0"/>
          <w:sz w:val="24"/>
          <w:highlight w:val="none"/>
          <w:lang w:val="zh-CN"/>
        </w:rPr>
        <w:t>。</w:t>
      </w:r>
    </w:p>
    <w:p w14:paraId="33205021">
      <w:pPr>
        <w:keepNext w:val="0"/>
        <w:keepLines w:val="0"/>
        <w:pageBreakBefore w:val="0"/>
        <w:widowControl w:val="0"/>
        <w:kinsoku/>
        <w:wordWrap w:val="0"/>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货物类项目填写规格型号，</w:t>
      </w:r>
      <w:r>
        <w:rPr>
          <w:rFonts w:hint="eastAsia" w:ascii="仿宋" w:hAnsi="仿宋" w:eastAsia="仿宋" w:cs="仿宋"/>
          <w:color w:val="auto"/>
          <w:kern w:val="0"/>
          <w:sz w:val="24"/>
          <w:highlight w:val="none"/>
          <w:lang w:val="zh-CN"/>
        </w:rPr>
        <w:sym w:font="Wingdings" w:char="00A8"/>
      </w:r>
      <w:r>
        <w:rPr>
          <w:rFonts w:hint="eastAsia" w:ascii="仿宋" w:hAnsi="仿宋" w:eastAsia="仿宋" w:cs="仿宋"/>
          <w:color w:val="auto"/>
          <w:kern w:val="0"/>
          <w:sz w:val="24"/>
          <w:highlight w:val="none"/>
          <w:lang w:val="zh-CN"/>
        </w:rPr>
        <w:t>服务类项目填写具体服务。</w:t>
      </w:r>
    </w:p>
    <w:p w14:paraId="1C65CC77">
      <w:pPr>
        <w:keepNext w:val="0"/>
        <w:keepLines w:val="0"/>
        <w:pageBreakBefore w:val="0"/>
        <w:widowControl w:val="0"/>
        <w:kinsoku/>
        <w:wordWrap w:val="0"/>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4374ACED">
      <w:pPr>
        <w:pStyle w:val="13"/>
        <w:keepNext w:val="0"/>
        <w:keepLines w:val="0"/>
        <w:pageBreakBefore w:val="0"/>
        <w:widowControl w:val="0"/>
        <w:kinsoku/>
        <w:wordWrap w:val="0"/>
        <w:overflowPunct/>
        <w:topLinePunct w:val="0"/>
        <w:autoSpaceDE/>
        <w:autoSpaceDN/>
        <w:bidi w:val="0"/>
        <w:spacing w:after="0" w:line="336" w:lineRule="auto"/>
        <w:ind w:left="0" w:leftChars="0" w:firstLine="48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sym w:font="Wingdings" w:char="00A8"/>
      </w:r>
      <w:r>
        <w:rPr>
          <w:rFonts w:hint="eastAsia" w:ascii="仿宋" w:hAnsi="仿宋" w:eastAsia="仿宋" w:cs="仿宋"/>
          <w:color w:val="auto"/>
          <w:kern w:val="0"/>
          <w:sz w:val="24"/>
          <w:szCs w:val="22"/>
          <w:highlight w:val="none"/>
          <w:lang w:val="zh-CN"/>
        </w:rPr>
        <w:t>5、</w:t>
      </w:r>
      <w:r>
        <w:rPr>
          <w:rFonts w:hint="eastAsia" w:ascii="仿宋" w:hAnsi="仿宋" w:eastAsia="仿宋" w:cs="仿宋"/>
          <w:b/>
          <w:bCs/>
          <w:color w:val="auto"/>
          <w:kern w:val="0"/>
          <w:sz w:val="24"/>
          <w:szCs w:val="22"/>
          <w:highlight w:val="none"/>
          <w:lang w:val="zh-CN"/>
        </w:rPr>
        <w:t>本项目</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B1457E">
      <w:pPr>
        <w:pStyle w:val="13"/>
        <w:keepNext w:val="0"/>
        <w:keepLines w:val="0"/>
        <w:pageBreakBefore w:val="0"/>
        <w:widowControl w:val="0"/>
        <w:kinsoku/>
        <w:wordWrap w:val="0"/>
        <w:overflowPunct/>
        <w:topLinePunct w:val="0"/>
        <w:autoSpaceDE/>
        <w:autoSpaceDN/>
        <w:bidi w:val="0"/>
        <w:spacing w:after="0" w:line="336" w:lineRule="auto"/>
        <w:ind w:left="0" w:leftChars="0" w:firstLine="48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09EECC1B">
      <w:pPr>
        <w:pStyle w:val="13"/>
        <w:keepNext w:val="0"/>
        <w:keepLines w:val="0"/>
        <w:pageBreakBefore w:val="0"/>
        <w:widowControl w:val="0"/>
        <w:kinsoku/>
        <w:wordWrap w:val="0"/>
        <w:overflowPunct/>
        <w:topLinePunct w:val="0"/>
        <w:autoSpaceDE/>
        <w:autoSpaceDN/>
        <w:bidi w:val="0"/>
        <w:spacing w:after="0" w:line="336" w:lineRule="auto"/>
        <w:ind w:left="0" w:leftChars="0" w:firstLine="48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2F558C2E">
      <w:pPr>
        <w:wordWrap/>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233AD3BA">
      <w:pPr>
        <w:wordWrap/>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-投标报价明细表</w:t>
      </w:r>
    </w:p>
    <w:tbl>
      <w:tblPr>
        <w:tblStyle w:val="14"/>
        <w:tblW w:w="9686" w:type="dxa"/>
        <w:tblInd w:w="0" w:type="dxa"/>
        <w:tblLayout w:type="fixed"/>
        <w:tblCellMar>
          <w:top w:w="0" w:type="dxa"/>
          <w:left w:w="108" w:type="dxa"/>
          <w:bottom w:w="0" w:type="dxa"/>
          <w:right w:w="108" w:type="dxa"/>
        </w:tblCellMar>
      </w:tblPr>
      <w:tblGrid>
        <w:gridCol w:w="1060"/>
        <w:gridCol w:w="1801"/>
        <w:gridCol w:w="1524"/>
        <w:gridCol w:w="1057"/>
        <w:gridCol w:w="757"/>
        <w:gridCol w:w="943"/>
        <w:gridCol w:w="1272"/>
        <w:gridCol w:w="1272"/>
      </w:tblGrid>
      <w:tr w14:paraId="18849B03">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14:paraId="446276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801" w:type="dxa"/>
            <w:tcBorders>
              <w:top w:val="single" w:color="auto" w:sz="4" w:space="0"/>
              <w:left w:val="nil"/>
              <w:bottom w:val="single" w:color="auto" w:sz="4" w:space="0"/>
              <w:right w:val="single" w:color="auto" w:sz="4" w:space="0"/>
            </w:tcBorders>
            <w:shd w:val="clear" w:color="000000" w:fill="FFFFFF"/>
            <w:vAlign w:val="center"/>
          </w:tcPr>
          <w:p w14:paraId="0B877F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名称</w:t>
            </w:r>
          </w:p>
        </w:tc>
        <w:tc>
          <w:tcPr>
            <w:tcW w:w="1524" w:type="dxa"/>
            <w:tcBorders>
              <w:top w:val="single" w:color="auto" w:sz="4" w:space="0"/>
              <w:left w:val="nil"/>
              <w:bottom w:val="single" w:color="auto" w:sz="4" w:space="0"/>
              <w:right w:val="single" w:color="auto" w:sz="4" w:space="0"/>
            </w:tcBorders>
            <w:shd w:val="clear" w:color="000000" w:fill="FFFFFF"/>
            <w:vAlign w:val="center"/>
          </w:tcPr>
          <w:p w14:paraId="2976A4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品牌（如有）</w:t>
            </w:r>
          </w:p>
        </w:tc>
        <w:tc>
          <w:tcPr>
            <w:tcW w:w="1057" w:type="dxa"/>
            <w:tcBorders>
              <w:top w:val="single" w:color="auto" w:sz="4" w:space="0"/>
              <w:left w:val="nil"/>
              <w:bottom w:val="single" w:color="auto" w:sz="4" w:space="0"/>
              <w:right w:val="single" w:color="auto" w:sz="4" w:space="0"/>
            </w:tcBorders>
            <w:shd w:val="clear" w:color="000000" w:fill="FFFFFF"/>
            <w:vAlign w:val="center"/>
          </w:tcPr>
          <w:p w14:paraId="2ECD05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规格</w:t>
            </w:r>
          </w:p>
        </w:tc>
        <w:tc>
          <w:tcPr>
            <w:tcW w:w="757" w:type="dxa"/>
            <w:tcBorders>
              <w:top w:val="single" w:color="auto" w:sz="4" w:space="0"/>
              <w:left w:val="nil"/>
              <w:bottom w:val="single" w:color="auto" w:sz="4" w:space="0"/>
              <w:right w:val="single" w:color="auto" w:sz="4" w:space="0"/>
            </w:tcBorders>
            <w:shd w:val="clear" w:color="000000" w:fill="FFFFFF"/>
            <w:vAlign w:val="center"/>
          </w:tcPr>
          <w:p w14:paraId="40E318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460CC6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2C70CA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val="en-US" w:eastAsia="zh-CN"/>
              </w:rPr>
              <w:t>综合单价</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2E7A94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合价</w:t>
            </w:r>
          </w:p>
        </w:tc>
      </w:tr>
      <w:tr w14:paraId="7D6B4FB5">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14:paraId="7516AD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8626" w:type="dxa"/>
            <w:gridSpan w:val="7"/>
            <w:tcBorders>
              <w:top w:val="single" w:color="auto" w:sz="4" w:space="0"/>
              <w:left w:val="nil"/>
              <w:bottom w:val="single" w:color="auto" w:sz="4" w:space="0"/>
              <w:right w:val="single" w:color="auto" w:sz="4" w:space="0"/>
            </w:tcBorders>
            <w:shd w:val="clear" w:color="000000" w:fill="FFFFFF"/>
            <w:vAlign w:val="center"/>
          </w:tcPr>
          <w:p w14:paraId="5AF386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VI视觉设计应用（谱系符号）以及色彩体系提取设计</w:t>
            </w:r>
          </w:p>
        </w:tc>
      </w:tr>
      <w:tr w14:paraId="7DED7816">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2E2F7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p>
        </w:tc>
        <w:tc>
          <w:tcPr>
            <w:tcW w:w="1801" w:type="dxa"/>
            <w:tcBorders>
              <w:top w:val="single" w:color="auto" w:sz="4" w:space="0"/>
              <w:left w:val="nil"/>
              <w:bottom w:val="single" w:color="auto" w:sz="4" w:space="0"/>
              <w:right w:val="single" w:color="auto" w:sz="4" w:space="0"/>
            </w:tcBorders>
            <w:shd w:val="clear" w:color="auto" w:fill="auto"/>
            <w:vAlign w:val="center"/>
          </w:tcPr>
          <w:p w14:paraId="529FE6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学校徽志</w:t>
            </w:r>
          </w:p>
        </w:tc>
        <w:tc>
          <w:tcPr>
            <w:tcW w:w="1524" w:type="dxa"/>
            <w:tcBorders>
              <w:top w:val="single" w:color="auto" w:sz="4" w:space="0"/>
              <w:left w:val="nil"/>
              <w:bottom w:val="single" w:color="auto" w:sz="4" w:space="0"/>
              <w:right w:val="single" w:color="auto" w:sz="4" w:space="0"/>
            </w:tcBorders>
            <w:shd w:val="clear" w:color="000000" w:fill="FFFFFF"/>
            <w:vAlign w:val="center"/>
          </w:tcPr>
          <w:p w14:paraId="61B16E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057" w:type="dxa"/>
            <w:tcBorders>
              <w:top w:val="single" w:color="auto" w:sz="4" w:space="0"/>
              <w:left w:val="nil"/>
              <w:bottom w:val="single" w:color="auto" w:sz="4" w:space="0"/>
              <w:right w:val="single" w:color="auto" w:sz="4" w:space="0"/>
            </w:tcBorders>
            <w:shd w:val="clear" w:color="000000" w:fill="FFFFFF"/>
            <w:vAlign w:val="center"/>
          </w:tcPr>
          <w:p w14:paraId="368AC9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757" w:type="dxa"/>
            <w:tcBorders>
              <w:top w:val="single" w:color="auto" w:sz="4" w:space="0"/>
              <w:left w:val="nil"/>
              <w:bottom w:val="single" w:color="auto" w:sz="4" w:space="0"/>
              <w:right w:val="single" w:color="auto" w:sz="4" w:space="0"/>
            </w:tcBorders>
            <w:shd w:val="clear" w:color="000000" w:fill="FFFFFF"/>
            <w:vAlign w:val="center"/>
          </w:tcPr>
          <w:p w14:paraId="4772A1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266E43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698F59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272" w:type="dxa"/>
            <w:tcBorders>
              <w:top w:val="single" w:color="auto" w:sz="4" w:space="0"/>
              <w:left w:val="nil"/>
              <w:bottom w:val="single" w:color="auto" w:sz="4" w:space="0"/>
              <w:right w:val="single" w:color="auto" w:sz="4" w:space="0"/>
            </w:tcBorders>
            <w:shd w:val="clear" w:color="000000" w:fill="FFFFFF"/>
            <w:vAlign w:val="center"/>
          </w:tcPr>
          <w:p w14:paraId="5282D1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197F2FF3">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912F8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2</w:t>
            </w:r>
          </w:p>
        </w:tc>
        <w:tc>
          <w:tcPr>
            <w:tcW w:w="1801" w:type="dxa"/>
            <w:tcBorders>
              <w:top w:val="single" w:color="auto" w:sz="4" w:space="0"/>
              <w:left w:val="nil"/>
              <w:bottom w:val="single" w:color="auto" w:sz="4" w:space="0"/>
              <w:right w:val="single" w:color="auto" w:sz="4" w:space="0"/>
            </w:tcBorders>
            <w:shd w:val="clear" w:color="auto" w:fill="auto"/>
            <w:vAlign w:val="center"/>
          </w:tcPr>
          <w:p w14:paraId="7AE644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标识</w:t>
            </w:r>
          </w:p>
        </w:tc>
        <w:tc>
          <w:tcPr>
            <w:tcW w:w="1524" w:type="dxa"/>
            <w:tcBorders>
              <w:top w:val="single" w:color="auto" w:sz="4" w:space="0"/>
              <w:left w:val="nil"/>
              <w:bottom w:val="single" w:color="auto" w:sz="4" w:space="0"/>
              <w:right w:val="single" w:color="auto" w:sz="4" w:space="0"/>
            </w:tcBorders>
            <w:shd w:val="clear" w:color="000000" w:fill="FFFFFF"/>
            <w:vAlign w:val="center"/>
          </w:tcPr>
          <w:p w14:paraId="230CCD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057" w:type="dxa"/>
            <w:tcBorders>
              <w:top w:val="single" w:color="auto" w:sz="4" w:space="0"/>
              <w:left w:val="nil"/>
              <w:bottom w:val="single" w:color="auto" w:sz="4" w:space="0"/>
              <w:right w:val="single" w:color="auto" w:sz="4" w:space="0"/>
            </w:tcBorders>
            <w:shd w:val="clear" w:color="000000" w:fill="FFFFFF"/>
            <w:vAlign w:val="center"/>
          </w:tcPr>
          <w:p w14:paraId="4E0116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757" w:type="dxa"/>
            <w:tcBorders>
              <w:top w:val="single" w:color="auto" w:sz="4" w:space="0"/>
              <w:left w:val="nil"/>
              <w:bottom w:val="single" w:color="auto" w:sz="4" w:space="0"/>
              <w:right w:val="single" w:color="auto" w:sz="4" w:space="0"/>
            </w:tcBorders>
            <w:shd w:val="clear" w:color="000000" w:fill="FFFFFF"/>
            <w:vAlign w:val="center"/>
          </w:tcPr>
          <w:p w14:paraId="38A202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1C04B3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5D448D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272" w:type="dxa"/>
            <w:tcBorders>
              <w:top w:val="single" w:color="auto" w:sz="4" w:space="0"/>
              <w:left w:val="nil"/>
              <w:bottom w:val="single" w:color="auto" w:sz="4" w:space="0"/>
              <w:right w:val="single" w:color="auto" w:sz="4" w:space="0"/>
            </w:tcBorders>
            <w:shd w:val="clear" w:color="000000" w:fill="FFFFFF"/>
            <w:vAlign w:val="center"/>
          </w:tcPr>
          <w:p w14:paraId="5044EF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4E5411DE">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E26B5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3</w:t>
            </w:r>
          </w:p>
        </w:tc>
        <w:tc>
          <w:tcPr>
            <w:tcW w:w="1801" w:type="dxa"/>
            <w:tcBorders>
              <w:top w:val="single" w:color="auto" w:sz="4" w:space="0"/>
              <w:left w:val="nil"/>
              <w:bottom w:val="single" w:color="auto" w:sz="4" w:space="0"/>
              <w:right w:val="single" w:color="auto" w:sz="4" w:space="0"/>
            </w:tcBorders>
            <w:shd w:val="clear" w:color="auto" w:fill="auto"/>
            <w:vAlign w:val="center"/>
          </w:tcPr>
          <w:p w14:paraId="1497C1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校园文化展示</w:t>
            </w:r>
          </w:p>
        </w:tc>
        <w:tc>
          <w:tcPr>
            <w:tcW w:w="1524" w:type="dxa"/>
            <w:tcBorders>
              <w:top w:val="single" w:color="auto" w:sz="4" w:space="0"/>
              <w:left w:val="nil"/>
              <w:bottom w:val="single" w:color="auto" w:sz="4" w:space="0"/>
              <w:right w:val="single" w:color="auto" w:sz="4" w:space="0"/>
            </w:tcBorders>
            <w:shd w:val="clear" w:color="000000" w:fill="FFFFFF"/>
            <w:vAlign w:val="center"/>
          </w:tcPr>
          <w:p w14:paraId="7BFA01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p>
        </w:tc>
        <w:tc>
          <w:tcPr>
            <w:tcW w:w="1057" w:type="dxa"/>
            <w:tcBorders>
              <w:top w:val="single" w:color="auto" w:sz="4" w:space="0"/>
              <w:left w:val="nil"/>
              <w:bottom w:val="single" w:color="auto" w:sz="4" w:space="0"/>
              <w:right w:val="single" w:color="auto" w:sz="4" w:space="0"/>
            </w:tcBorders>
            <w:shd w:val="clear" w:color="000000" w:fill="FFFFFF"/>
            <w:vAlign w:val="center"/>
          </w:tcPr>
          <w:p w14:paraId="1168B8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p>
        </w:tc>
        <w:tc>
          <w:tcPr>
            <w:tcW w:w="757" w:type="dxa"/>
            <w:tcBorders>
              <w:top w:val="single" w:color="auto" w:sz="4" w:space="0"/>
              <w:left w:val="nil"/>
              <w:bottom w:val="single" w:color="auto" w:sz="4" w:space="0"/>
              <w:right w:val="single" w:color="auto" w:sz="4" w:space="0"/>
            </w:tcBorders>
            <w:shd w:val="clear" w:color="000000" w:fill="FFFFFF"/>
            <w:vAlign w:val="center"/>
          </w:tcPr>
          <w:p w14:paraId="7B0214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52B87F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1B668C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272" w:type="dxa"/>
            <w:tcBorders>
              <w:top w:val="single" w:color="auto" w:sz="4" w:space="0"/>
              <w:left w:val="nil"/>
              <w:bottom w:val="single" w:color="auto" w:sz="4" w:space="0"/>
              <w:right w:val="single" w:color="auto" w:sz="4" w:space="0"/>
            </w:tcBorders>
            <w:shd w:val="clear" w:color="000000" w:fill="FFFFFF"/>
            <w:vAlign w:val="center"/>
          </w:tcPr>
          <w:p w14:paraId="609BC7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6602707E">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148B1D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w:t>
            </w:r>
          </w:p>
        </w:tc>
        <w:tc>
          <w:tcPr>
            <w:tcW w:w="1801" w:type="dxa"/>
            <w:tcBorders>
              <w:top w:val="single" w:color="auto" w:sz="4" w:space="0"/>
              <w:left w:val="nil"/>
              <w:bottom w:val="single" w:color="auto" w:sz="4" w:space="0"/>
              <w:right w:val="single" w:color="auto" w:sz="4" w:space="0"/>
            </w:tcBorders>
            <w:shd w:val="clear" w:color="auto" w:fill="auto"/>
            <w:vAlign w:val="center"/>
          </w:tcPr>
          <w:p w14:paraId="1D8927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校园室内空间</w:t>
            </w:r>
          </w:p>
        </w:tc>
        <w:tc>
          <w:tcPr>
            <w:tcW w:w="1524" w:type="dxa"/>
            <w:tcBorders>
              <w:top w:val="single" w:color="auto" w:sz="4" w:space="0"/>
              <w:left w:val="nil"/>
              <w:bottom w:val="single" w:color="auto" w:sz="4" w:space="0"/>
              <w:right w:val="single" w:color="auto" w:sz="4" w:space="0"/>
            </w:tcBorders>
            <w:shd w:val="clear" w:color="000000" w:fill="FFFFFF"/>
            <w:vAlign w:val="center"/>
          </w:tcPr>
          <w:p w14:paraId="464EC5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p>
        </w:tc>
        <w:tc>
          <w:tcPr>
            <w:tcW w:w="1057" w:type="dxa"/>
            <w:tcBorders>
              <w:top w:val="single" w:color="auto" w:sz="4" w:space="0"/>
              <w:left w:val="nil"/>
              <w:bottom w:val="single" w:color="auto" w:sz="4" w:space="0"/>
              <w:right w:val="single" w:color="auto" w:sz="4" w:space="0"/>
            </w:tcBorders>
            <w:shd w:val="clear" w:color="000000" w:fill="FFFFFF"/>
            <w:vAlign w:val="center"/>
          </w:tcPr>
          <w:p w14:paraId="315035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p>
        </w:tc>
        <w:tc>
          <w:tcPr>
            <w:tcW w:w="757" w:type="dxa"/>
            <w:tcBorders>
              <w:top w:val="single" w:color="auto" w:sz="4" w:space="0"/>
              <w:left w:val="nil"/>
              <w:bottom w:val="single" w:color="auto" w:sz="4" w:space="0"/>
              <w:right w:val="single" w:color="auto" w:sz="4" w:space="0"/>
            </w:tcBorders>
            <w:shd w:val="clear" w:color="000000" w:fill="FFFFFF"/>
            <w:vAlign w:val="center"/>
          </w:tcPr>
          <w:p w14:paraId="1AD72C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028B40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57E979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272" w:type="dxa"/>
            <w:tcBorders>
              <w:top w:val="single" w:color="auto" w:sz="4" w:space="0"/>
              <w:left w:val="nil"/>
              <w:bottom w:val="single" w:color="auto" w:sz="4" w:space="0"/>
              <w:right w:val="single" w:color="auto" w:sz="4" w:space="0"/>
            </w:tcBorders>
            <w:shd w:val="clear" w:color="000000" w:fill="FFFFFF"/>
            <w:vAlign w:val="center"/>
          </w:tcPr>
          <w:p w14:paraId="15F730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2A3050EA">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1F0B9D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5</w:t>
            </w:r>
          </w:p>
        </w:tc>
        <w:tc>
          <w:tcPr>
            <w:tcW w:w="1801" w:type="dxa"/>
            <w:tcBorders>
              <w:top w:val="single" w:color="auto" w:sz="4" w:space="0"/>
              <w:left w:val="nil"/>
              <w:bottom w:val="single" w:color="auto" w:sz="4" w:space="0"/>
              <w:right w:val="single" w:color="auto" w:sz="4" w:space="0"/>
            </w:tcBorders>
            <w:shd w:val="clear" w:color="auto" w:fill="auto"/>
            <w:vAlign w:val="center"/>
          </w:tcPr>
          <w:p w14:paraId="3888E4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校园室外空间</w:t>
            </w:r>
          </w:p>
        </w:tc>
        <w:tc>
          <w:tcPr>
            <w:tcW w:w="1524" w:type="dxa"/>
            <w:tcBorders>
              <w:top w:val="single" w:color="auto" w:sz="4" w:space="0"/>
              <w:left w:val="nil"/>
              <w:bottom w:val="single" w:color="auto" w:sz="4" w:space="0"/>
              <w:right w:val="single" w:color="auto" w:sz="4" w:space="0"/>
            </w:tcBorders>
            <w:shd w:val="clear" w:color="000000" w:fill="FFFFFF"/>
            <w:vAlign w:val="center"/>
          </w:tcPr>
          <w:p w14:paraId="597542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057" w:type="dxa"/>
            <w:tcBorders>
              <w:top w:val="single" w:color="auto" w:sz="4" w:space="0"/>
              <w:left w:val="nil"/>
              <w:bottom w:val="single" w:color="auto" w:sz="4" w:space="0"/>
              <w:right w:val="single" w:color="auto" w:sz="4" w:space="0"/>
            </w:tcBorders>
            <w:shd w:val="clear" w:color="000000" w:fill="FFFFFF"/>
            <w:vAlign w:val="center"/>
          </w:tcPr>
          <w:p w14:paraId="1FA30B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757" w:type="dxa"/>
            <w:tcBorders>
              <w:top w:val="single" w:color="auto" w:sz="4" w:space="0"/>
              <w:left w:val="nil"/>
              <w:bottom w:val="single" w:color="auto" w:sz="4" w:space="0"/>
              <w:right w:val="single" w:color="auto" w:sz="4" w:space="0"/>
            </w:tcBorders>
            <w:shd w:val="clear" w:color="000000" w:fill="FFFFFF"/>
            <w:vAlign w:val="center"/>
          </w:tcPr>
          <w:p w14:paraId="09501D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590A46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0CCDEC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272" w:type="dxa"/>
            <w:tcBorders>
              <w:top w:val="single" w:color="auto" w:sz="4" w:space="0"/>
              <w:left w:val="nil"/>
              <w:bottom w:val="single" w:color="auto" w:sz="4" w:space="0"/>
              <w:right w:val="single" w:color="auto" w:sz="4" w:space="0"/>
            </w:tcBorders>
            <w:shd w:val="clear" w:color="000000" w:fill="FFFFFF"/>
            <w:vAlign w:val="center"/>
          </w:tcPr>
          <w:p w14:paraId="356EFD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023A6E7D">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71830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6</w:t>
            </w:r>
          </w:p>
        </w:tc>
        <w:tc>
          <w:tcPr>
            <w:tcW w:w="1801" w:type="dxa"/>
            <w:tcBorders>
              <w:top w:val="single" w:color="auto" w:sz="4" w:space="0"/>
              <w:left w:val="nil"/>
              <w:bottom w:val="single" w:color="auto" w:sz="4" w:space="0"/>
              <w:right w:val="single" w:color="auto" w:sz="4" w:space="0"/>
            </w:tcBorders>
            <w:shd w:val="clear" w:color="auto" w:fill="auto"/>
            <w:vAlign w:val="center"/>
          </w:tcPr>
          <w:p w14:paraId="1308B0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视觉设计应用</w:t>
            </w:r>
          </w:p>
        </w:tc>
        <w:tc>
          <w:tcPr>
            <w:tcW w:w="1524" w:type="dxa"/>
            <w:tcBorders>
              <w:top w:val="single" w:color="auto" w:sz="4" w:space="0"/>
              <w:left w:val="nil"/>
              <w:bottom w:val="single" w:color="auto" w:sz="4" w:space="0"/>
              <w:right w:val="single" w:color="auto" w:sz="4" w:space="0"/>
            </w:tcBorders>
            <w:shd w:val="clear" w:color="000000" w:fill="FFFFFF"/>
            <w:vAlign w:val="center"/>
          </w:tcPr>
          <w:p w14:paraId="5E5CEE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057" w:type="dxa"/>
            <w:tcBorders>
              <w:top w:val="single" w:color="auto" w:sz="4" w:space="0"/>
              <w:left w:val="nil"/>
              <w:bottom w:val="single" w:color="auto" w:sz="4" w:space="0"/>
              <w:right w:val="single" w:color="auto" w:sz="4" w:space="0"/>
            </w:tcBorders>
            <w:shd w:val="clear" w:color="000000" w:fill="FFFFFF"/>
            <w:vAlign w:val="center"/>
          </w:tcPr>
          <w:p w14:paraId="05B875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757" w:type="dxa"/>
            <w:tcBorders>
              <w:top w:val="single" w:color="auto" w:sz="4" w:space="0"/>
              <w:left w:val="nil"/>
              <w:bottom w:val="single" w:color="auto" w:sz="4" w:space="0"/>
              <w:right w:val="single" w:color="auto" w:sz="4" w:space="0"/>
            </w:tcBorders>
            <w:shd w:val="clear" w:color="000000" w:fill="FFFFFF"/>
            <w:vAlign w:val="center"/>
          </w:tcPr>
          <w:p w14:paraId="4BA65A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6B7DE1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44C295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c>
          <w:tcPr>
            <w:tcW w:w="1272" w:type="dxa"/>
            <w:tcBorders>
              <w:top w:val="single" w:color="auto" w:sz="4" w:space="0"/>
              <w:left w:val="nil"/>
              <w:bottom w:val="single" w:color="auto" w:sz="4" w:space="0"/>
              <w:right w:val="single" w:color="auto" w:sz="4" w:space="0"/>
            </w:tcBorders>
            <w:shd w:val="clear" w:color="000000" w:fill="FFFFFF"/>
            <w:vAlign w:val="center"/>
          </w:tcPr>
          <w:p w14:paraId="74CA2E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0BBF15E3">
        <w:tblPrEx>
          <w:tblCellMar>
            <w:top w:w="0" w:type="dxa"/>
            <w:left w:w="108" w:type="dxa"/>
            <w:bottom w:w="0" w:type="dxa"/>
            <w:right w:w="108" w:type="dxa"/>
          </w:tblCellMar>
        </w:tblPrEx>
        <w:trPr>
          <w:trHeight w:val="420" w:hRule="atLeast"/>
        </w:trPr>
        <w:tc>
          <w:tcPr>
            <w:tcW w:w="84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3AFCC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小计</w:t>
            </w:r>
          </w:p>
        </w:tc>
        <w:tc>
          <w:tcPr>
            <w:tcW w:w="1272" w:type="dxa"/>
            <w:tcBorders>
              <w:top w:val="single" w:color="auto" w:sz="4" w:space="0"/>
              <w:left w:val="nil"/>
              <w:bottom w:val="single" w:color="auto" w:sz="4" w:space="0"/>
              <w:right w:val="single" w:color="auto" w:sz="4" w:space="0"/>
            </w:tcBorders>
            <w:shd w:val="clear" w:color="000000" w:fill="FFFFFF"/>
            <w:vAlign w:val="center"/>
          </w:tcPr>
          <w:p w14:paraId="697AD9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1"/>
                <w:szCs w:val="21"/>
                <w:highlight w:val="none"/>
                <w:lang w:val="en-US" w:eastAsia="zh-CN"/>
              </w:rPr>
            </w:pPr>
          </w:p>
        </w:tc>
      </w:tr>
      <w:tr w14:paraId="1F1E49C6">
        <w:tblPrEx>
          <w:tblCellMar>
            <w:top w:w="0" w:type="dxa"/>
            <w:left w:w="108" w:type="dxa"/>
            <w:bottom w:w="0" w:type="dxa"/>
            <w:right w:w="108" w:type="dxa"/>
          </w:tblCellMar>
        </w:tblPrEx>
        <w:trPr>
          <w:trHeight w:val="42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26310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8626" w:type="dxa"/>
            <w:gridSpan w:val="7"/>
            <w:tcBorders>
              <w:top w:val="single" w:color="auto" w:sz="4" w:space="0"/>
              <w:left w:val="nil"/>
              <w:bottom w:val="single" w:color="auto" w:sz="4" w:space="0"/>
              <w:right w:val="single" w:color="auto" w:sz="4" w:space="0"/>
            </w:tcBorders>
            <w:shd w:val="clear" w:color="auto" w:fill="auto"/>
            <w:vAlign w:val="center"/>
          </w:tcPr>
          <w:p w14:paraId="2340CF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标识</w:t>
            </w:r>
          </w:p>
        </w:tc>
      </w:tr>
      <w:tr w14:paraId="5F31A5C8">
        <w:tblPrEx>
          <w:tblCellMar>
            <w:top w:w="0" w:type="dxa"/>
            <w:left w:w="108" w:type="dxa"/>
            <w:bottom w:w="0" w:type="dxa"/>
            <w:right w:w="108" w:type="dxa"/>
          </w:tblCellMar>
        </w:tblPrEx>
        <w:trPr>
          <w:trHeight w:val="96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2247C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1801" w:type="dxa"/>
            <w:tcBorders>
              <w:top w:val="nil"/>
              <w:left w:val="nil"/>
              <w:bottom w:val="single" w:color="auto" w:sz="4" w:space="0"/>
              <w:right w:val="single" w:color="auto" w:sz="4" w:space="0"/>
            </w:tcBorders>
            <w:shd w:val="clear" w:color="auto" w:fill="auto"/>
            <w:vAlign w:val="center"/>
          </w:tcPr>
          <w:p w14:paraId="7F2EF9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教室班牌</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提供样品</w:t>
            </w:r>
            <w:r>
              <w:rPr>
                <w:rFonts w:hint="eastAsia" w:ascii="仿宋" w:hAnsi="仿宋" w:eastAsia="仿宋" w:cs="仿宋"/>
                <w:color w:val="auto"/>
                <w:kern w:val="0"/>
                <w:sz w:val="21"/>
                <w:szCs w:val="21"/>
                <w:highlight w:val="none"/>
                <w:lang w:eastAsia="zh-CN"/>
              </w:rPr>
              <w:t>）</w:t>
            </w:r>
          </w:p>
        </w:tc>
        <w:tc>
          <w:tcPr>
            <w:tcW w:w="1524" w:type="dxa"/>
            <w:tcBorders>
              <w:top w:val="nil"/>
              <w:left w:val="nil"/>
              <w:bottom w:val="single" w:color="auto" w:sz="4" w:space="0"/>
              <w:right w:val="single" w:color="auto" w:sz="4" w:space="0"/>
            </w:tcBorders>
            <w:shd w:val="clear" w:color="auto" w:fill="auto"/>
            <w:vAlign w:val="center"/>
          </w:tcPr>
          <w:p w14:paraId="1EE5656F">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vAlign w:val="center"/>
          </w:tcPr>
          <w:p w14:paraId="19217E79">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vAlign w:val="center"/>
          </w:tcPr>
          <w:p w14:paraId="0384FE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0F26D1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ascii="仿宋" w:hAnsi="仿宋" w:eastAsia="仿宋" w:cs="仿宋"/>
                <w:color w:val="000000"/>
                <w:kern w:val="0"/>
                <w:szCs w:val="21"/>
              </w:rPr>
              <w:t>66</w:t>
            </w:r>
          </w:p>
        </w:tc>
        <w:tc>
          <w:tcPr>
            <w:tcW w:w="1272" w:type="dxa"/>
            <w:tcBorders>
              <w:top w:val="nil"/>
              <w:left w:val="nil"/>
              <w:bottom w:val="single" w:color="auto" w:sz="4" w:space="0"/>
              <w:right w:val="single" w:color="auto" w:sz="4" w:space="0"/>
            </w:tcBorders>
            <w:shd w:val="clear" w:color="auto" w:fill="auto"/>
            <w:vAlign w:val="center"/>
          </w:tcPr>
          <w:p w14:paraId="03E8FF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highlight w:val="none"/>
                <w:lang w:val="en-US" w:eastAsia="zh-CN"/>
              </w:rPr>
            </w:pPr>
          </w:p>
        </w:tc>
        <w:tc>
          <w:tcPr>
            <w:tcW w:w="1272" w:type="dxa"/>
            <w:tcBorders>
              <w:top w:val="nil"/>
              <w:left w:val="nil"/>
              <w:bottom w:val="single" w:color="auto" w:sz="4" w:space="0"/>
              <w:right w:val="single" w:color="auto" w:sz="4" w:space="0"/>
            </w:tcBorders>
            <w:shd w:val="clear" w:color="auto" w:fill="auto"/>
            <w:vAlign w:val="center"/>
          </w:tcPr>
          <w:p w14:paraId="101E74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p>
        </w:tc>
      </w:tr>
      <w:tr w14:paraId="346931DC">
        <w:tblPrEx>
          <w:tblCellMar>
            <w:top w:w="0" w:type="dxa"/>
            <w:left w:w="108" w:type="dxa"/>
            <w:bottom w:w="0" w:type="dxa"/>
            <w:right w:w="108" w:type="dxa"/>
          </w:tblCellMar>
        </w:tblPrEx>
        <w:trPr>
          <w:trHeight w:val="78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88117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801" w:type="dxa"/>
            <w:tcBorders>
              <w:top w:val="nil"/>
              <w:left w:val="nil"/>
              <w:bottom w:val="single" w:color="auto" w:sz="4" w:space="0"/>
              <w:right w:val="single" w:color="auto" w:sz="4" w:space="0"/>
            </w:tcBorders>
            <w:shd w:val="clear" w:color="auto" w:fill="auto"/>
            <w:vAlign w:val="center"/>
          </w:tcPr>
          <w:p w14:paraId="21B39F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科室牌</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提供样品</w:t>
            </w:r>
            <w:r>
              <w:rPr>
                <w:rFonts w:hint="eastAsia" w:ascii="仿宋" w:hAnsi="仿宋" w:eastAsia="仿宋" w:cs="仿宋"/>
                <w:color w:val="auto"/>
                <w:kern w:val="0"/>
                <w:sz w:val="21"/>
                <w:szCs w:val="21"/>
                <w:highlight w:val="none"/>
                <w:lang w:eastAsia="zh-CN"/>
              </w:rPr>
              <w:t>）</w:t>
            </w:r>
          </w:p>
        </w:tc>
        <w:tc>
          <w:tcPr>
            <w:tcW w:w="1524" w:type="dxa"/>
            <w:tcBorders>
              <w:top w:val="nil"/>
              <w:left w:val="nil"/>
              <w:bottom w:val="single" w:color="auto" w:sz="4" w:space="0"/>
              <w:right w:val="single" w:color="auto" w:sz="4" w:space="0"/>
            </w:tcBorders>
            <w:shd w:val="clear" w:color="auto" w:fill="auto"/>
            <w:vAlign w:val="center"/>
          </w:tcPr>
          <w:p w14:paraId="7B023271">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vAlign w:val="center"/>
          </w:tcPr>
          <w:p w14:paraId="65E73719">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vAlign w:val="center"/>
          </w:tcPr>
          <w:p w14:paraId="40BC10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5B02E1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118</w:t>
            </w:r>
          </w:p>
        </w:tc>
        <w:tc>
          <w:tcPr>
            <w:tcW w:w="1272" w:type="dxa"/>
            <w:tcBorders>
              <w:top w:val="nil"/>
              <w:left w:val="nil"/>
              <w:bottom w:val="single" w:color="auto" w:sz="4" w:space="0"/>
              <w:right w:val="single" w:color="auto" w:sz="4" w:space="0"/>
            </w:tcBorders>
            <w:shd w:val="clear" w:color="auto" w:fill="auto"/>
            <w:vAlign w:val="center"/>
          </w:tcPr>
          <w:p w14:paraId="6451BF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257CAD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p>
        </w:tc>
      </w:tr>
      <w:tr w14:paraId="7FDC5028">
        <w:tblPrEx>
          <w:tblCellMar>
            <w:top w:w="0" w:type="dxa"/>
            <w:left w:w="108" w:type="dxa"/>
            <w:bottom w:w="0" w:type="dxa"/>
            <w:right w:w="108" w:type="dxa"/>
          </w:tblCellMar>
        </w:tblPrEx>
        <w:trPr>
          <w:trHeight w:val="132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0FC2D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1801" w:type="dxa"/>
            <w:tcBorders>
              <w:top w:val="nil"/>
              <w:left w:val="nil"/>
              <w:bottom w:val="single" w:color="auto" w:sz="4" w:space="0"/>
              <w:right w:val="single" w:color="auto" w:sz="4" w:space="0"/>
            </w:tcBorders>
            <w:shd w:val="clear" w:color="auto" w:fill="auto"/>
            <w:vAlign w:val="center"/>
          </w:tcPr>
          <w:p w14:paraId="0AA5D1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总导览</w:t>
            </w:r>
          </w:p>
        </w:tc>
        <w:tc>
          <w:tcPr>
            <w:tcW w:w="1524" w:type="dxa"/>
            <w:tcBorders>
              <w:top w:val="nil"/>
              <w:left w:val="nil"/>
              <w:bottom w:val="single" w:color="auto" w:sz="4" w:space="0"/>
              <w:right w:val="single" w:color="auto" w:sz="4" w:space="0"/>
            </w:tcBorders>
            <w:shd w:val="clear" w:color="auto" w:fill="auto"/>
            <w:vAlign w:val="center"/>
          </w:tcPr>
          <w:p w14:paraId="760B3863">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vAlign w:val="center"/>
          </w:tcPr>
          <w:p w14:paraId="2A08065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vAlign w:val="center"/>
          </w:tcPr>
          <w:p w14:paraId="46F766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449DC1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28E456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39C0AE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68415FB">
        <w:tblPrEx>
          <w:tblCellMar>
            <w:top w:w="0" w:type="dxa"/>
            <w:left w:w="108" w:type="dxa"/>
            <w:bottom w:w="0" w:type="dxa"/>
            <w:right w:w="108" w:type="dxa"/>
          </w:tblCellMar>
        </w:tblPrEx>
        <w:trPr>
          <w:trHeight w:val="45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5F05B0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801" w:type="dxa"/>
            <w:tcBorders>
              <w:top w:val="nil"/>
              <w:left w:val="nil"/>
              <w:bottom w:val="single" w:color="auto" w:sz="4" w:space="0"/>
              <w:right w:val="single" w:color="auto" w:sz="4" w:space="0"/>
            </w:tcBorders>
            <w:shd w:val="clear" w:color="auto" w:fill="auto"/>
            <w:vAlign w:val="center"/>
          </w:tcPr>
          <w:p w14:paraId="136C21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门牌号</w:t>
            </w:r>
          </w:p>
        </w:tc>
        <w:tc>
          <w:tcPr>
            <w:tcW w:w="1524" w:type="dxa"/>
            <w:tcBorders>
              <w:top w:val="nil"/>
              <w:left w:val="nil"/>
              <w:bottom w:val="single" w:color="auto" w:sz="4" w:space="0"/>
              <w:right w:val="single" w:color="auto" w:sz="4" w:space="0"/>
            </w:tcBorders>
            <w:shd w:val="clear" w:color="auto" w:fill="auto"/>
            <w:vAlign w:val="center"/>
          </w:tcPr>
          <w:p w14:paraId="7BFE27E5">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vAlign w:val="center"/>
          </w:tcPr>
          <w:p w14:paraId="0DFE3A0E">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vAlign w:val="center"/>
          </w:tcPr>
          <w:p w14:paraId="52FC9E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75F372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664</w:t>
            </w:r>
          </w:p>
        </w:tc>
        <w:tc>
          <w:tcPr>
            <w:tcW w:w="1272" w:type="dxa"/>
            <w:tcBorders>
              <w:top w:val="nil"/>
              <w:left w:val="nil"/>
              <w:bottom w:val="single" w:color="auto" w:sz="4" w:space="0"/>
              <w:right w:val="single" w:color="auto" w:sz="4" w:space="0"/>
            </w:tcBorders>
            <w:shd w:val="clear" w:color="auto" w:fill="auto"/>
            <w:vAlign w:val="center"/>
          </w:tcPr>
          <w:p w14:paraId="07A1F9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6FD583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A7AA789">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77A0E1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1801" w:type="dxa"/>
            <w:tcBorders>
              <w:top w:val="nil"/>
              <w:left w:val="nil"/>
              <w:bottom w:val="single" w:color="auto" w:sz="4" w:space="0"/>
              <w:right w:val="single" w:color="auto" w:sz="4" w:space="0"/>
            </w:tcBorders>
            <w:shd w:val="clear" w:color="auto" w:fill="auto"/>
            <w:vAlign w:val="center"/>
          </w:tcPr>
          <w:p w14:paraId="383787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校门和</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宿舍门口牌子</w:t>
            </w:r>
          </w:p>
        </w:tc>
        <w:tc>
          <w:tcPr>
            <w:tcW w:w="1524" w:type="dxa"/>
            <w:tcBorders>
              <w:top w:val="nil"/>
              <w:left w:val="nil"/>
              <w:bottom w:val="single" w:color="auto" w:sz="4" w:space="0"/>
              <w:right w:val="single" w:color="auto" w:sz="4" w:space="0"/>
            </w:tcBorders>
            <w:shd w:val="clear" w:color="auto" w:fill="auto"/>
            <w:vAlign w:val="center"/>
          </w:tcPr>
          <w:p w14:paraId="7AA680C7">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vAlign w:val="center"/>
          </w:tcPr>
          <w:p w14:paraId="0DB69D60">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vAlign w:val="center"/>
          </w:tcPr>
          <w:p w14:paraId="0B4863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3757E0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272" w:type="dxa"/>
            <w:tcBorders>
              <w:top w:val="nil"/>
              <w:left w:val="nil"/>
              <w:bottom w:val="single" w:color="auto" w:sz="4" w:space="0"/>
              <w:right w:val="single" w:color="auto" w:sz="4" w:space="0"/>
            </w:tcBorders>
            <w:shd w:val="clear" w:color="auto" w:fill="auto"/>
            <w:vAlign w:val="center"/>
          </w:tcPr>
          <w:p w14:paraId="028127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7637A4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1AE2029">
        <w:tblPrEx>
          <w:tblCellMar>
            <w:top w:w="0" w:type="dxa"/>
            <w:left w:w="108" w:type="dxa"/>
            <w:bottom w:w="0" w:type="dxa"/>
            <w:right w:w="108" w:type="dxa"/>
          </w:tblCellMar>
        </w:tblPrEx>
        <w:trPr>
          <w:trHeight w:val="714"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21253B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1801" w:type="dxa"/>
            <w:tcBorders>
              <w:top w:val="nil"/>
              <w:left w:val="nil"/>
              <w:bottom w:val="single" w:color="auto" w:sz="4" w:space="0"/>
              <w:right w:val="single" w:color="auto" w:sz="4" w:space="0"/>
            </w:tcBorders>
            <w:shd w:val="clear" w:color="auto" w:fill="auto"/>
            <w:vAlign w:val="center"/>
          </w:tcPr>
          <w:p w14:paraId="2870AD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卫生间</w:t>
            </w:r>
          </w:p>
        </w:tc>
        <w:tc>
          <w:tcPr>
            <w:tcW w:w="1524" w:type="dxa"/>
            <w:tcBorders>
              <w:top w:val="nil"/>
              <w:left w:val="nil"/>
              <w:bottom w:val="single" w:color="auto" w:sz="4" w:space="0"/>
              <w:right w:val="single" w:color="auto" w:sz="4" w:space="0"/>
            </w:tcBorders>
            <w:shd w:val="clear" w:color="auto" w:fill="auto"/>
            <w:vAlign w:val="center"/>
          </w:tcPr>
          <w:p w14:paraId="4068B1CD">
            <w:pPr>
              <w:pStyle w:val="2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vAlign w:val="center"/>
          </w:tcPr>
          <w:p w14:paraId="401000EE">
            <w:pPr>
              <w:pStyle w:val="2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vAlign w:val="center"/>
          </w:tcPr>
          <w:p w14:paraId="1F2083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211E4C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46</w:t>
            </w:r>
          </w:p>
        </w:tc>
        <w:tc>
          <w:tcPr>
            <w:tcW w:w="1272" w:type="dxa"/>
            <w:tcBorders>
              <w:top w:val="nil"/>
              <w:left w:val="nil"/>
              <w:bottom w:val="single" w:color="auto" w:sz="4" w:space="0"/>
              <w:right w:val="single" w:color="auto" w:sz="4" w:space="0"/>
            </w:tcBorders>
            <w:shd w:val="clear" w:color="auto" w:fill="auto"/>
            <w:vAlign w:val="center"/>
          </w:tcPr>
          <w:p w14:paraId="5AE4F8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06AA92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28814E7">
        <w:tblPrEx>
          <w:tblCellMar>
            <w:top w:w="0" w:type="dxa"/>
            <w:left w:w="108" w:type="dxa"/>
            <w:bottom w:w="0" w:type="dxa"/>
            <w:right w:w="108" w:type="dxa"/>
          </w:tblCellMar>
        </w:tblPrEx>
        <w:trPr>
          <w:trHeight w:val="436"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5CE5E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1801" w:type="dxa"/>
            <w:tcBorders>
              <w:top w:val="nil"/>
              <w:left w:val="nil"/>
              <w:bottom w:val="single" w:color="auto" w:sz="4" w:space="0"/>
              <w:right w:val="single" w:color="auto" w:sz="4" w:space="0"/>
            </w:tcBorders>
            <w:shd w:val="clear" w:color="auto" w:fill="auto"/>
            <w:noWrap/>
            <w:vAlign w:val="center"/>
          </w:tcPr>
          <w:p w14:paraId="76A4E7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茶水间</w:t>
            </w:r>
          </w:p>
        </w:tc>
        <w:tc>
          <w:tcPr>
            <w:tcW w:w="1524" w:type="dxa"/>
            <w:tcBorders>
              <w:top w:val="nil"/>
              <w:left w:val="nil"/>
              <w:bottom w:val="single" w:color="auto" w:sz="4" w:space="0"/>
              <w:right w:val="single" w:color="auto" w:sz="4" w:space="0"/>
            </w:tcBorders>
            <w:shd w:val="clear" w:color="auto" w:fill="auto"/>
            <w:vAlign w:val="center"/>
          </w:tcPr>
          <w:p w14:paraId="7FD4E1D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vAlign w:val="center"/>
          </w:tcPr>
          <w:p w14:paraId="0404B2C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vAlign w:val="center"/>
          </w:tcPr>
          <w:p w14:paraId="505731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6DC797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1272" w:type="dxa"/>
            <w:tcBorders>
              <w:top w:val="nil"/>
              <w:left w:val="nil"/>
              <w:bottom w:val="single" w:color="auto" w:sz="4" w:space="0"/>
              <w:right w:val="single" w:color="auto" w:sz="4" w:space="0"/>
            </w:tcBorders>
            <w:shd w:val="clear" w:color="auto" w:fill="auto"/>
            <w:vAlign w:val="center"/>
          </w:tcPr>
          <w:p w14:paraId="742F7C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66752C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7F1E9F2">
        <w:tblPrEx>
          <w:tblCellMar>
            <w:top w:w="0" w:type="dxa"/>
            <w:left w:w="108" w:type="dxa"/>
            <w:bottom w:w="0" w:type="dxa"/>
            <w:right w:w="108" w:type="dxa"/>
          </w:tblCellMar>
        </w:tblPrEx>
        <w:trPr>
          <w:trHeight w:val="26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04766F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1801" w:type="dxa"/>
            <w:tcBorders>
              <w:top w:val="nil"/>
              <w:left w:val="nil"/>
              <w:bottom w:val="single" w:color="auto" w:sz="4" w:space="0"/>
              <w:right w:val="single" w:color="auto" w:sz="4" w:space="0"/>
            </w:tcBorders>
            <w:shd w:val="clear" w:color="auto" w:fill="auto"/>
            <w:noWrap/>
            <w:vAlign w:val="center"/>
          </w:tcPr>
          <w:p w14:paraId="5A7436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室外导视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提供样品</w:t>
            </w:r>
            <w:r>
              <w:rPr>
                <w:rFonts w:hint="eastAsia" w:ascii="仿宋" w:hAnsi="仿宋" w:eastAsia="仿宋" w:cs="仿宋"/>
                <w:color w:val="auto"/>
                <w:kern w:val="0"/>
                <w:sz w:val="21"/>
                <w:szCs w:val="21"/>
                <w:highlight w:val="none"/>
                <w:lang w:eastAsia="zh-CN"/>
              </w:rPr>
              <w:t>）</w:t>
            </w:r>
          </w:p>
        </w:tc>
        <w:tc>
          <w:tcPr>
            <w:tcW w:w="1524" w:type="dxa"/>
            <w:tcBorders>
              <w:top w:val="nil"/>
              <w:left w:val="nil"/>
              <w:bottom w:val="single" w:color="auto" w:sz="4" w:space="0"/>
              <w:right w:val="single" w:color="auto" w:sz="4" w:space="0"/>
            </w:tcBorders>
            <w:shd w:val="clear" w:color="auto" w:fill="auto"/>
            <w:vAlign w:val="center"/>
          </w:tcPr>
          <w:p w14:paraId="3B813D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vAlign w:val="center"/>
          </w:tcPr>
          <w:p w14:paraId="7EECED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vAlign w:val="center"/>
          </w:tcPr>
          <w:p w14:paraId="79A63D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62F2B9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272" w:type="dxa"/>
            <w:tcBorders>
              <w:top w:val="nil"/>
              <w:left w:val="nil"/>
              <w:bottom w:val="single" w:color="auto" w:sz="4" w:space="0"/>
              <w:right w:val="single" w:color="auto" w:sz="4" w:space="0"/>
            </w:tcBorders>
            <w:shd w:val="clear" w:color="auto" w:fill="auto"/>
            <w:vAlign w:val="center"/>
          </w:tcPr>
          <w:p w14:paraId="50E3C7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480729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p>
        </w:tc>
      </w:tr>
      <w:tr w14:paraId="6D0D9B7A">
        <w:tblPrEx>
          <w:tblCellMar>
            <w:top w:w="0" w:type="dxa"/>
            <w:left w:w="108" w:type="dxa"/>
            <w:bottom w:w="0" w:type="dxa"/>
            <w:right w:w="108" w:type="dxa"/>
          </w:tblCellMar>
        </w:tblPrEx>
        <w:trPr>
          <w:trHeight w:val="31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F3E4A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1801" w:type="dxa"/>
            <w:tcBorders>
              <w:top w:val="nil"/>
              <w:left w:val="nil"/>
              <w:bottom w:val="single" w:color="auto" w:sz="4" w:space="0"/>
              <w:right w:val="single" w:color="auto" w:sz="4" w:space="0"/>
            </w:tcBorders>
            <w:shd w:val="clear" w:color="auto" w:fill="auto"/>
            <w:noWrap/>
            <w:vAlign w:val="center"/>
          </w:tcPr>
          <w:p w14:paraId="4A4772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楼层信息指引</w:t>
            </w:r>
          </w:p>
        </w:tc>
        <w:tc>
          <w:tcPr>
            <w:tcW w:w="1524" w:type="dxa"/>
            <w:tcBorders>
              <w:top w:val="nil"/>
              <w:left w:val="nil"/>
              <w:bottom w:val="single" w:color="auto" w:sz="4" w:space="0"/>
              <w:right w:val="single" w:color="auto" w:sz="4" w:space="0"/>
            </w:tcBorders>
            <w:shd w:val="clear" w:color="auto" w:fill="auto"/>
            <w:vAlign w:val="center"/>
          </w:tcPr>
          <w:p w14:paraId="7386C86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vAlign w:val="center"/>
          </w:tcPr>
          <w:p w14:paraId="2258E831">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vAlign w:val="center"/>
          </w:tcPr>
          <w:p w14:paraId="1B8BAC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vAlign w:val="center"/>
          </w:tcPr>
          <w:p w14:paraId="2D7C13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1272" w:type="dxa"/>
            <w:tcBorders>
              <w:top w:val="nil"/>
              <w:left w:val="nil"/>
              <w:bottom w:val="single" w:color="auto" w:sz="4" w:space="0"/>
              <w:right w:val="single" w:color="auto" w:sz="4" w:space="0"/>
            </w:tcBorders>
            <w:shd w:val="clear" w:color="auto" w:fill="auto"/>
            <w:vAlign w:val="center"/>
          </w:tcPr>
          <w:p w14:paraId="75F163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3754ED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B9156D3">
        <w:tblPrEx>
          <w:tblCellMar>
            <w:top w:w="0" w:type="dxa"/>
            <w:left w:w="108" w:type="dxa"/>
            <w:bottom w:w="0" w:type="dxa"/>
            <w:right w:w="108" w:type="dxa"/>
          </w:tblCellMar>
        </w:tblPrEx>
        <w:trPr>
          <w:trHeight w:val="308"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A3031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801" w:type="dxa"/>
            <w:tcBorders>
              <w:top w:val="nil"/>
              <w:left w:val="nil"/>
              <w:bottom w:val="single" w:color="auto" w:sz="4" w:space="0"/>
              <w:right w:val="single" w:color="auto" w:sz="4" w:space="0"/>
            </w:tcBorders>
            <w:shd w:val="clear" w:color="auto" w:fill="auto"/>
            <w:noWrap/>
            <w:vAlign w:val="center"/>
          </w:tcPr>
          <w:p w14:paraId="59A7F1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垃圾桶</w:t>
            </w:r>
          </w:p>
        </w:tc>
        <w:tc>
          <w:tcPr>
            <w:tcW w:w="1524" w:type="dxa"/>
            <w:tcBorders>
              <w:top w:val="nil"/>
              <w:left w:val="nil"/>
              <w:bottom w:val="single" w:color="auto" w:sz="4" w:space="0"/>
              <w:right w:val="single" w:color="auto" w:sz="4" w:space="0"/>
            </w:tcBorders>
            <w:shd w:val="clear" w:color="auto" w:fill="auto"/>
            <w:vAlign w:val="center"/>
          </w:tcPr>
          <w:p w14:paraId="765DA15A">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vAlign w:val="center"/>
          </w:tcPr>
          <w:p w14:paraId="044C122F">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vAlign w:val="center"/>
          </w:tcPr>
          <w:p w14:paraId="295E0F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06A0D3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272" w:type="dxa"/>
            <w:tcBorders>
              <w:top w:val="nil"/>
              <w:left w:val="nil"/>
              <w:bottom w:val="single" w:color="auto" w:sz="4" w:space="0"/>
              <w:right w:val="single" w:color="auto" w:sz="4" w:space="0"/>
            </w:tcBorders>
            <w:shd w:val="clear" w:color="auto" w:fill="auto"/>
            <w:vAlign w:val="center"/>
          </w:tcPr>
          <w:p w14:paraId="097E0D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216E75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D75C5BA">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3C806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1801" w:type="dxa"/>
            <w:tcBorders>
              <w:top w:val="nil"/>
              <w:left w:val="nil"/>
              <w:bottom w:val="single" w:color="auto" w:sz="4" w:space="0"/>
              <w:right w:val="single" w:color="auto" w:sz="4" w:space="0"/>
            </w:tcBorders>
            <w:shd w:val="clear" w:color="auto" w:fill="auto"/>
            <w:noWrap/>
            <w:vAlign w:val="center"/>
          </w:tcPr>
          <w:p w14:paraId="36AB24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伞架</w:t>
            </w:r>
          </w:p>
        </w:tc>
        <w:tc>
          <w:tcPr>
            <w:tcW w:w="1524" w:type="dxa"/>
            <w:tcBorders>
              <w:top w:val="nil"/>
              <w:left w:val="nil"/>
              <w:bottom w:val="single" w:color="auto" w:sz="4" w:space="0"/>
              <w:right w:val="single" w:color="auto" w:sz="4" w:space="0"/>
            </w:tcBorders>
            <w:shd w:val="clear" w:color="auto" w:fill="auto"/>
            <w:vAlign w:val="center"/>
          </w:tcPr>
          <w:p w14:paraId="70B60D79">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094D31AE">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17D35C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5C8D35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272" w:type="dxa"/>
            <w:tcBorders>
              <w:top w:val="nil"/>
              <w:left w:val="nil"/>
              <w:bottom w:val="single" w:color="auto" w:sz="4" w:space="0"/>
              <w:right w:val="single" w:color="auto" w:sz="4" w:space="0"/>
            </w:tcBorders>
            <w:shd w:val="clear" w:color="auto" w:fill="auto"/>
            <w:vAlign w:val="center"/>
          </w:tcPr>
          <w:p w14:paraId="6A5047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55FD7D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B03C565">
        <w:tblPrEx>
          <w:tblCellMar>
            <w:top w:w="0" w:type="dxa"/>
            <w:left w:w="108" w:type="dxa"/>
            <w:bottom w:w="0" w:type="dxa"/>
            <w:right w:w="108" w:type="dxa"/>
          </w:tblCellMar>
        </w:tblPrEx>
        <w:trPr>
          <w:trHeight w:val="600"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361933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1801" w:type="dxa"/>
            <w:tcBorders>
              <w:top w:val="nil"/>
              <w:left w:val="nil"/>
              <w:bottom w:val="single" w:color="auto" w:sz="4" w:space="0"/>
              <w:right w:val="single" w:color="auto" w:sz="4" w:space="0"/>
            </w:tcBorders>
            <w:shd w:val="clear" w:color="auto" w:fill="auto"/>
            <w:noWrap/>
            <w:vAlign w:val="center"/>
          </w:tcPr>
          <w:p w14:paraId="1F2D2F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花箱</w:t>
            </w:r>
          </w:p>
        </w:tc>
        <w:tc>
          <w:tcPr>
            <w:tcW w:w="1524" w:type="dxa"/>
            <w:tcBorders>
              <w:top w:val="nil"/>
              <w:left w:val="nil"/>
              <w:bottom w:val="single" w:color="auto" w:sz="4" w:space="0"/>
              <w:right w:val="single" w:color="auto" w:sz="4" w:space="0"/>
            </w:tcBorders>
            <w:shd w:val="clear" w:color="auto" w:fill="auto"/>
            <w:vAlign w:val="center"/>
          </w:tcPr>
          <w:p w14:paraId="7F6B73C6">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7174696E">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372E1D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6015E3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272" w:type="dxa"/>
            <w:tcBorders>
              <w:top w:val="nil"/>
              <w:left w:val="nil"/>
              <w:bottom w:val="single" w:color="auto" w:sz="4" w:space="0"/>
              <w:right w:val="single" w:color="auto" w:sz="4" w:space="0"/>
            </w:tcBorders>
            <w:shd w:val="clear" w:color="auto" w:fill="auto"/>
            <w:vAlign w:val="center"/>
          </w:tcPr>
          <w:p w14:paraId="207529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4D263D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F420513">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4A8F2F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1801" w:type="dxa"/>
            <w:tcBorders>
              <w:top w:val="nil"/>
              <w:left w:val="nil"/>
              <w:bottom w:val="single" w:color="auto" w:sz="4" w:space="0"/>
              <w:right w:val="single" w:color="auto" w:sz="4" w:space="0"/>
            </w:tcBorders>
            <w:shd w:val="clear" w:color="auto" w:fill="auto"/>
            <w:noWrap/>
            <w:vAlign w:val="center"/>
          </w:tcPr>
          <w:p w14:paraId="781C36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道旗</w:t>
            </w:r>
          </w:p>
        </w:tc>
        <w:tc>
          <w:tcPr>
            <w:tcW w:w="1524" w:type="dxa"/>
            <w:tcBorders>
              <w:top w:val="nil"/>
              <w:left w:val="nil"/>
              <w:bottom w:val="single" w:color="auto" w:sz="4" w:space="0"/>
              <w:right w:val="single" w:color="auto" w:sz="4" w:space="0"/>
            </w:tcBorders>
            <w:shd w:val="clear" w:color="auto" w:fill="auto"/>
            <w:vAlign w:val="center"/>
          </w:tcPr>
          <w:p w14:paraId="2E70580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noWrap/>
            <w:vAlign w:val="center"/>
          </w:tcPr>
          <w:p w14:paraId="1107A8F5">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noWrap/>
            <w:vAlign w:val="center"/>
          </w:tcPr>
          <w:p w14:paraId="37099E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0E3BE7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000000"/>
                <w:kern w:val="0"/>
                <w:szCs w:val="21"/>
              </w:rPr>
              <w:t>1</w:t>
            </w:r>
            <w:r>
              <w:rPr>
                <w:rFonts w:ascii="仿宋" w:hAnsi="仿宋" w:eastAsia="仿宋" w:cs="仿宋"/>
                <w:color w:val="000000"/>
                <w:kern w:val="0"/>
                <w:szCs w:val="21"/>
              </w:rPr>
              <w:t>6</w:t>
            </w:r>
          </w:p>
        </w:tc>
        <w:tc>
          <w:tcPr>
            <w:tcW w:w="1272" w:type="dxa"/>
            <w:tcBorders>
              <w:top w:val="nil"/>
              <w:left w:val="nil"/>
              <w:bottom w:val="single" w:color="auto" w:sz="4" w:space="0"/>
              <w:right w:val="single" w:color="auto" w:sz="4" w:space="0"/>
            </w:tcBorders>
            <w:shd w:val="clear" w:color="auto" w:fill="auto"/>
            <w:vAlign w:val="center"/>
          </w:tcPr>
          <w:p w14:paraId="2F0323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6F6BCF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1A9DC14">
        <w:tblPrEx>
          <w:tblCellMar>
            <w:top w:w="0" w:type="dxa"/>
            <w:left w:w="108" w:type="dxa"/>
            <w:bottom w:w="0" w:type="dxa"/>
            <w:right w:w="108" w:type="dxa"/>
          </w:tblCellMar>
        </w:tblPrEx>
        <w:trPr>
          <w:trHeight w:val="90" w:hRule="atLeast"/>
        </w:trPr>
        <w:tc>
          <w:tcPr>
            <w:tcW w:w="8414" w:type="dxa"/>
            <w:gridSpan w:val="7"/>
            <w:tcBorders>
              <w:top w:val="nil"/>
              <w:left w:val="single" w:color="auto" w:sz="4" w:space="0"/>
              <w:bottom w:val="single" w:color="auto" w:sz="4" w:space="0"/>
              <w:right w:val="single" w:color="auto" w:sz="4" w:space="0"/>
            </w:tcBorders>
            <w:shd w:val="clear" w:color="auto" w:fill="auto"/>
            <w:vAlign w:val="center"/>
          </w:tcPr>
          <w:p w14:paraId="24C8DF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小计</w:t>
            </w:r>
          </w:p>
        </w:tc>
        <w:tc>
          <w:tcPr>
            <w:tcW w:w="0" w:type="auto"/>
            <w:tcBorders>
              <w:top w:val="nil"/>
              <w:left w:val="nil"/>
              <w:bottom w:val="single" w:color="auto" w:sz="4" w:space="0"/>
              <w:right w:val="single" w:color="auto" w:sz="4" w:space="0"/>
            </w:tcBorders>
            <w:shd w:val="clear" w:color="auto" w:fill="auto"/>
            <w:vAlign w:val="center"/>
          </w:tcPr>
          <w:p w14:paraId="0643E1E0">
            <w:pPr>
              <w:keepNext w:val="0"/>
              <w:keepLines w:val="0"/>
              <w:pageBreakBefore w:val="0"/>
              <w:widowControl/>
              <w:kinsoku/>
              <w:wordWrap/>
              <w:overflowPunct/>
              <w:topLinePunct w:val="0"/>
              <w:autoSpaceDE/>
              <w:autoSpaceDN/>
              <w:bidi w:val="0"/>
              <w:adjustRightInd/>
              <w:snapToGrid/>
              <w:spacing w:line="360" w:lineRule="auto"/>
              <w:jc w:val="center"/>
              <w:textAlignment w:val="auto"/>
            </w:pPr>
          </w:p>
        </w:tc>
      </w:tr>
      <w:tr w14:paraId="3310E20F">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415F02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kern w:val="0"/>
                <w:sz w:val="21"/>
                <w:szCs w:val="21"/>
                <w:highlight w:val="none"/>
                <w:lang w:val="en-US" w:eastAsia="zh-CN"/>
              </w:rPr>
              <w:t>三</w:t>
            </w:r>
            <w:r>
              <w:rPr>
                <w:rFonts w:hint="eastAsia" w:ascii="仿宋" w:hAnsi="仿宋" w:eastAsia="仿宋" w:cs="仿宋"/>
                <w:b/>
                <w:bCs/>
                <w:color w:val="auto"/>
                <w:kern w:val="0"/>
                <w:sz w:val="21"/>
                <w:szCs w:val="21"/>
                <w:highlight w:val="none"/>
              </w:rPr>
              <w:t>）</w:t>
            </w:r>
          </w:p>
        </w:tc>
        <w:tc>
          <w:tcPr>
            <w:tcW w:w="8626" w:type="dxa"/>
            <w:gridSpan w:val="7"/>
            <w:tcBorders>
              <w:top w:val="nil"/>
              <w:left w:val="nil"/>
              <w:bottom w:val="single" w:color="auto" w:sz="4" w:space="0"/>
              <w:right w:val="single" w:color="auto" w:sz="4" w:space="0"/>
            </w:tcBorders>
            <w:shd w:val="clear" w:color="000000" w:fill="FFFFFF"/>
            <w:vAlign w:val="center"/>
          </w:tcPr>
          <w:p w14:paraId="02773562">
            <w:pPr>
              <w:keepNext w:val="0"/>
              <w:keepLines w:val="0"/>
              <w:pageBreakBefore w:val="0"/>
              <w:widowControl/>
              <w:kinsoku/>
              <w:wordWrap/>
              <w:overflowPunct/>
              <w:topLinePunct w:val="0"/>
              <w:autoSpaceDE/>
              <w:autoSpaceDN/>
              <w:bidi w:val="0"/>
              <w:adjustRightInd/>
              <w:snapToGrid/>
              <w:spacing w:line="360" w:lineRule="auto"/>
              <w:jc w:val="left"/>
              <w:textAlignment w:val="auto"/>
            </w:pPr>
            <w:r>
              <w:rPr>
                <w:rFonts w:hint="eastAsia" w:ascii="仿宋" w:hAnsi="仿宋" w:eastAsia="仿宋" w:cs="仿宋"/>
                <w:b/>
                <w:bCs/>
                <w:color w:val="000000"/>
                <w:kern w:val="0"/>
                <w:szCs w:val="21"/>
              </w:rPr>
              <w:t>文化展示</w:t>
            </w:r>
          </w:p>
        </w:tc>
      </w:tr>
      <w:tr w14:paraId="1E4A1030">
        <w:tblPrEx>
          <w:tblCellMar>
            <w:top w:w="0" w:type="dxa"/>
            <w:left w:w="108" w:type="dxa"/>
            <w:bottom w:w="0" w:type="dxa"/>
            <w:right w:w="108" w:type="dxa"/>
          </w:tblCellMar>
        </w:tblPrEx>
        <w:trPr>
          <w:trHeight w:val="545"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03A65C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1801" w:type="dxa"/>
            <w:tcBorders>
              <w:top w:val="nil"/>
              <w:left w:val="nil"/>
              <w:bottom w:val="single" w:color="auto" w:sz="4" w:space="0"/>
              <w:right w:val="single" w:color="auto" w:sz="4" w:space="0"/>
            </w:tcBorders>
            <w:shd w:val="clear" w:color="auto" w:fill="auto"/>
            <w:noWrap/>
            <w:vAlign w:val="center"/>
          </w:tcPr>
          <w:p w14:paraId="4DC3A9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入口走廊楹联</w:t>
            </w:r>
          </w:p>
        </w:tc>
        <w:tc>
          <w:tcPr>
            <w:tcW w:w="1524" w:type="dxa"/>
            <w:tcBorders>
              <w:top w:val="nil"/>
              <w:left w:val="nil"/>
              <w:bottom w:val="single" w:color="auto" w:sz="4" w:space="0"/>
              <w:right w:val="single" w:color="auto" w:sz="4" w:space="0"/>
            </w:tcBorders>
            <w:shd w:val="clear" w:color="auto" w:fill="auto"/>
            <w:vAlign w:val="center"/>
          </w:tcPr>
          <w:p w14:paraId="5785829E">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124BE916">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00AE0E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4FE32677">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000000"/>
                <w:kern w:val="0"/>
                <w:szCs w:val="21"/>
              </w:rPr>
              <w:t>1</w:t>
            </w:r>
          </w:p>
        </w:tc>
        <w:tc>
          <w:tcPr>
            <w:tcW w:w="1272" w:type="dxa"/>
            <w:tcBorders>
              <w:top w:val="nil"/>
              <w:left w:val="nil"/>
              <w:bottom w:val="single" w:color="auto" w:sz="4" w:space="0"/>
              <w:right w:val="single" w:color="auto" w:sz="4" w:space="0"/>
            </w:tcBorders>
            <w:shd w:val="clear" w:color="auto" w:fill="auto"/>
            <w:vAlign w:val="center"/>
          </w:tcPr>
          <w:p w14:paraId="5A6A55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7A4AB3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1CF6157">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540F66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1801" w:type="dxa"/>
            <w:tcBorders>
              <w:top w:val="nil"/>
              <w:left w:val="nil"/>
              <w:bottom w:val="single" w:color="auto" w:sz="4" w:space="0"/>
              <w:right w:val="single" w:color="auto" w:sz="4" w:space="0"/>
            </w:tcBorders>
            <w:shd w:val="clear" w:color="auto" w:fill="auto"/>
            <w:noWrap/>
            <w:vAlign w:val="center"/>
          </w:tcPr>
          <w:p w14:paraId="42DCD0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宣传栏</w:t>
            </w:r>
          </w:p>
        </w:tc>
        <w:tc>
          <w:tcPr>
            <w:tcW w:w="1524" w:type="dxa"/>
            <w:tcBorders>
              <w:top w:val="nil"/>
              <w:left w:val="nil"/>
              <w:bottom w:val="single" w:color="auto" w:sz="4" w:space="0"/>
              <w:right w:val="single" w:color="auto" w:sz="4" w:space="0"/>
            </w:tcBorders>
            <w:shd w:val="clear" w:color="auto" w:fill="auto"/>
            <w:vAlign w:val="center"/>
          </w:tcPr>
          <w:p w14:paraId="6F3995BF">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noWrap/>
            <w:vAlign w:val="center"/>
          </w:tcPr>
          <w:p w14:paraId="2E68F547">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noWrap/>
            <w:vAlign w:val="center"/>
          </w:tcPr>
          <w:p w14:paraId="3F6AFC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5446BDA">
            <w:pPr>
              <w:widowControl/>
              <w:adjustRightInd/>
              <w:spacing w:line="360" w:lineRule="auto"/>
              <w:jc w:val="center"/>
              <w:rPr>
                <w:rFonts w:hint="eastAsia" w:ascii="仿宋" w:hAnsi="仿宋" w:eastAsia="仿宋" w:cs="仿宋"/>
                <w:color w:val="auto"/>
                <w:kern w:val="0"/>
                <w:sz w:val="21"/>
                <w:szCs w:val="21"/>
                <w:highlight w:val="none"/>
              </w:rPr>
            </w:pPr>
            <w:r>
              <w:rPr>
                <w:rFonts w:ascii="仿宋" w:hAnsi="仿宋" w:eastAsia="仿宋" w:cs="仿宋"/>
                <w:color w:val="000000"/>
                <w:kern w:val="0"/>
                <w:szCs w:val="21"/>
              </w:rPr>
              <w:t>2</w:t>
            </w:r>
          </w:p>
        </w:tc>
        <w:tc>
          <w:tcPr>
            <w:tcW w:w="1272" w:type="dxa"/>
            <w:tcBorders>
              <w:top w:val="nil"/>
              <w:left w:val="nil"/>
              <w:bottom w:val="single" w:color="auto" w:sz="4" w:space="0"/>
              <w:right w:val="single" w:color="auto" w:sz="4" w:space="0"/>
            </w:tcBorders>
            <w:shd w:val="clear" w:color="auto" w:fill="auto"/>
            <w:vAlign w:val="center"/>
          </w:tcPr>
          <w:p w14:paraId="39F96C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2AD67C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B13F137">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0A6976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1801" w:type="dxa"/>
            <w:tcBorders>
              <w:top w:val="nil"/>
              <w:left w:val="nil"/>
              <w:bottom w:val="single" w:color="auto" w:sz="4" w:space="0"/>
              <w:right w:val="single" w:color="auto" w:sz="4" w:space="0"/>
            </w:tcBorders>
            <w:shd w:val="clear" w:color="auto" w:fill="auto"/>
            <w:noWrap/>
            <w:vAlign w:val="center"/>
          </w:tcPr>
          <w:p w14:paraId="31155A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室内走廊</w:t>
            </w:r>
          </w:p>
        </w:tc>
        <w:tc>
          <w:tcPr>
            <w:tcW w:w="1524" w:type="dxa"/>
            <w:tcBorders>
              <w:top w:val="nil"/>
              <w:left w:val="nil"/>
              <w:bottom w:val="single" w:color="auto" w:sz="4" w:space="0"/>
              <w:right w:val="single" w:color="auto" w:sz="4" w:space="0"/>
            </w:tcBorders>
            <w:shd w:val="clear" w:color="auto" w:fill="auto"/>
            <w:vAlign w:val="center"/>
          </w:tcPr>
          <w:p w14:paraId="45868085">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54F4F4A2">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6DEF67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074C8312">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000000"/>
                <w:kern w:val="0"/>
                <w:szCs w:val="21"/>
              </w:rPr>
              <w:t>1</w:t>
            </w:r>
          </w:p>
        </w:tc>
        <w:tc>
          <w:tcPr>
            <w:tcW w:w="1272" w:type="dxa"/>
            <w:tcBorders>
              <w:top w:val="nil"/>
              <w:left w:val="nil"/>
              <w:bottom w:val="single" w:color="auto" w:sz="4" w:space="0"/>
              <w:right w:val="single" w:color="auto" w:sz="4" w:space="0"/>
            </w:tcBorders>
            <w:shd w:val="clear" w:color="auto" w:fill="auto"/>
            <w:vAlign w:val="center"/>
          </w:tcPr>
          <w:p w14:paraId="258252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014652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DC28BD1">
        <w:tblPrEx>
          <w:tblCellMar>
            <w:top w:w="0" w:type="dxa"/>
            <w:left w:w="108" w:type="dxa"/>
            <w:bottom w:w="0" w:type="dxa"/>
            <w:right w:w="108" w:type="dxa"/>
          </w:tblCellMar>
        </w:tblPrEx>
        <w:trPr>
          <w:trHeight w:val="38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6F49B6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1801" w:type="dxa"/>
            <w:tcBorders>
              <w:top w:val="nil"/>
              <w:left w:val="nil"/>
              <w:bottom w:val="single" w:color="auto" w:sz="4" w:space="0"/>
              <w:right w:val="single" w:color="auto" w:sz="4" w:space="0"/>
            </w:tcBorders>
            <w:shd w:val="clear" w:color="auto" w:fill="auto"/>
            <w:noWrap/>
            <w:vAlign w:val="center"/>
          </w:tcPr>
          <w:p w14:paraId="501383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操场连廊</w:t>
            </w:r>
          </w:p>
        </w:tc>
        <w:tc>
          <w:tcPr>
            <w:tcW w:w="1524" w:type="dxa"/>
            <w:tcBorders>
              <w:top w:val="nil"/>
              <w:left w:val="nil"/>
              <w:bottom w:val="single" w:color="auto" w:sz="4" w:space="0"/>
              <w:right w:val="single" w:color="auto" w:sz="4" w:space="0"/>
            </w:tcBorders>
            <w:shd w:val="clear" w:color="auto" w:fill="auto"/>
            <w:vAlign w:val="center"/>
          </w:tcPr>
          <w:p w14:paraId="146DBA23">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414CDF2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3B556E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6A1C064">
            <w:pPr>
              <w:widowControl/>
              <w:adjustRightInd/>
              <w:spacing w:line="360" w:lineRule="auto"/>
              <w:jc w:val="center"/>
              <w:rPr>
                <w:rFonts w:hint="eastAsia" w:ascii="仿宋" w:hAnsi="仿宋" w:eastAsia="仿宋" w:cs="仿宋"/>
                <w:color w:val="auto"/>
                <w:kern w:val="0"/>
                <w:sz w:val="21"/>
                <w:szCs w:val="21"/>
                <w:highlight w:val="none"/>
              </w:rPr>
            </w:pPr>
            <w:r>
              <w:rPr>
                <w:rFonts w:ascii="仿宋" w:hAnsi="仿宋" w:eastAsia="仿宋" w:cs="仿宋"/>
                <w:color w:val="000000"/>
                <w:kern w:val="0"/>
                <w:szCs w:val="21"/>
              </w:rPr>
              <w:t>2</w:t>
            </w:r>
          </w:p>
        </w:tc>
        <w:tc>
          <w:tcPr>
            <w:tcW w:w="1272" w:type="dxa"/>
            <w:tcBorders>
              <w:top w:val="nil"/>
              <w:left w:val="nil"/>
              <w:bottom w:val="single" w:color="auto" w:sz="4" w:space="0"/>
              <w:right w:val="single" w:color="auto" w:sz="4" w:space="0"/>
            </w:tcBorders>
            <w:shd w:val="clear" w:color="auto" w:fill="auto"/>
            <w:vAlign w:val="center"/>
          </w:tcPr>
          <w:p w14:paraId="2D6D00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197589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65DDA1B">
        <w:tblPrEx>
          <w:tblCellMar>
            <w:top w:w="0" w:type="dxa"/>
            <w:left w:w="108" w:type="dxa"/>
            <w:bottom w:w="0" w:type="dxa"/>
            <w:right w:w="108" w:type="dxa"/>
          </w:tblCellMar>
        </w:tblPrEx>
        <w:trPr>
          <w:trHeight w:val="130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4CD803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1801" w:type="dxa"/>
            <w:tcBorders>
              <w:top w:val="nil"/>
              <w:left w:val="nil"/>
              <w:bottom w:val="single" w:color="auto" w:sz="4" w:space="0"/>
              <w:right w:val="single" w:color="auto" w:sz="4" w:space="0"/>
            </w:tcBorders>
            <w:shd w:val="clear" w:color="auto" w:fill="auto"/>
            <w:noWrap/>
            <w:vAlign w:val="center"/>
          </w:tcPr>
          <w:p w14:paraId="7D6696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教学楼2楼</w:t>
            </w:r>
          </w:p>
          <w:p w14:paraId="5C8FD5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走廊文化墙</w:t>
            </w:r>
          </w:p>
        </w:tc>
        <w:tc>
          <w:tcPr>
            <w:tcW w:w="1524" w:type="dxa"/>
            <w:tcBorders>
              <w:top w:val="nil"/>
              <w:left w:val="nil"/>
              <w:bottom w:val="single" w:color="auto" w:sz="4" w:space="0"/>
              <w:right w:val="single" w:color="auto" w:sz="4" w:space="0"/>
            </w:tcBorders>
            <w:shd w:val="clear" w:color="auto" w:fill="auto"/>
            <w:vAlign w:val="center"/>
          </w:tcPr>
          <w:p w14:paraId="3C5B4855">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55D1D81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66A4A2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7C3F8229">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000000"/>
                <w:kern w:val="0"/>
                <w:szCs w:val="21"/>
              </w:rPr>
              <w:t>1</w:t>
            </w:r>
          </w:p>
        </w:tc>
        <w:tc>
          <w:tcPr>
            <w:tcW w:w="1272" w:type="dxa"/>
            <w:tcBorders>
              <w:top w:val="nil"/>
              <w:left w:val="nil"/>
              <w:bottom w:val="single" w:color="auto" w:sz="4" w:space="0"/>
              <w:right w:val="single" w:color="auto" w:sz="4" w:space="0"/>
            </w:tcBorders>
            <w:shd w:val="clear" w:color="auto" w:fill="auto"/>
            <w:vAlign w:val="center"/>
          </w:tcPr>
          <w:p w14:paraId="50E9B3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6AC2EA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0EAD961D">
        <w:tblPrEx>
          <w:tblCellMar>
            <w:top w:w="0" w:type="dxa"/>
            <w:left w:w="108" w:type="dxa"/>
            <w:bottom w:w="0" w:type="dxa"/>
            <w:right w:w="108" w:type="dxa"/>
          </w:tblCellMar>
        </w:tblPrEx>
        <w:trPr>
          <w:trHeight w:val="130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018417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w:t>
            </w:r>
          </w:p>
        </w:tc>
        <w:tc>
          <w:tcPr>
            <w:tcW w:w="1801" w:type="dxa"/>
            <w:tcBorders>
              <w:top w:val="nil"/>
              <w:left w:val="nil"/>
              <w:bottom w:val="single" w:color="auto" w:sz="4" w:space="0"/>
              <w:right w:val="single" w:color="auto" w:sz="4" w:space="0"/>
            </w:tcBorders>
            <w:shd w:val="clear" w:color="auto" w:fill="auto"/>
            <w:noWrap/>
            <w:vAlign w:val="center"/>
          </w:tcPr>
          <w:p w14:paraId="1B9BAE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教学楼3楼</w:t>
            </w:r>
          </w:p>
          <w:p w14:paraId="391775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走廊文化墙</w:t>
            </w:r>
          </w:p>
        </w:tc>
        <w:tc>
          <w:tcPr>
            <w:tcW w:w="1524" w:type="dxa"/>
            <w:tcBorders>
              <w:top w:val="nil"/>
              <w:left w:val="nil"/>
              <w:bottom w:val="single" w:color="auto" w:sz="4" w:space="0"/>
              <w:right w:val="single" w:color="auto" w:sz="4" w:space="0"/>
            </w:tcBorders>
            <w:shd w:val="clear" w:color="auto" w:fill="auto"/>
            <w:vAlign w:val="center"/>
          </w:tcPr>
          <w:p w14:paraId="1DEC93B6">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4684817">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64F1FB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616D49A8">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000000"/>
                <w:kern w:val="0"/>
                <w:szCs w:val="21"/>
              </w:rPr>
              <w:t>1</w:t>
            </w:r>
          </w:p>
        </w:tc>
        <w:tc>
          <w:tcPr>
            <w:tcW w:w="1272" w:type="dxa"/>
            <w:tcBorders>
              <w:top w:val="nil"/>
              <w:left w:val="nil"/>
              <w:bottom w:val="single" w:color="auto" w:sz="4" w:space="0"/>
              <w:right w:val="single" w:color="auto" w:sz="4" w:space="0"/>
            </w:tcBorders>
            <w:shd w:val="clear" w:color="auto" w:fill="auto"/>
            <w:vAlign w:val="center"/>
          </w:tcPr>
          <w:p w14:paraId="56FA31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5C1BE4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FFC96A8">
        <w:tblPrEx>
          <w:tblCellMar>
            <w:top w:w="0" w:type="dxa"/>
            <w:left w:w="108" w:type="dxa"/>
            <w:bottom w:w="0" w:type="dxa"/>
            <w:right w:w="108" w:type="dxa"/>
          </w:tblCellMar>
        </w:tblPrEx>
        <w:trPr>
          <w:trHeight w:val="130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4D9BB2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26</w:t>
            </w:r>
          </w:p>
        </w:tc>
        <w:tc>
          <w:tcPr>
            <w:tcW w:w="1801" w:type="dxa"/>
            <w:tcBorders>
              <w:top w:val="nil"/>
              <w:left w:val="nil"/>
              <w:bottom w:val="single" w:color="auto" w:sz="4" w:space="0"/>
              <w:right w:val="single" w:color="auto" w:sz="4" w:space="0"/>
            </w:tcBorders>
            <w:shd w:val="clear" w:color="auto" w:fill="auto"/>
            <w:noWrap/>
            <w:vAlign w:val="center"/>
          </w:tcPr>
          <w:p w14:paraId="6CCB1F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教学楼4楼</w:t>
            </w:r>
          </w:p>
          <w:p w14:paraId="731A6F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走廊文化墙</w:t>
            </w:r>
          </w:p>
        </w:tc>
        <w:tc>
          <w:tcPr>
            <w:tcW w:w="1524" w:type="dxa"/>
            <w:tcBorders>
              <w:top w:val="nil"/>
              <w:left w:val="nil"/>
              <w:bottom w:val="single" w:color="auto" w:sz="4" w:space="0"/>
              <w:right w:val="single" w:color="auto" w:sz="4" w:space="0"/>
            </w:tcBorders>
            <w:shd w:val="clear" w:color="auto" w:fill="auto"/>
            <w:vAlign w:val="center"/>
          </w:tcPr>
          <w:p w14:paraId="5B022510">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7A284A7C">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1BCBAC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1E3C06A1">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000000"/>
                <w:kern w:val="0"/>
                <w:szCs w:val="21"/>
              </w:rPr>
              <w:t>1</w:t>
            </w:r>
          </w:p>
        </w:tc>
        <w:tc>
          <w:tcPr>
            <w:tcW w:w="1272" w:type="dxa"/>
            <w:tcBorders>
              <w:top w:val="nil"/>
              <w:left w:val="nil"/>
              <w:bottom w:val="single" w:color="auto" w:sz="4" w:space="0"/>
              <w:right w:val="single" w:color="auto" w:sz="4" w:space="0"/>
            </w:tcBorders>
            <w:shd w:val="clear" w:color="auto" w:fill="auto"/>
            <w:vAlign w:val="center"/>
          </w:tcPr>
          <w:p w14:paraId="3F4FBC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15ED84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B1FD8C6">
        <w:tblPrEx>
          <w:tblCellMar>
            <w:top w:w="0" w:type="dxa"/>
            <w:left w:w="108" w:type="dxa"/>
            <w:bottom w:w="0" w:type="dxa"/>
            <w:right w:w="108" w:type="dxa"/>
          </w:tblCellMar>
        </w:tblPrEx>
        <w:trPr>
          <w:trHeight w:val="300" w:hRule="atLeast"/>
        </w:trPr>
        <w:tc>
          <w:tcPr>
            <w:tcW w:w="8414" w:type="dxa"/>
            <w:gridSpan w:val="7"/>
            <w:tcBorders>
              <w:top w:val="nil"/>
              <w:left w:val="single" w:color="auto" w:sz="4" w:space="0"/>
              <w:bottom w:val="single" w:color="auto" w:sz="4" w:space="0"/>
              <w:right w:val="single" w:color="auto" w:sz="4" w:space="0"/>
            </w:tcBorders>
            <w:shd w:val="clear" w:color="000000" w:fill="FFFFFF"/>
            <w:vAlign w:val="center"/>
          </w:tcPr>
          <w:p w14:paraId="1BADF6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tc>
        <w:tc>
          <w:tcPr>
            <w:tcW w:w="1272" w:type="dxa"/>
            <w:tcBorders>
              <w:top w:val="nil"/>
              <w:left w:val="nil"/>
              <w:bottom w:val="single" w:color="auto" w:sz="4" w:space="0"/>
              <w:right w:val="single" w:color="auto" w:sz="4" w:space="0"/>
            </w:tcBorders>
            <w:shd w:val="clear" w:color="auto" w:fill="auto"/>
            <w:vAlign w:val="center"/>
          </w:tcPr>
          <w:p w14:paraId="3A4E61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990BABD">
        <w:tblPrEx>
          <w:tblCellMar>
            <w:top w:w="0" w:type="dxa"/>
            <w:left w:w="108" w:type="dxa"/>
            <w:bottom w:w="0" w:type="dxa"/>
            <w:right w:w="108" w:type="dxa"/>
          </w:tblCellMar>
        </w:tblPrEx>
        <w:trPr>
          <w:trHeight w:val="46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5FC4BA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8626" w:type="dxa"/>
            <w:gridSpan w:val="7"/>
            <w:tcBorders>
              <w:top w:val="nil"/>
              <w:left w:val="nil"/>
              <w:bottom w:val="single" w:color="auto" w:sz="4" w:space="0"/>
              <w:right w:val="single" w:color="auto" w:sz="4" w:space="0"/>
            </w:tcBorders>
            <w:shd w:val="clear" w:color="000000" w:fill="FFFFFF"/>
            <w:vAlign w:val="center"/>
          </w:tcPr>
          <w:p w14:paraId="16BB8C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校园室内空间</w:t>
            </w:r>
          </w:p>
        </w:tc>
      </w:tr>
      <w:tr w14:paraId="75E844D9">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80DD5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27</w:t>
            </w:r>
          </w:p>
        </w:tc>
        <w:tc>
          <w:tcPr>
            <w:tcW w:w="1801" w:type="dxa"/>
            <w:tcBorders>
              <w:top w:val="nil"/>
              <w:left w:val="nil"/>
              <w:bottom w:val="single" w:color="auto" w:sz="4" w:space="0"/>
              <w:right w:val="single" w:color="auto" w:sz="4" w:space="0"/>
            </w:tcBorders>
            <w:shd w:val="clear" w:color="auto" w:fill="auto"/>
            <w:noWrap/>
            <w:vAlign w:val="center"/>
          </w:tcPr>
          <w:p w14:paraId="45EE98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柱子包装</w:t>
            </w:r>
          </w:p>
        </w:tc>
        <w:tc>
          <w:tcPr>
            <w:tcW w:w="1524" w:type="dxa"/>
            <w:tcBorders>
              <w:top w:val="nil"/>
              <w:left w:val="nil"/>
              <w:bottom w:val="single" w:color="auto" w:sz="4" w:space="0"/>
              <w:right w:val="single" w:color="auto" w:sz="4" w:space="0"/>
            </w:tcBorders>
            <w:shd w:val="clear" w:color="auto" w:fill="auto"/>
            <w:noWrap/>
            <w:vAlign w:val="center"/>
          </w:tcPr>
          <w:p w14:paraId="5A8D542B">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8C5DEEB">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4D676F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A3112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007AD6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7D62C0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A43ADA2">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2248C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28</w:t>
            </w:r>
          </w:p>
        </w:tc>
        <w:tc>
          <w:tcPr>
            <w:tcW w:w="1801" w:type="dxa"/>
            <w:tcBorders>
              <w:top w:val="nil"/>
              <w:left w:val="nil"/>
              <w:bottom w:val="single" w:color="auto" w:sz="4" w:space="0"/>
              <w:right w:val="single" w:color="auto" w:sz="4" w:space="0"/>
            </w:tcBorders>
            <w:shd w:val="clear" w:color="auto" w:fill="auto"/>
            <w:noWrap/>
            <w:vAlign w:val="center"/>
          </w:tcPr>
          <w:p w14:paraId="3BC573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洗手流程贴图</w:t>
            </w:r>
          </w:p>
        </w:tc>
        <w:tc>
          <w:tcPr>
            <w:tcW w:w="1524" w:type="dxa"/>
            <w:tcBorders>
              <w:top w:val="nil"/>
              <w:left w:val="nil"/>
              <w:bottom w:val="single" w:color="auto" w:sz="4" w:space="0"/>
              <w:right w:val="single" w:color="auto" w:sz="4" w:space="0"/>
            </w:tcBorders>
            <w:shd w:val="clear" w:color="auto" w:fill="auto"/>
            <w:noWrap/>
            <w:vAlign w:val="center"/>
          </w:tcPr>
          <w:p w14:paraId="0295B46E">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4D06469">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7CB9F2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3B35B4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43ED93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18CAAB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4D27FE1">
        <w:tblPrEx>
          <w:tblCellMar>
            <w:top w:w="0" w:type="dxa"/>
            <w:left w:w="108" w:type="dxa"/>
            <w:bottom w:w="0" w:type="dxa"/>
            <w:right w:w="108" w:type="dxa"/>
          </w:tblCellMar>
        </w:tblPrEx>
        <w:trPr>
          <w:trHeight w:val="93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41609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w:t>
            </w:r>
          </w:p>
        </w:tc>
        <w:tc>
          <w:tcPr>
            <w:tcW w:w="1801" w:type="dxa"/>
            <w:tcBorders>
              <w:top w:val="nil"/>
              <w:left w:val="nil"/>
              <w:bottom w:val="single" w:color="auto" w:sz="4" w:space="0"/>
              <w:right w:val="single" w:color="auto" w:sz="4" w:space="0"/>
            </w:tcBorders>
            <w:shd w:val="clear" w:color="auto" w:fill="auto"/>
            <w:noWrap/>
            <w:vAlign w:val="center"/>
          </w:tcPr>
          <w:p w14:paraId="41E67C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连廊文化区</w:t>
            </w:r>
          </w:p>
        </w:tc>
        <w:tc>
          <w:tcPr>
            <w:tcW w:w="1524" w:type="dxa"/>
            <w:tcBorders>
              <w:top w:val="nil"/>
              <w:left w:val="nil"/>
              <w:bottom w:val="single" w:color="auto" w:sz="4" w:space="0"/>
              <w:right w:val="single" w:color="auto" w:sz="4" w:space="0"/>
            </w:tcBorders>
            <w:shd w:val="clear" w:color="auto" w:fill="auto"/>
            <w:vAlign w:val="center"/>
          </w:tcPr>
          <w:p w14:paraId="2BC8D3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noWrap/>
            <w:vAlign w:val="center"/>
          </w:tcPr>
          <w:p w14:paraId="2A65A7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noWrap/>
            <w:vAlign w:val="center"/>
          </w:tcPr>
          <w:p w14:paraId="623749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15BDB0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65235A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1BB19F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9790ACC">
        <w:tblPrEx>
          <w:tblCellMar>
            <w:top w:w="0" w:type="dxa"/>
            <w:left w:w="108" w:type="dxa"/>
            <w:bottom w:w="0" w:type="dxa"/>
            <w:right w:w="108" w:type="dxa"/>
          </w:tblCellMar>
        </w:tblPrEx>
        <w:trPr>
          <w:trHeight w:val="30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972CB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1801" w:type="dxa"/>
            <w:tcBorders>
              <w:top w:val="nil"/>
              <w:left w:val="nil"/>
              <w:bottom w:val="single" w:color="auto" w:sz="4" w:space="0"/>
              <w:right w:val="single" w:color="auto" w:sz="4" w:space="0"/>
            </w:tcBorders>
            <w:shd w:val="clear" w:color="auto" w:fill="auto"/>
            <w:noWrap/>
            <w:vAlign w:val="center"/>
          </w:tcPr>
          <w:p w14:paraId="0A5A69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柜子标签</w:t>
            </w:r>
          </w:p>
        </w:tc>
        <w:tc>
          <w:tcPr>
            <w:tcW w:w="1524" w:type="dxa"/>
            <w:tcBorders>
              <w:top w:val="nil"/>
              <w:left w:val="nil"/>
              <w:bottom w:val="single" w:color="auto" w:sz="4" w:space="0"/>
              <w:right w:val="single" w:color="auto" w:sz="4" w:space="0"/>
            </w:tcBorders>
            <w:shd w:val="clear" w:color="auto" w:fill="auto"/>
            <w:noWrap/>
            <w:vAlign w:val="center"/>
          </w:tcPr>
          <w:p w14:paraId="2E93B633">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2581A2EA">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1B448D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1BF2D2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63B4C0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16E704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6A6E592">
        <w:tblPrEx>
          <w:tblCellMar>
            <w:top w:w="0" w:type="dxa"/>
            <w:left w:w="108" w:type="dxa"/>
            <w:bottom w:w="0" w:type="dxa"/>
            <w:right w:w="108" w:type="dxa"/>
          </w:tblCellMar>
        </w:tblPrEx>
        <w:trPr>
          <w:trHeight w:val="64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4DD64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31</w:t>
            </w:r>
          </w:p>
        </w:tc>
        <w:tc>
          <w:tcPr>
            <w:tcW w:w="1801" w:type="dxa"/>
            <w:tcBorders>
              <w:top w:val="nil"/>
              <w:left w:val="nil"/>
              <w:bottom w:val="single" w:color="auto" w:sz="4" w:space="0"/>
              <w:right w:val="single" w:color="auto" w:sz="4" w:space="0"/>
            </w:tcBorders>
            <w:shd w:val="clear" w:color="auto" w:fill="auto"/>
            <w:noWrap/>
            <w:vAlign w:val="center"/>
          </w:tcPr>
          <w:p w14:paraId="6FFDA6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教室主讲台背景墙</w:t>
            </w:r>
          </w:p>
        </w:tc>
        <w:tc>
          <w:tcPr>
            <w:tcW w:w="1524" w:type="dxa"/>
            <w:tcBorders>
              <w:top w:val="nil"/>
              <w:left w:val="nil"/>
              <w:bottom w:val="single" w:color="auto" w:sz="4" w:space="0"/>
              <w:right w:val="single" w:color="auto" w:sz="4" w:space="0"/>
            </w:tcBorders>
            <w:shd w:val="clear" w:color="auto" w:fill="auto"/>
            <w:vAlign w:val="center"/>
          </w:tcPr>
          <w:p w14:paraId="4630EFEE">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19B17411">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3C6495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450AF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ascii="仿宋" w:hAnsi="仿宋" w:eastAsia="仿宋" w:cs="仿宋"/>
                <w:color w:val="000000"/>
                <w:kern w:val="0"/>
                <w:szCs w:val="21"/>
              </w:rPr>
              <w:t>42</w:t>
            </w:r>
          </w:p>
        </w:tc>
        <w:tc>
          <w:tcPr>
            <w:tcW w:w="1272" w:type="dxa"/>
            <w:tcBorders>
              <w:top w:val="nil"/>
              <w:left w:val="nil"/>
              <w:bottom w:val="single" w:color="auto" w:sz="4" w:space="0"/>
              <w:right w:val="single" w:color="auto" w:sz="4" w:space="0"/>
            </w:tcBorders>
            <w:shd w:val="clear" w:color="auto" w:fill="auto"/>
            <w:vAlign w:val="center"/>
          </w:tcPr>
          <w:p w14:paraId="33C68F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18A57A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A52776B">
        <w:tblPrEx>
          <w:tblCellMar>
            <w:top w:w="0" w:type="dxa"/>
            <w:left w:w="108" w:type="dxa"/>
            <w:bottom w:w="0" w:type="dxa"/>
            <w:right w:w="108" w:type="dxa"/>
          </w:tblCellMar>
        </w:tblPrEx>
        <w:trPr>
          <w:trHeight w:val="607"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80545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32</w:t>
            </w:r>
          </w:p>
        </w:tc>
        <w:tc>
          <w:tcPr>
            <w:tcW w:w="1801" w:type="dxa"/>
            <w:tcBorders>
              <w:top w:val="nil"/>
              <w:left w:val="nil"/>
              <w:bottom w:val="single" w:color="auto" w:sz="4" w:space="0"/>
              <w:right w:val="single" w:color="auto" w:sz="4" w:space="0"/>
            </w:tcBorders>
            <w:shd w:val="clear" w:color="auto" w:fill="auto"/>
            <w:noWrap/>
            <w:vAlign w:val="center"/>
          </w:tcPr>
          <w:p w14:paraId="5A5C11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餐厅文化墙</w:t>
            </w:r>
          </w:p>
        </w:tc>
        <w:tc>
          <w:tcPr>
            <w:tcW w:w="1524" w:type="dxa"/>
            <w:tcBorders>
              <w:top w:val="nil"/>
              <w:left w:val="nil"/>
              <w:bottom w:val="single" w:color="auto" w:sz="4" w:space="0"/>
              <w:right w:val="single" w:color="auto" w:sz="4" w:space="0"/>
            </w:tcBorders>
            <w:shd w:val="clear" w:color="auto" w:fill="auto"/>
            <w:vAlign w:val="center"/>
          </w:tcPr>
          <w:p w14:paraId="50035A0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15693226">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28DBCD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5DB2A6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p>
        </w:tc>
        <w:tc>
          <w:tcPr>
            <w:tcW w:w="1272" w:type="dxa"/>
            <w:tcBorders>
              <w:top w:val="nil"/>
              <w:left w:val="nil"/>
              <w:bottom w:val="single" w:color="auto" w:sz="4" w:space="0"/>
              <w:right w:val="single" w:color="auto" w:sz="4" w:space="0"/>
            </w:tcBorders>
            <w:shd w:val="clear" w:color="auto" w:fill="auto"/>
            <w:vAlign w:val="center"/>
          </w:tcPr>
          <w:p w14:paraId="6BCB38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4908FA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0BBA6D7D">
        <w:tblPrEx>
          <w:tblCellMar>
            <w:top w:w="0" w:type="dxa"/>
            <w:left w:w="108" w:type="dxa"/>
            <w:bottom w:w="0" w:type="dxa"/>
            <w:right w:w="108" w:type="dxa"/>
          </w:tblCellMar>
        </w:tblPrEx>
        <w:trPr>
          <w:trHeight w:val="788"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995D0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w:t>
            </w:r>
          </w:p>
        </w:tc>
        <w:tc>
          <w:tcPr>
            <w:tcW w:w="1801" w:type="dxa"/>
            <w:tcBorders>
              <w:top w:val="nil"/>
              <w:left w:val="nil"/>
              <w:bottom w:val="single" w:color="auto" w:sz="4" w:space="0"/>
              <w:right w:val="single" w:color="auto" w:sz="4" w:space="0"/>
            </w:tcBorders>
            <w:shd w:val="clear" w:color="000000" w:fill="FFFFFF"/>
            <w:vAlign w:val="center"/>
          </w:tcPr>
          <w:p w14:paraId="0A1AA6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楼层信息指引</w:t>
            </w:r>
          </w:p>
        </w:tc>
        <w:tc>
          <w:tcPr>
            <w:tcW w:w="1524" w:type="dxa"/>
            <w:tcBorders>
              <w:top w:val="nil"/>
              <w:left w:val="nil"/>
              <w:bottom w:val="single" w:color="auto" w:sz="4" w:space="0"/>
              <w:right w:val="single" w:color="auto" w:sz="4" w:space="0"/>
            </w:tcBorders>
            <w:shd w:val="clear" w:color="000000" w:fill="FFFFFF"/>
            <w:vAlign w:val="center"/>
          </w:tcPr>
          <w:p w14:paraId="049E7C0A">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73AC720A">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27CE54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000000" w:fill="FFFFFF"/>
            <w:vAlign w:val="center"/>
          </w:tcPr>
          <w:p w14:paraId="12083E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123FFF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5CE5787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3D76948">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2F548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w:t>
            </w:r>
          </w:p>
        </w:tc>
        <w:tc>
          <w:tcPr>
            <w:tcW w:w="1801" w:type="dxa"/>
            <w:tcBorders>
              <w:top w:val="nil"/>
              <w:left w:val="nil"/>
              <w:bottom w:val="single" w:color="auto" w:sz="4" w:space="0"/>
              <w:right w:val="single" w:color="auto" w:sz="4" w:space="0"/>
            </w:tcBorders>
            <w:shd w:val="clear" w:color="auto" w:fill="auto"/>
            <w:noWrap/>
            <w:vAlign w:val="center"/>
          </w:tcPr>
          <w:p w14:paraId="299BDD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综合楼主题标语</w:t>
            </w:r>
          </w:p>
        </w:tc>
        <w:tc>
          <w:tcPr>
            <w:tcW w:w="1524" w:type="dxa"/>
            <w:tcBorders>
              <w:top w:val="nil"/>
              <w:left w:val="nil"/>
              <w:bottom w:val="single" w:color="auto" w:sz="4" w:space="0"/>
              <w:right w:val="single" w:color="auto" w:sz="4" w:space="0"/>
            </w:tcBorders>
            <w:shd w:val="clear" w:color="auto" w:fill="auto"/>
            <w:vAlign w:val="center"/>
          </w:tcPr>
          <w:p w14:paraId="28278815">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78CA3B41">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3A41067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1E151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49C216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7EEAE9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8291482">
        <w:tblPrEx>
          <w:tblCellMar>
            <w:top w:w="0" w:type="dxa"/>
            <w:left w:w="108" w:type="dxa"/>
            <w:bottom w:w="0" w:type="dxa"/>
            <w:right w:w="108" w:type="dxa"/>
          </w:tblCellMar>
        </w:tblPrEx>
        <w:trPr>
          <w:trHeight w:val="66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8CC5D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35</w:t>
            </w:r>
          </w:p>
        </w:tc>
        <w:tc>
          <w:tcPr>
            <w:tcW w:w="1801" w:type="dxa"/>
            <w:tcBorders>
              <w:top w:val="nil"/>
              <w:left w:val="nil"/>
              <w:bottom w:val="single" w:color="auto" w:sz="4" w:space="0"/>
              <w:right w:val="single" w:color="auto" w:sz="4" w:space="0"/>
            </w:tcBorders>
            <w:shd w:val="clear" w:color="auto" w:fill="auto"/>
            <w:noWrap/>
            <w:vAlign w:val="center"/>
          </w:tcPr>
          <w:p w14:paraId="72E4CE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图书馆文化制度</w:t>
            </w:r>
          </w:p>
        </w:tc>
        <w:tc>
          <w:tcPr>
            <w:tcW w:w="1524" w:type="dxa"/>
            <w:tcBorders>
              <w:top w:val="nil"/>
              <w:left w:val="nil"/>
              <w:bottom w:val="single" w:color="auto" w:sz="4" w:space="0"/>
              <w:right w:val="single" w:color="auto" w:sz="4" w:space="0"/>
            </w:tcBorders>
            <w:shd w:val="clear" w:color="auto" w:fill="auto"/>
            <w:vAlign w:val="center"/>
          </w:tcPr>
          <w:p w14:paraId="02B45186">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AE19F1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1CD58C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56E76A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0D64B4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44F279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91ACBB2">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13BD9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w:t>
            </w:r>
          </w:p>
        </w:tc>
        <w:tc>
          <w:tcPr>
            <w:tcW w:w="1801" w:type="dxa"/>
            <w:tcBorders>
              <w:top w:val="nil"/>
              <w:left w:val="nil"/>
              <w:bottom w:val="single" w:color="auto" w:sz="4" w:space="0"/>
              <w:right w:val="single" w:color="auto" w:sz="4" w:space="0"/>
            </w:tcBorders>
            <w:shd w:val="clear" w:color="auto" w:fill="auto"/>
            <w:noWrap/>
            <w:vAlign w:val="center"/>
          </w:tcPr>
          <w:p w14:paraId="4B359F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图书馆主题墙</w:t>
            </w:r>
          </w:p>
        </w:tc>
        <w:tc>
          <w:tcPr>
            <w:tcW w:w="1524" w:type="dxa"/>
            <w:tcBorders>
              <w:top w:val="nil"/>
              <w:left w:val="nil"/>
              <w:bottom w:val="single" w:color="auto" w:sz="4" w:space="0"/>
              <w:right w:val="single" w:color="auto" w:sz="4" w:space="0"/>
            </w:tcBorders>
            <w:shd w:val="clear" w:color="auto" w:fill="auto"/>
            <w:vAlign w:val="center"/>
          </w:tcPr>
          <w:p w14:paraId="67F0B64A">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6EB2D007">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132864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46564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216BA4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697E2E6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326536B">
        <w:tblPrEx>
          <w:tblCellMar>
            <w:top w:w="0" w:type="dxa"/>
            <w:left w:w="108" w:type="dxa"/>
            <w:bottom w:w="0" w:type="dxa"/>
            <w:right w:w="108" w:type="dxa"/>
          </w:tblCellMar>
        </w:tblPrEx>
        <w:trPr>
          <w:trHeight w:val="801"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F856F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37</w:t>
            </w:r>
          </w:p>
        </w:tc>
        <w:tc>
          <w:tcPr>
            <w:tcW w:w="1801" w:type="dxa"/>
            <w:tcBorders>
              <w:top w:val="nil"/>
              <w:left w:val="nil"/>
              <w:bottom w:val="single" w:color="auto" w:sz="4" w:space="0"/>
              <w:right w:val="single" w:color="auto" w:sz="4" w:space="0"/>
            </w:tcBorders>
            <w:shd w:val="clear" w:color="auto" w:fill="auto"/>
            <w:noWrap/>
            <w:vAlign w:val="center"/>
          </w:tcPr>
          <w:p w14:paraId="5799A9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体育馆制度板</w:t>
            </w:r>
          </w:p>
        </w:tc>
        <w:tc>
          <w:tcPr>
            <w:tcW w:w="1524" w:type="dxa"/>
            <w:tcBorders>
              <w:top w:val="nil"/>
              <w:left w:val="nil"/>
              <w:bottom w:val="single" w:color="auto" w:sz="4" w:space="0"/>
              <w:right w:val="single" w:color="auto" w:sz="4" w:space="0"/>
            </w:tcBorders>
            <w:shd w:val="clear" w:color="auto" w:fill="auto"/>
            <w:vAlign w:val="center"/>
          </w:tcPr>
          <w:p w14:paraId="1507E2F5">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78484A2">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0C957B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31025A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5FF111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623FB8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AC1E0C9">
        <w:tblPrEx>
          <w:tblCellMar>
            <w:top w:w="0" w:type="dxa"/>
            <w:left w:w="108" w:type="dxa"/>
            <w:bottom w:w="0" w:type="dxa"/>
            <w:right w:w="108" w:type="dxa"/>
          </w:tblCellMar>
        </w:tblPrEx>
        <w:trPr>
          <w:trHeight w:val="681"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E9B14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38</w:t>
            </w:r>
          </w:p>
        </w:tc>
        <w:tc>
          <w:tcPr>
            <w:tcW w:w="1801" w:type="dxa"/>
            <w:tcBorders>
              <w:top w:val="nil"/>
              <w:left w:val="nil"/>
              <w:bottom w:val="single" w:color="auto" w:sz="4" w:space="0"/>
              <w:right w:val="single" w:color="auto" w:sz="4" w:space="0"/>
            </w:tcBorders>
            <w:shd w:val="clear" w:color="auto" w:fill="auto"/>
            <w:noWrap/>
            <w:vAlign w:val="center"/>
          </w:tcPr>
          <w:p w14:paraId="6BF5C9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体育馆隔音设备</w:t>
            </w:r>
          </w:p>
        </w:tc>
        <w:tc>
          <w:tcPr>
            <w:tcW w:w="1524" w:type="dxa"/>
            <w:tcBorders>
              <w:top w:val="nil"/>
              <w:left w:val="nil"/>
              <w:bottom w:val="single" w:color="auto" w:sz="4" w:space="0"/>
              <w:right w:val="single" w:color="auto" w:sz="4" w:space="0"/>
            </w:tcBorders>
            <w:shd w:val="clear" w:color="auto" w:fill="auto"/>
            <w:vAlign w:val="center"/>
          </w:tcPr>
          <w:p w14:paraId="4843D4CC">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2004AFE3">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666A59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07CCC0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29A6D0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12FDCC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3A65DB5">
        <w:tblPrEx>
          <w:tblCellMar>
            <w:top w:w="0" w:type="dxa"/>
            <w:left w:w="108" w:type="dxa"/>
            <w:bottom w:w="0" w:type="dxa"/>
            <w:right w:w="108" w:type="dxa"/>
          </w:tblCellMar>
        </w:tblPrEx>
        <w:trPr>
          <w:trHeight w:val="64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C2542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39</w:t>
            </w:r>
          </w:p>
        </w:tc>
        <w:tc>
          <w:tcPr>
            <w:tcW w:w="1801" w:type="dxa"/>
            <w:tcBorders>
              <w:top w:val="nil"/>
              <w:left w:val="nil"/>
              <w:bottom w:val="single" w:color="auto" w:sz="4" w:space="0"/>
              <w:right w:val="single" w:color="auto" w:sz="4" w:space="0"/>
            </w:tcBorders>
            <w:shd w:val="clear" w:color="auto" w:fill="auto"/>
            <w:noWrap/>
            <w:vAlign w:val="center"/>
          </w:tcPr>
          <w:p w14:paraId="05B094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立体字</w:t>
            </w:r>
          </w:p>
        </w:tc>
        <w:tc>
          <w:tcPr>
            <w:tcW w:w="1524" w:type="dxa"/>
            <w:tcBorders>
              <w:top w:val="nil"/>
              <w:left w:val="nil"/>
              <w:bottom w:val="single" w:color="auto" w:sz="4" w:space="0"/>
              <w:right w:val="single" w:color="auto" w:sz="4" w:space="0"/>
            </w:tcBorders>
            <w:shd w:val="clear" w:color="auto" w:fill="auto"/>
            <w:vAlign w:val="center"/>
          </w:tcPr>
          <w:p w14:paraId="558FF1C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noWrap/>
            <w:vAlign w:val="center"/>
          </w:tcPr>
          <w:p w14:paraId="38F48B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noWrap/>
            <w:vAlign w:val="center"/>
          </w:tcPr>
          <w:p w14:paraId="113601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0E1521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p>
        </w:tc>
        <w:tc>
          <w:tcPr>
            <w:tcW w:w="1272" w:type="dxa"/>
            <w:tcBorders>
              <w:top w:val="nil"/>
              <w:left w:val="nil"/>
              <w:bottom w:val="single" w:color="auto" w:sz="4" w:space="0"/>
              <w:right w:val="single" w:color="auto" w:sz="4" w:space="0"/>
            </w:tcBorders>
            <w:shd w:val="clear" w:color="auto" w:fill="auto"/>
            <w:vAlign w:val="center"/>
          </w:tcPr>
          <w:p w14:paraId="6CAA4C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302CFB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4753BB4D">
        <w:tblPrEx>
          <w:tblCellMar>
            <w:top w:w="0" w:type="dxa"/>
            <w:left w:w="108" w:type="dxa"/>
            <w:bottom w:w="0" w:type="dxa"/>
            <w:right w:w="108" w:type="dxa"/>
          </w:tblCellMar>
        </w:tblPrEx>
        <w:trPr>
          <w:trHeight w:val="640" w:hRule="atLeast"/>
        </w:trPr>
        <w:tc>
          <w:tcPr>
            <w:tcW w:w="1060" w:type="dxa"/>
            <w:tcBorders>
              <w:top w:val="nil"/>
              <w:left w:val="single" w:color="auto" w:sz="4" w:space="0"/>
              <w:bottom w:val="single" w:color="auto" w:sz="4" w:space="0"/>
              <w:right w:val="nil"/>
            </w:tcBorders>
            <w:shd w:val="clear" w:color="auto" w:fill="auto"/>
            <w:noWrap/>
            <w:vAlign w:val="center"/>
          </w:tcPr>
          <w:p w14:paraId="02B102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w:t>
            </w:r>
          </w:p>
        </w:tc>
        <w:tc>
          <w:tcPr>
            <w:tcW w:w="1801" w:type="dxa"/>
            <w:tcBorders>
              <w:top w:val="nil"/>
              <w:left w:val="single" w:color="auto" w:sz="4" w:space="0"/>
              <w:bottom w:val="single" w:color="auto" w:sz="4" w:space="0"/>
              <w:right w:val="single" w:color="auto" w:sz="4" w:space="0"/>
            </w:tcBorders>
            <w:shd w:val="clear" w:color="auto" w:fill="auto"/>
            <w:noWrap/>
            <w:vAlign w:val="center"/>
          </w:tcPr>
          <w:p w14:paraId="3C214E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宿舍公共区域文化墙</w:t>
            </w:r>
          </w:p>
        </w:tc>
        <w:tc>
          <w:tcPr>
            <w:tcW w:w="1524" w:type="dxa"/>
            <w:tcBorders>
              <w:top w:val="nil"/>
              <w:left w:val="nil"/>
              <w:bottom w:val="single" w:color="auto" w:sz="4" w:space="0"/>
              <w:right w:val="single" w:color="auto" w:sz="4" w:space="0"/>
            </w:tcBorders>
            <w:shd w:val="clear" w:color="auto" w:fill="auto"/>
            <w:vAlign w:val="center"/>
          </w:tcPr>
          <w:p w14:paraId="748B99C9">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202D6BC">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5733E5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5E800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p>
        </w:tc>
        <w:tc>
          <w:tcPr>
            <w:tcW w:w="1272" w:type="dxa"/>
            <w:tcBorders>
              <w:top w:val="nil"/>
              <w:left w:val="nil"/>
              <w:bottom w:val="single" w:color="auto" w:sz="4" w:space="0"/>
              <w:right w:val="single" w:color="auto" w:sz="4" w:space="0"/>
            </w:tcBorders>
            <w:shd w:val="clear" w:color="auto" w:fill="auto"/>
            <w:vAlign w:val="center"/>
          </w:tcPr>
          <w:p w14:paraId="4F5E69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3E49AC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22A8CEE">
        <w:tblPrEx>
          <w:tblCellMar>
            <w:top w:w="0" w:type="dxa"/>
            <w:left w:w="108" w:type="dxa"/>
            <w:bottom w:w="0" w:type="dxa"/>
            <w:right w:w="108" w:type="dxa"/>
          </w:tblCellMar>
        </w:tblPrEx>
        <w:trPr>
          <w:trHeight w:val="440" w:hRule="atLeast"/>
        </w:trPr>
        <w:tc>
          <w:tcPr>
            <w:tcW w:w="8414" w:type="dxa"/>
            <w:gridSpan w:val="7"/>
            <w:tcBorders>
              <w:top w:val="nil"/>
              <w:left w:val="single" w:color="auto" w:sz="4" w:space="0"/>
              <w:bottom w:val="single" w:color="auto" w:sz="4" w:space="0"/>
              <w:right w:val="single" w:color="auto" w:sz="4" w:space="0"/>
            </w:tcBorders>
            <w:shd w:val="clear" w:color="auto" w:fill="auto"/>
            <w:noWrap/>
            <w:vAlign w:val="center"/>
          </w:tcPr>
          <w:p w14:paraId="5F7494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tc>
        <w:tc>
          <w:tcPr>
            <w:tcW w:w="1272" w:type="dxa"/>
            <w:tcBorders>
              <w:top w:val="nil"/>
              <w:left w:val="nil"/>
              <w:bottom w:val="single" w:color="auto" w:sz="4" w:space="0"/>
              <w:right w:val="single" w:color="auto" w:sz="4" w:space="0"/>
            </w:tcBorders>
            <w:shd w:val="clear" w:color="auto" w:fill="auto"/>
            <w:vAlign w:val="center"/>
          </w:tcPr>
          <w:p w14:paraId="713814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741EB603">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5FEAE8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8626" w:type="dxa"/>
            <w:gridSpan w:val="7"/>
            <w:tcBorders>
              <w:top w:val="nil"/>
              <w:left w:val="nil"/>
              <w:bottom w:val="single" w:color="auto" w:sz="4" w:space="0"/>
              <w:right w:val="single" w:color="auto" w:sz="4" w:space="0"/>
            </w:tcBorders>
            <w:shd w:val="clear" w:color="000000" w:fill="FFFFFF"/>
            <w:vAlign w:val="center"/>
          </w:tcPr>
          <w:p w14:paraId="3929EB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校园室外空间</w:t>
            </w:r>
          </w:p>
        </w:tc>
      </w:tr>
      <w:tr w14:paraId="39EFA97C">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6866A8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w:t>
            </w:r>
          </w:p>
        </w:tc>
        <w:tc>
          <w:tcPr>
            <w:tcW w:w="1801" w:type="dxa"/>
            <w:tcBorders>
              <w:top w:val="nil"/>
              <w:left w:val="nil"/>
              <w:bottom w:val="single" w:color="auto" w:sz="4" w:space="0"/>
              <w:right w:val="single" w:color="auto" w:sz="4" w:space="0"/>
            </w:tcBorders>
            <w:shd w:val="clear" w:color="auto" w:fill="auto"/>
            <w:noWrap/>
            <w:vAlign w:val="center"/>
          </w:tcPr>
          <w:p w14:paraId="32BC7B9B">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rPr>
              <w:t>运动形象展示装置</w:t>
            </w:r>
          </w:p>
        </w:tc>
        <w:tc>
          <w:tcPr>
            <w:tcW w:w="1524" w:type="dxa"/>
            <w:tcBorders>
              <w:top w:val="nil"/>
              <w:left w:val="nil"/>
              <w:bottom w:val="single" w:color="auto" w:sz="4" w:space="0"/>
              <w:right w:val="single" w:color="auto" w:sz="4" w:space="0"/>
            </w:tcBorders>
            <w:shd w:val="clear" w:color="auto" w:fill="auto"/>
            <w:vAlign w:val="center"/>
          </w:tcPr>
          <w:p w14:paraId="42C876DF">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71D1E331">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0D3320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73517F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272" w:type="dxa"/>
            <w:tcBorders>
              <w:top w:val="nil"/>
              <w:left w:val="nil"/>
              <w:bottom w:val="single" w:color="auto" w:sz="4" w:space="0"/>
              <w:right w:val="single" w:color="auto" w:sz="4" w:space="0"/>
            </w:tcBorders>
            <w:shd w:val="clear" w:color="auto" w:fill="auto"/>
            <w:vAlign w:val="center"/>
          </w:tcPr>
          <w:p w14:paraId="3D289F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62E919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93BF073">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5CB4A77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w:t>
            </w:r>
          </w:p>
        </w:tc>
        <w:tc>
          <w:tcPr>
            <w:tcW w:w="1801" w:type="dxa"/>
            <w:tcBorders>
              <w:top w:val="nil"/>
              <w:left w:val="nil"/>
              <w:bottom w:val="single" w:color="auto" w:sz="4" w:space="0"/>
              <w:right w:val="single" w:color="auto" w:sz="4" w:space="0"/>
            </w:tcBorders>
            <w:shd w:val="clear" w:color="000000" w:fill="FFFFFF"/>
            <w:noWrap/>
            <w:vAlign w:val="center"/>
          </w:tcPr>
          <w:p w14:paraId="73AA90B1">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lang w:val="en-US" w:eastAsia="zh-CN"/>
              </w:rPr>
              <w:t>定制座椅</w:t>
            </w:r>
            <w:r>
              <w:rPr>
                <w:rFonts w:hint="eastAsia" w:ascii="仿宋" w:hAnsi="仿宋" w:eastAsia="仿宋" w:cs="仿宋"/>
                <w:color w:val="auto"/>
                <w:kern w:val="0"/>
                <w:szCs w:val="21"/>
                <w:highlight w:val="none"/>
              </w:rPr>
              <w:t>展品</w:t>
            </w:r>
          </w:p>
        </w:tc>
        <w:tc>
          <w:tcPr>
            <w:tcW w:w="1524" w:type="dxa"/>
            <w:tcBorders>
              <w:top w:val="nil"/>
              <w:left w:val="nil"/>
              <w:bottom w:val="single" w:color="auto" w:sz="4" w:space="0"/>
              <w:right w:val="single" w:color="auto" w:sz="4" w:space="0"/>
            </w:tcBorders>
            <w:shd w:val="clear" w:color="000000" w:fill="FFFFFF"/>
            <w:vAlign w:val="center"/>
          </w:tcPr>
          <w:p w14:paraId="4B15694F">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000000" w:fill="FFFFFF"/>
            <w:noWrap/>
            <w:vAlign w:val="center"/>
          </w:tcPr>
          <w:p w14:paraId="34D692E6">
            <w:pPr>
              <w:pStyle w:val="24"/>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000000" w:fill="FFFFFF"/>
            <w:noWrap/>
            <w:vAlign w:val="center"/>
          </w:tcPr>
          <w:p w14:paraId="6F0D6E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把</w:t>
            </w:r>
          </w:p>
        </w:tc>
        <w:tc>
          <w:tcPr>
            <w:tcW w:w="943" w:type="dxa"/>
            <w:tcBorders>
              <w:top w:val="nil"/>
              <w:left w:val="nil"/>
              <w:bottom w:val="single" w:color="auto" w:sz="4" w:space="0"/>
              <w:right w:val="single" w:color="auto" w:sz="4" w:space="0"/>
            </w:tcBorders>
            <w:shd w:val="clear" w:color="000000" w:fill="FFFFFF"/>
            <w:noWrap/>
            <w:vAlign w:val="center"/>
          </w:tcPr>
          <w:p w14:paraId="66976C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272" w:type="dxa"/>
            <w:tcBorders>
              <w:top w:val="nil"/>
              <w:left w:val="nil"/>
              <w:bottom w:val="single" w:color="auto" w:sz="4" w:space="0"/>
              <w:right w:val="single" w:color="auto" w:sz="4" w:space="0"/>
            </w:tcBorders>
            <w:shd w:val="clear" w:color="000000" w:fill="FFFFFF"/>
            <w:vAlign w:val="center"/>
          </w:tcPr>
          <w:p w14:paraId="42C509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000000" w:fill="FFFFFF"/>
            <w:vAlign w:val="center"/>
          </w:tcPr>
          <w:p w14:paraId="05BC38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5878CA4">
        <w:tblPrEx>
          <w:tblCellMar>
            <w:top w:w="0" w:type="dxa"/>
            <w:left w:w="108" w:type="dxa"/>
            <w:bottom w:w="0" w:type="dxa"/>
            <w:right w:w="108" w:type="dxa"/>
          </w:tblCellMar>
        </w:tblPrEx>
        <w:trPr>
          <w:trHeight w:val="525"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1083D0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w:t>
            </w:r>
          </w:p>
        </w:tc>
        <w:tc>
          <w:tcPr>
            <w:tcW w:w="1801" w:type="dxa"/>
            <w:tcBorders>
              <w:top w:val="nil"/>
              <w:left w:val="nil"/>
              <w:bottom w:val="single" w:color="auto" w:sz="4" w:space="0"/>
              <w:right w:val="single" w:color="auto" w:sz="4" w:space="0"/>
            </w:tcBorders>
            <w:shd w:val="clear" w:color="auto" w:fill="auto"/>
            <w:noWrap/>
            <w:vAlign w:val="center"/>
          </w:tcPr>
          <w:p w14:paraId="62C29881">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rPr>
              <w:t>健康悦跑互动设备</w:t>
            </w:r>
          </w:p>
        </w:tc>
        <w:tc>
          <w:tcPr>
            <w:tcW w:w="1524" w:type="dxa"/>
            <w:tcBorders>
              <w:top w:val="nil"/>
              <w:left w:val="nil"/>
              <w:bottom w:val="single" w:color="auto" w:sz="4" w:space="0"/>
              <w:right w:val="single" w:color="auto" w:sz="4" w:space="0"/>
            </w:tcBorders>
            <w:shd w:val="clear" w:color="auto" w:fill="auto"/>
            <w:vAlign w:val="center"/>
          </w:tcPr>
          <w:p w14:paraId="620C80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601B3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0F9CEA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2C7BD9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p>
        </w:tc>
        <w:tc>
          <w:tcPr>
            <w:tcW w:w="1272" w:type="dxa"/>
            <w:tcBorders>
              <w:top w:val="nil"/>
              <w:left w:val="nil"/>
              <w:bottom w:val="single" w:color="auto" w:sz="4" w:space="0"/>
              <w:right w:val="single" w:color="auto" w:sz="4" w:space="0"/>
            </w:tcBorders>
            <w:shd w:val="clear" w:color="auto" w:fill="auto"/>
            <w:vAlign w:val="center"/>
          </w:tcPr>
          <w:p w14:paraId="198DB5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5A3036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24416770">
        <w:tblPrEx>
          <w:tblCellMar>
            <w:top w:w="0" w:type="dxa"/>
            <w:left w:w="108" w:type="dxa"/>
            <w:bottom w:w="0" w:type="dxa"/>
            <w:right w:w="108" w:type="dxa"/>
          </w:tblCellMar>
        </w:tblPrEx>
        <w:trPr>
          <w:trHeight w:val="38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30B9FD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44</w:t>
            </w:r>
          </w:p>
        </w:tc>
        <w:tc>
          <w:tcPr>
            <w:tcW w:w="1801" w:type="dxa"/>
            <w:tcBorders>
              <w:top w:val="nil"/>
              <w:left w:val="nil"/>
              <w:bottom w:val="single" w:color="auto" w:sz="4" w:space="0"/>
              <w:right w:val="single" w:color="auto" w:sz="4" w:space="0"/>
            </w:tcBorders>
            <w:shd w:val="clear" w:color="auto" w:fill="auto"/>
            <w:noWrap/>
            <w:vAlign w:val="center"/>
          </w:tcPr>
          <w:p w14:paraId="2086B479">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rPr>
              <w:t>知识挑战装置</w:t>
            </w:r>
          </w:p>
        </w:tc>
        <w:tc>
          <w:tcPr>
            <w:tcW w:w="1524" w:type="dxa"/>
            <w:tcBorders>
              <w:top w:val="nil"/>
              <w:left w:val="nil"/>
              <w:bottom w:val="single" w:color="auto" w:sz="4" w:space="0"/>
              <w:right w:val="single" w:color="auto" w:sz="4" w:space="0"/>
            </w:tcBorders>
            <w:shd w:val="clear" w:color="auto" w:fill="auto"/>
            <w:vAlign w:val="center"/>
          </w:tcPr>
          <w:p w14:paraId="0F0097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1057" w:type="dxa"/>
            <w:tcBorders>
              <w:top w:val="nil"/>
              <w:left w:val="nil"/>
              <w:bottom w:val="single" w:color="auto" w:sz="4" w:space="0"/>
              <w:right w:val="single" w:color="auto" w:sz="4" w:space="0"/>
            </w:tcBorders>
            <w:shd w:val="clear" w:color="auto" w:fill="auto"/>
            <w:noWrap/>
            <w:vAlign w:val="center"/>
          </w:tcPr>
          <w:p w14:paraId="3D4C41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rPr>
            </w:pPr>
          </w:p>
        </w:tc>
        <w:tc>
          <w:tcPr>
            <w:tcW w:w="757" w:type="dxa"/>
            <w:tcBorders>
              <w:top w:val="nil"/>
              <w:left w:val="nil"/>
              <w:bottom w:val="single" w:color="auto" w:sz="4" w:space="0"/>
              <w:right w:val="single" w:color="auto" w:sz="4" w:space="0"/>
            </w:tcBorders>
            <w:shd w:val="clear" w:color="auto" w:fill="auto"/>
            <w:noWrap/>
            <w:vAlign w:val="center"/>
          </w:tcPr>
          <w:p w14:paraId="17EFF7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0B106A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272" w:type="dxa"/>
            <w:tcBorders>
              <w:top w:val="nil"/>
              <w:left w:val="nil"/>
              <w:bottom w:val="single" w:color="auto" w:sz="4" w:space="0"/>
              <w:right w:val="single" w:color="auto" w:sz="4" w:space="0"/>
            </w:tcBorders>
            <w:shd w:val="clear" w:color="auto" w:fill="auto"/>
            <w:vAlign w:val="center"/>
          </w:tcPr>
          <w:p w14:paraId="6278B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7A9409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61ECF559">
        <w:tblPrEx>
          <w:tblCellMar>
            <w:top w:w="0" w:type="dxa"/>
            <w:left w:w="108" w:type="dxa"/>
            <w:bottom w:w="0" w:type="dxa"/>
            <w:right w:w="108" w:type="dxa"/>
          </w:tblCellMar>
        </w:tblPrEx>
        <w:trPr>
          <w:trHeight w:val="660"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7D26B1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w:t>
            </w:r>
          </w:p>
        </w:tc>
        <w:tc>
          <w:tcPr>
            <w:tcW w:w="1801" w:type="dxa"/>
            <w:tcBorders>
              <w:top w:val="nil"/>
              <w:left w:val="nil"/>
              <w:bottom w:val="single" w:color="auto" w:sz="4" w:space="0"/>
              <w:right w:val="single" w:color="auto" w:sz="4" w:space="0"/>
            </w:tcBorders>
            <w:shd w:val="clear" w:color="auto" w:fill="auto"/>
            <w:noWrap/>
            <w:vAlign w:val="center"/>
          </w:tcPr>
          <w:p w14:paraId="482BD01D">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rPr>
              <w:t>知识挑战智能设备</w:t>
            </w:r>
          </w:p>
        </w:tc>
        <w:tc>
          <w:tcPr>
            <w:tcW w:w="1524" w:type="dxa"/>
            <w:tcBorders>
              <w:top w:val="nil"/>
              <w:left w:val="nil"/>
              <w:bottom w:val="single" w:color="auto" w:sz="4" w:space="0"/>
              <w:right w:val="single" w:color="auto" w:sz="4" w:space="0"/>
            </w:tcBorders>
            <w:shd w:val="clear" w:color="auto" w:fill="auto"/>
            <w:vAlign w:val="center"/>
          </w:tcPr>
          <w:p w14:paraId="46C926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nil"/>
              <w:left w:val="nil"/>
              <w:bottom w:val="single" w:color="auto" w:sz="4" w:space="0"/>
              <w:right w:val="single" w:color="auto" w:sz="4" w:space="0"/>
            </w:tcBorders>
            <w:shd w:val="clear" w:color="auto" w:fill="auto"/>
            <w:noWrap/>
            <w:vAlign w:val="center"/>
          </w:tcPr>
          <w:p w14:paraId="2426B8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nil"/>
              <w:left w:val="nil"/>
              <w:bottom w:val="single" w:color="auto" w:sz="4" w:space="0"/>
              <w:right w:val="single" w:color="auto" w:sz="4" w:space="0"/>
            </w:tcBorders>
            <w:shd w:val="clear" w:color="auto" w:fill="auto"/>
            <w:noWrap/>
            <w:vAlign w:val="center"/>
          </w:tcPr>
          <w:p w14:paraId="61EBF4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3DA533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01FF95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03943F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12241C01">
        <w:tblPrEx>
          <w:tblCellMar>
            <w:top w:w="0" w:type="dxa"/>
            <w:left w:w="108" w:type="dxa"/>
            <w:bottom w:w="0" w:type="dxa"/>
            <w:right w:w="108" w:type="dxa"/>
          </w:tblCellMar>
        </w:tblPrEx>
        <w:trPr>
          <w:trHeight w:val="861" w:hRule="atLeast"/>
        </w:trPr>
        <w:tc>
          <w:tcPr>
            <w:tcW w:w="1060" w:type="dxa"/>
            <w:tcBorders>
              <w:top w:val="nil"/>
              <w:left w:val="single" w:color="auto" w:sz="4" w:space="0"/>
              <w:bottom w:val="single" w:color="auto" w:sz="4" w:space="0"/>
              <w:right w:val="single" w:color="auto" w:sz="4" w:space="0"/>
            </w:tcBorders>
            <w:shd w:val="clear" w:color="000000" w:fill="FFFFFF"/>
            <w:vAlign w:val="center"/>
          </w:tcPr>
          <w:p w14:paraId="77B3DE0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46</w:t>
            </w:r>
          </w:p>
        </w:tc>
        <w:tc>
          <w:tcPr>
            <w:tcW w:w="1801" w:type="dxa"/>
            <w:tcBorders>
              <w:top w:val="nil"/>
              <w:left w:val="nil"/>
              <w:bottom w:val="single" w:color="auto" w:sz="4" w:space="0"/>
              <w:right w:val="single" w:color="auto" w:sz="4" w:space="0"/>
            </w:tcBorders>
            <w:shd w:val="clear" w:color="auto" w:fill="auto"/>
            <w:noWrap/>
            <w:vAlign w:val="center"/>
          </w:tcPr>
          <w:p w14:paraId="459A8386">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rPr>
              <w:t>有声邮局</w:t>
            </w:r>
          </w:p>
        </w:tc>
        <w:tc>
          <w:tcPr>
            <w:tcW w:w="1524" w:type="dxa"/>
            <w:tcBorders>
              <w:top w:val="nil"/>
              <w:left w:val="nil"/>
              <w:bottom w:val="single" w:color="auto" w:sz="4" w:space="0"/>
              <w:right w:val="single" w:color="auto" w:sz="4" w:space="0"/>
            </w:tcBorders>
            <w:shd w:val="clear" w:color="auto" w:fill="auto"/>
            <w:vAlign w:val="center"/>
          </w:tcPr>
          <w:p w14:paraId="1FF3BE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1"/>
                <w:szCs w:val="21"/>
                <w:highlight w:val="none"/>
                <w:lang w:val="en-US" w:eastAsia="zh-CN"/>
              </w:rPr>
            </w:pPr>
          </w:p>
        </w:tc>
        <w:tc>
          <w:tcPr>
            <w:tcW w:w="1057" w:type="dxa"/>
            <w:tcBorders>
              <w:top w:val="nil"/>
              <w:left w:val="nil"/>
              <w:bottom w:val="single" w:color="auto" w:sz="4" w:space="0"/>
              <w:right w:val="single" w:color="auto" w:sz="4" w:space="0"/>
            </w:tcBorders>
            <w:shd w:val="clear" w:color="auto" w:fill="auto"/>
            <w:noWrap/>
            <w:vAlign w:val="center"/>
          </w:tcPr>
          <w:p w14:paraId="47F3A4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1"/>
                <w:szCs w:val="21"/>
                <w:highlight w:val="none"/>
                <w:lang w:val="en-US" w:eastAsia="zh-CN"/>
              </w:rPr>
            </w:pPr>
          </w:p>
        </w:tc>
        <w:tc>
          <w:tcPr>
            <w:tcW w:w="757" w:type="dxa"/>
            <w:tcBorders>
              <w:top w:val="nil"/>
              <w:left w:val="nil"/>
              <w:bottom w:val="single" w:color="auto" w:sz="4" w:space="0"/>
              <w:right w:val="single" w:color="auto" w:sz="4" w:space="0"/>
            </w:tcBorders>
            <w:shd w:val="clear" w:color="auto" w:fill="auto"/>
            <w:noWrap/>
            <w:vAlign w:val="center"/>
          </w:tcPr>
          <w:p w14:paraId="493BBA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组</w:t>
            </w:r>
          </w:p>
        </w:tc>
        <w:tc>
          <w:tcPr>
            <w:tcW w:w="943" w:type="dxa"/>
            <w:tcBorders>
              <w:top w:val="nil"/>
              <w:left w:val="nil"/>
              <w:bottom w:val="single" w:color="auto" w:sz="4" w:space="0"/>
              <w:right w:val="single" w:color="auto" w:sz="4" w:space="0"/>
            </w:tcBorders>
            <w:shd w:val="clear" w:color="auto" w:fill="auto"/>
            <w:noWrap/>
            <w:vAlign w:val="center"/>
          </w:tcPr>
          <w:p w14:paraId="6FBEA5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580748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nil"/>
              <w:left w:val="nil"/>
              <w:bottom w:val="single" w:color="auto" w:sz="4" w:space="0"/>
              <w:right w:val="single" w:color="auto" w:sz="4" w:space="0"/>
            </w:tcBorders>
            <w:shd w:val="clear" w:color="auto" w:fill="auto"/>
            <w:vAlign w:val="center"/>
          </w:tcPr>
          <w:p w14:paraId="4DD1F6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53C485CB">
        <w:tblPrEx>
          <w:tblCellMar>
            <w:top w:w="0" w:type="dxa"/>
            <w:left w:w="108" w:type="dxa"/>
            <w:bottom w:w="0" w:type="dxa"/>
            <w:right w:w="108" w:type="dxa"/>
          </w:tblCellMar>
        </w:tblPrEx>
        <w:trPr>
          <w:trHeight w:val="525"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14:paraId="7AF2AA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47</w:t>
            </w:r>
          </w:p>
        </w:tc>
        <w:tc>
          <w:tcPr>
            <w:tcW w:w="1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B66C0">
            <w:pPr>
              <w:widowControl/>
              <w:adjustRightInd/>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rPr>
              <w:t>雕塑</w:t>
            </w:r>
          </w:p>
        </w:tc>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14:paraId="1380A8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6EC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1"/>
                <w:highlight w:val="none"/>
                <w:lang w:eastAsia="zh-CN"/>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CB0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Cs w:val="21"/>
                <w:highlight w:val="none"/>
                <w:lang w:val="en-US" w:eastAsia="zh-CN"/>
              </w:rPr>
              <w:t>件</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67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588D56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542A42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05007F79">
        <w:tblPrEx>
          <w:tblCellMar>
            <w:top w:w="0" w:type="dxa"/>
            <w:left w:w="108" w:type="dxa"/>
            <w:bottom w:w="0" w:type="dxa"/>
            <w:right w:w="108" w:type="dxa"/>
          </w:tblCellMar>
        </w:tblPrEx>
        <w:trPr>
          <w:trHeight w:val="525" w:hRule="atLeast"/>
        </w:trPr>
        <w:tc>
          <w:tcPr>
            <w:tcW w:w="841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07E9D9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bookmarkStart w:id="647" w:name="_GoBack"/>
            <w:bookmarkEnd w:id="647"/>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3939A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rPr>
            </w:pPr>
          </w:p>
        </w:tc>
      </w:tr>
      <w:tr w14:paraId="392AB79B">
        <w:tblPrEx>
          <w:tblCellMar>
            <w:top w:w="0" w:type="dxa"/>
            <w:left w:w="108" w:type="dxa"/>
            <w:bottom w:w="0" w:type="dxa"/>
            <w:right w:w="108" w:type="dxa"/>
          </w:tblCellMar>
        </w:tblPrEx>
        <w:trPr>
          <w:trHeight w:val="525" w:hRule="atLeast"/>
        </w:trPr>
        <w:tc>
          <w:tcPr>
            <w:tcW w:w="2861" w:type="dxa"/>
            <w:gridSpan w:val="2"/>
            <w:vMerge w:val="restart"/>
            <w:tcBorders>
              <w:top w:val="single" w:color="auto" w:sz="4" w:space="0"/>
              <w:left w:val="single" w:color="auto" w:sz="4" w:space="0"/>
              <w:right w:val="single" w:color="auto" w:sz="4" w:space="0"/>
            </w:tcBorders>
            <w:shd w:val="clear" w:color="auto" w:fill="FFFFFF"/>
            <w:vAlign w:val="center"/>
          </w:tcPr>
          <w:p w14:paraId="138BB38F">
            <w:pPr>
              <w:tabs>
                <w:tab w:val="left" w:pos="1418"/>
              </w:tabs>
              <w:snapToGrid w:val="0"/>
              <w:spacing w:before="50" w:after="50" w:line="460" w:lineRule="exact"/>
              <w:jc w:val="center"/>
              <w:rPr>
                <w:rFonts w:hint="eastAsia" w:ascii="仿宋" w:hAnsi="仿宋" w:eastAsia="仿宋" w:cs="仿宋"/>
                <w:color w:val="auto"/>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rPr>
              <w:t>总  价</w:t>
            </w:r>
          </w:p>
        </w:tc>
        <w:tc>
          <w:tcPr>
            <w:tcW w:w="6825" w:type="dxa"/>
            <w:gridSpan w:val="6"/>
            <w:tcBorders>
              <w:top w:val="single" w:color="auto" w:sz="4" w:space="0"/>
              <w:left w:val="single" w:color="auto" w:sz="4" w:space="0"/>
              <w:bottom w:val="single" w:color="auto" w:sz="4" w:space="0"/>
              <w:right w:val="single" w:color="auto" w:sz="4" w:space="0"/>
            </w:tcBorders>
            <w:shd w:val="clear" w:color="auto" w:fill="FFFFFF"/>
            <w:vAlign w:val="top"/>
          </w:tcPr>
          <w:p w14:paraId="1E8EC111">
            <w:pPr>
              <w:tabs>
                <w:tab w:val="left" w:pos="1418"/>
              </w:tabs>
              <w:snapToGrid w:val="0"/>
              <w:spacing w:before="50" w:after="50" w:line="460" w:lineRule="exact"/>
              <w:ind w:firstLine="560" w:firstLineChars="0"/>
              <w:rPr>
                <w:rFonts w:hint="eastAsia" w:ascii="仿宋" w:hAnsi="仿宋" w:eastAsia="仿宋" w:cs="仿宋"/>
                <w:color w:val="auto"/>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rPr>
              <w:t>小写：</w:t>
            </w:r>
          </w:p>
        </w:tc>
      </w:tr>
      <w:tr w14:paraId="48A6AAE1">
        <w:tblPrEx>
          <w:tblCellMar>
            <w:top w:w="0" w:type="dxa"/>
            <w:left w:w="108" w:type="dxa"/>
            <w:bottom w:w="0" w:type="dxa"/>
            <w:right w:w="108" w:type="dxa"/>
          </w:tblCellMar>
        </w:tblPrEx>
        <w:trPr>
          <w:trHeight w:val="525" w:hRule="atLeast"/>
        </w:trPr>
        <w:tc>
          <w:tcPr>
            <w:tcW w:w="2861" w:type="dxa"/>
            <w:gridSpan w:val="2"/>
            <w:vMerge w:val="continue"/>
            <w:tcBorders>
              <w:left w:val="single" w:color="auto" w:sz="4" w:space="0"/>
              <w:bottom w:val="single" w:color="auto" w:sz="4" w:space="0"/>
              <w:right w:val="single" w:color="auto" w:sz="4" w:space="0"/>
            </w:tcBorders>
            <w:shd w:val="clear" w:color="000000" w:fill="FFFFFF"/>
            <w:vAlign w:val="center"/>
          </w:tcPr>
          <w:p w14:paraId="6111C2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highlight w:val="none"/>
                <w:lang w:val="en-US" w:eastAsia="zh-CN"/>
              </w:rPr>
            </w:pPr>
          </w:p>
        </w:tc>
        <w:tc>
          <w:tcPr>
            <w:tcW w:w="6825" w:type="dxa"/>
            <w:gridSpan w:val="6"/>
            <w:tcBorders>
              <w:top w:val="single" w:color="auto" w:sz="4" w:space="0"/>
              <w:left w:val="single" w:color="auto" w:sz="4" w:space="0"/>
              <w:bottom w:val="single" w:color="auto" w:sz="4" w:space="0"/>
              <w:right w:val="single" w:color="auto" w:sz="4" w:space="0"/>
            </w:tcBorders>
            <w:shd w:val="clear" w:color="auto" w:fill="FFFFFF"/>
            <w:vAlign w:val="top"/>
          </w:tcPr>
          <w:p w14:paraId="55C0E8DF">
            <w:pPr>
              <w:tabs>
                <w:tab w:val="left" w:pos="1418"/>
              </w:tabs>
              <w:snapToGrid w:val="0"/>
              <w:spacing w:before="50" w:after="50" w:line="460" w:lineRule="exact"/>
              <w:ind w:firstLine="560" w:firstLineChars="0"/>
              <w:rPr>
                <w:rFonts w:hint="eastAsia" w:ascii="仿宋" w:hAnsi="仿宋" w:eastAsia="仿宋" w:cs="仿宋"/>
                <w:color w:val="auto"/>
                <w:spacing w:val="20"/>
                <w:kern w:val="2"/>
                <w:sz w:val="21"/>
                <w:szCs w:val="21"/>
                <w:highlight w:val="none"/>
                <w:lang w:val="en-US" w:eastAsia="zh-CN" w:bidi="ar-SA"/>
              </w:rPr>
            </w:pPr>
            <w:r>
              <w:rPr>
                <w:rFonts w:hint="eastAsia" w:ascii="仿宋" w:hAnsi="仿宋" w:eastAsia="仿宋" w:cs="仿宋"/>
                <w:color w:val="auto"/>
                <w:spacing w:val="20"/>
                <w:sz w:val="21"/>
                <w:szCs w:val="21"/>
                <w:highlight w:val="none"/>
              </w:rPr>
              <w:t>大写：</w:t>
            </w:r>
          </w:p>
        </w:tc>
      </w:tr>
    </w:tbl>
    <w:p w14:paraId="7CAD5AB4">
      <w:pPr>
        <w:pStyle w:val="13"/>
        <w:keepNext w:val="0"/>
        <w:keepLines w:val="0"/>
        <w:pageBreakBefore w:val="0"/>
        <w:widowControl w:val="0"/>
        <w:kinsoku/>
        <w:wordWrap w:val="0"/>
        <w:overflowPunct/>
        <w:topLinePunct w:val="0"/>
        <w:autoSpaceDE/>
        <w:autoSpaceDN/>
        <w:bidi w:val="0"/>
        <w:spacing w:after="0" w:line="336" w:lineRule="auto"/>
        <w:ind w:left="0" w:leftChars="0" w:firstLine="0" w:firstLineChars="0"/>
        <w:jc w:val="both"/>
        <w:textAlignment w:val="auto"/>
        <w:rPr>
          <w:rFonts w:hint="eastAsia" w:ascii="仿宋" w:hAnsi="仿宋" w:eastAsia="仿宋" w:cs="仿宋"/>
          <w:color w:val="auto"/>
          <w:kern w:val="0"/>
          <w:sz w:val="24"/>
          <w:highlight w:val="none"/>
          <w:lang w:val="en-US" w:eastAsia="zh-CN"/>
        </w:rPr>
      </w:pPr>
    </w:p>
    <w:p w14:paraId="3E65CDA6">
      <w:pPr>
        <w:pStyle w:val="13"/>
        <w:keepNext w:val="0"/>
        <w:keepLines w:val="0"/>
        <w:pageBreakBefore w:val="0"/>
        <w:widowControl w:val="0"/>
        <w:kinsoku/>
        <w:wordWrap w:val="0"/>
        <w:overflowPunct/>
        <w:topLinePunct w:val="0"/>
        <w:autoSpaceDE/>
        <w:autoSpaceDN/>
        <w:bidi w:val="0"/>
        <w:spacing w:after="0" w:line="336" w:lineRule="auto"/>
        <w:ind w:left="0" w:leftChars="0" w:firstLine="0" w:firstLineChars="0"/>
        <w:jc w:val="both"/>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14090AE5">
      <w:pPr>
        <w:pStyle w:val="31"/>
        <w:ind w:firstLine="0" w:firstLineChars="0"/>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日期：</w:t>
      </w:r>
    </w:p>
    <w:p w14:paraId="0D6A29AF">
      <w:pPr>
        <w:pStyle w:val="30"/>
        <w:keepNext w:val="0"/>
        <w:tabs>
          <w:tab w:val="clear" w:pos="720"/>
        </w:tabs>
        <w:wordWrap w:val="0"/>
        <w:snapToGrid w:val="0"/>
        <w:spacing w:before="120" w:after="120"/>
        <w:ind w:firstLine="643"/>
        <w:outlineLvl w:val="4"/>
        <w:rPr>
          <w:rFonts w:hint="eastAsia" w:ascii="仿宋" w:hAnsi="仿宋" w:eastAsia="仿宋" w:cs="仿宋"/>
          <w:color w:val="auto"/>
          <w:sz w:val="32"/>
          <w:szCs w:val="32"/>
          <w:highlight w:val="none"/>
        </w:rPr>
      </w:pPr>
      <w:bookmarkStart w:id="561" w:name="_Toc15901"/>
      <w:bookmarkStart w:id="562" w:name="_Toc24377"/>
      <w:bookmarkStart w:id="563" w:name="_Toc16528"/>
      <w:bookmarkStart w:id="564" w:name="_Toc16669"/>
      <w:bookmarkStart w:id="565" w:name="_Toc29327"/>
      <w:bookmarkStart w:id="566" w:name="_Toc10965"/>
      <w:bookmarkStart w:id="567" w:name="_Toc16525"/>
      <w:bookmarkStart w:id="568" w:name="_Toc26887"/>
      <w:bookmarkStart w:id="569" w:name="_Toc19744"/>
      <w:r>
        <w:rPr>
          <w:rFonts w:hint="eastAsia" w:ascii="仿宋" w:hAnsi="仿宋" w:eastAsia="仿宋" w:cs="仿宋"/>
          <w:color w:val="auto"/>
          <w:kern w:val="2"/>
          <w:sz w:val="32"/>
          <w:szCs w:val="32"/>
          <w:highlight w:val="none"/>
        </w:rPr>
        <w:sym w:font="Wingdings" w:char="00A8"/>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61"/>
      <w:bookmarkEnd w:id="562"/>
      <w:bookmarkEnd w:id="563"/>
      <w:bookmarkEnd w:id="564"/>
      <w:bookmarkEnd w:id="565"/>
      <w:bookmarkEnd w:id="566"/>
      <w:bookmarkEnd w:id="567"/>
      <w:bookmarkEnd w:id="568"/>
      <w:bookmarkEnd w:id="569"/>
    </w:p>
    <w:p w14:paraId="47A5351F">
      <w:pPr>
        <w:widowControl/>
        <w:wordWrap w:val="0"/>
        <w:spacing w:line="360" w:lineRule="auto"/>
        <w:ind w:firstLine="120" w:firstLineChars="50"/>
        <w:jc w:val="left"/>
        <w:rPr>
          <w:rFonts w:hint="eastAsia" w:ascii="仿宋" w:hAnsi="仿宋" w:eastAsia="仿宋" w:cs="仿宋"/>
          <w:b/>
          <w:color w:val="auto"/>
          <w:sz w:val="24"/>
          <w:highlight w:val="none"/>
        </w:rPr>
      </w:pPr>
    </w:p>
    <w:p w14:paraId="7DAEE55F">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46E8557C">
      <w:pPr>
        <w:widowControl/>
        <w:wordWrap w:val="0"/>
        <w:spacing w:line="360" w:lineRule="auto"/>
        <w:ind w:firstLine="120" w:firstLineChars="50"/>
        <w:jc w:val="left"/>
        <w:rPr>
          <w:rFonts w:hint="eastAsia" w:ascii="仿宋" w:hAnsi="仿宋" w:eastAsia="仿宋" w:cs="仿宋"/>
          <w:b/>
          <w:color w:val="auto"/>
          <w:sz w:val="24"/>
          <w:highlight w:val="none"/>
        </w:rPr>
      </w:pPr>
    </w:p>
    <w:p w14:paraId="459E87C3">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7D9F3DEF">
      <w:pPr>
        <w:wordWrap w:val="0"/>
        <w:spacing w:line="360" w:lineRule="auto"/>
        <w:ind w:right="420" w:firstLine="2409" w:firstLineChars="1000"/>
        <w:rPr>
          <w:rFonts w:hint="eastAsia" w:ascii="仿宋" w:hAnsi="仿宋" w:eastAsia="仿宋" w:cs="仿宋"/>
          <w:b/>
          <w:color w:val="auto"/>
          <w:kern w:val="0"/>
          <w:sz w:val="24"/>
          <w:szCs w:val="24"/>
          <w:highlight w:val="none"/>
        </w:rPr>
      </w:pPr>
    </w:p>
    <w:p w14:paraId="58005577">
      <w:pPr>
        <w:widowControl/>
        <w:wordWrap w:val="0"/>
        <w:spacing w:line="360" w:lineRule="auto"/>
        <w:ind w:right="0" w:firstLine="120" w:firstLineChars="50"/>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合同金额应当达到招标公告载明的比例；如果供应商本身提供所有标的均由</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承接的，视同符合了资格条件，无需再与其他</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组成联合体参加政府采购活动，无需提供联合协议。]</w:t>
      </w:r>
    </w:p>
    <w:p w14:paraId="62CA2E6E">
      <w:pPr>
        <w:widowControl/>
        <w:wordWrap w:val="0"/>
        <w:spacing w:line="360" w:lineRule="auto"/>
        <w:ind w:right="0" w:firstLine="120" w:firstLineChars="50"/>
        <w:jc w:val="both"/>
        <w:rPr>
          <w:rFonts w:hint="eastAsia" w:ascii="仿宋" w:hAnsi="仿宋" w:eastAsia="仿宋" w:cs="仿宋"/>
          <w:b/>
          <w:color w:val="auto"/>
          <w:sz w:val="24"/>
          <w:highlight w:val="none"/>
        </w:rPr>
      </w:pPr>
    </w:p>
    <w:p w14:paraId="71DE6FE5">
      <w:pPr>
        <w:widowControl/>
        <w:wordWrap w:val="0"/>
        <w:spacing w:line="360" w:lineRule="auto"/>
        <w:ind w:right="0" w:firstLine="120" w:firstLineChars="50"/>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4DBD9AEC">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0ED0C5D3">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54039219">
      <w:pPr>
        <w:wordWrap w:val="0"/>
        <w:spacing w:line="360" w:lineRule="auto"/>
        <w:ind w:right="420" w:firstLine="3614" w:firstLineChars="1000"/>
        <w:rPr>
          <w:rFonts w:hint="eastAsia" w:ascii="仿宋" w:hAnsi="仿宋" w:eastAsia="仿宋" w:cs="仿宋"/>
          <w:b/>
          <w:color w:val="auto"/>
          <w:kern w:val="0"/>
          <w:sz w:val="36"/>
          <w:szCs w:val="36"/>
          <w:highlight w:val="none"/>
        </w:rPr>
      </w:pPr>
    </w:p>
    <w:p w14:paraId="1DA7F337">
      <w:pPr>
        <w:pStyle w:val="5"/>
        <w:rPr>
          <w:rFonts w:hint="eastAsia" w:ascii="仿宋" w:hAnsi="仿宋" w:eastAsia="仿宋" w:cs="仿宋"/>
          <w:color w:val="auto"/>
          <w:highlight w:val="none"/>
        </w:rPr>
        <w:sectPr>
          <w:footerReference r:id="rId22" w:type="first"/>
          <w:headerReference r:id="rId19" w:type="default"/>
          <w:footerReference r:id="rId20" w:type="default"/>
          <w:footerReference r:id="rId21" w:type="even"/>
          <w:pgSz w:w="11905" w:h="16838"/>
          <w:pgMar w:top="652" w:right="1417" w:bottom="680" w:left="1417" w:header="539" w:footer="425" w:gutter="0"/>
          <w:cols w:space="0" w:num="1"/>
          <w:titlePg/>
          <w:docGrid w:linePitch="312" w:charSpace="0"/>
        </w:sectPr>
      </w:pPr>
      <w:bookmarkStart w:id="570" w:name="_Toc29548"/>
      <w:bookmarkStart w:id="571" w:name="_Toc21803"/>
      <w:bookmarkStart w:id="572" w:name="_Toc19385"/>
      <w:bookmarkStart w:id="573" w:name="_Toc18247"/>
      <w:bookmarkStart w:id="574" w:name="_Toc465665161"/>
      <w:bookmarkStart w:id="575" w:name="_Toc11681"/>
    </w:p>
    <w:p w14:paraId="0138870B">
      <w:pPr>
        <w:pStyle w:val="3"/>
        <w:keepNext w:val="0"/>
        <w:keepLines w:val="0"/>
        <w:widowControl/>
        <w:wordWrap w:val="0"/>
        <w:spacing w:before="100" w:beforeAutospacing="1" w:after="100" w:afterAutospacing="1" w:line="360" w:lineRule="auto"/>
        <w:rPr>
          <w:rFonts w:hint="eastAsia" w:ascii="仿宋" w:hAnsi="仿宋" w:eastAsia="仿宋" w:cs="仿宋"/>
          <w:color w:val="auto"/>
          <w:highlight w:val="none"/>
        </w:rPr>
      </w:pPr>
      <w:bookmarkStart w:id="576" w:name="_Toc19751"/>
      <w:bookmarkStart w:id="577" w:name="_Toc1812"/>
      <w:r>
        <w:rPr>
          <w:rFonts w:hint="eastAsia" w:ascii="仿宋" w:hAnsi="仿宋" w:eastAsia="仿宋" w:cs="仿宋"/>
          <w:color w:val="auto"/>
          <w:highlight w:val="none"/>
        </w:rPr>
        <w:t>附件</w:t>
      </w:r>
      <w:bookmarkEnd w:id="570"/>
      <w:bookmarkEnd w:id="571"/>
      <w:bookmarkEnd w:id="572"/>
      <w:bookmarkEnd w:id="573"/>
      <w:bookmarkEnd w:id="574"/>
      <w:bookmarkEnd w:id="575"/>
      <w:bookmarkEnd w:id="576"/>
      <w:bookmarkEnd w:id="577"/>
    </w:p>
    <w:p w14:paraId="7318A64D">
      <w:pPr>
        <w:wordWrap w:val="0"/>
        <w:spacing w:line="360" w:lineRule="auto"/>
        <w:outlineLvl w:val="0"/>
        <w:rPr>
          <w:rFonts w:hint="eastAsia" w:ascii="仿宋" w:hAnsi="仿宋" w:eastAsia="仿宋" w:cs="仿宋"/>
          <w:b/>
          <w:color w:val="auto"/>
          <w:spacing w:val="6"/>
          <w:sz w:val="32"/>
          <w:szCs w:val="32"/>
          <w:highlight w:val="none"/>
        </w:rPr>
      </w:pPr>
      <w:bookmarkStart w:id="578" w:name="_Toc7886"/>
      <w:bookmarkStart w:id="579" w:name="_Toc4640"/>
      <w:bookmarkStart w:id="580" w:name="_Toc9886"/>
      <w:bookmarkStart w:id="581" w:name="_Toc7995"/>
      <w:bookmarkStart w:id="582" w:name="_Toc31021"/>
      <w:bookmarkStart w:id="583" w:name="_Toc24540"/>
      <w:bookmarkStart w:id="584" w:name="_Toc19435"/>
      <w:bookmarkStart w:id="585" w:name="_Toc25826"/>
      <w:bookmarkStart w:id="586" w:name="_Toc14817"/>
      <w:r>
        <w:rPr>
          <w:rFonts w:hint="eastAsia" w:ascii="仿宋" w:hAnsi="仿宋" w:eastAsia="仿宋" w:cs="仿宋"/>
          <w:b/>
          <w:color w:val="auto"/>
          <w:spacing w:val="6"/>
          <w:sz w:val="32"/>
          <w:szCs w:val="32"/>
          <w:highlight w:val="none"/>
        </w:rPr>
        <w:t>附件1：</w:t>
      </w:r>
      <w:bookmarkEnd w:id="578"/>
      <w:bookmarkEnd w:id="579"/>
      <w:bookmarkEnd w:id="580"/>
      <w:bookmarkEnd w:id="581"/>
      <w:bookmarkEnd w:id="582"/>
      <w:bookmarkEnd w:id="583"/>
      <w:bookmarkEnd w:id="584"/>
      <w:bookmarkEnd w:id="585"/>
      <w:bookmarkEnd w:id="586"/>
    </w:p>
    <w:p w14:paraId="0F24793D">
      <w:pPr>
        <w:wordWrap w:val="0"/>
        <w:spacing w:line="360" w:lineRule="auto"/>
        <w:jc w:val="center"/>
        <w:rPr>
          <w:rFonts w:hint="eastAsia" w:ascii="仿宋" w:hAnsi="仿宋" w:eastAsia="仿宋" w:cs="仿宋"/>
          <w:b/>
          <w:color w:val="auto"/>
          <w:spacing w:val="6"/>
          <w:sz w:val="32"/>
          <w:szCs w:val="32"/>
          <w:highlight w:val="none"/>
        </w:rPr>
      </w:pPr>
      <w:bookmarkStart w:id="587" w:name="OLE_LINK13"/>
      <w:bookmarkStart w:id="588" w:name="OLE_LINK14"/>
      <w:r>
        <w:rPr>
          <w:rFonts w:hint="eastAsia" w:ascii="仿宋" w:hAnsi="仿宋" w:eastAsia="仿宋" w:cs="仿宋"/>
          <w:b/>
          <w:color w:val="auto"/>
          <w:spacing w:val="6"/>
          <w:sz w:val="32"/>
          <w:szCs w:val="32"/>
          <w:highlight w:val="none"/>
        </w:rPr>
        <w:t>残疾人福利性单位声明函</w:t>
      </w:r>
    </w:p>
    <w:bookmarkEnd w:id="587"/>
    <w:bookmarkEnd w:id="588"/>
    <w:p w14:paraId="069B3B3A">
      <w:pPr>
        <w:wordWrap w:val="0"/>
        <w:spacing w:line="360" w:lineRule="auto"/>
        <w:rPr>
          <w:rFonts w:hint="eastAsia" w:ascii="仿宋" w:hAnsi="仿宋" w:eastAsia="仿宋" w:cs="仿宋"/>
          <w:b/>
          <w:color w:val="auto"/>
          <w:spacing w:val="6"/>
          <w:sz w:val="30"/>
          <w:szCs w:val="30"/>
          <w:highlight w:val="none"/>
        </w:rPr>
      </w:pPr>
    </w:p>
    <w:p w14:paraId="668CDF9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4316307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4AB8A4A">
      <w:pPr>
        <w:wordWrap w:val="0"/>
        <w:spacing w:line="360" w:lineRule="auto"/>
        <w:ind w:firstLine="480" w:firstLineChars="200"/>
        <w:rPr>
          <w:rFonts w:hint="eastAsia" w:ascii="仿宋" w:hAnsi="仿宋" w:eastAsia="仿宋" w:cs="仿宋"/>
          <w:color w:val="auto"/>
          <w:sz w:val="24"/>
          <w:highlight w:val="none"/>
        </w:rPr>
      </w:pPr>
    </w:p>
    <w:p w14:paraId="68306A88">
      <w:pPr>
        <w:wordWrap w:val="0"/>
        <w:spacing w:line="360" w:lineRule="auto"/>
        <w:ind w:firstLine="480" w:firstLineChars="200"/>
        <w:rPr>
          <w:rFonts w:hint="eastAsia" w:ascii="仿宋" w:hAnsi="仿宋" w:eastAsia="仿宋" w:cs="仿宋"/>
          <w:color w:val="auto"/>
          <w:sz w:val="24"/>
          <w:highlight w:val="none"/>
        </w:rPr>
      </w:pPr>
    </w:p>
    <w:p w14:paraId="4B70CC3E">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286602C">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29519F4">
      <w:pPr>
        <w:wordWrap w:val="0"/>
        <w:spacing w:line="360" w:lineRule="auto"/>
        <w:ind w:firstLine="480" w:firstLineChars="200"/>
        <w:rPr>
          <w:rFonts w:hint="eastAsia" w:ascii="仿宋" w:hAnsi="仿宋" w:eastAsia="仿宋" w:cs="仿宋"/>
          <w:color w:val="auto"/>
          <w:sz w:val="24"/>
          <w:highlight w:val="none"/>
        </w:rPr>
      </w:pPr>
    </w:p>
    <w:p w14:paraId="52F3F532">
      <w:pPr>
        <w:wordWrap w:val="0"/>
        <w:spacing w:line="360" w:lineRule="auto"/>
        <w:ind w:firstLine="420" w:firstLineChars="200"/>
        <w:rPr>
          <w:rFonts w:hint="eastAsia" w:ascii="仿宋" w:hAnsi="仿宋" w:eastAsia="仿宋" w:cs="仿宋"/>
          <w:color w:val="auto"/>
          <w:highlight w:val="none"/>
        </w:rPr>
      </w:pPr>
    </w:p>
    <w:p w14:paraId="5B44BF01">
      <w:pPr>
        <w:wordWrap w:val="0"/>
        <w:spacing w:line="360" w:lineRule="auto"/>
        <w:ind w:firstLine="420" w:firstLineChars="200"/>
        <w:rPr>
          <w:rFonts w:hint="eastAsia" w:ascii="仿宋" w:hAnsi="仿宋" w:eastAsia="仿宋" w:cs="仿宋"/>
          <w:color w:val="auto"/>
          <w:highlight w:val="none"/>
        </w:rPr>
      </w:pPr>
    </w:p>
    <w:p w14:paraId="64D90B3A">
      <w:pPr>
        <w:wordWrap w:val="0"/>
        <w:spacing w:line="360" w:lineRule="auto"/>
        <w:ind w:firstLine="420" w:firstLineChars="200"/>
        <w:rPr>
          <w:rFonts w:hint="eastAsia" w:ascii="仿宋" w:hAnsi="仿宋" w:eastAsia="仿宋" w:cs="仿宋"/>
          <w:color w:val="auto"/>
          <w:highlight w:val="none"/>
        </w:rPr>
      </w:pPr>
    </w:p>
    <w:p w14:paraId="7E3FB564">
      <w:pPr>
        <w:wordWrap w:val="0"/>
        <w:spacing w:line="360" w:lineRule="auto"/>
        <w:ind w:firstLine="420" w:firstLineChars="200"/>
        <w:rPr>
          <w:rFonts w:hint="eastAsia" w:ascii="仿宋" w:hAnsi="仿宋" w:eastAsia="仿宋" w:cs="仿宋"/>
          <w:color w:val="auto"/>
          <w:highlight w:val="none"/>
        </w:rPr>
      </w:pPr>
    </w:p>
    <w:p w14:paraId="7A1F63C2">
      <w:pPr>
        <w:wordWrap w:val="0"/>
        <w:spacing w:line="360" w:lineRule="auto"/>
        <w:rPr>
          <w:rFonts w:hint="eastAsia" w:ascii="仿宋" w:hAnsi="仿宋" w:eastAsia="仿宋" w:cs="仿宋"/>
          <w:b/>
          <w:color w:val="auto"/>
          <w:sz w:val="24"/>
          <w:highlight w:val="none"/>
        </w:rPr>
      </w:pPr>
    </w:p>
    <w:p w14:paraId="6E761AED">
      <w:pPr>
        <w:wordWrap w:val="0"/>
        <w:spacing w:line="360" w:lineRule="auto"/>
        <w:rPr>
          <w:rFonts w:hint="eastAsia" w:ascii="仿宋" w:hAnsi="仿宋" w:eastAsia="仿宋" w:cs="仿宋"/>
          <w:b/>
          <w:color w:val="auto"/>
          <w:sz w:val="24"/>
          <w:highlight w:val="none"/>
        </w:rPr>
      </w:pPr>
    </w:p>
    <w:p w14:paraId="04B5CAEE">
      <w:pPr>
        <w:wordWrap w:val="0"/>
        <w:spacing w:line="360" w:lineRule="auto"/>
        <w:rPr>
          <w:rFonts w:hint="eastAsia" w:ascii="仿宋" w:hAnsi="仿宋" w:eastAsia="仿宋" w:cs="仿宋"/>
          <w:b/>
          <w:color w:val="auto"/>
          <w:sz w:val="24"/>
          <w:highlight w:val="none"/>
        </w:rPr>
      </w:pPr>
    </w:p>
    <w:p w14:paraId="19609723">
      <w:pPr>
        <w:wordWrap w:val="0"/>
        <w:spacing w:line="360" w:lineRule="auto"/>
        <w:rPr>
          <w:rFonts w:hint="eastAsia" w:ascii="仿宋" w:hAnsi="仿宋" w:eastAsia="仿宋" w:cs="仿宋"/>
          <w:b/>
          <w:color w:val="auto"/>
          <w:sz w:val="24"/>
          <w:highlight w:val="none"/>
        </w:rPr>
      </w:pPr>
    </w:p>
    <w:p w14:paraId="44FC4E01">
      <w:pPr>
        <w:wordWrap w:val="0"/>
        <w:spacing w:line="360" w:lineRule="auto"/>
        <w:rPr>
          <w:rFonts w:hint="eastAsia" w:ascii="仿宋" w:hAnsi="仿宋" w:eastAsia="仿宋" w:cs="仿宋"/>
          <w:b/>
          <w:color w:val="auto"/>
          <w:sz w:val="24"/>
          <w:highlight w:val="none"/>
        </w:rPr>
      </w:pPr>
    </w:p>
    <w:p w14:paraId="483EC41A">
      <w:pPr>
        <w:wordWrap w:val="0"/>
        <w:spacing w:line="360" w:lineRule="auto"/>
        <w:rPr>
          <w:rFonts w:hint="eastAsia" w:ascii="仿宋" w:hAnsi="仿宋" w:eastAsia="仿宋" w:cs="仿宋"/>
          <w:b/>
          <w:color w:val="auto"/>
          <w:sz w:val="24"/>
          <w:highlight w:val="none"/>
        </w:rPr>
      </w:pPr>
    </w:p>
    <w:p w14:paraId="4F2BA4CC">
      <w:pPr>
        <w:wordWrap w:val="0"/>
        <w:spacing w:line="360" w:lineRule="auto"/>
        <w:rPr>
          <w:rFonts w:hint="eastAsia" w:ascii="仿宋" w:hAnsi="仿宋" w:eastAsia="仿宋" w:cs="仿宋"/>
          <w:b/>
          <w:color w:val="auto"/>
          <w:sz w:val="24"/>
          <w:highlight w:val="none"/>
        </w:rPr>
      </w:pPr>
    </w:p>
    <w:p w14:paraId="0CE6F5FF">
      <w:pPr>
        <w:wordWrap w:val="0"/>
        <w:spacing w:line="360" w:lineRule="auto"/>
        <w:rPr>
          <w:rFonts w:hint="eastAsia" w:ascii="仿宋" w:hAnsi="仿宋" w:eastAsia="仿宋" w:cs="仿宋"/>
          <w:b/>
          <w:color w:val="auto"/>
          <w:sz w:val="24"/>
          <w:highlight w:val="none"/>
        </w:rPr>
      </w:pPr>
    </w:p>
    <w:p w14:paraId="65B0FFE7">
      <w:pPr>
        <w:wordWrap w:val="0"/>
        <w:spacing w:line="360" w:lineRule="auto"/>
        <w:rPr>
          <w:rFonts w:hint="eastAsia" w:ascii="仿宋" w:hAnsi="仿宋" w:eastAsia="仿宋" w:cs="仿宋"/>
          <w:b/>
          <w:color w:val="auto"/>
          <w:sz w:val="24"/>
          <w:highlight w:val="none"/>
        </w:rPr>
      </w:pPr>
    </w:p>
    <w:p w14:paraId="30048E13">
      <w:pPr>
        <w:wordWrap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465CDF3">
      <w:pPr>
        <w:wordWrap w:val="0"/>
        <w:spacing w:line="360" w:lineRule="auto"/>
        <w:jc w:val="left"/>
        <w:outlineLvl w:val="0"/>
        <w:rPr>
          <w:rFonts w:hint="eastAsia" w:ascii="仿宋" w:hAnsi="仿宋" w:eastAsia="仿宋" w:cs="仿宋"/>
          <w:b/>
          <w:color w:val="auto"/>
          <w:spacing w:val="6"/>
          <w:sz w:val="32"/>
          <w:szCs w:val="32"/>
          <w:highlight w:val="none"/>
        </w:rPr>
      </w:pPr>
      <w:bookmarkStart w:id="589" w:name="_Toc21976"/>
      <w:bookmarkStart w:id="590" w:name="_Toc19664"/>
      <w:bookmarkStart w:id="591" w:name="_Toc10405"/>
      <w:bookmarkStart w:id="592" w:name="_Toc16946"/>
      <w:bookmarkStart w:id="593" w:name="_Toc25285"/>
      <w:bookmarkStart w:id="594" w:name="_Toc3891"/>
      <w:bookmarkStart w:id="595" w:name="_Toc16744"/>
      <w:bookmarkStart w:id="596" w:name="_Toc22640"/>
      <w:bookmarkStart w:id="597" w:name="_Toc10890"/>
      <w:r>
        <w:rPr>
          <w:rFonts w:hint="eastAsia" w:ascii="仿宋" w:hAnsi="仿宋" w:eastAsia="仿宋" w:cs="仿宋"/>
          <w:b/>
          <w:color w:val="auto"/>
          <w:spacing w:val="6"/>
          <w:sz w:val="32"/>
          <w:szCs w:val="32"/>
          <w:highlight w:val="none"/>
        </w:rPr>
        <w:t>附件2：质疑函范本及制作说明</w:t>
      </w:r>
      <w:bookmarkEnd w:id="589"/>
      <w:bookmarkEnd w:id="590"/>
      <w:bookmarkEnd w:id="591"/>
      <w:bookmarkEnd w:id="592"/>
      <w:bookmarkEnd w:id="593"/>
      <w:bookmarkEnd w:id="594"/>
      <w:bookmarkEnd w:id="595"/>
      <w:bookmarkEnd w:id="596"/>
      <w:bookmarkEnd w:id="597"/>
    </w:p>
    <w:p w14:paraId="49581114">
      <w:pPr>
        <w:wordWrap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C3ACFA3">
      <w:pPr>
        <w:wordWrap w:val="0"/>
        <w:snapToGrid w:val="0"/>
        <w:spacing w:before="240" w:beforeLine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415084D">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EA1D972">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56A5540">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8079FA7">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0296891">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55EF167">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0D3F624">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3C56970">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1E1048E">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D199E94">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3011AF1">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0318EFF">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6873A50">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DFB3529">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657997B">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264BCA0">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E0DC581">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F099AF7">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53C56DB">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0E3CE00">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278BD2D">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0C6555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3A414C6">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0C2286C">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4B68A4C">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3A4451D">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4D0602B">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3BBB9F9">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2634F0E">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A44896E">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4F153F">
      <w:pPr>
        <w:widowControl/>
        <w:wordWrap w:val="0"/>
        <w:spacing w:line="360" w:lineRule="auto"/>
        <w:ind w:firstLine="600" w:firstLineChars="200"/>
        <w:jc w:val="left"/>
        <w:rPr>
          <w:rFonts w:hint="eastAsia" w:ascii="仿宋" w:hAnsi="仿宋" w:eastAsia="仿宋" w:cs="仿宋"/>
          <w:color w:val="auto"/>
          <w:sz w:val="30"/>
          <w:szCs w:val="30"/>
          <w:highlight w:val="none"/>
        </w:rPr>
      </w:pPr>
    </w:p>
    <w:p w14:paraId="33D59255">
      <w:pPr>
        <w:wordWrap w:val="0"/>
        <w:spacing w:line="360" w:lineRule="auto"/>
        <w:jc w:val="center"/>
        <w:rPr>
          <w:rFonts w:hint="eastAsia" w:ascii="仿宋" w:hAnsi="仿宋" w:eastAsia="仿宋" w:cs="仿宋"/>
          <w:b/>
          <w:color w:val="auto"/>
          <w:spacing w:val="6"/>
          <w:sz w:val="32"/>
          <w:szCs w:val="32"/>
          <w:highlight w:val="none"/>
        </w:rPr>
      </w:pPr>
    </w:p>
    <w:p w14:paraId="64FB718C">
      <w:pPr>
        <w:wordWrap w:val="0"/>
        <w:spacing w:line="360" w:lineRule="auto"/>
        <w:jc w:val="center"/>
        <w:rPr>
          <w:rFonts w:hint="eastAsia" w:ascii="仿宋" w:hAnsi="仿宋" w:eastAsia="仿宋" w:cs="仿宋"/>
          <w:b/>
          <w:color w:val="auto"/>
          <w:spacing w:val="6"/>
          <w:sz w:val="32"/>
          <w:szCs w:val="32"/>
          <w:highlight w:val="none"/>
        </w:rPr>
      </w:pPr>
    </w:p>
    <w:p w14:paraId="4B9A7578">
      <w:pPr>
        <w:wordWrap w:val="0"/>
        <w:spacing w:line="360" w:lineRule="auto"/>
        <w:jc w:val="center"/>
        <w:rPr>
          <w:rFonts w:hint="eastAsia" w:ascii="仿宋" w:hAnsi="仿宋" w:eastAsia="仿宋" w:cs="仿宋"/>
          <w:b/>
          <w:color w:val="auto"/>
          <w:spacing w:val="6"/>
          <w:sz w:val="32"/>
          <w:szCs w:val="32"/>
          <w:highlight w:val="none"/>
        </w:rPr>
      </w:pPr>
    </w:p>
    <w:p w14:paraId="62E11EC3">
      <w:pPr>
        <w:wordWrap w:val="0"/>
        <w:spacing w:line="360" w:lineRule="auto"/>
        <w:jc w:val="center"/>
        <w:rPr>
          <w:rFonts w:hint="eastAsia" w:ascii="仿宋" w:hAnsi="仿宋" w:eastAsia="仿宋" w:cs="仿宋"/>
          <w:b/>
          <w:color w:val="auto"/>
          <w:spacing w:val="6"/>
          <w:sz w:val="32"/>
          <w:szCs w:val="32"/>
          <w:highlight w:val="none"/>
        </w:rPr>
      </w:pPr>
    </w:p>
    <w:p w14:paraId="4ADDF752">
      <w:pPr>
        <w:wordWrap w:val="0"/>
        <w:spacing w:line="360" w:lineRule="auto"/>
        <w:jc w:val="left"/>
        <w:outlineLvl w:val="0"/>
        <w:rPr>
          <w:rFonts w:hint="eastAsia" w:ascii="仿宋" w:hAnsi="仿宋" w:eastAsia="仿宋" w:cs="仿宋"/>
          <w:b/>
          <w:color w:val="auto"/>
          <w:spacing w:val="6"/>
          <w:sz w:val="32"/>
          <w:szCs w:val="32"/>
          <w:highlight w:val="none"/>
        </w:rPr>
      </w:pPr>
      <w:bookmarkStart w:id="598" w:name="_Toc23740"/>
      <w:bookmarkStart w:id="599" w:name="_Toc15183"/>
      <w:bookmarkStart w:id="600" w:name="_Toc19370"/>
      <w:bookmarkStart w:id="601" w:name="_Toc4759"/>
      <w:bookmarkStart w:id="602" w:name="_Toc14739"/>
      <w:bookmarkStart w:id="603" w:name="_Toc5259"/>
      <w:bookmarkStart w:id="604" w:name="_Toc1796"/>
      <w:bookmarkStart w:id="605" w:name="_Toc13719"/>
      <w:bookmarkStart w:id="606" w:name="_Toc26395"/>
      <w:r>
        <w:rPr>
          <w:rFonts w:hint="eastAsia" w:ascii="仿宋" w:hAnsi="仿宋" w:eastAsia="仿宋" w:cs="仿宋"/>
          <w:b/>
          <w:color w:val="auto"/>
          <w:spacing w:val="6"/>
          <w:sz w:val="32"/>
          <w:szCs w:val="32"/>
          <w:highlight w:val="none"/>
        </w:rPr>
        <w:t>附件3：投诉书范本及制作说明</w:t>
      </w:r>
      <w:bookmarkEnd w:id="598"/>
      <w:bookmarkEnd w:id="599"/>
      <w:bookmarkEnd w:id="600"/>
      <w:bookmarkEnd w:id="601"/>
      <w:bookmarkEnd w:id="602"/>
      <w:bookmarkEnd w:id="603"/>
      <w:bookmarkEnd w:id="604"/>
      <w:bookmarkEnd w:id="605"/>
      <w:bookmarkEnd w:id="606"/>
    </w:p>
    <w:p w14:paraId="5D9B581B">
      <w:pPr>
        <w:wordWrap w:val="0"/>
        <w:spacing w:line="360" w:lineRule="auto"/>
        <w:jc w:val="center"/>
        <w:rPr>
          <w:rFonts w:hint="eastAsia" w:ascii="仿宋" w:hAnsi="仿宋" w:eastAsia="仿宋" w:cs="仿宋"/>
          <w:b/>
          <w:color w:val="auto"/>
          <w:sz w:val="24"/>
          <w:highlight w:val="none"/>
        </w:rPr>
      </w:pPr>
    </w:p>
    <w:p w14:paraId="4AECCF1B">
      <w:pPr>
        <w:wordWrap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64655CC">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7385F1">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0CA243B">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662AE5">
      <w:pPr>
        <w:tabs>
          <w:tab w:val="left" w:pos="6510"/>
        </w:tabs>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E4CD29">
      <w:pPr>
        <w:tabs>
          <w:tab w:val="left" w:pos="6510"/>
        </w:tabs>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479CD6B">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0FEEF0E">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3057F4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AFF127">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1740C5">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F4B39B9">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DD99E12">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53E1DF">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878879">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707BD0">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F38450">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0C18323">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B92264B">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CCC9178">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EFE8B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F9D2DD9">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95F726">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B8358C">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E4EE1FD">
      <w:pPr>
        <w:wordWrap w:val="0"/>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31BC79">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7905136">
      <w:pPr>
        <w:wordWrap w:val="0"/>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B284C38">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0BA8E33">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428CE3F">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B92A700">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B6A8E9F">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B24EEF6">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72E4E42">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039D0CD">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E3E5AE">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C9191A5">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EB95DC">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8921C44">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BC55494">
      <w:pPr>
        <w:wordWrap w:val="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95EDD19">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0A81739">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04C9EA0">
      <w:pPr>
        <w:widowControl/>
        <w:wordWrap w:val="0"/>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3BB612E">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967D73C">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22A0419">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B7F6E86">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921B011">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1E9C565">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9288492">
      <w:pPr>
        <w:wordWrap w:val="0"/>
        <w:spacing w:line="360" w:lineRule="auto"/>
        <w:rPr>
          <w:rFonts w:hint="eastAsia" w:ascii="仿宋" w:hAnsi="仿宋" w:eastAsia="仿宋" w:cs="仿宋"/>
          <w:b/>
          <w:color w:val="auto"/>
          <w:sz w:val="24"/>
          <w:highlight w:val="none"/>
        </w:rPr>
      </w:pPr>
    </w:p>
    <w:p w14:paraId="1A4F64EC">
      <w:pPr>
        <w:wordWrap w:val="0"/>
        <w:autoSpaceDE w:val="0"/>
        <w:autoSpaceDN w:val="0"/>
        <w:jc w:val="center"/>
        <w:rPr>
          <w:rFonts w:hint="eastAsia" w:ascii="仿宋" w:hAnsi="仿宋" w:eastAsia="仿宋" w:cs="仿宋"/>
          <w:b/>
          <w:color w:val="auto"/>
          <w:spacing w:val="6"/>
          <w:sz w:val="32"/>
          <w:szCs w:val="32"/>
          <w:highlight w:val="none"/>
        </w:rPr>
      </w:pPr>
    </w:p>
    <w:p w14:paraId="19E29EDA">
      <w:pPr>
        <w:wordWrap w:val="0"/>
        <w:autoSpaceDE w:val="0"/>
        <w:autoSpaceDN w:val="0"/>
        <w:jc w:val="center"/>
        <w:rPr>
          <w:rFonts w:hint="eastAsia" w:ascii="仿宋" w:hAnsi="仿宋" w:eastAsia="仿宋" w:cs="仿宋"/>
          <w:b/>
          <w:color w:val="auto"/>
          <w:spacing w:val="6"/>
          <w:sz w:val="32"/>
          <w:szCs w:val="32"/>
          <w:highlight w:val="none"/>
        </w:rPr>
      </w:pPr>
    </w:p>
    <w:p w14:paraId="1817D538">
      <w:pPr>
        <w:wordWrap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1D39712">
      <w:pPr>
        <w:wordWrap w:val="0"/>
        <w:autoSpaceDE w:val="0"/>
        <w:autoSpaceDN w:val="0"/>
        <w:jc w:val="left"/>
        <w:outlineLvl w:val="0"/>
        <w:rPr>
          <w:rFonts w:hint="eastAsia" w:ascii="仿宋" w:hAnsi="仿宋" w:eastAsia="仿宋" w:cs="仿宋"/>
          <w:b/>
          <w:bCs/>
          <w:color w:val="auto"/>
          <w:sz w:val="32"/>
          <w:szCs w:val="32"/>
          <w:highlight w:val="none"/>
        </w:rPr>
      </w:pPr>
      <w:bookmarkStart w:id="607" w:name="_Toc6620"/>
      <w:bookmarkStart w:id="608" w:name="_Toc30199"/>
      <w:bookmarkStart w:id="609" w:name="_Toc1784"/>
      <w:bookmarkStart w:id="610" w:name="_Toc25068"/>
      <w:bookmarkStart w:id="611" w:name="_Toc14277"/>
      <w:bookmarkStart w:id="612" w:name="_Toc31326"/>
      <w:bookmarkStart w:id="613" w:name="_Toc28414"/>
      <w:bookmarkStart w:id="614" w:name="_Toc19508"/>
      <w:bookmarkStart w:id="615" w:name="_Toc13943"/>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07"/>
      <w:bookmarkEnd w:id="608"/>
      <w:bookmarkEnd w:id="609"/>
      <w:bookmarkEnd w:id="610"/>
      <w:bookmarkEnd w:id="611"/>
      <w:bookmarkEnd w:id="612"/>
      <w:bookmarkEnd w:id="613"/>
      <w:bookmarkEnd w:id="614"/>
      <w:bookmarkEnd w:id="615"/>
    </w:p>
    <w:p w14:paraId="0E31E40D">
      <w:pPr>
        <w:wordWrap w:val="0"/>
        <w:spacing w:line="360" w:lineRule="auto"/>
        <w:rPr>
          <w:rFonts w:hint="eastAsia" w:ascii="仿宋" w:hAnsi="仿宋" w:eastAsia="仿宋" w:cs="仿宋"/>
          <w:color w:val="auto"/>
          <w:sz w:val="24"/>
          <w:highlight w:val="none"/>
          <w:u w:val="single"/>
        </w:rPr>
      </w:pPr>
    </w:p>
    <w:p w14:paraId="080C4AA2">
      <w:pPr>
        <w:wordWrap w:val="0"/>
        <w:spacing w:line="360" w:lineRule="auto"/>
        <w:rPr>
          <w:rFonts w:hint="eastAsia" w:ascii="仿宋" w:hAnsi="仿宋" w:eastAsia="仿宋" w:cs="仿宋"/>
          <w:color w:val="auto"/>
          <w:sz w:val="24"/>
          <w:highlight w:val="none"/>
          <w:u w:val="single"/>
        </w:rPr>
      </w:pPr>
    </w:p>
    <w:p w14:paraId="6A1F65F8">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p>
    <w:p w14:paraId="247BE9A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6F94771">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22D743F">
      <w:pPr>
        <w:wordWrap w:val="0"/>
        <w:spacing w:line="360" w:lineRule="auto"/>
        <w:ind w:firstLine="494"/>
        <w:rPr>
          <w:rFonts w:hint="eastAsia" w:ascii="仿宋" w:hAnsi="仿宋" w:eastAsia="仿宋" w:cs="仿宋"/>
          <w:color w:val="auto"/>
          <w:sz w:val="24"/>
          <w:highlight w:val="none"/>
        </w:rPr>
      </w:pPr>
    </w:p>
    <w:p w14:paraId="1E7560C5">
      <w:pPr>
        <w:wordWrap w:val="0"/>
        <w:spacing w:line="360" w:lineRule="auto"/>
        <w:ind w:firstLine="494"/>
        <w:rPr>
          <w:rFonts w:hint="eastAsia" w:ascii="仿宋" w:hAnsi="仿宋" w:eastAsia="仿宋" w:cs="仿宋"/>
          <w:color w:val="auto"/>
          <w:sz w:val="24"/>
          <w:highlight w:val="none"/>
        </w:rPr>
      </w:pPr>
    </w:p>
    <w:p w14:paraId="7FDB389E">
      <w:pPr>
        <w:wordWrap w:val="0"/>
        <w:spacing w:line="360" w:lineRule="auto"/>
        <w:ind w:firstLine="494"/>
        <w:rPr>
          <w:rFonts w:hint="eastAsia" w:ascii="仿宋" w:hAnsi="仿宋" w:eastAsia="仿宋" w:cs="仿宋"/>
          <w:color w:val="auto"/>
          <w:sz w:val="24"/>
          <w:highlight w:val="none"/>
        </w:rPr>
      </w:pPr>
    </w:p>
    <w:p w14:paraId="73A40109">
      <w:pPr>
        <w:wordWrap w:val="0"/>
        <w:spacing w:line="360" w:lineRule="auto"/>
        <w:ind w:firstLine="494"/>
        <w:rPr>
          <w:rFonts w:hint="eastAsia" w:ascii="仿宋" w:hAnsi="仿宋" w:eastAsia="仿宋" w:cs="仿宋"/>
          <w:color w:val="auto"/>
          <w:sz w:val="24"/>
          <w:highlight w:val="none"/>
        </w:rPr>
      </w:pPr>
    </w:p>
    <w:p w14:paraId="3A0B5E7E">
      <w:pPr>
        <w:wordWrap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B50A920">
      <w:pPr>
        <w:wordWrap w:val="0"/>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F97EF59">
      <w:pPr>
        <w:wordWrap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D91B6D3">
      <w:pPr>
        <w:wordWrap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145B651">
      <w:pPr>
        <w:wordWrap w:val="0"/>
        <w:autoSpaceDE w:val="0"/>
        <w:autoSpaceDN w:val="0"/>
        <w:jc w:val="center"/>
        <w:rPr>
          <w:rFonts w:hint="eastAsia" w:ascii="仿宋" w:hAnsi="仿宋" w:eastAsia="仿宋" w:cs="仿宋"/>
          <w:b/>
          <w:color w:val="auto"/>
          <w:spacing w:val="6"/>
          <w:sz w:val="32"/>
          <w:szCs w:val="32"/>
          <w:highlight w:val="none"/>
        </w:rPr>
      </w:pPr>
    </w:p>
    <w:p w14:paraId="0363C685">
      <w:pPr>
        <w:wordWrap w:val="0"/>
        <w:autoSpaceDE w:val="0"/>
        <w:autoSpaceDN w:val="0"/>
        <w:jc w:val="center"/>
        <w:rPr>
          <w:rFonts w:hint="eastAsia" w:ascii="仿宋" w:hAnsi="仿宋" w:eastAsia="仿宋" w:cs="仿宋"/>
          <w:b/>
          <w:color w:val="auto"/>
          <w:spacing w:val="6"/>
          <w:sz w:val="32"/>
          <w:szCs w:val="32"/>
          <w:highlight w:val="none"/>
        </w:rPr>
      </w:pPr>
    </w:p>
    <w:p w14:paraId="165B1602">
      <w:pPr>
        <w:wordWrap w:val="0"/>
        <w:autoSpaceDE w:val="0"/>
        <w:autoSpaceDN w:val="0"/>
        <w:jc w:val="center"/>
        <w:rPr>
          <w:rFonts w:hint="eastAsia" w:ascii="仿宋" w:hAnsi="仿宋" w:eastAsia="仿宋" w:cs="仿宋"/>
          <w:b/>
          <w:color w:val="auto"/>
          <w:spacing w:val="6"/>
          <w:sz w:val="32"/>
          <w:szCs w:val="32"/>
          <w:highlight w:val="none"/>
        </w:rPr>
      </w:pPr>
    </w:p>
    <w:p w14:paraId="48D720A9">
      <w:pPr>
        <w:wordWrap w:val="0"/>
        <w:autoSpaceDE w:val="0"/>
        <w:autoSpaceDN w:val="0"/>
        <w:jc w:val="center"/>
        <w:rPr>
          <w:rFonts w:hint="eastAsia" w:ascii="仿宋" w:hAnsi="仿宋" w:eastAsia="仿宋" w:cs="仿宋"/>
          <w:b/>
          <w:color w:val="auto"/>
          <w:spacing w:val="6"/>
          <w:sz w:val="32"/>
          <w:szCs w:val="32"/>
          <w:highlight w:val="none"/>
        </w:rPr>
      </w:pPr>
    </w:p>
    <w:p w14:paraId="5FE8D9E3">
      <w:pPr>
        <w:wordWrap w:val="0"/>
        <w:autoSpaceDE w:val="0"/>
        <w:autoSpaceDN w:val="0"/>
        <w:jc w:val="center"/>
        <w:rPr>
          <w:rFonts w:hint="eastAsia" w:ascii="仿宋" w:hAnsi="仿宋" w:eastAsia="仿宋" w:cs="仿宋"/>
          <w:b/>
          <w:color w:val="auto"/>
          <w:spacing w:val="6"/>
          <w:sz w:val="32"/>
          <w:szCs w:val="32"/>
          <w:highlight w:val="none"/>
        </w:rPr>
      </w:pPr>
    </w:p>
    <w:p w14:paraId="651C7933">
      <w:pPr>
        <w:wordWrap w:val="0"/>
        <w:autoSpaceDE w:val="0"/>
        <w:autoSpaceDN w:val="0"/>
        <w:jc w:val="center"/>
        <w:rPr>
          <w:rFonts w:hint="eastAsia" w:ascii="仿宋" w:hAnsi="仿宋" w:eastAsia="仿宋" w:cs="仿宋"/>
          <w:b/>
          <w:color w:val="auto"/>
          <w:spacing w:val="6"/>
          <w:sz w:val="32"/>
          <w:szCs w:val="32"/>
          <w:highlight w:val="none"/>
        </w:rPr>
      </w:pPr>
    </w:p>
    <w:p w14:paraId="435C4705">
      <w:pPr>
        <w:wordWrap w:val="0"/>
        <w:autoSpaceDE w:val="0"/>
        <w:autoSpaceDN w:val="0"/>
        <w:jc w:val="center"/>
        <w:rPr>
          <w:rFonts w:hint="eastAsia" w:ascii="仿宋" w:hAnsi="仿宋" w:eastAsia="仿宋" w:cs="仿宋"/>
          <w:b/>
          <w:color w:val="auto"/>
          <w:spacing w:val="6"/>
          <w:sz w:val="32"/>
          <w:szCs w:val="32"/>
          <w:highlight w:val="none"/>
        </w:rPr>
      </w:pPr>
    </w:p>
    <w:p w14:paraId="00656994">
      <w:pPr>
        <w:wordWrap w:val="0"/>
        <w:autoSpaceDE w:val="0"/>
        <w:autoSpaceDN w:val="0"/>
        <w:jc w:val="center"/>
        <w:rPr>
          <w:rFonts w:hint="eastAsia" w:ascii="仿宋" w:hAnsi="仿宋" w:eastAsia="仿宋" w:cs="仿宋"/>
          <w:b/>
          <w:color w:val="auto"/>
          <w:spacing w:val="6"/>
          <w:sz w:val="32"/>
          <w:szCs w:val="32"/>
          <w:highlight w:val="none"/>
        </w:rPr>
      </w:pPr>
    </w:p>
    <w:p w14:paraId="6A953FE2">
      <w:pPr>
        <w:wordWrap w:val="0"/>
        <w:autoSpaceDE w:val="0"/>
        <w:autoSpaceDN w:val="0"/>
        <w:jc w:val="center"/>
        <w:rPr>
          <w:rFonts w:hint="eastAsia" w:ascii="仿宋" w:hAnsi="仿宋" w:eastAsia="仿宋" w:cs="仿宋"/>
          <w:b/>
          <w:color w:val="auto"/>
          <w:spacing w:val="6"/>
          <w:sz w:val="32"/>
          <w:szCs w:val="32"/>
          <w:highlight w:val="none"/>
        </w:rPr>
      </w:pPr>
    </w:p>
    <w:p w14:paraId="2F0B37C7">
      <w:pPr>
        <w:wordWrap w:val="0"/>
        <w:autoSpaceDE w:val="0"/>
        <w:autoSpaceDN w:val="0"/>
        <w:jc w:val="center"/>
        <w:rPr>
          <w:rFonts w:hint="eastAsia" w:ascii="仿宋" w:hAnsi="仿宋" w:eastAsia="仿宋" w:cs="仿宋"/>
          <w:b/>
          <w:color w:val="auto"/>
          <w:spacing w:val="6"/>
          <w:sz w:val="32"/>
          <w:szCs w:val="32"/>
          <w:highlight w:val="none"/>
        </w:rPr>
      </w:pPr>
    </w:p>
    <w:p w14:paraId="24333347">
      <w:pPr>
        <w:wordWrap w:val="0"/>
        <w:autoSpaceDE w:val="0"/>
        <w:autoSpaceDN w:val="0"/>
        <w:jc w:val="center"/>
        <w:rPr>
          <w:rFonts w:hint="eastAsia" w:ascii="仿宋" w:hAnsi="仿宋" w:eastAsia="仿宋" w:cs="仿宋"/>
          <w:b/>
          <w:color w:val="auto"/>
          <w:spacing w:val="6"/>
          <w:sz w:val="32"/>
          <w:szCs w:val="32"/>
          <w:highlight w:val="none"/>
        </w:rPr>
      </w:pPr>
    </w:p>
    <w:p w14:paraId="7E355C40">
      <w:pPr>
        <w:wordWrap w:val="0"/>
        <w:autoSpaceDE w:val="0"/>
        <w:autoSpaceDN w:val="0"/>
        <w:jc w:val="center"/>
        <w:rPr>
          <w:rFonts w:hint="eastAsia" w:ascii="仿宋" w:hAnsi="仿宋" w:eastAsia="仿宋" w:cs="仿宋"/>
          <w:b/>
          <w:color w:val="auto"/>
          <w:spacing w:val="6"/>
          <w:sz w:val="32"/>
          <w:szCs w:val="32"/>
          <w:highlight w:val="none"/>
        </w:rPr>
      </w:pPr>
    </w:p>
    <w:p w14:paraId="580B7F90">
      <w:pPr>
        <w:wordWrap w:val="0"/>
        <w:autoSpaceDE w:val="0"/>
        <w:autoSpaceDN w:val="0"/>
        <w:jc w:val="center"/>
        <w:rPr>
          <w:rFonts w:hint="eastAsia" w:ascii="仿宋" w:hAnsi="仿宋" w:eastAsia="仿宋" w:cs="仿宋"/>
          <w:b/>
          <w:color w:val="auto"/>
          <w:spacing w:val="6"/>
          <w:sz w:val="32"/>
          <w:szCs w:val="32"/>
          <w:highlight w:val="none"/>
        </w:rPr>
      </w:pPr>
    </w:p>
    <w:p w14:paraId="4A0EFC37">
      <w:pPr>
        <w:wordWrap w:val="0"/>
        <w:autoSpaceDE w:val="0"/>
        <w:autoSpaceDN w:val="0"/>
        <w:jc w:val="center"/>
        <w:rPr>
          <w:rFonts w:hint="eastAsia" w:ascii="仿宋" w:hAnsi="仿宋" w:eastAsia="仿宋" w:cs="仿宋"/>
          <w:b/>
          <w:color w:val="auto"/>
          <w:spacing w:val="6"/>
          <w:sz w:val="32"/>
          <w:szCs w:val="32"/>
          <w:highlight w:val="none"/>
        </w:rPr>
      </w:pPr>
    </w:p>
    <w:p w14:paraId="3113A429">
      <w:pPr>
        <w:wordWrap w:val="0"/>
        <w:autoSpaceDE w:val="0"/>
        <w:autoSpaceDN w:val="0"/>
        <w:jc w:val="center"/>
        <w:rPr>
          <w:rFonts w:hint="eastAsia" w:ascii="仿宋" w:hAnsi="仿宋" w:eastAsia="仿宋" w:cs="仿宋"/>
          <w:b/>
          <w:color w:val="auto"/>
          <w:spacing w:val="6"/>
          <w:sz w:val="32"/>
          <w:szCs w:val="32"/>
          <w:highlight w:val="none"/>
        </w:rPr>
      </w:pPr>
    </w:p>
    <w:p w14:paraId="105AD266">
      <w:pPr>
        <w:wordWrap w:val="0"/>
        <w:autoSpaceDE w:val="0"/>
        <w:autoSpaceDN w:val="0"/>
        <w:jc w:val="center"/>
        <w:rPr>
          <w:rFonts w:hint="eastAsia" w:ascii="仿宋" w:hAnsi="仿宋" w:eastAsia="仿宋" w:cs="仿宋"/>
          <w:b/>
          <w:color w:val="auto"/>
          <w:spacing w:val="6"/>
          <w:sz w:val="32"/>
          <w:szCs w:val="32"/>
          <w:highlight w:val="none"/>
        </w:rPr>
      </w:pPr>
    </w:p>
    <w:p w14:paraId="0A261B50">
      <w:pPr>
        <w:wordWrap w:val="0"/>
        <w:autoSpaceDE w:val="0"/>
        <w:autoSpaceDN w:val="0"/>
        <w:jc w:val="center"/>
        <w:rPr>
          <w:rFonts w:hint="eastAsia" w:ascii="仿宋" w:hAnsi="仿宋" w:eastAsia="仿宋" w:cs="仿宋"/>
          <w:b/>
          <w:color w:val="auto"/>
          <w:spacing w:val="6"/>
          <w:sz w:val="32"/>
          <w:szCs w:val="32"/>
          <w:highlight w:val="none"/>
        </w:rPr>
      </w:pPr>
    </w:p>
    <w:p w14:paraId="164C2661">
      <w:pPr>
        <w:wordWrap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E326634">
      <w:pPr>
        <w:wordWrap w:val="0"/>
        <w:autoSpaceDE w:val="0"/>
        <w:autoSpaceDN w:val="0"/>
        <w:outlineLvl w:val="0"/>
        <w:rPr>
          <w:rFonts w:hint="eastAsia" w:ascii="仿宋" w:hAnsi="仿宋" w:eastAsia="仿宋" w:cs="仿宋"/>
          <w:b/>
          <w:bCs/>
          <w:color w:val="auto"/>
          <w:sz w:val="32"/>
          <w:szCs w:val="32"/>
          <w:highlight w:val="none"/>
        </w:rPr>
      </w:pPr>
      <w:bookmarkStart w:id="616" w:name="_Toc31030"/>
      <w:bookmarkStart w:id="617" w:name="_Toc23962"/>
      <w:bookmarkStart w:id="618" w:name="_Toc18469"/>
      <w:bookmarkStart w:id="619" w:name="_Toc29318"/>
      <w:bookmarkStart w:id="620" w:name="_Toc23867"/>
      <w:bookmarkStart w:id="621" w:name="_Toc25308"/>
      <w:bookmarkStart w:id="622" w:name="_Toc10529"/>
      <w:bookmarkStart w:id="623" w:name="_Toc13051"/>
      <w:bookmarkStart w:id="624" w:name="_Toc1904"/>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16"/>
      <w:bookmarkEnd w:id="617"/>
      <w:bookmarkEnd w:id="618"/>
      <w:bookmarkEnd w:id="619"/>
      <w:bookmarkEnd w:id="620"/>
      <w:bookmarkEnd w:id="621"/>
      <w:bookmarkEnd w:id="622"/>
      <w:bookmarkEnd w:id="623"/>
      <w:bookmarkEnd w:id="624"/>
    </w:p>
    <w:p w14:paraId="6EAB583C">
      <w:pPr>
        <w:wordWrap w:val="0"/>
        <w:spacing w:line="360" w:lineRule="auto"/>
        <w:jc w:val="center"/>
        <w:rPr>
          <w:rFonts w:hint="eastAsia" w:ascii="仿宋" w:hAnsi="仿宋" w:eastAsia="仿宋" w:cs="仿宋"/>
          <w:color w:val="auto"/>
          <w:sz w:val="24"/>
          <w:highlight w:val="none"/>
          <w:u w:val="single"/>
        </w:rPr>
      </w:pPr>
    </w:p>
    <w:p w14:paraId="7200B4C5">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货物</w:t>
      </w:r>
      <w:r>
        <w:rPr>
          <w:rFonts w:hint="eastAsia" w:ascii="仿宋" w:hAnsi="仿宋" w:eastAsia="仿宋" w:cs="仿宋"/>
          <w:b/>
          <w:color w:val="auto"/>
          <w:sz w:val="32"/>
          <w:szCs w:val="32"/>
          <w:highlight w:val="none"/>
        </w:rPr>
        <w:t>）</w:t>
      </w:r>
    </w:p>
    <w:p w14:paraId="175F7000">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rPr>
        <w:t>采购活动，提供的货物全部由符合政策要求的中小企业制造。相关企业（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39EB4F35">
      <w:pPr>
        <w:numPr>
          <w:ilvl w:val="0"/>
          <w:numId w:val="39"/>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工业（制造业）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44A9EE0">
      <w:pPr>
        <w:numPr>
          <w:ilvl w:val="0"/>
          <w:numId w:val="39"/>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工业（制造业）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0893389F">
      <w:pPr>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0C892F3A">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39D2319">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551599F">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8DBA5FB">
      <w:pPr>
        <w:wordWrap w:val="0"/>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A7215D1">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44B6E85">
      <w:pPr>
        <w:wordWrap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eastAsia="宋体" w:cs="宋体"/>
          <w:color w:val="auto"/>
          <w:sz w:val="24"/>
          <w:highlight w:val="none"/>
        </w:rPr>
        <w:t>⑤</w:t>
      </w:r>
      <w:r>
        <w:rPr>
          <w:rFonts w:hint="eastAsia" w:ascii="仿宋" w:hAnsi="仿宋" w:eastAsia="仿宋" w:cs="仿宋"/>
          <w:color w:val="auto"/>
          <w:sz w:val="24"/>
          <w:highlight w:val="none"/>
          <w:lang w:val="en-US" w:eastAsia="zh-CN"/>
        </w:rPr>
        <w:t>同个制造商生产的，可合并填写。</w:t>
      </w:r>
    </w:p>
    <w:p w14:paraId="78BF94D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CD0A40">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3.</w:t>
      </w:r>
      <w:r>
        <w:rPr>
          <w:rFonts w:hint="eastAsia" w:ascii="仿宋" w:hAnsi="仿宋" w:eastAsia="仿宋" w:cs="仿宋"/>
          <w:color w:val="auto"/>
          <w:sz w:val="24"/>
          <w:highlight w:val="none"/>
        </w:rPr>
        <w:t>标的所属行业中小企业划分标准：</w:t>
      </w:r>
      <w:r>
        <w:rPr>
          <w:rFonts w:hint="eastAsia" w:ascii="仿宋" w:hAnsi="仿宋" w:eastAsia="仿宋" w:cs="仿宋"/>
          <w:b/>
          <w:bCs/>
          <w:color w:val="auto"/>
          <w:sz w:val="24"/>
          <w:highlight w:val="none"/>
        </w:rPr>
        <w:t>工业（制造业）</w:t>
      </w:r>
      <w:r>
        <w:rPr>
          <w:rFonts w:hint="eastAsia" w:ascii="仿宋" w:hAnsi="仿宋" w:eastAsia="仿宋" w:cs="仿宋"/>
          <w:color w:val="auto"/>
          <w:sz w:val="24"/>
          <w:highlight w:val="none"/>
        </w:rPr>
        <w:t>。从业人员1000人以下或营业收入40000万元以下的为中小微型企业。</w:t>
      </w:r>
      <w:r>
        <w:rPr>
          <w:rFonts w:hint="eastAsia" w:ascii="仿宋" w:hAnsi="仿宋" w:eastAsia="仿宋" w:cs="仿宋"/>
          <w:b/>
          <w:bCs/>
          <w:color w:val="auto"/>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p w14:paraId="211F534B">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u w:val="none"/>
          <w:lang w:val="en-US" w:eastAsia="zh-CN"/>
        </w:rPr>
        <w:t>招标文件提供的货物清单中每样货物（配件、辅料等材料除外）的制造商均要求为中小企业，即每样货物（配件、辅料等材料除外）的制造商均应在声明中分别填写。</w:t>
      </w:r>
    </w:p>
    <w:p w14:paraId="34E19E16">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5.在货物采购项目中，货物由中小企业制造，即货物由中小企业生产且使用该中小企业商号或者注册商标；投标人提供的货物既有中小企业制造货物，也有大型企业制造货物的，不享受中小企业扶持政策。</w:t>
      </w:r>
    </w:p>
    <w:p w14:paraId="1A66AB7E">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u w:val="none"/>
          <w:lang w:val="en-US" w:eastAsia="zh-CN"/>
        </w:rPr>
        <w:t>6.</w:t>
      </w:r>
      <w:r>
        <w:rPr>
          <w:rFonts w:hint="eastAsia" w:ascii="仿宋" w:hAnsi="仿宋" w:eastAsia="仿宋" w:cs="仿宋"/>
          <w:b/>
          <w:bCs/>
          <w:color w:val="auto"/>
          <w:sz w:val="24"/>
          <w:highlight w:val="none"/>
        </w:rPr>
        <w:t>事业单位、社会组织等非企业单位提供的货物、工程、服务，暂不享受政府采购支持中小企业的相关政策。</w:t>
      </w:r>
    </w:p>
    <w:p w14:paraId="7FDA5C14">
      <w:pPr>
        <w:pStyle w:val="13"/>
        <w:wordWrap w:val="0"/>
        <w:ind w:firstLine="420"/>
        <w:rPr>
          <w:rFonts w:hint="eastAsia" w:ascii="仿宋" w:hAnsi="仿宋" w:eastAsia="仿宋" w:cs="仿宋"/>
          <w:color w:val="auto"/>
          <w:highlight w:val="none"/>
        </w:rPr>
      </w:pPr>
    </w:p>
    <w:p w14:paraId="77A6A654">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18DC72">
      <w:pPr>
        <w:wordWrap w:val="0"/>
        <w:snapToGrid w:val="0"/>
        <w:spacing w:before="50" w:after="50" w:line="360" w:lineRule="auto"/>
        <w:outlineLvl w:val="0"/>
        <w:rPr>
          <w:rFonts w:hint="eastAsia" w:ascii="仿宋" w:hAnsi="仿宋" w:eastAsia="仿宋" w:cs="仿宋"/>
          <w:b/>
          <w:color w:val="auto"/>
          <w:kern w:val="0"/>
          <w:sz w:val="32"/>
          <w:szCs w:val="32"/>
          <w:highlight w:val="none"/>
        </w:rPr>
      </w:pPr>
      <w:bookmarkStart w:id="625" w:name="_Toc15498"/>
      <w:bookmarkStart w:id="626" w:name="_Toc16741"/>
      <w:bookmarkStart w:id="627" w:name="_Toc8013"/>
      <w:bookmarkStart w:id="628" w:name="_Toc13984"/>
      <w:bookmarkStart w:id="629" w:name="_Toc15843"/>
      <w:bookmarkStart w:id="630" w:name="_Toc25620"/>
      <w:bookmarkStart w:id="631" w:name="_Toc28870"/>
      <w:bookmarkStart w:id="632" w:name="_Toc19779"/>
      <w:bookmarkStart w:id="633" w:name="_Toc2500"/>
      <w:r>
        <w:rPr>
          <w:rFonts w:hint="eastAsia" w:ascii="仿宋" w:hAnsi="仿宋" w:eastAsia="仿宋" w:cs="仿宋"/>
          <w:b/>
          <w:color w:val="auto"/>
          <w:kern w:val="0"/>
          <w:sz w:val="32"/>
          <w:szCs w:val="32"/>
          <w:highlight w:val="none"/>
        </w:rPr>
        <w:t>附件6</w:t>
      </w:r>
      <w:bookmarkEnd w:id="625"/>
      <w:bookmarkEnd w:id="626"/>
      <w:bookmarkEnd w:id="627"/>
      <w:r>
        <w:rPr>
          <w:rFonts w:hint="eastAsia" w:ascii="仿宋" w:hAnsi="仿宋" w:eastAsia="仿宋" w:cs="仿宋"/>
          <w:b/>
          <w:color w:val="auto"/>
          <w:kern w:val="0"/>
          <w:sz w:val="32"/>
          <w:szCs w:val="32"/>
          <w:highlight w:val="none"/>
        </w:rPr>
        <w:t xml:space="preserve"> </w:t>
      </w:r>
      <w:bookmarkEnd w:id="628"/>
      <w:bookmarkEnd w:id="629"/>
      <w:bookmarkEnd w:id="630"/>
      <w:r>
        <w:rPr>
          <w:rFonts w:hint="eastAsia" w:ascii="仿宋" w:hAnsi="仿宋" w:eastAsia="仿宋" w:cs="仿宋"/>
          <w:b/>
          <w:color w:val="auto"/>
          <w:kern w:val="0"/>
          <w:sz w:val="32"/>
          <w:szCs w:val="32"/>
          <w:highlight w:val="none"/>
        </w:rPr>
        <w:t>联合协议</w:t>
      </w:r>
      <w:bookmarkEnd w:id="631"/>
      <w:bookmarkEnd w:id="632"/>
      <w:bookmarkEnd w:id="633"/>
    </w:p>
    <w:p w14:paraId="1F870411">
      <w:pPr>
        <w:widowControl/>
        <w:wordWrap w:val="0"/>
        <w:spacing w:line="360" w:lineRule="auto"/>
        <w:ind w:firstLine="643" w:firstLineChars="20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1A3083AB">
      <w:pPr>
        <w:widowControl/>
        <w:wordWrap w:val="0"/>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9E3D677">
      <w:pPr>
        <w:wordWrap w:val="0"/>
        <w:snapToGrid w:val="0"/>
        <w:ind w:firstLine="5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14A81E64">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C7F1B96">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9B7894">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6EFE1963">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1628D3D5">
      <w:pPr>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%（应超过50%）。</w:t>
      </w:r>
    </w:p>
    <w:p w14:paraId="2C046C8A">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6BA095B">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67C89103">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D1FFEE2">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FFBBBBF">
      <w:pPr>
        <w:snapToGrid w:val="0"/>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11E24A6">
      <w:pPr>
        <w:snapToGrid w:val="0"/>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14:paraId="6AEA86F3">
      <w:pPr>
        <w:wordWrap w:val="0"/>
        <w:snapToGrid w:val="0"/>
        <w:spacing w:line="276" w:lineRule="auto"/>
        <w:ind w:firstLine="578"/>
        <w:rPr>
          <w:rFonts w:hint="eastAsia" w:ascii="仿宋" w:hAnsi="仿宋" w:eastAsia="仿宋" w:cs="仿宋"/>
          <w:color w:val="auto"/>
          <w:kern w:val="0"/>
          <w:sz w:val="24"/>
          <w:highlight w:val="none"/>
          <w:lang w:val="zh-CN"/>
        </w:rPr>
      </w:pPr>
    </w:p>
    <w:p w14:paraId="28F28501">
      <w:pPr>
        <w:wordWrap w:val="0"/>
        <w:spacing w:line="276" w:lineRule="auto"/>
        <w:ind w:right="420"/>
        <w:rPr>
          <w:rFonts w:hint="eastAsia" w:ascii="仿宋" w:hAnsi="仿宋" w:eastAsia="仿宋" w:cs="仿宋"/>
          <w:color w:val="auto"/>
          <w:sz w:val="24"/>
          <w:highlight w:val="none"/>
        </w:rPr>
      </w:pPr>
    </w:p>
    <w:p w14:paraId="73FD4D5B">
      <w:pPr>
        <w:wordWrap w:val="0"/>
        <w:spacing w:line="276" w:lineRule="auto"/>
        <w:ind w:right="420"/>
        <w:rPr>
          <w:rFonts w:hint="eastAsia" w:ascii="仿宋" w:hAnsi="仿宋" w:eastAsia="仿宋" w:cs="仿宋"/>
          <w:color w:val="auto"/>
          <w:sz w:val="24"/>
          <w:highlight w:val="none"/>
        </w:rPr>
      </w:pPr>
    </w:p>
    <w:p w14:paraId="45FF7B0D">
      <w:pPr>
        <w:wordWrap w:val="0"/>
        <w:spacing w:line="276"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6F292279">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336F0429">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5EEEFA4E">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048A0694">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477978C8">
      <w:pPr>
        <w:wordWrap w:val="0"/>
        <w:snapToGrid w:val="0"/>
        <w:spacing w:line="276"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DC3E59C">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D6B92E1">
      <w:pPr>
        <w:wordWrap w:val="0"/>
        <w:snapToGrid w:val="0"/>
        <w:spacing w:line="360" w:lineRule="auto"/>
        <w:outlineLvl w:val="0"/>
        <w:rPr>
          <w:rFonts w:hint="eastAsia" w:ascii="仿宋" w:hAnsi="仿宋" w:eastAsia="仿宋" w:cs="仿宋"/>
          <w:b/>
          <w:color w:val="auto"/>
          <w:kern w:val="0"/>
          <w:sz w:val="32"/>
          <w:szCs w:val="32"/>
          <w:highlight w:val="none"/>
        </w:rPr>
      </w:pPr>
      <w:bookmarkStart w:id="634" w:name="_Toc32513"/>
      <w:bookmarkStart w:id="635" w:name="_Toc30868"/>
      <w:bookmarkStart w:id="636" w:name="_Toc3992"/>
      <w:bookmarkStart w:id="637" w:name="_Toc29153"/>
      <w:bookmarkStart w:id="638" w:name="_Toc31060"/>
      <w:bookmarkStart w:id="639" w:name="_Toc7222"/>
      <w:bookmarkStart w:id="640" w:name="_Toc26897"/>
      <w:bookmarkStart w:id="641" w:name="_Toc2793"/>
      <w:bookmarkStart w:id="642" w:name="_Toc3962"/>
      <w:r>
        <w:rPr>
          <w:rFonts w:hint="eastAsia" w:ascii="仿宋" w:hAnsi="仿宋" w:eastAsia="仿宋" w:cs="仿宋"/>
          <w:b/>
          <w:color w:val="auto"/>
          <w:kern w:val="0"/>
          <w:sz w:val="32"/>
          <w:szCs w:val="32"/>
          <w:highlight w:val="none"/>
        </w:rPr>
        <w:t>附件7</w:t>
      </w:r>
      <w:bookmarkEnd w:id="634"/>
      <w:bookmarkEnd w:id="635"/>
      <w:bookmarkEnd w:id="636"/>
      <w:r>
        <w:rPr>
          <w:rFonts w:hint="eastAsia" w:ascii="仿宋" w:hAnsi="仿宋" w:eastAsia="仿宋" w:cs="仿宋"/>
          <w:b/>
          <w:color w:val="auto"/>
          <w:kern w:val="0"/>
          <w:sz w:val="32"/>
          <w:szCs w:val="32"/>
          <w:highlight w:val="none"/>
        </w:rPr>
        <w:t xml:space="preserve"> 分包意向协议</w:t>
      </w:r>
      <w:bookmarkEnd w:id="637"/>
      <w:bookmarkEnd w:id="638"/>
      <w:bookmarkEnd w:id="639"/>
      <w:bookmarkEnd w:id="640"/>
      <w:bookmarkEnd w:id="641"/>
      <w:bookmarkEnd w:id="642"/>
    </w:p>
    <w:p w14:paraId="47C08D96">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1DFB0D57">
      <w:pPr>
        <w:wordWrap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66EA89C1">
      <w:pPr>
        <w:widowControl/>
        <w:wordWrap w:val="0"/>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14:paraId="65EB103A">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杭州学军中学桐庐学校竣工配套设施设备（校园文化）项目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HZGJ-XJZX2024-10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118F8D6">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582AF8">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43F5DE8">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6B2184ED">
      <w:pPr>
        <w:wordWrap w:val="0"/>
        <w:snapToGrid w:val="0"/>
        <w:spacing w:line="288"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4146EB3">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63118B0F">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EADDC09">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8F8AA38">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B370D13">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0CE2A0F0">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0AE701">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777BEC95">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008A1A">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52E1962A">
      <w:pPr>
        <w:wordWrap w:val="0"/>
        <w:snapToGrid w:val="0"/>
        <w:spacing w:line="360" w:lineRule="auto"/>
        <w:ind w:firstLine="720" w:firstLineChars="3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62BF4AAB">
      <w:pPr>
        <w:wordWrap w:val="0"/>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0BE9003">
      <w:pPr>
        <w:wordWrap w:val="0"/>
        <w:snapToGrid w:val="0"/>
        <w:spacing w:line="288" w:lineRule="auto"/>
        <w:ind w:left="5746" w:leftChars="2622" w:hanging="240" w:hanging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6852F9E8">
      <w:pPr>
        <w:wordWrap w:val="0"/>
        <w:snapToGrid w:val="0"/>
        <w:spacing w:line="288" w:lineRule="auto"/>
        <w:ind w:firstLine="4800" w:firstLine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8BE3C72">
      <w:pPr>
        <w:wordWrap w:val="0"/>
        <w:snapToGrid w:val="0"/>
        <w:spacing w:line="288"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ED83339">
      <w:pPr>
        <w:pStyle w:val="13"/>
        <w:wordWrap w:val="0"/>
        <w:spacing w:after="0" w:line="288" w:lineRule="auto"/>
        <w:ind w:firstLine="48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6E82DD8D">
      <w:pPr>
        <w:wordWrap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2F138247">
      <w:pPr>
        <w:rPr>
          <w:rFonts w:hint="eastAsia" w:ascii="仿宋" w:hAnsi="仿宋" w:eastAsia="仿宋" w:cs="仿宋"/>
          <w:color w:val="auto"/>
          <w:highlight w:val="none"/>
        </w:rPr>
      </w:pPr>
    </w:p>
    <w:p w14:paraId="0BBCDF3C">
      <w:pPr>
        <w:rPr>
          <w:color w:val="auto"/>
          <w:highlight w:val="none"/>
        </w:rPr>
        <w:sectPr>
          <w:pgSz w:w="11905" w:h="16838"/>
          <w:pgMar w:top="652" w:right="1417" w:bottom="680" w:left="1417" w:header="539" w:footer="425" w:gutter="0"/>
          <w:cols w:space="0" w:num="1"/>
          <w:titlePg/>
          <w:docGrid w:linePitch="312" w:charSpace="0"/>
        </w:sectPr>
      </w:pPr>
    </w:p>
    <w:p w14:paraId="41E00533">
      <w:pPr>
        <w:wordWrap w:val="0"/>
        <w:snapToGrid w:val="0"/>
        <w:spacing w:line="360" w:lineRule="auto"/>
        <w:outlineLvl w:val="0"/>
        <w:rPr>
          <w:rFonts w:hint="default"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 xml:space="preserve">附件7 </w:t>
      </w:r>
      <w:r>
        <w:rPr>
          <w:rFonts w:hint="eastAsia" w:ascii="仿宋" w:hAnsi="仿宋" w:eastAsia="仿宋" w:cs="仿宋"/>
          <w:b/>
          <w:color w:val="auto"/>
          <w:kern w:val="0"/>
          <w:sz w:val="32"/>
          <w:szCs w:val="32"/>
          <w:highlight w:val="none"/>
          <w:lang w:val="en-US" w:eastAsia="zh-CN"/>
        </w:rPr>
        <w:t>平面图</w:t>
      </w:r>
    </w:p>
    <w:p w14:paraId="00C58108">
      <w:pPr>
        <w:pStyle w:val="24"/>
        <w:ind w:left="0" w:leftChars="0" w:firstLine="0" w:firstLineChars="0"/>
        <w:rPr>
          <w:rFonts w:hint="eastAsia" w:eastAsia="楷体_GB2312"/>
          <w:color w:val="auto"/>
          <w:highlight w:val="none"/>
          <w:lang w:eastAsia="zh-CN"/>
        </w:rPr>
      </w:pPr>
      <w:r>
        <w:rPr>
          <w:rFonts w:hint="eastAsia" w:eastAsia="楷体_GB2312"/>
          <w:color w:val="auto"/>
          <w:highlight w:val="none"/>
          <w:lang w:eastAsia="zh-CN"/>
        </w:rPr>
        <w:drawing>
          <wp:inline distT="0" distB="0" distL="114300" distR="114300">
            <wp:extent cx="5711190" cy="2482850"/>
            <wp:effectExtent l="0" t="0" r="3810" b="6350"/>
            <wp:docPr id="5" name="图片 5" descr="36fd265a72014d1fe113327b1d8d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fd265a72014d1fe113327b1d8d80e"/>
                    <pic:cNvPicPr>
                      <a:picLocks noChangeAspect="1"/>
                    </pic:cNvPicPr>
                  </pic:nvPicPr>
                  <pic:blipFill>
                    <a:blip r:embed="rId24"/>
                    <a:stretch>
                      <a:fillRect/>
                    </a:stretch>
                  </pic:blipFill>
                  <pic:spPr>
                    <a:xfrm>
                      <a:off x="0" y="0"/>
                      <a:ext cx="5711190" cy="2482850"/>
                    </a:xfrm>
                    <a:prstGeom prst="rect">
                      <a:avLst/>
                    </a:prstGeom>
                  </pic:spPr>
                </pic:pic>
              </a:graphicData>
            </a:graphic>
          </wp:inline>
        </w:drawing>
      </w:r>
      <w:r>
        <w:rPr>
          <w:rFonts w:hint="eastAsia" w:eastAsia="楷体_GB2312"/>
          <w:color w:val="auto"/>
          <w:highlight w:val="none"/>
          <w:lang w:eastAsia="zh-CN"/>
        </w:rPr>
        <w:drawing>
          <wp:inline distT="0" distB="0" distL="114300" distR="114300">
            <wp:extent cx="5727700" cy="2168525"/>
            <wp:effectExtent l="0" t="0" r="0" b="3175"/>
            <wp:docPr id="2" name="图片 2" descr="128bcc0062afc274088470977c09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8bcc0062afc274088470977c0944b"/>
                    <pic:cNvPicPr>
                      <a:picLocks noChangeAspect="1"/>
                    </pic:cNvPicPr>
                  </pic:nvPicPr>
                  <pic:blipFill>
                    <a:blip r:embed="rId25"/>
                    <a:stretch>
                      <a:fillRect/>
                    </a:stretch>
                  </pic:blipFill>
                  <pic:spPr>
                    <a:xfrm>
                      <a:off x="0" y="0"/>
                      <a:ext cx="5727700" cy="2168525"/>
                    </a:xfrm>
                    <a:prstGeom prst="rect">
                      <a:avLst/>
                    </a:prstGeom>
                  </pic:spPr>
                </pic:pic>
              </a:graphicData>
            </a:graphic>
          </wp:inline>
        </w:drawing>
      </w:r>
    </w:p>
    <w:p w14:paraId="385CC6B0">
      <w:pPr>
        <w:rPr>
          <w:color w:val="auto"/>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Lucida Sans">
    <w:panose1 w:val="020B0602040502020204"/>
    <w:charset w:val="00"/>
    <w:family w:val="roman"/>
    <w:pitch w:val="default"/>
    <w:sig w:usb0="8100AAF7" w:usb1="0000807B" w:usb2="00000008" w:usb3="00000000" w:csb0="6000009F" w:csb1="FFFF0000"/>
  </w:font>
  <w:font w:name="Wingdings 2">
    <w:panose1 w:val="05020102010507070707"/>
    <w:charset w:val="02"/>
    <w:family w:val="swiss"/>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DA96">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8404">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86AE">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35</w:t>
    </w:r>
    <w:r>
      <w:fldChar w:fldCharType="end"/>
    </w:r>
  </w:p>
  <w:p w14:paraId="34E44C4D">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95A4">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43" w:name="_Toc91899912"/>
    <w:bookmarkStart w:id="644" w:name="_Toc164085800"/>
    <w:bookmarkStart w:id="645" w:name="_Toc131845147"/>
    <w:bookmarkStart w:id="646" w:name="_Toc36110187"/>
    <w:r>
      <w:rPr>
        <w:rFonts w:hint="eastAsia" w:ascii="仿宋_GB2312" w:eastAsia="仿宋_GB2312"/>
        <w:kern w:val="0"/>
        <w:szCs w:val="21"/>
      </w:rPr>
      <w:t xml:space="preserve"> 页</w:t>
    </w:r>
    <w:bookmarkEnd w:id="643"/>
    <w:bookmarkEnd w:id="644"/>
    <w:bookmarkEnd w:id="645"/>
    <w:bookmarkEnd w:id="6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B023">
    <w:pPr>
      <w:pStyle w:val="10"/>
      <w:framePr w:wrap="around" w:vAnchor="text" w:hAnchor="margin" w:xAlign="right" w:y="1"/>
      <w:rPr>
        <w:rStyle w:val="17"/>
      </w:rPr>
    </w:pPr>
    <w:r>
      <w:fldChar w:fldCharType="begin"/>
    </w:r>
    <w:r>
      <w:rPr>
        <w:rStyle w:val="17"/>
      </w:rPr>
      <w:instrText xml:space="preserve">PAGE  </w:instrText>
    </w:r>
    <w:r>
      <w:fldChar w:fldCharType="end"/>
    </w:r>
  </w:p>
  <w:p w14:paraId="00AB07F9">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FE9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0DCC">
    <w:pPr>
      <w:pStyle w:val="10"/>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9071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F22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99F34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AB9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257AB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155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90E7EB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E7D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152C">
    <w:pPr>
      <w:pStyle w:val="1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AA6CF">
    <w:pPr>
      <w:pStyle w:val="1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41CF9">
    <w:pPr>
      <w:pStyle w:val="11"/>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1328">
    <w:pPr>
      <w:pStyle w:val="11"/>
      <w:pBdr>
        <w:bottom w:val="none" w:color="auto" w:sz="0" w:space="1"/>
      </w:pBdr>
      <w:rPr>
        <w:rFonts w:ascii="仿宋_GB2312" w:eastAsia="仿宋_GB2312"/>
        <w:b/>
        <w:i/>
        <w:u w:val="single"/>
      </w:rPr>
    </w:pPr>
    <w:r>
      <w:t></w:t>
    </w:r>
    <w:r>
      <w:rPr>
        <w:rFonts w:hint="eastAsia"/>
      </w:rPr>
      <w:t xml:space="preserve">  </w:t>
    </w:r>
  </w:p>
  <w:p w14:paraId="527DA32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5284">
    <w:pPr>
      <w:pStyle w:val="11"/>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839D">
    <w:pPr>
      <w:pStyle w:val="11"/>
      <w:pBdr>
        <w:bottom w:val="none" w:color="auto" w:sz="0" w:space="1"/>
      </w:pBdr>
      <w:jc w:val="right"/>
      <w:rPr>
        <w:rFonts w:ascii="仿宋_GB2312" w:eastAsia="仿宋_GB2312"/>
        <w:b/>
        <w:i/>
        <w:u w:val="single"/>
      </w:rPr>
    </w:pPr>
    <w:r>
      <w:rPr>
        <w:rFonts w:hint="eastAsia"/>
      </w:rPr>
      <w:t xml:space="preserve">                                 </w:t>
    </w:r>
  </w:p>
  <w:p w14:paraId="6C2F589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1A51">
    <w:pPr>
      <w:pStyle w:val="11"/>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A782E">
    <w:pPr>
      <w:pStyle w:val="1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88D03C0B"/>
    <w:multiLevelType w:val="singleLevel"/>
    <w:tmpl w:val="88D03C0B"/>
    <w:lvl w:ilvl="0" w:tentative="0">
      <w:start w:val="1"/>
      <w:numFmt w:val="decimal"/>
      <w:suff w:val="nothing"/>
      <w:lvlText w:val="%1、"/>
      <w:lvlJc w:val="left"/>
    </w:lvl>
  </w:abstractNum>
  <w:abstractNum w:abstractNumId="2">
    <w:nsid w:val="8FFEE030"/>
    <w:multiLevelType w:val="singleLevel"/>
    <w:tmpl w:val="8FFEE030"/>
    <w:lvl w:ilvl="0" w:tentative="0">
      <w:start w:val="1"/>
      <w:numFmt w:val="decimal"/>
      <w:suff w:val="nothing"/>
      <w:lvlText w:val="%1．"/>
      <w:lvlJc w:val="left"/>
      <w:pPr>
        <w:ind w:left="0" w:firstLine="400"/>
      </w:pPr>
      <w:rPr>
        <w:rFonts w:hint="default"/>
      </w:rPr>
    </w:lvl>
  </w:abstractNum>
  <w:abstractNum w:abstractNumId="3">
    <w:nsid w:val="955F20C0"/>
    <w:multiLevelType w:val="singleLevel"/>
    <w:tmpl w:val="955F20C0"/>
    <w:lvl w:ilvl="0" w:tentative="0">
      <w:start w:val="1"/>
      <w:numFmt w:val="decimal"/>
      <w:suff w:val="nothing"/>
      <w:lvlText w:val="%1、"/>
      <w:lvlJc w:val="left"/>
    </w:lvl>
  </w:abstractNum>
  <w:abstractNum w:abstractNumId="4">
    <w:nsid w:val="ACFF786E"/>
    <w:multiLevelType w:val="singleLevel"/>
    <w:tmpl w:val="ACFF786E"/>
    <w:lvl w:ilvl="0" w:tentative="0">
      <w:start w:val="1"/>
      <w:numFmt w:val="decimal"/>
      <w:suff w:val="nothing"/>
      <w:lvlText w:val="%1、"/>
      <w:lvlJc w:val="left"/>
    </w:lvl>
  </w:abstractNum>
  <w:abstractNum w:abstractNumId="5">
    <w:nsid w:val="AD2EE9C4"/>
    <w:multiLevelType w:val="singleLevel"/>
    <w:tmpl w:val="AD2EE9C4"/>
    <w:lvl w:ilvl="0" w:tentative="0">
      <w:start w:val="20"/>
      <w:numFmt w:val="decimal"/>
      <w:suff w:val="space"/>
      <w:lvlText w:val="%1."/>
      <w:lvlJc w:val="left"/>
    </w:lvl>
  </w:abstractNum>
  <w:abstractNum w:abstractNumId="6">
    <w:nsid w:val="C6C902EB"/>
    <w:multiLevelType w:val="singleLevel"/>
    <w:tmpl w:val="C6C902EB"/>
    <w:lvl w:ilvl="0" w:tentative="0">
      <w:start w:val="16"/>
      <w:numFmt w:val="decimal"/>
      <w:suff w:val="space"/>
      <w:lvlText w:val="%1."/>
      <w:lvlJc w:val="left"/>
    </w:lvl>
  </w:abstractNum>
  <w:abstractNum w:abstractNumId="7">
    <w:nsid w:val="D6F59FB2"/>
    <w:multiLevelType w:val="singleLevel"/>
    <w:tmpl w:val="D6F59FB2"/>
    <w:lvl w:ilvl="0" w:tentative="0">
      <w:start w:val="1"/>
      <w:numFmt w:val="decimal"/>
      <w:suff w:val="nothing"/>
      <w:lvlText w:val="%1、"/>
      <w:lvlJc w:val="left"/>
    </w:lvl>
  </w:abstractNum>
  <w:abstractNum w:abstractNumId="8">
    <w:nsid w:val="DEFEC44C"/>
    <w:multiLevelType w:val="singleLevel"/>
    <w:tmpl w:val="DEFEC44C"/>
    <w:lvl w:ilvl="0" w:tentative="0">
      <w:start w:val="1"/>
      <w:numFmt w:val="decimal"/>
      <w:suff w:val="nothing"/>
      <w:lvlText w:val="%1、"/>
      <w:lvlJc w:val="left"/>
    </w:lvl>
  </w:abstractNum>
  <w:abstractNum w:abstractNumId="9">
    <w:nsid w:val="E5D9C392"/>
    <w:multiLevelType w:val="singleLevel"/>
    <w:tmpl w:val="E5D9C392"/>
    <w:lvl w:ilvl="0" w:tentative="0">
      <w:start w:val="1"/>
      <w:numFmt w:val="decimal"/>
      <w:suff w:val="nothing"/>
      <w:lvlText w:val="（%1）"/>
      <w:lvlJc w:val="left"/>
    </w:lvl>
  </w:abstractNum>
  <w:abstractNum w:abstractNumId="10">
    <w:nsid w:val="EEBCB84E"/>
    <w:multiLevelType w:val="singleLevel"/>
    <w:tmpl w:val="EEBCB84E"/>
    <w:lvl w:ilvl="0" w:tentative="0">
      <w:start w:val="1"/>
      <w:numFmt w:val="chineseCounting"/>
      <w:suff w:val="nothing"/>
      <w:lvlText w:val="%1、"/>
      <w:lvlJc w:val="left"/>
      <w:rPr>
        <w:rFonts w:hint="eastAsia"/>
      </w:rPr>
    </w:lvl>
  </w:abstractNum>
  <w:abstractNum w:abstractNumId="11">
    <w:nsid w:val="EFAF7E53"/>
    <w:multiLevelType w:val="singleLevel"/>
    <w:tmpl w:val="EFAF7E53"/>
    <w:lvl w:ilvl="0" w:tentative="0">
      <w:start w:val="1"/>
      <w:numFmt w:val="decimal"/>
      <w:suff w:val="nothing"/>
      <w:lvlText w:val="%1、"/>
      <w:lvlJc w:val="left"/>
    </w:lvl>
  </w:abstractNum>
  <w:abstractNum w:abstractNumId="12">
    <w:nsid w:val="F5DF8AF8"/>
    <w:multiLevelType w:val="singleLevel"/>
    <w:tmpl w:val="F5DF8AF8"/>
    <w:lvl w:ilvl="0" w:tentative="0">
      <w:start w:val="1"/>
      <w:numFmt w:val="decimal"/>
      <w:suff w:val="nothing"/>
      <w:lvlText w:val="%1、"/>
      <w:lvlJc w:val="left"/>
    </w:lvl>
  </w:abstractNum>
  <w:abstractNum w:abstractNumId="13">
    <w:nsid w:val="FBD69782"/>
    <w:multiLevelType w:val="singleLevel"/>
    <w:tmpl w:val="FBD69782"/>
    <w:lvl w:ilvl="0" w:tentative="0">
      <w:start w:val="1"/>
      <w:numFmt w:val="decimal"/>
      <w:suff w:val="nothing"/>
      <w:lvlText w:val="%1、"/>
      <w:lvlJc w:val="left"/>
    </w:lvl>
  </w:abstractNum>
  <w:abstractNum w:abstractNumId="14">
    <w:nsid w:val="FBEE9DBD"/>
    <w:multiLevelType w:val="singleLevel"/>
    <w:tmpl w:val="FBEE9DBD"/>
    <w:lvl w:ilvl="0" w:tentative="0">
      <w:start w:val="1"/>
      <w:numFmt w:val="decimal"/>
      <w:suff w:val="nothing"/>
      <w:lvlText w:val="%1、"/>
      <w:lvlJc w:val="left"/>
    </w:lvl>
  </w:abstractNum>
  <w:abstractNum w:abstractNumId="15">
    <w:nsid w:val="FCBE421D"/>
    <w:multiLevelType w:val="singleLevel"/>
    <w:tmpl w:val="FCBE421D"/>
    <w:lvl w:ilvl="0" w:tentative="0">
      <w:start w:val="1"/>
      <w:numFmt w:val="decimal"/>
      <w:suff w:val="nothing"/>
      <w:lvlText w:val="%1、"/>
      <w:lvlJc w:val="left"/>
    </w:lvl>
  </w:abstractNum>
  <w:abstractNum w:abstractNumId="16">
    <w:nsid w:val="FD9CB5C0"/>
    <w:multiLevelType w:val="singleLevel"/>
    <w:tmpl w:val="FD9CB5C0"/>
    <w:lvl w:ilvl="0" w:tentative="0">
      <w:start w:val="1"/>
      <w:numFmt w:val="decimal"/>
      <w:suff w:val="nothing"/>
      <w:lvlText w:val="%1、"/>
      <w:lvlJc w:val="left"/>
    </w:lvl>
  </w:abstractNum>
  <w:abstractNum w:abstractNumId="17">
    <w:nsid w:val="FE000763"/>
    <w:multiLevelType w:val="singleLevel"/>
    <w:tmpl w:val="FE000763"/>
    <w:lvl w:ilvl="0" w:tentative="0">
      <w:start w:val="8"/>
      <w:numFmt w:val="decimal"/>
      <w:suff w:val="space"/>
      <w:lvlText w:val="%1."/>
      <w:lvlJc w:val="left"/>
    </w:lvl>
  </w:abstractNum>
  <w:abstractNum w:abstractNumId="18">
    <w:nsid w:val="FED31098"/>
    <w:multiLevelType w:val="singleLevel"/>
    <w:tmpl w:val="FED31098"/>
    <w:lvl w:ilvl="0" w:tentative="0">
      <w:start w:val="1"/>
      <w:numFmt w:val="decimal"/>
      <w:suff w:val="nothing"/>
      <w:lvlText w:val="%1、"/>
      <w:lvlJc w:val="left"/>
    </w:lvl>
  </w:abstractNum>
  <w:abstractNum w:abstractNumId="19">
    <w:nsid w:val="FFB57EC6"/>
    <w:multiLevelType w:val="singleLevel"/>
    <w:tmpl w:val="FFB57EC6"/>
    <w:lvl w:ilvl="0" w:tentative="0">
      <w:start w:val="1"/>
      <w:numFmt w:val="decimal"/>
      <w:suff w:val="nothing"/>
      <w:lvlText w:val="%1、"/>
      <w:lvlJc w:val="left"/>
    </w:lvl>
  </w:abstractNum>
  <w:abstractNum w:abstractNumId="20">
    <w:nsid w:val="FFBEDBD2"/>
    <w:multiLevelType w:val="singleLevel"/>
    <w:tmpl w:val="FFBEDBD2"/>
    <w:lvl w:ilvl="0" w:tentative="0">
      <w:start w:val="1"/>
      <w:numFmt w:val="decimal"/>
      <w:suff w:val="nothing"/>
      <w:lvlText w:val="%1、"/>
      <w:lvlJc w:val="left"/>
    </w:lvl>
  </w:abstractNum>
  <w:abstractNum w:abstractNumId="21">
    <w:nsid w:val="FFFE0AC8"/>
    <w:multiLevelType w:val="singleLevel"/>
    <w:tmpl w:val="FFFE0AC8"/>
    <w:lvl w:ilvl="0" w:tentative="0">
      <w:start w:val="1"/>
      <w:numFmt w:val="decimal"/>
      <w:suff w:val="nothing"/>
      <w:lvlText w:val="%1、"/>
      <w:lvlJc w:val="left"/>
    </w:lvl>
  </w:abstractNum>
  <w:abstractNum w:abstractNumId="22">
    <w:nsid w:val="FFFEE5FF"/>
    <w:multiLevelType w:val="singleLevel"/>
    <w:tmpl w:val="FFFEE5FF"/>
    <w:lvl w:ilvl="0" w:tentative="0">
      <w:start w:val="1"/>
      <w:numFmt w:val="decimal"/>
      <w:suff w:val="nothing"/>
      <w:lvlText w:val="%1、"/>
      <w:lvlJc w:val="left"/>
    </w:lvl>
  </w:abstractNum>
  <w:abstractNum w:abstractNumId="23">
    <w:nsid w:val="00590062"/>
    <w:multiLevelType w:val="multilevel"/>
    <w:tmpl w:val="0059006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02082302"/>
    <w:multiLevelType w:val="singleLevel"/>
    <w:tmpl w:val="02082302"/>
    <w:lvl w:ilvl="0" w:tentative="0">
      <w:start w:val="1"/>
      <w:numFmt w:val="decimal"/>
      <w:suff w:val="space"/>
      <w:lvlText w:val="%1."/>
      <w:lvlJc w:val="left"/>
    </w:lvl>
  </w:abstractNum>
  <w:abstractNum w:abstractNumId="25">
    <w:nsid w:val="07A27EE6"/>
    <w:multiLevelType w:val="multilevel"/>
    <w:tmpl w:val="07A27EE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0A2B54BC"/>
    <w:multiLevelType w:val="multilevel"/>
    <w:tmpl w:val="0A2B54B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0C7877B1"/>
    <w:multiLevelType w:val="multilevel"/>
    <w:tmpl w:val="0C7877B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2F0665DA"/>
    <w:multiLevelType w:val="singleLevel"/>
    <w:tmpl w:val="2F0665DA"/>
    <w:lvl w:ilvl="0" w:tentative="0">
      <w:start w:val="1"/>
      <w:numFmt w:val="decimal"/>
      <w:suff w:val="nothing"/>
      <w:lvlText w:val="%1、"/>
      <w:lvlJc w:val="left"/>
    </w:lvl>
  </w:abstractNum>
  <w:abstractNum w:abstractNumId="29">
    <w:nsid w:val="35AA78A5"/>
    <w:multiLevelType w:val="multilevel"/>
    <w:tmpl w:val="35AA78A5"/>
    <w:lvl w:ilvl="0" w:tentative="0">
      <w:start w:val="1"/>
      <w:numFmt w:val="decimal"/>
      <w:lvlText w:val="%1、"/>
      <w:lvlJc w:val="left"/>
      <w:pPr>
        <w:ind w:left="360" w:hanging="360"/>
      </w:pPr>
      <w:rPr>
        <w:rFonts w:hint="default" w:hAnsi="仿宋" w:cs="仿宋"/>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367CD26B"/>
    <w:multiLevelType w:val="singleLevel"/>
    <w:tmpl w:val="367CD26B"/>
    <w:lvl w:ilvl="0" w:tentative="0">
      <w:start w:val="1"/>
      <w:numFmt w:val="decimal"/>
      <w:suff w:val="nothing"/>
      <w:lvlText w:val="%1、"/>
      <w:lvlJc w:val="left"/>
    </w:lvl>
  </w:abstractNum>
  <w:abstractNum w:abstractNumId="31">
    <w:nsid w:val="3776490E"/>
    <w:multiLevelType w:val="singleLevel"/>
    <w:tmpl w:val="3776490E"/>
    <w:lvl w:ilvl="0" w:tentative="0">
      <w:start w:val="1"/>
      <w:numFmt w:val="decimal"/>
      <w:suff w:val="nothing"/>
      <w:lvlText w:val="%1、"/>
      <w:lvlJc w:val="left"/>
    </w:lvl>
  </w:abstractNum>
  <w:abstractNum w:abstractNumId="32">
    <w:nsid w:val="487D51A8"/>
    <w:multiLevelType w:val="singleLevel"/>
    <w:tmpl w:val="487D51A8"/>
    <w:lvl w:ilvl="0" w:tentative="0">
      <w:start w:val="1"/>
      <w:numFmt w:val="decimal"/>
      <w:suff w:val="nothing"/>
      <w:lvlText w:val="%1、"/>
      <w:lvlJc w:val="left"/>
    </w:lvl>
  </w:abstractNum>
  <w:abstractNum w:abstractNumId="33">
    <w:nsid w:val="4905111B"/>
    <w:multiLevelType w:val="multilevel"/>
    <w:tmpl w:val="4905111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61814067"/>
    <w:multiLevelType w:val="singleLevel"/>
    <w:tmpl w:val="61814067"/>
    <w:lvl w:ilvl="0" w:tentative="0">
      <w:start w:val="1"/>
      <w:numFmt w:val="decimal"/>
      <w:suff w:val="nothing"/>
      <w:lvlText w:val="%1、"/>
      <w:lvlJc w:val="left"/>
    </w:lvl>
  </w:abstractNum>
  <w:abstractNum w:abstractNumId="35">
    <w:nsid w:val="7625C79A"/>
    <w:multiLevelType w:val="singleLevel"/>
    <w:tmpl w:val="7625C79A"/>
    <w:lvl w:ilvl="0" w:tentative="0">
      <w:start w:val="2"/>
      <w:numFmt w:val="decimal"/>
      <w:suff w:val="space"/>
      <w:lvlText w:val="%1."/>
      <w:lvlJc w:val="left"/>
    </w:lvl>
  </w:abstractNum>
  <w:abstractNum w:abstractNumId="36">
    <w:nsid w:val="792045E3"/>
    <w:multiLevelType w:val="singleLevel"/>
    <w:tmpl w:val="792045E3"/>
    <w:lvl w:ilvl="0" w:tentative="0">
      <w:start w:val="6"/>
      <w:numFmt w:val="chineseCounting"/>
      <w:suff w:val="nothing"/>
      <w:lvlText w:val="%1、"/>
      <w:lvlJc w:val="left"/>
      <w:rPr>
        <w:rFonts w:hint="eastAsia"/>
      </w:rPr>
    </w:lvl>
  </w:abstractNum>
  <w:abstractNum w:abstractNumId="37">
    <w:nsid w:val="7AB71EED"/>
    <w:multiLevelType w:val="multilevel"/>
    <w:tmpl w:val="7AB71EE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7F3A4CE0"/>
    <w:multiLevelType w:val="singleLevel"/>
    <w:tmpl w:val="7F3A4CE0"/>
    <w:lvl w:ilvl="0" w:tentative="0">
      <w:start w:val="3"/>
      <w:numFmt w:val="decimal"/>
      <w:suff w:val="nothing"/>
      <w:lvlText w:val="%1、"/>
      <w:lvlJc w:val="left"/>
    </w:lvl>
  </w:abstractNum>
  <w:num w:numId="1">
    <w:abstractNumId w:val="35"/>
  </w:num>
  <w:num w:numId="2">
    <w:abstractNumId w:val="17"/>
  </w:num>
  <w:num w:numId="3">
    <w:abstractNumId w:val="0"/>
  </w:num>
  <w:num w:numId="4">
    <w:abstractNumId w:val="6"/>
  </w:num>
  <w:num w:numId="5">
    <w:abstractNumId w:val="5"/>
  </w:num>
  <w:num w:numId="6">
    <w:abstractNumId w:val="33"/>
  </w:num>
  <w:num w:numId="7">
    <w:abstractNumId w:val="1"/>
  </w:num>
  <w:num w:numId="8">
    <w:abstractNumId w:val="38"/>
  </w:num>
  <w:num w:numId="9">
    <w:abstractNumId w:val="23"/>
  </w:num>
  <w:num w:numId="10">
    <w:abstractNumId w:val="16"/>
  </w:num>
  <w:num w:numId="11">
    <w:abstractNumId w:val="13"/>
  </w:num>
  <w:num w:numId="12">
    <w:abstractNumId w:val="19"/>
  </w:num>
  <w:num w:numId="13">
    <w:abstractNumId w:val="32"/>
  </w:num>
  <w:num w:numId="14">
    <w:abstractNumId w:val="27"/>
  </w:num>
  <w:num w:numId="15">
    <w:abstractNumId w:val="18"/>
  </w:num>
  <w:num w:numId="16">
    <w:abstractNumId w:val="20"/>
  </w:num>
  <w:num w:numId="17">
    <w:abstractNumId w:val="25"/>
  </w:num>
  <w:num w:numId="18">
    <w:abstractNumId w:val="14"/>
  </w:num>
  <w:num w:numId="19">
    <w:abstractNumId w:val="15"/>
  </w:num>
  <w:num w:numId="20">
    <w:abstractNumId w:val="26"/>
  </w:num>
  <w:num w:numId="21">
    <w:abstractNumId w:val="29"/>
  </w:num>
  <w:num w:numId="22">
    <w:abstractNumId w:val="22"/>
  </w:num>
  <w:num w:numId="23">
    <w:abstractNumId w:val="28"/>
  </w:num>
  <w:num w:numId="24">
    <w:abstractNumId w:val="30"/>
  </w:num>
  <w:num w:numId="25">
    <w:abstractNumId w:val="3"/>
  </w:num>
  <w:num w:numId="26">
    <w:abstractNumId w:val="21"/>
  </w:num>
  <w:num w:numId="27">
    <w:abstractNumId w:val="11"/>
  </w:num>
  <w:num w:numId="28">
    <w:abstractNumId w:val="4"/>
  </w:num>
  <w:num w:numId="29">
    <w:abstractNumId w:val="31"/>
  </w:num>
  <w:num w:numId="30">
    <w:abstractNumId w:val="7"/>
  </w:num>
  <w:num w:numId="31">
    <w:abstractNumId w:val="12"/>
  </w:num>
  <w:num w:numId="32">
    <w:abstractNumId w:val="8"/>
  </w:num>
  <w:num w:numId="33">
    <w:abstractNumId w:val="34"/>
  </w:num>
  <w:num w:numId="34">
    <w:abstractNumId w:val="37"/>
  </w:num>
  <w:num w:numId="35">
    <w:abstractNumId w:val="9"/>
  </w:num>
  <w:num w:numId="36">
    <w:abstractNumId w:val="10"/>
  </w:num>
  <w:num w:numId="37">
    <w:abstractNumId w:val="2"/>
  </w:num>
  <w:num w:numId="38">
    <w:abstractNumId w:val="3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jc3ZmY1NGY2MmY2Yjg0YTkzYzNiNDU3YzY4YjEifQ=="/>
  </w:docVars>
  <w:rsids>
    <w:rsidRoot w:val="0C471624"/>
    <w:rsid w:val="0C471624"/>
    <w:rsid w:val="12437ABB"/>
    <w:rsid w:val="1FD15EF7"/>
    <w:rsid w:val="45EA7CB3"/>
    <w:rsid w:val="4B427308"/>
    <w:rsid w:val="7AC2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列表段落1"/>
    <w:basedOn w:val="1"/>
    <w:autoRedefine/>
    <w:qFormat/>
    <w:uiPriority w:val="34"/>
    <w:pPr>
      <w:adjustRightInd/>
      <w:ind w:right="238" w:firstLine="420"/>
    </w:pPr>
    <w:rPr>
      <w:rFonts w:ascii="Calibri" w:hAnsi="Calibri"/>
      <w:sz w:val="24"/>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6"/>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First Indent 2"/>
    <w:basedOn w:val="8"/>
    <w:qFormat/>
    <w:uiPriority w:val="0"/>
    <w:pPr>
      <w:adjustRightInd/>
      <w:spacing w:after="120" w:line="240" w:lineRule="auto"/>
      <w:ind w:left="420" w:leftChars="200" w:firstLine="21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basedOn w:val="16"/>
    <w:qFormat/>
    <w:uiPriority w:val="99"/>
    <w:rPr>
      <w:rFonts w:ascii="Arial" w:hAnsi="Arial" w:eastAsia="黑体" w:cs="Arial"/>
      <w:snapToGrid w:val="0"/>
      <w:color w:val="000000"/>
      <w:kern w:val="0"/>
      <w:sz w:val="18"/>
      <w:szCs w:val="18"/>
      <w:u w:val="none"/>
    </w:rPr>
  </w:style>
  <w:style w:type="character" w:styleId="19">
    <w:name w:val="annotation reference"/>
    <w:basedOn w:val="16"/>
    <w:qFormat/>
    <w:uiPriority w:val="99"/>
    <w:rPr>
      <w:sz w:val="21"/>
      <w:szCs w:val="21"/>
    </w:rPr>
  </w:style>
  <w:style w:type="paragraph" w:customStyle="1" w:styleId="20">
    <w:name w:val="[Normal]"/>
    <w:autoRedefine/>
    <w:qFormat/>
    <w:uiPriority w:val="0"/>
    <w:rPr>
      <w:rFonts w:ascii="宋体" w:hAnsi="宋体" w:eastAsia="宋体" w:cs="Times New Roman"/>
      <w:sz w:val="24"/>
      <w:szCs w:val="22"/>
      <w:lang w:val="zh-CN" w:eastAsia="zh-CN" w:bidi="ar-SA"/>
    </w:rPr>
  </w:style>
  <w:style w:type="paragraph" w:customStyle="1" w:styleId="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25">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正文空2字"/>
    <w:basedOn w:val="3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2">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45122</Words>
  <Characters>48084</Characters>
  <Lines>0</Lines>
  <Paragraphs>0</Paragraphs>
  <TotalTime>0</TotalTime>
  <ScaleCrop>false</ScaleCrop>
  <LinksUpToDate>false</LinksUpToDate>
  <CharactersWithSpaces>53220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2024-09-09T10:27:00Z</dcterms:created>
  <dc:creator>QQ</dc:creator>
  <cp:lastModifiedBy>QQ</cp:lastModifiedBy>
  <dcterms:modified xsi:type="dcterms:W3CDTF">2024-09-09T14:24:58Z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836611271615468C9FD44C886B5C6D15_11</vt:lpwstr>
  </property>
</Properties>
</file>