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3E163C85">
      <w:pPr>
        <w:adjustRightInd/>
        <w:spacing w:line="360" w:lineRule="auto"/>
        <w:jc w:val="center"/>
        <w:rPr>
          <w:rFonts w:ascii="宋体" w:hAnsi="宋体" w:cs="宋体"/>
          <w:b/>
          <w:color w:val="auto"/>
          <w:sz w:val="44"/>
          <w:szCs w:val="44"/>
          <w:highlight w:val="none"/>
        </w:rPr>
      </w:pPr>
    </w:p>
    <w:p w14:paraId="4D54848C">
      <w:pPr>
        <w:spacing w:line="360" w:lineRule="auto"/>
        <w:jc w:val="center"/>
        <w:rPr>
          <w:rFonts w:ascii="宋体" w:hAnsi="宋体" w:cs="宋体"/>
          <w:b/>
          <w:color w:val="auto"/>
          <w:sz w:val="44"/>
          <w:szCs w:val="44"/>
          <w:highlight w:val="none"/>
        </w:rPr>
      </w:pPr>
    </w:p>
    <w:p w14:paraId="25347B6D">
      <w:pPr>
        <w:adjustRightInd/>
        <w:spacing w:line="360" w:lineRule="auto"/>
        <w:jc w:val="center"/>
        <w:rPr>
          <w:rFonts w:hint="eastAsia" w:ascii="宋体" w:hAnsi="宋体" w:cs="宋体"/>
          <w:color w:val="auto"/>
          <w:sz w:val="48"/>
          <w:szCs w:val="48"/>
          <w:lang w:eastAsia="zh-CN"/>
        </w:rPr>
      </w:pPr>
      <w:bookmarkStart w:id="530" w:name="_GoBack"/>
      <w:r>
        <w:rPr>
          <w:rFonts w:hint="eastAsia" w:ascii="宋体" w:hAnsi="宋体" w:cs="宋体"/>
          <w:color w:val="auto"/>
          <w:sz w:val="48"/>
          <w:szCs w:val="48"/>
          <w:lang w:eastAsia="zh-CN"/>
        </w:rPr>
        <w:t>青山湖街道办事处机关食堂食材配送服务项目（2025）重招</w:t>
      </w:r>
    </w:p>
    <w:bookmarkEnd w:id="530"/>
    <w:p w14:paraId="59AC2D54">
      <w:pPr>
        <w:adjustRightInd/>
        <w:spacing w:line="360" w:lineRule="auto"/>
        <w:jc w:val="center"/>
        <w:rPr>
          <w:rFonts w:hint="eastAsia" w:ascii="宋体" w:hAnsi="宋体" w:cs="宋体"/>
          <w:color w:val="auto"/>
          <w:sz w:val="48"/>
          <w:szCs w:val="48"/>
          <w:highlight w:val="none"/>
        </w:rPr>
      </w:pPr>
    </w:p>
    <w:p w14:paraId="7F808CB1">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4869E2BA">
      <w:pPr>
        <w:pStyle w:val="2"/>
      </w:pP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lang w:eastAsia="zh-CN"/>
        </w:rPr>
        <w:t>[2025]58号-1</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2D331867">
      <w:pPr>
        <w:snapToGrid w:val="0"/>
        <w:spacing w:line="360" w:lineRule="auto"/>
        <w:jc w:val="center"/>
        <w:rPr>
          <w:rFonts w:ascii="宋体" w:hAnsi="宋体" w:cs="宋体"/>
          <w:color w:val="auto"/>
          <w:sz w:val="32"/>
          <w:szCs w:val="32"/>
        </w:rPr>
      </w:pPr>
      <w:r>
        <w:rPr>
          <w:rFonts w:hint="eastAsia" w:ascii="宋体" w:hAnsi="宋体" w:cs="宋体"/>
          <w:color w:val="auto"/>
          <w:sz w:val="32"/>
          <w:szCs w:val="32"/>
          <w:lang w:val="en-US" w:eastAsia="zh-CN"/>
        </w:rPr>
        <w:t>采购人：</w:t>
      </w:r>
      <w:r>
        <w:rPr>
          <w:rFonts w:hint="eastAsia" w:ascii="宋体" w:hAnsi="宋体" w:cs="宋体"/>
          <w:color w:val="auto"/>
          <w:sz w:val="32"/>
          <w:szCs w:val="32"/>
        </w:rPr>
        <w:t>杭州市临安区人民政府青山湖街道办事处</w:t>
      </w:r>
    </w:p>
    <w:p w14:paraId="3CD97B86">
      <w:pPr>
        <w:snapToGrid w:val="0"/>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lang w:val="en-US" w:eastAsia="zh-CN"/>
        </w:rPr>
        <w:t>采购代理机构：</w:t>
      </w:r>
      <w:r>
        <w:rPr>
          <w:rFonts w:hint="eastAsia" w:ascii="宋体" w:hAnsi="宋体" w:cs="宋体"/>
          <w:bCs/>
          <w:color w:val="auto"/>
          <w:sz w:val="32"/>
          <w:szCs w:val="32"/>
          <w:lang w:eastAsia="zh-CN"/>
        </w:rPr>
        <w:t>浙江天册工程管理有限公司</w:t>
      </w:r>
    </w:p>
    <w:p w14:paraId="4D490BCB">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三</w:t>
      </w:r>
      <w:r>
        <w:rPr>
          <w:rFonts w:hint="eastAsia" w:ascii="宋体" w:hAnsi="宋体" w:cs="宋体"/>
          <w:bCs/>
          <w:color w:val="auto"/>
          <w:sz w:val="32"/>
          <w:szCs w:val="32"/>
        </w:rPr>
        <w:t>月</w:t>
      </w:r>
    </w:p>
    <w:p w14:paraId="0B75BF7B">
      <w:pPr>
        <w:snapToGrid w:val="0"/>
        <w:spacing w:line="360" w:lineRule="auto"/>
        <w:jc w:val="center"/>
        <w:rPr>
          <w:rFonts w:ascii="宋体" w:hAnsi="宋体" w:cs="宋体"/>
          <w:bCs/>
          <w:color w:val="auto"/>
          <w:sz w:val="32"/>
          <w:szCs w:val="32"/>
          <w:highlight w:val="none"/>
        </w:rPr>
      </w:pPr>
    </w:p>
    <w:p w14:paraId="0875FCC9">
      <w:pPr>
        <w:spacing w:line="360" w:lineRule="auto"/>
        <w:jc w:val="center"/>
        <w:rPr>
          <w:rFonts w:ascii="宋体" w:hAnsi="宋体" w:cs="宋体"/>
          <w:color w:val="auto"/>
          <w:sz w:val="24"/>
          <w:highlight w:val="none"/>
        </w:rPr>
      </w:pPr>
      <w:bookmarkStart w:id="0" w:name="_Hlt67893495"/>
      <w:bookmarkEnd w:id="0"/>
    </w:p>
    <w:p w14:paraId="19A67650">
      <w:pPr>
        <w:pStyle w:val="637"/>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青山湖街道办事处机关食堂食材配送服务项目（2025）重招</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项目编号：[2025]58号-1</w:t>
      </w:r>
    </w:p>
    <w:p w14:paraId="0312DF7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青山湖街道办事处机关食堂食材配送服务项目（2025）重招</w:t>
      </w:r>
    </w:p>
    <w:p w14:paraId="1C6D4C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530000</w:t>
      </w:r>
      <w:r>
        <w:rPr>
          <w:rFonts w:ascii="宋体" w:hAnsi="宋体" w:cs="宋体"/>
          <w:color w:val="auto"/>
          <w:sz w:val="24"/>
          <w:highlight w:val="none"/>
        </w:rPr>
        <w:t xml:space="preserve"> </w:t>
      </w:r>
    </w:p>
    <w:p w14:paraId="524783D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530000</w:t>
      </w:r>
      <w:r>
        <w:rPr>
          <w:rFonts w:ascii="宋体" w:hAnsi="宋体" w:cs="宋体"/>
          <w:color w:val="auto"/>
          <w:sz w:val="24"/>
          <w:highlight w:val="none"/>
        </w:rPr>
        <w:t xml:space="preserve"> </w:t>
      </w:r>
    </w:p>
    <w:p w14:paraId="6EC5DB8E">
      <w:pPr>
        <w:pStyle w:val="7"/>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青山湖街道办事处机关食堂食材配送服务项目（2025）重招 主要内容： 具体以招标文件第三部分采购需求为准，供应商可点击本公告下方“浏览采购文件”查看采购需求。</w:t>
      </w:r>
    </w:p>
    <w:p w14:paraId="0CF83623">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合同签订后一年</w:t>
      </w:r>
      <w:r>
        <w:rPr>
          <w:rFonts w:ascii="宋体" w:hAnsi="宋体" w:cs="宋体"/>
          <w:color w:val="auto"/>
          <w:highlight w:val="none"/>
        </w:rPr>
        <w:t xml:space="preserve"> </w:t>
      </w:r>
    </w:p>
    <w:p w14:paraId="07281B02">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称：杭州市临安区人民政府青山湖街道办事处 </w:t>
      </w:r>
    </w:p>
    <w:p w14:paraId="141E4C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rPr>
        <w:t xml:space="preserve">杭州市临安区青山湖街道天柱街552号 </w:t>
      </w:r>
      <w:r>
        <w:rPr>
          <w:rFonts w:hint="eastAsia" w:ascii="宋体" w:hAnsi="宋体" w:cs="宋体"/>
          <w:color w:val="auto"/>
          <w:sz w:val="24"/>
          <w:highlight w:val="none"/>
        </w:rPr>
        <w:t xml:space="preserve">       </w:t>
      </w:r>
    </w:p>
    <w:p w14:paraId="378259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911895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 </w:t>
      </w:r>
      <w:r>
        <w:rPr>
          <w:rFonts w:hint="eastAsia" w:ascii="宋体" w:hAnsi="宋体" w:cs="宋体"/>
          <w:color w:val="auto"/>
          <w:sz w:val="24"/>
        </w:rPr>
        <w:t>朱红</w:t>
      </w:r>
      <w:r>
        <w:rPr>
          <w:rFonts w:hint="eastAsia" w:ascii="宋体" w:hAnsi="宋体" w:cs="宋体"/>
          <w:color w:val="auto"/>
          <w:sz w:val="24"/>
          <w:highlight w:val="none"/>
        </w:rPr>
        <w:t xml:space="preserve"> </w:t>
      </w:r>
    </w:p>
    <w:p w14:paraId="31CC70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rPr>
        <w:t>0571-63786101</w:t>
      </w:r>
      <w:r>
        <w:rPr>
          <w:rFonts w:hint="eastAsia" w:ascii="宋体" w:hAnsi="宋体" w:cs="宋体"/>
          <w:color w:val="auto"/>
          <w:sz w:val="24"/>
          <w:highlight w:val="none"/>
        </w:rPr>
        <w:t xml:space="preserve"> </w:t>
      </w:r>
    </w:p>
    <w:p w14:paraId="160DB7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rPr>
        <w:t>苏瑾</w:t>
      </w:r>
      <w:r>
        <w:rPr>
          <w:rFonts w:hint="eastAsia" w:ascii="宋体" w:hAnsi="宋体" w:cs="宋体"/>
          <w:color w:val="auto"/>
          <w:sz w:val="24"/>
          <w:highlight w:val="none"/>
        </w:rPr>
        <w:t xml:space="preserve"> </w:t>
      </w:r>
    </w:p>
    <w:p w14:paraId="6722B2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rPr>
        <w:t>0571-63779801</w:t>
      </w:r>
      <w:r>
        <w:rPr>
          <w:rFonts w:hint="eastAsia" w:ascii="宋体" w:hAnsi="宋体" w:cs="宋体"/>
          <w:color w:val="auto"/>
          <w:sz w:val="24"/>
          <w:highlight w:val="none"/>
        </w:rPr>
        <w:t xml:space="preserve"> </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38260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lang w:eastAsia="zh-CN"/>
        </w:rPr>
        <w:t>浙江天册工程管理有限公司</w:t>
      </w:r>
    </w:p>
    <w:p w14:paraId="16C39B4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lang w:eastAsia="zh-CN"/>
        </w:rPr>
        <w:t>杭州市临安区筑境花园99幢103二楼</w:t>
      </w:r>
    </w:p>
    <w:p w14:paraId="4E949C1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100F33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w:t>
      </w:r>
      <w:r>
        <w:rPr>
          <w:rFonts w:hint="eastAsia" w:ascii="宋体" w:hAnsi="宋体" w:eastAsia="宋体" w:cs="宋体"/>
          <w:color w:val="auto"/>
          <w:sz w:val="24"/>
          <w:lang w:eastAsia="zh-CN"/>
        </w:rPr>
        <w:t>朱琴</w:t>
      </w:r>
    </w:p>
    <w:p w14:paraId="5C2D72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lang w:val="en-US" w:eastAsia="zh-CN"/>
        </w:rPr>
        <w:t xml:space="preserve"> 13958157600</w:t>
      </w:r>
    </w:p>
    <w:p w14:paraId="7F4B0AC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lang w:val="en-US" w:eastAsia="zh-CN"/>
        </w:rPr>
        <w:t>阮少凤</w:t>
      </w:r>
      <w:r>
        <w:rPr>
          <w:rFonts w:hint="eastAsia" w:ascii="宋体" w:hAnsi="宋体" w:cs="宋体"/>
          <w:color w:val="auto"/>
          <w:sz w:val="24"/>
          <w:highlight w:val="none"/>
        </w:rPr>
        <w:t xml:space="preserve"> </w:t>
      </w:r>
    </w:p>
    <w:p w14:paraId="28C7BD3A">
      <w:pPr>
        <w:spacing w:line="360" w:lineRule="auto"/>
        <w:ind w:firstLine="480"/>
        <w:rPr>
          <w:rFonts w:hint="default" w:ascii="宋体" w:hAnsi="宋体" w:eastAsia="宋体" w:cs="宋体"/>
          <w:color w:val="auto"/>
          <w:sz w:val="24"/>
          <w:lang w:val="en-US"/>
        </w:rPr>
      </w:pPr>
      <w:r>
        <w:rPr>
          <w:rFonts w:hint="eastAsia" w:ascii="宋体" w:hAnsi="宋体" w:cs="宋体"/>
          <w:color w:val="auto"/>
          <w:sz w:val="24"/>
          <w:highlight w:val="none"/>
        </w:rPr>
        <w:t>质疑联系方式：</w:t>
      </w:r>
      <w:r>
        <w:rPr>
          <w:rFonts w:hint="eastAsia" w:ascii="宋体" w:hAnsi="宋体" w:cs="宋体"/>
          <w:color w:val="auto"/>
          <w:sz w:val="24"/>
          <w:lang w:val="en-US" w:eastAsia="zh-CN"/>
        </w:rPr>
        <w:t>19265760098  19266830098</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rPr>
        <w:t>杭州市临安区财政局政府采购监督管理科</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rPr>
        <w:t>杭州市临安区锦城街道临天路1950号财政大楼411室</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r>
        <w:rPr>
          <w:rFonts w:hint="eastAsia" w:ascii="宋体" w:hAnsi="宋体" w:cs="宋体"/>
          <w:color w:val="auto"/>
          <w:sz w:val="24"/>
        </w:rPr>
        <w:t>0571-89541600</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w:t>
      </w:r>
      <w:r>
        <w:rPr>
          <w:rFonts w:hint="eastAsia" w:ascii="宋体" w:hAnsi="宋体" w:eastAsia="宋体" w:cs="宋体"/>
          <w:color w:val="auto"/>
          <w:sz w:val="24"/>
          <w:lang w:val="en-US" w:eastAsia="zh-CN"/>
        </w:rPr>
        <w:t>毕先生</w:t>
      </w:r>
    </w:p>
    <w:p w14:paraId="421A965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color w:val="auto"/>
          <w:sz w:val="24"/>
        </w:rPr>
        <w:t>89541692、89541691、89541697</w:t>
      </w:r>
      <w:r>
        <w:rPr>
          <w:rFonts w:hint="eastAsia" w:ascii="宋体" w:hAnsi="宋体" w:eastAsia="宋体" w:cs="宋体"/>
          <w:i w:val="0"/>
          <w:caps w:val="0"/>
          <w:color w:val="auto"/>
          <w:spacing w:val="0"/>
          <w:sz w:val="24"/>
          <w:szCs w:val="24"/>
          <w:highlight w:val="none"/>
          <w:lang w:val="en-US" w:eastAsia="zh-CN"/>
        </w:rPr>
        <w:t>8</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食材配送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其他未列明行业   </w:t>
            </w:r>
            <w:r>
              <w:rPr>
                <w:rFonts w:hint="eastAsia" w:ascii="宋体" w:hAnsi="宋体" w:cs="宋体"/>
                <w:color w:val="auto"/>
                <w:kern w:val="0"/>
                <w:sz w:val="24"/>
                <w:highlight w:val="none"/>
              </w:rPr>
              <w:t>行业；</w:t>
            </w:r>
          </w:p>
          <w:p w14:paraId="27019300">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79"/>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ascii="宋体" w:hAnsi="宋体" w:cs="宋体"/>
                <w:color w:val="auto"/>
                <w:sz w:val="24"/>
                <w:highlight w:val="none"/>
              </w:rPr>
            </w:pPr>
          </w:p>
          <w:p w14:paraId="26731BE1">
            <w:pPr>
              <w:snapToGrid w:val="0"/>
              <w:spacing w:line="360" w:lineRule="auto"/>
              <w:jc w:val="center"/>
              <w:rPr>
                <w:rFonts w:ascii="宋体" w:hAnsi="宋体" w:cs="宋体"/>
                <w:color w:val="auto"/>
                <w:sz w:val="24"/>
                <w:highlight w:val="none"/>
              </w:rPr>
            </w:pPr>
          </w:p>
          <w:p w14:paraId="79F3F4C6">
            <w:pPr>
              <w:snapToGrid w:val="0"/>
              <w:spacing w:line="360" w:lineRule="auto"/>
              <w:jc w:val="center"/>
              <w:rPr>
                <w:rFonts w:ascii="宋体" w:hAnsi="宋体" w:cs="宋体"/>
                <w:color w:val="auto"/>
                <w:sz w:val="24"/>
                <w:highlight w:val="none"/>
              </w:rPr>
            </w:pPr>
          </w:p>
          <w:p w14:paraId="0CC08E98">
            <w:pPr>
              <w:snapToGrid w:val="0"/>
              <w:spacing w:line="360" w:lineRule="auto"/>
              <w:jc w:val="center"/>
              <w:rPr>
                <w:rFonts w:ascii="宋体" w:hAnsi="宋体" w:cs="宋体"/>
                <w:color w:val="auto"/>
                <w:sz w:val="24"/>
                <w:highlight w:val="none"/>
              </w:rPr>
            </w:pPr>
          </w:p>
          <w:p w14:paraId="35826F79">
            <w:pPr>
              <w:snapToGrid w:val="0"/>
              <w:spacing w:line="360" w:lineRule="auto"/>
              <w:jc w:val="center"/>
              <w:rPr>
                <w:rFonts w:ascii="宋体" w:hAnsi="宋体" w:cs="宋体"/>
                <w:color w:val="auto"/>
                <w:sz w:val="24"/>
                <w:highlight w:val="none"/>
              </w:rPr>
            </w:pPr>
          </w:p>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28" w:hRule="atLeast"/>
          <w:tblHeader/>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ascii="宋体" w:hAnsi="宋体" w:cs="宋体"/>
                <w:color w:val="auto"/>
                <w:sz w:val="24"/>
                <w:highlight w:val="none"/>
              </w:rPr>
            </w:pPr>
          </w:p>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69A68FA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招标服务费：代理费用付款按招标代理服务收费管理暂行办法-计价格[2002]1980 号文件，中标人在领取中标通知书前需向招标代理机构支付人民币7950元招标代理服务费，费用包含在总报价中，不单独列项报价。</w:t>
            </w:r>
          </w:p>
          <w:p w14:paraId="1421626A">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收费对象：本项目代理服务费向成交供应商收取</w:t>
            </w:r>
          </w:p>
          <w:p w14:paraId="6AF9E9D7">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缴纳时间：中标(成交)结果公示后5个工作日内一次性付清</w:t>
            </w:r>
          </w:p>
          <w:p w14:paraId="2DABADF3">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缴纳形式：汇票/支票/电汇/现金</w:t>
            </w:r>
          </w:p>
          <w:p w14:paraId="6129343D">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备注：放弃中标（成交）资格的供应商，须承担本项目招标代理费和专家评审费等费用。</w:t>
            </w:r>
          </w:p>
        </w:tc>
      </w:tr>
      <w:tr w14:paraId="19540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3BF64193">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shd w:val="clear"/>
            <w:vAlign w:val="center"/>
          </w:tcPr>
          <w:p w14:paraId="44E3D5F7">
            <w:pPr>
              <w:snapToGrid w:val="0"/>
              <w:spacing w:line="360" w:lineRule="auto"/>
              <w:jc w:val="center"/>
              <w:rPr>
                <w:rFonts w:hint="eastAsia" w:ascii="宋体" w:hAnsi="宋体" w:eastAsia="宋体" w:cs="宋体"/>
                <w:color w:val="auto"/>
                <w:kern w:val="2"/>
                <w:sz w:val="24"/>
                <w:szCs w:val="24"/>
                <w:lang w:val="en" w:eastAsia="zh-CN" w:bidi="ar-SA"/>
              </w:rPr>
            </w:pPr>
            <w:r>
              <w:rPr>
                <w:rFonts w:hint="eastAsia" w:ascii="宋体" w:hAnsi="宋体" w:cs="宋体"/>
                <w:b/>
                <w:color w:val="auto"/>
                <w:sz w:val="24"/>
                <w:lang w:val="en-US" w:eastAsia="zh-CN"/>
              </w:rPr>
              <w:t>书面投标文件</w:t>
            </w:r>
          </w:p>
        </w:tc>
        <w:tc>
          <w:tcPr>
            <w:tcW w:w="6095" w:type="dxa"/>
            <w:tcBorders>
              <w:top w:val="single" w:color="000000" w:sz="8" w:space="0"/>
              <w:left w:val="single" w:color="auto" w:sz="4" w:space="0"/>
              <w:bottom w:val="single" w:color="auto" w:sz="4" w:space="0"/>
              <w:right w:val="single" w:color="auto" w:sz="4" w:space="0"/>
            </w:tcBorders>
            <w:shd w:val="clear"/>
            <w:vAlign w:val="center"/>
          </w:tcPr>
          <w:p w14:paraId="60EC191E">
            <w:pPr>
              <w:spacing w:line="360" w:lineRule="auto"/>
              <w:rPr>
                <w:rFonts w:hint="eastAsia" w:ascii="宋体" w:hAnsi="宋体" w:eastAsia="宋体" w:cs="宋体"/>
                <w:color w:val="auto"/>
                <w:kern w:val="2"/>
                <w:sz w:val="24"/>
                <w:szCs w:val="24"/>
                <w:lang w:val="en" w:eastAsia="zh-CN" w:bidi="ar-SA"/>
              </w:rPr>
            </w:pPr>
            <w:r>
              <w:rPr>
                <w:rFonts w:hint="eastAsia" w:ascii="宋体" w:hAnsi="宋体" w:eastAsia="宋体" w:cs="宋体"/>
                <w:color w:val="auto"/>
                <w:kern w:val="2"/>
                <w:sz w:val="24"/>
                <w:szCs w:val="24"/>
                <w:lang w:val="en-US" w:eastAsia="zh-CN" w:bidi="ar-SA"/>
              </w:rPr>
              <w:t>中标单位需在领取中标通知书时，提供本项目纸质投标文件（资格文件”、“报价文件”和“商务技术文件”）三份（正本一份，副本二份）并提供电子投标文件与纸质投标文件内容一致承诺书三份。</w:t>
            </w:r>
          </w:p>
        </w:tc>
      </w:tr>
    </w:tbl>
    <w:p w14:paraId="6D0ABB32">
      <w:pPr>
        <w:snapToGrid w:val="0"/>
        <w:spacing w:line="360" w:lineRule="auto"/>
        <w:jc w:val="center"/>
        <w:rPr>
          <w:rFonts w:ascii="宋体" w:hAnsi="宋体" w:cs="宋体"/>
          <w:b/>
          <w:color w:val="auto"/>
          <w:sz w:val="32"/>
          <w:szCs w:val="20"/>
          <w:highlight w:val="none"/>
        </w:rPr>
      </w:pPr>
    </w:p>
    <w:bookmarkEnd w:id="10"/>
    <w:p w14:paraId="75264CA2">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5"/>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89"/>
        <w:shd w:val="clear" w:color="auto" w:fill="FFFFFF"/>
        <w:snapToGrid w:val="0"/>
        <w:spacing w:after="240" w:afterAutospacing="0" w:line="360" w:lineRule="auto"/>
        <w:ind w:firstLine="400"/>
        <w:contextualSpacing/>
        <w:rPr>
          <w:rFonts w:hint="eastAsia"/>
          <w:color w:val="auto"/>
          <w:highlight w:val="none"/>
        </w:rPr>
      </w:pPr>
    </w:p>
    <w:p w14:paraId="72BB4CF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1"/>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5"/>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1"/>
        <w:spacing w:before="0"/>
        <w:ind w:firstLine="643"/>
        <w:rPr>
          <w:rFonts w:ascii="宋体" w:hAnsi="宋体" w:cs="宋体"/>
          <w:b/>
          <w:color w:val="auto"/>
          <w:sz w:val="32"/>
          <w:highlight w:val="none"/>
        </w:rPr>
      </w:pPr>
    </w:p>
    <w:p w14:paraId="25870E80">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1"/>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0"/>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5"/>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5"/>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0"/>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75236101"/>
      <w:bookmarkEnd w:id="16"/>
      <w:bookmarkStart w:id="17" w:name="_Hlt75236011"/>
      <w:bookmarkEnd w:id="17"/>
      <w:bookmarkStart w:id="18" w:name="_Hlt68073093"/>
      <w:bookmarkEnd w:id="18"/>
      <w:bookmarkStart w:id="19" w:name="_Hlt74714665"/>
      <w:bookmarkEnd w:id="19"/>
      <w:bookmarkStart w:id="20" w:name="_Hlt68057669"/>
      <w:bookmarkEnd w:id="20"/>
      <w:bookmarkStart w:id="21" w:name="_Hlt68072990"/>
      <w:bookmarkEnd w:id="21"/>
      <w:bookmarkStart w:id="22" w:name="_Hlt75236290"/>
      <w:bookmarkEnd w:id="22"/>
      <w:bookmarkStart w:id="23" w:name="_Hlt74730295"/>
      <w:bookmarkEnd w:id="23"/>
      <w:bookmarkStart w:id="24" w:name="_Hlt68403820"/>
      <w:bookmarkEnd w:id="24"/>
      <w:bookmarkStart w:id="25" w:name="_Hlt68072998"/>
      <w:bookmarkEnd w:id="25"/>
      <w:bookmarkStart w:id="26" w:name="_Hlt74729768"/>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1FEA59F2">
      <w:pPr>
        <w:pStyle w:val="25"/>
        <w:pageBreakBefore w:val="0"/>
        <w:widowControl w:val="0"/>
        <w:kinsoku/>
        <w:wordWrap/>
        <w:overflowPunct/>
        <w:topLinePunct w:val="0"/>
        <w:autoSpaceDE/>
        <w:autoSpaceDN/>
        <w:bidi w:val="0"/>
        <w:adjustRightInd/>
        <w:spacing w:line="360" w:lineRule="auto"/>
        <w:ind w:left="-420" w:leftChars="-200" w:firstLine="482" w:firstLineChars="200"/>
        <w:textAlignment w:val="auto"/>
        <w:rPr>
          <w:rFonts w:hint="eastAsia" w:ascii="宋体" w:hAnsi="宋体" w:eastAsia="宋体" w:cs="宋体"/>
          <w:b/>
          <w:bCs/>
          <w:color w:val="auto"/>
          <w:sz w:val="24"/>
          <w:lang w:val="zh-CN" w:eastAsia="zh-CN"/>
        </w:rPr>
      </w:pPr>
      <w:bookmarkStart w:id="28" w:name="_Toc152411297"/>
      <w:bookmarkStart w:id="29" w:name="_Toc224569645"/>
      <w:bookmarkStart w:id="30" w:name="_Toc286063114"/>
      <w:bookmarkStart w:id="31" w:name="_Toc346176963"/>
      <w:bookmarkStart w:id="32" w:name="_Toc152411296"/>
      <w:r>
        <w:rPr>
          <w:rFonts w:hint="eastAsia" w:ascii="宋体" w:hAnsi="宋体" w:eastAsia="宋体" w:cs="宋体"/>
          <w:b/>
          <w:bCs/>
          <w:color w:val="auto"/>
          <w:sz w:val="24"/>
          <w:lang w:val="zh-CN" w:eastAsia="zh-CN"/>
        </w:rPr>
        <w:t>一、</w:t>
      </w:r>
      <w:r>
        <w:rPr>
          <w:rFonts w:hint="eastAsia" w:ascii="宋体" w:hAnsi="宋体" w:eastAsia="宋体" w:cs="宋体"/>
          <w:b/>
          <w:bCs/>
          <w:color w:val="auto"/>
          <w:sz w:val="24"/>
          <w:lang w:val="zh-CN" w:eastAsia="zh-CN"/>
        </w:rPr>
        <w:tab/>
      </w:r>
      <w:r>
        <w:rPr>
          <w:rFonts w:hint="eastAsia" w:ascii="宋体" w:hAnsi="宋体" w:eastAsia="宋体" w:cs="宋体"/>
          <w:b/>
          <w:bCs/>
          <w:color w:val="auto"/>
          <w:sz w:val="24"/>
          <w:lang w:val="zh-CN" w:eastAsia="zh-CN"/>
        </w:rPr>
        <w:t>项目概况</w:t>
      </w:r>
    </w:p>
    <w:p w14:paraId="57601316">
      <w:pPr>
        <w:pStyle w:val="25"/>
        <w:pageBreakBefore w:val="0"/>
        <w:widowControl w:val="0"/>
        <w:kinsoku/>
        <w:wordWrap/>
        <w:overflowPunct/>
        <w:topLinePunct w:val="0"/>
        <w:autoSpaceDE/>
        <w:autoSpaceDN/>
        <w:bidi w:val="0"/>
        <w:adjustRightInd/>
        <w:spacing w:line="360" w:lineRule="auto"/>
        <w:ind w:left="0" w:leftChars="0" w:firstLine="420" w:firstLineChars="175"/>
        <w:textAlignment w:val="auto"/>
        <w:rPr>
          <w:rFonts w:hint="eastAsia" w:ascii="宋体" w:hAnsi="宋体" w:eastAsia="宋体" w:cs="宋体"/>
          <w:snapToGrid/>
          <w:color w:val="auto"/>
          <w:kern w:val="0"/>
          <w:sz w:val="24"/>
          <w:szCs w:val="24"/>
          <w:lang w:val="zh-CN" w:eastAsia="zh-CN" w:bidi="ar-SA"/>
        </w:rPr>
      </w:pPr>
      <w:r>
        <w:rPr>
          <w:rFonts w:hint="eastAsia" w:ascii="宋体" w:hAnsi="宋体" w:eastAsia="宋体" w:cs="宋体"/>
          <w:snapToGrid/>
          <w:color w:val="auto"/>
          <w:kern w:val="0"/>
          <w:sz w:val="24"/>
          <w:szCs w:val="24"/>
          <w:lang w:val="zh-CN" w:eastAsia="zh-CN" w:bidi="ar-SA"/>
        </w:rPr>
        <w:t>1.为规范食堂食材釆购，将食堂所需的米、面粉、食用植物油、干货类及腌腊肉类、 蔬菜类、水产类、鲜肉类、冷冻食品类、家禽及禽蛋类、豆制品类及酱腌菜类、调料类、 干湿面类、副食及其他类、水果类等与食品安全密切相关的原辅材料，</w:t>
      </w:r>
      <w:r>
        <w:rPr>
          <w:rFonts w:hint="eastAsia" w:ascii="宋体" w:hAnsi="宋体" w:eastAsia="宋体" w:cs="宋体"/>
          <w:snapToGrid/>
          <w:color w:val="auto"/>
          <w:kern w:val="0"/>
          <w:sz w:val="24"/>
          <w:szCs w:val="24"/>
          <w:lang w:val="en-US" w:eastAsia="zh-CN" w:bidi="ar-SA"/>
        </w:rPr>
        <w:t>通过招标方式</w:t>
      </w:r>
      <w:r>
        <w:rPr>
          <w:rFonts w:hint="eastAsia" w:ascii="宋体" w:hAnsi="宋体" w:eastAsia="宋体" w:cs="宋体"/>
          <w:snapToGrid/>
          <w:color w:val="auto"/>
          <w:kern w:val="0"/>
          <w:sz w:val="24"/>
          <w:szCs w:val="24"/>
          <w:lang w:val="zh-CN" w:eastAsia="zh-CN" w:bidi="ar-SA"/>
        </w:rPr>
        <w:t>确定</w:t>
      </w:r>
      <w:r>
        <w:rPr>
          <w:rFonts w:hint="eastAsia" w:ascii="宋体" w:hAnsi="宋体" w:eastAsia="宋体" w:cs="宋体"/>
          <w:snapToGrid/>
          <w:color w:val="auto"/>
          <w:kern w:val="0"/>
          <w:sz w:val="24"/>
          <w:szCs w:val="24"/>
          <w:lang w:val="en-US" w:eastAsia="zh-CN" w:bidi="ar-SA"/>
        </w:rPr>
        <w:t>中标</w:t>
      </w:r>
      <w:r>
        <w:rPr>
          <w:rFonts w:hint="eastAsia" w:ascii="宋体" w:hAnsi="宋体" w:eastAsia="宋体" w:cs="宋体"/>
          <w:snapToGrid/>
          <w:color w:val="auto"/>
          <w:kern w:val="0"/>
          <w:sz w:val="24"/>
          <w:szCs w:val="24"/>
          <w:lang w:val="zh-CN" w:eastAsia="zh-CN" w:bidi="ar-SA"/>
        </w:rPr>
        <w:t>供应商，实施统一釆购、配送。</w:t>
      </w:r>
    </w:p>
    <w:p w14:paraId="538ABFA5">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napToGrid/>
          <w:color w:val="auto"/>
          <w:kern w:val="0"/>
          <w:sz w:val="24"/>
          <w:szCs w:val="24"/>
          <w:lang w:val="en-US" w:eastAsia="zh-CN" w:bidi="ar-SA"/>
        </w:rPr>
      </w:pPr>
      <w:r>
        <w:rPr>
          <w:rFonts w:hint="eastAsia" w:ascii="宋体" w:hAnsi="宋体" w:eastAsia="宋体" w:cs="宋体"/>
          <w:snapToGrid/>
          <w:color w:val="auto"/>
          <w:kern w:val="0"/>
          <w:sz w:val="24"/>
          <w:szCs w:val="24"/>
          <w:lang w:val="zh-CN" w:eastAsia="zh-CN" w:bidi="ar-SA"/>
        </w:rPr>
        <w:t>2.</w:t>
      </w:r>
      <w:r>
        <w:rPr>
          <w:rFonts w:hint="eastAsia" w:ascii="宋体" w:hAnsi="宋体" w:eastAsia="宋体" w:cs="宋体"/>
          <w:snapToGrid/>
          <w:color w:val="auto"/>
          <w:kern w:val="0"/>
          <w:sz w:val="24"/>
          <w:szCs w:val="24"/>
          <w:lang w:val="en-US" w:eastAsia="zh-CN" w:bidi="ar-SA"/>
        </w:rPr>
        <w:t>定价：</w:t>
      </w:r>
      <w:r>
        <w:rPr>
          <w:rFonts w:hint="eastAsia" w:ascii="宋体" w:hAnsi="宋体" w:eastAsia="宋体" w:cs="宋体"/>
          <w:snapToGrid/>
          <w:color w:val="auto"/>
          <w:kern w:val="0"/>
          <w:sz w:val="24"/>
          <w:szCs w:val="24"/>
          <w:highlight w:val="none"/>
          <w:lang w:val="en-US" w:eastAsia="zh-CN" w:bidi="ar-SA"/>
        </w:rPr>
        <w:t>价格每两周核定一次，以</w:t>
      </w:r>
      <w:r>
        <w:rPr>
          <w:rFonts w:hint="eastAsia" w:hAnsi="宋体" w:cs="宋体"/>
          <w:snapToGrid/>
          <w:color w:val="auto"/>
          <w:kern w:val="0"/>
          <w:sz w:val="24"/>
          <w:szCs w:val="24"/>
          <w:highlight w:val="none"/>
          <w:lang w:val="en-US" w:eastAsia="zh-CN" w:bidi="ar-SA"/>
        </w:rPr>
        <w:t>“天下良仓”</w:t>
      </w:r>
      <w:r>
        <w:rPr>
          <w:rFonts w:hint="eastAsia" w:ascii="宋体" w:hAnsi="宋体" w:eastAsia="宋体" w:cs="宋体"/>
          <w:snapToGrid/>
          <w:color w:val="auto"/>
          <w:kern w:val="0"/>
          <w:sz w:val="24"/>
          <w:szCs w:val="24"/>
          <w:highlight w:val="none"/>
          <w:lang w:val="en-US" w:eastAsia="zh-CN" w:bidi="ar-SA"/>
        </w:rPr>
        <w:t>公布的配送食材市场零售价为基准价，结算单价=市场零售单价×折扣率。时价产品或客菜价格参照当天市场价。</w:t>
      </w:r>
    </w:p>
    <w:p w14:paraId="70B8C23C">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napToGrid/>
          <w:color w:val="auto"/>
          <w:kern w:val="0"/>
          <w:sz w:val="24"/>
          <w:szCs w:val="24"/>
          <w:lang w:val="en-US" w:eastAsia="zh-CN" w:bidi="ar-SA"/>
        </w:rPr>
      </w:pPr>
      <w:r>
        <w:rPr>
          <w:rFonts w:hint="eastAsia" w:ascii="宋体" w:hAnsi="宋体" w:eastAsia="宋体" w:cs="宋体"/>
          <w:snapToGrid/>
          <w:color w:val="auto"/>
          <w:kern w:val="0"/>
          <w:sz w:val="24"/>
          <w:szCs w:val="24"/>
          <w:lang w:val="en-US" w:eastAsia="zh-CN" w:bidi="ar-SA"/>
        </w:rPr>
        <w:t>3.调价：保持供货价格相对稳定，两周内价格不作调整，互相承担风险；</w:t>
      </w:r>
    </w:p>
    <w:p w14:paraId="0784384E">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napToGrid/>
          <w:color w:val="auto"/>
          <w:kern w:val="0"/>
          <w:sz w:val="24"/>
          <w:szCs w:val="24"/>
          <w:lang w:val="en-US" w:eastAsia="zh-CN" w:bidi="ar-SA"/>
        </w:rPr>
      </w:pPr>
      <w:r>
        <w:rPr>
          <w:rFonts w:hint="eastAsia" w:ascii="宋体" w:hAnsi="宋体" w:eastAsia="宋体" w:cs="宋体"/>
          <w:snapToGrid/>
          <w:color w:val="auto"/>
          <w:kern w:val="0"/>
          <w:sz w:val="24"/>
          <w:szCs w:val="24"/>
          <w:lang w:val="en-US" w:eastAsia="zh-CN" w:bidi="ar-SA"/>
        </w:rPr>
        <w:t>4.供应商拥有自有仓库及冷链配送车辆；</w:t>
      </w:r>
    </w:p>
    <w:p w14:paraId="5F3A9DD3">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napToGrid/>
          <w:color w:val="auto"/>
          <w:kern w:val="0"/>
          <w:sz w:val="24"/>
          <w:szCs w:val="24"/>
          <w:lang w:val="zh-CN" w:eastAsia="zh-CN" w:bidi="ar-SA"/>
        </w:rPr>
      </w:pPr>
      <w:r>
        <w:rPr>
          <w:rFonts w:hint="eastAsia" w:ascii="宋体" w:hAnsi="宋体" w:eastAsia="宋体" w:cs="宋体"/>
          <w:snapToGrid/>
          <w:color w:val="auto"/>
          <w:kern w:val="0"/>
          <w:sz w:val="24"/>
          <w:szCs w:val="24"/>
          <w:lang w:val="en-US" w:eastAsia="zh-CN" w:bidi="ar-SA"/>
        </w:rPr>
        <w:t>5.</w:t>
      </w:r>
      <w:r>
        <w:rPr>
          <w:rFonts w:hint="eastAsia" w:ascii="宋体" w:hAnsi="宋体" w:eastAsia="宋体" w:cs="宋体"/>
          <w:snapToGrid/>
          <w:color w:val="auto"/>
          <w:kern w:val="0"/>
          <w:sz w:val="24"/>
          <w:szCs w:val="24"/>
          <w:lang w:val="zh-CN" w:eastAsia="zh-CN" w:bidi="ar-SA"/>
        </w:rPr>
        <w:t>具体配送时间及数量以釆购入通知为准，最终以实际配送数量和中标结算率结算。</w:t>
      </w:r>
    </w:p>
    <w:p w14:paraId="5C3F8C34">
      <w:pPr>
        <w:pStyle w:val="25"/>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lang w:val="zh-CN" w:eastAsia="zh-CN"/>
        </w:rPr>
      </w:pPr>
      <w:r>
        <w:rPr>
          <w:rFonts w:hint="eastAsia" w:ascii="宋体" w:hAnsi="宋体" w:eastAsia="宋体" w:cs="宋体"/>
          <w:b/>
          <w:bCs/>
          <w:color w:val="auto"/>
          <w:sz w:val="24"/>
          <w:lang w:val="zh-CN" w:eastAsia="zh-CN"/>
        </w:rPr>
        <w:t>二、</w:t>
      </w:r>
      <w:r>
        <w:rPr>
          <w:rFonts w:hint="eastAsia" w:ascii="宋体" w:hAnsi="宋体" w:eastAsia="宋体" w:cs="宋体"/>
          <w:b/>
          <w:bCs/>
          <w:color w:val="auto"/>
          <w:sz w:val="24"/>
          <w:lang w:val="zh-CN" w:eastAsia="zh-CN"/>
        </w:rPr>
        <w:tab/>
      </w:r>
      <w:r>
        <w:rPr>
          <w:rFonts w:hint="eastAsia" w:ascii="宋体" w:hAnsi="宋体" w:eastAsia="宋体" w:cs="宋体"/>
          <w:b/>
          <w:bCs/>
          <w:color w:val="auto"/>
          <w:sz w:val="24"/>
          <w:lang w:val="zh-CN" w:eastAsia="zh-CN"/>
        </w:rPr>
        <w:t>食材质量要求</w:t>
      </w:r>
    </w:p>
    <w:p w14:paraId="060D36F1">
      <w:pPr>
        <w:pStyle w:val="25"/>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lang w:val="zh-CN" w:eastAsia="zh-CN"/>
        </w:rPr>
      </w:pPr>
      <w:r>
        <w:rPr>
          <w:rFonts w:hint="eastAsia" w:ascii="宋体" w:hAnsi="宋体" w:eastAsia="宋体" w:cs="宋体"/>
          <w:b/>
          <w:bCs/>
          <w:color w:val="auto"/>
          <w:sz w:val="24"/>
          <w:lang w:val="zh-CN" w:eastAsia="zh-CN"/>
        </w:rPr>
        <w:t>（-）总体要求</w:t>
      </w:r>
    </w:p>
    <w:p w14:paraId="3339278D">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供应商对所有食品原料严格把关，加强食品源头管理，做好索证索票工作，确保食品质量安全，做到来源可溯。所供各类食品原料符合国家相关标准及釆购人制定的验收要求，配送到食堂时食品有效期在该食品保质期限的一半之前，并提供所供商品生产企业的资质、产品合格证等相关证件。</w:t>
      </w:r>
    </w:p>
    <w:p w14:paraId="4F97717B">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供应商的鲜活食品原料优质、新鲜、清洁卫生并符合《食品安全法》相关规定，同时对每批次食品原料进行检测，并按国家最新相关规定岀具产品合格证明、“SC”食品生产许可认证标志等条件。食品原料必须符合食品安全管理相关规定，分类仓储保鲜、分类 包装运输。</w:t>
      </w:r>
    </w:p>
    <w:p w14:paraId="4E9F871B">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3.所釆购货源必须持有与销售内容相对应的有效营业执照，食品生产许可证或食品流 通许可证；猪肉等肉类产品的质量要求符合肉类产品的生产、检验检疫、销售的相关规定； 禽、蛋、水产、海鲜、冻品等必须具有动物检验检疫合格证明或化验单，有外包装的需保 证外包装完好，有清晰的生产日期和保质期；蔬菜必须保证新鲜，按供货批次提供蔬菜农 药检测结果，且符合食品卫生安全法要求；调味品等符合国家食品卫生安全有关规定，从 正规渠道釆购。</w:t>
      </w:r>
    </w:p>
    <w:p w14:paraId="107D906E">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4.所有进货台账，实行电子监管。所有索证索票材料，要有供货单位的印章或签名。</w:t>
      </w:r>
    </w:p>
    <w:p w14:paraId="3A3A9DB0">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5.要符合配送规定的其他要求。</w:t>
      </w:r>
    </w:p>
    <w:p w14:paraId="609EF8D6">
      <w:pPr>
        <w:pStyle w:val="25"/>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b/>
          <w:bCs/>
          <w:color w:val="auto"/>
          <w:kern w:val="2"/>
          <w:sz w:val="24"/>
          <w:szCs w:val="24"/>
          <w:lang w:val="zh-CN" w:eastAsia="zh-CN" w:bidi="ar-SA"/>
        </w:rPr>
        <w:t>（-）质量要求</w:t>
      </w:r>
      <w:r>
        <w:rPr>
          <w:rFonts w:hint="eastAsia" w:ascii="宋体" w:hAnsi="宋体" w:eastAsia="宋体" w:cs="宋体"/>
          <w:color w:val="auto"/>
          <w:kern w:val="2"/>
          <w:sz w:val="24"/>
          <w:szCs w:val="24"/>
          <w:lang w:val="zh-CN" w:eastAsia="zh-CN" w:bidi="ar-SA"/>
        </w:rPr>
        <w:t>：所有配送物品需满足有关行业标准，物品的等级规格应满足国家有 关物品等级规格标推的一级标推执行。</w:t>
      </w:r>
    </w:p>
    <w:p w14:paraId="2B16E55A">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1.米（供应商应按照釆购入指定品牌进行配送）</w:t>
      </w:r>
    </w:p>
    <w:p w14:paraId="176BE035">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1.1质量要求：生产企业应具有该品种有效期内的生产许可证，每批次应提供该批次产品的岀厂检验合格证或者其他合格证明。产品包装、标签标识应符合相关食品安全国家标准的要求。质量等级应达到或超过国家标准GB1354—2009《大米》中“一级”的要求, 必须为非转基因产品。需是本年度或上一年度岀产的稻谷生产的新米。</w:t>
      </w:r>
    </w:p>
    <w:p w14:paraId="08F81AC0">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1.2退货依据：无法提供产品岀厂检验合格证或者其他合格证明，产品质量等级达不到一级要求，不是本年度或上一年度岀厂的稻谷生产的新米；属于转基因产品。存在因配送不规范造成受潮等情况；不是釆购人指定品牌。</w:t>
      </w:r>
    </w:p>
    <w:p w14:paraId="5AC23349">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2.面粉（供应商应按照釆购入指定品牌进行配送）</w:t>
      </w:r>
    </w:p>
    <w:p w14:paraId="53E8896B">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2.1质量要求：①生产企业应具有该品种有效期内的生产许可证，每批次应提供该批次产品的岀厂检验合格证或者其他合格证明。产品包装、标签标识应符合相关食品安全国 家标准的要求。②面粉（分通用小麦粉、高低筋小麦粉和蛋糕、面包等专用小麦粉三大类） 的产品质量应符合其包装上明示的产品标准要求及相应的国家食品安全标准，其中通用小 麦粉质量等级应达到或超过国家标准GB1355— —1986 ＜小麦粉》中“特制一等”的要求。</w:t>
      </w:r>
    </w:p>
    <w:p w14:paraId="45619CBD">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2.2退货依据：无法提供产品岀厂检验合格证或者其他合格证明，质量达不到等级要求，配送到食堂时食品有效期在保质期限的一半之后的。存在因配送不规范造成受潮等情况；不是釆购人指定品牌。</w:t>
      </w:r>
    </w:p>
    <w:p w14:paraId="2E1C24B3">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3.食用植物油（供应商应按照釆购入指定品牌进行配送）</w:t>
      </w:r>
    </w:p>
    <w:p w14:paraId="72C31B7B">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3.1品类描述：包括菜籽油、大豆油、葵花籽油、玉米油、棉籽油、油茶籽油、花生油等。</w:t>
      </w:r>
    </w:p>
    <w:p w14:paraId="2F8FBE0B">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3.2质量要求：①生产企业应具有该品种有效期内的生产许可证，每批次应提供该批 次产品的岀厂检验合格证或者其他合格证明。产品包装、标签标识应符合相关食品安全国 家标准的要求。②大豆油、玉米油、菜籽油、玉米油等原料应为非转基因产品，产品质量应符合其包装上明示的产品标准要求及相应的国家食品安全标准要求，质量等级达到或超 过该种食用植物油国家标准中“一级”的要求。</w:t>
      </w:r>
    </w:p>
    <w:p w14:paraId="41672BB2">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3.2退货依据：无法提供岀厂检验合格证明或其他合格证明，为转基因产品，产品质量等级达不到一级要求。配送到食堂时食品有效期在保质期限的一半之后的；不是釆购人 指定品牌。</w:t>
      </w:r>
    </w:p>
    <w:p w14:paraId="4AD11E2A">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4.干货类及腌腊肉类</w:t>
      </w:r>
    </w:p>
    <w:p w14:paraId="1B0D25E1">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4.1质量要求：必须是无酸变、无腐烂、无变质、整齐、均匀、完整、质优、无污染, 硫等物质含量不得超过国家有关规定，符合食品卫生要求的产品。生产企业应具有该产品 的有效期内的食品生产许可证（SC证）,并应在其包装袋上印有“SC”证证号。产品有 包装、非散称，产品标签标识规范，产品质量应符合其包装上明示的产品标准及相应的国 家食品安全标准要求。必须提供标的物具有资质的全项目检测报告。</w:t>
      </w:r>
    </w:p>
    <w:p w14:paraId="2DB86F38">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4.2退货依据：原材料不新鲜，添加违禁食品添加剂，无法提供有资质的检测机构岀 具的批次检测报告，存在因配送不规范造成受潮等情况。</w:t>
      </w:r>
    </w:p>
    <w:p w14:paraId="24F2C153">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5.蔬菜类</w:t>
      </w:r>
    </w:p>
    <w:p w14:paraId="7CA53E14">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5.1品类描述：包括叶菜、根茎菜、花果菜等。</w:t>
      </w:r>
    </w:p>
    <w:p w14:paraId="35632F0E">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5.2质量要求：①做到去根、去菜帮、去粗垃圾。必须是质优、新鲜、无污染、无变质，蔬菜农药残留在国家规定GB2763-2016允许的范围内，每批次应携带农药残留检测合格证明及产地准岀证明。②叶菜类：外形正常，叶梗光滑幼嫩，不干瘪凋萎，无过多黄叶, 色泽正常。去除根须，不含土，无虫害，大白菜、卷心菜心不变黑，无腐烂情形，无明显 浸水现象；农药残留不超标。③根茎菜（如萬笋、土豆等），无虫咬、发芽、发霉现象， 新鲜，形态大小与釆购人自购标准相当；农药残留不超标。④花果菜（如：西兰花、白菜 花等），无虫害，成熟度良好，新鲜固有的色泽鲜明，无发霉发黄；农药残留不超标。</w:t>
      </w:r>
    </w:p>
    <w:p w14:paraId="2906233E">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5.2退货依据：①叶菜类：味苦，鲜度嫩度明显不佳，含黄叶须根，泥土、虫害严重, 萎薦严重，浸水后仍不可恢复，农药残留超标。②根茎菜类：发芽严重、发霉，新鲜度不 佳，形态大小与釆购人自购标准存在较大负偏差，农药残留超标。③花果菜类：不新鲜， 发霉，虫害过多，农药残留超标。</w:t>
      </w:r>
    </w:p>
    <w:p w14:paraId="2AEC608F">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6.水产类</w:t>
      </w:r>
    </w:p>
    <w:p w14:paraId="6488B1C8">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6.1质量要求：必须是鲜活、质优、符合食品卫生要求的产品，每批次货物提供必要的质量证明材料。具有鲜鱼固有的鲜明体色与光泽，粘度透明；鳞完整或稍有花鳞，紧贴鱼体不易剥落，有透明站液；鲤盖紧合，鲤丝鲜红或紫红，色清晰，站液透明无异味；鱼 眼饱满，角膜光亮透明；腹部呈白色或淡玫瑰红色，破肚率小于等于5%；肌肉结实或富 有弹性；无污染、无风干、无变质、无异味。</w:t>
      </w:r>
    </w:p>
    <w:p w14:paraId="7C0BF9A3">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6.2退货依据：体表色暗淡无关，站液透明度较差、浑浊且有腐败味；鳞不完整、易 剥落；鲤盖松弛，鲤丝粘连，呈淡红暗红或灰红褐色，有显著腥味；眼球凹陷，角膜混沌 或发糊；腹部膨胀或变软，表面发暗色或淡绿色斑点；肌肉松弛，弹性差。</w:t>
      </w:r>
    </w:p>
    <w:p w14:paraId="7719200D">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7.鲜肉类</w:t>
      </w:r>
    </w:p>
    <w:p w14:paraId="41F349CF">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7.1质量要求：畜禽肉及副产品：</w:t>
      </w:r>
    </w:p>
    <w:p w14:paraId="4D4E2353">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应符合GB2707《食品安全国家标准  鲜（冻）畜、禽产品》，并具有动物检验检疫合格证明和分销凭证。要按照食堂实际需求提供加工服务。肉类必须保证肉色鲜艳，观感好，层次分明，干浄、卫生、不注水、无病变。运输须使用符合国家卫生标准的运载工具，应当使用具有保温措施的车辆运输，车辆必须要保持清洁卫生，使用前后要清洗消毒。</w:t>
      </w:r>
    </w:p>
    <w:p w14:paraId="7FE7A6C0">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7.2退货依据：与验收标准不符，病死或者死因不明的鲜肉类及其制品等。</w:t>
      </w:r>
    </w:p>
    <w:p w14:paraId="0DDF11E0">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8.冷冻食品类</w:t>
      </w:r>
    </w:p>
    <w:p w14:paraId="0AD5775F">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8.1品类描述：包括鸡腿、鸡翅等。</w:t>
      </w:r>
    </w:p>
    <w:p w14:paraId="1956A974">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8.2质量要求：①生产企业应具有该品种有效期内的生产许可证，每批次应提供该批次产品的岀厂检验合格证或者其他合格证明。产品包装、标签标识应符合相关食品安全国家标准的要求。②皮肤有光泽，呈淡黄、淡红、灰白色等，肌肉切面有光泽，指压后凹陷恢复得慢，冻品来源可靠（能提供生产厂家，联系电话和代理证明和合格证书）。</w:t>
      </w:r>
    </w:p>
    <w:p w14:paraId="135577EC">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8.3退货依据：干缩凹陷、表面干燥粘手，新切面湿润粘手，肌肉松弛，指压后凹陷 不能恢复，并有明显的痕迹；有腐败味或霉味；烧制后缩水严重，同批次产品可退货。</w:t>
      </w:r>
    </w:p>
    <w:p w14:paraId="7049E939">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9.家禽及禽蛋类</w:t>
      </w:r>
    </w:p>
    <w:p w14:paraId="46B68962">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9.1质量要求：①家禽类：本地产家禽类，必须是符合政府规定的放心肉，必须提供由养殖场岀具的动物检验检疫合格证明的复印件和分销凭证；本县域外调入的家禽类和其他肉食，必须提供畜牧部门岀具的报验单的复印件和分销凭证；保证当天屠宰，肉色鲜艳, 观感好，干浄、卫生、不注水、无病变。</w:t>
      </w:r>
    </w:p>
    <w:p w14:paraId="7F3DB0AC">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②禽蛋类：必须是不霉烂、无酸变、无腐烂、无变质、整齐、均匀、完整、质优、 无污染，硫等物质含量不得超过国家有关规定，符合食品卫生要求的产品。鲜蛋外壳有光泽；用光照，能透光，呈桔红色,气室小而透亮，蛋黄轮廓完整清晰，无斑点；用鼻闻，清新、无异味；将蛋轻轻揺动，听不到声音或感觉不到振动，鲜鸡蛋依据标准GB2748-2003 《鲜鸡蛋卫生标准》。每批次货物提供必要的质量证明材料。</w:t>
      </w:r>
    </w:p>
    <w:p w14:paraId="5EAB2AF8">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9.2退货依据：①家禽类：与验收标准不符，病死或者死因不明的畜禽及其制品等。 ②蛋类不新鲜，有散蛋黄，有破损，来源不安全可靠。</w:t>
      </w:r>
    </w:p>
    <w:p w14:paraId="666285E0">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10.豆制品及酱腌菜类：</w:t>
      </w:r>
    </w:p>
    <w:p w14:paraId="6ECE2B4C">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10.1品类描述：包括豆腐、千张、豆腐干、素鸡、油豆腐、腐竹等。</w:t>
      </w:r>
    </w:p>
    <w:p w14:paraId="4F794E85">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10.2质量要求：生产企业应具有该产品的有效期内的食品生产许可证（SC证）或食品生产加工小作坊生产许可证（仅限于豆腐类、豆腐干类及腐竹类三种非发酵型非即食豆制品），拥有食品生产许可证企业的应在其包装袋上印有“SC”证证号，拥有食品生产加 工小作坊生产许可证企业的应在其包装上印有食品加工小作坊生产许可证证号。产品质量应符合其包装上明示的产品标准及相应的国家食品安全标准要求。原材料要保证新鲜、无异味，保证不添加任何违禁食品添加剂，加工场所必须整洁卫生、无蚊蝇。</w:t>
      </w:r>
    </w:p>
    <w:p w14:paraId="46269E5D">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10.3退货依据：原材料不新鲜、有异味，添加违禁食品添加剂。</w:t>
      </w:r>
    </w:p>
    <w:p w14:paraId="59E3F475">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11.调料类（供应商应按照釆购入指定品牌进行配送）</w:t>
      </w:r>
    </w:p>
    <w:p w14:paraId="168B2134">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11.1品类描述：包括食用盐（必须是由盐业公司提供）、味精、酱油、鸡精调味料、 食醋、酱、调味料、香料等。</w:t>
      </w:r>
    </w:p>
    <w:p w14:paraId="03B6AE99">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11.2质量要求：生产企业应具有该产品的有效期内的食品生产许可证（SC证）,并 应在其包装袋上印有“SC”证证号。产品质量应符合其包装上明示的产品标准及相应的国家食品安全标准要求。各类货品保证新鲜度，外包装清洁卫生，完整坚固，且包装上的商品名称、厂址、规格等与内容物相符，标示清晰，批次清楚等。</w:t>
      </w:r>
    </w:p>
    <w:p w14:paraId="00BE8D97">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11.2退货依据：不符合验收标准的、无“SC”食品质量安全认证的产品；无品名、 产地、厂名、生产日期、保质期及中文标识及原料说明的定型包装食品；不符合食品标签规定的定型包装食品；腐败变质，油脂酸败，霉变，生虫，污秽不洁，混有异物或者其他感官性状异常，含有毒、有害物质污染，可能对人体健康有害的食品。配送到食堂时食品有效期在保质期限的一半之后的；不是釆购人指定品牌。</w:t>
      </w:r>
    </w:p>
    <w:p w14:paraId="306FA0FB">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12.干湿面类</w:t>
      </w:r>
    </w:p>
    <w:p w14:paraId="16E05A2F">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12.1品类描述：包括干湿面条、干湿粉干、年糕、粉皮、馄饨皮、水饺皮等。</w:t>
      </w:r>
    </w:p>
    <w:p w14:paraId="3409A74D">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12.2质量要求：①干面类（包括干面条、干粉干等）生产企业应具有该产品的有效 期内的食品生产许可证（SC证）,并应在其包装袋上印有“SC”证证号。产品质量应符 合其包装上明示的产品标准及相应的国家食品安全标准要求。②湿面类（含湿面条、湿粉 干、年糕、粉皮、馄饨皮、饺子皮等）要求当日加工、新鲜、无异味，保证不添加任何违 禁食品添加剂，加工场所整洁卫生、无蚊蝇和无污染。需提供定点釆购的证明或协议，可溯源。</w:t>
      </w:r>
    </w:p>
    <w:p w14:paraId="37EDA72B">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12.3退货依据：原材料不新鲜、有异味，添加违禁食品添加剂。</w:t>
      </w:r>
    </w:p>
    <w:p w14:paraId="1A14F9B9">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13.副食及其他类</w:t>
      </w:r>
    </w:p>
    <w:p w14:paraId="00642B1B">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13.1质量要求：①生产企业应具有该产品的有效期内的食品生产许可证（SC证）, 并应在其包装袋上印有“SC”证证号。产品质量应符合其标准上明示的产品标准及相应的 国家食品安全标准要求。②预包装食品或散装食品质量要求：不得釆购食品生产加工小作 坊或食品摊贩生产加工的预包装食品或散装食品。</w:t>
      </w:r>
    </w:p>
    <w:p w14:paraId="01F9A34D">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13.2退货依据：原材料不新鲜，有异味，添加违禁食品添加剂。</w:t>
      </w:r>
    </w:p>
    <w:p w14:paraId="511E4737">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14.水果类</w:t>
      </w:r>
    </w:p>
    <w:p w14:paraId="65E18117">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14.1质量要求：必须是当季水果，外形正常，成熟度良好，口感好，色泽鲜明，无 发霉发黄，无变质，无虫害、无虫咬，且大小均匀。农药残留不超标。</w:t>
      </w:r>
    </w:p>
    <w:p w14:paraId="68262123">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14. 2退货依据：不新鲜，发霉，变质，虫害过多。农药残留超标。</w:t>
      </w:r>
    </w:p>
    <w:p w14:paraId="194E2CF2">
      <w:pPr>
        <w:pStyle w:val="25"/>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kern w:val="2"/>
          <w:sz w:val="24"/>
          <w:szCs w:val="24"/>
          <w:lang w:val="zh-CN" w:eastAsia="zh-CN" w:bidi="ar-SA"/>
        </w:rPr>
      </w:pPr>
      <w:r>
        <w:rPr>
          <w:rFonts w:hint="eastAsia" w:ascii="宋体" w:hAnsi="宋体" w:eastAsia="宋体" w:cs="宋体"/>
          <w:b/>
          <w:bCs/>
          <w:color w:val="auto"/>
          <w:kern w:val="2"/>
          <w:sz w:val="24"/>
          <w:szCs w:val="24"/>
          <w:lang w:val="zh-CN" w:eastAsia="zh-CN" w:bidi="ar-SA"/>
        </w:rPr>
        <w:t>三、质量要求</w:t>
      </w:r>
    </w:p>
    <w:p w14:paraId="1E14365C">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1.供应商所提供的食材必须符合国家有关食品卫生、安全质量等方面的要求。所提供 的食材数量、质量，必须经釆购入验收，验收合格后才能进入食堂。如验收达不到釆购文件要求，则应立刻退回，由此造成的一切损失由供应商承担。若供应商不听劝告，一再坚持错误继续供货，釆购入有权拒付货款，并有权终止与供应商的釆购合同，由此造成的卫生、安全质量后果，全部由供应商承担。</w:t>
      </w:r>
    </w:p>
    <w:p w14:paraId="4D8EBD22">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供应商提供的食材必须符合卫生防疫部门检测标准，优质足量，根据釆购人要求按规定时间送到食堂并提供相应辅助服务，提供蔬果类食品农药残留检测报告，由于食材质量问题或超过送货时间造成事故的釆购人有权退货并追究责任，如不能提供规定品牌或要求的食材须提前向釆购入通报，经釆购入确认后，无质量问题方可提供。</w:t>
      </w:r>
    </w:p>
    <w:p w14:paraId="05D3199C">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3.供应商必须按规定索取所经销食品的生产企业（或供货商）的营业执照、食品经营许可证或食品生产许可证、食品质量安全有效检验报告、食品包装上所明示的各类荣誉证书等其他有效证明，索证率达100%。</w:t>
      </w:r>
    </w:p>
    <w:p w14:paraId="62B188AA">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4.供应商必须保证配送的食品从正规渠道釆购，具有合法、有效的检验合格证书或检测报告；所供肉类必须经农业检验部门检验检疫合格，并加盖检验印戳，做到肉色新鲜， 无变质现象；所供蔬菜符合绿色蔬菜、无公害蔬菜的国家有关标准，并做到每批次均经检验，四十八小时留样备查；生熟食品必须按照食品卫生安全相关要求分类仓储保鲜，分类 包装送货；严禁销售“三无〃食品、有毒有害、过期变质、假冒伪劣等不合格食品。</w:t>
      </w:r>
    </w:p>
    <w:p w14:paraId="79474D84">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5.运输和装卸食品的容器、工具和设备应当安全、无害，保持清洁，防止食品污染， 并符合保证食品安全所需的温度、湿度等特殊要求，不得将食品与有毒、有害物品一同贮</w:t>
      </w:r>
      <w:r>
        <w:rPr>
          <w:rFonts w:hint="eastAsia" w:ascii="宋体" w:hAnsi="宋体" w:eastAsia="宋体" w:cs="宋体"/>
          <w:color w:val="auto"/>
          <w:kern w:val="2"/>
          <w:sz w:val="24"/>
          <w:szCs w:val="24"/>
          <w:lang w:val="en-US" w:eastAsia="zh-CN" w:bidi="ar-SA"/>
        </w:rPr>
        <w:t>存</w:t>
      </w:r>
      <w:r>
        <w:rPr>
          <w:rFonts w:hint="eastAsia" w:ascii="宋体" w:hAnsi="宋体" w:eastAsia="宋体" w:cs="宋体"/>
          <w:color w:val="auto"/>
          <w:kern w:val="2"/>
          <w:sz w:val="24"/>
          <w:szCs w:val="24"/>
          <w:lang w:val="zh-CN" w:eastAsia="zh-CN" w:bidi="ar-SA"/>
        </w:rPr>
        <w:t>运输。</w:t>
      </w:r>
    </w:p>
    <w:p w14:paraId="679310D3">
      <w:pPr>
        <w:pStyle w:val="25"/>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kern w:val="2"/>
          <w:sz w:val="24"/>
          <w:szCs w:val="24"/>
          <w:lang w:val="zh-CN" w:eastAsia="zh-CN" w:bidi="ar-SA"/>
        </w:rPr>
      </w:pPr>
      <w:r>
        <w:rPr>
          <w:rFonts w:hint="eastAsia" w:ascii="宋体" w:hAnsi="宋体" w:eastAsia="宋体" w:cs="宋体"/>
          <w:b/>
          <w:bCs/>
          <w:color w:val="auto"/>
          <w:kern w:val="2"/>
          <w:sz w:val="24"/>
          <w:szCs w:val="24"/>
          <w:lang w:val="zh-CN" w:eastAsia="zh-CN" w:bidi="ar-SA"/>
        </w:rPr>
        <w:t>四、服务要求</w:t>
      </w:r>
    </w:p>
    <w:p w14:paraId="26162773">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1.遵守法律法规：供应商必须严格遵守《中华人民共和国食品安全法》、《中华人民共和国产品质量法》等相关规定；配送人员需持健康证上岗。</w:t>
      </w:r>
    </w:p>
    <w:p w14:paraId="397C670A">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2.配送服务：</w:t>
      </w:r>
    </w:p>
    <w:p w14:paraId="30BC950D">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2.1每天必须按照</w:t>
      </w:r>
      <w:r>
        <w:rPr>
          <w:rFonts w:hint="eastAsia" w:ascii="宋体" w:hAnsi="宋体" w:eastAsia="宋体" w:cs="宋体"/>
          <w:color w:val="auto"/>
          <w:kern w:val="2"/>
          <w:sz w:val="24"/>
          <w:szCs w:val="24"/>
          <w:lang w:val="en-US" w:eastAsia="zh-CN" w:bidi="ar-SA"/>
        </w:rPr>
        <w:t>青山湖街道办事处</w:t>
      </w:r>
      <w:r>
        <w:rPr>
          <w:rFonts w:hint="eastAsia" w:ascii="宋体" w:hAnsi="宋体" w:eastAsia="宋体" w:cs="宋体"/>
          <w:color w:val="auto"/>
          <w:kern w:val="2"/>
          <w:sz w:val="24"/>
          <w:szCs w:val="24"/>
          <w:lang w:val="zh-CN" w:eastAsia="zh-CN" w:bidi="ar-SA"/>
        </w:rPr>
        <w:t>食堂管理人员提供的菜单按时配送，供应商不得更改菜单和配送数量。</w:t>
      </w:r>
    </w:p>
    <w:p w14:paraId="4E522746">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2.2白天的所有食材在上午9点钟前配送到食堂；</w:t>
      </w:r>
    </w:p>
    <w:p w14:paraId="7BAC4C44">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2.3营业期间随时给予补货配送。</w:t>
      </w:r>
    </w:p>
    <w:p w14:paraId="35AC739C">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3.售后服务：供应商保证一天内处理好釆购人投诉服务；保证每月1-2次进行回访工作并及时整改。</w:t>
      </w:r>
    </w:p>
    <w:p w14:paraId="542ED6A6">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4.供应商承担运输途中的安全问题。运输工具、配送人员、包装材料和食材运输途中的防护措施必须符合相关规定和要求；配送车辆和人员进入釆购人所在单位，必须遵守单位有关交通、安全等方面的相关规定。</w:t>
      </w:r>
    </w:p>
    <w:p w14:paraId="6E189760">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5.供应商必须按釆购入下达的配送数量，及时保质、保量完成配送任务，对不符合质量要求的食材需及时更换、不符合数量要求的食材需及时补足，并承担由此造成的一切损失。并附本次食品安全检测报告及配送单据（单据内容包括供货日期、食品名称、规格、 数量、生产批号、保质期、供货者名称、联系方式等，一式三联，验收签字后一张留食堂 记台帐，一张作为月底结帐凭据），不无故推诿或缓送，确保食堂正常运行。</w:t>
      </w:r>
    </w:p>
    <w:p w14:paraId="3BBDB159">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6.验收：釆购人指定人员进行验收，负责食材的数量及新鲜程度的把控。</w:t>
      </w:r>
    </w:p>
    <w:p w14:paraId="4CFDA8F7">
      <w:pPr>
        <w:pStyle w:val="25"/>
        <w:pageBreakBefore w:val="0"/>
        <w:widowControl w:val="0"/>
        <w:kinsoku/>
        <w:wordWrap/>
        <w:overflowPunct/>
        <w:topLinePunct w:val="0"/>
        <w:autoSpaceDE/>
        <w:autoSpaceDN/>
        <w:bidi w:val="0"/>
        <w:adjustRightInd/>
        <w:spacing w:line="360" w:lineRule="auto"/>
        <w:ind w:firstLine="482" w:firstLineChars="200"/>
        <w:textAlignment w:val="auto"/>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五、</w:t>
      </w:r>
      <w:r>
        <w:rPr>
          <w:rFonts w:hint="eastAsia" w:ascii="宋体" w:hAnsi="宋体" w:eastAsia="宋体" w:cs="宋体"/>
          <w:b/>
          <w:bCs/>
          <w:color w:val="auto"/>
          <w:kern w:val="2"/>
          <w:sz w:val="24"/>
          <w:szCs w:val="24"/>
          <w:lang w:val="zh-CN" w:eastAsia="zh-CN" w:bidi="ar-SA"/>
        </w:rPr>
        <w:t>付款</w:t>
      </w:r>
      <w:bookmarkEnd w:id="28"/>
      <w:r>
        <w:rPr>
          <w:rFonts w:hint="eastAsia" w:ascii="宋体" w:hAnsi="宋体" w:eastAsia="宋体" w:cs="宋体"/>
          <w:b/>
          <w:bCs/>
          <w:color w:val="auto"/>
          <w:kern w:val="2"/>
          <w:sz w:val="24"/>
          <w:szCs w:val="24"/>
          <w:lang w:val="zh-CN" w:eastAsia="zh-CN" w:bidi="ar-SA"/>
        </w:rPr>
        <w:t>方式</w:t>
      </w:r>
      <w:bookmarkEnd w:id="29"/>
      <w:bookmarkEnd w:id="30"/>
      <w:bookmarkEnd w:id="31"/>
      <w:bookmarkEnd w:id="32"/>
      <w:bookmarkStart w:id="33" w:name="_Toc152411298"/>
      <w:bookmarkStart w:id="34" w:name="_Toc151438330"/>
      <w:bookmarkStart w:id="35" w:name="_Toc149969107"/>
      <w:bookmarkStart w:id="36" w:name="_Toc224569646"/>
      <w:bookmarkStart w:id="37" w:name="_Toc346176964"/>
      <w:bookmarkStart w:id="38" w:name="_Toc286063115"/>
      <w:r>
        <w:rPr>
          <w:rFonts w:hint="eastAsia" w:hAnsi="宋体" w:cs="宋体"/>
          <w:b/>
          <w:bCs/>
          <w:color w:val="auto"/>
          <w:kern w:val="2"/>
          <w:sz w:val="24"/>
          <w:szCs w:val="24"/>
          <w:lang w:val="zh-CN" w:eastAsia="zh-CN" w:bidi="ar-SA"/>
        </w:rPr>
        <w:t>：</w:t>
      </w:r>
      <w:r>
        <w:rPr>
          <w:rFonts w:hint="eastAsia" w:hAnsi="宋体" w:cs="宋体"/>
          <w:b/>
          <w:bCs/>
          <w:color w:val="auto"/>
          <w:kern w:val="2"/>
          <w:sz w:val="24"/>
          <w:szCs w:val="24"/>
          <w:lang w:val="en-US" w:eastAsia="zh-CN" w:bidi="ar-SA"/>
        </w:rPr>
        <w:t>预付款为0元；</w:t>
      </w:r>
    </w:p>
    <w:p w14:paraId="6EC75977">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w:t>
      </w:r>
      <w:bookmarkEnd w:id="33"/>
      <w:bookmarkEnd w:id="34"/>
      <w:bookmarkEnd w:id="35"/>
      <w:bookmarkEnd w:id="36"/>
      <w:bookmarkEnd w:id="37"/>
      <w:bookmarkEnd w:id="38"/>
      <w:r>
        <w:rPr>
          <w:rFonts w:hint="eastAsia" w:ascii="宋体" w:hAnsi="宋体" w:eastAsia="宋体" w:cs="宋体"/>
          <w:color w:val="auto"/>
          <w:kern w:val="2"/>
          <w:sz w:val="24"/>
          <w:szCs w:val="24"/>
          <w:lang w:val="en-US" w:eastAsia="zh-CN" w:bidi="ar-SA"/>
        </w:rPr>
        <w:t>1、乙方配送视频货款凭相应税务发票和《配送清单》，与甲方实行每月一结；</w:t>
      </w:r>
    </w:p>
    <w:p w14:paraId="4E2B23AF">
      <w:pPr>
        <w:pStyle w:val="25"/>
        <w:pageBreakBefore w:val="0"/>
        <w:widowControl w:val="0"/>
        <w:kinsoku/>
        <w:wordWrap/>
        <w:overflowPunct/>
        <w:topLinePunct w:val="0"/>
        <w:autoSpaceDE/>
        <w:autoSpaceDN/>
        <w:bidi w:val="0"/>
        <w:adjustRightInd/>
        <w:spacing w:line="360" w:lineRule="auto"/>
        <w:ind w:firstLine="480" w:firstLineChars="200"/>
        <w:textAlignment w:val="auto"/>
        <w:rPr>
          <w:rFonts w:hint="default" w:ascii="宋体" w:hAnsi="宋体" w:eastAsia="宋体" w:cs="宋体"/>
          <w:color w:val="auto"/>
          <w:kern w:val="2"/>
          <w:sz w:val="24"/>
          <w:szCs w:val="24"/>
          <w:highlight w:val="yellow"/>
          <w:lang w:val="en-US" w:eastAsia="zh-CN" w:bidi="ar-SA"/>
        </w:rPr>
      </w:pPr>
      <w:r>
        <w:rPr>
          <w:rFonts w:hint="eastAsia" w:ascii="宋体" w:hAnsi="宋体" w:eastAsia="宋体" w:cs="宋体"/>
          <w:color w:val="auto"/>
          <w:kern w:val="2"/>
          <w:sz w:val="24"/>
          <w:szCs w:val="24"/>
          <w:highlight w:val="none"/>
          <w:lang w:val="en-US" w:eastAsia="zh-CN" w:bidi="ar-SA"/>
        </w:rPr>
        <w:t xml:space="preserve">  2、每月15日前双方就上月货款进行结算，结算后10日内采购人应当将货款支付给乙方。</w:t>
      </w:r>
    </w:p>
    <w:p w14:paraId="2702196A">
      <w:pPr>
        <w:spacing w:line="360" w:lineRule="auto"/>
        <w:ind w:firstLine="181" w:firstLineChars="50"/>
        <w:rPr>
          <w:rFonts w:ascii="宋体" w:hAnsi="宋体" w:cs="宋体"/>
          <w:b/>
          <w:color w:val="auto"/>
          <w:sz w:val="36"/>
          <w:szCs w:val="36"/>
          <w:highlight w:val="none"/>
        </w:rPr>
      </w:pPr>
    </w:p>
    <w:p w14:paraId="16A70E79">
      <w:pPr>
        <w:spacing w:line="360" w:lineRule="auto"/>
        <w:rPr>
          <w:rFonts w:ascii="宋体" w:hAnsi="宋体" w:cs="宋体"/>
          <w:color w:val="auto"/>
          <w:sz w:val="24"/>
          <w:highlight w:val="none"/>
        </w:rPr>
      </w:pPr>
    </w:p>
    <w:p w14:paraId="78FEAA71">
      <w:pPr>
        <w:widowControl/>
        <w:ind w:firstLine="720" w:firstLineChars="300"/>
        <w:jc w:val="left"/>
        <w:rPr>
          <w:rFonts w:ascii="宋体" w:hAnsi="宋体" w:cs="宋体"/>
          <w:bCs/>
          <w:color w:val="auto"/>
          <w:sz w:val="24"/>
          <w:highlight w:val="none"/>
        </w:rPr>
      </w:pPr>
    </w:p>
    <w:p w14:paraId="6D636660">
      <w:pPr>
        <w:rPr>
          <w:rFonts w:ascii="宋体" w:hAnsi="宋体" w:cs="宋体"/>
          <w:snapToGrid w:val="0"/>
          <w:color w:val="auto"/>
          <w:kern w:val="0"/>
          <w:sz w:val="24"/>
          <w:highlight w:val="none"/>
        </w:rPr>
      </w:pP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9" w:name="_Toc184312102"/>
      <w:bookmarkEnd w:id="39"/>
      <w:bookmarkStart w:id="40" w:name="_Toc184308051"/>
      <w:bookmarkEnd w:id="40"/>
      <w:bookmarkStart w:id="41" w:name="_Toc184310318"/>
      <w:bookmarkEnd w:id="41"/>
      <w:bookmarkStart w:id="42" w:name="_Toc184314418"/>
      <w:bookmarkEnd w:id="42"/>
      <w:bookmarkStart w:id="43" w:name="_Toc184314450"/>
      <w:bookmarkEnd w:id="43"/>
      <w:bookmarkStart w:id="44" w:name="_Toc184310297"/>
      <w:bookmarkEnd w:id="44"/>
      <w:bookmarkStart w:id="45" w:name="_Toc184308091"/>
      <w:bookmarkEnd w:id="45"/>
      <w:bookmarkStart w:id="46" w:name="_Toc184313289"/>
      <w:bookmarkEnd w:id="46"/>
      <w:bookmarkStart w:id="47" w:name="_Toc184313254"/>
      <w:bookmarkEnd w:id="47"/>
      <w:bookmarkStart w:id="48" w:name="_Toc184313298"/>
      <w:bookmarkEnd w:id="48"/>
      <w:bookmarkStart w:id="49" w:name="_Toc184313258"/>
      <w:bookmarkEnd w:id="49"/>
      <w:bookmarkStart w:id="50" w:name="_Toc184314438"/>
      <w:bookmarkEnd w:id="50"/>
      <w:bookmarkStart w:id="51" w:name="_Toc184313294"/>
      <w:bookmarkEnd w:id="51"/>
      <w:bookmarkStart w:id="52" w:name="_Toc184312127"/>
      <w:bookmarkEnd w:id="52"/>
      <w:bookmarkStart w:id="53" w:name="_Toc184314458"/>
      <w:bookmarkEnd w:id="53"/>
      <w:bookmarkStart w:id="54" w:name="_Toc184308103"/>
      <w:bookmarkEnd w:id="54"/>
      <w:bookmarkStart w:id="55" w:name="_Toc184312119"/>
      <w:bookmarkEnd w:id="55"/>
      <w:bookmarkStart w:id="56" w:name="_Toc184312131"/>
      <w:bookmarkEnd w:id="56"/>
      <w:bookmarkStart w:id="57" w:name="_Toc184314442"/>
      <w:bookmarkEnd w:id="57"/>
      <w:bookmarkStart w:id="58" w:name="_Toc184313301"/>
      <w:bookmarkEnd w:id="58"/>
      <w:bookmarkStart w:id="59" w:name="_Toc184314468"/>
      <w:bookmarkEnd w:id="59"/>
      <w:bookmarkStart w:id="60" w:name="_Toc184312120"/>
      <w:bookmarkEnd w:id="60"/>
      <w:bookmarkStart w:id="61" w:name="_Toc184314457"/>
      <w:bookmarkEnd w:id="61"/>
      <w:bookmarkStart w:id="62" w:name="_Toc184314443"/>
      <w:bookmarkEnd w:id="62"/>
      <w:bookmarkStart w:id="63" w:name="_Toc184310312"/>
      <w:bookmarkEnd w:id="63"/>
      <w:bookmarkStart w:id="64" w:name="_Toc184313291"/>
      <w:bookmarkEnd w:id="64"/>
      <w:bookmarkStart w:id="65" w:name="_Toc184310273"/>
      <w:bookmarkEnd w:id="65"/>
      <w:bookmarkStart w:id="66" w:name="_Toc184312136"/>
      <w:bookmarkEnd w:id="66"/>
      <w:bookmarkStart w:id="67" w:name="_Toc184313260"/>
      <w:bookmarkEnd w:id="67"/>
      <w:bookmarkStart w:id="68" w:name="_Toc184308036"/>
      <w:bookmarkEnd w:id="68"/>
      <w:bookmarkStart w:id="69" w:name="_Toc184314423"/>
      <w:bookmarkEnd w:id="69"/>
      <w:bookmarkStart w:id="70" w:name="_Toc184308059"/>
      <w:bookmarkEnd w:id="70"/>
      <w:bookmarkStart w:id="71" w:name="_Toc184313263"/>
      <w:bookmarkEnd w:id="71"/>
      <w:bookmarkStart w:id="72" w:name="_Toc184310295"/>
      <w:bookmarkEnd w:id="72"/>
      <w:bookmarkStart w:id="73" w:name="_Toc184310285"/>
      <w:bookmarkEnd w:id="73"/>
      <w:bookmarkStart w:id="74" w:name="_Toc184313275"/>
      <w:bookmarkEnd w:id="74"/>
      <w:bookmarkStart w:id="75" w:name="_Toc184308096"/>
      <w:bookmarkEnd w:id="75"/>
      <w:bookmarkStart w:id="76" w:name="_Toc184308073"/>
      <w:bookmarkEnd w:id="76"/>
      <w:bookmarkStart w:id="77" w:name="_Toc184313302"/>
      <w:bookmarkEnd w:id="77"/>
      <w:bookmarkStart w:id="78" w:name="_Toc184310332"/>
      <w:bookmarkEnd w:id="78"/>
      <w:bookmarkStart w:id="79" w:name="_Toc184312077"/>
      <w:bookmarkEnd w:id="79"/>
      <w:bookmarkStart w:id="80" w:name="_Toc184314411"/>
      <w:bookmarkEnd w:id="80"/>
      <w:bookmarkStart w:id="81" w:name="_Toc184312099"/>
      <w:bookmarkEnd w:id="81"/>
      <w:bookmarkStart w:id="82" w:name="_Toc184312108"/>
      <w:bookmarkEnd w:id="82"/>
      <w:bookmarkStart w:id="83" w:name="_Toc184313261"/>
      <w:bookmarkEnd w:id="83"/>
      <w:bookmarkStart w:id="84" w:name="_Toc184314430"/>
      <w:bookmarkEnd w:id="84"/>
      <w:bookmarkStart w:id="85" w:name="_Toc184313257"/>
      <w:bookmarkEnd w:id="85"/>
      <w:bookmarkStart w:id="86" w:name="_Toc184310277"/>
      <w:bookmarkEnd w:id="86"/>
      <w:bookmarkStart w:id="87" w:name="_Toc184312123"/>
      <w:bookmarkEnd w:id="87"/>
      <w:bookmarkStart w:id="88" w:name="_Toc184312086"/>
      <w:bookmarkEnd w:id="88"/>
      <w:bookmarkStart w:id="89" w:name="_Toc184310309"/>
      <w:bookmarkEnd w:id="89"/>
      <w:bookmarkStart w:id="90" w:name="_Toc184314419"/>
      <w:bookmarkEnd w:id="90"/>
      <w:bookmarkStart w:id="91" w:name="_Toc184308071"/>
      <w:bookmarkEnd w:id="91"/>
      <w:bookmarkStart w:id="92" w:name="_Toc184314439"/>
      <w:bookmarkEnd w:id="92"/>
      <w:bookmarkStart w:id="93" w:name="_Toc184312094"/>
      <w:bookmarkEnd w:id="93"/>
      <w:bookmarkStart w:id="94" w:name="_Toc184312096"/>
      <w:bookmarkEnd w:id="94"/>
      <w:bookmarkStart w:id="95" w:name="_Toc184310301"/>
      <w:bookmarkEnd w:id="95"/>
      <w:bookmarkStart w:id="96" w:name="_Toc184314425"/>
      <w:bookmarkEnd w:id="96"/>
      <w:bookmarkStart w:id="97" w:name="_Toc184308082"/>
      <w:bookmarkEnd w:id="97"/>
      <w:bookmarkStart w:id="98" w:name="_Toc184313295"/>
      <w:bookmarkEnd w:id="98"/>
      <w:bookmarkStart w:id="99" w:name="_Toc184312098"/>
      <w:bookmarkEnd w:id="99"/>
      <w:bookmarkStart w:id="100" w:name="_Toc184313288"/>
      <w:bookmarkEnd w:id="100"/>
      <w:bookmarkStart w:id="101" w:name="_Toc184310321"/>
      <w:bookmarkEnd w:id="101"/>
      <w:bookmarkStart w:id="102" w:name="_Toc184310300"/>
      <w:bookmarkEnd w:id="102"/>
      <w:bookmarkStart w:id="103" w:name="_Toc184314454"/>
      <w:bookmarkEnd w:id="103"/>
      <w:bookmarkStart w:id="104" w:name="_Toc184312104"/>
      <w:bookmarkEnd w:id="104"/>
      <w:bookmarkStart w:id="105" w:name="_Toc184310288"/>
      <w:bookmarkEnd w:id="105"/>
      <w:bookmarkStart w:id="106" w:name="_Toc184312107"/>
      <w:bookmarkEnd w:id="106"/>
      <w:bookmarkStart w:id="107" w:name="_Toc184314463"/>
      <w:bookmarkEnd w:id="107"/>
      <w:bookmarkStart w:id="108" w:name="_Toc184312070"/>
      <w:bookmarkEnd w:id="108"/>
      <w:bookmarkStart w:id="109" w:name="_Toc184308097"/>
      <w:bookmarkEnd w:id="109"/>
      <w:bookmarkStart w:id="110" w:name="_Toc184312112"/>
      <w:bookmarkEnd w:id="110"/>
      <w:bookmarkStart w:id="111" w:name="_Toc184313242"/>
      <w:bookmarkEnd w:id="111"/>
      <w:bookmarkStart w:id="112" w:name="_Toc184308085"/>
      <w:bookmarkEnd w:id="112"/>
      <w:bookmarkStart w:id="113" w:name="_Toc184314476"/>
      <w:bookmarkEnd w:id="113"/>
      <w:bookmarkStart w:id="114" w:name="_Toc184308092"/>
      <w:bookmarkEnd w:id="114"/>
      <w:bookmarkStart w:id="115" w:name="_Toc184314429"/>
      <w:bookmarkEnd w:id="115"/>
      <w:bookmarkStart w:id="116" w:name="_Toc184310294"/>
      <w:bookmarkEnd w:id="116"/>
      <w:bookmarkStart w:id="117" w:name="_Toc184312138"/>
      <w:bookmarkEnd w:id="117"/>
      <w:bookmarkStart w:id="118" w:name="_Toc184308086"/>
      <w:bookmarkEnd w:id="118"/>
      <w:bookmarkStart w:id="119" w:name="_Toc184313244"/>
      <w:bookmarkEnd w:id="119"/>
      <w:bookmarkStart w:id="120" w:name="_Toc184313239"/>
      <w:bookmarkEnd w:id="120"/>
      <w:bookmarkStart w:id="121" w:name="_Toc184310306"/>
      <w:bookmarkEnd w:id="121"/>
      <w:bookmarkStart w:id="122" w:name="_Toc184314467"/>
      <w:bookmarkEnd w:id="122"/>
      <w:bookmarkStart w:id="123" w:name="_Toc184312072"/>
      <w:bookmarkEnd w:id="123"/>
      <w:bookmarkStart w:id="124" w:name="_Toc184313300"/>
      <w:bookmarkEnd w:id="124"/>
      <w:bookmarkStart w:id="125" w:name="_Toc184313290"/>
      <w:bookmarkEnd w:id="125"/>
      <w:bookmarkStart w:id="126" w:name="_Toc184310284"/>
      <w:bookmarkEnd w:id="126"/>
      <w:bookmarkStart w:id="127" w:name="_Toc184308102"/>
      <w:bookmarkEnd w:id="127"/>
      <w:bookmarkStart w:id="128" w:name="_Toc184314420"/>
      <w:bookmarkEnd w:id="128"/>
      <w:bookmarkStart w:id="129" w:name="_Toc184312105"/>
      <w:bookmarkEnd w:id="129"/>
      <w:bookmarkStart w:id="130" w:name="_Toc184310313"/>
      <w:bookmarkEnd w:id="130"/>
      <w:bookmarkStart w:id="131" w:name="_Toc184312067"/>
      <w:bookmarkEnd w:id="131"/>
      <w:bookmarkStart w:id="132" w:name="_Toc184308054"/>
      <w:bookmarkEnd w:id="132"/>
      <w:bookmarkStart w:id="133" w:name="_Toc184313266"/>
      <w:bookmarkEnd w:id="133"/>
      <w:bookmarkStart w:id="134" w:name="_Toc184308077"/>
      <w:bookmarkEnd w:id="134"/>
      <w:bookmarkStart w:id="135" w:name="_Toc184310322"/>
      <w:bookmarkEnd w:id="135"/>
      <w:bookmarkStart w:id="136" w:name="_Toc184313248"/>
      <w:bookmarkEnd w:id="136"/>
      <w:bookmarkStart w:id="137" w:name="_Toc184310276"/>
      <w:bookmarkEnd w:id="137"/>
      <w:bookmarkStart w:id="138" w:name="_Toc184313285"/>
      <w:bookmarkEnd w:id="138"/>
      <w:bookmarkStart w:id="139" w:name="_Toc184313306"/>
      <w:bookmarkEnd w:id="139"/>
      <w:bookmarkStart w:id="140" w:name="_Toc184313267"/>
      <w:bookmarkEnd w:id="140"/>
      <w:bookmarkStart w:id="141" w:name="_Toc184312121"/>
      <w:bookmarkEnd w:id="141"/>
      <w:bookmarkStart w:id="142" w:name="_Toc184312125"/>
      <w:bookmarkEnd w:id="142"/>
      <w:bookmarkStart w:id="143" w:name="_Toc184313292"/>
      <w:bookmarkEnd w:id="143"/>
      <w:bookmarkStart w:id="144" w:name="_Toc184314456"/>
      <w:bookmarkEnd w:id="144"/>
      <w:bookmarkStart w:id="145" w:name="_Toc184313280"/>
      <w:bookmarkEnd w:id="145"/>
      <w:bookmarkStart w:id="146" w:name="_Toc184308060"/>
      <w:bookmarkEnd w:id="146"/>
      <w:bookmarkStart w:id="147" w:name="_Toc184308106"/>
      <w:bookmarkEnd w:id="147"/>
      <w:bookmarkStart w:id="148" w:name="_Toc184313297"/>
      <w:bookmarkEnd w:id="148"/>
      <w:bookmarkStart w:id="149" w:name="_Toc184313268"/>
      <w:bookmarkEnd w:id="149"/>
      <w:bookmarkStart w:id="150" w:name="_Toc184308069"/>
      <w:bookmarkEnd w:id="150"/>
      <w:bookmarkStart w:id="151" w:name="_Toc184312090"/>
      <w:bookmarkEnd w:id="151"/>
      <w:bookmarkStart w:id="152" w:name="_Toc184313264"/>
      <w:bookmarkEnd w:id="152"/>
      <w:bookmarkStart w:id="153" w:name="_Toc184313249"/>
      <w:bookmarkEnd w:id="153"/>
      <w:bookmarkStart w:id="154" w:name="_Toc184308075"/>
      <w:bookmarkEnd w:id="154"/>
      <w:bookmarkStart w:id="155" w:name="_Toc184314451"/>
      <w:bookmarkEnd w:id="155"/>
      <w:bookmarkStart w:id="156" w:name="_Toc184313296"/>
      <w:bookmarkEnd w:id="156"/>
      <w:bookmarkStart w:id="157" w:name="_Toc184308081"/>
      <w:bookmarkEnd w:id="157"/>
      <w:bookmarkStart w:id="158" w:name="_Toc184310274"/>
      <w:bookmarkEnd w:id="158"/>
      <w:bookmarkStart w:id="159" w:name="_Toc184312129"/>
      <w:bookmarkEnd w:id="159"/>
      <w:bookmarkStart w:id="160" w:name="_Toc184308044"/>
      <w:bookmarkEnd w:id="160"/>
      <w:bookmarkStart w:id="161" w:name="_Toc184312078"/>
      <w:bookmarkEnd w:id="161"/>
      <w:bookmarkStart w:id="162" w:name="_Toc184312082"/>
      <w:bookmarkEnd w:id="162"/>
      <w:bookmarkStart w:id="163" w:name="_Toc184312093"/>
      <w:bookmarkEnd w:id="163"/>
      <w:bookmarkStart w:id="164" w:name="_Toc184308057"/>
      <w:bookmarkEnd w:id="164"/>
      <w:bookmarkStart w:id="165" w:name="_Toc184308084"/>
      <w:bookmarkEnd w:id="165"/>
      <w:bookmarkStart w:id="166" w:name="_Toc184308067"/>
      <w:bookmarkEnd w:id="166"/>
      <w:bookmarkStart w:id="167" w:name="_Toc184313281"/>
      <w:bookmarkEnd w:id="167"/>
      <w:bookmarkStart w:id="168" w:name="_Toc184313256"/>
      <w:bookmarkEnd w:id="168"/>
      <w:bookmarkStart w:id="169" w:name="_Toc184314424"/>
      <w:bookmarkEnd w:id="169"/>
      <w:bookmarkStart w:id="170" w:name="_Toc184313250"/>
      <w:bookmarkEnd w:id="170"/>
      <w:bookmarkStart w:id="171" w:name="_Toc184314447"/>
      <w:bookmarkEnd w:id="171"/>
      <w:bookmarkStart w:id="172" w:name="_Toc184312095"/>
      <w:bookmarkEnd w:id="172"/>
      <w:bookmarkStart w:id="173" w:name="_Toc184312091"/>
      <w:bookmarkEnd w:id="173"/>
      <w:bookmarkStart w:id="174" w:name="_Toc184313270"/>
      <w:bookmarkEnd w:id="174"/>
      <w:bookmarkStart w:id="175" w:name="_Toc184314481"/>
      <w:bookmarkEnd w:id="175"/>
      <w:bookmarkStart w:id="176" w:name="_Toc184308095"/>
      <w:bookmarkEnd w:id="176"/>
      <w:bookmarkStart w:id="177" w:name="_Toc184313273"/>
      <w:bookmarkEnd w:id="177"/>
      <w:bookmarkStart w:id="178" w:name="_Toc184313272"/>
      <w:bookmarkEnd w:id="178"/>
      <w:bookmarkStart w:id="179" w:name="_Toc184310334"/>
      <w:bookmarkEnd w:id="179"/>
      <w:bookmarkStart w:id="180" w:name="_Toc184313305"/>
      <w:bookmarkEnd w:id="180"/>
      <w:bookmarkStart w:id="181" w:name="_Toc184312097"/>
      <w:bookmarkEnd w:id="181"/>
      <w:bookmarkStart w:id="182" w:name="_Toc184313309"/>
      <w:bookmarkEnd w:id="182"/>
      <w:bookmarkStart w:id="183" w:name="_Toc184310307"/>
      <w:bookmarkEnd w:id="183"/>
      <w:bookmarkStart w:id="184" w:name="_Toc184313238"/>
      <w:bookmarkEnd w:id="184"/>
      <w:bookmarkStart w:id="185" w:name="_Toc184310343"/>
      <w:bookmarkEnd w:id="185"/>
      <w:bookmarkStart w:id="186" w:name="_Toc184313259"/>
      <w:bookmarkEnd w:id="186"/>
      <w:bookmarkStart w:id="187" w:name="_Toc184312126"/>
      <w:bookmarkEnd w:id="187"/>
      <w:bookmarkStart w:id="188" w:name="_Toc184310287"/>
      <w:bookmarkEnd w:id="188"/>
      <w:bookmarkStart w:id="189" w:name="_Toc184312115"/>
      <w:bookmarkEnd w:id="189"/>
      <w:bookmarkStart w:id="190" w:name="_Toc184308053"/>
      <w:bookmarkEnd w:id="190"/>
      <w:bookmarkStart w:id="191" w:name="_Toc184310330"/>
      <w:bookmarkEnd w:id="191"/>
      <w:bookmarkStart w:id="192" w:name="_Toc184310296"/>
      <w:bookmarkEnd w:id="192"/>
      <w:bookmarkStart w:id="193" w:name="_Toc184314437"/>
      <w:bookmarkEnd w:id="193"/>
      <w:bookmarkStart w:id="194" w:name="_Toc184314422"/>
      <w:bookmarkEnd w:id="194"/>
      <w:bookmarkStart w:id="195" w:name="_Toc184310308"/>
      <w:bookmarkEnd w:id="195"/>
      <w:bookmarkStart w:id="196" w:name="_Toc184314415"/>
      <w:bookmarkEnd w:id="196"/>
      <w:bookmarkStart w:id="197" w:name="_Toc184312081"/>
      <w:bookmarkEnd w:id="197"/>
      <w:bookmarkStart w:id="198" w:name="_Toc184314459"/>
      <w:bookmarkEnd w:id="198"/>
      <w:bookmarkStart w:id="199" w:name="_Toc184314446"/>
      <w:bookmarkEnd w:id="199"/>
      <w:bookmarkStart w:id="200" w:name="_Toc184313303"/>
      <w:bookmarkEnd w:id="200"/>
      <w:bookmarkStart w:id="201" w:name="_Toc184308045"/>
      <w:bookmarkEnd w:id="201"/>
      <w:bookmarkStart w:id="202" w:name="_Toc184312084"/>
      <w:bookmarkEnd w:id="202"/>
      <w:bookmarkStart w:id="203" w:name="_Toc184314434"/>
      <w:bookmarkEnd w:id="203"/>
      <w:bookmarkStart w:id="204" w:name="_Toc184314440"/>
      <w:bookmarkEnd w:id="204"/>
      <w:bookmarkStart w:id="205" w:name="_Toc184308087"/>
      <w:bookmarkEnd w:id="205"/>
      <w:bookmarkStart w:id="206" w:name="_Toc184314478"/>
      <w:bookmarkEnd w:id="206"/>
      <w:bookmarkStart w:id="207" w:name="_Toc184310320"/>
      <w:bookmarkEnd w:id="207"/>
      <w:bookmarkStart w:id="208" w:name="_Toc184314482"/>
      <w:bookmarkEnd w:id="208"/>
      <w:bookmarkStart w:id="209" w:name="_Toc184308061"/>
      <w:bookmarkEnd w:id="209"/>
      <w:bookmarkStart w:id="210" w:name="_Toc184308094"/>
      <w:bookmarkEnd w:id="210"/>
      <w:bookmarkStart w:id="211" w:name="_Toc184312074"/>
      <w:bookmarkEnd w:id="211"/>
      <w:bookmarkStart w:id="212" w:name="_Toc184312083"/>
      <w:bookmarkEnd w:id="212"/>
      <w:bookmarkStart w:id="213" w:name="_Toc184313279"/>
      <w:bookmarkEnd w:id="213"/>
      <w:bookmarkStart w:id="214" w:name="_Toc184314462"/>
      <w:bookmarkEnd w:id="214"/>
      <w:bookmarkStart w:id="215" w:name="_Toc184308072"/>
      <w:bookmarkEnd w:id="215"/>
      <w:bookmarkStart w:id="216" w:name="_Toc184313299"/>
      <w:bookmarkEnd w:id="216"/>
      <w:bookmarkStart w:id="217" w:name="_Toc184313274"/>
      <w:bookmarkEnd w:id="217"/>
      <w:bookmarkStart w:id="218" w:name="_Toc184310281"/>
      <w:bookmarkEnd w:id="218"/>
      <w:bookmarkStart w:id="219" w:name="_Toc184310286"/>
      <w:bookmarkEnd w:id="219"/>
      <w:bookmarkStart w:id="220" w:name="_Toc184308039"/>
      <w:bookmarkEnd w:id="220"/>
      <w:bookmarkStart w:id="221" w:name="_Toc184308098"/>
      <w:bookmarkEnd w:id="221"/>
      <w:bookmarkStart w:id="222" w:name="_Toc184308080"/>
      <w:bookmarkEnd w:id="222"/>
      <w:bookmarkStart w:id="223" w:name="_Toc184312113"/>
      <w:bookmarkEnd w:id="223"/>
      <w:bookmarkStart w:id="224" w:name="_Toc184313262"/>
      <w:bookmarkEnd w:id="224"/>
      <w:bookmarkStart w:id="225" w:name="_Toc184310282"/>
      <w:bookmarkEnd w:id="225"/>
      <w:bookmarkStart w:id="226" w:name="_Toc184308040"/>
      <w:bookmarkEnd w:id="226"/>
      <w:bookmarkStart w:id="227" w:name="_Toc184314445"/>
      <w:bookmarkEnd w:id="227"/>
      <w:bookmarkStart w:id="228" w:name="_Toc184313284"/>
      <w:bookmarkEnd w:id="228"/>
      <w:bookmarkStart w:id="229" w:name="_Toc184312076"/>
      <w:bookmarkEnd w:id="229"/>
      <w:bookmarkStart w:id="230" w:name="_Toc184310275"/>
      <w:bookmarkEnd w:id="230"/>
      <w:bookmarkStart w:id="231" w:name="_Toc184310315"/>
      <w:bookmarkEnd w:id="231"/>
      <w:bookmarkStart w:id="232" w:name="_Toc184312137"/>
      <w:bookmarkEnd w:id="232"/>
      <w:bookmarkStart w:id="233" w:name="_Toc184310324"/>
      <w:bookmarkEnd w:id="233"/>
      <w:bookmarkStart w:id="234" w:name="_Toc184313276"/>
      <w:bookmarkEnd w:id="234"/>
      <w:bookmarkStart w:id="235" w:name="_Toc184310278"/>
      <w:bookmarkEnd w:id="235"/>
      <w:bookmarkStart w:id="236" w:name="_Toc184314453"/>
      <w:bookmarkEnd w:id="236"/>
      <w:bookmarkStart w:id="237" w:name="_Toc184313269"/>
      <w:bookmarkEnd w:id="237"/>
      <w:bookmarkStart w:id="238" w:name="_Toc184314474"/>
      <w:bookmarkEnd w:id="238"/>
      <w:bookmarkStart w:id="239" w:name="_Toc184312075"/>
      <w:bookmarkEnd w:id="239"/>
      <w:bookmarkStart w:id="240" w:name="_Toc184312079"/>
      <w:bookmarkEnd w:id="240"/>
      <w:bookmarkStart w:id="241" w:name="_Toc184314455"/>
      <w:bookmarkEnd w:id="241"/>
      <w:bookmarkStart w:id="242" w:name="_Toc184310319"/>
      <w:bookmarkEnd w:id="242"/>
      <w:bookmarkStart w:id="243" w:name="_Toc184312069"/>
      <w:bookmarkEnd w:id="243"/>
      <w:bookmarkStart w:id="244" w:name="_Toc184312103"/>
      <w:bookmarkEnd w:id="244"/>
      <w:bookmarkStart w:id="245" w:name="_Toc184313265"/>
      <w:bookmarkEnd w:id="245"/>
      <w:bookmarkStart w:id="246" w:name="_Toc184310326"/>
      <w:bookmarkEnd w:id="246"/>
      <w:bookmarkStart w:id="247" w:name="_Toc184312110"/>
      <w:bookmarkEnd w:id="247"/>
      <w:bookmarkStart w:id="248" w:name="_Toc184314480"/>
      <w:bookmarkEnd w:id="248"/>
      <w:bookmarkStart w:id="249" w:name="_Toc184314452"/>
      <w:bookmarkEnd w:id="249"/>
      <w:bookmarkStart w:id="250" w:name="_Toc184314436"/>
      <w:bookmarkEnd w:id="250"/>
      <w:bookmarkStart w:id="251" w:name="_Toc184308076"/>
      <w:bookmarkEnd w:id="251"/>
      <w:bookmarkStart w:id="252" w:name="_Toc184310337"/>
      <w:bookmarkEnd w:id="252"/>
      <w:bookmarkStart w:id="253" w:name="_Toc184310272"/>
      <w:bookmarkEnd w:id="253"/>
      <w:bookmarkStart w:id="254" w:name="_Toc184314417"/>
      <w:bookmarkEnd w:id="254"/>
      <w:bookmarkStart w:id="255" w:name="_Toc184308104"/>
      <w:bookmarkEnd w:id="255"/>
      <w:bookmarkStart w:id="256" w:name="_Toc184313310"/>
      <w:bookmarkEnd w:id="256"/>
      <w:bookmarkStart w:id="257" w:name="_Toc184314473"/>
      <w:bookmarkEnd w:id="257"/>
      <w:bookmarkStart w:id="258" w:name="_Toc184308074"/>
      <w:bookmarkEnd w:id="258"/>
      <w:bookmarkStart w:id="259" w:name="_Toc184308046"/>
      <w:bookmarkEnd w:id="259"/>
      <w:bookmarkStart w:id="260" w:name="_Toc184313245"/>
      <w:bookmarkEnd w:id="260"/>
      <w:bookmarkStart w:id="261" w:name="_Toc184312109"/>
      <w:bookmarkEnd w:id="261"/>
      <w:bookmarkStart w:id="262" w:name="_Toc184312106"/>
      <w:bookmarkEnd w:id="262"/>
      <w:bookmarkStart w:id="263" w:name="_Toc184312114"/>
      <w:bookmarkEnd w:id="263"/>
      <w:bookmarkStart w:id="264" w:name="_Toc184313293"/>
      <w:bookmarkEnd w:id="264"/>
      <w:bookmarkStart w:id="265" w:name="_Toc184310323"/>
      <w:bookmarkEnd w:id="265"/>
      <w:bookmarkStart w:id="266" w:name="_Toc184308064"/>
      <w:bookmarkEnd w:id="266"/>
      <w:bookmarkStart w:id="267" w:name="_Toc184310341"/>
      <w:bookmarkEnd w:id="267"/>
      <w:bookmarkStart w:id="268" w:name="_Toc184310344"/>
      <w:bookmarkEnd w:id="268"/>
      <w:bookmarkStart w:id="269" w:name="_Toc184314470"/>
      <w:bookmarkEnd w:id="269"/>
      <w:bookmarkStart w:id="270" w:name="_Toc184310311"/>
      <w:bookmarkEnd w:id="270"/>
      <w:bookmarkStart w:id="271" w:name="_Toc184312088"/>
      <w:bookmarkEnd w:id="271"/>
      <w:bookmarkStart w:id="272" w:name="_Toc184312101"/>
      <w:bookmarkEnd w:id="272"/>
      <w:bookmarkStart w:id="273" w:name="_Toc184310331"/>
      <w:bookmarkEnd w:id="273"/>
      <w:bookmarkStart w:id="274" w:name="_Toc184308041"/>
      <w:bookmarkEnd w:id="274"/>
      <w:bookmarkStart w:id="275" w:name="_Toc184308068"/>
      <w:bookmarkEnd w:id="275"/>
      <w:bookmarkStart w:id="276" w:name="_Toc184308108"/>
      <w:bookmarkEnd w:id="276"/>
      <w:bookmarkStart w:id="277" w:name="_Toc184314469"/>
      <w:bookmarkEnd w:id="277"/>
      <w:bookmarkStart w:id="278" w:name="_Toc184312130"/>
      <w:bookmarkEnd w:id="278"/>
      <w:bookmarkStart w:id="279" w:name="_Toc184313278"/>
      <w:bookmarkEnd w:id="279"/>
      <w:bookmarkStart w:id="280" w:name="_Toc184313271"/>
      <w:bookmarkEnd w:id="280"/>
      <w:bookmarkStart w:id="281" w:name="_Toc184310329"/>
      <w:bookmarkEnd w:id="281"/>
      <w:bookmarkStart w:id="282" w:name="_Toc184310310"/>
      <w:bookmarkEnd w:id="282"/>
      <w:bookmarkStart w:id="283" w:name="_Toc184314444"/>
      <w:bookmarkEnd w:id="283"/>
      <w:bookmarkStart w:id="284" w:name="_Toc184310335"/>
      <w:bookmarkEnd w:id="284"/>
      <w:bookmarkStart w:id="285" w:name="_Toc184314471"/>
      <w:bookmarkEnd w:id="285"/>
      <w:bookmarkStart w:id="286" w:name="_Toc184310293"/>
      <w:bookmarkEnd w:id="286"/>
      <w:bookmarkStart w:id="287" w:name="_Toc184308048"/>
      <w:bookmarkEnd w:id="287"/>
      <w:bookmarkStart w:id="288" w:name="_Toc184314428"/>
      <w:bookmarkEnd w:id="288"/>
      <w:bookmarkStart w:id="289" w:name="_Toc184308101"/>
      <w:bookmarkEnd w:id="289"/>
      <w:bookmarkStart w:id="290" w:name="_Toc184308078"/>
      <w:bookmarkEnd w:id="290"/>
      <w:bookmarkStart w:id="291" w:name="_Toc184313246"/>
      <w:bookmarkEnd w:id="291"/>
      <w:bookmarkStart w:id="292" w:name="_Toc184313251"/>
      <w:bookmarkEnd w:id="292"/>
      <w:bookmarkStart w:id="293" w:name="_Toc184312134"/>
      <w:bookmarkEnd w:id="293"/>
      <w:bookmarkStart w:id="294" w:name="_Toc184310292"/>
      <w:bookmarkEnd w:id="294"/>
      <w:bookmarkStart w:id="295" w:name="_Toc184314427"/>
      <w:bookmarkEnd w:id="295"/>
      <w:bookmarkStart w:id="296" w:name="_Toc184308088"/>
      <w:bookmarkEnd w:id="296"/>
      <w:bookmarkStart w:id="297" w:name="_Toc184308070"/>
      <w:bookmarkEnd w:id="297"/>
      <w:bookmarkStart w:id="298" w:name="_Toc184308055"/>
      <w:bookmarkEnd w:id="298"/>
      <w:bookmarkStart w:id="299" w:name="_Toc184314412"/>
      <w:bookmarkEnd w:id="299"/>
      <w:bookmarkStart w:id="300" w:name="_Toc184308058"/>
      <w:bookmarkEnd w:id="300"/>
      <w:bookmarkStart w:id="301" w:name="_Toc184308042"/>
      <w:bookmarkEnd w:id="301"/>
      <w:bookmarkStart w:id="302" w:name="_Toc184314460"/>
      <w:bookmarkEnd w:id="302"/>
      <w:bookmarkStart w:id="303" w:name="_Toc184312122"/>
      <w:bookmarkEnd w:id="303"/>
      <w:bookmarkStart w:id="304" w:name="_Toc184312118"/>
      <w:bookmarkEnd w:id="304"/>
      <w:bookmarkStart w:id="305" w:name="_Toc184310290"/>
      <w:bookmarkEnd w:id="305"/>
      <w:bookmarkStart w:id="306" w:name="_Toc184314426"/>
      <w:bookmarkEnd w:id="306"/>
      <w:bookmarkStart w:id="307" w:name="_Toc184314475"/>
      <w:bookmarkEnd w:id="307"/>
      <w:bookmarkStart w:id="308" w:name="_Toc184313287"/>
      <w:bookmarkEnd w:id="308"/>
      <w:bookmarkStart w:id="309" w:name="_Toc184308099"/>
      <w:bookmarkEnd w:id="309"/>
      <w:bookmarkStart w:id="310" w:name="_Toc184312087"/>
      <w:bookmarkEnd w:id="310"/>
      <w:bookmarkStart w:id="311" w:name="_Toc184314433"/>
      <w:bookmarkEnd w:id="311"/>
      <w:bookmarkStart w:id="312" w:name="_Toc184313307"/>
      <w:bookmarkEnd w:id="312"/>
      <w:bookmarkStart w:id="313" w:name="_Toc184310327"/>
      <w:bookmarkEnd w:id="313"/>
      <w:bookmarkStart w:id="314" w:name="_Toc184313282"/>
      <w:bookmarkEnd w:id="314"/>
      <w:bookmarkStart w:id="315" w:name="_Toc184310279"/>
      <w:bookmarkEnd w:id="315"/>
      <w:bookmarkStart w:id="316" w:name="_Toc184308049"/>
      <w:bookmarkEnd w:id="316"/>
      <w:bookmarkStart w:id="317" w:name="_Toc184308065"/>
      <w:bookmarkEnd w:id="317"/>
      <w:bookmarkStart w:id="318" w:name="_Toc184312100"/>
      <w:bookmarkEnd w:id="318"/>
      <w:bookmarkStart w:id="319" w:name="_Toc184313252"/>
      <w:bookmarkEnd w:id="319"/>
      <w:bookmarkStart w:id="320" w:name="_Toc184314448"/>
      <w:bookmarkEnd w:id="320"/>
      <w:bookmarkStart w:id="321" w:name="_Toc184314421"/>
      <w:bookmarkEnd w:id="321"/>
      <w:bookmarkStart w:id="322" w:name="_Toc184310283"/>
      <w:bookmarkEnd w:id="322"/>
      <w:bookmarkStart w:id="323" w:name="_Toc184313308"/>
      <w:bookmarkEnd w:id="323"/>
      <w:bookmarkStart w:id="324" w:name="_Toc184310304"/>
      <w:bookmarkEnd w:id="324"/>
      <w:bookmarkStart w:id="325" w:name="_Toc184308107"/>
      <w:bookmarkEnd w:id="325"/>
      <w:bookmarkStart w:id="326" w:name="_Toc184310303"/>
      <w:bookmarkEnd w:id="326"/>
      <w:bookmarkStart w:id="327" w:name="_Toc184314410"/>
      <w:bookmarkEnd w:id="327"/>
      <w:bookmarkStart w:id="328" w:name="_Toc184310342"/>
      <w:bookmarkEnd w:id="328"/>
      <w:bookmarkStart w:id="329" w:name="_Toc184314441"/>
      <w:bookmarkEnd w:id="329"/>
      <w:bookmarkStart w:id="330" w:name="_Toc184314477"/>
      <w:bookmarkEnd w:id="330"/>
      <w:bookmarkStart w:id="331" w:name="_Toc184310317"/>
      <w:bookmarkEnd w:id="331"/>
      <w:bookmarkStart w:id="332" w:name="_Toc184310314"/>
      <w:bookmarkEnd w:id="332"/>
      <w:bookmarkStart w:id="333" w:name="_Toc184312111"/>
      <w:bookmarkEnd w:id="333"/>
      <w:bookmarkStart w:id="334" w:name="_Toc184314431"/>
      <w:bookmarkEnd w:id="334"/>
      <w:bookmarkStart w:id="335" w:name="_Toc184310316"/>
      <w:bookmarkEnd w:id="335"/>
      <w:bookmarkStart w:id="336" w:name="_Toc184308089"/>
      <w:bookmarkEnd w:id="336"/>
      <w:bookmarkStart w:id="337" w:name="_Toc184314466"/>
      <w:bookmarkEnd w:id="337"/>
      <w:bookmarkStart w:id="338" w:name="_Toc184313247"/>
      <w:bookmarkEnd w:id="338"/>
      <w:bookmarkStart w:id="339" w:name="_Toc184308052"/>
      <w:bookmarkEnd w:id="339"/>
      <w:bookmarkStart w:id="340" w:name="_Toc184312117"/>
      <w:bookmarkEnd w:id="340"/>
      <w:bookmarkStart w:id="341" w:name="_Toc184308056"/>
      <w:bookmarkEnd w:id="341"/>
      <w:bookmarkStart w:id="342" w:name="_Toc184308105"/>
      <w:bookmarkEnd w:id="342"/>
      <w:bookmarkStart w:id="343" w:name="_Toc184313277"/>
      <w:bookmarkEnd w:id="343"/>
      <w:bookmarkStart w:id="344" w:name="_Toc184310280"/>
      <w:bookmarkEnd w:id="344"/>
      <w:bookmarkStart w:id="345" w:name="_Toc184308093"/>
      <w:bookmarkEnd w:id="345"/>
      <w:bookmarkStart w:id="346" w:name="_Toc184314472"/>
      <w:bookmarkEnd w:id="346"/>
      <w:bookmarkStart w:id="347" w:name="_Toc184312139"/>
      <w:bookmarkEnd w:id="347"/>
      <w:bookmarkStart w:id="348" w:name="_Toc184312092"/>
      <w:bookmarkEnd w:id="348"/>
      <w:bookmarkStart w:id="349" w:name="_Toc184308066"/>
      <w:bookmarkEnd w:id="349"/>
      <w:bookmarkStart w:id="350" w:name="_Toc184314449"/>
      <w:bookmarkEnd w:id="350"/>
      <w:bookmarkStart w:id="351" w:name="_Toc184313286"/>
      <w:bookmarkEnd w:id="351"/>
      <w:bookmarkStart w:id="352" w:name="_Toc184310302"/>
      <w:bookmarkEnd w:id="352"/>
      <w:bookmarkStart w:id="353" w:name="_Toc184312071"/>
      <w:bookmarkEnd w:id="353"/>
      <w:bookmarkStart w:id="354" w:name="_Toc184308062"/>
      <w:bookmarkEnd w:id="354"/>
      <w:bookmarkStart w:id="355" w:name="_Toc184312085"/>
      <w:bookmarkEnd w:id="355"/>
      <w:bookmarkStart w:id="356" w:name="_Toc184312128"/>
      <w:bookmarkEnd w:id="356"/>
      <w:bookmarkStart w:id="357" w:name="_Toc184313253"/>
      <w:bookmarkEnd w:id="357"/>
      <w:bookmarkStart w:id="358" w:name="_Toc184308100"/>
      <w:bookmarkEnd w:id="358"/>
      <w:bookmarkStart w:id="359" w:name="_Toc184313283"/>
      <w:bookmarkEnd w:id="359"/>
      <w:bookmarkStart w:id="360" w:name="_Toc184314465"/>
      <w:bookmarkEnd w:id="360"/>
      <w:bookmarkStart w:id="361" w:name="_Toc184314461"/>
      <w:bookmarkEnd w:id="361"/>
      <w:bookmarkStart w:id="362" w:name="_Toc184313243"/>
      <w:bookmarkEnd w:id="362"/>
      <w:bookmarkStart w:id="363" w:name="_Toc184314413"/>
      <w:bookmarkEnd w:id="363"/>
      <w:bookmarkStart w:id="364" w:name="_Toc184308037"/>
      <w:bookmarkEnd w:id="364"/>
      <w:bookmarkStart w:id="365" w:name="_Toc184312080"/>
      <w:bookmarkEnd w:id="365"/>
      <w:bookmarkStart w:id="366" w:name="_Toc184310289"/>
      <w:bookmarkEnd w:id="366"/>
      <w:bookmarkStart w:id="367" w:name="_Toc184313255"/>
      <w:bookmarkEnd w:id="367"/>
      <w:bookmarkStart w:id="368" w:name="_Toc184310328"/>
      <w:bookmarkEnd w:id="368"/>
      <w:bookmarkStart w:id="369" w:name="_Toc184312132"/>
      <w:bookmarkEnd w:id="369"/>
      <w:bookmarkStart w:id="370" w:name="_Toc184310339"/>
      <w:bookmarkEnd w:id="370"/>
      <w:bookmarkStart w:id="371" w:name="_Toc184308090"/>
      <w:bookmarkEnd w:id="371"/>
      <w:bookmarkStart w:id="372" w:name="_Toc184310291"/>
      <w:bookmarkEnd w:id="372"/>
      <w:bookmarkStart w:id="373" w:name="_Toc184310305"/>
      <w:bookmarkEnd w:id="373"/>
      <w:bookmarkStart w:id="374" w:name="_Toc184310333"/>
      <w:bookmarkEnd w:id="374"/>
      <w:bookmarkStart w:id="375" w:name="_Toc184314432"/>
      <w:bookmarkEnd w:id="375"/>
      <w:bookmarkStart w:id="376" w:name="_Toc184312089"/>
      <w:bookmarkEnd w:id="376"/>
      <w:bookmarkStart w:id="377" w:name="_Toc184310298"/>
      <w:bookmarkEnd w:id="377"/>
      <w:bookmarkStart w:id="378" w:name="_Toc184312116"/>
      <w:bookmarkEnd w:id="378"/>
      <w:bookmarkStart w:id="379" w:name="_Toc184310299"/>
      <w:bookmarkEnd w:id="379"/>
      <w:bookmarkStart w:id="380" w:name="_Toc184313241"/>
      <w:bookmarkEnd w:id="380"/>
      <w:bookmarkStart w:id="381" w:name="_Toc184314435"/>
      <w:bookmarkEnd w:id="381"/>
      <w:bookmarkStart w:id="382" w:name="_Toc184310338"/>
      <w:bookmarkEnd w:id="382"/>
      <w:bookmarkStart w:id="383" w:name="_Toc184310336"/>
      <w:bookmarkEnd w:id="383"/>
      <w:bookmarkStart w:id="384" w:name="_Toc184314464"/>
      <w:bookmarkEnd w:id="384"/>
      <w:bookmarkStart w:id="385" w:name="_Toc184312133"/>
      <w:bookmarkEnd w:id="385"/>
      <w:bookmarkStart w:id="386" w:name="_Toc184313240"/>
      <w:bookmarkEnd w:id="386"/>
      <w:bookmarkStart w:id="387" w:name="_Toc184313304"/>
      <w:bookmarkEnd w:id="387"/>
      <w:bookmarkStart w:id="388" w:name="_Toc184314416"/>
      <w:bookmarkEnd w:id="388"/>
      <w:bookmarkStart w:id="389" w:name="_Toc184308063"/>
      <w:bookmarkEnd w:id="389"/>
      <w:bookmarkStart w:id="390" w:name="_Toc184308083"/>
      <w:bookmarkEnd w:id="390"/>
      <w:bookmarkStart w:id="391" w:name="_Toc184312135"/>
      <w:bookmarkEnd w:id="391"/>
      <w:bookmarkStart w:id="392" w:name="_Toc184312073"/>
      <w:bookmarkEnd w:id="392"/>
      <w:bookmarkStart w:id="393" w:name="_Toc184314414"/>
      <w:bookmarkEnd w:id="393"/>
      <w:bookmarkStart w:id="394" w:name="_Toc184308038"/>
      <w:bookmarkEnd w:id="394"/>
      <w:bookmarkStart w:id="395" w:name="_Toc184314479"/>
      <w:bookmarkEnd w:id="395"/>
      <w:bookmarkStart w:id="396" w:name="_Toc184312068"/>
      <w:bookmarkEnd w:id="396"/>
      <w:bookmarkStart w:id="397" w:name="_Toc184310325"/>
      <w:bookmarkEnd w:id="397"/>
      <w:bookmarkStart w:id="398" w:name="_Toc184312124"/>
      <w:bookmarkEnd w:id="398"/>
      <w:bookmarkStart w:id="399" w:name="_Toc184308050"/>
      <w:bookmarkEnd w:id="399"/>
      <w:bookmarkStart w:id="400" w:name="_Toc184308043"/>
      <w:bookmarkEnd w:id="400"/>
      <w:bookmarkStart w:id="401" w:name="_Toc184310340"/>
      <w:bookmarkEnd w:id="401"/>
      <w:bookmarkStart w:id="402" w:name="_Toc184308079"/>
      <w:bookmarkEnd w:id="402"/>
      <w:bookmarkStart w:id="403" w:name="_Toc184308047"/>
      <w:bookmarkEnd w:id="403"/>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pPr w:leftFromText="180" w:rightFromText="180" w:vertAnchor="text" w:horzAnchor="page" w:tblpX="1273" w:tblpY="615"/>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5070"/>
        <w:gridCol w:w="696"/>
        <w:gridCol w:w="1281"/>
        <w:gridCol w:w="1773"/>
      </w:tblGrid>
      <w:tr w14:paraId="72787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5240F6FF">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5070" w:type="dxa"/>
            <w:vAlign w:val="center"/>
          </w:tcPr>
          <w:p w14:paraId="5B77CFBA">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评标标准</w:t>
            </w:r>
          </w:p>
        </w:tc>
        <w:tc>
          <w:tcPr>
            <w:tcW w:w="696" w:type="dxa"/>
            <w:vAlign w:val="center"/>
          </w:tcPr>
          <w:p w14:paraId="66C87D49">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权重</w:t>
            </w:r>
          </w:p>
        </w:tc>
        <w:tc>
          <w:tcPr>
            <w:tcW w:w="1281" w:type="dxa"/>
            <w:vAlign w:val="center"/>
          </w:tcPr>
          <w:p w14:paraId="015EAD47">
            <w:pPr>
              <w:snapToGrid w:val="0"/>
              <w:spacing w:line="360" w:lineRule="auto"/>
              <w:jc w:val="center"/>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主观分/客观分属性</w:t>
            </w:r>
          </w:p>
        </w:tc>
        <w:tc>
          <w:tcPr>
            <w:tcW w:w="1773" w:type="dxa"/>
            <w:vAlign w:val="center"/>
          </w:tcPr>
          <w:p w14:paraId="7ABF6034">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投标文件中评标标准相应的商务技术资料目录*</w:t>
            </w:r>
          </w:p>
        </w:tc>
      </w:tr>
      <w:tr w14:paraId="75151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04683277">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5070" w:type="dxa"/>
            <w:vAlign w:val="center"/>
          </w:tcPr>
          <w:p w14:paraId="642C1E97">
            <w:pPr>
              <w:spacing w:line="360" w:lineRule="auto"/>
              <w:outlineLvl w:val="0"/>
              <w:rPr>
                <w:rFonts w:hint="eastAsia"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投标人具有有效期内的质量管理体系认证、环境管理体系认证、职业健康安全管理体系认证、食品安全管理体系认证、HACCP体系认证的，食品相关内容的，每提供一个认证证书得1分，本项最高5分。</w:t>
            </w:r>
          </w:p>
          <w:p w14:paraId="6B5034BB">
            <w:pPr>
              <w:pStyle w:val="61"/>
              <w:ind w:left="0" w:leftChars="0" w:firstLine="0" w:firstLineChars="0"/>
              <w:rPr>
                <w:rFonts w:hint="default" w:ascii="宋体" w:hAnsi="Calibri" w:eastAsia="宋体" w:cs="Times New Roman"/>
                <w:snapToGrid/>
                <w:color w:val="auto"/>
                <w:kern w:val="2"/>
                <w:sz w:val="24"/>
                <w:szCs w:val="20"/>
                <w:lang w:val="en-US" w:eastAsia="zh-CN" w:bidi="ar-SA"/>
              </w:rPr>
            </w:pPr>
            <w:r>
              <w:rPr>
                <w:rFonts w:hint="eastAsia" w:asciiTheme="majorEastAsia" w:hAnsiTheme="majorEastAsia" w:eastAsiaTheme="majorEastAsia" w:cstheme="majorEastAsia"/>
                <w:b/>
                <w:bCs/>
                <w:color w:val="auto"/>
                <w:sz w:val="24"/>
                <w:lang w:val="en-US" w:eastAsia="zh-CN"/>
              </w:rPr>
              <w:t>注：提供证书原件扫面件并加盖公章。</w:t>
            </w:r>
          </w:p>
        </w:tc>
        <w:tc>
          <w:tcPr>
            <w:tcW w:w="696" w:type="dxa"/>
            <w:vAlign w:val="center"/>
          </w:tcPr>
          <w:p w14:paraId="53CC824C">
            <w:pPr>
              <w:spacing w:line="360" w:lineRule="auto"/>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5</w:t>
            </w:r>
          </w:p>
        </w:tc>
        <w:tc>
          <w:tcPr>
            <w:tcW w:w="1281" w:type="dxa"/>
            <w:vAlign w:val="center"/>
          </w:tcPr>
          <w:p w14:paraId="2A068E23">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客观分</w:t>
            </w:r>
          </w:p>
        </w:tc>
        <w:tc>
          <w:tcPr>
            <w:tcW w:w="1773" w:type="dxa"/>
            <w:vAlign w:val="center"/>
          </w:tcPr>
          <w:p w14:paraId="0CF48C0D">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认证证书</w:t>
            </w:r>
          </w:p>
        </w:tc>
      </w:tr>
      <w:tr w14:paraId="653AF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358C67E4">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5070" w:type="dxa"/>
            <w:vAlign w:val="center"/>
          </w:tcPr>
          <w:p w14:paraId="60B5D5DF">
            <w:pPr>
              <w:pStyle w:val="61"/>
              <w:ind w:left="0" w:leftChars="0" w:firstLine="0" w:firstLineChars="0"/>
              <w:rPr>
                <w:rFonts w:hint="eastAsia"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投标人自2022年1月1日以来（以合同签订日期为准）完成过类似食材配送供应项目业绩的，每提供一个得0.2分，本项最高1分。</w:t>
            </w:r>
          </w:p>
          <w:p w14:paraId="75DF09AC">
            <w:pPr>
              <w:pStyle w:val="61"/>
              <w:ind w:left="0" w:leftChars="0" w:firstLine="0" w:firstLineChars="0"/>
              <w:rPr>
                <w:rFonts w:hint="default" w:asciiTheme="majorEastAsia" w:hAnsiTheme="majorEastAsia" w:eastAsiaTheme="majorEastAsia" w:cstheme="majorEastAsia"/>
                <w:snapToGrid/>
                <w:color w:val="auto"/>
                <w:kern w:val="2"/>
                <w:sz w:val="24"/>
                <w:szCs w:val="20"/>
                <w:lang w:val="en-US" w:eastAsia="zh-CN" w:bidi="ar-SA"/>
              </w:rPr>
            </w:pPr>
            <w:r>
              <w:rPr>
                <w:rFonts w:hint="eastAsia" w:asciiTheme="majorEastAsia" w:hAnsiTheme="majorEastAsia" w:eastAsiaTheme="majorEastAsia" w:cstheme="majorEastAsia"/>
                <w:b/>
                <w:bCs/>
                <w:color w:val="auto"/>
                <w:sz w:val="24"/>
                <w:lang w:val="en-US" w:eastAsia="zh-CN"/>
              </w:rPr>
              <w:t>注：提供合同原件扫描件及供货发票。</w:t>
            </w:r>
          </w:p>
        </w:tc>
        <w:tc>
          <w:tcPr>
            <w:tcW w:w="696" w:type="dxa"/>
            <w:vAlign w:val="center"/>
          </w:tcPr>
          <w:p w14:paraId="7A68D5F6">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1</w:t>
            </w:r>
          </w:p>
        </w:tc>
        <w:tc>
          <w:tcPr>
            <w:tcW w:w="1281" w:type="dxa"/>
            <w:vAlign w:val="center"/>
          </w:tcPr>
          <w:p w14:paraId="66DE5D2A">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客观分</w:t>
            </w:r>
          </w:p>
        </w:tc>
        <w:tc>
          <w:tcPr>
            <w:tcW w:w="1773" w:type="dxa"/>
            <w:vMerge w:val="restart"/>
            <w:vAlign w:val="center"/>
          </w:tcPr>
          <w:p w14:paraId="33D7D406">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业绩</w:t>
            </w:r>
          </w:p>
        </w:tc>
      </w:tr>
      <w:tr w14:paraId="26A0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68A49B46">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5070" w:type="dxa"/>
            <w:vAlign w:val="center"/>
          </w:tcPr>
          <w:p w14:paraId="3DD01C15">
            <w:pPr>
              <w:pStyle w:val="61"/>
              <w:ind w:left="0" w:leftChars="0" w:firstLine="0" w:firstLineChars="0"/>
              <w:rPr>
                <w:rFonts w:hint="eastAsia"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投标人有食堂管理和食材配送一体化经营业绩的得1分。</w:t>
            </w:r>
          </w:p>
          <w:p w14:paraId="071AA3D3">
            <w:pPr>
              <w:pStyle w:val="61"/>
              <w:ind w:left="0" w:leftChars="0" w:firstLine="0" w:firstLineChars="0"/>
              <w:rPr>
                <w:rFonts w:hint="default" w:asciiTheme="majorEastAsia" w:hAnsiTheme="majorEastAsia" w:eastAsiaTheme="majorEastAsia" w:cstheme="majorEastAsia"/>
                <w:snapToGrid/>
                <w:color w:val="auto"/>
                <w:kern w:val="2"/>
                <w:sz w:val="24"/>
                <w:szCs w:val="20"/>
                <w:lang w:val="en-US" w:eastAsia="zh-CN" w:bidi="ar-SA"/>
              </w:rPr>
            </w:pPr>
            <w:r>
              <w:rPr>
                <w:rFonts w:hint="eastAsia" w:asciiTheme="majorEastAsia" w:hAnsiTheme="majorEastAsia" w:eastAsiaTheme="majorEastAsia" w:cstheme="majorEastAsia"/>
                <w:b/>
                <w:bCs/>
                <w:color w:val="auto"/>
                <w:sz w:val="24"/>
                <w:lang w:val="en-US" w:eastAsia="zh-CN"/>
              </w:rPr>
              <w:t>注：提供合同原件扫描件及供货发票。</w:t>
            </w:r>
          </w:p>
        </w:tc>
        <w:tc>
          <w:tcPr>
            <w:tcW w:w="696" w:type="dxa"/>
            <w:vAlign w:val="center"/>
          </w:tcPr>
          <w:p w14:paraId="6E10F7AE">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1</w:t>
            </w:r>
          </w:p>
        </w:tc>
        <w:tc>
          <w:tcPr>
            <w:tcW w:w="1281" w:type="dxa"/>
            <w:vAlign w:val="center"/>
          </w:tcPr>
          <w:p w14:paraId="2740D3D0">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客观分</w:t>
            </w:r>
          </w:p>
        </w:tc>
        <w:tc>
          <w:tcPr>
            <w:tcW w:w="1773" w:type="dxa"/>
            <w:vMerge w:val="continue"/>
            <w:tcBorders/>
            <w:vAlign w:val="center"/>
          </w:tcPr>
          <w:p w14:paraId="428C27D1">
            <w:pPr>
              <w:snapToGrid w:val="0"/>
              <w:spacing w:line="360" w:lineRule="auto"/>
              <w:jc w:val="center"/>
              <w:rPr>
                <w:rFonts w:cs="仿宋_GB2312" w:asciiTheme="minorEastAsia" w:hAnsiTheme="minorEastAsia" w:eastAsiaTheme="minorEastAsia"/>
                <w:color w:val="auto"/>
                <w:sz w:val="24"/>
              </w:rPr>
            </w:pPr>
          </w:p>
        </w:tc>
      </w:tr>
      <w:tr w14:paraId="02FF5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4D042D71">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5070" w:type="dxa"/>
            <w:vAlign w:val="center"/>
          </w:tcPr>
          <w:p w14:paraId="5CAB07FF">
            <w:pPr>
              <w:pStyle w:val="61"/>
              <w:ind w:left="0" w:leftChars="0" w:firstLine="0" w:firstLineChars="0"/>
              <w:rPr>
                <w:rFonts w:hint="eastAsia"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投标人具有符合食材配送服务的专业场地，场地面积在1000㎡及以上的得1分，1100㎡及以上的得2分，1200㎡及以上的得3分，本项最高3分。</w:t>
            </w:r>
          </w:p>
          <w:p w14:paraId="0E9B793F">
            <w:pPr>
              <w:pStyle w:val="61"/>
              <w:ind w:left="0" w:leftChars="0" w:firstLine="0" w:firstLineChars="0"/>
              <w:rPr>
                <w:rFonts w:hint="default" w:asciiTheme="majorEastAsia" w:hAnsiTheme="majorEastAsia" w:eastAsiaTheme="majorEastAsia" w:cstheme="majorEastAsia"/>
                <w:snapToGrid/>
                <w:color w:val="auto"/>
                <w:kern w:val="2"/>
                <w:sz w:val="24"/>
                <w:szCs w:val="20"/>
                <w:lang w:val="en-US" w:eastAsia="zh-CN" w:bidi="ar-SA"/>
              </w:rPr>
            </w:pPr>
            <w:r>
              <w:rPr>
                <w:rFonts w:hint="eastAsia" w:asciiTheme="majorEastAsia" w:hAnsiTheme="majorEastAsia" w:eastAsiaTheme="majorEastAsia" w:cstheme="majorEastAsia"/>
                <w:b/>
                <w:bCs/>
                <w:color w:val="auto"/>
                <w:sz w:val="24"/>
                <w:lang w:val="en-US" w:eastAsia="zh-CN"/>
              </w:rPr>
              <w:t>注：提供场地现场照片、产权证明或租赁合同</w:t>
            </w:r>
            <w:r>
              <w:rPr>
                <w:rFonts w:hint="eastAsia" w:asciiTheme="majorEastAsia" w:hAnsiTheme="majorEastAsia" w:eastAsiaTheme="majorEastAsia" w:cstheme="majorEastAsia"/>
                <w:color w:val="auto"/>
                <w:sz w:val="24"/>
                <w:lang w:val="en-US" w:eastAsia="zh-CN"/>
              </w:rPr>
              <w:t>。</w:t>
            </w:r>
          </w:p>
        </w:tc>
        <w:tc>
          <w:tcPr>
            <w:tcW w:w="696" w:type="dxa"/>
            <w:vAlign w:val="center"/>
          </w:tcPr>
          <w:p w14:paraId="6A6AD870">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3</w:t>
            </w:r>
          </w:p>
        </w:tc>
        <w:tc>
          <w:tcPr>
            <w:tcW w:w="1281" w:type="dxa"/>
            <w:vAlign w:val="center"/>
          </w:tcPr>
          <w:p w14:paraId="6658ABAD">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客观分</w:t>
            </w:r>
          </w:p>
        </w:tc>
        <w:tc>
          <w:tcPr>
            <w:tcW w:w="1773" w:type="dxa"/>
            <w:vAlign w:val="center"/>
          </w:tcPr>
          <w:p w14:paraId="02C70DE0">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服务场地</w:t>
            </w:r>
          </w:p>
        </w:tc>
      </w:tr>
      <w:tr w14:paraId="76F7C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1C3DC328">
            <w:pPr>
              <w:snapToGrid w:val="0"/>
              <w:spacing w:line="360" w:lineRule="auto"/>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5</w:t>
            </w:r>
          </w:p>
        </w:tc>
        <w:tc>
          <w:tcPr>
            <w:tcW w:w="5070" w:type="dxa"/>
            <w:vAlign w:val="center"/>
          </w:tcPr>
          <w:p w14:paraId="30F5C445">
            <w:pPr>
              <w:pStyle w:val="61"/>
              <w:ind w:left="0" w:leftChars="0" w:firstLine="0" w:firstLineChars="0"/>
              <w:rPr>
                <w:rFonts w:hint="eastAsia"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配送企业产品采购来源满足“三品一标”认证之一的基地产品，每有1个得1分，本项最高3分；</w:t>
            </w:r>
          </w:p>
          <w:p w14:paraId="159DBE7A">
            <w:pPr>
              <w:pStyle w:val="61"/>
              <w:ind w:left="0" w:leftChars="0" w:firstLine="0" w:firstLineChars="0"/>
              <w:rPr>
                <w:rFonts w:hint="default"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b/>
                <w:bCs/>
                <w:color w:val="auto"/>
                <w:sz w:val="24"/>
                <w:lang w:val="en-US" w:eastAsia="zh-CN"/>
              </w:rPr>
              <w:t>注：提供供货合同、认证证书及采购发票。</w:t>
            </w:r>
          </w:p>
        </w:tc>
        <w:tc>
          <w:tcPr>
            <w:tcW w:w="696" w:type="dxa"/>
            <w:vAlign w:val="center"/>
          </w:tcPr>
          <w:p w14:paraId="10D2F560">
            <w:pPr>
              <w:spacing w:line="360" w:lineRule="auto"/>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w:t>
            </w:r>
          </w:p>
        </w:tc>
        <w:tc>
          <w:tcPr>
            <w:tcW w:w="1281" w:type="dxa"/>
            <w:vAlign w:val="center"/>
          </w:tcPr>
          <w:p w14:paraId="36B8571B">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客观分</w:t>
            </w:r>
          </w:p>
        </w:tc>
        <w:tc>
          <w:tcPr>
            <w:tcW w:w="1773" w:type="dxa"/>
            <w:vAlign w:val="center"/>
          </w:tcPr>
          <w:p w14:paraId="2FBD80D8">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产品认证</w:t>
            </w:r>
          </w:p>
        </w:tc>
      </w:tr>
      <w:tr w14:paraId="1CAD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6BFABC0F">
            <w:pPr>
              <w:snapToGrid w:val="0"/>
              <w:spacing w:line="360" w:lineRule="auto"/>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6</w:t>
            </w:r>
          </w:p>
        </w:tc>
        <w:tc>
          <w:tcPr>
            <w:tcW w:w="5070" w:type="dxa"/>
            <w:vAlign w:val="center"/>
          </w:tcPr>
          <w:p w14:paraId="238FAFC1">
            <w:pPr>
              <w:pStyle w:val="61"/>
              <w:ind w:left="0" w:leftChars="0" w:firstLine="0" w:firstLineChars="0"/>
              <w:rPr>
                <w:rFonts w:hint="eastAsia"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配送场地内设有冷库，冷藏库容积达150m³的得1.5分，冷冻库容积达150m³的得1.5分。</w:t>
            </w:r>
          </w:p>
          <w:p w14:paraId="4D924992">
            <w:pPr>
              <w:pStyle w:val="61"/>
              <w:ind w:left="0" w:leftChars="0" w:firstLine="0" w:firstLineChars="0"/>
              <w:rPr>
                <w:rFonts w:hint="default" w:asciiTheme="majorEastAsia" w:hAnsiTheme="majorEastAsia" w:eastAsiaTheme="majorEastAsia" w:cstheme="majorEastAsia"/>
                <w:snapToGrid/>
                <w:color w:val="auto"/>
                <w:kern w:val="2"/>
                <w:sz w:val="24"/>
                <w:szCs w:val="20"/>
                <w:lang w:val="en-US" w:eastAsia="zh-CN" w:bidi="ar-SA"/>
              </w:rPr>
            </w:pPr>
            <w:r>
              <w:rPr>
                <w:rFonts w:hint="eastAsia" w:asciiTheme="majorEastAsia" w:hAnsiTheme="majorEastAsia" w:eastAsiaTheme="majorEastAsia" w:cstheme="majorEastAsia"/>
                <w:b/>
                <w:bCs/>
                <w:color w:val="auto"/>
                <w:sz w:val="24"/>
                <w:lang w:val="en-US" w:eastAsia="zh-CN"/>
              </w:rPr>
              <w:t>注：提供现场照片、采购发票、合同或其他自有证明材料。</w:t>
            </w:r>
          </w:p>
        </w:tc>
        <w:tc>
          <w:tcPr>
            <w:tcW w:w="696" w:type="dxa"/>
            <w:vAlign w:val="center"/>
          </w:tcPr>
          <w:p w14:paraId="3E882A60">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3</w:t>
            </w:r>
          </w:p>
        </w:tc>
        <w:tc>
          <w:tcPr>
            <w:tcW w:w="1281" w:type="dxa"/>
            <w:vAlign w:val="center"/>
          </w:tcPr>
          <w:p w14:paraId="62541DB9">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客观分</w:t>
            </w:r>
          </w:p>
        </w:tc>
        <w:tc>
          <w:tcPr>
            <w:tcW w:w="1773" w:type="dxa"/>
            <w:vMerge w:val="restart"/>
            <w:vAlign w:val="center"/>
          </w:tcPr>
          <w:p w14:paraId="3B770129">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场地配备</w:t>
            </w:r>
          </w:p>
        </w:tc>
      </w:tr>
      <w:tr w14:paraId="79D5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66F989DC">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7</w:t>
            </w:r>
          </w:p>
        </w:tc>
        <w:tc>
          <w:tcPr>
            <w:tcW w:w="5070" w:type="dxa"/>
            <w:vAlign w:val="center"/>
          </w:tcPr>
          <w:p w14:paraId="1AAC6201">
            <w:pPr>
              <w:pStyle w:val="61"/>
              <w:ind w:left="0" w:leftChars="0" w:firstLine="0" w:firstLineChars="0"/>
              <w:rPr>
                <w:rFonts w:hint="eastAsia"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1.投标人配送场地内设粮油仓库、干货辅料仓库、肉类、禽类加工车间、水产加工车间、水果分拣车间的得2分；</w:t>
            </w:r>
          </w:p>
          <w:p w14:paraId="05190557">
            <w:pPr>
              <w:pStyle w:val="61"/>
              <w:ind w:left="0" w:leftChars="0" w:firstLine="0" w:firstLineChars="0"/>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lang w:val="en-US" w:eastAsia="zh-CN"/>
              </w:rPr>
              <w:t>2</w:t>
            </w:r>
            <w:r>
              <w:rPr>
                <w:rFonts w:hint="eastAsia" w:asciiTheme="majorEastAsia" w:hAnsiTheme="majorEastAsia" w:eastAsiaTheme="majorEastAsia" w:cstheme="majorEastAsia"/>
                <w:color w:val="auto"/>
                <w:sz w:val="24"/>
                <w:highlight w:val="none"/>
                <w:lang w:val="en-US" w:eastAsia="zh-CN"/>
              </w:rPr>
              <w:t>.发货区面积在300㎡及以上的得2分；</w:t>
            </w:r>
          </w:p>
          <w:p w14:paraId="669689C4">
            <w:pPr>
              <w:pStyle w:val="61"/>
              <w:ind w:left="0" w:leftChars="0" w:firstLine="0" w:firstLineChars="0"/>
              <w:rPr>
                <w:rFonts w:hint="eastAsia"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3.各功能区具备满足配送所需的清洗、切配、分拣、加工、仓储等设施设备齐全的得2分；</w:t>
            </w:r>
          </w:p>
          <w:p w14:paraId="5C00199A">
            <w:pPr>
              <w:pStyle w:val="61"/>
              <w:ind w:left="0" w:leftChars="0" w:firstLine="0" w:firstLineChars="0"/>
              <w:rPr>
                <w:rFonts w:hint="default" w:asciiTheme="majorEastAsia" w:hAnsiTheme="majorEastAsia" w:eastAsiaTheme="majorEastAsia" w:cstheme="majorEastAsia"/>
                <w:snapToGrid/>
                <w:color w:val="auto"/>
                <w:kern w:val="2"/>
                <w:sz w:val="24"/>
                <w:szCs w:val="20"/>
                <w:lang w:val="en-US" w:eastAsia="zh-CN" w:bidi="ar-SA"/>
              </w:rPr>
            </w:pPr>
            <w:r>
              <w:rPr>
                <w:rFonts w:hint="eastAsia" w:asciiTheme="majorEastAsia" w:hAnsiTheme="majorEastAsia" w:eastAsiaTheme="majorEastAsia" w:cstheme="majorEastAsia"/>
                <w:b/>
                <w:bCs/>
                <w:color w:val="auto"/>
                <w:sz w:val="24"/>
                <w:lang w:val="en-US" w:eastAsia="zh-CN"/>
              </w:rPr>
              <w:t>注：提供现场照片。</w:t>
            </w:r>
          </w:p>
        </w:tc>
        <w:tc>
          <w:tcPr>
            <w:tcW w:w="696" w:type="dxa"/>
            <w:vAlign w:val="center"/>
          </w:tcPr>
          <w:p w14:paraId="5986C61F">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6</w:t>
            </w:r>
          </w:p>
        </w:tc>
        <w:tc>
          <w:tcPr>
            <w:tcW w:w="1281" w:type="dxa"/>
            <w:vAlign w:val="center"/>
          </w:tcPr>
          <w:p w14:paraId="309795E4">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客观分</w:t>
            </w:r>
          </w:p>
        </w:tc>
        <w:tc>
          <w:tcPr>
            <w:tcW w:w="1773" w:type="dxa"/>
            <w:vMerge w:val="continue"/>
            <w:tcBorders/>
            <w:vAlign w:val="center"/>
          </w:tcPr>
          <w:p w14:paraId="424C2B1C">
            <w:pPr>
              <w:snapToGrid w:val="0"/>
              <w:spacing w:line="360" w:lineRule="auto"/>
              <w:jc w:val="center"/>
              <w:rPr>
                <w:rFonts w:cs="仿宋_GB2312" w:asciiTheme="minorEastAsia" w:hAnsiTheme="minorEastAsia" w:eastAsiaTheme="minorEastAsia"/>
                <w:color w:val="auto"/>
                <w:sz w:val="24"/>
              </w:rPr>
            </w:pPr>
          </w:p>
        </w:tc>
      </w:tr>
      <w:tr w14:paraId="1BA00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27742913">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8</w:t>
            </w:r>
          </w:p>
        </w:tc>
        <w:tc>
          <w:tcPr>
            <w:tcW w:w="5070" w:type="dxa"/>
            <w:vAlign w:val="center"/>
          </w:tcPr>
          <w:p w14:paraId="525D6957">
            <w:pPr>
              <w:pStyle w:val="61"/>
              <w:ind w:left="0" w:leftChars="0" w:firstLine="0" w:firstLineChars="0"/>
              <w:rPr>
                <w:rFonts w:hint="eastAsia"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1.投标人具有冷藏厢式货车，每辆得1分，最高2分；</w:t>
            </w:r>
          </w:p>
          <w:p w14:paraId="42C5A999">
            <w:pPr>
              <w:pStyle w:val="61"/>
              <w:ind w:left="0" w:leftChars="0" w:firstLine="0" w:firstLineChars="0"/>
              <w:rPr>
                <w:rFonts w:hint="eastAsia"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2.车辆全部安装车载监控和卫星定位的得2分；</w:t>
            </w:r>
          </w:p>
          <w:p w14:paraId="5EE8E975">
            <w:pPr>
              <w:pStyle w:val="61"/>
              <w:ind w:left="0" w:leftChars="0" w:firstLine="0" w:firstLineChars="0"/>
              <w:rPr>
                <w:rFonts w:hint="default" w:asciiTheme="majorEastAsia" w:hAnsiTheme="majorEastAsia" w:eastAsiaTheme="majorEastAsia" w:cstheme="majorEastAsia"/>
                <w:snapToGrid/>
                <w:color w:val="auto"/>
                <w:kern w:val="2"/>
                <w:sz w:val="24"/>
                <w:szCs w:val="20"/>
                <w:lang w:val="en-US" w:eastAsia="zh-CN" w:bidi="ar-SA"/>
              </w:rPr>
            </w:pPr>
            <w:r>
              <w:rPr>
                <w:rFonts w:hint="eastAsia" w:asciiTheme="majorEastAsia" w:hAnsiTheme="majorEastAsia" w:eastAsiaTheme="majorEastAsia" w:cstheme="majorEastAsia"/>
                <w:b/>
                <w:bCs/>
                <w:color w:val="auto"/>
                <w:sz w:val="24"/>
                <w:lang w:val="en-US" w:eastAsia="zh-CN"/>
              </w:rPr>
              <w:t>注</w:t>
            </w:r>
            <w:r>
              <w:rPr>
                <w:rFonts w:hint="eastAsia" w:asciiTheme="majorEastAsia" w:hAnsiTheme="majorEastAsia" w:eastAsiaTheme="majorEastAsia" w:cstheme="majorEastAsia"/>
                <w:b w:val="0"/>
                <w:bCs w:val="0"/>
                <w:color w:val="auto"/>
                <w:sz w:val="24"/>
                <w:lang w:val="en-US" w:eastAsia="zh-CN"/>
              </w:rPr>
              <w:t>：</w:t>
            </w:r>
            <w:r>
              <w:rPr>
                <w:rFonts w:hint="eastAsia" w:asciiTheme="majorEastAsia" w:hAnsiTheme="majorEastAsia" w:eastAsiaTheme="majorEastAsia" w:cstheme="majorEastAsia"/>
                <w:b/>
                <w:bCs/>
                <w:color w:val="auto"/>
                <w:sz w:val="24"/>
                <w:lang w:val="en-US" w:eastAsia="zh-CN"/>
              </w:rPr>
              <w:t>提供车辆行驶证、保险单、监控及定位照片。</w:t>
            </w:r>
          </w:p>
        </w:tc>
        <w:tc>
          <w:tcPr>
            <w:tcW w:w="696" w:type="dxa"/>
            <w:vAlign w:val="center"/>
          </w:tcPr>
          <w:p w14:paraId="0F291F9A">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4</w:t>
            </w:r>
          </w:p>
        </w:tc>
        <w:tc>
          <w:tcPr>
            <w:tcW w:w="1281" w:type="dxa"/>
            <w:vAlign w:val="center"/>
          </w:tcPr>
          <w:p w14:paraId="2CEF14C7">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客观分</w:t>
            </w:r>
          </w:p>
        </w:tc>
        <w:tc>
          <w:tcPr>
            <w:tcW w:w="1773" w:type="dxa"/>
            <w:vMerge w:val="continue"/>
            <w:tcBorders/>
            <w:vAlign w:val="center"/>
          </w:tcPr>
          <w:p w14:paraId="08C7F7FE">
            <w:pPr>
              <w:snapToGrid w:val="0"/>
              <w:spacing w:line="360" w:lineRule="auto"/>
              <w:jc w:val="center"/>
              <w:rPr>
                <w:rFonts w:cs="仿宋_GB2312" w:asciiTheme="minorEastAsia" w:hAnsiTheme="minorEastAsia" w:eastAsiaTheme="minorEastAsia"/>
                <w:color w:val="auto"/>
                <w:sz w:val="24"/>
              </w:rPr>
            </w:pPr>
          </w:p>
        </w:tc>
      </w:tr>
      <w:tr w14:paraId="2644B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19A27C35">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9</w:t>
            </w:r>
          </w:p>
        </w:tc>
        <w:tc>
          <w:tcPr>
            <w:tcW w:w="5070" w:type="dxa"/>
            <w:vAlign w:val="center"/>
          </w:tcPr>
          <w:p w14:paraId="399D7EDC">
            <w:pPr>
              <w:pStyle w:val="61"/>
              <w:ind w:left="0" w:leftChars="0" w:firstLine="0" w:firstLineChars="0"/>
              <w:rPr>
                <w:rFonts w:hint="eastAsia"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1.配送场地内设有单独检测室、留样室的得2分；</w:t>
            </w:r>
          </w:p>
          <w:p w14:paraId="0A480BA5">
            <w:pPr>
              <w:pStyle w:val="61"/>
              <w:ind w:left="0" w:leftChars="0" w:firstLine="0" w:firstLineChars="0"/>
              <w:rPr>
                <w:rFonts w:hint="eastAsia"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2.有农残等食品安全检测设备的，每台得1分，最高4分；</w:t>
            </w:r>
          </w:p>
          <w:p w14:paraId="38C18978">
            <w:pPr>
              <w:pStyle w:val="61"/>
              <w:ind w:left="0" w:leftChars="0" w:firstLine="0" w:firstLineChars="0"/>
              <w:rPr>
                <w:rFonts w:hint="eastAsia"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3.有留样冰箱、留样设备的得1分；</w:t>
            </w:r>
          </w:p>
          <w:p w14:paraId="351E5C4C">
            <w:pPr>
              <w:pStyle w:val="61"/>
              <w:ind w:left="0" w:leftChars="0" w:firstLine="0" w:firstLineChars="0"/>
              <w:rPr>
                <w:rFonts w:hint="default" w:asciiTheme="majorEastAsia" w:hAnsiTheme="majorEastAsia" w:eastAsiaTheme="majorEastAsia" w:cstheme="majorEastAsia"/>
                <w:snapToGrid/>
                <w:color w:val="auto"/>
                <w:kern w:val="2"/>
                <w:sz w:val="24"/>
                <w:szCs w:val="20"/>
                <w:lang w:val="en-US" w:eastAsia="zh-CN" w:bidi="ar-SA"/>
              </w:rPr>
            </w:pPr>
            <w:r>
              <w:rPr>
                <w:rFonts w:hint="eastAsia" w:asciiTheme="majorEastAsia" w:hAnsiTheme="majorEastAsia" w:eastAsiaTheme="majorEastAsia" w:cstheme="majorEastAsia"/>
                <w:b/>
                <w:bCs/>
                <w:color w:val="auto"/>
                <w:sz w:val="24"/>
                <w:lang w:val="en-US" w:eastAsia="zh-CN"/>
              </w:rPr>
              <w:t>注：提供现场照片、设备采购发票或其他自有证明材料。</w:t>
            </w:r>
          </w:p>
        </w:tc>
        <w:tc>
          <w:tcPr>
            <w:tcW w:w="696" w:type="dxa"/>
            <w:vAlign w:val="center"/>
          </w:tcPr>
          <w:p w14:paraId="72651FDE">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7</w:t>
            </w:r>
          </w:p>
        </w:tc>
        <w:tc>
          <w:tcPr>
            <w:tcW w:w="1281" w:type="dxa"/>
            <w:vAlign w:val="center"/>
          </w:tcPr>
          <w:p w14:paraId="38B32E53">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客观分</w:t>
            </w:r>
          </w:p>
        </w:tc>
        <w:tc>
          <w:tcPr>
            <w:tcW w:w="1773" w:type="dxa"/>
            <w:vMerge w:val="continue"/>
            <w:tcBorders/>
            <w:vAlign w:val="center"/>
          </w:tcPr>
          <w:p w14:paraId="7C8AB9E3">
            <w:pPr>
              <w:snapToGrid w:val="0"/>
              <w:spacing w:line="360" w:lineRule="auto"/>
              <w:jc w:val="center"/>
              <w:rPr>
                <w:rFonts w:cs="仿宋_GB2312" w:asciiTheme="minorEastAsia" w:hAnsiTheme="minorEastAsia" w:eastAsiaTheme="minorEastAsia"/>
                <w:color w:val="auto"/>
                <w:sz w:val="24"/>
              </w:rPr>
            </w:pPr>
          </w:p>
        </w:tc>
      </w:tr>
      <w:tr w14:paraId="69ED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357ACB72">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10</w:t>
            </w:r>
          </w:p>
        </w:tc>
        <w:tc>
          <w:tcPr>
            <w:tcW w:w="5070" w:type="dxa"/>
            <w:vAlign w:val="center"/>
          </w:tcPr>
          <w:p w14:paraId="62E5FDCC">
            <w:pPr>
              <w:pStyle w:val="61"/>
              <w:ind w:left="0" w:leftChars="0" w:firstLine="0" w:firstLineChars="0"/>
              <w:rPr>
                <w:rFonts w:hint="eastAsia"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拟投入本项目的人员在10人及以上的得2分，15人及以上的得4分。</w:t>
            </w:r>
          </w:p>
          <w:p w14:paraId="12D4499F">
            <w:pPr>
              <w:pStyle w:val="61"/>
              <w:ind w:left="0" w:leftChars="0" w:firstLine="0" w:firstLineChars="0"/>
              <w:rPr>
                <w:rFonts w:hint="default" w:asciiTheme="majorEastAsia" w:hAnsiTheme="majorEastAsia" w:eastAsiaTheme="majorEastAsia" w:cstheme="majorEastAsia"/>
                <w:snapToGrid/>
                <w:color w:val="auto"/>
                <w:kern w:val="2"/>
                <w:sz w:val="24"/>
                <w:szCs w:val="20"/>
                <w:lang w:val="en-US" w:eastAsia="zh-CN" w:bidi="ar-SA"/>
              </w:rPr>
            </w:pPr>
            <w:r>
              <w:rPr>
                <w:rFonts w:hint="eastAsia" w:asciiTheme="majorEastAsia" w:hAnsiTheme="majorEastAsia" w:eastAsiaTheme="majorEastAsia" w:cstheme="majorEastAsia"/>
                <w:b/>
                <w:bCs/>
                <w:color w:val="auto"/>
                <w:sz w:val="24"/>
                <w:lang w:val="en-US" w:eastAsia="zh-CN"/>
              </w:rPr>
              <w:t>注：提供近三个月社保证明及有效的健康证。</w:t>
            </w:r>
          </w:p>
        </w:tc>
        <w:tc>
          <w:tcPr>
            <w:tcW w:w="696" w:type="dxa"/>
            <w:vAlign w:val="center"/>
          </w:tcPr>
          <w:p w14:paraId="7324891E">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4</w:t>
            </w:r>
          </w:p>
        </w:tc>
        <w:tc>
          <w:tcPr>
            <w:tcW w:w="1281" w:type="dxa"/>
            <w:vAlign w:val="center"/>
          </w:tcPr>
          <w:p w14:paraId="32EAF34C">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客观分</w:t>
            </w:r>
          </w:p>
        </w:tc>
        <w:tc>
          <w:tcPr>
            <w:tcW w:w="1773" w:type="dxa"/>
            <w:vMerge w:val="restart"/>
            <w:vAlign w:val="center"/>
          </w:tcPr>
          <w:p w14:paraId="3B48282A">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人员投入</w:t>
            </w:r>
          </w:p>
        </w:tc>
      </w:tr>
      <w:tr w14:paraId="4C1E6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6585F8F5">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11</w:t>
            </w:r>
          </w:p>
        </w:tc>
        <w:tc>
          <w:tcPr>
            <w:tcW w:w="5070" w:type="dxa"/>
            <w:vAlign w:val="center"/>
          </w:tcPr>
          <w:p w14:paraId="54CB24F9">
            <w:pPr>
              <w:pStyle w:val="61"/>
              <w:ind w:left="0" w:leftChars="0" w:firstLine="0" w:firstLineChars="0"/>
              <w:rPr>
                <w:rFonts w:hint="eastAsia"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投标人具有食品安全员2人及以上的得2分。</w:t>
            </w:r>
          </w:p>
          <w:p w14:paraId="4C25A8F7">
            <w:pPr>
              <w:pStyle w:val="61"/>
              <w:ind w:left="0" w:leftChars="0" w:firstLine="0" w:firstLineChars="0"/>
              <w:rPr>
                <w:rFonts w:hint="default"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b/>
                <w:bCs/>
                <w:color w:val="auto"/>
                <w:sz w:val="24"/>
                <w:lang w:val="en-US" w:eastAsia="zh-CN"/>
              </w:rPr>
              <w:t>注：提供近三个月社保证明</w:t>
            </w:r>
          </w:p>
        </w:tc>
        <w:tc>
          <w:tcPr>
            <w:tcW w:w="696" w:type="dxa"/>
            <w:vAlign w:val="center"/>
          </w:tcPr>
          <w:p w14:paraId="035EC4E6">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2</w:t>
            </w:r>
          </w:p>
        </w:tc>
        <w:tc>
          <w:tcPr>
            <w:tcW w:w="1281" w:type="dxa"/>
            <w:vAlign w:val="center"/>
          </w:tcPr>
          <w:p w14:paraId="1B758749">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客观分</w:t>
            </w:r>
          </w:p>
        </w:tc>
        <w:tc>
          <w:tcPr>
            <w:tcW w:w="1773" w:type="dxa"/>
            <w:vMerge w:val="continue"/>
            <w:tcBorders/>
            <w:vAlign w:val="center"/>
          </w:tcPr>
          <w:p w14:paraId="3E83F5F9">
            <w:pPr>
              <w:snapToGrid w:val="0"/>
              <w:spacing w:line="360" w:lineRule="auto"/>
              <w:jc w:val="center"/>
              <w:rPr>
                <w:rFonts w:cs="仿宋_GB2312" w:asciiTheme="minorEastAsia" w:hAnsiTheme="minorEastAsia" w:eastAsiaTheme="minorEastAsia"/>
                <w:color w:val="auto"/>
                <w:sz w:val="24"/>
              </w:rPr>
            </w:pPr>
          </w:p>
        </w:tc>
      </w:tr>
      <w:tr w14:paraId="71703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2E72DAEF">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12</w:t>
            </w:r>
          </w:p>
        </w:tc>
        <w:tc>
          <w:tcPr>
            <w:tcW w:w="5070" w:type="dxa"/>
            <w:vAlign w:val="center"/>
          </w:tcPr>
          <w:p w14:paraId="686EA126">
            <w:pPr>
              <w:pStyle w:val="61"/>
              <w:ind w:left="0" w:leftChars="0" w:firstLine="0" w:firstLineChars="0"/>
              <w:rPr>
                <w:rFonts w:hint="default" w:asciiTheme="majorEastAsia" w:hAnsiTheme="majorEastAsia" w:eastAsiaTheme="majorEastAsia" w:cstheme="majorEastAsia"/>
                <w:snapToGrid/>
                <w:color w:val="auto"/>
                <w:kern w:val="2"/>
                <w:sz w:val="24"/>
                <w:szCs w:val="20"/>
                <w:lang w:val="en-US" w:eastAsia="zh-CN" w:bidi="ar-SA"/>
              </w:rPr>
            </w:pPr>
            <w:r>
              <w:rPr>
                <w:rFonts w:hint="eastAsia" w:asciiTheme="majorEastAsia" w:hAnsiTheme="majorEastAsia" w:eastAsiaTheme="majorEastAsia" w:cstheme="majorEastAsia"/>
                <w:color w:val="auto"/>
                <w:sz w:val="24"/>
                <w:lang w:val="en-US" w:eastAsia="zh-CN"/>
              </w:rPr>
              <w:t>拟投入本项目的驾驶员具有C1照及以上并具有2年以上驾龄的，每人得1分，最高2分。</w:t>
            </w:r>
          </w:p>
        </w:tc>
        <w:tc>
          <w:tcPr>
            <w:tcW w:w="696" w:type="dxa"/>
            <w:vAlign w:val="center"/>
          </w:tcPr>
          <w:p w14:paraId="73A4EBF5">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2</w:t>
            </w:r>
          </w:p>
        </w:tc>
        <w:tc>
          <w:tcPr>
            <w:tcW w:w="1281" w:type="dxa"/>
            <w:vAlign w:val="center"/>
          </w:tcPr>
          <w:p w14:paraId="3CE6018A">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客观分</w:t>
            </w:r>
          </w:p>
        </w:tc>
        <w:tc>
          <w:tcPr>
            <w:tcW w:w="1773" w:type="dxa"/>
            <w:vMerge w:val="continue"/>
            <w:tcBorders/>
            <w:vAlign w:val="center"/>
          </w:tcPr>
          <w:p w14:paraId="636E83A1">
            <w:pPr>
              <w:snapToGrid w:val="0"/>
              <w:spacing w:line="360" w:lineRule="auto"/>
              <w:jc w:val="center"/>
              <w:rPr>
                <w:rFonts w:cs="仿宋_GB2312" w:asciiTheme="minorEastAsia" w:hAnsiTheme="minorEastAsia" w:eastAsiaTheme="minorEastAsia"/>
                <w:color w:val="auto"/>
                <w:sz w:val="24"/>
              </w:rPr>
            </w:pPr>
          </w:p>
        </w:tc>
      </w:tr>
      <w:tr w14:paraId="1A32F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649F5D6C">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13</w:t>
            </w:r>
          </w:p>
        </w:tc>
        <w:tc>
          <w:tcPr>
            <w:tcW w:w="5070" w:type="dxa"/>
            <w:vAlign w:val="center"/>
          </w:tcPr>
          <w:p w14:paraId="01F662F1">
            <w:pPr>
              <w:pStyle w:val="61"/>
              <w:ind w:left="0" w:leftChars="0" w:firstLine="0" w:firstLineChars="0"/>
              <w:rPr>
                <w:rFonts w:hint="default" w:asciiTheme="majorEastAsia" w:hAnsiTheme="majorEastAsia" w:eastAsiaTheme="majorEastAsia" w:cstheme="majorEastAsia"/>
                <w:snapToGrid/>
                <w:color w:val="auto"/>
                <w:kern w:val="2"/>
                <w:sz w:val="24"/>
                <w:szCs w:val="20"/>
                <w:lang w:val="en-US" w:eastAsia="zh-CN" w:bidi="ar-SA"/>
              </w:rPr>
            </w:pPr>
            <w:r>
              <w:rPr>
                <w:rFonts w:hint="eastAsia" w:asciiTheme="majorEastAsia" w:hAnsiTheme="majorEastAsia" w:eastAsiaTheme="majorEastAsia" w:cstheme="majorEastAsia"/>
                <w:color w:val="auto"/>
                <w:sz w:val="24"/>
                <w:lang w:val="en-US" w:eastAsia="zh-CN"/>
              </w:rPr>
              <w:t>配送实施方案：包括</w:t>
            </w:r>
            <w:r>
              <w:rPr>
                <w:rFonts w:hint="eastAsia" w:ascii="仿宋" w:hAnsi="仿宋" w:eastAsia="仿宋" w:cs="仿宋"/>
                <w:color w:val="auto"/>
                <w:sz w:val="24"/>
                <w:lang w:val="en-US" w:eastAsia="zh-CN"/>
              </w:rPr>
              <w:t>①</w:t>
            </w:r>
            <w:r>
              <w:rPr>
                <w:rFonts w:hint="eastAsia" w:asciiTheme="majorEastAsia" w:hAnsiTheme="majorEastAsia" w:eastAsiaTheme="majorEastAsia" w:cstheme="majorEastAsia"/>
                <w:color w:val="auto"/>
                <w:sz w:val="24"/>
                <w:lang w:val="en-US" w:eastAsia="zh-CN"/>
              </w:rPr>
              <w:t>总体部署、</w:t>
            </w:r>
            <w:r>
              <w:rPr>
                <w:rFonts w:hint="eastAsia" w:ascii="仿宋" w:hAnsi="仿宋" w:eastAsia="仿宋" w:cs="仿宋"/>
                <w:color w:val="auto"/>
                <w:sz w:val="24"/>
                <w:lang w:val="en-US" w:eastAsia="zh-CN"/>
              </w:rPr>
              <w:t>②</w:t>
            </w:r>
            <w:r>
              <w:rPr>
                <w:rFonts w:hint="eastAsia" w:asciiTheme="majorEastAsia" w:hAnsiTheme="majorEastAsia" w:eastAsiaTheme="majorEastAsia" w:cstheme="majorEastAsia"/>
                <w:color w:val="auto"/>
                <w:sz w:val="24"/>
                <w:lang w:val="en-US" w:eastAsia="zh-CN"/>
              </w:rPr>
              <w:t>供货措施、</w:t>
            </w:r>
            <w:r>
              <w:rPr>
                <w:rFonts w:hint="eastAsia" w:ascii="仿宋" w:hAnsi="仿宋" w:eastAsia="仿宋" w:cs="仿宋"/>
                <w:color w:val="auto"/>
                <w:sz w:val="24"/>
                <w:lang w:val="en-US" w:eastAsia="zh-CN"/>
              </w:rPr>
              <w:t>③</w:t>
            </w:r>
            <w:r>
              <w:rPr>
                <w:rFonts w:hint="eastAsia" w:asciiTheme="majorEastAsia" w:hAnsiTheme="majorEastAsia" w:eastAsiaTheme="majorEastAsia" w:cstheme="majorEastAsia"/>
                <w:color w:val="auto"/>
                <w:sz w:val="24"/>
                <w:lang w:val="en-US" w:eastAsia="zh-CN"/>
              </w:rPr>
              <w:t>运输方案、</w:t>
            </w:r>
            <w:r>
              <w:rPr>
                <w:rFonts w:hint="eastAsia" w:ascii="仿宋" w:hAnsi="仿宋" w:eastAsia="仿宋" w:cs="仿宋"/>
                <w:color w:val="auto"/>
                <w:sz w:val="24"/>
                <w:lang w:val="en-US" w:eastAsia="zh-CN"/>
              </w:rPr>
              <w:t>④</w:t>
            </w:r>
            <w:r>
              <w:rPr>
                <w:rFonts w:hint="eastAsia" w:asciiTheme="majorEastAsia" w:hAnsiTheme="majorEastAsia" w:eastAsiaTheme="majorEastAsia" w:cstheme="majorEastAsia"/>
                <w:color w:val="auto"/>
                <w:sz w:val="24"/>
                <w:lang w:val="en-US" w:eastAsia="zh-CN"/>
              </w:rPr>
              <w:t>现场管理计划等完善、科学、合理、切合度高的视为符合，完全符合的每项得3分，基本符合的每项得2分，部分符合的得1分，不符合或未提供的不得分，本项最高12分</w:t>
            </w:r>
          </w:p>
        </w:tc>
        <w:tc>
          <w:tcPr>
            <w:tcW w:w="696" w:type="dxa"/>
            <w:vAlign w:val="center"/>
          </w:tcPr>
          <w:p w14:paraId="5C7C7FA5">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12</w:t>
            </w:r>
          </w:p>
        </w:tc>
        <w:tc>
          <w:tcPr>
            <w:tcW w:w="1281" w:type="dxa"/>
            <w:vAlign w:val="center"/>
          </w:tcPr>
          <w:p w14:paraId="10574A9E">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主观分</w:t>
            </w:r>
          </w:p>
        </w:tc>
        <w:tc>
          <w:tcPr>
            <w:tcW w:w="1773" w:type="dxa"/>
            <w:vAlign w:val="center"/>
          </w:tcPr>
          <w:p w14:paraId="2B9D8C66">
            <w:pPr>
              <w:snapToGrid w:val="0"/>
              <w:spacing w:line="360" w:lineRule="auto"/>
              <w:jc w:val="center"/>
              <w:rPr>
                <w:rFonts w:cs="仿宋_GB2312" w:asciiTheme="minorEastAsia" w:hAnsiTheme="minorEastAsia" w:eastAsiaTheme="minorEastAsia"/>
                <w:color w:val="auto"/>
                <w:sz w:val="24"/>
              </w:rPr>
            </w:pPr>
            <w:r>
              <w:rPr>
                <w:rFonts w:hint="eastAsia" w:asciiTheme="majorEastAsia" w:hAnsiTheme="majorEastAsia" w:eastAsiaTheme="majorEastAsia" w:cstheme="majorEastAsia"/>
                <w:color w:val="auto"/>
                <w:sz w:val="24"/>
                <w:lang w:val="en-US" w:eastAsia="zh-CN"/>
              </w:rPr>
              <w:t>实施方案</w:t>
            </w:r>
          </w:p>
        </w:tc>
      </w:tr>
      <w:tr w14:paraId="05733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7E0DFDBB">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14</w:t>
            </w:r>
          </w:p>
        </w:tc>
        <w:tc>
          <w:tcPr>
            <w:tcW w:w="5070" w:type="dxa"/>
            <w:vAlign w:val="center"/>
          </w:tcPr>
          <w:p w14:paraId="28853087">
            <w:pPr>
              <w:pStyle w:val="61"/>
              <w:ind w:left="0" w:leftChars="0" w:firstLine="0" w:firstLineChars="0"/>
              <w:rPr>
                <w:rFonts w:hint="default" w:asciiTheme="majorEastAsia" w:hAnsiTheme="majorEastAsia" w:eastAsiaTheme="majorEastAsia" w:cstheme="majorEastAsia"/>
                <w:snapToGrid/>
                <w:color w:val="auto"/>
                <w:kern w:val="2"/>
                <w:sz w:val="24"/>
                <w:szCs w:val="20"/>
                <w:lang w:val="en-US" w:eastAsia="zh-CN" w:bidi="ar-SA"/>
              </w:rPr>
            </w:pPr>
            <w:r>
              <w:rPr>
                <w:rFonts w:hint="eastAsia" w:asciiTheme="majorEastAsia" w:hAnsiTheme="majorEastAsia" w:eastAsiaTheme="majorEastAsia" w:cstheme="majorEastAsia"/>
                <w:color w:val="auto"/>
                <w:sz w:val="24"/>
                <w:lang w:val="en-US" w:eastAsia="zh-CN"/>
              </w:rPr>
              <w:t>投标人的</w:t>
            </w:r>
            <w:r>
              <w:rPr>
                <w:rFonts w:hint="eastAsia" w:ascii="仿宋" w:hAnsi="仿宋" w:eastAsia="仿宋" w:cs="仿宋"/>
                <w:color w:val="auto"/>
                <w:sz w:val="24"/>
                <w:lang w:val="en-US" w:eastAsia="zh-CN"/>
              </w:rPr>
              <w:t>①</w:t>
            </w:r>
            <w:r>
              <w:rPr>
                <w:rFonts w:hint="eastAsia" w:asciiTheme="majorEastAsia" w:hAnsiTheme="majorEastAsia" w:eastAsiaTheme="majorEastAsia" w:cstheme="majorEastAsia"/>
                <w:color w:val="auto"/>
                <w:sz w:val="24"/>
                <w:lang w:val="en-US" w:eastAsia="zh-CN"/>
              </w:rPr>
              <w:t>食品安全管理制度、</w:t>
            </w:r>
            <w:r>
              <w:rPr>
                <w:rFonts w:hint="eastAsia" w:ascii="仿宋" w:hAnsi="仿宋" w:eastAsia="仿宋" w:cs="仿宋"/>
                <w:color w:val="auto"/>
                <w:sz w:val="24"/>
                <w:lang w:val="en-US" w:eastAsia="zh-CN"/>
              </w:rPr>
              <w:t>②</w:t>
            </w:r>
            <w:r>
              <w:rPr>
                <w:rFonts w:hint="eastAsia" w:asciiTheme="majorEastAsia" w:hAnsiTheme="majorEastAsia" w:eastAsiaTheme="majorEastAsia" w:cstheme="majorEastAsia"/>
                <w:color w:val="auto"/>
                <w:sz w:val="24"/>
                <w:lang w:val="en-US" w:eastAsia="zh-CN"/>
              </w:rPr>
              <w:t>财务制度、</w:t>
            </w:r>
            <w:r>
              <w:rPr>
                <w:rFonts w:hint="eastAsia" w:ascii="仿宋" w:hAnsi="仿宋" w:eastAsia="仿宋" w:cs="仿宋"/>
                <w:color w:val="auto"/>
                <w:sz w:val="24"/>
                <w:lang w:val="en-US" w:eastAsia="zh-CN"/>
              </w:rPr>
              <w:t>③</w:t>
            </w:r>
            <w:r>
              <w:rPr>
                <w:rFonts w:hint="eastAsia" w:asciiTheme="majorEastAsia" w:hAnsiTheme="majorEastAsia" w:eastAsiaTheme="majorEastAsia" w:cstheme="majorEastAsia"/>
                <w:color w:val="auto"/>
                <w:sz w:val="24"/>
                <w:lang w:val="en-US" w:eastAsia="zh-CN"/>
              </w:rPr>
              <w:t>供货质量控制制度合理科学完善的视为符合，完全符合的每项得3分，基本符合的每项得2分，部分符合的得1分，不符合或未提供的不得分，本项最高9分</w:t>
            </w:r>
          </w:p>
        </w:tc>
        <w:tc>
          <w:tcPr>
            <w:tcW w:w="696" w:type="dxa"/>
            <w:vAlign w:val="center"/>
          </w:tcPr>
          <w:p w14:paraId="58EC1994">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9</w:t>
            </w:r>
          </w:p>
        </w:tc>
        <w:tc>
          <w:tcPr>
            <w:tcW w:w="1281" w:type="dxa"/>
            <w:vAlign w:val="center"/>
          </w:tcPr>
          <w:p w14:paraId="01E41114">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773" w:type="dxa"/>
            <w:vAlign w:val="center"/>
          </w:tcPr>
          <w:p w14:paraId="21F34433">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管理制度</w:t>
            </w:r>
          </w:p>
        </w:tc>
      </w:tr>
      <w:tr w14:paraId="410D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2ED5EF0E">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15</w:t>
            </w:r>
          </w:p>
        </w:tc>
        <w:tc>
          <w:tcPr>
            <w:tcW w:w="5070" w:type="dxa"/>
            <w:vAlign w:val="center"/>
          </w:tcPr>
          <w:p w14:paraId="7DF5D9F0">
            <w:pPr>
              <w:pStyle w:val="61"/>
              <w:ind w:left="0" w:leftChars="0" w:firstLine="0" w:firstLineChars="0"/>
              <w:rPr>
                <w:rFonts w:hint="default" w:asciiTheme="majorEastAsia" w:hAnsiTheme="majorEastAsia" w:eastAsiaTheme="majorEastAsia" w:cstheme="majorEastAsia"/>
                <w:snapToGrid/>
                <w:color w:val="auto"/>
                <w:kern w:val="2"/>
                <w:sz w:val="24"/>
                <w:szCs w:val="20"/>
                <w:lang w:val="en-US" w:eastAsia="zh-CN" w:bidi="ar-SA"/>
              </w:rPr>
            </w:pPr>
            <w:r>
              <w:rPr>
                <w:rFonts w:hint="eastAsia" w:asciiTheme="majorEastAsia" w:hAnsiTheme="majorEastAsia" w:eastAsiaTheme="majorEastAsia" w:cstheme="majorEastAsia"/>
                <w:color w:val="auto"/>
                <w:sz w:val="24"/>
                <w:lang w:val="en-US" w:eastAsia="zh-CN"/>
              </w:rPr>
              <w:t>根据投标人对供货中突发事件的解决措施，急件采购的应急方案科学、完善、合理的视为符合，完全符合的每项得3分，基本符合的每项得2分，部分符合的得1分，不符合或未提供的不得分，本项最高6分</w:t>
            </w:r>
          </w:p>
        </w:tc>
        <w:tc>
          <w:tcPr>
            <w:tcW w:w="696" w:type="dxa"/>
            <w:vAlign w:val="center"/>
          </w:tcPr>
          <w:p w14:paraId="76F3CF67">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6</w:t>
            </w:r>
          </w:p>
        </w:tc>
        <w:tc>
          <w:tcPr>
            <w:tcW w:w="1281" w:type="dxa"/>
            <w:vAlign w:val="center"/>
          </w:tcPr>
          <w:p w14:paraId="29E01363">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773" w:type="dxa"/>
            <w:vAlign w:val="center"/>
          </w:tcPr>
          <w:p w14:paraId="6BF41E9F">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应急预案</w:t>
            </w:r>
          </w:p>
        </w:tc>
      </w:tr>
      <w:tr w14:paraId="36834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56FFB0E7">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16</w:t>
            </w:r>
          </w:p>
        </w:tc>
        <w:tc>
          <w:tcPr>
            <w:tcW w:w="5070" w:type="dxa"/>
            <w:vAlign w:val="center"/>
          </w:tcPr>
          <w:p w14:paraId="30155EB1">
            <w:pPr>
              <w:pStyle w:val="61"/>
              <w:ind w:left="0" w:leftChars="0" w:firstLine="0" w:firstLineChars="0"/>
              <w:rPr>
                <w:rFonts w:hint="default" w:asciiTheme="majorEastAsia" w:hAnsiTheme="majorEastAsia" w:eastAsiaTheme="majorEastAsia" w:cstheme="majorEastAsia"/>
                <w:snapToGrid/>
                <w:color w:val="auto"/>
                <w:kern w:val="2"/>
                <w:sz w:val="24"/>
                <w:szCs w:val="20"/>
                <w:lang w:val="en-US" w:eastAsia="zh-CN" w:bidi="ar-SA"/>
              </w:rPr>
            </w:pPr>
            <w:r>
              <w:rPr>
                <w:rFonts w:hint="eastAsia" w:asciiTheme="majorEastAsia" w:hAnsiTheme="majorEastAsia" w:eastAsiaTheme="majorEastAsia" w:cstheme="majorEastAsia"/>
                <w:color w:val="auto"/>
                <w:sz w:val="24"/>
                <w:lang w:val="en-US" w:eastAsia="zh-CN"/>
              </w:rPr>
              <w:t>根据投标人提供的售后服务方案完善合理的视为符合，完全符合的得3分，基本符合的得2分，部分符合的得1分，不符合或者未提供的不得分。</w:t>
            </w:r>
          </w:p>
        </w:tc>
        <w:tc>
          <w:tcPr>
            <w:tcW w:w="696" w:type="dxa"/>
            <w:vAlign w:val="center"/>
          </w:tcPr>
          <w:p w14:paraId="5E441839">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3</w:t>
            </w:r>
          </w:p>
        </w:tc>
        <w:tc>
          <w:tcPr>
            <w:tcW w:w="1281" w:type="dxa"/>
            <w:vAlign w:val="center"/>
          </w:tcPr>
          <w:p w14:paraId="79D528E0">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773" w:type="dxa"/>
            <w:vAlign w:val="center"/>
          </w:tcPr>
          <w:p w14:paraId="2ADD80C6">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售后方案</w:t>
            </w:r>
          </w:p>
        </w:tc>
      </w:tr>
      <w:tr w14:paraId="495B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5F4D289A">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17</w:t>
            </w:r>
          </w:p>
        </w:tc>
        <w:tc>
          <w:tcPr>
            <w:tcW w:w="5070" w:type="dxa"/>
            <w:vAlign w:val="center"/>
          </w:tcPr>
          <w:p w14:paraId="2920D1F7">
            <w:pPr>
              <w:spacing w:line="360" w:lineRule="auto"/>
              <w:outlineLvl w:val="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0"/>
              </w:rPr>
              <w:t>卫生管理控制方案（食品卫生、</w:t>
            </w:r>
            <w:r>
              <w:rPr>
                <w:rFonts w:hint="eastAsia" w:asciiTheme="majorEastAsia" w:hAnsiTheme="majorEastAsia" w:eastAsiaTheme="majorEastAsia" w:cstheme="majorEastAsia"/>
                <w:color w:val="auto"/>
                <w:sz w:val="24"/>
                <w:szCs w:val="20"/>
                <w:lang w:val="en-US" w:eastAsia="zh-CN"/>
              </w:rPr>
              <w:t>送货</w:t>
            </w:r>
            <w:r>
              <w:rPr>
                <w:rFonts w:hint="eastAsia" w:asciiTheme="majorEastAsia" w:hAnsiTheme="majorEastAsia" w:eastAsiaTheme="majorEastAsia" w:cstheme="majorEastAsia"/>
                <w:color w:val="auto"/>
                <w:sz w:val="24"/>
                <w:szCs w:val="20"/>
              </w:rPr>
              <w:t>人员卫生等），方案的完整、科学、合理</w:t>
            </w:r>
            <w:r>
              <w:rPr>
                <w:rFonts w:hint="eastAsia" w:asciiTheme="majorEastAsia" w:hAnsiTheme="majorEastAsia" w:eastAsiaTheme="majorEastAsia" w:cstheme="majorEastAsia"/>
                <w:color w:val="auto"/>
                <w:sz w:val="24"/>
                <w:szCs w:val="20"/>
                <w:lang w:val="en-US" w:eastAsia="zh-CN"/>
              </w:rPr>
              <w:t>的视为符合</w:t>
            </w:r>
            <w:r>
              <w:rPr>
                <w:rFonts w:hint="eastAsia" w:asciiTheme="majorEastAsia" w:hAnsiTheme="majorEastAsia" w:eastAsiaTheme="majorEastAsia" w:cstheme="majorEastAsia"/>
                <w:color w:val="auto"/>
                <w:sz w:val="24"/>
                <w:szCs w:val="20"/>
                <w:lang w:eastAsia="zh-CN"/>
              </w:rPr>
              <w:t>，</w:t>
            </w:r>
            <w:r>
              <w:rPr>
                <w:rFonts w:hint="eastAsia" w:asciiTheme="majorEastAsia" w:hAnsiTheme="majorEastAsia" w:eastAsiaTheme="majorEastAsia" w:cstheme="majorEastAsia"/>
                <w:color w:val="auto"/>
                <w:sz w:val="24"/>
                <w:szCs w:val="20"/>
                <w:lang w:val="en-US" w:eastAsia="zh-CN"/>
              </w:rPr>
              <w:t>完全符合的得3分，基本符合的得1分，不符合或者未提供的不得分</w:t>
            </w:r>
            <w:r>
              <w:rPr>
                <w:rFonts w:hint="eastAsia" w:asciiTheme="majorEastAsia" w:hAnsiTheme="majorEastAsia" w:eastAsiaTheme="majorEastAsia" w:cstheme="majorEastAsia"/>
                <w:color w:val="auto"/>
                <w:sz w:val="24"/>
                <w:szCs w:val="20"/>
              </w:rPr>
              <w:t>。</w:t>
            </w:r>
          </w:p>
        </w:tc>
        <w:tc>
          <w:tcPr>
            <w:tcW w:w="696" w:type="dxa"/>
            <w:vAlign w:val="center"/>
          </w:tcPr>
          <w:p w14:paraId="49261DEA">
            <w:pPr>
              <w:spacing w:line="360" w:lineRule="auto"/>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3</w:t>
            </w:r>
          </w:p>
        </w:tc>
        <w:tc>
          <w:tcPr>
            <w:tcW w:w="1281" w:type="dxa"/>
            <w:vAlign w:val="center"/>
          </w:tcPr>
          <w:p w14:paraId="221E066A">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773" w:type="dxa"/>
            <w:vAlign w:val="center"/>
          </w:tcPr>
          <w:p w14:paraId="72B42108">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卫生方案</w:t>
            </w:r>
          </w:p>
        </w:tc>
      </w:tr>
      <w:tr w14:paraId="2776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60DB3E08">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18</w:t>
            </w:r>
          </w:p>
        </w:tc>
        <w:tc>
          <w:tcPr>
            <w:tcW w:w="5070" w:type="dxa"/>
            <w:vAlign w:val="center"/>
          </w:tcPr>
          <w:p w14:paraId="7AC14C57">
            <w:pPr>
              <w:widowControl/>
              <w:spacing w:line="380" w:lineRule="exact"/>
              <w:jc w:val="left"/>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pacing w:val="-10"/>
                <w:sz w:val="24"/>
              </w:rPr>
              <w:t>评委根据投标人针对本项目提交的合理化建议</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每提供一条得1分，本项最高3分。</w:t>
            </w:r>
          </w:p>
        </w:tc>
        <w:tc>
          <w:tcPr>
            <w:tcW w:w="696" w:type="dxa"/>
            <w:vAlign w:val="center"/>
          </w:tcPr>
          <w:p w14:paraId="180EAA56">
            <w:pPr>
              <w:spacing w:line="360" w:lineRule="auto"/>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3</w:t>
            </w:r>
          </w:p>
        </w:tc>
        <w:tc>
          <w:tcPr>
            <w:tcW w:w="1281" w:type="dxa"/>
            <w:vAlign w:val="center"/>
          </w:tcPr>
          <w:p w14:paraId="6308FBAB">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773" w:type="dxa"/>
            <w:vAlign w:val="center"/>
          </w:tcPr>
          <w:p w14:paraId="240AAE54">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合理化建议</w:t>
            </w:r>
          </w:p>
        </w:tc>
      </w:tr>
      <w:tr w14:paraId="30D37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4227FEF3">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19</w:t>
            </w:r>
          </w:p>
        </w:tc>
        <w:tc>
          <w:tcPr>
            <w:tcW w:w="5070" w:type="dxa"/>
            <w:vAlign w:val="center"/>
          </w:tcPr>
          <w:p w14:paraId="1917B981">
            <w:pPr>
              <w:widowControl/>
              <w:spacing w:line="380" w:lineRule="exact"/>
              <w:jc w:val="left"/>
              <w:rPr>
                <w:rFonts w:hint="default" w:asciiTheme="majorEastAsia" w:hAnsiTheme="majorEastAsia" w:eastAsiaTheme="majorEastAsia" w:cstheme="majorEastAsia"/>
                <w:color w:val="auto"/>
                <w:spacing w:val="-10"/>
                <w:kern w:val="2"/>
                <w:sz w:val="24"/>
                <w:szCs w:val="24"/>
                <w:lang w:val="en-US" w:eastAsia="zh-CN" w:bidi="ar-SA"/>
              </w:rPr>
            </w:pPr>
            <w:r>
              <w:rPr>
                <w:rFonts w:hint="eastAsia" w:asciiTheme="majorEastAsia" w:hAnsiTheme="majorEastAsia" w:eastAsiaTheme="majorEastAsia" w:cstheme="majorEastAsia"/>
                <w:color w:val="auto"/>
                <w:spacing w:val="-10"/>
                <w:sz w:val="24"/>
                <w:lang w:val="en-US" w:eastAsia="zh-CN"/>
              </w:rPr>
              <w:t>根据投标人针对本项目提供的特色服务进行打分，每提供一条得1分，本项最高3分。</w:t>
            </w:r>
          </w:p>
        </w:tc>
        <w:tc>
          <w:tcPr>
            <w:tcW w:w="696" w:type="dxa"/>
            <w:vAlign w:val="center"/>
          </w:tcPr>
          <w:p w14:paraId="62A42FC0">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3</w:t>
            </w:r>
          </w:p>
        </w:tc>
        <w:tc>
          <w:tcPr>
            <w:tcW w:w="1281" w:type="dxa"/>
            <w:vAlign w:val="center"/>
          </w:tcPr>
          <w:p w14:paraId="30FCBA69">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773" w:type="dxa"/>
            <w:vAlign w:val="center"/>
          </w:tcPr>
          <w:p w14:paraId="6DC1461E">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特色服务</w:t>
            </w:r>
          </w:p>
        </w:tc>
      </w:tr>
      <w:tr w14:paraId="2F305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2450500F">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20</w:t>
            </w:r>
          </w:p>
        </w:tc>
        <w:tc>
          <w:tcPr>
            <w:tcW w:w="5070" w:type="dxa"/>
          </w:tcPr>
          <w:p w14:paraId="6512E0C4">
            <w:pPr>
              <w:pStyle w:val="25"/>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sz w:val="24"/>
                <w:szCs w:val="24"/>
                <w:highlight w:val="none"/>
                <w:lang w:val="en-US" w:eastAsia="zh-CN"/>
              </w:rPr>
              <w:t>①食堂配送</w:t>
            </w:r>
            <w:r>
              <w:rPr>
                <w:rFonts w:hint="eastAsia" w:ascii="宋体" w:hAnsi="宋体" w:eastAsia="宋体" w:cs="宋体"/>
                <w:b/>
                <w:bCs/>
                <w:color w:val="auto"/>
                <w:sz w:val="24"/>
                <w:szCs w:val="24"/>
                <w:highlight w:val="none"/>
                <w:lang w:val="zh-CN" w:eastAsia="zh-CN"/>
              </w:rPr>
              <w:t>有效投标报价的最低价作为评标基准价，其最低报价为满分；按［</w:t>
            </w:r>
            <w:r>
              <w:rPr>
                <w:rFonts w:hint="eastAsia" w:ascii="宋体" w:hAnsi="宋体" w:eastAsia="宋体" w:cs="宋体"/>
                <w:b/>
                <w:bCs/>
                <w:color w:val="auto"/>
                <w:sz w:val="24"/>
                <w:szCs w:val="24"/>
                <w:highlight w:val="none"/>
              </w:rPr>
              <w:t>（蔬菜类评标基准折扣/蔬菜类投标人投标折扣）×</w:t>
            </w:r>
            <w:r>
              <w:rPr>
                <w:rFonts w:hint="eastAsia"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w:t>
            </w:r>
            <w:r>
              <w:rPr>
                <w:rFonts w:hint="eastAsia" w:hAnsi="宋体" w:cs="宋体"/>
                <w:b/>
                <w:bCs/>
                <w:color w:val="auto"/>
                <w:sz w:val="24"/>
                <w:szCs w:val="24"/>
                <w:highlight w:val="none"/>
                <w:lang w:val="en-US" w:eastAsia="zh-CN"/>
              </w:rPr>
              <w:t>粮油类</w:t>
            </w:r>
            <w:r>
              <w:rPr>
                <w:rFonts w:hint="eastAsia" w:ascii="宋体" w:hAnsi="宋体" w:eastAsia="宋体" w:cs="宋体"/>
                <w:b/>
                <w:bCs/>
                <w:color w:val="auto"/>
                <w:sz w:val="24"/>
                <w:szCs w:val="24"/>
                <w:highlight w:val="none"/>
              </w:rPr>
              <w:t>评标基准折扣/</w:t>
            </w:r>
            <w:r>
              <w:rPr>
                <w:rFonts w:hint="eastAsia" w:hAnsi="宋体" w:cs="宋体"/>
                <w:b/>
                <w:bCs/>
                <w:color w:val="auto"/>
                <w:sz w:val="24"/>
                <w:szCs w:val="24"/>
                <w:highlight w:val="none"/>
                <w:lang w:val="en-US" w:eastAsia="zh-CN"/>
              </w:rPr>
              <w:t>粮油类</w:t>
            </w:r>
            <w:r>
              <w:rPr>
                <w:rFonts w:hint="eastAsia" w:ascii="宋体" w:hAnsi="宋体" w:eastAsia="宋体" w:cs="宋体"/>
                <w:b/>
                <w:bCs/>
                <w:color w:val="auto"/>
                <w:sz w:val="24"/>
                <w:szCs w:val="24"/>
                <w:highlight w:val="none"/>
              </w:rPr>
              <w:t>投标人投标折扣）×</w:t>
            </w:r>
            <w:r>
              <w:rPr>
                <w:rFonts w:hint="eastAsia"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w:t>
            </w:r>
            <w:r>
              <w:rPr>
                <w:rFonts w:hint="eastAsia" w:hAnsi="宋体" w:cs="宋体"/>
                <w:b/>
                <w:bCs/>
                <w:color w:val="auto"/>
                <w:sz w:val="24"/>
                <w:szCs w:val="24"/>
                <w:highlight w:val="none"/>
                <w:lang w:val="en-US" w:eastAsia="zh-CN"/>
              </w:rPr>
              <w:t>冷冻品类</w:t>
            </w:r>
            <w:r>
              <w:rPr>
                <w:rFonts w:hint="eastAsia" w:ascii="宋体" w:hAnsi="宋体" w:eastAsia="宋体" w:cs="宋体"/>
                <w:b/>
                <w:bCs/>
                <w:color w:val="auto"/>
                <w:sz w:val="24"/>
                <w:szCs w:val="24"/>
                <w:highlight w:val="none"/>
                <w:lang w:val="en-US"/>
              </w:rPr>
              <w:t>评标基准折扣</w:t>
            </w:r>
            <w:r>
              <w:rPr>
                <w:rFonts w:hint="eastAsia" w:ascii="宋体" w:hAnsi="宋体" w:eastAsia="宋体" w:cs="宋体"/>
                <w:b/>
                <w:bCs/>
                <w:color w:val="auto"/>
                <w:sz w:val="24"/>
                <w:szCs w:val="24"/>
                <w:highlight w:val="none"/>
              </w:rPr>
              <w:t>/</w:t>
            </w:r>
            <w:r>
              <w:rPr>
                <w:rFonts w:hint="eastAsia" w:hAnsi="宋体" w:cs="宋体"/>
                <w:b/>
                <w:bCs/>
                <w:color w:val="auto"/>
                <w:sz w:val="24"/>
                <w:szCs w:val="24"/>
                <w:highlight w:val="none"/>
                <w:lang w:val="en-US" w:eastAsia="zh-CN"/>
              </w:rPr>
              <w:t>冷冻品类</w:t>
            </w:r>
            <w:r>
              <w:rPr>
                <w:rFonts w:hint="eastAsia" w:ascii="宋体" w:hAnsi="宋体" w:eastAsia="宋体" w:cs="宋体"/>
                <w:b/>
                <w:bCs/>
                <w:color w:val="auto"/>
                <w:sz w:val="24"/>
                <w:szCs w:val="24"/>
                <w:highlight w:val="none"/>
                <w:lang w:val="en-US"/>
              </w:rPr>
              <w:t>投标人投标折扣</w:t>
            </w:r>
            <w:r>
              <w:rPr>
                <w:rFonts w:hint="eastAsia" w:ascii="宋体" w:hAnsi="宋体" w:eastAsia="宋体" w:cs="宋体"/>
                <w:b/>
                <w:bCs/>
                <w:color w:val="auto"/>
                <w:sz w:val="24"/>
                <w:szCs w:val="24"/>
                <w:highlight w:val="none"/>
              </w:rPr>
              <w:t>）×</w:t>
            </w:r>
            <w:r>
              <w:rPr>
                <w:rFonts w:hint="eastAsia"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w:t>
            </w:r>
            <w:r>
              <w:rPr>
                <w:rFonts w:hint="eastAsia" w:hAnsi="宋体" w:cs="宋体"/>
                <w:b/>
                <w:bCs/>
                <w:color w:val="auto"/>
                <w:sz w:val="24"/>
                <w:szCs w:val="24"/>
                <w:highlight w:val="none"/>
                <w:lang w:val="en-US" w:eastAsia="zh-CN"/>
              </w:rPr>
              <w:t>调味品类</w:t>
            </w:r>
            <w:r>
              <w:rPr>
                <w:rFonts w:hint="eastAsia" w:ascii="宋体" w:hAnsi="宋体" w:eastAsia="宋体" w:cs="宋体"/>
                <w:b/>
                <w:bCs/>
                <w:color w:val="auto"/>
                <w:sz w:val="24"/>
                <w:szCs w:val="24"/>
                <w:highlight w:val="none"/>
              </w:rPr>
              <w:t>评标基准折扣/</w:t>
            </w:r>
            <w:r>
              <w:rPr>
                <w:rFonts w:hint="eastAsia" w:hAnsi="宋体" w:cs="宋体"/>
                <w:b/>
                <w:bCs/>
                <w:color w:val="auto"/>
                <w:sz w:val="24"/>
                <w:szCs w:val="24"/>
                <w:highlight w:val="none"/>
                <w:lang w:val="en-US" w:eastAsia="zh-CN"/>
              </w:rPr>
              <w:t>调味品类</w:t>
            </w:r>
            <w:r>
              <w:rPr>
                <w:rFonts w:hint="eastAsia" w:ascii="宋体" w:hAnsi="宋体" w:eastAsia="宋体" w:cs="宋体"/>
                <w:b/>
                <w:bCs/>
                <w:color w:val="auto"/>
                <w:sz w:val="24"/>
                <w:szCs w:val="24"/>
                <w:highlight w:val="none"/>
              </w:rPr>
              <w:t>投标人投标折扣）×</w:t>
            </w:r>
            <w:r>
              <w:rPr>
                <w:rFonts w:hint="eastAsia"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w:t>
            </w:r>
            <w:r>
              <w:rPr>
                <w:rFonts w:hint="eastAsia" w:hAnsi="宋体" w:cs="宋体"/>
                <w:b/>
                <w:bCs/>
                <w:color w:val="auto"/>
                <w:sz w:val="24"/>
                <w:szCs w:val="24"/>
                <w:highlight w:val="none"/>
                <w:lang w:val="en-US" w:eastAsia="zh-CN"/>
              </w:rPr>
              <w:t>其他</w:t>
            </w:r>
            <w:r>
              <w:rPr>
                <w:rFonts w:hint="eastAsia" w:ascii="宋体" w:hAnsi="宋体" w:eastAsia="宋体" w:cs="宋体"/>
                <w:b/>
                <w:bCs/>
                <w:color w:val="auto"/>
                <w:sz w:val="24"/>
                <w:szCs w:val="24"/>
                <w:highlight w:val="none"/>
              </w:rPr>
              <w:t>类</w:t>
            </w:r>
            <w:r>
              <w:rPr>
                <w:rFonts w:hint="eastAsia" w:hAnsi="宋体" w:cs="宋体"/>
                <w:b/>
                <w:bCs/>
                <w:color w:val="auto"/>
                <w:sz w:val="24"/>
                <w:szCs w:val="24"/>
                <w:highlight w:val="none"/>
                <w:lang w:eastAsia="zh-CN"/>
              </w:rPr>
              <w:t>（</w:t>
            </w:r>
            <w:r>
              <w:rPr>
                <w:rFonts w:hint="eastAsia" w:hAnsi="宋体" w:cs="宋体"/>
                <w:b/>
                <w:bCs/>
                <w:color w:val="auto"/>
                <w:sz w:val="24"/>
                <w:szCs w:val="24"/>
                <w:highlight w:val="none"/>
                <w:lang w:val="en-US" w:eastAsia="zh-CN"/>
              </w:rPr>
              <w:t>包括水产类、禽肉类、干货类、豆制品类、禽蛋类、鲜猪肉类、水果类、点心饮品类、厨房用品类等</w:t>
            </w:r>
            <w:r>
              <w:rPr>
                <w:rFonts w:hint="eastAsia"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评标基准折扣/</w:t>
            </w:r>
            <w:r>
              <w:rPr>
                <w:rFonts w:hint="eastAsia" w:hAnsi="宋体" w:cs="宋体"/>
                <w:b/>
                <w:bCs/>
                <w:color w:val="auto"/>
                <w:sz w:val="24"/>
                <w:szCs w:val="24"/>
                <w:highlight w:val="none"/>
                <w:lang w:val="en-US" w:eastAsia="zh-CN"/>
              </w:rPr>
              <w:t>其他</w:t>
            </w:r>
            <w:r>
              <w:rPr>
                <w:rFonts w:hint="eastAsia" w:ascii="宋体" w:hAnsi="宋体" w:eastAsia="宋体" w:cs="宋体"/>
                <w:b/>
                <w:bCs/>
                <w:color w:val="auto"/>
                <w:sz w:val="24"/>
                <w:szCs w:val="24"/>
                <w:highlight w:val="none"/>
              </w:rPr>
              <w:t>类投标人投标折扣）×</w:t>
            </w:r>
            <w:r>
              <w:rPr>
                <w:rFonts w:hint="eastAsia"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（四舍五入后保留小数2位）</w:t>
            </w:r>
            <w:r>
              <w:rPr>
                <w:rFonts w:hint="eastAsia" w:ascii="宋体" w:hAnsi="宋体" w:eastAsia="宋体" w:cs="宋体"/>
                <w:b/>
                <w:bCs/>
                <w:color w:val="auto"/>
                <w:kern w:val="2"/>
                <w:sz w:val="24"/>
                <w:szCs w:val="24"/>
                <w:highlight w:val="none"/>
                <w:lang w:val="zh-CN" w:eastAsia="zh-CN" w:bidi="ar-SA"/>
              </w:rPr>
              <w:t>］的计算公式计算。</w:t>
            </w:r>
          </w:p>
          <w:p w14:paraId="62C39EB7">
            <w:pPr>
              <w:pStyle w:val="2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（例如：投标报价为：8折和7折时，则7折为评标基准价。在政采云平台制作投标文件，录入相应产品的投标报价（折扣）时）：</w:t>
            </w:r>
          </w:p>
          <w:p w14:paraId="5FF2AEF2">
            <w:pPr>
              <w:pStyle w:val="2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8折对应80%，即为单类货物实际结算价=单类货物零售结算单价×80%（折扣）；</w:t>
            </w:r>
          </w:p>
          <w:p w14:paraId="619632FC">
            <w:pPr>
              <w:pStyle w:val="2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7折对应70%，即为单类货物实际结算价=单类货物零售结算单价×70%（折扣）</w:t>
            </w:r>
          </w:p>
          <w:p w14:paraId="1E3BF202">
            <w:pPr>
              <w:widowControl/>
              <w:shd w:val="clear" w:color="auto" w:fill="FFFFFF"/>
              <w:adjustRightInd/>
              <w:spacing w:after="225" w:line="315" w:lineRule="atLeast"/>
              <w:ind w:firstLine="420"/>
              <w:jc w:val="left"/>
              <w:rPr>
                <w:rFonts w:asciiTheme="minorEastAsia" w:hAnsiTheme="minorEastAsia" w:eastAsiaTheme="minorEastAsia"/>
                <w:color w:val="auto"/>
                <w:sz w:val="24"/>
              </w:rPr>
            </w:pPr>
            <w:r>
              <w:rPr>
                <w:rFonts w:hint="eastAsia" w:ascii="宋体" w:hAnsi="宋体" w:eastAsia="宋体" w:cs="宋体"/>
                <w:color w:val="auto"/>
                <w:sz w:val="24"/>
                <w:szCs w:val="24"/>
                <w:highlight w:val="none"/>
              </w:rPr>
              <w:t>因落实政府采购政策需要进行价格调整的，以调整后的价格计算评标基准价和投标报价。</w:t>
            </w:r>
          </w:p>
        </w:tc>
        <w:tc>
          <w:tcPr>
            <w:tcW w:w="696" w:type="dxa"/>
            <w:vAlign w:val="center"/>
          </w:tcPr>
          <w:p w14:paraId="64482ECE">
            <w:pPr>
              <w:spacing w:line="360" w:lineRule="auto"/>
              <w:jc w:val="center"/>
              <w:outlineLvl w:val="0"/>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20</w:t>
            </w:r>
          </w:p>
        </w:tc>
        <w:tc>
          <w:tcPr>
            <w:tcW w:w="1281" w:type="dxa"/>
            <w:vAlign w:val="center"/>
          </w:tcPr>
          <w:p w14:paraId="63582BF0">
            <w:pPr>
              <w:spacing w:line="360" w:lineRule="auto"/>
              <w:jc w:val="center"/>
              <w:outlineLvl w:val="0"/>
              <w:rPr>
                <w:rFonts w:cs="仿宋_GB2312" w:asciiTheme="minorEastAsia" w:hAnsiTheme="minorEastAsia" w:eastAsiaTheme="minorEastAsia"/>
                <w:color w:val="auto"/>
                <w:sz w:val="24"/>
              </w:rPr>
            </w:pPr>
          </w:p>
        </w:tc>
        <w:tc>
          <w:tcPr>
            <w:tcW w:w="1773" w:type="dxa"/>
            <w:vAlign w:val="center"/>
          </w:tcPr>
          <w:p w14:paraId="0AE795A1">
            <w:pPr>
              <w:spacing w:line="360" w:lineRule="auto"/>
              <w:jc w:val="center"/>
              <w:outlineLvl w:val="0"/>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w:t>
            </w:r>
          </w:p>
        </w:tc>
      </w:tr>
    </w:tbl>
    <w:p w14:paraId="170A770F">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
        <w:snapToGrid w:val="0"/>
        <w:spacing w:line="360" w:lineRule="auto"/>
        <w:ind w:firstLine="0" w:firstLineChars="0"/>
        <w:rPr>
          <w:rFonts w:cs="宋体"/>
          <w:color w:val="auto"/>
          <w:highlight w:val="none"/>
        </w:rPr>
      </w:pPr>
    </w:p>
    <w:bookmarkEnd w:id="27"/>
    <w:p w14:paraId="414513D2">
      <w:pPr>
        <w:spacing w:line="360" w:lineRule="auto"/>
        <w:ind w:left="720" w:leftChars="343" w:firstLine="1084" w:firstLineChars="300"/>
        <w:outlineLvl w:val="0"/>
        <w:rPr>
          <w:rFonts w:ascii="宋体" w:hAnsi="宋体" w:cs="宋体"/>
          <w:b/>
          <w:color w:val="auto"/>
          <w:sz w:val="36"/>
          <w:szCs w:val="36"/>
          <w:highlight w:val="none"/>
        </w:rPr>
      </w:pPr>
      <w:bookmarkStart w:id="404" w:name="第五部分"/>
      <w:bookmarkStart w:id="405" w:name="_Toc86217003"/>
    </w:p>
    <w:p w14:paraId="5F8611A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436DE59">
      <w:pPr>
        <w:spacing w:line="360" w:lineRule="auto"/>
        <w:ind w:left="720" w:leftChars="343" w:firstLine="1084" w:firstLineChars="300"/>
        <w:outlineLvl w:val="0"/>
        <w:rPr>
          <w:rFonts w:ascii="宋体" w:hAnsi="宋体" w:cs="宋体"/>
          <w:b/>
          <w:color w:val="auto"/>
          <w:sz w:val="36"/>
          <w:szCs w:val="36"/>
          <w:highlight w:val="none"/>
        </w:rPr>
      </w:pPr>
    </w:p>
    <w:p w14:paraId="6D25ECCD">
      <w:pPr>
        <w:spacing w:line="360" w:lineRule="auto"/>
        <w:ind w:left="720" w:leftChars="343" w:firstLine="1084" w:firstLineChars="300"/>
        <w:outlineLvl w:val="0"/>
        <w:rPr>
          <w:rFonts w:ascii="宋体" w:hAnsi="宋体" w:cs="宋体"/>
          <w:b/>
          <w:color w:val="auto"/>
          <w:sz w:val="36"/>
          <w:szCs w:val="36"/>
          <w:highlight w:val="none"/>
        </w:rPr>
      </w:pPr>
    </w:p>
    <w:p w14:paraId="2CC431D9">
      <w:pPr>
        <w:spacing w:line="360" w:lineRule="auto"/>
        <w:ind w:left="720" w:leftChars="343" w:firstLine="1084" w:firstLineChars="300"/>
        <w:outlineLvl w:val="0"/>
        <w:rPr>
          <w:rFonts w:ascii="宋体" w:hAnsi="宋体" w:cs="宋体"/>
          <w:b/>
          <w:color w:val="auto"/>
          <w:sz w:val="36"/>
          <w:szCs w:val="36"/>
          <w:highlight w:val="none"/>
        </w:rPr>
      </w:pPr>
    </w:p>
    <w:p w14:paraId="027BB869">
      <w:pPr>
        <w:spacing w:line="360" w:lineRule="auto"/>
        <w:ind w:left="720" w:leftChars="343" w:firstLine="1084" w:firstLineChars="300"/>
        <w:outlineLvl w:val="0"/>
        <w:rPr>
          <w:rFonts w:ascii="宋体" w:hAnsi="宋体" w:cs="宋体"/>
          <w:b/>
          <w:color w:val="auto"/>
          <w:sz w:val="36"/>
          <w:szCs w:val="36"/>
          <w:highlight w:val="none"/>
        </w:rPr>
      </w:pPr>
    </w:p>
    <w:p w14:paraId="6D191506">
      <w:pPr>
        <w:spacing w:line="360" w:lineRule="auto"/>
        <w:ind w:left="720" w:leftChars="343" w:firstLine="1084" w:firstLineChars="300"/>
        <w:outlineLvl w:val="0"/>
        <w:rPr>
          <w:rFonts w:ascii="宋体" w:hAnsi="宋体" w:cs="宋体"/>
          <w:b/>
          <w:color w:val="auto"/>
          <w:sz w:val="36"/>
          <w:szCs w:val="36"/>
          <w:highlight w:val="none"/>
        </w:rPr>
      </w:pPr>
    </w:p>
    <w:p w14:paraId="1100B8C1">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5"/>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599"/>
        <w:spacing w:before="120" w:line="22" w:lineRule="atLeast"/>
        <w:rPr>
          <w:rFonts w:ascii="宋体" w:hAnsi="宋体" w:eastAsia="宋体" w:cs="宋体"/>
          <w:color w:val="auto"/>
          <w:szCs w:val="24"/>
          <w:highlight w:val="none"/>
        </w:rPr>
      </w:pPr>
    </w:p>
    <w:p w14:paraId="5912128F">
      <w:pPr>
        <w:pStyle w:val="599"/>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406" w:name="_Toc22967"/>
      <w:bookmarkStart w:id="407" w:name="_Toc28855"/>
      <w:bookmarkStart w:id="408" w:name="_Toc19273"/>
      <w:bookmarkStart w:id="409" w:name="_Toc20421"/>
      <w:bookmarkStart w:id="410"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06"/>
      <w:bookmarkEnd w:id="407"/>
      <w:bookmarkEnd w:id="408"/>
      <w:bookmarkEnd w:id="409"/>
      <w:bookmarkEnd w:id="410"/>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11" w:name="_Toc2918"/>
      <w:bookmarkStart w:id="412" w:name="_Toc6311"/>
      <w:bookmarkStart w:id="413" w:name="_Toc22185"/>
      <w:bookmarkStart w:id="414" w:name="_Toc6773"/>
      <w:bookmarkStart w:id="415"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411"/>
      <w:bookmarkEnd w:id="412"/>
      <w:bookmarkEnd w:id="413"/>
      <w:bookmarkEnd w:id="414"/>
      <w:bookmarkEnd w:id="415"/>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416" w:name="_Toc1386"/>
      <w:bookmarkStart w:id="417" w:name="_Toc13918"/>
      <w:bookmarkStart w:id="418" w:name="_Toc5635"/>
      <w:bookmarkStart w:id="419" w:name="_Toc21124"/>
      <w:bookmarkStart w:id="420"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16"/>
      <w:bookmarkEnd w:id="417"/>
      <w:bookmarkEnd w:id="418"/>
      <w:bookmarkEnd w:id="419"/>
      <w:bookmarkEnd w:id="420"/>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0"/>
              <w:spacing w:line="560" w:lineRule="exact"/>
              <w:ind w:firstLine="200"/>
              <w:jc w:val="center"/>
              <w:rPr>
                <w:rFonts w:hAnsi="宋体"/>
                <w:color w:val="auto"/>
                <w:sz w:val="24"/>
                <w:szCs w:val="24"/>
                <w:highlight w:val="none"/>
              </w:rPr>
            </w:pPr>
          </w:p>
        </w:tc>
        <w:tc>
          <w:tcPr>
            <w:tcW w:w="3402" w:type="dxa"/>
            <w:vAlign w:val="center"/>
          </w:tcPr>
          <w:p w14:paraId="66BDB431">
            <w:pPr>
              <w:pStyle w:val="320"/>
              <w:spacing w:line="560" w:lineRule="exact"/>
              <w:ind w:firstLine="200"/>
              <w:jc w:val="center"/>
              <w:rPr>
                <w:rFonts w:hAnsi="宋体"/>
                <w:color w:val="auto"/>
                <w:sz w:val="24"/>
                <w:szCs w:val="24"/>
                <w:highlight w:val="none"/>
              </w:rPr>
            </w:pPr>
          </w:p>
        </w:tc>
        <w:tc>
          <w:tcPr>
            <w:tcW w:w="2552" w:type="dxa"/>
            <w:vAlign w:val="center"/>
          </w:tcPr>
          <w:p w14:paraId="0EC443E3">
            <w:pPr>
              <w:pStyle w:val="320"/>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0"/>
              <w:spacing w:line="560" w:lineRule="exact"/>
              <w:ind w:firstLine="200"/>
              <w:jc w:val="center"/>
              <w:rPr>
                <w:rFonts w:hAnsi="宋体"/>
                <w:color w:val="auto"/>
                <w:sz w:val="24"/>
                <w:szCs w:val="24"/>
                <w:highlight w:val="none"/>
              </w:rPr>
            </w:pPr>
          </w:p>
        </w:tc>
        <w:tc>
          <w:tcPr>
            <w:tcW w:w="3402" w:type="dxa"/>
            <w:vAlign w:val="center"/>
          </w:tcPr>
          <w:p w14:paraId="26CA5BD6">
            <w:pPr>
              <w:pStyle w:val="320"/>
              <w:spacing w:line="560" w:lineRule="exact"/>
              <w:ind w:firstLine="200"/>
              <w:jc w:val="center"/>
              <w:rPr>
                <w:rFonts w:hAnsi="宋体"/>
                <w:color w:val="auto"/>
                <w:sz w:val="24"/>
                <w:szCs w:val="24"/>
                <w:highlight w:val="none"/>
              </w:rPr>
            </w:pPr>
          </w:p>
        </w:tc>
        <w:tc>
          <w:tcPr>
            <w:tcW w:w="2552" w:type="dxa"/>
            <w:vAlign w:val="center"/>
          </w:tcPr>
          <w:p w14:paraId="0258EB1E">
            <w:pPr>
              <w:pStyle w:val="320"/>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0"/>
              <w:spacing w:line="560" w:lineRule="exact"/>
              <w:ind w:firstLine="200"/>
              <w:jc w:val="center"/>
              <w:rPr>
                <w:rFonts w:hAnsi="宋体"/>
                <w:color w:val="auto"/>
                <w:sz w:val="24"/>
                <w:szCs w:val="24"/>
                <w:highlight w:val="none"/>
              </w:rPr>
            </w:pPr>
          </w:p>
        </w:tc>
        <w:tc>
          <w:tcPr>
            <w:tcW w:w="3402" w:type="dxa"/>
            <w:vAlign w:val="center"/>
          </w:tcPr>
          <w:p w14:paraId="637D5711">
            <w:pPr>
              <w:pStyle w:val="320"/>
              <w:spacing w:line="560" w:lineRule="exact"/>
              <w:ind w:firstLine="200"/>
              <w:jc w:val="center"/>
              <w:rPr>
                <w:rFonts w:hAnsi="宋体"/>
                <w:color w:val="auto"/>
                <w:sz w:val="24"/>
                <w:szCs w:val="24"/>
                <w:highlight w:val="none"/>
              </w:rPr>
            </w:pPr>
          </w:p>
        </w:tc>
        <w:tc>
          <w:tcPr>
            <w:tcW w:w="2552" w:type="dxa"/>
            <w:vAlign w:val="center"/>
          </w:tcPr>
          <w:p w14:paraId="42D0E712">
            <w:pPr>
              <w:pStyle w:val="320"/>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0"/>
              <w:spacing w:line="560" w:lineRule="exact"/>
              <w:ind w:firstLine="200"/>
              <w:jc w:val="center"/>
              <w:rPr>
                <w:rFonts w:hAnsi="宋体"/>
                <w:color w:val="auto"/>
                <w:sz w:val="24"/>
                <w:szCs w:val="24"/>
                <w:highlight w:val="none"/>
              </w:rPr>
            </w:pPr>
          </w:p>
        </w:tc>
        <w:tc>
          <w:tcPr>
            <w:tcW w:w="3402" w:type="dxa"/>
            <w:vAlign w:val="center"/>
          </w:tcPr>
          <w:p w14:paraId="14D192BB">
            <w:pPr>
              <w:pStyle w:val="320"/>
              <w:spacing w:line="560" w:lineRule="exact"/>
              <w:ind w:firstLine="200"/>
              <w:jc w:val="center"/>
              <w:rPr>
                <w:rFonts w:hAnsi="宋体"/>
                <w:color w:val="auto"/>
                <w:sz w:val="24"/>
                <w:szCs w:val="24"/>
                <w:highlight w:val="none"/>
              </w:rPr>
            </w:pPr>
          </w:p>
        </w:tc>
        <w:tc>
          <w:tcPr>
            <w:tcW w:w="2552" w:type="dxa"/>
            <w:vAlign w:val="center"/>
          </w:tcPr>
          <w:p w14:paraId="0E5769EB">
            <w:pPr>
              <w:pStyle w:val="320"/>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0"/>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421" w:name="_Toc3654"/>
      <w:bookmarkStart w:id="422" w:name="_Toc26916"/>
      <w:bookmarkStart w:id="423" w:name="_Toc30506"/>
      <w:bookmarkStart w:id="424" w:name="_Toc14993"/>
      <w:bookmarkStart w:id="425" w:name="_Toc30158"/>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5"/>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21"/>
    <w:bookmarkEnd w:id="422"/>
    <w:bookmarkEnd w:id="423"/>
    <w:bookmarkEnd w:id="424"/>
    <w:bookmarkEnd w:id="425"/>
    <w:p w14:paraId="2F5CCC91">
      <w:pPr>
        <w:pStyle w:val="960"/>
        <w:spacing w:before="0" w:beforeAutospacing="0" w:after="0" w:afterAutospacing="0" w:line="360" w:lineRule="auto"/>
        <w:ind w:firstLine="480"/>
        <w:rPr>
          <w:b/>
          <w:color w:val="auto"/>
          <w:highlight w:val="none"/>
        </w:rPr>
      </w:pPr>
      <w:bookmarkStart w:id="426" w:name="_Toc1814"/>
      <w:bookmarkStart w:id="427" w:name="_Toc10340"/>
      <w:bookmarkStart w:id="428" w:name="_Toc22618"/>
      <w:bookmarkStart w:id="429" w:name="_Toc4760"/>
      <w:bookmarkStart w:id="430" w:name="_Toc11108"/>
      <w:bookmarkStart w:id="431" w:name="_Toc31421"/>
      <w:bookmarkStart w:id="432" w:name="_Toc3625"/>
      <w:bookmarkStart w:id="433" w:name="_Toc8772"/>
      <w:r>
        <w:rPr>
          <w:rFonts w:hint="eastAsia"/>
          <w:b/>
          <w:color w:val="auto"/>
          <w:highlight w:val="none"/>
        </w:rPr>
        <w:t>1.4履约保证金</w:t>
      </w:r>
    </w:p>
    <w:p w14:paraId="74D47AFB">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5"/>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26"/>
      <w:bookmarkEnd w:id="427"/>
      <w:bookmarkEnd w:id="428"/>
      <w:r>
        <w:rPr>
          <w:rFonts w:hint="eastAsia" w:ascii="宋体" w:hAnsi="宋体" w:cs="宋体"/>
          <w:b/>
          <w:color w:val="auto"/>
          <w:sz w:val="24"/>
          <w:highlight w:val="none"/>
        </w:rPr>
        <w:t>预付款</w:t>
      </w:r>
    </w:p>
    <w:p w14:paraId="7C829B0B">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9"/>
      <w:bookmarkEnd w:id="430"/>
      <w:bookmarkEnd w:id="431"/>
      <w:bookmarkEnd w:id="432"/>
      <w:bookmarkEnd w:id="433"/>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34" w:name="_Toc8586"/>
      <w:bookmarkStart w:id="435" w:name="_Toc2375"/>
      <w:bookmarkStart w:id="436" w:name="_Toc5698"/>
      <w:bookmarkStart w:id="437" w:name="_Toc3079"/>
      <w:bookmarkStart w:id="438" w:name="_Toc24662"/>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34"/>
      <w:bookmarkEnd w:id="435"/>
      <w:bookmarkEnd w:id="436"/>
      <w:bookmarkEnd w:id="437"/>
      <w:bookmarkEnd w:id="438"/>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5"/>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39" w:name="_Toc18683"/>
      <w:bookmarkStart w:id="440" w:name="_Toc26807"/>
      <w:bookmarkStart w:id="441" w:name="_Toc32454"/>
      <w:bookmarkStart w:id="442" w:name="_Toc9497"/>
      <w:bookmarkStart w:id="443"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9"/>
    <w:bookmarkEnd w:id="440"/>
    <w:bookmarkEnd w:id="441"/>
    <w:bookmarkEnd w:id="442"/>
    <w:bookmarkEnd w:id="443"/>
    <w:p w14:paraId="1A3040A7">
      <w:pPr>
        <w:spacing w:line="560" w:lineRule="exact"/>
        <w:ind w:firstLine="482" w:firstLineChars="200"/>
        <w:outlineLvl w:val="0"/>
        <w:rPr>
          <w:rFonts w:ascii="宋体" w:hAnsi="宋体" w:cs="宋体"/>
          <w:b/>
          <w:color w:val="auto"/>
          <w:sz w:val="24"/>
          <w:highlight w:val="none"/>
        </w:rPr>
      </w:pPr>
      <w:bookmarkStart w:id="444" w:name="_Toc15583"/>
      <w:bookmarkStart w:id="445" w:name="_Toc28375"/>
      <w:bookmarkStart w:id="446" w:name="_Toc16021"/>
      <w:r>
        <w:rPr>
          <w:rFonts w:hint="eastAsia" w:ascii="宋体" w:hAnsi="宋体" w:cs="宋体"/>
          <w:b/>
          <w:color w:val="auto"/>
          <w:sz w:val="24"/>
          <w:highlight w:val="none"/>
        </w:rPr>
        <w:t>1.9合同争议的解决</w:t>
      </w:r>
      <w:bookmarkEnd w:id="444"/>
      <w:bookmarkEnd w:id="445"/>
      <w:bookmarkEnd w:id="446"/>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47" w:name="_Toc11173"/>
      <w:bookmarkStart w:id="448" w:name="_Toc7245"/>
      <w:bookmarkStart w:id="449" w:name="_Toc15322"/>
      <w:r>
        <w:rPr>
          <w:rFonts w:hint="eastAsia" w:ascii="宋体" w:hAnsi="宋体" w:cs="宋体"/>
          <w:b/>
          <w:color w:val="auto"/>
          <w:sz w:val="24"/>
          <w:highlight w:val="none"/>
        </w:rPr>
        <w:t>2.0 合同生效</w:t>
      </w:r>
      <w:bookmarkEnd w:id="447"/>
      <w:bookmarkEnd w:id="448"/>
      <w:bookmarkEnd w:id="449"/>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50" w:name="_Toc5228"/>
      <w:bookmarkStart w:id="451" w:name="_Toc25079"/>
      <w:bookmarkStart w:id="452" w:name="_Toc19680"/>
      <w:bookmarkStart w:id="453" w:name="_Toc14021"/>
      <w:bookmarkStart w:id="454" w:name="_Toc31297"/>
      <w:r>
        <w:rPr>
          <w:rFonts w:ascii="宋体" w:hAnsi="宋体"/>
          <w:b/>
          <w:color w:val="auto"/>
          <w:sz w:val="24"/>
          <w:highlight w:val="none"/>
        </w:rPr>
        <w:t>2.1 定义</w:t>
      </w:r>
      <w:bookmarkEnd w:id="450"/>
      <w:bookmarkEnd w:id="451"/>
      <w:bookmarkEnd w:id="452"/>
      <w:bookmarkEnd w:id="453"/>
      <w:bookmarkEnd w:id="454"/>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55" w:name="_Toc31402"/>
      <w:bookmarkStart w:id="456" w:name="_Toc23289"/>
      <w:bookmarkStart w:id="457" w:name="_Toc19539"/>
      <w:bookmarkStart w:id="458" w:name="_Toc3769"/>
      <w:bookmarkStart w:id="459" w:name="_Toc16752"/>
      <w:r>
        <w:rPr>
          <w:rFonts w:ascii="宋体" w:hAnsi="宋体"/>
          <w:b/>
          <w:color w:val="auto"/>
          <w:sz w:val="24"/>
          <w:highlight w:val="none"/>
        </w:rPr>
        <w:t>2.2 技术规范</w:t>
      </w:r>
      <w:bookmarkEnd w:id="455"/>
      <w:bookmarkEnd w:id="456"/>
      <w:bookmarkEnd w:id="457"/>
      <w:bookmarkEnd w:id="458"/>
      <w:bookmarkEnd w:id="459"/>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60" w:name="_Toc27945"/>
      <w:bookmarkStart w:id="461" w:name="_Toc9161"/>
      <w:bookmarkStart w:id="462" w:name="_Toc12412"/>
      <w:bookmarkStart w:id="463" w:name="_Toc13673"/>
      <w:bookmarkStart w:id="464" w:name="_Toc4133"/>
      <w:r>
        <w:rPr>
          <w:rFonts w:ascii="宋体" w:hAnsi="宋体"/>
          <w:b/>
          <w:color w:val="auto"/>
          <w:sz w:val="24"/>
          <w:highlight w:val="none"/>
        </w:rPr>
        <w:t>2.3 知识产权</w:t>
      </w:r>
      <w:bookmarkEnd w:id="460"/>
      <w:bookmarkEnd w:id="461"/>
      <w:bookmarkEnd w:id="462"/>
      <w:bookmarkEnd w:id="463"/>
      <w:bookmarkEnd w:id="464"/>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65" w:name="_Toc26555"/>
      <w:bookmarkStart w:id="466" w:name="_Toc22011"/>
      <w:bookmarkStart w:id="467" w:name="_Toc32670"/>
      <w:bookmarkStart w:id="468" w:name="_Toc15447"/>
      <w:bookmarkStart w:id="469" w:name="_Toc31233"/>
      <w:r>
        <w:rPr>
          <w:rFonts w:ascii="宋体" w:hAnsi="宋体"/>
          <w:b/>
          <w:color w:val="auto"/>
          <w:sz w:val="24"/>
          <w:highlight w:val="none"/>
        </w:rPr>
        <w:t>2.5 结算方式和付款条件</w:t>
      </w:r>
      <w:bookmarkEnd w:id="465"/>
      <w:bookmarkEnd w:id="466"/>
      <w:bookmarkEnd w:id="467"/>
      <w:bookmarkEnd w:id="468"/>
      <w:bookmarkEnd w:id="469"/>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70" w:name="_Toc13154"/>
      <w:bookmarkStart w:id="471" w:name="_Toc18990"/>
      <w:bookmarkStart w:id="472" w:name="_Toc16163"/>
      <w:bookmarkStart w:id="473" w:name="_Toc30507"/>
      <w:bookmarkStart w:id="474" w:name="_Toc13467"/>
      <w:r>
        <w:rPr>
          <w:rFonts w:ascii="宋体" w:hAnsi="宋体"/>
          <w:b/>
          <w:color w:val="auto"/>
          <w:sz w:val="24"/>
          <w:highlight w:val="none"/>
        </w:rPr>
        <w:t>2.6 技术资料和保密义务</w:t>
      </w:r>
      <w:bookmarkEnd w:id="470"/>
      <w:bookmarkEnd w:id="471"/>
      <w:bookmarkEnd w:id="472"/>
      <w:bookmarkEnd w:id="473"/>
      <w:bookmarkEnd w:id="474"/>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75"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75"/>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76"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76"/>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77"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7"/>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78" w:name="_Toc26689"/>
      <w:bookmarkStart w:id="479" w:name="_Toc23368"/>
      <w:bookmarkStart w:id="480" w:name="_Toc42"/>
      <w:bookmarkStart w:id="481" w:name="_Toc21830"/>
      <w:bookmarkStart w:id="482" w:name="_Toc10663"/>
      <w:r>
        <w:rPr>
          <w:rFonts w:ascii="宋体" w:hAnsi="宋体"/>
          <w:b/>
          <w:color w:val="auto"/>
          <w:sz w:val="24"/>
          <w:highlight w:val="none"/>
        </w:rPr>
        <w:t>2.10 合同转让和分包</w:t>
      </w:r>
      <w:bookmarkEnd w:id="478"/>
      <w:bookmarkEnd w:id="479"/>
      <w:bookmarkEnd w:id="480"/>
      <w:bookmarkEnd w:id="481"/>
      <w:bookmarkEnd w:id="482"/>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83" w:name="_Toc25571"/>
      <w:bookmarkStart w:id="484" w:name="_Toc32494"/>
      <w:bookmarkStart w:id="485" w:name="_Toc26633"/>
      <w:bookmarkStart w:id="486" w:name="_Toc14371"/>
      <w:bookmarkStart w:id="487" w:name="_Toc4720"/>
      <w:r>
        <w:rPr>
          <w:rFonts w:ascii="宋体" w:hAnsi="宋体"/>
          <w:b/>
          <w:color w:val="auto"/>
          <w:sz w:val="24"/>
          <w:highlight w:val="none"/>
        </w:rPr>
        <w:t>2.11 不可抗力</w:t>
      </w:r>
      <w:bookmarkEnd w:id="483"/>
      <w:bookmarkEnd w:id="484"/>
      <w:bookmarkEnd w:id="485"/>
      <w:bookmarkEnd w:id="486"/>
      <w:bookmarkEnd w:id="487"/>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88" w:name="_Toc25783"/>
      <w:bookmarkStart w:id="489" w:name="_Toc24465"/>
      <w:bookmarkStart w:id="490" w:name="_Toc23854"/>
      <w:bookmarkStart w:id="491" w:name="_Toc14115"/>
      <w:bookmarkStart w:id="492" w:name="_Toc3638"/>
      <w:r>
        <w:rPr>
          <w:rFonts w:ascii="宋体" w:hAnsi="宋体"/>
          <w:b/>
          <w:color w:val="auto"/>
          <w:sz w:val="24"/>
          <w:highlight w:val="none"/>
        </w:rPr>
        <w:t>2.12 税费</w:t>
      </w:r>
      <w:bookmarkEnd w:id="488"/>
      <w:bookmarkEnd w:id="489"/>
      <w:bookmarkEnd w:id="490"/>
      <w:bookmarkEnd w:id="491"/>
      <w:bookmarkEnd w:id="492"/>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93" w:name="_Toc7315"/>
      <w:bookmarkStart w:id="494" w:name="_Toc26883"/>
      <w:bookmarkStart w:id="495" w:name="_Toc30105"/>
      <w:bookmarkStart w:id="496" w:name="_Toc14814"/>
      <w:bookmarkStart w:id="497" w:name="_Toc25525"/>
      <w:r>
        <w:rPr>
          <w:rFonts w:ascii="宋体" w:hAnsi="宋体"/>
          <w:b/>
          <w:color w:val="auto"/>
          <w:sz w:val="24"/>
          <w:highlight w:val="none"/>
        </w:rPr>
        <w:t>2.13 乙方破产</w:t>
      </w:r>
      <w:bookmarkEnd w:id="493"/>
      <w:bookmarkEnd w:id="494"/>
      <w:bookmarkEnd w:id="495"/>
      <w:bookmarkEnd w:id="496"/>
      <w:bookmarkEnd w:id="497"/>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98" w:name="_Toc1123"/>
      <w:bookmarkStart w:id="499" w:name="_Toc23323"/>
      <w:bookmarkStart w:id="500" w:name="_Toc2016"/>
      <w:r>
        <w:rPr>
          <w:rFonts w:ascii="宋体" w:hAnsi="宋体"/>
          <w:b/>
          <w:color w:val="auto"/>
          <w:sz w:val="24"/>
          <w:highlight w:val="none"/>
        </w:rPr>
        <w:t>2.14 合同中止、终止</w:t>
      </w:r>
      <w:bookmarkEnd w:id="498"/>
      <w:bookmarkEnd w:id="499"/>
      <w:bookmarkEnd w:id="500"/>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501" w:name="_Toc1969"/>
      <w:bookmarkStart w:id="502" w:name="_Toc14525"/>
      <w:bookmarkStart w:id="503" w:name="_Toc17363"/>
      <w:r>
        <w:rPr>
          <w:rFonts w:ascii="宋体" w:hAnsi="宋体"/>
          <w:b/>
          <w:color w:val="auto"/>
          <w:sz w:val="24"/>
          <w:highlight w:val="none"/>
        </w:rPr>
        <w:t>2.15 检验和验收</w:t>
      </w:r>
      <w:bookmarkEnd w:id="501"/>
      <w:bookmarkEnd w:id="502"/>
      <w:bookmarkEnd w:id="503"/>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504" w:name="_Toc12666"/>
      <w:bookmarkStart w:id="505" w:name="_Toc31892"/>
      <w:bookmarkStart w:id="506" w:name="_Toc25198"/>
      <w:bookmarkStart w:id="507" w:name="_Toc2308"/>
      <w:bookmarkStart w:id="508" w:name="_Toc9808"/>
      <w:r>
        <w:rPr>
          <w:rFonts w:ascii="宋体" w:hAnsi="宋体"/>
          <w:b/>
          <w:color w:val="auto"/>
          <w:sz w:val="24"/>
          <w:highlight w:val="none"/>
        </w:rPr>
        <w:t>2.16 通知和送达</w:t>
      </w:r>
      <w:bookmarkEnd w:id="504"/>
      <w:bookmarkEnd w:id="505"/>
      <w:bookmarkEnd w:id="506"/>
      <w:bookmarkEnd w:id="507"/>
      <w:bookmarkEnd w:id="508"/>
    </w:p>
    <w:p w14:paraId="2D57AD58">
      <w:pPr>
        <w:spacing w:line="560" w:lineRule="exact"/>
        <w:ind w:firstLine="480" w:firstLineChars="200"/>
        <w:rPr>
          <w:rFonts w:ascii="宋体" w:hAnsi="宋体"/>
          <w:color w:val="auto"/>
          <w:sz w:val="24"/>
          <w:highlight w:val="none"/>
        </w:rPr>
      </w:pPr>
      <w:bookmarkStart w:id="509" w:name="_Toc27674"/>
      <w:bookmarkStart w:id="510"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9"/>
      <w:bookmarkEnd w:id="510"/>
    </w:p>
    <w:p w14:paraId="79494EF1">
      <w:pPr>
        <w:spacing w:line="560" w:lineRule="exact"/>
        <w:ind w:firstLine="482" w:firstLineChars="200"/>
        <w:outlineLvl w:val="0"/>
        <w:rPr>
          <w:rFonts w:ascii="宋体" w:hAnsi="宋体"/>
          <w:b/>
          <w:color w:val="auto"/>
          <w:sz w:val="24"/>
          <w:highlight w:val="none"/>
        </w:rPr>
      </w:pPr>
      <w:bookmarkStart w:id="511" w:name="_Toc12254"/>
      <w:bookmarkStart w:id="512" w:name="_Toc28906"/>
      <w:bookmarkStart w:id="513" w:name="_Toc27644"/>
      <w:bookmarkStart w:id="514" w:name="_Toc20808"/>
      <w:bookmarkStart w:id="515"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11"/>
      <w:bookmarkEnd w:id="512"/>
      <w:bookmarkEnd w:id="513"/>
      <w:bookmarkEnd w:id="514"/>
      <w:bookmarkEnd w:id="515"/>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16" w:name="_Toc4355"/>
      <w:bookmarkStart w:id="517" w:name="_Toc30599"/>
      <w:bookmarkStart w:id="518" w:name="_Toc18540"/>
      <w:r>
        <w:rPr>
          <w:rFonts w:hint="eastAsia" w:ascii="宋体" w:hAnsi="宋体" w:cs="宋体"/>
          <w:b/>
          <w:color w:val="auto"/>
          <w:sz w:val="24"/>
          <w:highlight w:val="none"/>
        </w:rPr>
        <w:t>2.18 计量单位</w:t>
      </w:r>
      <w:bookmarkEnd w:id="516"/>
      <w:bookmarkEnd w:id="517"/>
      <w:bookmarkEnd w:id="518"/>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9" w:name="_Toc331685784"/>
      <w:r>
        <w:rPr>
          <w:rFonts w:hint="eastAsia" w:ascii="宋体" w:hAnsi="宋体" w:cs="宋体"/>
          <w:b/>
          <w:color w:val="auto"/>
          <w:sz w:val="24"/>
          <w:highlight w:val="none"/>
        </w:rPr>
        <w:t xml:space="preserve"> </w:t>
      </w:r>
      <w:bookmarkEnd w:id="519"/>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shd w:val="clear"/>
            <w:vAlign w:val="center"/>
          </w:tcPr>
          <w:p w14:paraId="304DB868">
            <w:pPr>
              <w:spacing w:line="360" w:lineRule="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项</w:t>
            </w: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shd w:val="clear"/>
            <w:vAlign w:val="center"/>
          </w:tcPr>
          <w:p w14:paraId="7791C121">
            <w:pPr>
              <w:spacing w:line="360" w:lineRule="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shd w:val="clear"/>
            <w:vAlign w:val="center"/>
          </w:tcPr>
          <w:p w14:paraId="4F7069E5">
            <w:pPr>
              <w:spacing w:line="360" w:lineRule="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shd w:val="clear"/>
            <w:vAlign w:val="center"/>
          </w:tcPr>
          <w:p w14:paraId="4AA1D5F3">
            <w:pPr>
              <w:spacing w:line="360" w:lineRule="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shd w:val="clear"/>
            <w:vAlign w:val="center"/>
          </w:tcPr>
          <w:p w14:paraId="601A43BA">
            <w:pPr>
              <w:spacing w:line="360" w:lineRule="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shd w:val="clear"/>
            <w:vAlign w:val="center"/>
          </w:tcPr>
          <w:p w14:paraId="64BB6BDB">
            <w:pPr>
              <w:spacing w:line="360" w:lineRule="auto"/>
              <w:rPr>
                <w:rFonts w:hint="eastAsia" w:ascii="宋体" w:hAnsi="宋体" w:eastAsia="宋体" w:cs="宋体"/>
                <w:snapToGrid/>
                <w:color w:val="auto"/>
                <w:kern w:val="0"/>
                <w:sz w:val="24"/>
                <w:szCs w:val="24"/>
                <w:lang w:val="en-US" w:eastAsia="zh-CN" w:bidi="ar-SA"/>
              </w:rPr>
            </w:pPr>
            <w:r>
              <w:rPr>
                <w:rFonts w:hint="eastAsia" w:ascii="宋体" w:hAnsi="宋体" w:eastAsia="宋体" w:cs="宋体"/>
                <w:snapToGrid/>
                <w:color w:val="auto"/>
                <w:kern w:val="0"/>
                <w:sz w:val="24"/>
                <w:szCs w:val="24"/>
                <w:lang w:val="en-US" w:eastAsia="zh-CN" w:bidi="ar-SA"/>
              </w:rPr>
              <w:t xml:space="preserve"> 1、乙方配送视频货款凭相应税务发票和《配送清单》，与甲方实行每月一结；</w:t>
            </w:r>
          </w:p>
          <w:p w14:paraId="16466CBB">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snapToGrid/>
                <w:color w:val="auto"/>
                <w:kern w:val="0"/>
                <w:sz w:val="24"/>
                <w:szCs w:val="24"/>
                <w:lang w:val="en-US" w:eastAsia="zh-CN" w:bidi="ar-SA"/>
              </w:rPr>
              <w:t xml:space="preserve">  2、每月15日前双方就上月货款进行结算，结算后10日内采购人应当将货款支付给乙方。</w:t>
            </w: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shd w:val="clear"/>
            <w:vAlign w:val="center"/>
          </w:tcPr>
          <w:p w14:paraId="5B41A289">
            <w:pPr>
              <w:spacing w:line="360" w:lineRule="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合同签订后 一周内</w:t>
            </w: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shd w:val="clear"/>
            <w:vAlign w:val="center"/>
          </w:tcPr>
          <w:p w14:paraId="70E5ED3A">
            <w:pPr>
              <w:spacing w:line="360" w:lineRule="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青山湖街道办事处</w:t>
            </w: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shd w:val="clear"/>
            <w:vAlign w:val="center"/>
          </w:tcPr>
          <w:p w14:paraId="7261FC83">
            <w:pPr>
              <w:spacing w:line="360" w:lineRule="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甲方指定方式</w:t>
            </w: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shd w:val="clear"/>
            <w:vAlign w:val="center"/>
          </w:tcPr>
          <w:p w14:paraId="6490AB55">
            <w:pPr>
              <w:spacing w:line="360" w:lineRule="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每日</w:t>
            </w: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shd w:val="clear"/>
            <w:vAlign w:val="center"/>
          </w:tcPr>
          <w:p w14:paraId="3A43FF54">
            <w:pPr>
              <w:spacing w:line="360" w:lineRule="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青山湖街道办事处</w:t>
            </w: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shd w:val="clear"/>
            <w:vAlign w:val="center"/>
          </w:tcPr>
          <w:p w14:paraId="24FED585">
            <w:pPr>
              <w:spacing w:line="360" w:lineRule="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每日送货</w:t>
            </w: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shd w:val="clear"/>
            <w:vAlign w:val="center"/>
          </w:tcPr>
          <w:p w14:paraId="475F6F49">
            <w:pPr>
              <w:spacing w:line="360" w:lineRule="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shd w:val="clear"/>
            <w:vAlign w:val="center"/>
          </w:tcPr>
          <w:p w14:paraId="634980CB">
            <w:pPr>
              <w:spacing w:line="360" w:lineRule="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shd w:val="clear"/>
            <w:vAlign w:val="center"/>
          </w:tcPr>
          <w:p w14:paraId="7D8A34B0">
            <w:pPr>
              <w:spacing w:line="360" w:lineRule="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临安</w:t>
            </w: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shd w:val="clear"/>
            <w:vAlign w:val="center"/>
          </w:tcPr>
          <w:p w14:paraId="0AE3F9EA">
            <w:pPr>
              <w:spacing w:line="360" w:lineRule="auto"/>
              <w:ind w:left="-420" w:leftChars="-200" w:right="-420" w:rightChars="-200" w:firstLine="480" w:firstLineChars="200"/>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本项目不涉及</w:t>
            </w: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shd w:val="clear"/>
            <w:vAlign w:val="center"/>
          </w:tcPr>
          <w:p w14:paraId="092BD77B">
            <w:pPr>
              <w:spacing w:line="360" w:lineRule="auto"/>
              <w:rPr>
                <w:rFonts w:hint="eastAsia" w:ascii="宋体" w:hAnsi="宋体" w:eastAsia="宋体" w:cs="宋体"/>
                <w:snapToGrid/>
                <w:color w:val="auto"/>
                <w:kern w:val="0"/>
                <w:sz w:val="24"/>
                <w:szCs w:val="24"/>
                <w:highlight w:val="yellow"/>
                <w:lang w:val="en-US" w:eastAsia="zh-CN" w:bidi="ar-SA"/>
              </w:rPr>
            </w:pPr>
            <w:r>
              <w:rPr>
                <w:rFonts w:hint="eastAsia" w:ascii="宋体" w:hAnsi="宋体" w:eastAsia="宋体" w:cs="宋体"/>
                <w:snapToGrid/>
                <w:color w:val="auto"/>
                <w:kern w:val="0"/>
                <w:sz w:val="24"/>
                <w:szCs w:val="24"/>
                <w:highlight w:val="yellow"/>
                <w:lang w:val="en-US" w:eastAsia="zh-CN" w:bidi="ar-SA"/>
              </w:rPr>
              <w:t>1、乙方配送视频货款凭相应税务发票和《配送清单》，与甲方实行每月一结；</w:t>
            </w:r>
          </w:p>
          <w:p w14:paraId="3F68C87D">
            <w:pPr>
              <w:spacing w:line="360" w:lineRule="auto"/>
              <w:ind w:right="-420" w:rightChars="-200"/>
              <w:rPr>
                <w:rFonts w:ascii="宋体" w:hAnsi="宋体" w:eastAsia="宋体" w:cs="宋体"/>
                <w:color w:val="auto"/>
                <w:kern w:val="2"/>
                <w:sz w:val="24"/>
                <w:szCs w:val="24"/>
                <w:lang w:val="en-US" w:eastAsia="zh-CN" w:bidi="ar-SA"/>
              </w:rPr>
            </w:pPr>
            <w:r>
              <w:rPr>
                <w:rFonts w:hint="eastAsia" w:ascii="宋体" w:hAnsi="宋体" w:eastAsia="宋体" w:cs="宋体"/>
                <w:snapToGrid/>
                <w:color w:val="auto"/>
                <w:kern w:val="0"/>
                <w:sz w:val="24"/>
                <w:szCs w:val="24"/>
                <w:highlight w:val="yellow"/>
                <w:lang w:val="en-US" w:eastAsia="zh-CN" w:bidi="ar-SA"/>
              </w:rPr>
              <w:t>2、每月15日前双方就上月货款进行结算，结算后10日内采购人应当将货款支付给乙方。</w:t>
            </w: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shd w:val="clear"/>
            <w:vAlign w:val="center"/>
          </w:tcPr>
          <w:p w14:paraId="19BAD9B3">
            <w:pPr>
              <w:spacing w:line="360" w:lineRule="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15个工作日内</w:t>
            </w: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shd w:val="clear"/>
            <w:vAlign w:val="top"/>
          </w:tcPr>
          <w:p w14:paraId="5082AFF0">
            <w:pPr>
              <w:spacing w:line="360" w:lineRule="auto"/>
              <w:rPr>
                <w:rFonts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15个工作日内</w:t>
            </w: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shd w:val="clear"/>
            <w:vAlign w:val="center"/>
          </w:tcPr>
          <w:p w14:paraId="48C69B9A">
            <w:pPr>
              <w:spacing w:line="360" w:lineRule="auto"/>
              <w:rPr>
                <w:rFonts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15个工作日内</w:t>
            </w: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shd w:val="clear"/>
            <w:vAlign w:val="center"/>
          </w:tcPr>
          <w:p w14:paraId="4B94E58B">
            <w:pPr>
              <w:spacing w:line="360" w:lineRule="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根据招标文件明确验收要求</w:t>
            </w: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shd w:val="clear"/>
            <w:vAlign w:val="top"/>
          </w:tcPr>
          <w:p w14:paraId="43CE10F1">
            <w:pPr>
              <w:spacing w:line="360" w:lineRule="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6份</w:t>
            </w:r>
          </w:p>
        </w:tc>
      </w:tr>
    </w:tbl>
    <w:p w14:paraId="09601E7B">
      <w:pPr>
        <w:spacing w:line="360" w:lineRule="auto"/>
        <w:ind w:left="-420" w:leftChars="-200" w:right="-420" w:rightChars="-200" w:firstLine="480" w:firstLineChars="200"/>
        <w:rPr>
          <w:rFonts w:ascii="宋体" w:hAnsi="宋体" w:cs="宋体"/>
          <w:color w:val="auto"/>
          <w:sz w:val="24"/>
          <w:highlight w:val="none"/>
        </w:rPr>
      </w:pPr>
    </w:p>
    <w:p w14:paraId="265D86DB">
      <w:pPr>
        <w:spacing w:line="360" w:lineRule="auto"/>
        <w:ind w:left="-420" w:leftChars="-200" w:right="-420" w:rightChars="-200" w:firstLine="480" w:firstLineChars="200"/>
        <w:jc w:val="center"/>
        <w:outlineLvl w:val="0"/>
        <w:rPr>
          <w:rFonts w:ascii="宋体" w:hAnsi="宋体" w:cs="宋体"/>
          <w:color w:val="auto"/>
          <w:sz w:val="24"/>
          <w:highlight w:val="none"/>
        </w:rPr>
      </w:pPr>
    </w:p>
    <w:p w14:paraId="1C9D7740">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4"/>
      <w:r>
        <w:rPr>
          <w:rFonts w:hint="eastAsia" w:ascii="宋体" w:hAnsi="宋体" w:cs="宋体"/>
          <w:b/>
          <w:color w:val="auto"/>
          <w:sz w:val="36"/>
          <w:szCs w:val="20"/>
          <w:highlight w:val="none"/>
        </w:rPr>
        <w:t xml:space="preserve"> </w:t>
      </w:r>
      <w:bookmarkEnd w:id="405"/>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20" w:name="_Hlk101257010"/>
      <w:r>
        <w:rPr>
          <w:rFonts w:hint="eastAsia" w:ascii="宋体" w:hAnsi="宋体" w:cs="宋体"/>
          <w:color w:val="auto"/>
          <w:sz w:val="24"/>
          <w:highlight w:val="none"/>
        </w:rPr>
        <w:t>（如果有)</w:t>
      </w:r>
      <w:bookmarkEnd w:id="520"/>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2464A6FE">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 xml:space="preserve">     </w:t>
      </w:r>
    </w:p>
    <w:p w14:paraId="4D52B347">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49"/>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0"/>
        <w:rPr>
          <w:rFonts w:hint="eastAsia"/>
          <w:color w:val="auto"/>
          <w:highlight w:val="none"/>
        </w:rPr>
      </w:pPr>
    </w:p>
    <w:p w14:paraId="4DA9F2CD">
      <w:pPr>
        <w:pStyle w:val="80"/>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0697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0BC88A1">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214B112F">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14:paraId="235EA2F1">
            <w:pPr>
              <w:spacing w:line="360" w:lineRule="auto"/>
              <w:jc w:val="center"/>
              <w:rPr>
                <w:rFonts w:ascii="宋体" w:hAnsi="宋体" w:cs="宋体"/>
                <w:b/>
                <w:color w:val="auto"/>
                <w:sz w:val="24"/>
              </w:rPr>
            </w:pPr>
          </w:p>
          <w:p w14:paraId="3F49C462">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28C2598E">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099D6808">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5958F208">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14:paraId="0CA74B1E">
            <w:pPr>
              <w:spacing w:line="360" w:lineRule="auto"/>
              <w:jc w:val="center"/>
              <w:rPr>
                <w:rFonts w:ascii="宋体" w:hAnsi="宋体" w:cs="宋体"/>
                <w:b/>
                <w:color w:val="auto"/>
                <w:sz w:val="24"/>
              </w:rPr>
            </w:pPr>
          </w:p>
          <w:p w14:paraId="1987FE93">
            <w:pPr>
              <w:spacing w:line="360" w:lineRule="auto"/>
              <w:jc w:val="center"/>
              <w:rPr>
                <w:rFonts w:ascii="宋体" w:hAnsi="宋体" w:cs="宋体"/>
                <w:b/>
                <w:color w:val="auto"/>
                <w:sz w:val="24"/>
              </w:rPr>
            </w:pPr>
            <w:r>
              <w:rPr>
                <w:rFonts w:hint="eastAsia" w:ascii="宋体" w:hAnsi="宋体" w:cs="宋体"/>
                <w:b/>
                <w:color w:val="auto"/>
                <w:sz w:val="24"/>
                <w:lang w:val="en-US" w:eastAsia="zh-CN"/>
              </w:rPr>
              <w:t>投标费率（%）</w:t>
            </w:r>
          </w:p>
        </w:tc>
        <w:tc>
          <w:tcPr>
            <w:tcW w:w="2126" w:type="dxa"/>
            <w:vAlign w:val="center"/>
          </w:tcPr>
          <w:p w14:paraId="74A2206C">
            <w:pPr>
              <w:spacing w:line="360" w:lineRule="auto"/>
              <w:jc w:val="center"/>
              <w:rPr>
                <w:rFonts w:ascii="宋体" w:hAnsi="宋体" w:cs="宋体"/>
                <w:b/>
                <w:color w:val="auto"/>
                <w:sz w:val="24"/>
              </w:rPr>
            </w:pPr>
          </w:p>
          <w:p w14:paraId="33978140">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1CAD93A3">
            <w:pPr>
              <w:spacing w:line="360" w:lineRule="auto"/>
              <w:jc w:val="center"/>
              <w:rPr>
                <w:rFonts w:ascii="宋体" w:hAnsi="宋体" w:cs="宋体"/>
                <w:b/>
                <w:color w:val="auto"/>
                <w:sz w:val="24"/>
              </w:rPr>
            </w:pPr>
          </w:p>
        </w:tc>
      </w:tr>
      <w:tr w14:paraId="7A876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Merge w:val="restart"/>
            <w:vAlign w:val="center"/>
          </w:tcPr>
          <w:p w14:paraId="47AEB185">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c>
          <w:tcPr>
            <w:tcW w:w="992" w:type="dxa"/>
            <w:vMerge w:val="restart"/>
            <w:vAlign w:val="center"/>
          </w:tcPr>
          <w:p w14:paraId="509E2601">
            <w:pPr>
              <w:snapToGrid w:val="0"/>
              <w:spacing w:line="360" w:lineRule="auto"/>
              <w:jc w:val="both"/>
              <w:rPr>
                <w:rFonts w:hint="default" w:ascii="宋体" w:hAnsi="宋体" w:eastAsia="宋体" w:cs="宋体"/>
                <w:color w:val="auto"/>
                <w:sz w:val="24"/>
                <w:lang w:val="en-US" w:eastAsia="zh-CN"/>
              </w:rPr>
            </w:pPr>
            <w:r>
              <w:rPr>
                <w:rFonts w:hint="eastAsia" w:ascii="宋体" w:hAnsi="宋体" w:cs="宋体"/>
                <w:color w:val="auto"/>
                <w:sz w:val="24"/>
                <w:lang w:val="en-US" w:eastAsia="zh-CN"/>
              </w:rPr>
              <w:t>食材配送</w:t>
            </w:r>
          </w:p>
        </w:tc>
        <w:tc>
          <w:tcPr>
            <w:tcW w:w="2268" w:type="dxa"/>
            <w:vAlign w:val="center"/>
          </w:tcPr>
          <w:p w14:paraId="0D6C29EC">
            <w:pPr>
              <w:snapToGrid w:val="0"/>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蔬菜类</w:t>
            </w:r>
          </w:p>
        </w:tc>
        <w:tc>
          <w:tcPr>
            <w:tcW w:w="2410" w:type="dxa"/>
            <w:vAlign w:val="center"/>
          </w:tcPr>
          <w:p w14:paraId="288BDD28">
            <w:pPr>
              <w:snapToGrid w:val="0"/>
              <w:spacing w:line="360" w:lineRule="auto"/>
              <w:jc w:val="both"/>
              <w:rPr>
                <w:rFonts w:hint="eastAsia" w:ascii="宋体" w:hAnsi="宋体" w:cs="宋体"/>
                <w:color w:val="auto"/>
                <w:sz w:val="24"/>
                <w:lang w:val="en-US" w:eastAsia="zh-CN"/>
              </w:rPr>
            </w:pPr>
          </w:p>
        </w:tc>
        <w:tc>
          <w:tcPr>
            <w:tcW w:w="2268" w:type="dxa"/>
            <w:vAlign w:val="center"/>
          </w:tcPr>
          <w:p w14:paraId="5A50463D">
            <w:pPr>
              <w:snapToGrid w:val="0"/>
              <w:spacing w:line="360" w:lineRule="auto"/>
              <w:jc w:val="both"/>
              <w:rPr>
                <w:rFonts w:hint="eastAsia" w:ascii="宋体" w:hAnsi="宋体" w:cs="宋体"/>
                <w:color w:val="auto"/>
                <w:sz w:val="24"/>
                <w:lang w:val="en-US" w:eastAsia="zh-CN"/>
              </w:rPr>
            </w:pPr>
          </w:p>
        </w:tc>
        <w:tc>
          <w:tcPr>
            <w:tcW w:w="2126" w:type="dxa"/>
            <w:vAlign w:val="center"/>
          </w:tcPr>
          <w:p w14:paraId="1AA358B3">
            <w:pPr>
              <w:snapToGrid w:val="0"/>
              <w:spacing w:line="360" w:lineRule="auto"/>
              <w:jc w:val="both"/>
              <w:rPr>
                <w:rFonts w:hint="eastAsia" w:ascii="宋体" w:hAnsi="宋体" w:cs="宋体"/>
                <w:color w:val="auto"/>
                <w:sz w:val="24"/>
                <w:lang w:val="en-US" w:eastAsia="zh-CN"/>
              </w:rPr>
            </w:pPr>
          </w:p>
        </w:tc>
        <w:tc>
          <w:tcPr>
            <w:tcW w:w="2127" w:type="dxa"/>
          </w:tcPr>
          <w:p w14:paraId="62D2D5B4">
            <w:pPr>
              <w:snapToGrid w:val="0"/>
              <w:spacing w:line="360" w:lineRule="auto"/>
              <w:jc w:val="both"/>
              <w:rPr>
                <w:rFonts w:hint="eastAsia" w:ascii="宋体" w:hAnsi="宋体" w:cs="宋体"/>
                <w:color w:val="auto"/>
                <w:sz w:val="24"/>
                <w:lang w:val="en-US" w:eastAsia="zh-CN"/>
              </w:rPr>
            </w:pPr>
            <w:r>
              <w:rPr>
                <w:rFonts w:hint="eastAsia" w:ascii="宋体" w:hAnsi="宋体" w:cs="宋体"/>
                <w:color w:val="auto"/>
                <w:sz w:val="24"/>
                <w:lang w:val="en-US" w:eastAsia="zh-CN"/>
              </w:rPr>
              <w:t>%</w:t>
            </w:r>
          </w:p>
        </w:tc>
        <w:tc>
          <w:tcPr>
            <w:tcW w:w="2126" w:type="dxa"/>
            <w:vAlign w:val="center"/>
          </w:tcPr>
          <w:p w14:paraId="741CDE1A">
            <w:pPr>
              <w:spacing w:line="360" w:lineRule="auto"/>
              <w:jc w:val="center"/>
              <w:rPr>
                <w:rFonts w:ascii="宋体" w:hAnsi="宋体" w:cs="宋体"/>
                <w:color w:val="auto"/>
                <w:sz w:val="24"/>
              </w:rPr>
            </w:pPr>
          </w:p>
        </w:tc>
      </w:tr>
      <w:tr w14:paraId="55465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Merge w:val="continue"/>
            <w:vAlign w:val="center"/>
          </w:tcPr>
          <w:p w14:paraId="0A3AA24C">
            <w:pPr>
              <w:spacing w:line="360" w:lineRule="auto"/>
              <w:jc w:val="center"/>
              <w:rPr>
                <w:rFonts w:ascii="宋体" w:hAnsi="宋体" w:cs="宋体"/>
                <w:color w:val="auto"/>
                <w:sz w:val="24"/>
              </w:rPr>
            </w:pPr>
          </w:p>
        </w:tc>
        <w:tc>
          <w:tcPr>
            <w:tcW w:w="992" w:type="dxa"/>
            <w:vMerge w:val="continue"/>
            <w:vAlign w:val="center"/>
          </w:tcPr>
          <w:p w14:paraId="769A18D3">
            <w:pPr>
              <w:snapToGrid w:val="0"/>
              <w:spacing w:line="360" w:lineRule="auto"/>
              <w:jc w:val="center"/>
              <w:rPr>
                <w:rFonts w:ascii="宋体" w:hAnsi="宋体" w:cs="宋体"/>
                <w:color w:val="auto"/>
                <w:sz w:val="24"/>
              </w:rPr>
            </w:pPr>
          </w:p>
        </w:tc>
        <w:tc>
          <w:tcPr>
            <w:tcW w:w="2268" w:type="dxa"/>
            <w:vAlign w:val="center"/>
          </w:tcPr>
          <w:p w14:paraId="7F6436C8">
            <w:pPr>
              <w:snapToGrid w:val="0"/>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粮油类</w:t>
            </w:r>
          </w:p>
        </w:tc>
        <w:tc>
          <w:tcPr>
            <w:tcW w:w="2410" w:type="dxa"/>
            <w:vAlign w:val="center"/>
          </w:tcPr>
          <w:p w14:paraId="2C27E96D">
            <w:pPr>
              <w:snapToGrid w:val="0"/>
              <w:spacing w:line="360" w:lineRule="auto"/>
              <w:jc w:val="both"/>
              <w:rPr>
                <w:rFonts w:hint="eastAsia" w:ascii="宋体" w:hAnsi="宋体" w:cs="宋体"/>
                <w:color w:val="auto"/>
                <w:sz w:val="24"/>
                <w:lang w:val="en-US" w:eastAsia="zh-CN"/>
              </w:rPr>
            </w:pPr>
          </w:p>
        </w:tc>
        <w:tc>
          <w:tcPr>
            <w:tcW w:w="2268" w:type="dxa"/>
            <w:vAlign w:val="center"/>
          </w:tcPr>
          <w:p w14:paraId="5D36D7B7">
            <w:pPr>
              <w:snapToGrid w:val="0"/>
              <w:spacing w:line="360" w:lineRule="auto"/>
              <w:jc w:val="both"/>
              <w:rPr>
                <w:rFonts w:hint="eastAsia" w:ascii="宋体" w:hAnsi="宋体" w:cs="宋体"/>
                <w:color w:val="auto"/>
                <w:sz w:val="24"/>
                <w:lang w:val="en-US" w:eastAsia="zh-CN"/>
              </w:rPr>
            </w:pPr>
          </w:p>
        </w:tc>
        <w:tc>
          <w:tcPr>
            <w:tcW w:w="2126" w:type="dxa"/>
            <w:vAlign w:val="center"/>
          </w:tcPr>
          <w:p w14:paraId="45C3924C">
            <w:pPr>
              <w:snapToGrid w:val="0"/>
              <w:spacing w:line="360" w:lineRule="auto"/>
              <w:jc w:val="both"/>
              <w:rPr>
                <w:rFonts w:hint="eastAsia" w:ascii="宋体" w:hAnsi="宋体" w:cs="宋体"/>
                <w:color w:val="auto"/>
                <w:sz w:val="24"/>
                <w:lang w:val="en-US" w:eastAsia="zh-CN"/>
              </w:rPr>
            </w:pPr>
          </w:p>
        </w:tc>
        <w:tc>
          <w:tcPr>
            <w:tcW w:w="2127" w:type="dxa"/>
          </w:tcPr>
          <w:p w14:paraId="21948B80">
            <w:pPr>
              <w:snapToGrid w:val="0"/>
              <w:spacing w:line="360" w:lineRule="auto"/>
              <w:jc w:val="both"/>
              <w:rPr>
                <w:rFonts w:hint="eastAsia" w:ascii="宋体" w:hAnsi="宋体" w:cs="宋体"/>
                <w:color w:val="auto"/>
                <w:sz w:val="24"/>
                <w:lang w:val="en-US" w:eastAsia="zh-CN"/>
              </w:rPr>
            </w:pPr>
            <w:r>
              <w:rPr>
                <w:rFonts w:hint="eastAsia" w:ascii="宋体" w:hAnsi="宋体" w:cs="宋体"/>
                <w:color w:val="auto"/>
                <w:sz w:val="24"/>
                <w:lang w:val="en-US" w:eastAsia="zh-CN"/>
              </w:rPr>
              <w:t>%</w:t>
            </w:r>
          </w:p>
        </w:tc>
        <w:tc>
          <w:tcPr>
            <w:tcW w:w="2126" w:type="dxa"/>
            <w:vAlign w:val="center"/>
          </w:tcPr>
          <w:p w14:paraId="3066582D">
            <w:pPr>
              <w:spacing w:line="360" w:lineRule="auto"/>
              <w:jc w:val="center"/>
              <w:rPr>
                <w:rFonts w:ascii="宋体" w:hAnsi="宋体" w:cs="宋体"/>
                <w:color w:val="auto"/>
                <w:sz w:val="24"/>
              </w:rPr>
            </w:pPr>
          </w:p>
        </w:tc>
      </w:tr>
      <w:tr w14:paraId="2E0AE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Merge w:val="continue"/>
            <w:vAlign w:val="center"/>
          </w:tcPr>
          <w:p w14:paraId="0996983F">
            <w:pPr>
              <w:spacing w:line="360" w:lineRule="auto"/>
              <w:jc w:val="center"/>
              <w:rPr>
                <w:rFonts w:ascii="宋体" w:hAnsi="宋体" w:cs="宋体"/>
                <w:color w:val="auto"/>
                <w:sz w:val="24"/>
              </w:rPr>
            </w:pPr>
          </w:p>
        </w:tc>
        <w:tc>
          <w:tcPr>
            <w:tcW w:w="992" w:type="dxa"/>
            <w:vMerge w:val="continue"/>
            <w:vAlign w:val="center"/>
          </w:tcPr>
          <w:p w14:paraId="2AA855EB">
            <w:pPr>
              <w:snapToGrid w:val="0"/>
              <w:spacing w:line="360" w:lineRule="auto"/>
              <w:jc w:val="center"/>
              <w:rPr>
                <w:rFonts w:ascii="宋体" w:hAnsi="宋体" w:cs="宋体"/>
                <w:color w:val="auto"/>
                <w:sz w:val="24"/>
              </w:rPr>
            </w:pPr>
          </w:p>
        </w:tc>
        <w:tc>
          <w:tcPr>
            <w:tcW w:w="2268" w:type="dxa"/>
            <w:vAlign w:val="center"/>
          </w:tcPr>
          <w:p w14:paraId="6935F0EB">
            <w:pPr>
              <w:snapToGrid w:val="0"/>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冷冻品类</w:t>
            </w:r>
          </w:p>
        </w:tc>
        <w:tc>
          <w:tcPr>
            <w:tcW w:w="2410" w:type="dxa"/>
            <w:vAlign w:val="center"/>
          </w:tcPr>
          <w:p w14:paraId="5775A2D1">
            <w:pPr>
              <w:snapToGrid w:val="0"/>
              <w:spacing w:line="360" w:lineRule="auto"/>
              <w:jc w:val="both"/>
              <w:rPr>
                <w:rFonts w:hint="eastAsia" w:ascii="宋体" w:hAnsi="宋体" w:cs="宋体"/>
                <w:color w:val="auto"/>
                <w:sz w:val="24"/>
                <w:lang w:val="en-US" w:eastAsia="zh-CN"/>
              </w:rPr>
            </w:pPr>
          </w:p>
        </w:tc>
        <w:tc>
          <w:tcPr>
            <w:tcW w:w="2268" w:type="dxa"/>
            <w:vAlign w:val="center"/>
          </w:tcPr>
          <w:p w14:paraId="20465564">
            <w:pPr>
              <w:snapToGrid w:val="0"/>
              <w:spacing w:line="360" w:lineRule="auto"/>
              <w:jc w:val="both"/>
              <w:rPr>
                <w:rFonts w:hint="eastAsia" w:ascii="宋体" w:hAnsi="宋体" w:cs="宋体"/>
                <w:color w:val="auto"/>
                <w:sz w:val="24"/>
                <w:lang w:val="en-US" w:eastAsia="zh-CN"/>
              </w:rPr>
            </w:pPr>
          </w:p>
        </w:tc>
        <w:tc>
          <w:tcPr>
            <w:tcW w:w="2126" w:type="dxa"/>
            <w:vAlign w:val="center"/>
          </w:tcPr>
          <w:p w14:paraId="3222EF4C">
            <w:pPr>
              <w:snapToGrid w:val="0"/>
              <w:spacing w:line="360" w:lineRule="auto"/>
              <w:jc w:val="both"/>
              <w:rPr>
                <w:rFonts w:hint="eastAsia" w:ascii="宋体" w:hAnsi="宋体" w:cs="宋体"/>
                <w:color w:val="auto"/>
                <w:sz w:val="24"/>
                <w:lang w:val="en-US" w:eastAsia="zh-CN"/>
              </w:rPr>
            </w:pPr>
          </w:p>
        </w:tc>
        <w:tc>
          <w:tcPr>
            <w:tcW w:w="2127" w:type="dxa"/>
          </w:tcPr>
          <w:p w14:paraId="52A0D5CD">
            <w:pPr>
              <w:snapToGrid w:val="0"/>
              <w:spacing w:line="360" w:lineRule="auto"/>
              <w:jc w:val="both"/>
              <w:rPr>
                <w:rFonts w:hint="eastAsia" w:ascii="宋体" w:hAnsi="宋体" w:cs="宋体"/>
                <w:color w:val="auto"/>
                <w:sz w:val="24"/>
                <w:lang w:val="en-US" w:eastAsia="zh-CN"/>
              </w:rPr>
            </w:pPr>
            <w:r>
              <w:rPr>
                <w:rFonts w:hint="eastAsia" w:ascii="宋体" w:hAnsi="宋体" w:cs="宋体"/>
                <w:color w:val="auto"/>
                <w:sz w:val="24"/>
                <w:lang w:val="en-US" w:eastAsia="zh-CN"/>
              </w:rPr>
              <w:t>%</w:t>
            </w:r>
          </w:p>
        </w:tc>
        <w:tc>
          <w:tcPr>
            <w:tcW w:w="2126" w:type="dxa"/>
            <w:vAlign w:val="center"/>
          </w:tcPr>
          <w:p w14:paraId="207DEA26">
            <w:pPr>
              <w:spacing w:line="360" w:lineRule="auto"/>
              <w:jc w:val="center"/>
              <w:rPr>
                <w:rFonts w:ascii="宋体" w:hAnsi="宋体" w:cs="宋体"/>
                <w:color w:val="auto"/>
                <w:sz w:val="24"/>
              </w:rPr>
            </w:pPr>
          </w:p>
        </w:tc>
      </w:tr>
      <w:tr w14:paraId="11F88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Merge w:val="continue"/>
            <w:vAlign w:val="center"/>
          </w:tcPr>
          <w:p w14:paraId="4249B343">
            <w:pPr>
              <w:spacing w:line="360" w:lineRule="auto"/>
              <w:jc w:val="center"/>
              <w:rPr>
                <w:rFonts w:ascii="宋体" w:hAnsi="宋体" w:cs="宋体"/>
                <w:color w:val="auto"/>
                <w:sz w:val="24"/>
              </w:rPr>
            </w:pPr>
          </w:p>
        </w:tc>
        <w:tc>
          <w:tcPr>
            <w:tcW w:w="992" w:type="dxa"/>
            <w:vMerge w:val="continue"/>
            <w:vAlign w:val="center"/>
          </w:tcPr>
          <w:p w14:paraId="3DFEA0C2">
            <w:pPr>
              <w:snapToGrid w:val="0"/>
              <w:spacing w:line="360" w:lineRule="auto"/>
              <w:jc w:val="center"/>
              <w:rPr>
                <w:rFonts w:ascii="宋体" w:hAnsi="宋体" w:cs="宋体"/>
                <w:color w:val="auto"/>
                <w:sz w:val="24"/>
              </w:rPr>
            </w:pPr>
          </w:p>
        </w:tc>
        <w:tc>
          <w:tcPr>
            <w:tcW w:w="2268" w:type="dxa"/>
            <w:vAlign w:val="center"/>
          </w:tcPr>
          <w:p w14:paraId="09B84F07">
            <w:pPr>
              <w:snapToGrid w:val="0"/>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调味品类</w:t>
            </w:r>
          </w:p>
        </w:tc>
        <w:tc>
          <w:tcPr>
            <w:tcW w:w="2410" w:type="dxa"/>
            <w:vAlign w:val="center"/>
          </w:tcPr>
          <w:p w14:paraId="0523826F">
            <w:pPr>
              <w:snapToGrid w:val="0"/>
              <w:spacing w:line="360" w:lineRule="auto"/>
              <w:jc w:val="both"/>
              <w:rPr>
                <w:rFonts w:hint="eastAsia" w:ascii="宋体" w:hAnsi="宋体" w:cs="宋体"/>
                <w:color w:val="auto"/>
                <w:sz w:val="24"/>
                <w:lang w:val="en-US" w:eastAsia="zh-CN"/>
              </w:rPr>
            </w:pPr>
          </w:p>
        </w:tc>
        <w:tc>
          <w:tcPr>
            <w:tcW w:w="2268" w:type="dxa"/>
            <w:vAlign w:val="center"/>
          </w:tcPr>
          <w:p w14:paraId="498F3122">
            <w:pPr>
              <w:snapToGrid w:val="0"/>
              <w:spacing w:line="360" w:lineRule="auto"/>
              <w:jc w:val="both"/>
              <w:rPr>
                <w:rFonts w:hint="eastAsia" w:ascii="宋体" w:hAnsi="宋体" w:cs="宋体"/>
                <w:color w:val="auto"/>
                <w:sz w:val="24"/>
                <w:lang w:val="en-US" w:eastAsia="zh-CN"/>
              </w:rPr>
            </w:pPr>
          </w:p>
        </w:tc>
        <w:tc>
          <w:tcPr>
            <w:tcW w:w="2126" w:type="dxa"/>
            <w:vAlign w:val="center"/>
          </w:tcPr>
          <w:p w14:paraId="0E2AFE0C">
            <w:pPr>
              <w:snapToGrid w:val="0"/>
              <w:spacing w:line="360" w:lineRule="auto"/>
              <w:jc w:val="both"/>
              <w:rPr>
                <w:rFonts w:hint="eastAsia" w:ascii="宋体" w:hAnsi="宋体" w:cs="宋体"/>
                <w:color w:val="auto"/>
                <w:sz w:val="24"/>
                <w:lang w:val="en-US" w:eastAsia="zh-CN"/>
              </w:rPr>
            </w:pPr>
          </w:p>
        </w:tc>
        <w:tc>
          <w:tcPr>
            <w:tcW w:w="2127" w:type="dxa"/>
          </w:tcPr>
          <w:p w14:paraId="0F078DE5">
            <w:pPr>
              <w:snapToGrid w:val="0"/>
              <w:spacing w:line="360" w:lineRule="auto"/>
              <w:jc w:val="both"/>
              <w:rPr>
                <w:rFonts w:hint="eastAsia" w:ascii="宋体" w:hAnsi="宋体" w:cs="宋体"/>
                <w:color w:val="auto"/>
                <w:sz w:val="24"/>
                <w:lang w:val="en-US" w:eastAsia="zh-CN"/>
              </w:rPr>
            </w:pPr>
            <w:r>
              <w:rPr>
                <w:rFonts w:hint="eastAsia" w:ascii="宋体" w:hAnsi="宋体" w:cs="宋体"/>
                <w:color w:val="auto"/>
                <w:sz w:val="24"/>
                <w:lang w:val="en-US" w:eastAsia="zh-CN"/>
              </w:rPr>
              <w:t>%</w:t>
            </w:r>
          </w:p>
        </w:tc>
        <w:tc>
          <w:tcPr>
            <w:tcW w:w="2126" w:type="dxa"/>
            <w:vAlign w:val="center"/>
          </w:tcPr>
          <w:p w14:paraId="4C7BF228">
            <w:pPr>
              <w:spacing w:line="360" w:lineRule="auto"/>
              <w:jc w:val="center"/>
              <w:rPr>
                <w:rFonts w:ascii="宋体" w:hAnsi="宋体" w:cs="宋体"/>
                <w:color w:val="auto"/>
                <w:sz w:val="24"/>
              </w:rPr>
            </w:pPr>
          </w:p>
        </w:tc>
      </w:tr>
      <w:tr w14:paraId="198F0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Merge w:val="continue"/>
            <w:vAlign w:val="center"/>
          </w:tcPr>
          <w:p w14:paraId="0715F059">
            <w:pPr>
              <w:spacing w:line="360" w:lineRule="auto"/>
              <w:jc w:val="center"/>
              <w:rPr>
                <w:rFonts w:ascii="宋体" w:hAnsi="宋体" w:cs="宋体"/>
                <w:color w:val="auto"/>
                <w:sz w:val="24"/>
              </w:rPr>
            </w:pPr>
          </w:p>
        </w:tc>
        <w:tc>
          <w:tcPr>
            <w:tcW w:w="992" w:type="dxa"/>
            <w:vMerge w:val="continue"/>
            <w:vAlign w:val="center"/>
          </w:tcPr>
          <w:p w14:paraId="41F5312E">
            <w:pPr>
              <w:snapToGrid w:val="0"/>
              <w:spacing w:line="360" w:lineRule="auto"/>
              <w:jc w:val="center"/>
              <w:rPr>
                <w:rFonts w:ascii="宋体" w:hAnsi="宋体" w:cs="宋体"/>
                <w:color w:val="auto"/>
                <w:sz w:val="24"/>
              </w:rPr>
            </w:pPr>
          </w:p>
        </w:tc>
        <w:tc>
          <w:tcPr>
            <w:tcW w:w="2268" w:type="dxa"/>
            <w:vAlign w:val="center"/>
          </w:tcPr>
          <w:p w14:paraId="3A1052D4">
            <w:pPr>
              <w:snapToGrid w:val="0"/>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其他类（包括水产类、禽肉类、干货类、豆制品类、禽蛋类、鲜猪肉类、水果类、点心饮品类、厨房用品类等</w:t>
            </w:r>
          </w:p>
        </w:tc>
        <w:tc>
          <w:tcPr>
            <w:tcW w:w="2410" w:type="dxa"/>
            <w:vAlign w:val="center"/>
          </w:tcPr>
          <w:p w14:paraId="65735B4E">
            <w:pPr>
              <w:snapToGrid w:val="0"/>
              <w:spacing w:line="360" w:lineRule="auto"/>
              <w:jc w:val="both"/>
              <w:rPr>
                <w:rFonts w:hint="eastAsia" w:ascii="宋体" w:hAnsi="宋体" w:cs="宋体"/>
                <w:color w:val="auto"/>
                <w:sz w:val="24"/>
                <w:lang w:val="en-US" w:eastAsia="zh-CN"/>
              </w:rPr>
            </w:pPr>
          </w:p>
        </w:tc>
        <w:tc>
          <w:tcPr>
            <w:tcW w:w="2268" w:type="dxa"/>
            <w:vAlign w:val="center"/>
          </w:tcPr>
          <w:p w14:paraId="5E3B2398">
            <w:pPr>
              <w:snapToGrid w:val="0"/>
              <w:spacing w:line="360" w:lineRule="auto"/>
              <w:jc w:val="both"/>
              <w:rPr>
                <w:rFonts w:hint="eastAsia" w:ascii="宋体" w:hAnsi="宋体" w:cs="宋体"/>
                <w:color w:val="auto"/>
                <w:sz w:val="24"/>
                <w:lang w:val="en-US" w:eastAsia="zh-CN"/>
              </w:rPr>
            </w:pPr>
          </w:p>
        </w:tc>
        <w:tc>
          <w:tcPr>
            <w:tcW w:w="2126" w:type="dxa"/>
            <w:vAlign w:val="center"/>
          </w:tcPr>
          <w:p w14:paraId="7E811721">
            <w:pPr>
              <w:snapToGrid w:val="0"/>
              <w:spacing w:line="360" w:lineRule="auto"/>
              <w:jc w:val="both"/>
              <w:rPr>
                <w:rFonts w:hint="eastAsia" w:ascii="宋体" w:hAnsi="宋体" w:cs="宋体"/>
                <w:color w:val="auto"/>
                <w:sz w:val="24"/>
                <w:lang w:val="en-US" w:eastAsia="zh-CN"/>
              </w:rPr>
            </w:pPr>
          </w:p>
        </w:tc>
        <w:tc>
          <w:tcPr>
            <w:tcW w:w="2127" w:type="dxa"/>
          </w:tcPr>
          <w:p w14:paraId="3C62E6E6">
            <w:pPr>
              <w:snapToGrid w:val="0"/>
              <w:spacing w:line="360" w:lineRule="auto"/>
              <w:jc w:val="both"/>
              <w:rPr>
                <w:rFonts w:hint="eastAsia" w:ascii="宋体" w:hAnsi="宋体" w:cs="宋体"/>
                <w:color w:val="auto"/>
                <w:sz w:val="24"/>
                <w:lang w:val="en-US" w:eastAsia="zh-CN"/>
              </w:rPr>
            </w:pPr>
            <w:r>
              <w:rPr>
                <w:rFonts w:hint="eastAsia" w:ascii="宋体" w:hAnsi="宋体" w:cs="宋体"/>
                <w:color w:val="auto"/>
                <w:sz w:val="24"/>
                <w:lang w:val="en-US" w:eastAsia="zh-CN"/>
              </w:rPr>
              <w:t>%</w:t>
            </w:r>
          </w:p>
        </w:tc>
        <w:tc>
          <w:tcPr>
            <w:tcW w:w="2126" w:type="dxa"/>
            <w:vAlign w:val="center"/>
          </w:tcPr>
          <w:p w14:paraId="320E1DDC">
            <w:pPr>
              <w:spacing w:line="360" w:lineRule="auto"/>
              <w:jc w:val="center"/>
              <w:rPr>
                <w:rFonts w:ascii="宋体" w:hAnsi="宋体" w:cs="宋体"/>
                <w:color w:val="auto"/>
                <w:sz w:val="24"/>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613CED8E">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EC97DA9">
      <w:pPr>
        <w:widowControl/>
        <w:spacing w:line="360" w:lineRule="auto"/>
        <w:ind w:firstLine="120" w:firstLineChars="50"/>
        <w:jc w:val="left"/>
        <w:rPr>
          <w:rFonts w:hint="eastAsia" w:ascii="宋体" w:hAnsi="宋体" w:cs="宋体"/>
          <w:b/>
          <w:color w:val="auto"/>
          <w:sz w:val="24"/>
          <w:highlight w:val="none"/>
        </w:rPr>
      </w:pPr>
    </w:p>
    <w:p w14:paraId="49FBB962">
      <w:pPr>
        <w:widowControl/>
        <w:spacing w:line="360" w:lineRule="auto"/>
        <w:ind w:firstLine="120" w:firstLineChars="50"/>
        <w:jc w:val="left"/>
        <w:rPr>
          <w:rFonts w:hint="eastAsia" w:ascii="宋体" w:hAnsi="宋体" w:cs="宋体"/>
          <w:b/>
          <w:color w:val="auto"/>
          <w:sz w:val="24"/>
          <w:highlight w:val="none"/>
        </w:rPr>
      </w:pPr>
    </w:p>
    <w:p w14:paraId="452DA0A1">
      <w:pPr>
        <w:widowControl/>
        <w:spacing w:line="360" w:lineRule="auto"/>
        <w:ind w:firstLine="161" w:firstLineChars="50"/>
        <w:jc w:val="center"/>
        <w:rPr>
          <w:rFonts w:hint="eastAsia" w:ascii="宋体" w:hAnsi="宋体" w:eastAsia="宋体" w:cs="宋体"/>
          <w:b/>
          <w:color w:val="auto"/>
          <w:kern w:val="44"/>
          <w:sz w:val="32"/>
          <w:szCs w:val="32"/>
          <w:highlight w:val="none"/>
          <w:lang w:val="en-US" w:eastAsia="zh-CN" w:bidi="ar-SA"/>
        </w:rPr>
      </w:pPr>
      <w:r>
        <w:rPr>
          <w:rFonts w:hint="eastAsia" w:ascii="宋体" w:hAnsi="宋体" w:eastAsia="宋体" w:cs="宋体"/>
          <w:b/>
          <w:color w:val="auto"/>
          <w:kern w:val="44"/>
          <w:sz w:val="32"/>
          <w:szCs w:val="32"/>
          <w:highlight w:val="none"/>
          <w:lang w:val="en-US" w:eastAsia="zh-CN" w:bidi="ar-SA"/>
        </w:rPr>
        <w:t>三、报价情况说明（如果有）</w:t>
      </w:r>
    </w:p>
    <w:p w14:paraId="28B10B1D">
      <w:pPr>
        <w:pStyle w:val="5"/>
        <w:keepNext w:val="0"/>
        <w:pageBreakBefore w:val="0"/>
        <w:numPr>
          <w:ilvl w:val="-1"/>
          <w:numId w:val="0"/>
        </w:numPr>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14:paraId="1064D366">
      <w:pPr>
        <w:pStyle w:val="80"/>
        <w:rPr>
          <w:rFonts w:hint="eastAsia" w:ascii="宋体" w:hAnsi="宋体" w:cs="宋体"/>
          <w:b/>
          <w:color w:val="auto"/>
          <w:sz w:val="24"/>
          <w:highlight w:val="none"/>
        </w:rPr>
      </w:pPr>
    </w:p>
    <w:p w14:paraId="4AF87534">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B15FB6C">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21" w:name="OLE_LINK14"/>
      <w:bookmarkStart w:id="522" w:name="OLE_LINK13"/>
      <w:r>
        <w:rPr>
          <w:rFonts w:hint="eastAsia" w:ascii="宋体" w:hAnsi="宋体" w:cs="宋体"/>
          <w:b/>
          <w:color w:val="auto"/>
          <w:spacing w:val="6"/>
          <w:sz w:val="32"/>
          <w:szCs w:val="32"/>
          <w:highlight w:val="none"/>
        </w:rPr>
        <w:t>残疾人福利性单位声明函</w:t>
      </w:r>
    </w:p>
    <w:bookmarkEnd w:id="521"/>
    <w:bookmarkEnd w:id="522"/>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1BB6CE88">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67F844B7">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2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2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24"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24"/>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2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25"/>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32C76145">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651469BF">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方正楷体_GBK">
    <w:altName w:val="微软雅黑"/>
    <w:panose1 w:val="02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方正隶书_GBK">
    <w:altName w:val="宋体"/>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AMGDT"/>
    <w:panose1 w:val="00000000000000000000"/>
    <w:charset w:val="00"/>
    <w:family w:val="swiss"/>
    <w:pitch w:val="default"/>
    <w:sig w:usb0="00000000" w:usb1="00000000" w:usb2="00000000" w:usb3="00000000" w:csb0="00000011" w:csb1="00000000"/>
  </w:font>
  <w:font w:name="国标宋体-超大字符集">
    <w:altName w:val="宋体"/>
    <w:panose1 w:val="03000509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汉仪中宋简">
    <w:altName w:val="宋体"/>
    <w:panose1 w:val="02010600000101010101"/>
    <w:charset w:val="86"/>
    <w:family w:val="auto"/>
    <w:pitch w:val="default"/>
    <w:sig w:usb0="00000000" w:usb1="00000000" w:usb2="00000002" w:usb3="00000000" w:csb0="00040000"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ohit Devanagari">
    <w:altName w:val="Verdana"/>
    <w:panose1 w:val="020B0600000000000000"/>
    <w:charset w:val="00"/>
    <w:family w:val="auto"/>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Noto Naskh Arabic">
    <w:altName w:val="NumberOnly"/>
    <w:panose1 w:val="020B0502040504020204"/>
    <w:charset w:val="00"/>
    <w:family w:val="auto"/>
    <w:pitch w:val="default"/>
    <w:sig w:usb0="00000000" w:usb1="00000000" w:usb2="00000008" w:usb3="00000000" w:csb0="00000041" w:csb1="0008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文泉驿微米黑">
    <w:altName w:val="黑体"/>
    <w:panose1 w:val="020B0606030804020204"/>
    <w:charset w:val="86"/>
    <w:family w:val="auto"/>
    <w:pitch w:val="default"/>
    <w:sig w:usb0="00000000" w:usb1="00000000" w:usb2="00800036" w:usb3="00000000" w:csb0="603E019F" w:csb1="DFD70000"/>
  </w:font>
  <w:font w:name="幼圆">
    <w:altName w:val="黑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Nimbus Roman No9 L">
    <w:altName w:val="AMGDT"/>
    <w:panose1 w:val="00000000000000000000"/>
    <w:charset w:val="00"/>
    <w:family w:val="auto"/>
    <w:pitch w:val="default"/>
    <w:sig w:usb0="00000000" w:usb1="00000000" w:usb2="00000000" w:usb3="00000000" w:csb0="00000000"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DejaVu Sans">
    <w:altName w:val="Segoe Print"/>
    <w:panose1 w:val="020B0603030804020204"/>
    <w:charset w:val="00"/>
    <w:family w:val="auto"/>
    <w:pitch w:val="default"/>
    <w:sig w:usb0="00000000" w:usb1="00000000" w:usb2="0A246029" w:usb3="0400200C" w:csb0="600001FF" w:csb1="D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Futura Hv">
    <w:altName w:val="AMGD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AMGD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AMGDT">
    <w:panose1 w:val="02000400000000000000"/>
    <w:charset w:val="00"/>
    <w:family w:val="auto"/>
    <w:pitch w:val="default"/>
    <w:sig w:usb0="80000003" w:usb1="1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NumberOnly">
    <w:panose1 w:val="020B0500000000000000"/>
    <w:charset w:val="00"/>
    <w:family w:val="auto"/>
    <w:pitch w:val="default"/>
    <w:sig w:usb0="8000002F" w:usb1="10000048" w:usb2="00000000" w:usb3="00000000" w:csb0="00000111" w:csb1="4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6" w:name="_Toc164085800"/>
    <w:bookmarkStart w:id="527" w:name="_Toc36110187"/>
    <w:bookmarkStart w:id="528" w:name="_Toc91899912"/>
    <w:bookmarkStart w:id="529" w:name="_Toc131845147"/>
    <w:r>
      <w:rPr>
        <w:rFonts w:hint="eastAsia" w:ascii="仿宋_GB2312" w:eastAsia="仿宋_GB2312"/>
        <w:kern w:val="0"/>
        <w:szCs w:val="21"/>
      </w:rPr>
      <w:t xml:space="preserve"> 页</w:t>
    </w:r>
    <w:bookmarkEnd w:id="526"/>
    <w:bookmarkEnd w:id="527"/>
    <w:bookmarkEnd w:id="528"/>
    <w:bookmarkEnd w:id="52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0"/>
      <w:framePr w:wrap="around" w:vAnchor="text" w:hAnchor="margin" w:xAlign="right" w:y="1"/>
      <w:rPr>
        <w:rStyle w:val="72"/>
      </w:rPr>
    </w:pPr>
    <w:r>
      <w:fldChar w:fldCharType="begin"/>
    </w:r>
    <w:r>
      <w:rPr>
        <w:rStyle w:val="72"/>
      </w:rPr>
      <w:instrText xml:space="preserve">PAGE  </w:instrText>
    </w:r>
    <w:r>
      <w:fldChar w:fldCharType="end"/>
    </w:r>
  </w:p>
  <w:p w14:paraId="5E0900A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0"/>
      <w:framePr w:wrap="around" w:vAnchor="text" w:hAnchor="margin" w:xAlign="right" w:y="1"/>
      <w:rPr>
        <w:rStyle w:val="72"/>
      </w:rPr>
    </w:pPr>
    <w:r>
      <w:fldChar w:fldCharType="begin"/>
    </w:r>
    <w:r>
      <w:rPr>
        <w:rStyle w:val="72"/>
      </w:rPr>
      <w:instrText xml:space="preserve">PAGE  </w:instrText>
    </w:r>
    <w:r>
      <w:fldChar w:fldCharType="end"/>
    </w:r>
  </w:p>
  <w:p w14:paraId="65FC6C0A">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1"/>
      <w:pBdr>
        <w:bottom w:val="single" w:color="auto" w:sz="6" w:space="4"/>
      </w:pBdr>
      <w:jc w:val="right"/>
    </w:pPr>
    <w:r>
      <w:t></w:t>
    </w:r>
    <w:r>
      <w:rPr>
        <w:rFonts w:hint="eastAsia"/>
      </w:rPr>
      <w:t xml:space="preserve">             </w:t>
    </w:r>
    <w:r>
      <w:t>杭州市政府采购公开招标文件</w:t>
    </w:r>
  </w:p>
  <w:p w14:paraId="5E97806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1"/>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1"/>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1"/>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1"/>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164F6"/>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5"/>
    <w:qFormat/>
    <w:uiPriority w:val="0"/>
    <w:pPr>
      <w:spacing w:line="480" w:lineRule="exact"/>
      <w:ind w:firstLine="480" w:firstLineChars="200"/>
    </w:pPr>
    <w:rPr>
      <w:rFonts w:ascii="宋体" w:hAnsi="宋体"/>
      <w:sz w:val="24"/>
    </w:rPr>
  </w:style>
  <w:style w:type="paragraph" w:styleId="3">
    <w:name w:val="Body Text First Indent 2"/>
    <w:basedOn w:val="2"/>
    <w:next w:val="1"/>
    <w:link w:val="121"/>
    <w:qFormat/>
    <w:uiPriority w:val="0"/>
    <w:pPr>
      <w:adjustRightInd/>
      <w:spacing w:after="120" w:line="240" w:lineRule="auto"/>
      <w:ind w:left="420" w:leftChars="200" w:firstLine="210"/>
    </w:pPr>
    <w:rPr>
      <w:sz w:val="21"/>
    </w:rPr>
  </w:style>
  <w:style w:type="paragraph" w:styleId="7">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6"/>
    <w:qFormat/>
    <w:uiPriority w:val="0"/>
    <w:rPr>
      <w:b/>
      <w:bCs/>
    </w:rPr>
  </w:style>
  <w:style w:type="paragraph" w:styleId="61">
    <w:name w:val="Body Text First Indent"/>
    <w:basedOn w:val="25"/>
    <w:link w:val="321"/>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3"/>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1"/>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5189</Words>
  <Characters>5536</Characters>
  <Lines>281</Lines>
  <Paragraphs>79</Paragraphs>
  <TotalTime>1</TotalTime>
  <ScaleCrop>false</ScaleCrop>
  <LinksUpToDate>false</LinksUpToDate>
  <CharactersWithSpaces>5982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朱琴</cp:lastModifiedBy>
  <cp:lastPrinted>2021-12-28T03:06:00Z</cp:lastPrinted>
  <dcterms:modified xsi:type="dcterms:W3CDTF">2025-03-10T05:27:31Z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234E08F5B25A4E75894F9AA54A55E1C7_13</vt:lpwstr>
  </property>
  <property fmtid="{D5CDD505-2E9C-101B-9397-08002B2CF9AE}" pid="5" name="KSOTemplateDocerSaveRecord">
    <vt:lpwstr>eyJoZGlkIjoiZTk1NDUzMmY2OTQ0Y2RmNjM5YjY3ZGU5NGJlMzQ3OGYiLCJ1c2VySWQiOiIxNTExMzQ0NTc0In0=</vt:lpwstr>
  </property>
</Properties>
</file>