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76B14">
      <w:pPr>
        <w:spacing w:line="360" w:lineRule="auto"/>
        <w:jc w:val="center"/>
        <w:rPr>
          <w:rFonts w:ascii="宋体" w:hAnsi="宋体" w:cs="宋体"/>
          <w:b/>
          <w:sz w:val="24"/>
        </w:rPr>
      </w:pPr>
    </w:p>
    <w:p w14:paraId="121006C5">
      <w:pPr>
        <w:spacing w:line="360" w:lineRule="auto"/>
        <w:jc w:val="center"/>
        <w:rPr>
          <w:rFonts w:ascii="宋体" w:hAnsi="宋体" w:cs="宋体"/>
          <w:b/>
          <w:sz w:val="24"/>
        </w:rPr>
      </w:pPr>
    </w:p>
    <w:p w14:paraId="451A88AC">
      <w:pPr>
        <w:adjustRightInd/>
        <w:spacing w:line="360" w:lineRule="auto"/>
        <w:jc w:val="center"/>
        <w:rPr>
          <w:rFonts w:ascii="宋体" w:hAnsi="宋体" w:cs="宋体"/>
          <w:b/>
          <w:sz w:val="44"/>
          <w:szCs w:val="44"/>
        </w:rPr>
      </w:pPr>
    </w:p>
    <w:p w14:paraId="375CD660">
      <w:pPr>
        <w:adjustRightInd/>
        <w:spacing w:line="360" w:lineRule="auto"/>
        <w:jc w:val="center"/>
        <w:rPr>
          <w:rFonts w:ascii="宋体" w:hAnsi="宋体" w:cs="宋体"/>
          <w:b/>
          <w:sz w:val="48"/>
          <w:szCs w:val="48"/>
        </w:rPr>
      </w:pPr>
    </w:p>
    <w:p w14:paraId="67897E24">
      <w:pPr>
        <w:adjustRightInd/>
        <w:spacing w:line="360" w:lineRule="auto"/>
        <w:jc w:val="center"/>
        <w:rPr>
          <w:rFonts w:hint="eastAsia" w:ascii="宋体" w:hAnsi="宋体" w:cs="宋体"/>
          <w:b/>
          <w:bCs/>
          <w:color w:val="auto"/>
          <w:sz w:val="48"/>
          <w:szCs w:val="48"/>
          <w:lang w:val="en-US" w:eastAsia="zh-CN"/>
        </w:rPr>
      </w:pPr>
      <w:r>
        <w:rPr>
          <w:rFonts w:hint="eastAsia" w:ascii="宋体" w:hAnsi="宋体" w:cs="宋体"/>
          <w:b/>
          <w:bCs/>
          <w:color w:val="auto"/>
          <w:sz w:val="48"/>
          <w:szCs w:val="48"/>
          <w:lang w:val="en-US" w:eastAsia="zh-CN"/>
        </w:rPr>
        <w:t>杭州市临安区中医院无创肝纤维化及脂肪肝量化诊断系统</w:t>
      </w:r>
    </w:p>
    <w:p w14:paraId="31C8B627">
      <w:pPr>
        <w:adjustRightInd/>
        <w:spacing w:line="360" w:lineRule="auto"/>
        <w:jc w:val="center"/>
        <w:rPr>
          <w:rFonts w:hint="eastAsia" w:ascii="宋体" w:hAnsi="宋体" w:cs="宋体"/>
          <w:sz w:val="48"/>
          <w:szCs w:val="48"/>
        </w:rPr>
      </w:pPr>
    </w:p>
    <w:p w14:paraId="3DBF17CD">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2D40B6F">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17B65CA0">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编号:临[2024]1653号</w:t>
      </w:r>
    </w:p>
    <w:p w14:paraId="714C41AF">
      <w:pPr>
        <w:adjustRightInd/>
        <w:spacing w:line="360" w:lineRule="auto"/>
        <w:rPr>
          <w:rFonts w:ascii="宋体" w:hAnsi="宋体" w:cs="宋体"/>
          <w:sz w:val="28"/>
          <w:szCs w:val="20"/>
        </w:rPr>
      </w:pPr>
    </w:p>
    <w:p w14:paraId="53330EE4">
      <w:pPr>
        <w:spacing w:line="360" w:lineRule="auto"/>
        <w:jc w:val="center"/>
        <w:rPr>
          <w:rFonts w:ascii="宋体" w:hAnsi="宋体" w:cs="宋体"/>
          <w:b/>
          <w:sz w:val="44"/>
          <w:szCs w:val="44"/>
        </w:rPr>
      </w:pPr>
      <w:r>
        <w:rPr>
          <w:rFonts w:hint="eastAsia" w:ascii="宋体" w:hAnsi="宋体" w:cs="宋体"/>
          <w:b/>
          <w:sz w:val="44"/>
          <w:szCs w:val="44"/>
        </w:rPr>
        <w:t xml:space="preserve"> </w:t>
      </w:r>
    </w:p>
    <w:p w14:paraId="364480FD">
      <w:pPr>
        <w:spacing w:line="360" w:lineRule="auto"/>
        <w:jc w:val="center"/>
        <w:rPr>
          <w:rFonts w:ascii="宋体" w:hAnsi="宋体" w:cs="宋体"/>
          <w:b/>
          <w:sz w:val="44"/>
          <w:szCs w:val="44"/>
        </w:rPr>
      </w:pPr>
    </w:p>
    <w:p w14:paraId="5912A3A8">
      <w:pPr>
        <w:spacing w:line="360" w:lineRule="auto"/>
        <w:jc w:val="center"/>
        <w:rPr>
          <w:rFonts w:ascii="宋体" w:hAnsi="宋体" w:cs="宋体"/>
          <w:sz w:val="24"/>
        </w:rPr>
      </w:pPr>
    </w:p>
    <w:p w14:paraId="634794D3">
      <w:pPr>
        <w:spacing w:line="360" w:lineRule="auto"/>
        <w:jc w:val="center"/>
        <w:rPr>
          <w:rFonts w:ascii="宋体" w:hAnsi="宋体" w:cs="宋体"/>
          <w:sz w:val="24"/>
        </w:rPr>
      </w:pPr>
    </w:p>
    <w:p w14:paraId="3E163283">
      <w:pPr>
        <w:spacing w:line="360" w:lineRule="auto"/>
        <w:rPr>
          <w:rFonts w:ascii="宋体" w:hAnsi="宋体" w:cs="宋体"/>
          <w:sz w:val="32"/>
          <w:szCs w:val="32"/>
        </w:rPr>
      </w:pPr>
    </w:p>
    <w:p w14:paraId="4DB54BFF">
      <w:pPr>
        <w:snapToGrid w:val="0"/>
        <w:spacing w:line="360" w:lineRule="auto"/>
        <w:jc w:val="center"/>
        <w:rPr>
          <w:rFonts w:hint="default" w:ascii="宋体" w:hAnsi="宋体" w:eastAsia="宋体" w:cs="宋体"/>
          <w:color w:val="auto"/>
          <w:sz w:val="32"/>
          <w:szCs w:val="32"/>
          <w:lang w:val="en-US"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杭州市临安区中医院</w:t>
      </w:r>
    </w:p>
    <w:p w14:paraId="1AC57227">
      <w:pPr>
        <w:spacing w:line="360" w:lineRule="auto"/>
        <w:jc w:val="center"/>
        <w:rPr>
          <w:rFonts w:hint="default" w:ascii="宋体" w:hAnsi="宋体" w:eastAsia="宋体" w:cs="宋体"/>
          <w:bCs/>
          <w:sz w:val="32"/>
          <w:szCs w:val="32"/>
          <w:lang w:val="en-US" w:eastAsia="zh-CN"/>
        </w:rPr>
      </w:pPr>
      <w:r>
        <w:rPr>
          <w:rFonts w:hint="eastAsia" w:ascii="宋体" w:hAnsi="宋体" w:cs="宋体"/>
          <w:bCs/>
          <w:sz w:val="32"/>
          <w:szCs w:val="32"/>
        </w:rPr>
        <w:t>采购代理机构</w:t>
      </w:r>
      <w:r>
        <w:rPr>
          <w:rFonts w:hint="eastAsia" w:ascii="宋体" w:hAnsi="宋体" w:cs="宋体"/>
          <w:bCs/>
          <w:sz w:val="32"/>
          <w:szCs w:val="32"/>
          <w:lang w:eastAsia="zh-CN"/>
        </w:rPr>
        <w:t>：</w:t>
      </w:r>
      <w:r>
        <w:rPr>
          <w:rFonts w:hint="eastAsia" w:ascii="宋体" w:hAnsi="宋体" w:cs="宋体"/>
          <w:bCs/>
          <w:sz w:val="32"/>
          <w:szCs w:val="32"/>
          <w:lang w:val="en-US" w:eastAsia="zh-CN"/>
        </w:rPr>
        <w:t>浙江天册工程管理有限公司</w:t>
      </w:r>
    </w:p>
    <w:p w14:paraId="70F707A9">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七</w:t>
      </w:r>
      <w:r>
        <w:rPr>
          <w:rFonts w:hint="eastAsia" w:ascii="宋体" w:hAnsi="宋体" w:cs="宋体"/>
          <w:bCs/>
          <w:color w:val="auto"/>
          <w:sz w:val="32"/>
          <w:szCs w:val="32"/>
        </w:rPr>
        <w:t>月</w:t>
      </w:r>
    </w:p>
    <w:p w14:paraId="68A64FB3">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1C718F1">
      <w:pPr>
        <w:spacing w:line="360" w:lineRule="auto"/>
        <w:jc w:val="center"/>
        <w:rPr>
          <w:rFonts w:ascii="宋体" w:hAnsi="宋体" w:cs="宋体"/>
          <w:sz w:val="24"/>
        </w:rPr>
      </w:pPr>
    </w:p>
    <w:p w14:paraId="3B34EA8A">
      <w:pPr>
        <w:spacing w:line="360" w:lineRule="auto"/>
        <w:jc w:val="center"/>
        <w:rPr>
          <w:rFonts w:ascii="宋体" w:hAnsi="宋体" w:cs="宋体"/>
          <w:b/>
          <w:sz w:val="48"/>
          <w:szCs w:val="48"/>
        </w:rPr>
      </w:pPr>
      <w:r>
        <w:rPr>
          <w:rFonts w:hint="eastAsia" w:ascii="宋体" w:hAnsi="宋体" w:cs="宋体"/>
          <w:b/>
          <w:sz w:val="48"/>
          <w:szCs w:val="48"/>
        </w:rPr>
        <w:t>目  录</w:t>
      </w:r>
    </w:p>
    <w:p w14:paraId="30656F13">
      <w:pPr>
        <w:spacing w:line="360" w:lineRule="auto"/>
        <w:rPr>
          <w:rFonts w:ascii="宋体" w:hAnsi="宋体" w:cs="宋体"/>
          <w:sz w:val="32"/>
          <w:szCs w:val="32"/>
        </w:rPr>
      </w:pPr>
    </w:p>
    <w:p w14:paraId="5DC6E793">
      <w:pPr>
        <w:spacing w:line="360" w:lineRule="auto"/>
        <w:rPr>
          <w:rFonts w:ascii="宋体" w:hAnsi="宋体" w:cs="宋体"/>
          <w:sz w:val="32"/>
          <w:szCs w:val="32"/>
        </w:rPr>
      </w:pPr>
    </w:p>
    <w:p w14:paraId="5CE80BAE">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2A647965">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E07972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164648C">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0E24BA1">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782B0B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87B8721">
      <w:pPr>
        <w:spacing w:line="360" w:lineRule="auto"/>
        <w:ind w:firstLine="549" w:firstLineChars="229"/>
        <w:rPr>
          <w:rFonts w:ascii="宋体" w:hAnsi="宋体" w:cs="宋体"/>
          <w:sz w:val="24"/>
        </w:rPr>
      </w:pPr>
      <w:bookmarkStart w:id="1" w:name="_Hlt91233176"/>
      <w:bookmarkEnd w:id="1"/>
      <w:bookmarkStart w:id="2" w:name="_Toc91899869"/>
    </w:p>
    <w:p w14:paraId="6F1EA134">
      <w:pPr>
        <w:spacing w:line="360" w:lineRule="auto"/>
        <w:ind w:firstLine="549" w:firstLineChars="229"/>
        <w:rPr>
          <w:rFonts w:ascii="宋体" w:hAnsi="宋体" w:cs="宋体"/>
          <w:sz w:val="24"/>
        </w:rPr>
      </w:pPr>
    </w:p>
    <w:p w14:paraId="51B637EF">
      <w:pPr>
        <w:spacing w:line="360" w:lineRule="auto"/>
        <w:ind w:firstLine="549" w:firstLineChars="229"/>
        <w:rPr>
          <w:rFonts w:ascii="宋体" w:hAnsi="宋体" w:cs="宋体"/>
          <w:sz w:val="24"/>
        </w:rPr>
      </w:pPr>
    </w:p>
    <w:p w14:paraId="791F45FE">
      <w:pPr>
        <w:spacing w:line="360" w:lineRule="auto"/>
        <w:ind w:firstLine="549" w:firstLineChars="229"/>
        <w:rPr>
          <w:rFonts w:ascii="宋体" w:hAnsi="宋体" w:cs="宋体"/>
          <w:sz w:val="24"/>
        </w:rPr>
      </w:pPr>
    </w:p>
    <w:p w14:paraId="43ECCF1E">
      <w:pPr>
        <w:spacing w:line="360" w:lineRule="auto"/>
        <w:ind w:firstLine="549" w:firstLineChars="229"/>
        <w:rPr>
          <w:rFonts w:ascii="宋体" w:hAnsi="宋体" w:cs="宋体"/>
          <w:sz w:val="24"/>
        </w:rPr>
      </w:pPr>
    </w:p>
    <w:p w14:paraId="055C1D3A">
      <w:pPr>
        <w:spacing w:line="360" w:lineRule="auto"/>
        <w:ind w:firstLine="549" w:firstLineChars="229"/>
        <w:rPr>
          <w:rFonts w:ascii="宋体" w:hAnsi="宋体" w:cs="宋体"/>
          <w:sz w:val="24"/>
        </w:rPr>
      </w:pPr>
    </w:p>
    <w:p w14:paraId="6D5B59F8">
      <w:pPr>
        <w:spacing w:line="360" w:lineRule="auto"/>
        <w:ind w:firstLine="549" w:firstLineChars="229"/>
        <w:rPr>
          <w:rFonts w:ascii="宋体" w:hAnsi="宋体" w:cs="宋体"/>
          <w:sz w:val="24"/>
        </w:rPr>
      </w:pPr>
    </w:p>
    <w:p w14:paraId="0F34114B">
      <w:pPr>
        <w:spacing w:line="360" w:lineRule="auto"/>
        <w:ind w:firstLine="549" w:firstLineChars="229"/>
        <w:rPr>
          <w:rFonts w:ascii="宋体" w:hAnsi="宋体" w:cs="宋体"/>
          <w:sz w:val="24"/>
        </w:rPr>
      </w:pPr>
    </w:p>
    <w:p w14:paraId="484F7AFF">
      <w:pPr>
        <w:spacing w:line="360" w:lineRule="auto"/>
        <w:ind w:firstLine="549" w:firstLineChars="229"/>
        <w:rPr>
          <w:rFonts w:ascii="宋体" w:hAnsi="宋体" w:cs="宋体"/>
          <w:sz w:val="24"/>
        </w:rPr>
      </w:pPr>
    </w:p>
    <w:p w14:paraId="10E0CA8A">
      <w:pPr>
        <w:spacing w:line="360" w:lineRule="auto"/>
        <w:ind w:firstLine="549" w:firstLineChars="229"/>
        <w:rPr>
          <w:rFonts w:ascii="宋体" w:hAnsi="宋体" w:cs="宋体"/>
          <w:sz w:val="24"/>
        </w:rPr>
      </w:pPr>
    </w:p>
    <w:p w14:paraId="76B34D8E">
      <w:pPr>
        <w:spacing w:line="360" w:lineRule="auto"/>
        <w:ind w:firstLine="549" w:firstLineChars="229"/>
        <w:rPr>
          <w:rFonts w:ascii="宋体" w:hAnsi="宋体" w:cs="宋体"/>
          <w:sz w:val="24"/>
        </w:rPr>
      </w:pPr>
    </w:p>
    <w:p w14:paraId="5D7BFB92">
      <w:pPr>
        <w:spacing w:line="360" w:lineRule="auto"/>
        <w:ind w:firstLine="549" w:firstLineChars="229"/>
        <w:rPr>
          <w:rFonts w:ascii="宋体" w:hAnsi="宋体" w:cs="宋体"/>
          <w:sz w:val="24"/>
        </w:rPr>
      </w:pPr>
    </w:p>
    <w:p w14:paraId="7BBAFA33">
      <w:pPr>
        <w:spacing w:line="360" w:lineRule="auto"/>
        <w:ind w:firstLine="549" w:firstLineChars="229"/>
        <w:rPr>
          <w:rFonts w:ascii="宋体" w:hAnsi="宋体" w:cs="宋体"/>
          <w:sz w:val="24"/>
        </w:rPr>
      </w:pPr>
    </w:p>
    <w:p w14:paraId="0517E983">
      <w:pPr>
        <w:spacing w:line="360" w:lineRule="auto"/>
        <w:rPr>
          <w:rFonts w:ascii="宋体" w:hAnsi="宋体" w:cs="宋体"/>
          <w:sz w:val="24"/>
        </w:rPr>
      </w:pPr>
    </w:p>
    <w:p w14:paraId="3A777C7F">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0A0DC3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1AB34F1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auto"/>
          <w:sz w:val="24"/>
          <w:u w:val="single"/>
          <w:lang w:eastAsia="zh-CN"/>
        </w:rPr>
        <w:t>杭州市临安区中医院无创肝纤维化及脂肪肝量化诊断系统</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rPr>
        <w:t>202</w:t>
      </w:r>
      <w:r>
        <w:rPr>
          <w:rStyle w:val="76"/>
          <w:rFonts w:hint="eastAsia" w:cs="Times New Roman" w:asciiTheme="minorEastAsia" w:hAnsiTheme="minorEastAsia" w:eastAsiaTheme="minorEastAsia"/>
          <w:snapToGrid/>
          <w:kern w:val="2"/>
          <w:sz w:val="24"/>
          <w:szCs w:val="24"/>
          <w:lang w:val="en-US" w:eastAsia="zh-CN"/>
        </w:rPr>
        <w:t>4</w:t>
      </w:r>
      <w:r>
        <w:rPr>
          <w:rStyle w:val="76"/>
          <w:rFonts w:cs="Times New Roman" w:asciiTheme="minorEastAsia" w:hAnsiTheme="minorEastAsia" w:eastAsiaTheme="minorEastAsia"/>
          <w:snapToGrid/>
          <w:kern w:val="2"/>
          <w:sz w:val="24"/>
          <w:szCs w:val="24"/>
        </w:rPr>
        <w:t>年</w:t>
      </w:r>
      <w:r>
        <w:rPr>
          <w:rStyle w:val="76"/>
          <w:rFonts w:hint="eastAsia" w:cs="Times New Roman" w:asciiTheme="minorEastAsia" w:hAnsiTheme="minorEastAsia" w:eastAsiaTheme="minorEastAsia"/>
          <w:snapToGrid/>
          <w:kern w:val="2"/>
          <w:sz w:val="24"/>
          <w:szCs w:val="24"/>
          <w:lang w:val="en-US" w:eastAsia="zh-CN"/>
        </w:rPr>
        <w:t>8</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lang w:val="en-US" w:eastAsia="zh-CN"/>
        </w:rPr>
        <w:t>13</w:t>
      </w:r>
      <w:r>
        <w:rPr>
          <w:rStyle w:val="76"/>
          <w:rFonts w:hint="eastAsia" w:cs="Times New Roman" w:asciiTheme="minorEastAsia" w:hAnsiTheme="minorEastAsia" w:eastAsiaTheme="minorEastAsia"/>
          <w:snapToGrid/>
          <w:kern w:val="2"/>
          <w:sz w:val="24"/>
          <w:szCs w:val="24"/>
        </w:rPr>
        <w:t>日</w:t>
      </w:r>
      <w:r>
        <w:rPr>
          <w:rStyle w:val="76"/>
          <w:rFonts w:hint="eastAsia" w:cs="Times New Roman" w:asciiTheme="minorEastAsia" w:hAnsiTheme="minorEastAsia" w:eastAsiaTheme="minorEastAsia"/>
          <w:snapToGrid/>
          <w:kern w:val="2"/>
          <w:sz w:val="24"/>
          <w:szCs w:val="24"/>
          <w:lang w:val="en-US" w:eastAsia="zh-CN"/>
        </w:rPr>
        <w:t>14</w:t>
      </w:r>
      <w:r>
        <w:rPr>
          <w:rStyle w:val="76"/>
          <w:rFonts w:hint="eastAsia" w:cs="Times New Roman" w:asciiTheme="minorEastAsia" w:hAnsiTheme="minorEastAsia" w:eastAsiaTheme="minorEastAsia"/>
          <w:snapToGrid/>
          <w:kern w:val="2"/>
          <w:sz w:val="24"/>
          <w:szCs w:val="24"/>
        </w:rPr>
        <w:t>点</w:t>
      </w:r>
      <w:r>
        <w:rPr>
          <w:rStyle w:val="76"/>
          <w:rFonts w:hint="eastAsia" w:cs="Times New Roman" w:asciiTheme="minorEastAsia" w:hAnsiTheme="minorEastAsia" w:eastAsiaTheme="minorEastAsia"/>
          <w:snapToGrid/>
          <w:kern w:val="2"/>
          <w:sz w:val="24"/>
          <w:szCs w:val="24"/>
          <w:lang w:val="en-US" w:eastAsia="zh-CN"/>
        </w:rPr>
        <w:t>00</w:t>
      </w:r>
      <w:r>
        <w:rPr>
          <w:rStyle w:val="76"/>
          <w:rFonts w:hint="eastAsia" w:cs="Times New Roman" w:asciiTheme="minorEastAsia" w:hAnsiTheme="minorEastAsia" w:eastAsiaTheme="minorEastAsia"/>
          <w:snapToGrid/>
          <w:kern w:val="2"/>
          <w:sz w:val="24"/>
          <w:szCs w:val="24"/>
        </w:rPr>
        <w:t>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5A01B284">
      <w:pPr>
        <w:spacing w:line="360" w:lineRule="auto"/>
        <w:rPr>
          <w:rFonts w:ascii="宋体" w:hAnsi="宋体" w:cs="宋体"/>
          <w:b/>
          <w:sz w:val="24"/>
        </w:rPr>
      </w:pPr>
      <w:r>
        <w:rPr>
          <w:rFonts w:hint="eastAsia" w:ascii="宋体" w:hAnsi="宋体" w:cs="宋体"/>
          <w:b/>
          <w:sz w:val="24"/>
        </w:rPr>
        <w:t xml:space="preserve">一、项目基本情况                                            </w:t>
      </w:r>
    </w:p>
    <w:p w14:paraId="47914F53">
      <w:pPr>
        <w:spacing w:line="360" w:lineRule="auto"/>
        <w:rPr>
          <w:rFonts w:hint="eastAsia" w:ascii="宋体" w:hAnsi="宋体" w:cs="宋体" w:eastAsiaTheme="minorEastAsia"/>
          <w:sz w:val="24"/>
          <w:lang w:eastAsia="zh-CN"/>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b/>
          <w:sz w:val="24"/>
        </w:rPr>
        <w:t>项目编号</w:t>
      </w:r>
      <w:r>
        <w:rPr>
          <w:rStyle w:val="76"/>
          <w:rFonts w:hint="eastAsia" w:cs="Times New Roman" w:asciiTheme="minorEastAsia" w:hAnsiTheme="minorEastAsia" w:eastAsiaTheme="minorEastAsia"/>
          <w:snapToGrid/>
          <w:kern w:val="2"/>
          <w:sz w:val="24"/>
          <w:szCs w:val="24"/>
        </w:rPr>
        <w:t>：临[2024]1653号</w:t>
      </w:r>
      <w:r>
        <w:rPr>
          <w:rStyle w:val="76"/>
          <w:rFonts w:hint="eastAsia" w:cs="Times New Roman" w:asciiTheme="minorEastAsia" w:hAnsiTheme="minorEastAsia" w:eastAsiaTheme="minorEastAsia"/>
          <w:snapToGrid/>
          <w:kern w:val="2"/>
          <w:sz w:val="24"/>
          <w:szCs w:val="24"/>
          <w:lang w:val="en-US" w:eastAsia="zh-CN"/>
        </w:rPr>
        <w:t xml:space="preserve"> </w:t>
      </w:r>
      <w:r>
        <w:rPr>
          <w:rStyle w:val="76"/>
          <w:rFonts w:hint="eastAsia" w:cs="Times New Roman" w:asciiTheme="minorEastAsia" w:hAnsiTheme="minorEastAsia" w:eastAsiaTheme="minorEastAsia"/>
          <w:snapToGrid/>
          <w:kern w:val="2"/>
          <w:sz w:val="24"/>
          <w:szCs w:val="24"/>
        </w:rPr>
        <w:t xml:space="preserve"> </w:t>
      </w:r>
      <w:r>
        <w:rPr>
          <w:rStyle w:val="76"/>
          <w:rFonts w:hint="eastAsia" w:cs="Times New Roman" w:asciiTheme="minorEastAsia" w:hAnsiTheme="minorEastAsia" w:eastAsiaTheme="minorEastAsia"/>
          <w:snapToGrid/>
          <w:kern w:val="2"/>
          <w:sz w:val="24"/>
          <w:szCs w:val="24"/>
          <w:lang w:val="en-US" w:eastAsia="zh-CN"/>
        </w:rPr>
        <w:t xml:space="preserve"> </w:t>
      </w:r>
    </w:p>
    <w:p w14:paraId="3254B7AA">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cs="仿宋_GB2312" w:asciiTheme="minorEastAsia" w:hAnsiTheme="minorEastAsia" w:eastAsiaTheme="minorEastAsia"/>
          <w:color w:val="auto"/>
          <w:sz w:val="24"/>
          <w:u w:val="none"/>
          <w:lang w:eastAsia="zh-CN"/>
        </w:rPr>
        <w:t>杭州市临安区中医院无创肝纤维化及脂肪肝量化诊断系统</w:t>
      </w:r>
    </w:p>
    <w:p w14:paraId="37D7AC8A">
      <w:pPr>
        <w:spacing w:line="360" w:lineRule="auto"/>
        <w:rPr>
          <w:rFonts w:hint="default" w:ascii="宋体" w:hAnsi="宋体" w:eastAsia="宋体" w:cs="宋体"/>
          <w:color w:val="0000FF"/>
          <w:sz w:val="24"/>
          <w:highlight w:val="none"/>
          <w:lang w:val="en-US" w:eastAsia="zh-CN"/>
        </w:rPr>
      </w:pPr>
      <w:r>
        <w:rPr>
          <w:rFonts w:hint="eastAsia" w:ascii="宋体" w:hAnsi="宋体" w:cs="宋体"/>
          <w:sz w:val="24"/>
        </w:rPr>
        <w:t xml:space="preserve">   </w:t>
      </w:r>
      <w:r>
        <w:rPr>
          <w:rFonts w:hint="eastAsia" w:ascii="宋体" w:hAnsi="宋体" w:cs="宋体"/>
          <w:b/>
          <w:sz w:val="24"/>
          <w:highlight w:val="none"/>
        </w:rPr>
        <w:t xml:space="preserve"> 预算金额（元）：</w:t>
      </w:r>
      <w:r>
        <w:rPr>
          <w:rFonts w:hint="eastAsia" w:ascii="宋体" w:hAnsi="宋体" w:cs="宋体"/>
          <w:b/>
          <w:sz w:val="24"/>
          <w:highlight w:val="none"/>
          <w:lang w:val="en-US" w:eastAsia="zh-CN"/>
        </w:rPr>
        <w:t xml:space="preserve">1200000     </w:t>
      </w:r>
      <w:r>
        <w:rPr>
          <w:rFonts w:hint="eastAsia" w:ascii="宋体" w:hAnsi="宋体" w:cs="宋体"/>
          <w:color w:val="0000FF"/>
          <w:sz w:val="24"/>
          <w:highlight w:val="none"/>
        </w:rPr>
        <w:t xml:space="preserve"> </w:t>
      </w:r>
    </w:p>
    <w:p w14:paraId="7B7FC8D9">
      <w:pPr>
        <w:spacing w:line="360" w:lineRule="auto"/>
        <w:ind w:firstLine="480"/>
        <w:rPr>
          <w:rFonts w:hint="default" w:ascii="宋体" w:hAnsi="宋体" w:eastAsia="宋体" w:cs="宋体"/>
          <w:color w:val="0000FF"/>
          <w:sz w:val="24"/>
          <w:highlight w:val="none"/>
          <w:lang w:val="en-US" w:eastAsia="zh-CN"/>
        </w:rPr>
      </w:pPr>
      <w:r>
        <w:rPr>
          <w:rFonts w:hint="eastAsia" w:ascii="宋体" w:hAnsi="宋体" w:cs="宋体"/>
          <w:b/>
          <w:sz w:val="24"/>
          <w:highlight w:val="none"/>
        </w:rPr>
        <w:t>最高限价（元）：</w:t>
      </w:r>
      <w:r>
        <w:rPr>
          <w:rFonts w:hint="eastAsia" w:ascii="宋体" w:hAnsi="宋体" w:cs="宋体"/>
          <w:b/>
          <w:sz w:val="24"/>
          <w:highlight w:val="none"/>
          <w:lang w:val="en-US" w:eastAsia="zh-CN"/>
        </w:rPr>
        <w:t xml:space="preserve">1200000    </w:t>
      </w:r>
      <w:r>
        <w:rPr>
          <w:rFonts w:hint="eastAsia" w:ascii="宋体" w:hAnsi="宋体" w:cs="宋体"/>
          <w:color w:val="0000FF"/>
          <w:sz w:val="24"/>
          <w:highlight w:val="none"/>
        </w:rPr>
        <w:t xml:space="preserve"> </w:t>
      </w:r>
      <w:r>
        <w:rPr>
          <w:rFonts w:hint="eastAsia" w:ascii="宋体" w:hAnsi="宋体" w:cs="宋体"/>
          <w:color w:val="0000FF"/>
          <w:sz w:val="24"/>
          <w:highlight w:val="none"/>
          <w:lang w:val="en-US" w:eastAsia="zh-CN"/>
        </w:rPr>
        <w:t xml:space="preserve"> </w:t>
      </w:r>
    </w:p>
    <w:p w14:paraId="4B22A069">
      <w:pPr>
        <w:spacing w:line="360" w:lineRule="auto"/>
        <w:ind w:firstLine="482" w:firstLineChars="200"/>
        <w:rPr>
          <w:rFonts w:hint="default" w:ascii="宋体" w:hAnsi="宋体" w:eastAsia="宋体" w:cs="宋体"/>
          <w:b/>
          <w:sz w:val="24"/>
          <w:szCs w:val="24"/>
          <w:lang w:val="en-US"/>
        </w:rPr>
      </w:pPr>
      <w:r>
        <w:rPr>
          <w:rFonts w:hint="eastAsia" w:ascii="宋体" w:hAnsi="宋体" w:eastAsia="宋体" w:cs="宋体"/>
          <w:b/>
          <w:sz w:val="24"/>
          <w:szCs w:val="24"/>
        </w:rPr>
        <w:t>简要规格描述或项目基本概况介绍、用途：详见第三</w:t>
      </w:r>
      <w:r>
        <w:rPr>
          <w:rFonts w:hint="eastAsia" w:ascii="宋体" w:hAnsi="宋体" w:eastAsia="宋体" w:cs="宋体"/>
          <w:b/>
          <w:sz w:val="24"/>
          <w:szCs w:val="24"/>
          <w:lang w:val="en-US" w:eastAsia="zh-CN"/>
        </w:rPr>
        <w:t>部分</w:t>
      </w:r>
      <w:r>
        <w:rPr>
          <w:rFonts w:hint="eastAsia" w:ascii="宋体" w:hAnsi="宋体" w:cs="宋体"/>
          <w:b/>
          <w:sz w:val="24"/>
          <w:szCs w:val="24"/>
          <w:lang w:val="en-US" w:eastAsia="zh-CN"/>
        </w:rPr>
        <w:t>采购需求</w:t>
      </w:r>
    </w:p>
    <w:p w14:paraId="24C4D6E9">
      <w:pPr>
        <w:spacing w:line="360" w:lineRule="auto"/>
        <w:ind w:firstLine="480"/>
        <w:rPr>
          <w:rFonts w:hint="default" w:ascii="宋体" w:hAnsi="宋体" w:eastAsia="宋体" w:cs="宋体"/>
          <w:b/>
          <w:sz w:val="24"/>
          <w:szCs w:val="24"/>
          <w:lang w:val="en-US" w:eastAsia="zh-CN"/>
        </w:rPr>
      </w:pPr>
      <w:r>
        <w:rPr>
          <w:rFonts w:hint="eastAsia" w:ascii="宋体" w:hAnsi="宋体" w:eastAsia="宋体" w:cs="宋体"/>
          <w:b/>
          <w:sz w:val="24"/>
          <w:szCs w:val="24"/>
        </w:rPr>
        <w:t>备注：</w:t>
      </w:r>
      <w:r>
        <w:rPr>
          <w:rFonts w:hint="eastAsia" w:ascii="宋体" w:hAnsi="宋体" w:cs="宋体"/>
          <w:b/>
          <w:sz w:val="24"/>
          <w:szCs w:val="24"/>
          <w:lang w:val="en-US" w:eastAsia="zh-CN"/>
        </w:rPr>
        <w:t xml:space="preserve"> </w:t>
      </w:r>
    </w:p>
    <w:p w14:paraId="1D0D8004">
      <w:pPr>
        <w:pStyle w:val="130"/>
        <w:ind w:firstLine="482"/>
        <w:outlineLvl w:val="2"/>
        <w:rPr>
          <w:rFonts w:hint="eastAsia" w:ascii="宋体" w:hAnsi="宋体" w:eastAsia="宋体" w:cs="宋体"/>
          <w:sz w:val="24"/>
          <w:szCs w:val="24"/>
          <w:lang w:val="en-US"/>
        </w:rPr>
      </w:pPr>
      <w:r>
        <w:rPr>
          <w:rFonts w:hint="eastAsia" w:ascii="宋体" w:hAnsi="宋体" w:eastAsia="宋体" w:cs="宋体"/>
          <w:b/>
          <w:sz w:val="24"/>
          <w:szCs w:val="24"/>
        </w:rPr>
        <w:t>合同履约期限：</w:t>
      </w:r>
      <w:r>
        <w:rPr>
          <w:rFonts w:hint="eastAsia" w:ascii="宋体" w:hAnsi="宋体" w:eastAsia="宋体" w:cs="宋体"/>
          <w:b/>
          <w:sz w:val="24"/>
          <w:szCs w:val="24"/>
          <w:highlight w:val="none"/>
          <w:lang w:val="en-US" w:eastAsia="zh-CN"/>
        </w:rPr>
        <w:t>合同签订后</w:t>
      </w:r>
      <w:r>
        <w:rPr>
          <w:rFonts w:hint="eastAsia" w:ascii="宋体" w:hAnsi="宋体" w:cs="宋体"/>
          <w:b/>
          <w:sz w:val="24"/>
          <w:szCs w:val="24"/>
          <w:highlight w:val="none"/>
          <w:lang w:val="en-US" w:eastAsia="zh-CN"/>
        </w:rPr>
        <w:t>二</w:t>
      </w:r>
      <w:r>
        <w:rPr>
          <w:rFonts w:hint="eastAsia" w:ascii="宋体" w:hAnsi="宋体" w:eastAsia="宋体" w:cs="宋体"/>
          <w:b/>
          <w:sz w:val="24"/>
          <w:szCs w:val="24"/>
          <w:highlight w:val="none"/>
          <w:lang w:val="en-US" w:eastAsia="zh-CN"/>
        </w:rPr>
        <w:t>个月内</w:t>
      </w:r>
    </w:p>
    <w:p w14:paraId="6D556A5E">
      <w:pPr>
        <w:pStyle w:val="15"/>
        <w:spacing w:line="360" w:lineRule="auto"/>
        <w:ind w:firstLine="480"/>
        <w:rPr>
          <w:rFonts w:hint="eastAsia" w:ascii="宋体" w:hAnsi="宋体" w:eastAsia="宋体" w:cs="宋体"/>
          <w:b/>
          <w:sz w:val="24"/>
          <w:szCs w:val="24"/>
        </w:rPr>
      </w:pPr>
      <w:r>
        <w:rPr>
          <w:rFonts w:hint="eastAsia" w:ascii="宋体" w:hAnsi="宋体" w:eastAsia="宋体" w:cs="宋体"/>
          <w:b/>
          <w:color w:val="auto"/>
          <w:sz w:val="24"/>
          <w:szCs w:val="24"/>
        </w:rPr>
        <w:t>本项目接受联合体投标：</w:t>
      </w:r>
      <w:sdt>
        <w:sdtPr>
          <w:rPr>
            <w:rFonts w:hint="eastAsia" w:ascii="宋体" w:hAnsi="宋体" w:eastAsia="宋体" w:cs="宋体"/>
            <w:color w:val="auto"/>
            <w:kern w:val="0"/>
            <w:sz w:val="24"/>
            <w:szCs w:val="24"/>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MS Gothic" w:hAnsi="MS Gothic" w:eastAsia="宋体" w:cs="宋体"/>
              <w:snapToGrid w:val="0"/>
              <w:color w:val="auto"/>
              <w:kern w:val="0"/>
              <w:sz w:val="24"/>
              <w:szCs w:val="24"/>
              <w:lang w:val="en-US" w:eastAsia="zh-CN" w:bidi="ar-SA"/>
            </w:rPr>
            <w:t>☐</w:t>
          </w:r>
        </w:sdtContent>
      </w:sdt>
      <w:r>
        <w:rPr>
          <w:rFonts w:hint="eastAsia" w:ascii="宋体" w:hAnsi="宋体" w:eastAsia="宋体" w:cs="宋体"/>
          <w:b/>
          <w:color w:val="auto"/>
          <w:sz w:val="24"/>
          <w:szCs w:val="24"/>
        </w:rPr>
        <w:t>是，</w:t>
      </w:r>
      <w:sdt>
        <w:sdtPr>
          <w:rPr>
            <w:rFonts w:hint="eastAsia" w:ascii="宋体" w:hAnsi="宋体" w:eastAsia="宋体" w:cs="宋体"/>
            <w:color w:val="auto"/>
            <w:kern w:val="0"/>
            <w:sz w:val="24"/>
            <w:szCs w:val="24"/>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snapToGrid w:val="0"/>
              <w:color w:val="auto"/>
              <w:kern w:val="0"/>
              <w:sz w:val="24"/>
              <w:szCs w:val="24"/>
              <w:lang w:val="en-US" w:eastAsia="zh-CN" w:bidi="ar-SA"/>
            </w:rPr>
            <w:t>þ</w:t>
          </w:r>
        </w:sdtContent>
      </w:sdt>
      <w:r>
        <w:rPr>
          <w:rFonts w:hint="eastAsia" w:ascii="宋体" w:hAnsi="宋体" w:eastAsia="宋体" w:cs="宋体"/>
          <w:b/>
          <w:color w:val="auto"/>
          <w:sz w:val="24"/>
          <w:szCs w:val="24"/>
        </w:rPr>
        <w:t>否</w:t>
      </w:r>
      <w:r>
        <w:rPr>
          <w:rFonts w:hint="eastAsia" w:ascii="宋体" w:hAnsi="宋体" w:eastAsia="宋体" w:cs="宋体"/>
          <w:color w:val="auto"/>
          <w:kern w:val="0"/>
          <w:sz w:val="24"/>
          <w:szCs w:val="24"/>
        </w:rPr>
        <w:t>。</w:t>
      </w:r>
    </w:p>
    <w:p w14:paraId="340137D4">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2B02DE44">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A5CD846">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159871C2">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003F1DCE">
      <w:pPr>
        <w:spacing w:line="360" w:lineRule="auto"/>
        <w:ind w:firstLine="480" w:firstLineChars="200"/>
        <w:rPr>
          <w:rFonts w:hint="eastAsia" w:ascii="宋体" w:hAnsi="宋体" w:cs="宋体"/>
          <w:snapToGrid w:val="0"/>
          <w:color w:val="0000FF"/>
          <w:kern w:val="28"/>
          <w:sz w:val="24"/>
          <w:szCs w:val="20"/>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宋体" w:cs="宋体"/>
              <w:color w:val="0000FF"/>
              <w:kern w:val="0"/>
              <w:sz w:val="24"/>
              <w:szCs w:val="24"/>
              <w:lang w:val="en-US" w:eastAsia="zh-CN" w:bidi="ar-SA"/>
            </w:rPr>
            <w:t>þ</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p>
    <w:p w14:paraId="4A41D8E6">
      <w:pPr>
        <w:spacing w:line="360" w:lineRule="auto"/>
        <w:ind w:firstLine="480" w:firstLineChars="200"/>
        <w:rPr>
          <w:rFonts w:hint="eastAsia" w:ascii="宋体" w:hAnsi="宋体" w:eastAsia="宋体" w:cs="宋体"/>
          <w:color w:val="0000FF"/>
          <w:sz w:val="24"/>
          <w:lang w:eastAsia="zh-CN"/>
        </w:rPr>
      </w:pPr>
      <w:sdt>
        <w:sdtPr>
          <w:rPr>
            <w:rFonts w:hint="eastAsia" w:ascii="宋体" w:hAnsi="宋体" w:cs="宋体"/>
            <w:color w:val="0000FF"/>
            <w:kern w:val="0"/>
            <w:sz w:val="24"/>
          </w:rPr>
          <w:id w:val="-1024704304"/>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14:paraId="6ABC2FBD">
      <w:pPr>
        <w:spacing w:line="360" w:lineRule="auto"/>
        <w:ind w:firstLine="897" w:firstLineChars="374"/>
        <w:rPr>
          <w:rFonts w:ascii="宋体" w:hAnsi="宋体" w:cs="宋体"/>
          <w:color w:val="0000FF"/>
          <w:sz w:val="24"/>
          <w:u w:val="single"/>
        </w:rPr>
      </w:pPr>
      <w:sdt>
        <w:sdtPr>
          <w:rPr>
            <w:rFonts w:hint="eastAsia" w:ascii="宋体" w:hAnsi="宋体" w:cs="宋体"/>
            <w:color w:val="0000FF"/>
            <w:kern w:val="0"/>
            <w:sz w:val="24"/>
          </w:rPr>
          <w:id w:val="-924730588"/>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sz w:val="24"/>
        </w:rPr>
        <w:t>货物全部由符合政策要求的中小企业制造，提供中小企业声明函；</w:t>
      </w:r>
    </w:p>
    <w:p w14:paraId="79F0ADA6">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1152604937"/>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货物全部由符合政策要求的小微企业制造，提供中小企业声明函；</w:t>
      </w:r>
    </w:p>
    <w:p w14:paraId="4779B078">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8560779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bookmarkStart w:id="12" w:name="_Hlk101132524"/>
        </w:sdtContent>
      </w:sdt>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rPr>
        <w:t xml:space="preserve">  </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bookmarkEnd w:id="12"/>
    <w:p w14:paraId="114186ED">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14:paraId="67DF09AD">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sz w:val="24"/>
          <w:u w:val="single"/>
          <w:lang w:val="en-US" w:eastAsia="zh-CN"/>
        </w:rPr>
        <w:t>无</w:t>
      </w:r>
      <w:r>
        <w:rPr>
          <w:rFonts w:hint="eastAsia" w:ascii="宋体" w:hAnsi="宋体" w:eastAsia="宋体" w:cs="宋体"/>
          <w:b/>
          <w:color w:val="auto"/>
          <w:sz w:val="24"/>
          <w:szCs w:val="24"/>
          <w:highlight w:val="none"/>
          <w:u w:val="single"/>
          <w:lang w:val="en-US" w:eastAsia="zh-CN"/>
        </w:rPr>
        <w:t>；</w:t>
      </w:r>
    </w:p>
    <w:p w14:paraId="3330139B">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C7FBE0B">
      <w:pPr>
        <w:spacing w:line="360" w:lineRule="auto"/>
        <w:rPr>
          <w:rFonts w:ascii="宋体" w:hAnsi="宋体" w:cs="宋体"/>
          <w:b/>
          <w:sz w:val="24"/>
        </w:rPr>
      </w:pPr>
      <w:r>
        <w:rPr>
          <w:rFonts w:hint="eastAsia" w:ascii="宋体" w:hAnsi="宋体" w:cs="宋体"/>
          <w:b/>
          <w:sz w:val="24"/>
        </w:rPr>
        <w:t xml:space="preserve">三、获取招标文件 </w:t>
      </w:r>
    </w:p>
    <w:p w14:paraId="19FEBC72">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lang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sz w:val="24"/>
        </w:rPr>
        <w:t>，每天上午00:00至12:00 ，下午12:00至23:59（北京时间，线上获取法定节假日均可，线下获取文件法定节假日除外）</w:t>
      </w:r>
    </w:p>
    <w:p w14:paraId="00539F41">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58FDC85">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D27209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84939A8">
      <w:pPr>
        <w:spacing w:line="360" w:lineRule="auto"/>
        <w:rPr>
          <w:rFonts w:ascii="宋体" w:hAnsi="宋体" w:cs="宋体"/>
          <w:b/>
          <w:sz w:val="24"/>
        </w:rPr>
      </w:pPr>
      <w:r>
        <w:rPr>
          <w:rFonts w:hint="eastAsia" w:ascii="宋体" w:hAnsi="宋体" w:cs="宋体"/>
          <w:b/>
          <w:sz w:val="24"/>
        </w:rPr>
        <w:t>四、提交投标文件截止时间、开标时间和地点</w:t>
      </w:r>
    </w:p>
    <w:p w14:paraId="78550D67">
      <w:pPr>
        <w:spacing w:line="360" w:lineRule="auto"/>
        <w:ind w:firstLine="482" w:firstLineChars="200"/>
        <w:rPr>
          <w:rFonts w:ascii="宋体" w:hAnsi="宋体" w:cs="宋体"/>
          <w:color w:val="auto"/>
          <w:sz w:val="24"/>
        </w:rPr>
      </w:pPr>
      <w:r>
        <w:rPr>
          <w:rFonts w:hint="eastAsia" w:ascii="宋体" w:hAnsi="宋体" w:cs="宋体"/>
          <w:b/>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14:paraId="24B441A3">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1E3DE20A">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14:paraId="1FEE5AB9">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EE0B6D3">
      <w:pPr>
        <w:spacing w:line="360" w:lineRule="auto"/>
        <w:rPr>
          <w:rFonts w:ascii="宋体" w:hAnsi="宋体" w:cs="宋体"/>
          <w:sz w:val="24"/>
        </w:rPr>
      </w:pPr>
      <w:r>
        <w:rPr>
          <w:rFonts w:hint="eastAsia" w:ascii="宋体" w:hAnsi="宋体" w:cs="宋体"/>
          <w:b/>
          <w:sz w:val="24"/>
        </w:rPr>
        <w:t xml:space="preserve">五、公告期限 </w:t>
      </w:r>
    </w:p>
    <w:p w14:paraId="4B446CA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F3ACD66">
      <w:pPr>
        <w:spacing w:line="360" w:lineRule="auto"/>
        <w:rPr>
          <w:rFonts w:ascii="宋体" w:hAnsi="宋体" w:cs="宋体"/>
          <w:b/>
          <w:sz w:val="24"/>
        </w:rPr>
      </w:pPr>
      <w:r>
        <w:rPr>
          <w:rFonts w:hint="eastAsia" w:ascii="宋体" w:hAnsi="宋体" w:cs="宋体"/>
          <w:b/>
          <w:sz w:val="24"/>
        </w:rPr>
        <w:t>六、其他补充事宜</w:t>
      </w:r>
    </w:p>
    <w:p w14:paraId="7EE776A4">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F1F4F48">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ABFB8D">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C21392">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A46FE8D">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93587B5">
      <w:pPr>
        <w:spacing w:line="360" w:lineRule="auto"/>
        <w:rPr>
          <w:rFonts w:ascii="宋体" w:hAnsi="宋体" w:cs="宋体"/>
          <w:sz w:val="24"/>
        </w:rPr>
      </w:pPr>
      <w:r>
        <w:rPr>
          <w:rFonts w:hint="eastAsia" w:ascii="宋体" w:hAnsi="宋体" w:cs="宋体"/>
          <w:sz w:val="24"/>
        </w:rPr>
        <w:t xml:space="preserve">    1.采购人信息</w:t>
      </w:r>
    </w:p>
    <w:p w14:paraId="01E52F05">
      <w:pPr>
        <w:spacing w:line="360" w:lineRule="auto"/>
        <w:rPr>
          <w:rFonts w:hint="eastAsia" w:ascii="宋体" w:hAnsi="宋体" w:eastAsia="宋体" w:cs="宋体"/>
          <w:color w:val="auto"/>
          <w:sz w:val="24"/>
          <w:szCs w:val="24"/>
        </w:rPr>
      </w:pPr>
      <w:r>
        <w:rPr>
          <w:rFonts w:hint="eastAsia" w:ascii="宋体" w:hAnsi="宋体" w:cs="宋体"/>
          <w:sz w:val="24"/>
        </w:rPr>
        <w:t xml:space="preserve">   </w:t>
      </w:r>
      <w:r>
        <w:rPr>
          <w:rFonts w:hint="eastAsia" w:ascii="宋体" w:hAnsi="宋体" w:eastAsia="宋体" w:cs="宋体"/>
          <w:color w:val="auto"/>
          <w:sz w:val="24"/>
          <w:szCs w:val="24"/>
        </w:rPr>
        <w:t xml:space="preserve"> 名    称：杭州市临安区中医院 </w:t>
      </w:r>
    </w:p>
    <w:p w14:paraId="5C4EA3E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地    址：临安区锦北街道溪水北路228号       </w:t>
      </w:r>
    </w:p>
    <w:p w14:paraId="497D1402">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传    真： /</w:t>
      </w:r>
    </w:p>
    <w:p w14:paraId="31D3B344">
      <w:pPr>
        <w:spacing w:line="360" w:lineRule="auto"/>
        <w:ind w:firstLine="48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 xml:space="preserve">项目联系人（询问）：  </w:t>
      </w:r>
      <w:r>
        <w:rPr>
          <w:rFonts w:hint="eastAsia" w:ascii="宋体" w:hAnsi="宋体" w:cs="宋体"/>
          <w:i w:val="0"/>
          <w:iCs w:val="0"/>
          <w:caps w:val="0"/>
          <w:color w:val="auto"/>
          <w:spacing w:val="0"/>
          <w:sz w:val="24"/>
          <w:szCs w:val="24"/>
          <w:shd w:val="clear" w:fill="FFFFFF"/>
          <w:lang w:val="en-US" w:eastAsia="zh-CN"/>
        </w:rPr>
        <w:t>胡正华</w:t>
      </w:r>
    </w:p>
    <w:p w14:paraId="4C2146C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项目联系方式（询问）：</w:t>
      </w:r>
      <w:r>
        <w:rPr>
          <w:rFonts w:hint="eastAsia" w:ascii="宋体" w:hAnsi="宋体" w:cs="宋体"/>
          <w:i w:val="0"/>
          <w:iCs w:val="0"/>
          <w:caps w:val="0"/>
          <w:color w:val="auto"/>
          <w:spacing w:val="0"/>
          <w:sz w:val="24"/>
          <w:szCs w:val="24"/>
          <w:shd w:val="clear" w:fill="FFFFFF"/>
          <w:lang w:val="en-US" w:eastAsia="zh-CN"/>
        </w:rPr>
        <w:t>18057110131</w:t>
      </w:r>
      <w:r>
        <w:rPr>
          <w:rFonts w:hint="eastAsia" w:ascii="宋体" w:hAnsi="宋体" w:eastAsia="宋体" w:cs="宋体"/>
          <w:color w:val="auto"/>
          <w:sz w:val="24"/>
          <w:szCs w:val="24"/>
        </w:rPr>
        <w:t xml:space="preserve"> </w:t>
      </w:r>
    </w:p>
    <w:p w14:paraId="24BF358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质疑联系人：</w:t>
      </w:r>
      <w:r>
        <w:rPr>
          <w:rFonts w:hint="eastAsia" w:ascii="宋体" w:hAnsi="宋体" w:eastAsia="宋体" w:cs="宋体"/>
          <w:i w:val="0"/>
          <w:iCs w:val="0"/>
          <w:caps w:val="0"/>
          <w:color w:val="auto"/>
          <w:spacing w:val="0"/>
          <w:sz w:val="24"/>
          <w:szCs w:val="24"/>
          <w:shd w:val="clear" w:fill="FFFFFF"/>
        </w:rPr>
        <w:t>蔡湘军</w:t>
      </w:r>
      <w:r>
        <w:rPr>
          <w:rFonts w:hint="eastAsia" w:ascii="宋体" w:hAnsi="宋体" w:eastAsia="宋体" w:cs="宋体"/>
          <w:color w:val="auto"/>
          <w:sz w:val="24"/>
          <w:szCs w:val="24"/>
        </w:rPr>
        <w:t xml:space="preserve"> </w:t>
      </w:r>
    </w:p>
    <w:p w14:paraId="56A13C4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质疑联系方式：</w:t>
      </w:r>
      <w:r>
        <w:rPr>
          <w:rFonts w:hint="eastAsia" w:ascii="宋体" w:hAnsi="宋体" w:eastAsia="宋体" w:cs="宋体"/>
          <w:i w:val="0"/>
          <w:iCs w:val="0"/>
          <w:caps w:val="0"/>
          <w:color w:val="auto"/>
          <w:spacing w:val="0"/>
          <w:sz w:val="24"/>
          <w:szCs w:val="24"/>
          <w:shd w:val="clear" w:fill="FFFFFF"/>
        </w:rPr>
        <w:t>18072887020</w:t>
      </w:r>
      <w:r>
        <w:rPr>
          <w:rFonts w:hint="eastAsia" w:ascii="宋体" w:hAnsi="宋体" w:eastAsia="宋体" w:cs="宋体"/>
          <w:color w:val="auto"/>
          <w:sz w:val="24"/>
          <w:szCs w:val="24"/>
        </w:rPr>
        <w:t xml:space="preserve"> </w:t>
      </w:r>
    </w:p>
    <w:p w14:paraId="731B4283">
      <w:pPr>
        <w:spacing w:line="360" w:lineRule="auto"/>
        <w:rPr>
          <w:rFonts w:ascii="宋体" w:hAnsi="宋体" w:cs="宋体"/>
          <w:sz w:val="24"/>
        </w:rPr>
      </w:pPr>
      <w:r>
        <w:rPr>
          <w:rFonts w:hint="eastAsia" w:ascii="宋体" w:hAnsi="宋体" w:cs="宋体"/>
          <w:sz w:val="24"/>
        </w:rPr>
        <w:t xml:space="preserve">    2.采购代理机构信息            </w:t>
      </w:r>
    </w:p>
    <w:p w14:paraId="2AD99075">
      <w:pPr>
        <w:spacing w:line="360" w:lineRule="auto"/>
        <w:ind w:firstLine="480"/>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lang w:val="en-US" w:eastAsia="zh-CN"/>
        </w:rPr>
        <w:t>浙江天册工程管理有限公司</w:t>
      </w:r>
    </w:p>
    <w:p w14:paraId="5AC50871">
      <w:pPr>
        <w:spacing w:line="360" w:lineRule="auto"/>
        <w:ind w:firstLine="48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杭州市临安区筑境花园99幢103</w:t>
      </w:r>
    </w:p>
    <w:p w14:paraId="10708A94">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w:t>
      </w:r>
      <w:r>
        <w:rPr>
          <w:rFonts w:hint="eastAsia" w:ascii="宋体" w:hAnsi="宋体" w:cs="宋体"/>
          <w:sz w:val="24"/>
        </w:rPr>
        <w:t xml:space="preserve"> </w:t>
      </w:r>
    </w:p>
    <w:p w14:paraId="6C171EC2">
      <w:pPr>
        <w:spacing w:line="360" w:lineRule="auto"/>
        <w:rPr>
          <w:rFonts w:hint="eastAsia" w:ascii="宋体" w:hAnsi="宋体" w:eastAsia="宋体" w:cs="宋体"/>
          <w:sz w:val="24"/>
          <w:lang w:val="en-US" w:eastAsia="zh-CN"/>
        </w:rPr>
      </w:pPr>
      <w:r>
        <w:rPr>
          <w:rFonts w:hint="eastAsia" w:ascii="宋体" w:hAnsi="宋体" w:cs="宋体"/>
          <w:sz w:val="24"/>
        </w:rPr>
        <w:t xml:space="preserve">    项目联系人（询问）： </w:t>
      </w:r>
      <w:r>
        <w:rPr>
          <w:rFonts w:hint="eastAsia" w:ascii="宋体" w:hAnsi="宋体" w:cs="宋体"/>
          <w:sz w:val="24"/>
          <w:lang w:val="en-US" w:eastAsia="zh-CN"/>
        </w:rPr>
        <w:t>朱琴</w:t>
      </w:r>
    </w:p>
    <w:p w14:paraId="758483A5">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 xml:space="preserve">19266830098  </w:t>
      </w:r>
    </w:p>
    <w:p w14:paraId="02C84B0D">
      <w:pPr>
        <w:spacing w:line="360" w:lineRule="auto"/>
        <w:rPr>
          <w:rFonts w:hint="eastAsia" w:ascii="宋体" w:hAnsi="宋体" w:eastAsia="宋体" w:cs="宋体"/>
          <w:sz w:val="24"/>
          <w:lang w:val="en-US" w:eastAsia="zh-CN"/>
        </w:rPr>
      </w:pPr>
      <w:r>
        <w:rPr>
          <w:rFonts w:hint="eastAsia" w:ascii="宋体" w:hAnsi="宋体" w:cs="宋体"/>
          <w:sz w:val="24"/>
        </w:rPr>
        <w:t xml:space="preserve">    质疑联系人： </w:t>
      </w:r>
      <w:r>
        <w:rPr>
          <w:rFonts w:hint="eastAsia" w:ascii="宋体" w:hAnsi="宋体" w:cs="宋体"/>
          <w:sz w:val="24"/>
          <w:lang w:val="en-US" w:eastAsia="zh-CN"/>
        </w:rPr>
        <w:t>齐工</w:t>
      </w:r>
    </w:p>
    <w:p w14:paraId="4DBD598D">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19266830098  19265760098</w:t>
      </w:r>
    </w:p>
    <w:p w14:paraId="26AA72B0">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1FEA0075">
      <w:pPr>
        <w:spacing w:line="360" w:lineRule="auto"/>
        <w:rPr>
          <w:rFonts w:hint="eastAsia" w:ascii="宋体" w:hAnsi="宋体" w:eastAsia="宋体" w:cs="宋体"/>
          <w:sz w:val="24"/>
          <w:highlight w:val="none"/>
        </w:rPr>
      </w:pPr>
      <w:r>
        <w:rPr>
          <w:rFonts w:hint="eastAsia" w:ascii="宋体" w:hAnsi="宋体" w:cs="宋体"/>
          <w:sz w:val="24"/>
        </w:rPr>
        <w:t xml:space="preserve">    </w:t>
      </w:r>
      <w:r>
        <w:rPr>
          <w:rFonts w:hint="eastAsia" w:ascii="宋体" w:hAnsi="宋体" w:eastAsia="宋体" w:cs="宋体"/>
          <w:sz w:val="24"/>
          <w:highlight w:val="none"/>
        </w:rPr>
        <w:t>名    称：杭州市临安区财政局政府采购监督管理科</w:t>
      </w:r>
    </w:p>
    <w:p w14:paraId="4BD5C72C">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地    址：杭州市临安区锦城街道临天路1950号财政大楼411室</w:t>
      </w:r>
    </w:p>
    <w:p w14:paraId="28D51ECD">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    真：0571-89541600</w:t>
      </w:r>
    </w:p>
    <w:p w14:paraId="5E79C65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联系人 ：赵女士</w:t>
      </w:r>
    </w:p>
    <w:p w14:paraId="444FB03A">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监督投诉电话：0571-89541692、89541691、89541697</w:t>
      </w:r>
    </w:p>
    <w:p w14:paraId="6CDD8617">
      <w:pPr>
        <w:spacing w:line="360" w:lineRule="auto"/>
        <w:ind w:firstLine="480"/>
        <w:rPr>
          <w:rFonts w:hint="eastAsia" w:ascii="宋体" w:hAnsi="宋体" w:cs="宋体"/>
          <w:sz w:val="24"/>
          <w:lang w:val="en-US" w:eastAsia="zh-CN"/>
        </w:rPr>
      </w:pPr>
    </w:p>
    <w:p w14:paraId="76580E1B">
      <w:pPr>
        <w:spacing w:line="360" w:lineRule="auto"/>
        <w:ind w:firstLine="480"/>
        <w:rPr>
          <w:rFonts w:ascii="宋体" w:hAnsi="宋体" w:cs="宋体"/>
          <w:sz w:val="24"/>
        </w:rPr>
      </w:pPr>
      <w:r>
        <w:rPr>
          <w:rFonts w:hint="eastAsia" w:ascii="宋体" w:hAnsi="宋体" w:cs="宋体"/>
          <w:sz w:val="24"/>
        </w:rPr>
        <w:t xml:space="preserve">    </w:t>
      </w:r>
    </w:p>
    <w:p w14:paraId="1897D7D5">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14:paraId="45DBE85B">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196E3D4">
      <w:pPr>
        <w:pStyle w:val="32"/>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4D380212">
      <w:pPr>
        <w:rPr>
          <w:rFonts w:hint="eastAsia" w:ascii="宋体" w:hAnsi="宋体" w:cs="宋体"/>
          <w:b/>
          <w:sz w:val="36"/>
          <w:szCs w:val="20"/>
        </w:rPr>
      </w:pPr>
      <w:r>
        <w:rPr>
          <w:rFonts w:hint="eastAsia" w:ascii="宋体" w:hAnsi="宋体" w:cs="宋体"/>
          <w:b/>
          <w:sz w:val="36"/>
          <w:szCs w:val="20"/>
        </w:rPr>
        <w:br w:type="page"/>
      </w:r>
    </w:p>
    <w:p w14:paraId="3C8620F0">
      <w:pPr>
        <w:pStyle w:val="3"/>
        <w:ind w:left="0" w:leftChars="0" w:firstLine="0" w:firstLineChars="0"/>
        <w:jc w:val="center"/>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38E1750">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CFFF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DD227E">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1CB1A96">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E568BB8">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C7EB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B84B84">
            <w:pPr>
              <w:snapToGrid w:val="0"/>
              <w:spacing w:line="360" w:lineRule="auto"/>
              <w:jc w:val="center"/>
              <w:rPr>
                <w:rFonts w:ascii="宋体" w:hAnsi="宋体" w:cs="宋体"/>
                <w:sz w:val="24"/>
              </w:rPr>
            </w:pPr>
          </w:p>
          <w:p w14:paraId="0D1C889F">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C7C3FF8">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543BE92">
            <w:pPr>
              <w:spacing w:line="360" w:lineRule="auto"/>
              <w:rPr>
                <w:rFonts w:ascii="宋体" w:hAnsi="宋体" w:cs="宋体"/>
                <w:sz w:val="24"/>
              </w:rPr>
            </w:pPr>
            <w:r>
              <w:rPr>
                <w:rFonts w:hint="eastAsia" w:ascii="宋体" w:hAnsi="宋体" w:cs="宋体"/>
                <w:sz w:val="24"/>
              </w:rPr>
              <w:t>货物类，</w:t>
            </w:r>
            <w:r>
              <w:rPr>
                <w:rFonts w:hint="eastAsia" w:ascii="宋体" w:hAnsi="宋体" w:cs="宋体"/>
                <w:color w:val="0000FF"/>
                <w:sz w:val="24"/>
              </w:rPr>
              <w:t>单一产品或</w:t>
            </w:r>
            <w:r>
              <w:rPr>
                <w:rFonts w:hint="eastAsia" w:ascii="宋体" w:hAnsi="宋体" w:cs="宋体"/>
                <w:color w:val="0000FF"/>
                <w:kern w:val="0"/>
                <w:sz w:val="24"/>
              </w:rPr>
              <w:t>核心产品为：</w:t>
            </w:r>
            <w:r>
              <w:rPr>
                <w:rFonts w:hint="eastAsia" w:ascii="宋体" w:hAnsi="宋体" w:cs="宋体"/>
                <w:color w:val="0000FF"/>
                <w:sz w:val="24"/>
                <w:u w:val="single"/>
              </w:rPr>
              <w:t xml:space="preserve"> </w:t>
            </w:r>
            <w:r>
              <w:rPr>
                <w:rFonts w:hint="eastAsia" w:ascii="宋体" w:hAnsi="宋体" w:cs="宋体"/>
                <w:color w:val="0000FF"/>
                <w:sz w:val="24"/>
                <w:u w:val="single"/>
                <w:lang w:eastAsia="zh-CN"/>
              </w:rPr>
              <w:t>无创肝纤维化及脂肪肝量化诊断系统</w:t>
            </w:r>
            <w:r>
              <w:rPr>
                <w:rFonts w:hint="eastAsia" w:ascii="宋体" w:hAnsi="宋体" w:cs="宋体"/>
                <w:color w:val="0000FF"/>
                <w:sz w:val="24"/>
                <w:u w:val="single"/>
              </w:rPr>
              <w:t xml:space="preserve">  </w:t>
            </w:r>
            <w:r>
              <w:rPr>
                <w:rFonts w:hint="eastAsia" w:ascii="宋体" w:hAnsi="宋体" w:cs="宋体"/>
                <w:color w:val="0000FF"/>
                <w:sz w:val="24"/>
              </w:rPr>
              <w:t>。</w:t>
            </w:r>
          </w:p>
        </w:tc>
      </w:tr>
      <w:tr w14:paraId="6A3EC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272F18">
            <w:pPr>
              <w:snapToGrid w:val="0"/>
              <w:spacing w:line="360" w:lineRule="auto"/>
              <w:jc w:val="center"/>
              <w:rPr>
                <w:rFonts w:ascii="宋体" w:hAnsi="宋体" w:cs="宋体"/>
                <w:sz w:val="24"/>
              </w:rPr>
            </w:pPr>
          </w:p>
          <w:p w14:paraId="5728979E">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DC9AF5A">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397D7DF">
            <w:pPr>
              <w:snapToGrid w:val="0"/>
              <w:spacing w:line="360" w:lineRule="auto"/>
              <w:rPr>
                <w:rFonts w:ascii="宋体" w:hAnsi="宋体" w:cs="宋体"/>
                <w:color w:val="0000FF"/>
                <w:kern w:val="0"/>
                <w:sz w:val="24"/>
              </w:rPr>
            </w:pPr>
            <w:r>
              <w:rPr>
                <w:rFonts w:hint="eastAsia" w:ascii="宋体" w:hAnsi="宋体" w:cs="宋体"/>
                <w:color w:val="0000FF"/>
                <w:kern w:val="0"/>
                <w:sz w:val="24"/>
              </w:rPr>
              <w:t>（1）标的：</w:t>
            </w:r>
            <w:r>
              <w:rPr>
                <w:rFonts w:hint="eastAsia" w:ascii="宋体" w:hAnsi="宋体" w:cs="宋体"/>
                <w:color w:val="0000FF"/>
                <w:kern w:val="0"/>
                <w:sz w:val="24"/>
                <w:u w:val="single"/>
              </w:rPr>
              <w:t xml:space="preserve"> </w:t>
            </w:r>
            <w:r>
              <w:rPr>
                <w:rFonts w:hint="eastAsia" w:ascii="宋体" w:hAnsi="宋体" w:cs="宋体"/>
                <w:color w:val="0000FF"/>
                <w:kern w:val="0"/>
                <w:sz w:val="24"/>
                <w:u w:val="single"/>
                <w:lang w:val="en-US" w:eastAsia="zh-CN"/>
              </w:rPr>
              <w:t xml:space="preserve"> 无创肝纤维化及脂肪肝量化诊断系统</w:t>
            </w:r>
            <w:r>
              <w:rPr>
                <w:rFonts w:hint="eastAsia" w:ascii="宋体" w:hAnsi="宋体" w:cs="宋体"/>
                <w:color w:val="0000FF"/>
                <w:kern w:val="0"/>
                <w:sz w:val="24"/>
                <w:u w:val="single"/>
              </w:rPr>
              <w:t xml:space="preserve">   </w:t>
            </w:r>
            <w:r>
              <w:rPr>
                <w:rFonts w:hint="eastAsia" w:ascii="宋体" w:hAnsi="宋体" w:cs="宋体"/>
                <w:color w:val="0000FF"/>
                <w:kern w:val="0"/>
                <w:sz w:val="24"/>
              </w:rPr>
              <w:t>，属于</w:t>
            </w:r>
            <w:r>
              <w:rPr>
                <w:rFonts w:hint="eastAsia" w:ascii="宋体" w:hAnsi="宋体" w:cs="宋体"/>
                <w:color w:val="0000FF"/>
                <w:kern w:val="0"/>
                <w:sz w:val="24"/>
                <w:u w:val="single"/>
              </w:rPr>
              <w:t xml:space="preserve">  </w:t>
            </w:r>
            <w:r>
              <w:rPr>
                <w:rFonts w:hint="eastAsia" w:ascii="宋体" w:hAnsi="宋体" w:cs="宋体"/>
                <w:color w:val="0000FF"/>
                <w:kern w:val="0"/>
                <w:sz w:val="24"/>
                <w:u w:val="single"/>
                <w:lang w:val="en-US" w:eastAsia="zh-CN"/>
              </w:rPr>
              <w:t>工业</w:t>
            </w:r>
            <w:r>
              <w:rPr>
                <w:rFonts w:hint="eastAsia" w:ascii="宋体" w:hAnsi="宋体" w:cs="宋体"/>
                <w:color w:val="0000FF"/>
                <w:kern w:val="0"/>
                <w:sz w:val="24"/>
                <w:u w:val="single"/>
              </w:rPr>
              <w:t xml:space="preserve">  </w:t>
            </w:r>
            <w:r>
              <w:rPr>
                <w:rFonts w:hint="eastAsia" w:ascii="宋体" w:hAnsi="宋体" w:cs="宋体"/>
                <w:color w:val="0000FF"/>
                <w:kern w:val="0"/>
                <w:sz w:val="24"/>
              </w:rPr>
              <w:t>行业；</w:t>
            </w:r>
          </w:p>
          <w:p w14:paraId="19861B65">
            <w:pPr>
              <w:pStyle w:val="3"/>
              <w:rPr>
                <w:rFonts w:hint="eastAsia" w:cs="宋体" w:asciiTheme="minorEastAsia" w:hAnsiTheme="minorEastAsia" w:eastAsiaTheme="minorEastAsia"/>
                <w:b w:val="0"/>
                <w:bCs w:val="0"/>
                <w:kern w:val="0"/>
                <w:sz w:val="24"/>
                <w:szCs w:val="24"/>
                <w:lang w:val="en-US" w:eastAsia="zh-CN" w:bidi="ar-SA"/>
              </w:rPr>
            </w:pPr>
            <w:r>
              <w:rPr>
                <w:rFonts w:hint="eastAsia" w:cs="宋体" w:asciiTheme="minorEastAsia" w:hAnsiTheme="minorEastAsia" w:eastAsiaTheme="minorEastAsia"/>
                <w:b w:val="0"/>
                <w:bCs w:val="0"/>
                <w:kern w:val="0"/>
                <w:sz w:val="24"/>
                <w:szCs w:val="24"/>
                <w:lang w:val="en-US" w:eastAsia="zh-CN" w:bidi="ar-SA"/>
              </w:rPr>
              <w:t>《关于印发中小企业划型标准规定的通知》工信部联企业〔2011〕300号</w:t>
            </w:r>
          </w:p>
          <w:p w14:paraId="2DD757D8">
            <w:pPr>
              <w:spacing w:line="360" w:lineRule="auto"/>
              <w:ind w:firstLine="480" w:firstLineChars="200"/>
              <w:rPr>
                <w:lang w:val="en-US"/>
              </w:rPr>
            </w:pPr>
            <w:r>
              <w:rPr>
                <w:rFonts w:hint="eastAsia" w:ascii="宋体" w:hAnsi="宋体" w:eastAsia="宋体" w:cs="宋体"/>
                <w:i w:val="0"/>
                <w:iCs w:val="0"/>
                <w:caps w:val="0"/>
                <w:color w:val="000000"/>
                <w:spacing w:val="0"/>
                <w:sz w:val="24"/>
                <w:szCs w:val="24"/>
                <w:shd w:val="clear" w:fill="FFFFFF"/>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309B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B841B2">
            <w:pPr>
              <w:snapToGrid w:val="0"/>
              <w:spacing w:line="360" w:lineRule="auto"/>
              <w:jc w:val="center"/>
              <w:rPr>
                <w:rFonts w:ascii="宋体" w:hAnsi="宋体" w:cs="宋体"/>
                <w:sz w:val="24"/>
              </w:rPr>
            </w:pPr>
          </w:p>
          <w:p w14:paraId="4D101EA6">
            <w:pPr>
              <w:snapToGrid w:val="0"/>
              <w:spacing w:line="360" w:lineRule="auto"/>
              <w:jc w:val="center"/>
              <w:rPr>
                <w:rFonts w:ascii="宋体" w:hAnsi="宋体" w:cs="宋体"/>
                <w:sz w:val="24"/>
              </w:rPr>
            </w:pPr>
          </w:p>
          <w:p w14:paraId="7FDD5436">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D1003F1">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86550A9">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本项目不允许采购进口产品。</w:t>
            </w:r>
          </w:p>
          <w:p w14:paraId="55D37B9D">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color w:val="0000FF"/>
                <w:sz w:val="24"/>
                <w:u w:val="single"/>
                <w:lang w:val="en-US" w:eastAsia="zh-CN"/>
              </w:rPr>
              <w:t xml:space="preserve"> / </w:t>
            </w:r>
            <w:r>
              <w:rPr>
                <w:rFonts w:hint="eastAsia" w:ascii="宋体" w:hAnsi="宋体" w:cs="宋体"/>
                <w:sz w:val="24"/>
                <w:u w:val="single"/>
              </w:rPr>
              <w:t xml:space="preserve"> </w:t>
            </w:r>
            <w:r>
              <w:rPr>
                <w:rFonts w:hint="eastAsia" w:ascii="宋体" w:hAnsi="宋体" w:cs="宋体"/>
                <w:kern w:val="0"/>
                <w:sz w:val="24"/>
              </w:rPr>
              <w:t>采购进口产品。</w:t>
            </w:r>
          </w:p>
        </w:tc>
      </w:tr>
      <w:tr w14:paraId="36C01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B004B9">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94664A5">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1E7C449">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0C9BFF7C">
            <w:pPr>
              <w:spacing w:line="360" w:lineRule="auto"/>
              <w:rPr>
                <w:rFonts w:ascii="宋体" w:hAnsi="宋体" w:cs="宋体"/>
                <w:sz w:val="24"/>
              </w:rPr>
            </w:pPr>
            <w:r>
              <w:rPr>
                <w:rFonts w:hint="eastAsia" w:ascii="宋体" w:hAnsi="宋体" w:cs="宋体"/>
                <w:sz w:val="24"/>
              </w:rPr>
              <w:t>注：不得限制大中型企业向小微企业合理分包。</w:t>
            </w:r>
          </w:p>
        </w:tc>
      </w:tr>
      <w:tr w14:paraId="57F4B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1784">
            <w:pPr>
              <w:snapToGrid w:val="0"/>
              <w:spacing w:line="360" w:lineRule="auto"/>
              <w:jc w:val="center"/>
              <w:rPr>
                <w:rFonts w:ascii="宋体" w:hAnsi="宋体" w:cs="宋体"/>
                <w:sz w:val="24"/>
              </w:rPr>
            </w:pPr>
          </w:p>
          <w:p w14:paraId="2676A177">
            <w:pPr>
              <w:snapToGrid w:val="0"/>
              <w:spacing w:line="360" w:lineRule="auto"/>
              <w:jc w:val="center"/>
              <w:rPr>
                <w:rFonts w:ascii="宋体" w:hAnsi="宋体" w:cs="宋体"/>
                <w:sz w:val="24"/>
              </w:rPr>
            </w:pPr>
          </w:p>
          <w:p w14:paraId="7E6E5381">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EA4A8C9">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151A9B3">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17FF3395">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DC75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70EC45">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307CCE8">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EA7E00E">
            <w:pPr>
              <w:spacing w:line="360" w:lineRule="auto"/>
              <w:rPr>
                <w:rFonts w:ascii="宋体" w:hAnsi="宋体" w:cs="宋体"/>
                <w:b/>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tc>
      </w:tr>
      <w:tr w14:paraId="63900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549CDF">
            <w:pPr>
              <w:snapToGrid w:val="0"/>
              <w:spacing w:line="360" w:lineRule="auto"/>
              <w:jc w:val="center"/>
              <w:rPr>
                <w:rFonts w:ascii="宋体" w:hAnsi="宋体" w:cs="宋体"/>
                <w:sz w:val="24"/>
              </w:rPr>
            </w:pPr>
          </w:p>
          <w:p w14:paraId="1188560B">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6659F0E">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30E3771">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14:paraId="4A53A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A37B97D">
            <w:pPr>
              <w:snapToGrid w:val="0"/>
              <w:spacing w:line="360" w:lineRule="auto"/>
              <w:jc w:val="center"/>
              <w:rPr>
                <w:rFonts w:ascii="宋体" w:hAnsi="宋体" w:cs="宋体"/>
                <w:sz w:val="24"/>
              </w:rPr>
            </w:pPr>
          </w:p>
          <w:p w14:paraId="577379D7">
            <w:pPr>
              <w:snapToGrid w:val="0"/>
              <w:spacing w:line="360" w:lineRule="auto"/>
              <w:jc w:val="center"/>
              <w:rPr>
                <w:rFonts w:ascii="宋体" w:hAnsi="宋体" w:cs="宋体"/>
                <w:sz w:val="24"/>
              </w:rPr>
            </w:pPr>
          </w:p>
          <w:p w14:paraId="604E17D2">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E01ED34">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AFF0014">
            <w:pPr>
              <w:spacing w:line="360" w:lineRule="auto"/>
              <w:rPr>
                <w:rFonts w:ascii="宋体" w:hAnsi="宋体" w:cs="宋体"/>
                <w:sz w:val="24"/>
              </w:rPr>
            </w:pPr>
            <w:r>
              <w:rPr>
                <w:rFonts w:hint="eastAsia" w:ascii="宋体" w:hAnsi="宋体" w:cs="宋体"/>
                <w:sz w:val="24"/>
              </w:rPr>
              <w:t>（1）资格证明文件：见招标文件第二部分11.1。</w:t>
            </w:r>
          </w:p>
          <w:p w14:paraId="678E10CA">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2198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2" w:hRule="atLeast"/>
          <w:tblHeader/>
        </w:trPr>
        <w:tc>
          <w:tcPr>
            <w:tcW w:w="629" w:type="dxa"/>
            <w:vMerge w:val="continue"/>
            <w:tcBorders>
              <w:left w:val="single" w:color="auto" w:sz="4" w:space="0"/>
              <w:bottom w:val="single" w:color="auto" w:sz="4" w:space="0"/>
              <w:right w:val="single" w:color="auto" w:sz="4" w:space="0"/>
            </w:tcBorders>
            <w:vAlign w:val="center"/>
          </w:tcPr>
          <w:p w14:paraId="46A984BA">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71E5431">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F6F8265">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37EC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718630">
            <w:pPr>
              <w:snapToGrid w:val="0"/>
              <w:spacing w:line="360" w:lineRule="auto"/>
              <w:jc w:val="center"/>
              <w:rPr>
                <w:rFonts w:ascii="宋体" w:hAnsi="宋体" w:cs="宋体"/>
                <w:sz w:val="24"/>
              </w:rPr>
            </w:pPr>
          </w:p>
          <w:p w14:paraId="77A0A162">
            <w:pPr>
              <w:snapToGrid w:val="0"/>
              <w:spacing w:line="360" w:lineRule="auto"/>
              <w:jc w:val="center"/>
              <w:rPr>
                <w:rFonts w:ascii="宋体" w:hAnsi="宋体" w:cs="宋体"/>
                <w:sz w:val="24"/>
              </w:rPr>
            </w:pPr>
          </w:p>
          <w:p w14:paraId="315C3FB2">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151DCB">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9E6EB9F">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7A7F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C8F7F8">
            <w:pPr>
              <w:snapToGrid w:val="0"/>
              <w:spacing w:line="360" w:lineRule="auto"/>
              <w:jc w:val="center"/>
              <w:rPr>
                <w:rFonts w:ascii="宋体" w:hAnsi="宋体" w:cs="宋体"/>
                <w:sz w:val="24"/>
              </w:rPr>
            </w:pPr>
          </w:p>
          <w:p w14:paraId="20DA3FD1">
            <w:pPr>
              <w:snapToGrid w:val="0"/>
              <w:spacing w:line="360" w:lineRule="auto"/>
              <w:jc w:val="center"/>
              <w:rPr>
                <w:rFonts w:ascii="宋体" w:hAnsi="宋体" w:cs="宋体"/>
                <w:sz w:val="24"/>
              </w:rPr>
            </w:pPr>
          </w:p>
          <w:p w14:paraId="2B3D1F6F">
            <w:pPr>
              <w:snapToGrid w:val="0"/>
              <w:spacing w:line="360" w:lineRule="auto"/>
              <w:jc w:val="center"/>
              <w:rPr>
                <w:rFonts w:ascii="宋体" w:hAnsi="宋体" w:cs="宋体"/>
                <w:sz w:val="24"/>
              </w:rPr>
            </w:pPr>
          </w:p>
          <w:p w14:paraId="660AAE37">
            <w:pPr>
              <w:snapToGrid w:val="0"/>
              <w:spacing w:line="360" w:lineRule="auto"/>
              <w:jc w:val="center"/>
              <w:rPr>
                <w:rFonts w:ascii="宋体" w:hAnsi="宋体" w:cs="宋体"/>
                <w:sz w:val="24"/>
              </w:rPr>
            </w:pPr>
          </w:p>
          <w:p w14:paraId="11D8E648">
            <w:pPr>
              <w:snapToGrid w:val="0"/>
              <w:spacing w:line="360" w:lineRule="auto"/>
              <w:jc w:val="center"/>
              <w:rPr>
                <w:rFonts w:ascii="宋体" w:hAnsi="宋体" w:cs="宋体"/>
                <w:sz w:val="24"/>
              </w:rPr>
            </w:pPr>
          </w:p>
          <w:p w14:paraId="179E7044">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DCD5FCF">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DC8E743">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6185F76">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55D4C66">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AC435ED">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43B825B">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E646FC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7DCD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3" w:hRule="atLeast"/>
          <w:tblHeader/>
        </w:trPr>
        <w:tc>
          <w:tcPr>
            <w:tcW w:w="629" w:type="dxa"/>
            <w:tcBorders>
              <w:top w:val="single" w:color="auto" w:sz="4" w:space="0"/>
              <w:left w:val="single" w:color="000000" w:sz="8" w:space="0"/>
              <w:right w:val="single" w:color="000000" w:sz="2" w:space="0"/>
            </w:tcBorders>
            <w:vAlign w:val="center"/>
          </w:tcPr>
          <w:p w14:paraId="1B2632B5">
            <w:pPr>
              <w:snapToGrid w:val="0"/>
              <w:spacing w:line="360" w:lineRule="auto"/>
              <w:jc w:val="center"/>
              <w:rPr>
                <w:rFonts w:ascii="宋体" w:hAnsi="宋体" w:cs="宋体"/>
                <w:sz w:val="24"/>
              </w:rPr>
            </w:pPr>
          </w:p>
          <w:p w14:paraId="6D5D3E5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12A574A">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7BC8663">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ED15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0CBA89">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91A1F0E">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7275D">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val="en-US" w:eastAsia="zh-CN"/>
              </w:rPr>
              <w:t>杭州市临安区筑境花园99幢103</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朱琴19266830098</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sz w:val="24"/>
                <w:szCs w:val="24"/>
              </w:rPr>
              <w:t>、</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75844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1232246">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52C079A9">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4308B65">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7DF5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422D9724">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5F9D587A">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6AC81EA">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788A4D6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18BA1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52C8E2">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BC282AB">
            <w:pPr>
              <w:snapToGrid w:val="0"/>
              <w:spacing w:line="36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color w:val="auto"/>
                <w:sz w:val="24"/>
                <w:highlight w:val="none"/>
                <w:lang w:val="en-US" w:eastAsia="zh-CN"/>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47C2D885">
            <w:pPr>
              <w:spacing w:line="312" w:lineRule="auto"/>
              <w:rPr>
                <w:rFonts w:hint="eastAsia" w:ascii="宋体" w:hAnsi="宋体" w:eastAsia="宋体" w:cs="宋体"/>
                <w:color w:val="000000"/>
                <w:sz w:val="24"/>
              </w:rPr>
            </w:pPr>
            <w:r>
              <w:rPr>
                <w:rFonts w:hint="eastAsia" w:ascii="宋体" w:hAnsi="宋体" w:eastAsia="宋体" w:cs="宋体"/>
                <w:color w:val="000000"/>
                <w:sz w:val="24"/>
              </w:rPr>
              <w:t>代理服务费参照发改价格〔2011〕534号文件、国家发改委计价格〔2002〕1980号文件规定收费,单个采购项目代理服务费不足</w:t>
            </w:r>
            <w:r>
              <w:rPr>
                <w:rFonts w:hint="eastAsia" w:ascii="宋体" w:hAnsi="宋体" w:eastAsia="宋体" w:cs="宋体"/>
                <w:color w:val="000000"/>
                <w:sz w:val="24"/>
                <w:lang w:val="en-US" w:eastAsia="zh-CN"/>
              </w:rPr>
              <w:t>伍</w:t>
            </w:r>
            <w:r>
              <w:rPr>
                <w:rFonts w:hint="eastAsia" w:ascii="宋体" w:hAnsi="宋体" w:eastAsia="宋体" w:cs="宋体"/>
                <w:color w:val="000000"/>
                <w:sz w:val="24"/>
              </w:rPr>
              <w:t>仟元可按</w:t>
            </w:r>
            <w:r>
              <w:rPr>
                <w:rFonts w:hint="eastAsia" w:ascii="宋体" w:hAnsi="宋体" w:eastAsia="宋体" w:cs="宋体"/>
                <w:color w:val="000000"/>
                <w:sz w:val="24"/>
                <w:lang w:val="en-US" w:eastAsia="zh-CN"/>
              </w:rPr>
              <w:t>伍</w:t>
            </w:r>
            <w:r>
              <w:rPr>
                <w:rFonts w:hint="eastAsia" w:ascii="宋体" w:hAnsi="宋体" w:eastAsia="宋体" w:cs="宋体"/>
                <w:color w:val="000000"/>
                <w:sz w:val="24"/>
              </w:rPr>
              <w:t>仟元收取，代理服务收费按差额定率累进法计算。</w:t>
            </w:r>
          </w:p>
          <w:p w14:paraId="5D056D21">
            <w:pPr>
              <w:snapToGrid w:val="0"/>
              <w:spacing w:line="312"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drawing>
                <wp:inline distT="0" distB="0" distL="114300" distR="114300">
                  <wp:extent cx="3407410" cy="1607820"/>
                  <wp:effectExtent l="0" t="0" r="2540" b="11430"/>
                  <wp:docPr id="2"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费标准"/>
                          <pic:cNvPicPr>
                            <a:picLocks noChangeAspect="1"/>
                          </pic:cNvPicPr>
                        </pic:nvPicPr>
                        <pic:blipFill>
                          <a:blip r:embed="rId26"/>
                          <a:stretch>
                            <a:fillRect/>
                          </a:stretch>
                        </pic:blipFill>
                        <pic:spPr>
                          <a:xfrm>
                            <a:off x="0" y="0"/>
                            <a:ext cx="3407410" cy="1607820"/>
                          </a:xfrm>
                          <a:prstGeom prst="rect">
                            <a:avLst/>
                          </a:prstGeom>
                          <a:noFill/>
                          <a:ln>
                            <a:noFill/>
                          </a:ln>
                        </pic:spPr>
                      </pic:pic>
                    </a:graphicData>
                  </a:graphic>
                </wp:inline>
              </w:drawing>
            </w:r>
          </w:p>
          <w:p w14:paraId="0E32C0B5">
            <w:pPr>
              <w:tabs>
                <w:tab w:val="left" w:pos="440"/>
              </w:tabs>
              <w:spacing w:line="312"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收费对象：本项目代理服务费向成交供应商收取</w:t>
            </w:r>
          </w:p>
          <w:p w14:paraId="5B686812">
            <w:pPr>
              <w:tabs>
                <w:tab w:val="left" w:pos="440"/>
              </w:tabs>
              <w:spacing w:line="312"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缴纳时间：中标(成交)结果公示后5个工作日内一次性付清</w:t>
            </w:r>
          </w:p>
          <w:p w14:paraId="6F9330C3">
            <w:pPr>
              <w:spacing w:line="360" w:lineRule="auto"/>
              <w:rPr>
                <w:rFonts w:hint="eastAsia" w:ascii="宋体" w:hAnsi="宋体" w:eastAsia="宋体" w:cs="宋体"/>
                <w:snapToGrid w:val="0"/>
                <w:color w:val="000000"/>
                <w:kern w:val="0"/>
                <w:sz w:val="24"/>
              </w:rPr>
            </w:pPr>
            <w:r>
              <w:rPr>
                <w:rFonts w:hint="eastAsia" w:ascii="宋体" w:hAnsi="宋体" w:eastAsia="宋体" w:cs="宋体"/>
                <w:b/>
                <w:snapToGrid w:val="0"/>
                <w:color w:val="000000"/>
                <w:kern w:val="0"/>
                <w:sz w:val="24"/>
              </w:rPr>
              <w:t>缴纳形式</w:t>
            </w:r>
            <w:r>
              <w:rPr>
                <w:rFonts w:hint="eastAsia" w:ascii="宋体" w:hAnsi="宋体" w:eastAsia="宋体" w:cs="宋体"/>
                <w:snapToGrid w:val="0"/>
                <w:color w:val="000000"/>
                <w:kern w:val="0"/>
                <w:sz w:val="24"/>
              </w:rPr>
              <w:t>：汇票/支票/电汇/现金</w:t>
            </w:r>
          </w:p>
          <w:p w14:paraId="5A78A314">
            <w:pPr>
              <w:spacing w:line="360" w:lineRule="auto"/>
              <w:rPr>
                <w:rFonts w:hint="eastAsia" w:ascii="宋体" w:hAnsi="宋体" w:eastAsia="宋体" w:cs="宋体"/>
                <w:kern w:val="0"/>
                <w:sz w:val="24"/>
                <w:szCs w:val="24"/>
                <w:highlight w:val="none"/>
                <w:lang w:val="en-US" w:eastAsia="zh-CN" w:bidi="ar-SA"/>
              </w:rPr>
            </w:pPr>
            <w:r>
              <w:rPr>
                <w:rFonts w:hint="eastAsia" w:ascii="宋体" w:hAnsi="宋体" w:eastAsia="宋体" w:cs="宋体"/>
                <w:snapToGrid w:val="0"/>
                <w:color w:val="auto"/>
                <w:kern w:val="28"/>
                <w:sz w:val="24"/>
                <w:highlight w:val="none"/>
                <w:lang w:val="en-US" w:eastAsia="zh-CN"/>
              </w:rPr>
              <w:t>备注：放弃中标（成交）资格的供应商，须承担本项目招标代理费和专家评审费等费用。</w:t>
            </w:r>
          </w:p>
        </w:tc>
      </w:tr>
      <w:tr w14:paraId="1125A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D7E363">
            <w:pPr>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388FAD31">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color w:val="auto"/>
                <w:sz w:val="24"/>
                <w:highlight w:val="none"/>
                <w:lang w:val="en-US" w:eastAsia="zh-CN"/>
              </w:rPr>
              <w:t>书面投标文件</w:t>
            </w:r>
          </w:p>
        </w:tc>
        <w:tc>
          <w:tcPr>
            <w:tcW w:w="6095" w:type="dxa"/>
            <w:tcBorders>
              <w:top w:val="single" w:color="auto" w:sz="4" w:space="0"/>
              <w:left w:val="single" w:color="auto" w:sz="4" w:space="0"/>
              <w:bottom w:val="single" w:color="auto" w:sz="4" w:space="0"/>
              <w:right w:val="single" w:color="auto" w:sz="4" w:space="0"/>
            </w:tcBorders>
            <w:vAlign w:val="center"/>
          </w:tcPr>
          <w:p w14:paraId="5D9E329B">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中标单位需在领取中标通知书时，提供本项目纸质投标文件（资格文件”、“报价文件”和“商务技术文件”）三份（正本一份，副本二份）。</w:t>
            </w:r>
          </w:p>
        </w:tc>
      </w:tr>
      <w:bookmarkEnd w:id="10"/>
    </w:tbl>
    <w:p w14:paraId="02B4B23B">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14:paraId="0FF33ECC">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E33EEA8">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F9A9725">
      <w:pPr>
        <w:adjustRightInd/>
        <w:spacing w:line="360" w:lineRule="auto"/>
        <w:outlineLvl w:val="0"/>
        <w:rPr>
          <w:rFonts w:ascii="宋体" w:hAnsi="宋体" w:cs="宋体"/>
          <w:b/>
          <w:sz w:val="24"/>
        </w:rPr>
      </w:pPr>
      <w:r>
        <w:rPr>
          <w:rFonts w:hint="eastAsia" w:ascii="宋体" w:hAnsi="宋体" w:cs="宋体"/>
          <w:b/>
          <w:sz w:val="24"/>
        </w:rPr>
        <w:t xml:space="preserve">   2.定义</w:t>
      </w:r>
    </w:p>
    <w:p w14:paraId="02B7CFC6">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52BF440">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7287C39">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36C7FA0">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AA96F4C">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D62D9C">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4D76D1EE">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1FF8E03A">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02419BC">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ED69F4E">
      <w:pPr>
        <w:spacing w:line="360" w:lineRule="auto"/>
        <w:ind w:firstLine="240" w:firstLineChars="100"/>
        <w:rPr>
          <w:rFonts w:ascii="宋体" w:hAnsi="宋体" w:cs="宋体"/>
          <w:sz w:val="24"/>
        </w:rPr>
      </w:pPr>
      <w:r>
        <w:rPr>
          <w:rFonts w:hint="eastAsia" w:ascii="宋体" w:hAnsi="宋体" w:cs="宋体"/>
          <w:sz w:val="24"/>
        </w:rPr>
        <w:t>3.2 支持绿色发展</w:t>
      </w:r>
    </w:p>
    <w:p w14:paraId="584C644E">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A678FC5">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0474965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5CDDAD51">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8A1C0F4">
      <w:pPr>
        <w:spacing w:line="360" w:lineRule="auto"/>
        <w:ind w:firstLine="240" w:firstLineChars="100"/>
        <w:rPr>
          <w:rFonts w:ascii="宋体" w:hAnsi="宋体" w:cs="宋体"/>
          <w:sz w:val="24"/>
        </w:rPr>
      </w:pPr>
      <w:r>
        <w:rPr>
          <w:rFonts w:hint="eastAsia" w:ascii="宋体" w:hAnsi="宋体" w:cs="宋体"/>
          <w:sz w:val="24"/>
        </w:rPr>
        <w:t>3.3支持中小企业发展</w:t>
      </w:r>
    </w:p>
    <w:p w14:paraId="4552E082">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25F78BC">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CB37105">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73E25CC">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FB2E463">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2DBCFFA">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271F94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FD187B">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35B530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AE51AE3">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1F078C6">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BA45BF9">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9BBB281">
      <w:pPr>
        <w:pStyle w:val="3"/>
        <w:adjustRightInd w:val="0"/>
        <w:ind w:left="0" w:firstLine="480" w:firstLineChars="200"/>
        <w:rPr>
          <w:color w:val="FF0000"/>
        </w:rPr>
      </w:pPr>
      <w:r>
        <w:rPr>
          <w:rFonts w:hint="eastAsia" w:ascii="宋体" w:hAnsi="宋体" w:eastAsia="宋体" w:cs="仿宋"/>
          <w:b w:val="0"/>
          <w:bCs w:val="0"/>
          <w:color w:val="FF0000"/>
          <w:sz w:val="24"/>
          <w:szCs w:val="24"/>
          <w:lang w:val="en-US"/>
        </w:rPr>
        <w:t xml:space="preserve">3.4.3 </w:t>
      </w:r>
      <w:r>
        <w:rPr>
          <w:rFonts w:hint="eastAsia" w:ascii="宋体" w:hAnsi="宋体" w:eastAsia="宋体" w:cs="仿宋"/>
          <w:b w:val="0"/>
          <w:bCs w:val="0"/>
          <w:color w:val="FF0000"/>
          <w:sz w:val="24"/>
          <w:szCs w:val="24"/>
          <w:lang w:val="en-US" w:eastAsia="zh-CN"/>
        </w:rPr>
        <w:t>采购人应当贯彻落实知识产权保护相关法律法规，</w:t>
      </w:r>
      <w:r>
        <w:rPr>
          <w:rFonts w:hint="eastAsia" w:ascii="宋体" w:hAnsi="宋体" w:eastAsia="宋体" w:cs="仿宋"/>
          <w:b w:val="0"/>
          <w:bCs w:val="0"/>
          <w:color w:val="FF0000"/>
          <w:sz w:val="24"/>
          <w:szCs w:val="24"/>
          <w:lang w:val="en-US"/>
        </w:rPr>
        <w:t>应当采购使用正版软件。</w:t>
      </w:r>
    </w:p>
    <w:p w14:paraId="547D0D58">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420E5766">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r>
        <w:rPr>
          <w:rFonts w:hint="eastAsia" w:ascii="宋体" w:hAnsi="宋体" w:cs="仿宋"/>
          <w:color w:val="FF0000"/>
          <w:sz w:val="24"/>
        </w:rPr>
        <w:t>、补偿救济</w:t>
      </w:r>
    </w:p>
    <w:p w14:paraId="4D250B71">
      <w:pPr>
        <w:pStyle w:val="888"/>
        <w:shd w:val="clear" w:color="auto"/>
        <w:snapToGrid w:val="0"/>
        <w:spacing w:after="240" w:afterAutospacing="0" w:line="360" w:lineRule="auto"/>
        <w:ind w:firstLine="400"/>
        <w:contextualSpacing/>
        <w:rPr>
          <w:lang w:val="zh-CN"/>
        </w:rPr>
      </w:pPr>
      <w:r>
        <w:rPr>
          <w:rFonts w:hint="eastAsia"/>
          <w:lang w:val="zh-CN"/>
        </w:rPr>
        <w:t>4.1在线询问、质疑、投诉</w:t>
      </w:r>
    </w:p>
    <w:p w14:paraId="69373B2F">
      <w:pPr>
        <w:pStyle w:val="888"/>
        <w:shd w:val="clear" w:color="auto"/>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05FC59">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3D3008E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C2031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747A53B0">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5957BCA">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61EA4F74">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F9E4764">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4CF6373E">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4123642">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1F40192F">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1A1FC31">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DA0B3BB">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168B4D2A">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037437D">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B6E1ED2">
      <w:pPr>
        <w:pStyle w:val="888"/>
        <w:shd w:val="clear" w:color="auto"/>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68453D8">
      <w:pPr>
        <w:pStyle w:val="888"/>
        <w:shd w:val="clear" w:color="auto"/>
        <w:snapToGrid w:val="0"/>
        <w:spacing w:after="240" w:afterAutospacing="0" w:line="360" w:lineRule="auto"/>
        <w:ind w:firstLine="400"/>
        <w:contextualSpacing/>
      </w:pPr>
      <w:r>
        <w:rPr>
          <w:rFonts w:hint="eastAsia"/>
        </w:rPr>
        <w:t>质疑函范本及制作说明详见附件2。</w:t>
      </w:r>
    </w:p>
    <w:p w14:paraId="00C949AF">
      <w:pPr>
        <w:pStyle w:val="888"/>
        <w:shd w:val="clear" w:color="auto"/>
        <w:snapToGrid w:val="0"/>
        <w:spacing w:after="240" w:afterAutospacing="0" w:line="360" w:lineRule="auto"/>
        <w:ind w:firstLine="400"/>
        <w:contextualSpacing/>
      </w:pPr>
      <w:r>
        <w:rPr>
          <w:rFonts w:hint="eastAsia"/>
        </w:rPr>
        <w:t>4.3.4对同一采购程序环节的质疑，供应商须在法定质疑期内一次性提出。</w:t>
      </w:r>
    </w:p>
    <w:p w14:paraId="73C13094">
      <w:pPr>
        <w:pStyle w:val="888"/>
        <w:shd w:val="clear" w:color="auto"/>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1BE67499">
      <w:pPr>
        <w:pStyle w:val="888"/>
        <w:shd w:val="clear" w:color="auto"/>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CBD254A">
      <w:pPr>
        <w:pStyle w:val="888"/>
        <w:shd w:val="clear" w:color="auto"/>
        <w:snapToGrid w:val="0"/>
        <w:spacing w:after="240" w:afterAutospacing="0" w:line="360" w:lineRule="auto"/>
        <w:ind w:firstLine="480" w:firstLineChars="200"/>
        <w:contextualSpacing/>
        <w:rPr>
          <w:lang w:val="zh-CN"/>
        </w:rPr>
      </w:pPr>
      <w:r>
        <w:rPr>
          <w:rFonts w:hint="eastAsia"/>
          <w:lang w:val="zh-CN"/>
        </w:rPr>
        <w:t>4.4供应商投诉</w:t>
      </w:r>
    </w:p>
    <w:p w14:paraId="012FC96D">
      <w:pPr>
        <w:pStyle w:val="888"/>
        <w:shd w:val="clear" w:color="auto"/>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160EB7B">
      <w:pPr>
        <w:pStyle w:val="888"/>
        <w:shd w:val="clear" w:color="auto"/>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697308E">
      <w:pPr>
        <w:pStyle w:val="888"/>
        <w:shd w:val="clear" w:color="auto"/>
        <w:snapToGrid w:val="0"/>
        <w:spacing w:after="240" w:afterAutospacing="0" w:line="360" w:lineRule="auto"/>
        <w:ind w:firstLine="400"/>
        <w:contextualSpacing/>
      </w:pPr>
      <w:r>
        <w:rPr>
          <w:rFonts w:hint="eastAsia"/>
        </w:rPr>
        <w:t>4.4.3供应商投诉应当有明确的请求和必要的证明材料。</w:t>
      </w:r>
    </w:p>
    <w:p w14:paraId="2AE8BC53">
      <w:pPr>
        <w:pStyle w:val="888"/>
        <w:shd w:val="clear" w:color="auto"/>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255E6534">
      <w:pPr>
        <w:pStyle w:val="888"/>
        <w:shd w:val="clear" w:color="auto"/>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EB6AFD4">
      <w:pPr>
        <w:shd w:val="clear"/>
        <w:adjustRightInd w:val="0"/>
        <w:snapToGrid w:val="0"/>
        <w:spacing w:line="360" w:lineRule="auto"/>
        <w:ind w:firstLine="480" w:firstLineChars="200"/>
        <w:rPr>
          <w:rFonts w:hint="eastAsia" w:ascii="宋体" w:hAnsi="宋体" w:cs="仿宋"/>
          <w:color w:val="FF0000"/>
          <w:sz w:val="24"/>
        </w:rPr>
      </w:pPr>
      <w:r>
        <w:rPr>
          <w:rFonts w:hint="eastAsia" w:ascii="宋体" w:hAnsi="宋体" w:cs="仿宋"/>
          <w:color w:val="FF0000"/>
          <w:sz w:val="24"/>
        </w:rPr>
        <w:t>4.5 补偿救济</w:t>
      </w:r>
    </w:p>
    <w:p w14:paraId="59E3C71D">
      <w:pPr>
        <w:shd w:val="clear" w:color="auto"/>
        <w:adjustRightInd w:val="0"/>
        <w:snapToGrid w:val="0"/>
        <w:spacing w:after="240" w:afterAutospacing="0" w:line="360" w:lineRule="auto"/>
        <w:ind w:firstLine="480" w:firstLineChars="200"/>
        <w:contextualSpacing/>
        <w:rPr>
          <w:rFonts w:hint="eastAsia"/>
        </w:rPr>
      </w:pPr>
      <w:r>
        <w:rPr>
          <w:rFonts w:hint="eastAsia" w:ascii="宋体" w:hAnsi="宋体" w:cs="仿宋"/>
          <w:color w:val="FF0000"/>
          <w:sz w:val="24"/>
        </w:rPr>
        <w:t>采购人（行政机关）因政策变化、规划调整而不履行政府采购合同的，供应商可依据《杭州市涉企补偿救济实施办法（试行）》向采购人（行政机关）提起补偿申请。</w:t>
      </w:r>
    </w:p>
    <w:p w14:paraId="28CD7B6E">
      <w:pPr>
        <w:pStyle w:val="888"/>
        <w:shd w:val="clear" w:color="auto"/>
        <w:snapToGrid w:val="0"/>
        <w:spacing w:after="240" w:afterAutospacing="0" w:line="360" w:lineRule="auto"/>
        <w:ind w:firstLine="400"/>
        <w:contextualSpacing/>
      </w:pPr>
      <w:r>
        <w:rPr>
          <w:rFonts w:hint="eastAsia"/>
        </w:rPr>
        <w:t>投诉书范本及制作说明详见附件3。</w:t>
      </w:r>
    </w:p>
    <w:p w14:paraId="4A412586">
      <w:pPr>
        <w:pStyle w:val="130"/>
        <w:snapToGrid w:val="0"/>
        <w:spacing w:before="0"/>
        <w:ind w:firstLine="360"/>
        <w:rPr>
          <w:rFonts w:ascii="宋体" w:hAnsi="宋体" w:cs="宋体"/>
          <w:sz w:val="18"/>
          <w:szCs w:val="18"/>
        </w:rPr>
      </w:pPr>
    </w:p>
    <w:p w14:paraId="670E8028">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181A4A79">
      <w:pPr>
        <w:pStyle w:val="32"/>
        <w:spacing w:line="360" w:lineRule="auto"/>
        <w:rPr>
          <w:rFonts w:hAnsi="宋体" w:cs="宋体"/>
          <w:b/>
          <w:sz w:val="24"/>
          <w:szCs w:val="24"/>
        </w:rPr>
      </w:pPr>
      <w:r>
        <w:rPr>
          <w:rFonts w:hint="eastAsia" w:hAnsi="宋体" w:cs="宋体"/>
          <w:b/>
          <w:sz w:val="24"/>
          <w:szCs w:val="24"/>
        </w:rPr>
        <w:t>5．招标文件的构成</w:t>
      </w:r>
    </w:p>
    <w:p w14:paraId="21DED876">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6987924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B5C90CE">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AAABD05">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04ECDD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9820D7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A7E6469">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6D8AF21">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E955A0F">
      <w:pPr>
        <w:pStyle w:val="32"/>
        <w:spacing w:line="360" w:lineRule="auto"/>
        <w:rPr>
          <w:rFonts w:hAnsi="宋体" w:cs="宋体"/>
          <w:b/>
          <w:sz w:val="24"/>
          <w:szCs w:val="24"/>
        </w:rPr>
      </w:pPr>
      <w:r>
        <w:rPr>
          <w:rFonts w:hint="eastAsia" w:hAnsi="宋体" w:cs="宋体"/>
          <w:b/>
          <w:sz w:val="24"/>
          <w:szCs w:val="24"/>
        </w:rPr>
        <w:t>6. 招标文件的澄清、修改</w:t>
      </w:r>
    </w:p>
    <w:p w14:paraId="45F8383A">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4439D470">
      <w:pPr>
        <w:pStyle w:val="130"/>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A7D400">
      <w:pPr>
        <w:pStyle w:val="24"/>
        <w:rPr>
          <w:rFonts w:hAnsi="宋体" w:cs="宋体"/>
          <w:sz w:val="18"/>
          <w:szCs w:val="18"/>
          <w:lang w:val="en-US"/>
        </w:rPr>
      </w:pPr>
      <w:r>
        <w:rPr>
          <w:rFonts w:hint="eastAsia" w:hAnsi="宋体" w:cs="宋体"/>
          <w:szCs w:val="24"/>
          <w:lang w:val="en-US"/>
        </w:rPr>
        <w:t xml:space="preserve">    </w:t>
      </w:r>
    </w:p>
    <w:p w14:paraId="4300BA42">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3CD49B9">
      <w:pPr>
        <w:pStyle w:val="32"/>
        <w:spacing w:line="360" w:lineRule="auto"/>
        <w:rPr>
          <w:rFonts w:hAnsi="宋体" w:cs="宋体"/>
          <w:b/>
          <w:sz w:val="24"/>
          <w:szCs w:val="24"/>
        </w:rPr>
      </w:pPr>
      <w:r>
        <w:rPr>
          <w:rFonts w:hint="eastAsia" w:hAnsi="宋体" w:cs="宋体"/>
          <w:b/>
          <w:sz w:val="24"/>
          <w:szCs w:val="24"/>
        </w:rPr>
        <w:t>7. 招标文件的获取</w:t>
      </w:r>
    </w:p>
    <w:p w14:paraId="684ED47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D9B23A7">
      <w:pPr>
        <w:pStyle w:val="32"/>
        <w:spacing w:line="360" w:lineRule="auto"/>
        <w:rPr>
          <w:rFonts w:hAnsi="宋体" w:cs="宋体"/>
          <w:b/>
          <w:sz w:val="24"/>
          <w:szCs w:val="24"/>
        </w:rPr>
      </w:pPr>
      <w:r>
        <w:rPr>
          <w:rFonts w:hint="eastAsia" w:hAnsi="宋体" w:cs="宋体"/>
          <w:b/>
          <w:sz w:val="24"/>
          <w:szCs w:val="24"/>
        </w:rPr>
        <w:t>8.开标前答疑会或现场考察</w:t>
      </w:r>
    </w:p>
    <w:p w14:paraId="4AA5595D">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60CF78E">
      <w:pPr>
        <w:pStyle w:val="32"/>
        <w:spacing w:line="360" w:lineRule="auto"/>
        <w:rPr>
          <w:rFonts w:hAnsi="宋体" w:cs="宋体"/>
          <w:b/>
          <w:szCs w:val="24"/>
        </w:rPr>
      </w:pPr>
      <w:r>
        <w:rPr>
          <w:rFonts w:hint="eastAsia" w:hAnsi="宋体" w:cs="宋体"/>
          <w:b/>
          <w:kern w:val="28"/>
          <w:sz w:val="24"/>
          <w:szCs w:val="24"/>
        </w:rPr>
        <w:t>9.投标保证金</w:t>
      </w:r>
    </w:p>
    <w:p w14:paraId="7F292EEC">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775FC4B">
      <w:pPr>
        <w:pStyle w:val="32"/>
        <w:spacing w:line="360" w:lineRule="auto"/>
        <w:rPr>
          <w:rFonts w:hAnsi="宋体" w:cs="宋体"/>
          <w:b/>
          <w:sz w:val="24"/>
          <w:szCs w:val="24"/>
        </w:rPr>
      </w:pPr>
      <w:r>
        <w:rPr>
          <w:rFonts w:hint="eastAsia" w:hAnsi="宋体" w:cs="宋体"/>
          <w:b/>
          <w:sz w:val="24"/>
          <w:szCs w:val="24"/>
        </w:rPr>
        <w:t>10. 投标文件的语言</w:t>
      </w:r>
    </w:p>
    <w:p w14:paraId="7F7461FD">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2FC4521">
      <w:pPr>
        <w:pStyle w:val="32"/>
        <w:spacing w:line="360" w:lineRule="auto"/>
        <w:rPr>
          <w:rFonts w:hAnsi="宋体" w:cs="宋体"/>
          <w:b/>
          <w:sz w:val="24"/>
          <w:szCs w:val="24"/>
        </w:rPr>
      </w:pPr>
      <w:r>
        <w:rPr>
          <w:rFonts w:hint="eastAsia" w:hAnsi="宋体" w:cs="宋体"/>
          <w:b/>
          <w:sz w:val="24"/>
          <w:szCs w:val="24"/>
        </w:rPr>
        <w:t>11. 投标文件的组成</w:t>
      </w:r>
    </w:p>
    <w:p w14:paraId="3AA2BF35">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808185B">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C18D1D7">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76A158D5">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290D20C2">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C782C7E">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B03D49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42B3F151">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4D825037">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34C3515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2F2B5270">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54B2EF9">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1BBF887">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22EA36ED">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B80EB29">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7900593">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sz w:val="24"/>
        </w:rPr>
      </w:pPr>
      <w:r>
        <w:rPr>
          <w:rFonts w:hint="eastAsia" w:ascii="宋体" w:hAnsi="宋体" w:cs="宋体"/>
          <w:sz w:val="24"/>
        </w:rPr>
        <w:t>11.3.1开标一览表（报价表）；</w:t>
      </w:r>
    </w:p>
    <w:p w14:paraId="380E7FC4">
      <w:pPr>
        <w:pStyle w:val="79"/>
        <w:adjustRightInd w:val="0"/>
        <w:spacing w:line="360" w:lineRule="auto"/>
        <w:ind w:firstLine="960" w:firstLineChars="400"/>
        <w:rPr>
          <w:color w:val="FF0000"/>
        </w:rPr>
      </w:pPr>
      <w:r>
        <w:rPr>
          <w:rFonts w:hint="eastAsia" w:ascii="宋体" w:hAnsi="宋体" w:eastAsia="宋体" w:cs="宋体"/>
          <w:b w:val="0"/>
          <w:bCs w:val="0"/>
          <w:color w:val="FF0000"/>
          <w:sz w:val="24"/>
          <w:szCs w:val="24"/>
          <w:lang w:val="en-US"/>
        </w:rPr>
        <w:t>11.3.</w:t>
      </w:r>
      <w:r>
        <w:rPr>
          <w:rFonts w:hint="eastAsia" w:ascii="宋体" w:hAnsi="宋体" w:eastAsia="宋体" w:cs="宋体"/>
          <w:b w:val="0"/>
          <w:bCs w:val="0"/>
          <w:color w:val="FF0000"/>
          <w:sz w:val="24"/>
          <w:szCs w:val="24"/>
          <w:lang w:val="en-US" w:eastAsia="zh-CN"/>
        </w:rPr>
        <w:t>2</w:t>
      </w:r>
      <w:r>
        <w:rPr>
          <w:rFonts w:hint="eastAsia" w:ascii="宋体" w:hAnsi="宋体" w:eastAsia="宋体" w:cs="宋体"/>
          <w:b w:val="0"/>
          <w:bCs w:val="0"/>
          <w:color w:val="FF000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FF0000"/>
          <w:sz w:val="24"/>
          <w:szCs w:val="24"/>
          <w:lang w:val="en-US" w:eastAsia="zh-CN"/>
        </w:rPr>
        <w:t>；</w:t>
      </w:r>
    </w:p>
    <w:p w14:paraId="7DAD1696">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FF0000"/>
          <w:sz w:val="24"/>
        </w:rPr>
      </w:pPr>
      <w:r>
        <w:rPr>
          <w:rFonts w:hint="eastAsia" w:ascii="宋体" w:hAnsi="宋体" w:cs="宋体"/>
          <w:color w:val="FF0000"/>
          <w:sz w:val="24"/>
        </w:rPr>
        <w:t>11.3.</w:t>
      </w:r>
      <w:r>
        <w:rPr>
          <w:rFonts w:hint="eastAsia" w:ascii="宋体" w:hAnsi="宋体" w:cs="宋体"/>
          <w:color w:val="FF0000"/>
          <w:sz w:val="24"/>
          <w:lang w:val="en-US" w:eastAsia="zh-CN"/>
        </w:rPr>
        <w:t>3</w:t>
      </w:r>
      <w:r>
        <w:rPr>
          <w:rFonts w:hint="eastAsia" w:ascii="宋体" w:hAnsi="宋体" w:cs="宋体"/>
          <w:color w:val="FF0000"/>
          <w:sz w:val="24"/>
        </w:rPr>
        <w:t>中小企业声明函。</w:t>
      </w:r>
    </w:p>
    <w:p w14:paraId="3FB4B688">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1004545">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6DD01221">
      <w:pPr>
        <w:spacing w:line="360" w:lineRule="auto"/>
        <w:ind w:firstLine="720" w:firstLineChars="300"/>
        <w:rPr>
          <w:rFonts w:hint="eastAsia"/>
          <w:color w:val="FF0000"/>
          <w:sz w:val="24"/>
          <w:szCs w:val="24"/>
          <w:shd w:val="clear" w:color="auto" w:fill="FFFFFF"/>
          <w:lang w:val="en-US" w:eastAsia="zh-CN"/>
        </w:rPr>
      </w:pPr>
      <w:r>
        <w:rPr>
          <w:rFonts w:hint="eastAsia"/>
          <w:color w:val="FF0000"/>
          <w:sz w:val="24"/>
          <w:szCs w:val="24"/>
          <w:shd w:val="clear" w:color="auto" w:fill="FFFFFF"/>
          <w:lang w:val="en-US" w:eastAsia="zh-CN"/>
        </w:rPr>
        <w:t>投标人应对投标文件中材料的真实性、合法性负责。</w:t>
      </w:r>
    </w:p>
    <w:p w14:paraId="6336A07E">
      <w:pPr>
        <w:pStyle w:val="79"/>
      </w:pPr>
    </w:p>
    <w:p w14:paraId="25F9149A">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00F2F4E">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12C563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8C38FE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337CA3A">
      <w:pPr>
        <w:snapToGrid w:val="0"/>
        <w:spacing w:line="360" w:lineRule="auto"/>
        <w:rPr>
          <w:rFonts w:ascii="宋体" w:hAnsi="宋体" w:cs="宋体"/>
          <w:b/>
          <w:sz w:val="24"/>
        </w:rPr>
      </w:pPr>
      <w:r>
        <w:rPr>
          <w:rFonts w:hint="eastAsia" w:ascii="宋体" w:hAnsi="宋体" w:cs="宋体"/>
          <w:b/>
          <w:sz w:val="24"/>
        </w:rPr>
        <w:t>13.投标文件的签署、盖章</w:t>
      </w:r>
    </w:p>
    <w:p w14:paraId="79D19BCB">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EE8A653">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F099DFE">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5C24B84">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5A3451C">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4D1799C">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5E39C87">
      <w:pPr>
        <w:pStyle w:val="13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726A562A">
      <w:pPr>
        <w:pStyle w:val="32"/>
        <w:spacing w:line="360" w:lineRule="auto"/>
        <w:rPr>
          <w:rFonts w:hAnsi="宋体" w:cs="宋体"/>
          <w:b/>
          <w:sz w:val="24"/>
          <w:szCs w:val="24"/>
        </w:rPr>
      </w:pPr>
      <w:r>
        <w:rPr>
          <w:rFonts w:hint="eastAsia" w:hAnsi="宋体" w:cs="宋体"/>
          <w:b/>
          <w:sz w:val="24"/>
          <w:szCs w:val="24"/>
        </w:rPr>
        <w:t>15.备份投标文件</w:t>
      </w:r>
    </w:p>
    <w:p w14:paraId="1B92D9CB">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729D5ECC">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B979F9D">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254BB2AA">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30C09D1A">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711CAEA">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14:paraId="3D011D03">
      <w:pPr>
        <w:pStyle w:val="1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0441BCA7">
      <w:pPr>
        <w:pStyle w:val="130"/>
        <w:spacing w:before="0"/>
        <w:ind w:firstLine="0" w:firstLineChars="0"/>
        <w:rPr>
          <w:rFonts w:ascii="宋体" w:hAnsi="宋体" w:cs="宋体"/>
          <w:b/>
          <w:szCs w:val="24"/>
        </w:rPr>
      </w:pPr>
      <w:r>
        <w:rPr>
          <w:rFonts w:hint="eastAsia" w:ascii="宋体" w:hAnsi="宋体" w:cs="宋体"/>
          <w:b/>
          <w:szCs w:val="24"/>
        </w:rPr>
        <w:t>17.投标有效期</w:t>
      </w:r>
    </w:p>
    <w:p w14:paraId="73263263">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E20FDB6">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7446AF8B">
      <w:pPr>
        <w:pStyle w:val="130"/>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37A4C9BA">
      <w:pPr>
        <w:pStyle w:val="130"/>
        <w:spacing w:before="0"/>
        <w:ind w:firstLine="643"/>
        <w:rPr>
          <w:rFonts w:ascii="宋体" w:hAnsi="宋体" w:cs="宋体"/>
          <w:b/>
          <w:sz w:val="32"/>
        </w:rPr>
      </w:pPr>
    </w:p>
    <w:p w14:paraId="0CCC6AFD">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AEC1D36">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165170C">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39941E49">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2BE7E36">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AD0DD36">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3FA7748">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48F68752">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B8B5560">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00D940A9">
      <w:pPr>
        <w:pStyle w:val="130"/>
        <w:adjustRightInd w:val="0"/>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5633B4E2">
      <w:pPr>
        <w:pStyle w:val="130"/>
        <w:snapToGrid w:val="0"/>
        <w:spacing w:before="0"/>
        <w:ind w:firstLine="480"/>
        <w:rPr>
          <w:rFonts w:ascii="宋体" w:hAnsi="宋体" w:cs="宋体"/>
          <w:color w:val="FF0000"/>
        </w:rPr>
      </w:pPr>
      <w:r>
        <w:rPr>
          <w:rFonts w:hint="eastAsia" w:ascii="宋体" w:hAnsi="宋体" w:cs="宋体"/>
          <w:color w:val="FF0000"/>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9E0ADE3">
      <w:pPr>
        <w:pStyle w:val="130"/>
        <w:spacing w:before="0"/>
        <w:ind w:firstLine="0" w:firstLineChars="0"/>
        <w:rPr>
          <w:rFonts w:ascii="宋体" w:hAnsi="宋体" w:cs="宋体"/>
          <w:b/>
          <w:szCs w:val="24"/>
        </w:rPr>
      </w:pPr>
      <w:r>
        <w:rPr>
          <w:rFonts w:hint="eastAsia" w:ascii="宋体" w:hAnsi="宋体" w:cs="宋体"/>
          <w:b/>
          <w:szCs w:val="24"/>
        </w:rPr>
        <w:t>20、信用信息查询</w:t>
      </w:r>
    </w:p>
    <w:p w14:paraId="503F7F89">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46144A84">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C6E353C">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AE07845">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6B00AA2">
      <w:pPr>
        <w:pStyle w:val="130"/>
        <w:spacing w:before="0"/>
        <w:ind w:firstLine="0" w:firstLineChars="0"/>
        <w:rPr>
          <w:rFonts w:ascii="宋体" w:hAnsi="宋体" w:cs="宋体"/>
          <w:kern w:val="0"/>
          <w:szCs w:val="24"/>
        </w:rPr>
      </w:pPr>
    </w:p>
    <w:p w14:paraId="54128708">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1F0C387">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0D8BF1C">
      <w:pPr>
        <w:spacing w:line="360" w:lineRule="auto"/>
        <w:rPr>
          <w:rFonts w:ascii="宋体" w:hAnsi="宋体" w:cs="宋体"/>
          <w:b/>
          <w:sz w:val="24"/>
        </w:rPr>
      </w:pPr>
    </w:p>
    <w:p w14:paraId="0046295C">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475752AB">
      <w:pPr>
        <w:pStyle w:val="16"/>
        <w:spacing w:line="360" w:lineRule="auto"/>
        <w:ind w:left="479" w:hanging="479" w:hangingChars="199"/>
        <w:rPr>
          <w:rFonts w:cs="宋体"/>
          <w:b/>
        </w:rPr>
      </w:pPr>
      <w:r>
        <w:rPr>
          <w:rFonts w:hint="eastAsia" w:cs="宋体"/>
          <w:b/>
        </w:rPr>
        <w:t>22. 确定中标供应商</w:t>
      </w:r>
    </w:p>
    <w:p w14:paraId="01DC7A17">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宋体" w:hAnsi="宋体" w:cs="宋体"/>
          <w:szCs w:val="24"/>
        </w:rPr>
        <w:t>中标、成交通知书和中标、成交结果公告应当在规定时间内同时发出。</w:t>
      </w:r>
    </w:p>
    <w:p w14:paraId="01CBA045">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5DD5D01">
      <w:pPr>
        <w:widowControl/>
        <w:shd w:val="clear" w:color="auto"/>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394C5494">
      <w:pPr>
        <w:widowControl/>
        <w:shd w:val="clear" w:color="auto"/>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8F645CC">
      <w:pPr>
        <w:widowControl/>
        <w:shd w:val="clear" w:color="auto"/>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2608E5BF">
      <w:pPr>
        <w:pStyle w:val="130"/>
        <w:shd w:val="clear"/>
        <w:adjustRightInd w:val="0"/>
        <w:snapToGrid w:val="0"/>
        <w:spacing w:before="0"/>
        <w:ind w:firstLine="482" w:firstLineChars="200"/>
        <w:rPr>
          <w:rStyle w:val="78"/>
          <w:color w:val="FF0000"/>
        </w:rPr>
      </w:pPr>
      <w:r>
        <w:rPr>
          <w:rFonts w:hint="eastAsia" w:ascii="宋体" w:hAnsi="宋体" w:cs="宋体"/>
          <w:b/>
          <w:color w:val="FF0000"/>
          <w:szCs w:val="24"/>
        </w:rPr>
        <w:t>2</w:t>
      </w:r>
      <w:r>
        <w:rPr>
          <w:rFonts w:hint="eastAsia" w:ascii="宋体" w:hAnsi="宋体" w:cs="宋体"/>
          <w:b/>
          <w:color w:val="FF0000"/>
          <w:szCs w:val="24"/>
          <w:lang w:eastAsia="zh-CN"/>
        </w:rPr>
        <w:t>3</w:t>
      </w:r>
      <w:r>
        <w:rPr>
          <w:rFonts w:hint="eastAsia" w:ascii="宋体" w:hAnsi="宋体" w:cs="宋体"/>
          <w:b/>
          <w:color w:val="FF0000"/>
          <w:szCs w:val="24"/>
          <w:lang w:val="en-US" w:eastAsia="zh-CN"/>
        </w:rPr>
        <w:t xml:space="preserve">.4 </w:t>
      </w:r>
      <w:r>
        <w:rPr>
          <w:rFonts w:hint="eastAsia" w:ascii="宋体" w:hAnsi="宋体" w:cs="宋体"/>
          <w:b w:val="0"/>
          <w:bCs/>
          <w:color w:val="FF0000"/>
          <w:szCs w:val="24"/>
        </w:rPr>
        <w:t>由于</w:t>
      </w:r>
      <w:r>
        <w:rPr>
          <w:rFonts w:hint="eastAsia" w:ascii="宋体" w:hAnsi="宋体" w:cs="宋体"/>
          <w:bCs/>
          <w:color w:val="FF0000"/>
          <w:szCs w:val="24"/>
        </w:rPr>
        <w:t>中标、成交供应商原因导致重新采购的，应当承担支付代理费和专家评审费等费用在内的赔偿责任。</w:t>
      </w:r>
    </w:p>
    <w:p w14:paraId="4465C306">
      <w:pPr>
        <w:shd w:val="clear"/>
        <w:snapToGrid w:val="0"/>
        <w:spacing w:line="360" w:lineRule="auto"/>
        <w:ind w:left="120" w:leftChars="57" w:firstLine="482" w:firstLineChars="150"/>
        <w:jc w:val="center"/>
        <w:rPr>
          <w:rFonts w:ascii="宋体" w:hAnsi="宋体" w:cs="宋体"/>
          <w:b/>
          <w:sz w:val="32"/>
        </w:rPr>
      </w:pPr>
    </w:p>
    <w:p w14:paraId="41AA8CC7">
      <w:pPr>
        <w:shd w:val="clea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350CF53">
      <w:pPr>
        <w:pStyle w:val="16"/>
        <w:shd w:val="clear"/>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A41B3AE">
      <w:pPr>
        <w:pStyle w:val="16"/>
        <w:shd w:val="clear"/>
        <w:spacing w:line="360" w:lineRule="auto"/>
        <w:ind w:left="479" w:hanging="479" w:hangingChars="199"/>
        <w:rPr>
          <w:rFonts w:cs="宋体"/>
          <w:b/>
        </w:rPr>
      </w:pPr>
      <w:r>
        <w:rPr>
          <w:rFonts w:hint="eastAsia" w:cs="宋体"/>
          <w:b/>
        </w:rPr>
        <w:t>25. 合同的签订</w:t>
      </w:r>
    </w:p>
    <w:p w14:paraId="52D86D48">
      <w:pPr>
        <w:widowControl/>
        <w:shd w:val="clear" w:color="auto"/>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5559D1C">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C45E168">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8EDC8B5">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613F377">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3B86F83">
      <w:pPr>
        <w:pStyle w:val="16"/>
        <w:spacing w:line="360" w:lineRule="auto"/>
        <w:ind w:left="479" w:hanging="479" w:hangingChars="199"/>
        <w:rPr>
          <w:rFonts w:cs="宋体"/>
          <w:b/>
          <w:highlight w:val="none"/>
        </w:rPr>
      </w:pPr>
      <w:r>
        <w:rPr>
          <w:rFonts w:hint="eastAsia" w:cs="宋体"/>
          <w:b/>
          <w:highlight w:val="none"/>
        </w:rPr>
        <w:t>26. 履约保证金</w:t>
      </w:r>
    </w:p>
    <w:p w14:paraId="4892627B">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5EA2F60C">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34B58DD">
      <w:pPr>
        <w:pStyle w:val="3"/>
        <w:rPr>
          <w:highlight w:val="none"/>
        </w:rPr>
      </w:pPr>
      <w:r>
        <w:rPr>
          <w:rFonts w:ascii="宋体" w:hAnsi="宋体" w:eastAsia="宋体" w:cs="Times New Roman"/>
          <w:b/>
          <w:bCs/>
          <w:kern w:val="2"/>
          <w:sz w:val="24"/>
          <w:szCs w:val="32"/>
          <w:highlight w:val="none"/>
          <w:lang w:val="en-US"/>
        </w:rPr>
        <w:t>27.预付款</w:t>
      </w:r>
    </w:p>
    <w:p w14:paraId="5F36BCA4">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7D9CABE8"/>
    <w:p w14:paraId="391D0480">
      <w:pPr>
        <w:snapToGrid w:val="0"/>
        <w:spacing w:line="360" w:lineRule="auto"/>
        <w:ind w:firstLine="3357" w:firstLineChars="1045"/>
        <w:rPr>
          <w:rFonts w:ascii="宋体" w:hAnsi="宋体" w:cs="宋体"/>
          <w:b/>
          <w:sz w:val="32"/>
        </w:rPr>
      </w:pPr>
    </w:p>
    <w:p w14:paraId="1FF22AA7">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3B510A4">
      <w:pPr>
        <w:pStyle w:val="130"/>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3885A6CC">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5B22C98A">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1D692C3">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423C7E43">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36775EC4">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1454AE20">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8E60AC1">
      <w:pPr>
        <w:tabs>
          <w:tab w:val="left" w:pos="0"/>
        </w:tabs>
        <w:spacing w:line="360" w:lineRule="auto"/>
        <w:ind w:firstLine="480"/>
        <w:rPr>
          <w:rFonts w:ascii="宋体" w:hAnsi="宋体" w:cs="宋体"/>
          <w:sz w:val="24"/>
        </w:rPr>
      </w:pPr>
    </w:p>
    <w:p w14:paraId="5666DB09">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57E1B6A">
      <w:pPr>
        <w:pStyle w:val="16"/>
        <w:spacing w:line="360" w:lineRule="auto"/>
        <w:ind w:firstLine="0" w:firstLineChars="0"/>
        <w:rPr>
          <w:rFonts w:cs="宋体"/>
          <w:b/>
        </w:rPr>
      </w:pPr>
      <w:r>
        <w:rPr>
          <w:rFonts w:hint="eastAsia" w:cs="宋体"/>
          <w:b/>
        </w:rPr>
        <w:t>30.验收</w:t>
      </w:r>
    </w:p>
    <w:p w14:paraId="1B0BECC7">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FF0000"/>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527878">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65544E5">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63FA9D">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011"/>
      <w:bookmarkEnd w:id="19"/>
      <w:bookmarkStart w:id="20" w:name="_Hlt68403820"/>
      <w:bookmarkEnd w:id="20"/>
      <w:bookmarkStart w:id="21" w:name="_Hlt68073093"/>
      <w:bookmarkEnd w:id="21"/>
      <w:bookmarkStart w:id="22" w:name="_Hlt75236101"/>
      <w:bookmarkEnd w:id="22"/>
      <w:bookmarkStart w:id="23" w:name="_Hlt74707468"/>
      <w:bookmarkEnd w:id="23"/>
      <w:bookmarkStart w:id="24" w:name="_Hlt68072990"/>
      <w:bookmarkEnd w:id="24"/>
      <w:bookmarkStart w:id="25" w:name="_Hlt75236290"/>
      <w:bookmarkEnd w:id="25"/>
      <w:bookmarkStart w:id="26" w:name="_Hlt74730295"/>
      <w:bookmarkEnd w:id="26"/>
      <w:bookmarkStart w:id="27" w:name="_Hlt68072998"/>
      <w:bookmarkEnd w:id="27"/>
      <w:bookmarkStart w:id="28" w:name="_Hlt74714665"/>
      <w:bookmarkEnd w:id="28"/>
      <w:bookmarkStart w:id="29" w:name="_Hlt74729768"/>
      <w:bookmarkEnd w:id="29"/>
      <w:bookmarkStart w:id="30" w:name="_Hlt68057669"/>
      <w:bookmarkEnd w:id="30"/>
    </w:p>
    <w:p w14:paraId="52105B63">
      <w:pPr>
        <w:pStyle w:val="3"/>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color w:val="FF0000"/>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FF0000"/>
          <w:kern w:val="0"/>
          <w:sz w:val="24"/>
          <w:szCs w:val="24"/>
          <w:lang w:val="en-US" w:eastAsia="zh-CN"/>
        </w:rPr>
        <w:t>合同管理</w:t>
      </w:r>
      <w:r>
        <w:rPr>
          <w:rFonts w:hint="eastAsia" w:ascii="宋体" w:hAnsi="宋体" w:eastAsia="宋体" w:cs="宋体"/>
          <w:b w:val="0"/>
          <w:bCs w:val="0"/>
          <w:color w:val="FF0000"/>
          <w:kern w:val="0"/>
          <w:sz w:val="24"/>
          <w:szCs w:val="24"/>
          <w:lang w:val="en-US"/>
        </w:rPr>
        <w:t>-支付管理。对于供应商提起在线支付申请的，采购</w:t>
      </w:r>
      <w:r>
        <w:rPr>
          <w:rFonts w:hint="eastAsia" w:ascii="宋体" w:hAnsi="宋体" w:eastAsia="宋体" w:cs="宋体"/>
          <w:b w:val="0"/>
          <w:bCs w:val="0"/>
          <w:color w:val="FF0000"/>
          <w:kern w:val="0"/>
          <w:sz w:val="24"/>
          <w:szCs w:val="24"/>
          <w:lang w:val="en-US" w:eastAsia="zh-CN"/>
        </w:rPr>
        <w:t>人</w:t>
      </w:r>
      <w:r>
        <w:rPr>
          <w:rFonts w:hint="eastAsia" w:ascii="宋体" w:hAnsi="宋体" w:eastAsia="宋体" w:cs="宋体"/>
          <w:b w:val="0"/>
          <w:bCs w:val="0"/>
          <w:color w:val="FF0000"/>
          <w:kern w:val="0"/>
          <w:sz w:val="24"/>
          <w:szCs w:val="24"/>
          <w:lang w:val="en-US"/>
        </w:rPr>
        <w:t>应当</w:t>
      </w:r>
      <w:r>
        <w:rPr>
          <w:rFonts w:hint="eastAsia" w:ascii="宋体" w:hAnsi="宋体" w:eastAsia="宋体" w:cs="宋体"/>
          <w:b w:val="0"/>
          <w:bCs w:val="0"/>
          <w:color w:val="FF0000"/>
          <w:kern w:val="0"/>
          <w:sz w:val="24"/>
          <w:szCs w:val="24"/>
          <w:lang w:val="en-US" w:eastAsia="zh-CN"/>
        </w:rPr>
        <w:t>按规定</w:t>
      </w:r>
      <w:r>
        <w:rPr>
          <w:rFonts w:hint="eastAsia" w:ascii="宋体" w:hAnsi="宋体" w:eastAsia="宋体" w:cs="宋体"/>
          <w:b w:val="0"/>
          <w:bCs w:val="0"/>
          <w:color w:val="FF0000"/>
          <w:kern w:val="0"/>
          <w:sz w:val="24"/>
          <w:szCs w:val="24"/>
          <w:lang w:val="en-US"/>
        </w:rPr>
        <w:t>做好审核并完成支付。</w:t>
      </w:r>
    </w:p>
    <w:p w14:paraId="25029C6F">
      <w:pPr>
        <w:pStyle w:val="79"/>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6A7B102E">
      <w:pPr>
        <w:numPr>
          <w:ilvl w:val="0"/>
          <w:numId w:val="1"/>
        </w:numPr>
        <w:spacing w:line="360" w:lineRule="auto"/>
        <w:jc w:val="center"/>
        <w:outlineLvl w:val="0"/>
        <w:rPr>
          <w:rFonts w:hint="eastAsia" w:ascii="宋体" w:hAnsi="宋体" w:cs="宋体"/>
          <w:b/>
          <w:sz w:val="36"/>
          <w:szCs w:val="36"/>
        </w:rPr>
      </w:pPr>
      <w:bookmarkStart w:id="31" w:name="第四部分"/>
      <w:r>
        <w:rPr>
          <w:rFonts w:hint="eastAsia" w:ascii="宋体" w:hAnsi="宋体" w:cs="宋体"/>
          <w:b/>
          <w:sz w:val="36"/>
          <w:szCs w:val="36"/>
        </w:rPr>
        <w:t xml:space="preserve">  采购需求</w:t>
      </w:r>
    </w:p>
    <w:p w14:paraId="39382D70">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rPr>
        <w:t>“▲” 系指实质性要求条款，</w:t>
      </w:r>
      <w:r>
        <w:rPr>
          <w:rFonts w:hint="eastAsia" w:ascii="宋体" w:hAnsi="宋体" w:eastAsia="宋体" w:cs="宋体"/>
          <w:sz w:val="24"/>
          <w:szCs w:val="24"/>
          <w:highlight w:val="none"/>
        </w:rPr>
        <w:t>“★”系产品采购项目中必要产品或核心产品。</w:t>
      </w:r>
    </w:p>
    <w:tbl>
      <w:tblPr>
        <w:tblStyle w:val="62"/>
        <w:tblW w:w="94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3"/>
        <w:gridCol w:w="8119"/>
      </w:tblGrid>
      <w:tr w14:paraId="38370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1353" w:type="dxa"/>
            <w:tcBorders>
              <w:top w:val="single" w:color="auto" w:sz="12" w:space="0"/>
              <w:left w:val="single" w:color="auto" w:sz="12" w:space="0"/>
              <w:bottom w:val="single" w:color="auto" w:sz="6" w:space="0"/>
              <w:right w:val="single" w:color="auto" w:sz="6" w:space="0"/>
            </w:tcBorders>
            <w:noWrap w:val="0"/>
            <w:vAlign w:val="center"/>
          </w:tcPr>
          <w:p w14:paraId="22DE9A44">
            <w:pPr>
              <w:widowControl/>
              <w:jc w:val="center"/>
              <w:rPr>
                <w:rFonts w:hint="eastAsia" w:ascii="宋体" w:hAnsi="宋体" w:eastAsia="宋体" w:cs="宋体"/>
                <w:b/>
                <w:bCs/>
                <w:caps/>
                <w:kern w:val="2"/>
                <w:sz w:val="24"/>
                <w:szCs w:val="24"/>
              </w:rPr>
            </w:pPr>
            <w:r>
              <w:rPr>
                <w:rFonts w:hint="eastAsia" w:ascii="宋体" w:hAnsi="宋体" w:eastAsia="宋体" w:cs="宋体"/>
                <w:b/>
                <w:bCs/>
                <w:kern w:val="0"/>
                <w:sz w:val="24"/>
                <w:szCs w:val="24"/>
                <w:lang w:val="en-US" w:eastAsia="zh-CN"/>
              </w:rPr>
              <w:t>序号</w:t>
            </w:r>
          </w:p>
        </w:tc>
        <w:tc>
          <w:tcPr>
            <w:tcW w:w="8119" w:type="dxa"/>
            <w:tcBorders>
              <w:top w:val="single" w:color="auto" w:sz="12" w:space="0"/>
              <w:left w:val="single" w:color="auto" w:sz="6" w:space="0"/>
              <w:bottom w:val="single" w:color="auto" w:sz="6" w:space="0"/>
              <w:right w:val="single" w:color="auto" w:sz="6" w:space="0"/>
            </w:tcBorders>
            <w:noWrap w:val="0"/>
            <w:vAlign w:val="center"/>
          </w:tcPr>
          <w:p w14:paraId="77A7BA05">
            <w:pPr>
              <w:widowControl/>
              <w:jc w:val="center"/>
              <w:rPr>
                <w:rFonts w:hint="eastAsia" w:ascii="宋体" w:hAnsi="宋体" w:eastAsia="宋体" w:cs="宋体"/>
                <w:b/>
                <w:bCs/>
                <w:caps/>
                <w:kern w:val="2"/>
                <w:sz w:val="24"/>
                <w:szCs w:val="24"/>
              </w:rPr>
            </w:pPr>
            <w:r>
              <w:rPr>
                <w:rFonts w:hint="eastAsia" w:ascii="宋体" w:hAnsi="宋体" w:eastAsia="宋体" w:cs="宋体"/>
                <w:b/>
                <w:bCs/>
                <w:kern w:val="0"/>
                <w:sz w:val="24"/>
                <w:szCs w:val="24"/>
                <w:lang w:val="en-US" w:eastAsia="zh-CN"/>
              </w:rPr>
              <w:t>采购内容及要求</w:t>
            </w:r>
          </w:p>
        </w:tc>
      </w:tr>
      <w:tr w14:paraId="14202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26E3EECF">
            <w:pPr>
              <w:pStyle w:val="965"/>
              <w:ind w:left="72" w:leftChars="0" w:right="72" w:rightChars="0"/>
              <w:rPr>
                <w:rFonts w:hint="eastAsia" w:ascii="宋体" w:hAnsi="宋体" w:eastAsia="宋体" w:cs="宋体"/>
                <w:kern w:val="2"/>
                <w:sz w:val="24"/>
                <w:szCs w:val="24"/>
                <w:lang w:val="en-US" w:eastAsia="zh-CN" w:bidi="ar-SA"/>
              </w:rPr>
            </w:pPr>
            <w:r>
              <w:rPr>
                <w:rFonts w:hint="eastAsia"/>
              </w:rPr>
              <w:t>1</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7AB57E0E">
            <w:pPr>
              <w:pStyle w:val="967"/>
              <w:rPr>
                <w:rFonts w:hint="eastAsia" w:ascii="宋体" w:hAnsi="宋体" w:eastAsia="宋体" w:cs="宋体"/>
                <w:kern w:val="2"/>
                <w:sz w:val="24"/>
                <w:szCs w:val="24"/>
                <w:lang w:val="en-US" w:eastAsia="zh-CN" w:bidi="ar-SA"/>
              </w:rPr>
            </w:pPr>
            <w:r>
              <w:rPr>
                <w:rFonts w:hint="eastAsia"/>
              </w:rPr>
              <w:t>具有检测和评估肝纤维化程度的功能，适合定量监测和评估各类慢性肝病导致的肝纤维化程度。应用于慢性肝病纤维化程度的确认，肝病治疗效果的评估，治疗过程监控，肝硬化并发症的预测，肝移植患者的术后随访以及健康人群的肝纤维化筛查。</w:t>
            </w:r>
          </w:p>
        </w:tc>
      </w:tr>
      <w:tr w14:paraId="45783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28D45224">
            <w:pPr>
              <w:pStyle w:val="965"/>
              <w:ind w:left="72" w:leftChars="0" w:right="72" w:rightChars="0"/>
              <w:rPr>
                <w:rFonts w:hint="eastAsia" w:ascii="宋体" w:hAnsi="宋体" w:eastAsia="宋体" w:cs="宋体"/>
                <w:kern w:val="2"/>
                <w:sz w:val="24"/>
                <w:szCs w:val="24"/>
                <w:lang w:val="en-US" w:eastAsia="zh-CN" w:bidi="ar-SA"/>
              </w:rPr>
            </w:pPr>
            <w:r>
              <w:rPr>
                <w:rFonts w:hint="eastAsia"/>
              </w:rPr>
              <w:t>2</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0E90E7D0">
            <w:pPr>
              <w:pStyle w:val="967"/>
              <w:rPr>
                <w:rFonts w:hint="eastAsia" w:ascii="宋体" w:hAnsi="宋体" w:eastAsia="宋体" w:cs="宋体"/>
                <w:kern w:val="2"/>
                <w:sz w:val="24"/>
                <w:szCs w:val="24"/>
                <w:lang w:val="en-US" w:eastAsia="zh-CN" w:bidi="ar-SA"/>
              </w:rPr>
            </w:pPr>
            <w:r>
              <w:rPr>
                <w:rFonts w:hint="eastAsia"/>
              </w:rPr>
              <w:t>具有检测和评估肝脏脂肪变程度功能，用于肝脏声衰减参数检测，辅助肝脏脂肪变程度诊断。</w:t>
            </w:r>
          </w:p>
        </w:tc>
      </w:tr>
      <w:tr w14:paraId="1FDF1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7A90CC21">
            <w:pPr>
              <w:pStyle w:val="965"/>
              <w:ind w:left="72" w:leftChars="0" w:right="72" w:rightChars="0"/>
              <w:rPr>
                <w:rFonts w:hint="eastAsia" w:ascii="宋体" w:hAnsi="宋体" w:eastAsia="宋体" w:cs="宋体"/>
                <w:kern w:val="2"/>
                <w:sz w:val="24"/>
                <w:szCs w:val="24"/>
                <w:lang w:val="en-US" w:eastAsia="zh-CN" w:bidi="ar-SA"/>
              </w:rPr>
            </w:pPr>
            <w:r>
              <w:rPr>
                <w:rFonts w:hint="eastAsia" w:ascii="仿宋" w:hAnsi="仿宋" w:eastAsia="仿宋" w:cs="仿宋"/>
                <w:sz w:val="24"/>
                <w:szCs w:val="24"/>
                <w:highlight w:val="none"/>
              </w:rPr>
              <w:t>△</w:t>
            </w:r>
            <w:r>
              <w:rPr>
                <w:rFonts w:hint="eastAsia"/>
              </w:rPr>
              <w:t>3</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0315180C">
            <w:pPr>
              <w:pStyle w:val="967"/>
              <w:rPr>
                <w:rFonts w:hint="eastAsia" w:ascii="宋体" w:hAnsi="宋体" w:eastAsia="宋体" w:cs="宋体"/>
                <w:kern w:val="2"/>
                <w:sz w:val="24"/>
                <w:szCs w:val="24"/>
                <w:lang w:val="en-US" w:eastAsia="zh-CN" w:bidi="ar-SA"/>
              </w:rPr>
            </w:pPr>
            <w:r>
              <w:rPr>
                <w:rFonts w:hint="eastAsia"/>
              </w:rPr>
              <w:t>具有超声诊断功能，集成影像功能，用于人体腹部、盆腔脏器的超声诊断。使用独立的二维影像探头进行二维成像，可以实现肝脏组织的形态结构检查。</w:t>
            </w:r>
            <w:r>
              <w:rPr>
                <w:rFonts w:hint="eastAsia"/>
                <w:lang w:eastAsia="zh"/>
                <w:woUserID w:val="1"/>
              </w:rPr>
              <w:t>（提供注册证等相关证明）</w:t>
            </w:r>
          </w:p>
        </w:tc>
      </w:tr>
      <w:tr w14:paraId="6A3FF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6B307F19">
            <w:pPr>
              <w:pStyle w:val="965"/>
              <w:ind w:left="72" w:leftChars="0" w:right="72" w:rightChars="0"/>
              <w:rPr>
                <w:rFonts w:hint="eastAsia" w:ascii="宋体" w:hAnsi="宋体" w:eastAsia="宋体" w:cs="宋体"/>
                <w:kern w:val="2"/>
                <w:sz w:val="24"/>
                <w:szCs w:val="24"/>
                <w:lang w:val="en-US" w:eastAsia="zh-CN" w:bidi="ar-SA"/>
              </w:rPr>
            </w:pPr>
            <w:r>
              <w:rPr>
                <w:rFonts w:hint="eastAsia"/>
              </w:rPr>
              <w:t>4</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57938751">
            <w:pPr>
              <w:pStyle w:val="967"/>
              <w:rPr>
                <w:rFonts w:hint="eastAsia" w:ascii="宋体" w:hAnsi="宋体" w:eastAsia="宋体" w:cs="宋体"/>
                <w:kern w:val="2"/>
                <w:sz w:val="24"/>
                <w:szCs w:val="24"/>
                <w:lang w:val="en-US" w:eastAsia="zh-CN" w:bidi="ar-SA"/>
              </w:rPr>
            </w:pPr>
            <w:r>
              <w:rPr>
                <w:rFonts w:hint="eastAsia"/>
              </w:rPr>
              <w:t>具备基于瞬时低频剪切波的瞬时弹性成像技术。</w:t>
            </w:r>
          </w:p>
        </w:tc>
      </w:tr>
      <w:tr w14:paraId="4CE16F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54CE969E">
            <w:pPr>
              <w:pStyle w:val="965"/>
              <w:ind w:left="72" w:leftChars="0" w:right="72" w:rightChars="0"/>
              <w:rPr>
                <w:rFonts w:hint="eastAsia" w:ascii="宋体" w:hAnsi="宋体" w:eastAsia="宋体" w:cs="宋体"/>
                <w:kern w:val="2"/>
                <w:sz w:val="24"/>
                <w:szCs w:val="24"/>
                <w:lang w:val="en-US" w:eastAsia="zh-CN" w:bidi="ar-SA"/>
              </w:rPr>
            </w:pPr>
            <w:r>
              <w:rPr>
                <w:rFonts w:hint="eastAsia"/>
              </w:rPr>
              <w:t>5</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43EF8470">
            <w:pPr>
              <w:pStyle w:val="967"/>
              <w:rPr>
                <w:rFonts w:hint="eastAsia" w:ascii="宋体" w:hAnsi="宋体" w:eastAsia="宋体" w:cs="宋体"/>
                <w:kern w:val="2"/>
                <w:sz w:val="24"/>
                <w:szCs w:val="24"/>
                <w:lang w:val="en-US" w:eastAsia="zh-CN" w:bidi="ar-SA"/>
              </w:rPr>
            </w:pPr>
            <w:r>
              <w:rPr>
                <w:rFonts w:hint="eastAsia"/>
              </w:rPr>
              <w:t>具备专用可移动一体化单元车。</w:t>
            </w:r>
          </w:p>
        </w:tc>
      </w:tr>
      <w:tr w14:paraId="6E067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5EFFFB63">
            <w:pPr>
              <w:pStyle w:val="965"/>
              <w:ind w:left="72" w:leftChars="0" w:right="72" w:rightChars="0"/>
              <w:rPr>
                <w:rFonts w:hint="eastAsia" w:ascii="宋体" w:hAnsi="宋体" w:eastAsia="宋体" w:cs="宋体"/>
                <w:kern w:val="2"/>
                <w:sz w:val="24"/>
                <w:szCs w:val="24"/>
                <w:lang w:val="en-US" w:eastAsia="zh-CN" w:bidi="ar-SA"/>
              </w:rPr>
            </w:pPr>
            <w:r>
              <w:rPr>
                <w:rFonts w:hint="eastAsia"/>
              </w:rPr>
              <w:t>6</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6793A04D">
            <w:pPr>
              <w:pStyle w:val="967"/>
              <w:rPr>
                <w:rFonts w:hint="eastAsia" w:ascii="宋体" w:hAnsi="宋体" w:eastAsia="宋体" w:cs="宋体"/>
                <w:kern w:val="2"/>
                <w:sz w:val="24"/>
                <w:szCs w:val="24"/>
                <w:lang w:val="en-US" w:eastAsia="zh-CN" w:bidi="ar-SA"/>
              </w:rPr>
            </w:pPr>
            <w:r>
              <w:rPr>
                <w:rFonts w:hint="eastAsia"/>
              </w:rPr>
              <w:t>影像引导探头与纤维扫描探头可连接同一台主机及控制中心。</w:t>
            </w:r>
          </w:p>
        </w:tc>
      </w:tr>
      <w:tr w14:paraId="49227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769501C5">
            <w:pPr>
              <w:pStyle w:val="965"/>
              <w:ind w:left="72" w:leftChars="0" w:right="72" w:rightChars="0"/>
              <w:rPr>
                <w:rFonts w:hint="eastAsia" w:ascii="宋体" w:hAnsi="宋体" w:eastAsia="宋体" w:cs="宋体"/>
                <w:kern w:val="2"/>
                <w:sz w:val="24"/>
                <w:szCs w:val="24"/>
                <w:lang w:val="en-US" w:eastAsia="zh-CN" w:bidi="ar-SA"/>
              </w:rPr>
            </w:pPr>
            <w:r>
              <w:rPr>
                <w:rFonts w:hint="eastAsia"/>
              </w:rPr>
              <w:t>7</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346A8B24">
            <w:pPr>
              <w:pStyle w:val="967"/>
              <w:rPr>
                <w:rFonts w:hint="eastAsia" w:ascii="宋体" w:hAnsi="宋体" w:eastAsia="宋体" w:cs="宋体"/>
                <w:kern w:val="2"/>
                <w:sz w:val="24"/>
                <w:szCs w:val="24"/>
                <w:lang w:val="en-US" w:eastAsia="zh-CN" w:bidi="ar-SA"/>
              </w:rPr>
            </w:pPr>
            <w:r>
              <w:rPr>
                <w:rFonts w:hint="eastAsia"/>
              </w:rPr>
              <w:t>≥</w:t>
            </w:r>
            <w:r>
              <w:t>19"</w:t>
            </w:r>
            <w:r>
              <w:rPr>
                <w:rFonts w:hint="eastAsia"/>
              </w:rPr>
              <w:t>高分辨率宽屏液晶显示器，分辨率≥</w:t>
            </w:r>
            <w:r>
              <w:t>1440</w:t>
            </w:r>
            <w:r>
              <w:rPr>
                <w:rFonts w:ascii="宋体" w:hAnsi="宋体"/>
              </w:rPr>
              <w:t>×</w:t>
            </w:r>
            <w:r>
              <w:t>900</w:t>
            </w:r>
            <w:r>
              <w:rPr>
                <w:rFonts w:hint="eastAsia"/>
              </w:rPr>
              <w:t>。</w:t>
            </w:r>
          </w:p>
        </w:tc>
      </w:tr>
      <w:tr w14:paraId="26557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5281D11A">
            <w:pPr>
              <w:pStyle w:val="965"/>
              <w:ind w:left="72" w:leftChars="0" w:right="72" w:rightChars="0"/>
              <w:rPr>
                <w:rFonts w:hint="eastAsia" w:ascii="宋体" w:hAnsi="宋体" w:eastAsia="宋体" w:cs="宋体"/>
                <w:kern w:val="2"/>
                <w:sz w:val="24"/>
                <w:szCs w:val="24"/>
                <w:lang w:val="en-US" w:eastAsia="zh-CN" w:bidi="ar-SA"/>
              </w:rPr>
            </w:pPr>
            <w:r>
              <w:rPr>
                <w:rFonts w:hint="eastAsia"/>
              </w:rPr>
              <w:t>8</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3FD5268F">
            <w:pPr>
              <w:pStyle w:val="967"/>
              <w:rPr>
                <w:rFonts w:hint="eastAsia" w:ascii="宋体" w:hAnsi="宋体" w:eastAsia="宋体" w:cs="宋体"/>
                <w:kern w:val="2"/>
                <w:sz w:val="24"/>
                <w:szCs w:val="24"/>
                <w:lang w:val="en-US" w:eastAsia="zh-CN" w:bidi="ar-SA"/>
              </w:rPr>
            </w:pPr>
            <w:r>
              <w:rPr>
                <w:rFonts w:hint="eastAsia"/>
              </w:rPr>
              <w:t>自由臂左右旋转≥</w:t>
            </w:r>
            <w:r>
              <w:t>90</w:t>
            </w:r>
            <w:r>
              <w:rPr>
                <w:rFonts w:ascii="宋体" w:hAnsi="宋体"/>
              </w:rPr>
              <w:t>°</w:t>
            </w:r>
            <w:r>
              <w:rPr>
                <w:rFonts w:hint="eastAsia"/>
              </w:rPr>
              <w:t>；上下俯仰≥</w:t>
            </w:r>
            <w:r>
              <w:t>15</w:t>
            </w:r>
            <w:r>
              <w:rPr>
                <w:rFonts w:ascii="宋体" w:hAnsi="宋体"/>
              </w:rPr>
              <w:t>°</w:t>
            </w:r>
            <w:r>
              <w:rPr>
                <w:rFonts w:hint="eastAsia"/>
              </w:rPr>
              <w:t>。</w:t>
            </w:r>
          </w:p>
        </w:tc>
      </w:tr>
      <w:tr w14:paraId="612AD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16260E74">
            <w:pPr>
              <w:pStyle w:val="965"/>
              <w:ind w:left="72" w:leftChars="0" w:right="72" w:rightChars="0"/>
              <w:rPr>
                <w:rFonts w:hint="eastAsia" w:ascii="宋体" w:hAnsi="宋体" w:eastAsia="宋体" w:cs="宋体"/>
                <w:kern w:val="2"/>
                <w:sz w:val="24"/>
                <w:szCs w:val="24"/>
                <w:lang w:val="en-US" w:eastAsia="zh-CN" w:bidi="ar-SA"/>
              </w:rPr>
            </w:pPr>
            <w:r>
              <w:rPr>
                <w:rFonts w:hint="eastAsia"/>
              </w:rPr>
              <w:t>9</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1379EAF4">
            <w:pPr>
              <w:pStyle w:val="967"/>
              <w:rPr>
                <w:rFonts w:hint="eastAsia" w:ascii="宋体" w:hAnsi="宋体" w:eastAsia="宋体" w:cs="宋体"/>
                <w:kern w:val="2"/>
                <w:sz w:val="24"/>
                <w:szCs w:val="24"/>
                <w:lang w:val="en-US" w:eastAsia="zh-CN" w:bidi="ar-SA"/>
              </w:rPr>
            </w:pPr>
            <w:r>
              <w:rPr>
                <w:rFonts w:hint="eastAsia"/>
              </w:rPr>
              <w:t>信号端口</w:t>
            </w:r>
            <w:r>
              <w:t>USB</w:t>
            </w:r>
            <w:r>
              <w:rPr>
                <w:rFonts w:hint="eastAsia"/>
              </w:rPr>
              <w:t>≥</w:t>
            </w:r>
            <w:r>
              <w:t>4</w:t>
            </w:r>
            <w:r>
              <w:rPr>
                <w:rFonts w:hint="eastAsia"/>
              </w:rPr>
              <w:t>个，网口开放。</w:t>
            </w:r>
          </w:p>
        </w:tc>
      </w:tr>
      <w:tr w14:paraId="6FAB1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6A0DAAAC">
            <w:pPr>
              <w:pStyle w:val="965"/>
              <w:ind w:left="72" w:leftChars="0" w:right="72" w:rightChars="0"/>
              <w:rPr>
                <w:rFonts w:hint="eastAsia" w:ascii="宋体" w:hAnsi="宋体" w:eastAsia="宋体" w:cs="宋体"/>
                <w:kern w:val="2"/>
                <w:sz w:val="24"/>
                <w:szCs w:val="24"/>
                <w:lang w:val="en-US" w:eastAsia="zh-CN" w:bidi="ar-SA"/>
              </w:rPr>
            </w:pPr>
            <w:r>
              <w:t>1</w:t>
            </w:r>
            <w:r>
              <w:rPr>
                <w:rFonts w:hint="eastAsia"/>
              </w:rPr>
              <w:t>0</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239B4B94">
            <w:pPr>
              <w:pStyle w:val="967"/>
              <w:rPr>
                <w:rFonts w:hint="eastAsia" w:ascii="宋体" w:hAnsi="宋体" w:eastAsia="宋体" w:cs="宋体"/>
                <w:kern w:val="2"/>
                <w:sz w:val="24"/>
                <w:szCs w:val="24"/>
                <w:lang w:val="en-US" w:eastAsia="zh-CN" w:bidi="ar-SA"/>
              </w:rPr>
            </w:pPr>
            <w:r>
              <w:t>DICOM3.0</w:t>
            </w:r>
            <w:r>
              <w:rPr>
                <w:rFonts w:hint="eastAsia"/>
              </w:rPr>
              <w:t>标准图像和患者信息传输。</w:t>
            </w:r>
          </w:p>
        </w:tc>
      </w:tr>
      <w:tr w14:paraId="76AA9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61855B53">
            <w:pPr>
              <w:pStyle w:val="965"/>
              <w:ind w:left="72" w:leftChars="0" w:right="72" w:rightChars="0"/>
              <w:rPr>
                <w:rFonts w:hint="eastAsia" w:ascii="宋体" w:hAnsi="宋体" w:eastAsia="宋体" w:cs="宋体"/>
                <w:kern w:val="2"/>
                <w:sz w:val="24"/>
                <w:szCs w:val="24"/>
                <w:lang w:val="en-US" w:eastAsia="zh-CN" w:bidi="ar-SA"/>
              </w:rPr>
            </w:pPr>
            <w:r>
              <w:t>1</w:t>
            </w:r>
            <w:r>
              <w:rPr>
                <w:rFonts w:hint="eastAsia"/>
              </w:rPr>
              <w:t>1</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1C25C50D">
            <w:pPr>
              <w:pStyle w:val="967"/>
              <w:rPr>
                <w:rFonts w:hint="eastAsia" w:ascii="宋体" w:hAnsi="宋体" w:eastAsia="宋体" w:cs="宋体"/>
                <w:kern w:val="2"/>
                <w:sz w:val="24"/>
                <w:szCs w:val="24"/>
                <w:lang w:val="en-US" w:eastAsia="zh-CN" w:bidi="ar-SA"/>
              </w:rPr>
            </w:pPr>
            <w:r>
              <w:rPr>
                <w:rFonts w:hint="eastAsia"/>
              </w:rPr>
              <w:t>具备纤维扫描探头接口。</w:t>
            </w:r>
          </w:p>
        </w:tc>
      </w:tr>
      <w:tr w14:paraId="3006F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66F28970">
            <w:pPr>
              <w:pStyle w:val="965"/>
              <w:ind w:left="72" w:leftChars="0" w:right="72" w:rightChars="0"/>
              <w:rPr>
                <w:rFonts w:hint="eastAsia" w:ascii="宋体" w:hAnsi="宋体" w:eastAsia="宋体" w:cs="宋体"/>
                <w:kern w:val="2"/>
                <w:sz w:val="24"/>
                <w:szCs w:val="24"/>
                <w:lang w:val="en-US" w:eastAsia="zh-CN" w:bidi="ar-SA"/>
              </w:rPr>
            </w:pPr>
            <w:r>
              <w:t>1</w:t>
            </w:r>
            <w:r>
              <w:rPr>
                <w:rFonts w:hint="eastAsia"/>
              </w:rPr>
              <w:t>2</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2F077250">
            <w:pPr>
              <w:pStyle w:val="967"/>
              <w:rPr>
                <w:rFonts w:hint="eastAsia" w:ascii="宋体" w:hAnsi="宋体" w:eastAsia="宋体" w:cs="宋体"/>
                <w:kern w:val="2"/>
                <w:sz w:val="24"/>
                <w:szCs w:val="24"/>
                <w:lang w:val="en-US" w:eastAsia="zh-CN" w:bidi="ar-SA"/>
              </w:rPr>
            </w:pPr>
            <w:r>
              <w:rPr>
                <w:rFonts w:hint="eastAsia"/>
              </w:rPr>
              <w:t>影像引导探头接口≥</w:t>
            </w:r>
            <w:r>
              <w:t>3</w:t>
            </w:r>
            <w:r>
              <w:rPr>
                <w:rFonts w:hint="eastAsia"/>
              </w:rPr>
              <w:t>个。</w:t>
            </w:r>
          </w:p>
        </w:tc>
      </w:tr>
      <w:tr w14:paraId="47A1B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5BAAEEEB">
            <w:pPr>
              <w:pStyle w:val="965"/>
              <w:ind w:left="72" w:leftChars="0" w:right="72" w:rightChars="0"/>
              <w:rPr>
                <w:rFonts w:hint="eastAsia" w:ascii="宋体" w:hAnsi="宋体" w:eastAsia="宋体" w:cs="宋体"/>
                <w:kern w:val="2"/>
                <w:sz w:val="24"/>
                <w:szCs w:val="24"/>
                <w:lang w:val="en-US" w:eastAsia="zh-CN" w:bidi="ar-SA"/>
              </w:rPr>
            </w:pPr>
            <w:r>
              <w:t>1</w:t>
            </w:r>
            <w:r>
              <w:rPr>
                <w:rFonts w:hint="eastAsia"/>
              </w:rPr>
              <w:t>3</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18BA31D5">
            <w:pPr>
              <w:pStyle w:val="967"/>
              <w:rPr>
                <w:rFonts w:hint="eastAsia" w:ascii="宋体" w:hAnsi="宋体" w:eastAsia="宋体" w:cs="宋体"/>
                <w:kern w:val="2"/>
                <w:sz w:val="24"/>
                <w:szCs w:val="24"/>
                <w:lang w:val="en-US" w:eastAsia="zh-CN" w:bidi="ar-SA"/>
              </w:rPr>
            </w:pPr>
            <w:r>
              <w:rPr>
                <w:rFonts w:hint="eastAsia"/>
              </w:rPr>
              <w:t>人机交互控制面板人性化功能分区。</w:t>
            </w:r>
          </w:p>
        </w:tc>
      </w:tr>
      <w:tr w14:paraId="32AEF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48A6E933">
            <w:pPr>
              <w:pStyle w:val="965"/>
              <w:ind w:left="72" w:leftChars="0" w:right="72" w:rightChars="0"/>
              <w:rPr>
                <w:rFonts w:hint="eastAsia" w:ascii="宋体" w:hAnsi="宋体" w:eastAsia="宋体" w:cs="宋体"/>
                <w:kern w:val="2"/>
                <w:sz w:val="24"/>
                <w:szCs w:val="24"/>
                <w:lang w:val="en-US" w:eastAsia="zh-CN" w:bidi="ar-SA"/>
              </w:rPr>
            </w:pPr>
            <w:r>
              <w:rPr>
                <w:rFonts w:hint="eastAsia" w:ascii="仿宋" w:hAnsi="仿宋" w:eastAsia="仿宋" w:cs="仿宋"/>
                <w:sz w:val="24"/>
                <w:szCs w:val="24"/>
                <w:highlight w:val="none"/>
              </w:rPr>
              <w:t>△</w:t>
            </w:r>
            <w:r>
              <w:t>1</w:t>
            </w:r>
            <w:r>
              <w:rPr>
                <w:rFonts w:hint="eastAsia"/>
              </w:rPr>
              <w:t>4</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46C842F6">
            <w:pPr>
              <w:pStyle w:val="967"/>
              <w:rPr>
                <w:rFonts w:hint="eastAsia" w:ascii="宋体" w:hAnsi="宋体" w:eastAsia="宋体" w:cs="宋体"/>
                <w:kern w:val="2"/>
                <w:sz w:val="24"/>
                <w:szCs w:val="24"/>
                <w:lang w:val="en-US" w:eastAsia="zh-CN" w:bidi="ar-SA"/>
              </w:rPr>
            </w:pPr>
            <w:r>
              <w:rPr>
                <w:rFonts w:hint="eastAsia"/>
              </w:rPr>
              <w:t>具有穿刺引导功能。</w:t>
            </w:r>
            <w:r>
              <w:rPr>
                <w:rFonts w:hint="eastAsia"/>
                <w:lang w:eastAsia="zh"/>
                <w:woUserID w:val="1"/>
              </w:rPr>
              <w:t>（提供注册证等相关证明）</w:t>
            </w:r>
          </w:p>
        </w:tc>
      </w:tr>
      <w:tr w14:paraId="377C1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0D0B663C">
            <w:pPr>
              <w:pStyle w:val="965"/>
              <w:ind w:left="72" w:leftChars="0" w:right="72" w:rightChars="0"/>
              <w:rPr>
                <w:rFonts w:hint="eastAsia" w:ascii="宋体" w:hAnsi="宋体" w:eastAsia="宋体" w:cs="宋体"/>
                <w:kern w:val="2"/>
                <w:sz w:val="24"/>
                <w:szCs w:val="24"/>
                <w:lang w:val="en-US" w:eastAsia="zh-CN" w:bidi="ar-SA"/>
              </w:rPr>
            </w:pPr>
            <w:r>
              <w:rPr>
                <w:rFonts w:hint="eastAsia"/>
              </w:rPr>
              <w:t>15</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0189F668">
            <w:pPr>
              <w:pStyle w:val="967"/>
              <w:rPr>
                <w:rFonts w:hint="eastAsia" w:ascii="宋体" w:hAnsi="宋体" w:eastAsia="宋体" w:cs="宋体"/>
                <w:kern w:val="2"/>
                <w:sz w:val="24"/>
                <w:szCs w:val="24"/>
                <w:lang w:val="en-US" w:eastAsia="zh-CN" w:bidi="ar-SA"/>
              </w:rPr>
            </w:pPr>
            <w:r>
              <w:rPr>
                <w:rFonts w:hint="eastAsia"/>
              </w:rPr>
              <w:t>二维超声影像功能评估肝脏组织形态变化，可以调节超声影像深度。</w:t>
            </w:r>
          </w:p>
        </w:tc>
      </w:tr>
      <w:tr w14:paraId="129F0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74479457">
            <w:pPr>
              <w:pStyle w:val="965"/>
              <w:ind w:left="72" w:leftChars="0" w:right="72" w:rightChars="0"/>
              <w:rPr>
                <w:rFonts w:hint="eastAsia" w:ascii="宋体" w:hAnsi="宋体" w:eastAsia="宋体" w:cs="宋体"/>
                <w:kern w:val="2"/>
                <w:sz w:val="24"/>
                <w:szCs w:val="24"/>
                <w:lang w:val="en-US" w:eastAsia="zh-CN" w:bidi="ar-SA"/>
              </w:rPr>
            </w:pPr>
            <w:r>
              <w:t>1</w:t>
            </w:r>
            <w:r>
              <w:rPr>
                <w:rFonts w:hint="eastAsia"/>
              </w:rPr>
              <w:t>6</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261D7669">
            <w:pPr>
              <w:pStyle w:val="967"/>
              <w:rPr>
                <w:rFonts w:hint="eastAsia" w:ascii="宋体" w:hAnsi="宋体" w:eastAsia="宋体" w:cs="宋体"/>
                <w:kern w:val="2"/>
                <w:sz w:val="24"/>
                <w:szCs w:val="24"/>
                <w:lang w:val="en-US" w:eastAsia="zh-CN" w:bidi="ar-SA"/>
              </w:rPr>
            </w:pPr>
            <w:r>
              <w:rPr>
                <w:rFonts w:hint="eastAsia"/>
              </w:rPr>
              <w:t>显示模式：</w:t>
            </w:r>
            <w:r>
              <w:t>A/M/E</w:t>
            </w:r>
            <w:r>
              <w:rPr>
                <w:rFonts w:hint="eastAsia"/>
              </w:rPr>
              <w:t>；</w:t>
            </w:r>
            <w:r>
              <w:t>B</w:t>
            </w:r>
            <w:r>
              <w:rPr>
                <w:rFonts w:hint="eastAsia"/>
              </w:rPr>
              <w:t>、</w:t>
            </w:r>
            <w:r>
              <w:t>B/B</w:t>
            </w:r>
            <w:r>
              <w:rPr>
                <w:rFonts w:hint="eastAsia"/>
              </w:rPr>
              <w:t>、</w:t>
            </w:r>
            <w:r>
              <w:t>4 B</w:t>
            </w:r>
            <w:r>
              <w:rPr>
                <w:rFonts w:hint="eastAsia"/>
              </w:rPr>
              <w:t>、</w:t>
            </w:r>
            <w:r>
              <w:t>B/M</w:t>
            </w:r>
            <w:r>
              <w:rPr>
                <w:rFonts w:hint="eastAsia"/>
              </w:rPr>
              <w:t>、</w:t>
            </w:r>
            <w:r>
              <w:t>M</w:t>
            </w:r>
            <w:r>
              <w:rPr>
                <w:rFonts w:hint="eastAsia"/>
              </w:rPr>
              <w:t>、</w:t>
            </w:r>
            <w:r>
              <w:t>PWD</w:t>
            </w:r>
            <w:r>
              <w:rPr>
                <w:rFonts w:hint="eastAsia"/>
              </w:rPr>
              <w:t>。</w:t>
            </w:r>
          </w:p>
        </w:tc>
      </w:tr>
      <w:tr w14:paraId="395251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4D523E90">
            <w:pPr>
              <w:pStyle w:val="965"/>
              <w:ind w:left="72" w:leftChars="0" w:right="72" w:rightChars="0"/>
              <w:rPr>
                <w:rFonts w:hint="eastAsia" w:ascii="宋体" w:hAnsi="宋体" w:eastAsia="宋体" w:cs="宋体"/>
                <w:kern w:val="2"/>
                <w:sz w:val="24"/>
                <w:szCs w:val="24"/>
                <w:lang w:val="en-US" w:eastAsia="zh-CN" w:bidi="ar-SA"/>
              </w:rPr>
            </w:pPr>
            <w:r>
              <w:t>1</w:t>
            </w:r>
            <w:r>
              <w:rPr>
                <w:rFonts w:hint="eastAsia"/>
              </w:rPr>
              <w:t>7</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542A1E05">
            <w:pPr>
              <w:pStyle w:val="967"/>
              <w:rPr>
                <w:rFonts w:hint="eastAsia" w:ascii="宋体" w:hAnsi="宋体" w:eastAsia="宋体" w:cs="宋体"/>
                <w:kern w:val="2"/>
                <w:sz w:val="24"/>
                <w:szCs w:val="24"/>
                <w:lang w:val="en-US" w:eastAsia="zh-CN" w:bidi="ar-SA"/>
              </w:rPr>
            </w:pPr>
            <w:r>
              <w:rPr>
                <w:rFonts w:hint="eastAsia"/>
              </w:rPr>
              <w:t>具备图像可局部放大。</w:t>
            </w:r>
          </w:p>
        </w:tc>
      </w:tr>
      <w:tr w14:paraId="15A4E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7C253C28">
            <w:pPr>
              <w:pStyle w:val="965"/>
              <w:ind w:left="72" w:leftChars="0" w:right="72" w:rightChars="0"/>
              <w:rPr>
                <w:rFonts w:hint="eastAsia" w:ascii="宋体" w:hAnsi="宋体" w:eastAsia="宋体" w:cs="宋体"/>
                <w:kern w:val="2"/>
                <w:sz w:val="24"/>
                <w:szCs w:val="24"/>
                <w:lang w:val="en-US" w:eastAsia="zh-CN" w:bidi="ar-SA"/>
              </w:rPr>
            </w:pPr>
            <w:r>
              <w:t>1</w:t>
            </w:r>
            <w:r>
              <w:rPr>
                <w:rFonts w:hint="eastAsia"/>
              </w:rPr>
              <w:t>8</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571B9282">
            <w:pPr>
              <w:pStyle w:val="967"/>
              <w:rPr>
                <w:rFonts w:hint="eastAsia" w:ascii="宋体" w:hAnsi="宋体" w:eastAsia="宋体" w:cs="宋体"/>
                <w:kern w:val="2"/>
                <w:sz w:val="24"/>
                <w:szCs w:val="24"/>
                <w:lang w:val="en-US" w:eastAsia="zh-CN" w:bidi="ar-SA"/>
              </w:rPr>
            </w:pPr>
            <w:r>
              <w:rPr>
                <w:rFonts w:hint="eastAsia"/>
              </w:rPr>
              <w:t>图像存储可快速存储至本地硬盘；通过</w:t>
            </w:r>
            <w:r>
              <w:t>USB</w:t>
            </w:r>
            <w:r>
              <w:rPr>
                <w:rFonts w:hint="eastAsia"/>
              </w:rPr>
              <w:t>接口快速存储至外接存储器。</w:t>
            </w:r>
          </w:p>
        </w:tc>
      </w:tr>
      <w:tr w14:paraId="77121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3D7EBDCF">
            <w:pPr>
              <w:pStyle w:val="965"/>
              <w:ind w:left="72" w:leftChars="0" w:right="72" w:rightChars="0"/>
              <w:rPr>
                <w:rFonts w:hint="eastAsia" w:ascii="宋体" w:hAnsi="宋体" w:eastAsia="宋体" w:cs="宋体"/>
                <w:kern w:val="2"/>
                <w:sz w:val="24"/>
                <w:szCs w:val="24"/>
                <w:lang w:val="en-US" w:eastAsia="zh-CN" w:bidi="ar-SA"/>
              </w:rPr>
            </w:pPr>
            <w:r>
              <w:rPr>
                <w:rFonts w:hint="eastAsia"/>
              </w:rPr>
              <w:t>19</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0D803EFB">
            <w:pPr>
              <w:pStyle w:val="967"/>
              <w:rPr>
                <w:rFonts w:hint="eastAsia" w:ascii="宋体" w:hAnsi="宋体" w:eastAsia="宋体" w:cs="宋体"/>
                <w:kern w:val="2"/>
                <w:sz w:val="24"/>
                <w:szCs w:val="24"/>
                <w:lang w:val="en-US" w:eastAsia="zh-CN" w:bidi="ar-SA"/>
              </w:rPr>
            </w:pPr>
            <w:r>
              <w:rPr>
                <w:rFonts w:hint="eastAsia"/>
              </w:rPr>
              <w:t>实现信息传输编辑软件在</w:t>
            </w:r>
            <w:r>
              <w:t>PC</w:t>
            </w:r>
            <w:r>
              <w:rPr>
                <w:rFonts w:hint="eastAsia"/>
              </w:rPr>
              <w:t>与超声模块、键盘之间的对接。</w:t>
            </w:r>
          </w:p>
        </w:tc>
      </w:tr>
      <w:tr w14:paraId="7B2045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72556ED6">
            <w:pPr>
              <w:pStyle w:val="965"/>
              <w:ind w:left="72" w:leftChars="0" w:right="72" w:rightChars="0"/>
              <w:rPr>
                <w:rFonts w:hint="eastAsia" w:ascii="宋体" w:hAnsi="宋体" w:eastAsia="宋体" w:cs="宋体"/>
                <w:kern w:val="2"/>
                <w:sz w:val="24"/>
                <w:szCs w:val="24"/>
                <w:lang w:val="en-US" w:eastAsia="zh-CN" w:bidi="ar-SA"/>
              </w:rPr>
            </w:pPr>
            <w:r>
              <w:rPr>
                <w:rFonts w:hint="eastAsia" w:ascii="仿宋" w:hAnsi="仿宋" w:eastAsia="仿宋" w:cs="仿宋"/>
                <w:sz w:val="24"/>
                <w:szCs w:val="24"/>
                <w:highlight w:val="none"/>
              </w:rPr>
              <w:t>△</w:t>
            </w:r>
            <w:r>
              <w:t>2</w:t>
            </w:r>
            <w:r>
              <w:rPr>
                <w:rFonts w:hint="eastAsia"/>
              </w:rPr>
              <w:t>0</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7F173D72">
            <w:pPr>
              <w:pStyle w:val="967"/>
              <w:rPr>
                <w:rFonts w:hint="eastAsia" w:ascii="宋体" w:hAnsi="宋体" w:eastAsia="宋体" w:cs="宋体"/>
                <w:kern w:val="2"/>
                <w:sz w:val="24"/>
                <w:szCs w:val="24"/>
                <w:lang w:val="en-US" w:eastAsia="zh-CN" w:bidi="ar-SA"/>
              </w:rPr>
            </w:pPr>
            <w:r>
              <w:rPr>
                <w:rFonts w:hint="eastAsia"/>
              </w:rPr>
              <w:t>脚踏开关触发探头剪切波发射，减少手动触发抖动或移位对检测结果的精确影响。</w:t>
            </w:r>
            <w:r>
              <w:rPr>
                <w:rFonts w:hint="eastAsia"/>
                <w:lang w:eastAsia="zh"/>
                <w:woUserID w:val="1"/>
              </w:rPr>
              <w:t>（提供注册证等相关证明）</w:t>
            </w:r>
          </w:p>
        </w:tc>
      </w:tr>
      <w:tr w14:paraId="1E845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10E49CC8">
            <w:pPr>
              <w:pStyle w:val="965"/>
              <w:ind w:left="72" w:leftChars="0" w:right="72" w:rightChars="0"/>
              <w:rPr>
                <w:rFonts w:hint="eastAsia" w:ascii="宋体" w:hAnsi="宋体" w:eastAsia="宋体" w:cs="宋体"/>
                <w:kern w:val="2"/>
                <w:sz w:val="24"/>
                <w:szCs w:val="24"/>
                <w:lang w:val="en-US" w:eastAsia="zh-CN" w:bidi="ar-SA"/>
              </w:rPr>
            </w:pPr>
            <w:r>
              <w:t>2</w:t>
            </w:r>
            <w:r>
              <w:rPr>
                <w:rFonts w:hint="eastAsia"/>
              </w:rPr>
              <w:t>1</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247BFE70">
            <w:pPr>
              <w:pStyle w:val="967"/>
              <w:rPr>
                <w:rFonts w:hint="eastAsia" w:ascii="宋体" w:hAnsi="宋体" w:eastAsia="宋体" w:cs="宋体"/>
                <w:kern w:val="2"/>
                <w:sz w:val="24"/>
                <w:szCs w:val="24"/>
                <w:lang w:val="en-US" w:eastAsia="zh-CN" w:bidi="ar-SA"/>
              </w:rPr>
            </w:pPr>
            <w:r>
              <w:rPr>
                <w:rFonts w:hint="eastAsia"/>
              </w:rPr>
              <w:t>具有快捷查询功能。</w:t>
            </w:r>
          </w:p>
        </w:tc>
      </w:tr>
      <w:tr w14:paraId="44B76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4BFA5721">
            <w:pPr>
              <w:pStyle w:val="965"/>
              <w:ind w:left="72" w:leftChars="0" w:right="72" w:rightChars="0"/>
              <w:rPr>
                <w:rFonts w:hint="eastAsia" w:ascii="宋体" w:hAnsi="宋体" w:eastAsia="宋体" w:cs="宋体"/>
                <w:kern w:val="2"/>
                <w:sz w:val="24"/>
                <w:szCs w:val="24"/>
                <w:lang w:val="en-US" w:eastAsia="zh-CN" w:bidi="ar-SA"/>
              </w:rPr>
            </w:pPr>
            <w:r>
              <w:t>2</w:t>
            </w:r>
            <w:r>
              <w:rPr>
                <w:rFonts w:hint="eastAsia"/>
              </w:rPr>
              <w:t>2</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623112F7">
            <w:pPr>
              <w:pStyle w:val="967"/>
              <w:rPr>
                <w:rFonts w:hint="eastAsia" w:ascii="宋体" w:hAnsi="宋体" w:eastAsia="宋体" w:cs="宋体"/>
                <w:kern w:val="2"/>
                <w:sz w:val="24"/>
                <w:szCs w:val="24"/>
                <w:lang w:val="en-US" w:eastAsia="zh-CN" w:bidi="ar-SA"/>
              </w:rPr>
            </w:pPr>
            <w:r>
              <w:rPr>
                <w:rFonts w:hint="eastAsia"/>
              </w:rPr>
              <w:t>具有回放文件播放功能。</w:t>
            </w:r>
          </w:p>
        </w:tc>
      </w:tr>
      <w:tr w14:paraId="3CA91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01BAC38A">
            <w:pPr>
              <w:pStyle w:val="965"/>
              <w:ind w:left="72" w:leftChars="0" w:right="72" w:rightChars="0"/>
              <w:rPr>
                <w:rFonts w:hint="eastAsia" w:ascii="宋体" w:hAnsi="宋体" w:eastAsia="宋体" w:cs="宋体"/>
                <w:kern w:val="2"/>
                <w:sz w:val="24"/>
                <w:szCs w:val="24"/>
                <w:lang w:val="en-US" w:eastAsia="zh-CN" w:bidi="ar-SA"/>
              </w:rPr>
            </w:pPr>
            <w:r>
              <w:rPr>
                <w:rFonts w:hint="eastAsia" w:ascii="仿宋" w:hAnsi="仿宋" w:eastAsia="仿宋" w:cs="仿宋"/>
                <w:sz w:val="24"/>
                <w:szCs w:val="24"/>
                <w:highlight w:val="none"/>
              </w:rPr>
              <w:t>△</w:t>
            </w:r>
            <w:r>
              <w:t>2</w:t>
            </w:r>
            <w:r>
              <w:rPr>
                <w:rFonts w:hint="eastAsia"/>
              </w:rPr>
              <w:t>3</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453225E9">
            <w:pPr>
              <w:pStyle w:val="967"/>
              <w:rPr>
                <w:rFonts w:hint="eastAsia" w:ascii="宋体" w:hAnsi="宋体" w:eastAsia="宋体" w:cs="宋体"/>
                <w:kern w:val="2"/>
                <w:sz w:val="24"/>
                <w:szCs w:val="24"/>
                <w:lang w:val="en-US" w:eastAsia="zh-CN" w:bidi="ar-SA"/>
              </w:rPr>
            </w:pPr>
            <w:r>
              <w:rPr>
                <w:rFonts w:hint="eastAsia"/>
              </w:rPr>
              <w:t>具备A模式，支持实时超声信号幅度显示。</w:t>
            </w:r>
            <w:r>
              <w:rPr>
                <w:rFonts w:hint="eastAsia"/>
                <w:lang w:eastAsia="zh"/>
                <w:woUserID w:val="1"/>
              </w:rPr>
              <w:t>（提供注册证等相关证明）</w:t>
            </w:r>
          </w:p>
        </w:tc>
      </w:tr>
      <w:tr w14:paraId="08F07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7E8BF901">
            <w:pPr>
              <w:pStyle w:val="965"/>
              <w:ind w:left="72" w:leftChars="0" w:right="72" w:rightChars="0"/>
              <w:rPr>
                <w:rFonts w:hint="eastAsia" w:ascii="宋体" w:hAnsi="宋体" w:eastAsia="宋体" w:cs="宋体"/>
                <w:kern w:val="2"/>
                <w:sz w:val="24"/>
                <w:szCs w:val="24"/>
                <w:lang w:val="en-US" w:eastAsia="zh-CN" w:bidi="ar-SA"/>
              </w:rPr>
            </w:pPr>
            <w:r>
              <w:t>2</w:t>
            </w:r>
            <w:r>
              <w:rPr>
                <w:rFonts w:hint="eastAsia"/>
              </w:rPr>
              <w:t>4</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1E065B12">
            <w:pPr>
              <w:pStyle w:val="967"/>
              <w:rPr>
                <w:rFonts w:hint="eastAsia" w:ascii="宋体" w:hAnsi="宋体" w:eastAsia="宋体" w:cs="宋体"/>
                <w:kern w:val="2"/>
                <w:sz w:val="24"/>
                <w:szCs w:val="24"/>
                <w:lang w:val="en-US" w:eastAsia="zh-CN" w:bidi="ar-SA"/>
              </w:rPr>
            </w:pPr>
            <w:r>
              <w:rPr>
                <w:rFonts w:hint="eastAsia"/>
              </w:rPr>
              <w:t>具有系统自动诊断功能。</w:t>
            </w:r>
          </w:p>
        </w:tc>
      </w:tr>
      <w:tr w14:paraId="2188D2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4470D471">
            <w:pPr>
              <w:pStyle w:val="965"/>
              <w:ind w:left="72" w:leftChars="0" w:right="72" w:rightChars="0"/>
              <w:rPr>
                <w:rFonts w:hint="eastAsia" w:ascii="宋体" w:hAnsi="宋体" w:eastAsia="宋体" w:cs="宋体"/>
                <w:kern w:val="2"/>
                <w:sz w:val="24"/>
                <w:szCs w:val="24"/>
                <w:lang w:val="en-US" w:eastAsia="zh-CN" w:bidi="ar-SA"/>
              </w:rPr>
            </w:pPr>
            <w:r>
              <w:t>2</w:t>
            </w:r>
            <w:r>
              <w:rPr>
                <w:rFonts w:hint="eastAsia"/>
              </w:rPr>
              <w:t>5</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0D386D54">
            <w:pPr>
              <w:pStyle w:val="967"/>
              <w:rPr>
                <w:rFonts w:hint="eastAsia" w:ascii="宋体" w:hAnsi="宋体" w:eastAsia="宋体" w:cs="宋体"/>
                <w:kern w:val="2"/>
                <w:sz w:val="24"/>
                <w:szCs w:val="24"/>
                <w:lang w:val="en-US" w:eastAsia="zh-CN" w:bidi="ar-SA"/>
              </w:rPr>
            </w:pPr>
            <w:r>
              <w:rPr>
                <w:rFonts w:hint="eastAsia"/>
              </w:rPr>
              <w:t>具有远程功能，能够实现远程对设备状况进行检测、维护、升级等。</w:t>
            </w:r>
          </w:p>
        </w:tc>
      </w:tr>
      <w:tr w14:paraId="582A1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7D78A1BA">
            <w:pPr>
              <w:pStyle w:val="965"/>
              <w:ind w:left="72" w:leftChars="0" w:right="72" w:rightChars="0"/>
              <w:rPr>
                <w:rFonts w:hint="eastAsia" w:ascii="宋体" w:hAnsi="宋体" w:eastAsia="宋体" w:cs="宋体"/>
                <w:kern w:val="2"/>
                <w:sz w:val="24"/>
                <w:szCs w:val="24"/>
                <w:lang w:val="en-US" w:eastAsia="zh-CN" w:bidi="ar-SA"/>
              </w:rPr>
            </w:pPr>
            <w:r>
              <w:t>2</w:t>
            </w:r>
            <w:r>
              <w:rPr>
                <w:rFonts w:hint="eastAsia"/>
              </w:rPr>
              <w:t>6</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231FE965">
            <w:pPr>
              <w:pStyle w:val="967"/>
              <w:rPr>
                <w:rFonts w:hint="eastAsia" w:ascii="宋体" w:hAnsi="宋体" w:eastAsia="宋体" w:cs="宋体"/>
                <w:kern w:val="2"/>
                <w:sz w:val="24"/>
                <w:szCs w:val="24"/>
                <w:lang w:val="en-US" w:eastAsia="zh-CN" w:bidi="ar-SA"/>
              </w:rPr>
            </w:pPr>
            <w:r>
              <w:rPr>
                <w:rFonts w:hint="eastAsia"/>
              </w:rPr>
              <w:t>腹部影像探头超声工作频率：至少包含</w:t>
            </w:r>
            <w:r>
              <w:t>2.5 MHz</w:t>
            </w:r>
            <w:r>
              <w:rPr>
                <w:rFonts w:hint="eastAsia"/>
              </w:rPr>
              <w:t>～</w:t>
            </w:r>
            <w:r>
              <w:t>5.0 MHz</w:t>
            </w:r>
            <w:r>
              <w:rPr>
                <w:rFonts w:hint="eastAsia"/>
              </w:rPr>
              <w:t>。</w:t>
            </w:r>
          </w:p>
        </w:tc>
      </w:tr>
      <w:tr w14:paraId="2361F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55F0B257">
            <w:pPr>
              <w:pStyle w:val="965"/>
              <w:ind w:left="72" w:leftChars="0" w:right="72" w:rightChars="0"/>
              <w:rPr>
                <w:rFonts w:hint="eastAsia" w:ascii="宋体" w:hAnsi="宋体" w:eastAsia="宋体" w:cs="宋体"/>
                <w:kern w:val="2"/>
                <w:sz w:val="24"/>
                <w:szCs w:val="24"/>
                <w:lang w:val="en-US" w:eastAsia="zh-CN" w:bidi="ar-SA"/>
              </w:rPr>
            </w:pPr>
            <w:r>
              <w:rPr>
                <w:rFonts w:hint="eastAsia"/>
              </w:rPr>
              <w:t>27</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005EA5D1">
            <w:pPr>
              <w:pStyle w:val="967"/>
              <w:rPr>
                <w:rFonts w:hint="eastAsia" w:ascii="宋体" w:hAnsi="宋体" w:eastAsia="宋体" w:cs="宋体"/>
                <w:kern w:val="2"/>
                <w:sz w:val="24"/>
                <w:szCs w:val="24"/>
                <w:lang w:val="en-US" w:eastAsia="zh-CN" w:bidi="ar-SA"/>
              </w:rPr>
            </w:pPr>
            <w:r>
              <w:rPr>
                <w:rFonts w:hint="eastAsia"/>
              </w:rPr>
              <w:t>腹部影像探头侧向分辨率：当深度小于80</w:t>
            </w:r>
            <w:r>
              <w:t> </w:t>
            </w:r>
            <w:r>
              <w:rPr>
                <w:rFonts w:hint="eastAsia"/>
              </w:rPr>
              <w:t>mm时，侧向分辨率最大值≤3；当深度大于80</w:t>
            </w:r>
            <w:r>
              <w:t> </w:t>
            </w:r>
            <w:r>
              <w:rPr>
                <w:rFonts w:hint="eastAsia"/>
              </w:rPr>
              <w:t>mm小于140</w:t>
            </w:r>
            <w:r>
              <w:t> </w:t>
            </w:r>
            <w:r>
              <w:rPr>
                <w:rFonts w:hint="eastAsia"/>
              </w:rPr>
              <w:t>mm时，侧向分辨率最大值≤4。</w:t>
            </w:r>
          </w:p>
        </w:tc>
      </w:tr>
      <w:tr w14:paraId="1BAF7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2B58AA04">
            <w:pPr>
              <w:pStyle w:val="965"/>
              <w:ind w:left="72" w:leftChars="0" w:right="72" w:rightChars="0"/>
              <w:rPr>
                <w:rFonts w:hint="eastAsia" w:ascii="宋体" w:hAnsi="宋体" w:eastAsia="宋体" w:cs="宋体"/>
                <w:kern w:val="2"/>
                <w:sz w:val="24"/>
                <w:szCs w:val="24"/>
                <w:lang w:val="en-US" w:eastAsia="zh-CN" w:bidi="ar-SA"/>
              </w:rPr>
            </w:pPr>
            <w:r>
              <w:rPr>
                <w:rFonts w:hint="eastAsia"/>
              </w:rPr>
              <w:t>28</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183B6C22">
            <w:pPr>
              <w:pStyle w:val="967"/>
              <w:rPr>
                <w:rFonts w:hint="eastAsia" w:ascii="宋体" w:hAnsi="宋体" w:eastAsia="宋体" w:cs="宋体"/>
                <w:kern w:val="2"/>
                <w:sz w:val="24"/>
                <w:szCs w:val="24"/>
                <w:lang w:val="en-US" w:eastAsia="zh-CN" w:bidi="ar-SA"/>
              </w:rPr>
            </w:pPr>
            <w:r>
              <w:rPr>
                <w:rFonts w:hint="eastAsia"/>
              </w:rPr>
              <w:t>腹部影像探头轴向分辨率：当深度小于80</w:t>
            </w:r>
            <w:r>
              <w:t> </w:t>
            </w:r>
            <w:r>
              <w:rPr>
                <w:rFonts w:hint="eastAsia"/>
              </w:rPr>
              <w:t>mm时，轴向分辨率最大值≤2。</w:t>
            </w:r>
          </w:p>
        </w:tc>
      </w:tr>
      <w:tr w14:paraId="603C9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55C8D258">
            <w:pPr>
              <w:pStyle w:val="965"/>
              <w:ind w:left="72" w:leftChars="0" w:right="72" w:rightChars="0"/>
              <w:rPr>
                <w:rFonts w:hint="eastAsia" w:ascii="宋体" w:hAnsi="宋体" w:eastAsia="宋体" w:cs="宋体"/>
                <w:kern w:val="2"/>
                <w:sz w:val="24"/>
                <w:szCs w:val="24"/>
                <w:lang w:val="en-US" w:eastAsia="zh-CN" w:bidi="ar-SA"/>
              </w:rPr>
            </w:pPr>
            <w:r>
              <w:rPr>
                <w:rFonts w:hint="eastAsia"/>
              </w:rPr>
              <w:t>29</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7C08E862">
            <w:pPr>
              <w:pStyle w:val="967"/>
              <w:rPr>
                <w:rFonts w:hint="eastAsia" w:ascii="宋体" w:hAnsi="宋体" w:eastAsia="宋体" w:cs="宋体"/>
                <w:kern w:val="2"/>
                <w:sz w:val="24"/>
                <w:szCs w:val="24"/>
                <w:lang w:val="en-US" w:eastAsia="zh-CN" w:bidi="ar-SA"/>
              </w:rPr>
            </w:pPr>
            <w:r>
              <w:rPr>
                <w:rFonts w:hint="eastAsia"/>
              </w:rPr>
              <w:t>影像探头检测深度：≥</w:t>
            </w:r>
            <w:r>
              <w:t>140 mm</w:t>
            </w:r>
            <w:r>
              <w:rPr>
                <w:rFonts w:hint="eastAsia"/>
              </w:rPr>
              <w:t>。</w:t>
            </w:r>
          </w:p>
        </w:tc>
      </w:tr>
      <w:tr w14:paraId="4FAA60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703332A0">
            <w:pPr>
              <w:pStyle w:val="965"/>
              <w:ind w:left="72" w:leftChars="0" w:right="72" w:rightChars="0"/>
              <w:rPr>
                <w:rFonts w:hint="eastAsia" w:ascii="宋体" w:hAnsi="宋体" w:eastAsia="宋体" w:cs="宋体"/>
                <w:kern w:val="2"/>
                <w:sz w:val="24"/>
                <w:szCs w:val="24"/>
                <w:lang w:val="en-US" w:eastAsia="zh-CN" w:bidi="ar-SA"/>
              </w:rPr>
            </w:pPr>
            <w:r>
              <w:rPr>
                <w:rFonts w:hint="eastAsia" w:ascii="仿宋" w:hAnsi="仿宋" w:eastAsia="仿宋" w:cs="仿宋"/>
                <w:sz w:val="24"/>
                <w:szCs w:val="24"/>
                <w:highlight w:val="none"/>
              </w:rPr>
              <w:t>△</w:t>
            </w:r>
            <w:r>
              <w:t>3</w:t>
            </w:r>
            <w:r>
              <w:rPr>
                <w:rFonts w:hint="eastAsia"/>
              </w:rPr>
              <w:t>0</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3022EDC6">
            <w:pPr>
              <w:pStyle w:val="967"/>
              <w:rPr>
                <w:rFonts w:hint="eastAsia" w:ascii="宋体" w:hAnsi="宋体" w:eastAsia="宋体" w:cs="宋体"/>
                <w:kern w:val="2"/>
                <w:sz w:val="24"/>
                <w:szCs w:val="24"/>
                <w:lang w:val="en-US" w:eastAsia="zh-CN" w:bidi="ar-SA"/>
              </w:rPr>
            </w:pPr>
            <w:r>
              <w:rPr>
                <w:rFonts w:hint="eastAsia"/>
              </w:rPr>
              <w:t>扫描探头宽屏探头适用于全人群的纤维化探头，仅应用一个探头即可适用于儿童、普通人群和肥胖人群，融合超声波及剪切波一体化探头。</w:t>
            </w:r>
            <w:r>
              <w:rPr>
                <w:rFonts w:hint="eastAsia"/>
                <w:lang w:eastAsia="zh"/>
                <w:woUserID w:val="1"/>
              </w:rPr>
              <w:t>（提供注册证等相关证明）</w:t>
            </w:r>
          </w:p>
        </w:tc>
      </w:tr>
      <w:tr w14:paraId="77AE1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215C1901">
            <w:pPr>
              <w:pStyle w:val="965"/>
              <w:ind w:left="72" w:leftChars="0" w:right="72" w:rightChars="0"/>
              <w:rPr>
                <w:rFonts w:hint="eastAsia" w:ascii="宋体" w:hAnsi="宋体" w:eastAsia="宋体" w:cs="宋体"/>
                <w:kern w:val="2"/>
                <w:sz w:val="24"/>
                <w:szCs w:val="24"/>
                <w:lang w:val="en-US" w:eastAsia="zh-CN" w:bidi="ar-SA"/>
              </w:rPr>
            </w:pPr>
            <w:r>
              <w:t>3</w:t>
            </w:r>
            <w:r>
              <w:rPr>
                <w:rFonts w:hint="eastAsia"/>
              </w:rPr>
              <w:t>1</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256694F1">
            <w:pPr>
              <w:pStyle w:val="967"/>
              <w:rPr>
                <w:rFonts w:hint="eastAsia" w:ascii="宋体" w:hAnsi="宋体" w:eastAsia="宋体" w:cs="宋体"/>
                <w:kern w:val="2"/>
                <w:sz w:val="24"/>
                <w:szCs w:val="24"/>
                <w:lang w:val="en-US" w:eastAsia="zh-CN" w:bidi="ar-SA"/>
              </w:rPr>
            </w:pPr>
            <w:r>
              <w:rPr>
                <w:rFonts w:hint="eastAsia"/>
              </w:rPr>
              <w:t>纤维探头超声波频率：至少包含</w:t>
            </w:r>
            <w:r>
              <w:t>1.5 MHz</w:t>
            </w:r>
            <w:r>
              <w:rPr>
                <w:rFonts w:hint="eastAsia"/>
              </w:rPr>
              <w:t>～</w:t>
            </w:r>
            <w:r>
              <w:t>5.0 MHz</w:t>
            </w:r>
            <w:r>
              <w:rPr>
                <w:rFonts w:hint="eastAsia"/>
              </w:rPr>
              <w:t>。</w:t>
            </w:r>
          </w:p>
        </w:tc>
      </w:tr>
      <w:tr w14:paraId="15464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51D7BB95">
            <w:pPr>
              <w:pStyle w:val="965"/>
              <w:ind w:left="72" w:leftChars="0" w:right="72" w:rightChars="0"/>
              <w:rPr>
                <w:rFonts w:hint="eastAsia" w:ascii="宋体" w:hAnsi="宋体" w:eastAsia="宋体" w:cs="宋体"/>
                <w:kern w:val="2"/>
                <w:sz w:val="24"/>
                <w:szCs w:val="24"/>
                <w:lang w:val="en-US" w:eastAsia="zh-CN" w:bidi="ar-SA"/>
              </w:rPr>
            </w:pPr>
            <w:r>
              <w:t>3</w:t>
            </w:r>
            <w:r>
              <w:rPr>
                <w:rFonts w:hint="eastAsia"/>
              </w:rPr>
              <w:t>2</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37EEE1C2">
            <w:pPr>
              <w:pStyle w:val="967"/>
              <w:rPr>
                <w:rFonts w:hint="eastAsia" w:ascii="宋体" w:hAnsi="宋体" w:eastAsia="宋体" w:cs="宋体"/>
                <w:kern w:val="2"/>
                <w:sz w:val="24"/>
                <w:szCs w:val="24"/>
                <w:lang w:val="en-US" w:eastAsia="zh-CN" w:bidi="ar-SA"/>
              </w:rPr>
            </w:pPr>
            <w:r>
              <w:rPr>
                <w:rFonts w:hint="eastAsia"/>
              </w:rPr>
              <w:t>纤维扫描探头前端直径≤</w:t>
            </w:r>
            <w:r>
              <w:t>8 mm</w:t>
            </w:r>
            <w:r>
              <w:rPr>
                <w:rFonts w:hint="eastAsia"/>
              </w:rPr>
              <w:t>。</w:t>
            </w:r>
          </w:p>
        </w:tc>
      </w:tr>
      <w:tr w14:paraId="3E4CC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2D8EAD69">
            <w:pPr>
              <w:pStyle w:val="965"/>
              <w:ind w:left="72" w:leftChars="0" w:right="72" w:rightChars="0"/>
              <w:rPr>
                <w:rFonts w:hint="eastAsia" w:ascii="宋体" w:hAnsi="宋体" w:eastAsia="宋体" w:cs="宋体"/>
                <w:kern w:val="2"/>
                <w:sz w:val="24"/>
                <w:szCs w:val="24"/>
                <w:lang w:val="en-US" w:eastAsia="zh-CN" w:bidi="ar-SA"/>
              </w:rPr>
            </w:pPr>
            <w:r>
              <w:t>3</w:t>
            </w:r>
            <w:r>
              <w:rPr>
                <w:rFonts w:hint="eastAsia"/>
              </w:rPr>
              <w:t>3</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14A86D1C">
            <w:pPr>
              <w:pStyle w:val="967"/>
              <w:rPr>
                <w:rFonts w:hint="eastAsia" w:ascii="宋体" w:hAnsi="宋体" w:eastAsia="宋体" w:cs="宋体"/>
                <w:kern w:val="2"/>
                <w:sz w:val="24"/>
                <w:szCs w:val="24"/>
                <w:lang w:val="en-US" w:eastAsia="zh-CN" w:bidi="ar-SA"/>
              </w:rPr>
            </w:pPr>
            <w:r>
              <w:rPr>
                <w:rFonts w:hint="eastAsia"/>
              </w:rPr>
              <w:t>单一纤维化探头测量深度范围：至少包含</w:t>
            </w:r>
            <w:r>
              <w:t>15 mm</w:t>
            </w:r>
            <w:r>
              <w:rPr>
                <w:rFonts w:hint="eastAsia"/>
              </w:rPr>
              <w:t>～</w:t>
            </w:r>
            <w:r>
              <w:t>85 mm</w:t>
            </w:r>
            <w:r>
              <w:rPr>
                <w:rFonts w:hint="eastAsia"/>
              </w:rPr>
              <w:t>。</w:t>
            </w:r>
          </w:p>
        </w:tc>
      </w:tr>
      <w:tr w14:paraId="52F48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7C61BEC5">
            <w:pPr>
              <w:pStyle w:val="965"/>
              <w:ind w:left="72" w:leftChars="0" w:right="72" w:rightChars="0"/>
              <w:rPr>
                <w:rFonts w:hint="eastAsia" w:ascii="宋体" w:hAnsi="宋体" w:eastAsia="宋体" w:cs="宋体"/>
                <w:kern w:val="2"/>
                <w:sz w:val="24"/>
                <w:szCs w:val="24"/>
                <w:lang w:val="en-US" w:eastAsia="zh-CN" w:bidi="ar-SA"/>
              </w:rPr>
            </w:pPr>
            <w:r>
              <w:rPr>
                <w:rFonts w:hint="eastAsia"/>
              </w:rPr>
              <w:t>34</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318CC7F9">
            <w:pPr>
              <w:pStyle w:val="967"/>
              <w:rPr>
                <w:rFonts w:hint="eastAsia" w:ascii="宋体" w:hAnsi="宋体" w:eastAsia="宋体" w:cs="宋体"/>
                <w:kern w:val="2"/>
                <w:sz w:val="24"/>
                <w:szCs w:val="24"/>
                <w:lang w:val="en-US" w:eastAsia="zh-CN" w:bidi="ar-SA"/>
              </w:rPr>
            </w:pPr>
            <w:r>
              <w:rPr>
                <w:rFonts w:hint="eastAsia"/>
              </w:rPr>
              <w:t>单一纤维化探头硬度检测范围：至少包含</w:t>
            </w:r>
            <w:r>
              <w:t>1 kPa</w:t>
            </w:r>
            <w:r>
              <w:rPr>
                <w:rFonts w:hint="eastAsia"/>
              </w:rPr>
              <w:t>～</w:t>
            </w:r>
            <w:r>
              <w:t>80 kPa</w:t>
            </w:r>
            <w:r>
              <w:rPr>
                <w:rFonts w:hint="eastAsia"/>
              </w:rPr>
              <w:t>。</w:t>
            </w:r>
          </w:p>
        </w:tc>
      </w:tr>
      <w:tr w14:paraId="10B53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029B20E0">
            <w:pPr>
              <w:pStyle w:val="965"/>
              <w:ind w:left="72" w:leftChars="0" w:right="72" w:rightChars="0"/>
              <w:rPr>
                <w:rFonts w:hint="eastAsia" w:ascii="宋体" w:hAnsi="宋体" w:eastAsia="宋体" w:cs="宋体"/>
                <w:kern w:val="2"/>
                <w:sz w:val="24"/>
                <w:szCs w:val="24"/>
                <w:lang w:val="en-US" w:eastAsia="zh-CN" w:bidi="ar-SA"/>
              </w:rPr>
            </w:pPr>
            <w:r>
              <w:rPr>
                <w:rFonts w:hint="eastAsia"/>
              </w:rPr>
              <w:t>35</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52DDDFD0">
            <w:pPr>
              <w:pStyle w:val="967"/>
              <w:rPr>
                <w:rFonts w:hint="eastAsia" w:ascii="宋体" w:hAnsi="宋体" w:eastAsia="宋体" w:cs="宋体"/>
                <w:kern w:val="2"/>
                <w:sz w:val="24"/>
                <w:szCs w:val="24"/>
                <w:lang w:val="en-US" w:eastAsia="zh-CN" w:bidi="ar-SA"/>
              </w:rPr>
            </w:pPr>
            <w:r>
              <w:rPr>
                <w:rFonts w:hint="eastAsia"/>
              </w:rPr>
              <w:t>硬度测量误差</w:t>
            </w:r>
            <w:r>
              <w:t>&lt;0.5 kPa</w:t>
            </w:r>
            <w:r>
              <w:rPr>
                <w:rFonts w:hint="eastAsia"/>
              </w:rPr>
              <w:t>。</w:t>
            </w:r>
          </w:p>
        </w:tc>
      </w:tr>
      <w:tr w14:paraId="1B379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1F90ECC3">
            <w:pPr>
              <w:pStyle w:val="965"/>
              <w:ind w:left="72" w:leftChars="0" w:right="72" w:rightChars="0"/>
              <w:rPr>
                <w:rFonts w:hint="eastAsia" w:ascii="宋体" w:hAnsi="宋体" w:eastAsia="宋体" w:cs="宋体"/>
                <w:kern w:val="2"/>
                <w:sz w:val="24"/>
                <w:szCs w:val="24"/>
                <w:lang w:val="en-US" w:eastAsia="zh-CN" w:bidi="ar-SA"/>
              </w:rPr>
            </w:pPr>
            <w:r>
              <w:rPr>
                <w:rFonts w:hint="eastAsia"/>
              </w:rPr>
              <w:t>36</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53B396ED">
            <w:pPr>
              <w:pStyle w:val="967"/>
              <w:rPr>
                <w:rFonts w:hint="eastAsia" w:ascii="宋体" w:hAnsi="宋体" w:eastAsia="宋体" w:cs="宋体"/>
                <w:kern w:val="2"/>
                <w:sz w:val="24"/>
                <w:szCs w:val="24"/>
                <w:lang w:val="en-US" w:eastAsia="zh-CN" w:bidi="ar-SA"/>
              </w:rPr>
            </w:pPr>
            <w:r>
              <w:rPr>
                <w:rFonts w:hint="eastAsia"/>
              </w:rPr>
              <w:t>脂肪衰减参数检测范围：至少包含</w:t>
            </w:r>
            <w:r>
              <w:t>90 dB/m</w:t>
            </w:r>
            <w:r>
              <w:rPr>
                <w:rFonts w:hint="eastAsia"/>
              </w:rPr>
              <w:t>～</w:t>
            </w:r>
            <w:r>
              <w:t>450 dB/m</w:t>
            </w:r>
            <w:r>
              <w:rPr>
                <w:rFonts w:hint="eastAsia"/>
              </w:rPr>
              <w:t>。</w:t>
            </w:r>
          </w:p>
        </w:tc>
      </w:tr>
      <w:tr w14:paraId="40093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57EC3421">
            <w:pPr>
              <w:pStyle w:val="965"/>
              <w:ind w:left="72" w:leftChars="0" w:right="72" w:rightChars="0"/>
              <w:rPr>
                <w:rFonts w:hint="eastAsia" w:ascii="宋体" w:hAnsi="宋体" w:eastAsia="宋体" w:cs="宋体"/>
                <w:kern w:val="2"/>
                <w:sz w:val="24"/>
                <w:szCs w:val="24"/>
                <w:lang w:val="en-US" w:eastAsia="zh-CN" w:bidi="ar-SA"/>
              </w:rPr>
            </w:pPr>
            <w:r>
              <w:rPr>
                <w:rFonts w:hint="eastAsia"/>
              </w:rPr>
              <w:t>37</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7E17F250">
            <w:pPr>
              <w:pStyle w:val="967"/>
              <w:rPr>
                <w:rFonts w:hint="eastAsia" w:ascii="宋体" w:hAnsi="宋体" w:eastAsia="宋体" w:cs="宋体"/>
                <w:kern w:val="2"/>
                <w:sz w:val="24"/>
                <w:szCs w:val="24"/>
                <w:lang w:val="en-US" w:eastAsia="zh-CN" w:bidi="ar-SA"/>
              </w:rPr>
            </w:pPr>
            <w:r>
              <w:rPr>
                <w:rFonts w:hint="eastAsia"/>
              </w:rPr>
              <w:t>脂肪衰减参数测量误差＜</w:t>
            </w:r>
            <w:r>
              <w:t>5 dB/m</w:t>
            </w:r>
            <w:r>
              <w:rPr>
                <w:rFonts w:hint="eastAsia"/>
              </w:rPr>
              <w:t>。</w:t>
            </w:r>
          </w:p>
        </w:tc>
      </w:tr>
      <w:tr w14:paraId="5AFB2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61D27D59">
            <w:pPr>
              <w:pStyle w:val="965"/>
              <w:ind w:left="72" w:leftChars="0" w:right="72" w:rightChars="0"/>
              <w:rPr>
                <w:rFonts w:hint="eastAsia" w:ascii="宋体" w:hAnsi="宋体" w:eastAsia="宋体" w:cs="宋体"/>
                <w:kern w:val="2"/>
                <w:sz w:val="24"/>
                <w:szCs w:val="24"/>
                <w:lang w:val="en-US" w:eastAsia="zh-CN" w:bidi="ar-SA"/>
              </w:rPr>
            </w:pPr>
            <w:r>
              <w:rPr>
                <w:rFonts w:hint="eastAsia"/>
              </w:rPr>
              <w:t>38</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47F02ABB">
            <w:pPr>
              <w:pStyle w:val="967"/>
              <w:rPr>
                <w:rFonts w:hint="eastAsia" w:ascii="宋体" w:hAnsi="宋体" w:eastAsia="宋体" w:cs="宋体"/>
                <w:kern w:val="2"/>
                <w:sz w:val="24"/>
                <w:szCs w:val="24"/>
                <w:lang w:val="en-US" w:eastAsia="zh-CN" w:bidi="ar-SA"/>
              </w:rPr>
            </w:pPr>
            <w:r>
              <w:rPr>
                <w:rFonts w:hint="eastAsia"/>
              </w:rPr>
              <w:t>取样点定位：不同模式同步显示确定取样点的位置。</w:t>
            </w:r>
          </w:p>
        </w:tc>
      </w:tr>
      <w:tr w14:paraId="04BF0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1651A17F">
            <w:pPr>
              <w:pStyle w:val="965"/>
              <w:ind w:left="72" w:leftChars="0" w:right="72" w:rightChars="0"/>
              <w:rPr>
                <w:rFonts w:hint="eastAsia" w:ascii="宋体" w:hAnsi="宋体" w:eastAsia="宋体" w:cs="宋体"/>
                <w:kern w:val="2"/>
                <w:sz w:val="24"/>
                <w:szCs w:val="24"/>
                <w:lang w:val="en-US" w:eastAsia="zh-CN" w:bidi="ar-SA"/>
              </w:rPr>
            </w:pPr>
            <w:r>
              <w:rPr>
                <w:rFonts w:hint="eastAsia"/>
              </w:rPr>
              <w:t>39</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17C141D4">
            <w:pPr>
              <w:pStyle w:val="967"/>
              <w:rPr>
                <w:rFonts w:hint="eastAsia" w:ascii="宋体" w:hAnsi="宋体" w:eastAsia="宋体" w:cs="宋体"/>
                <w:kern w:val="2"/>
                <w:sz w:val="24"/>
                <w:szCs w:val="24"/>
                <w:lang w:val="en-US" w:eastAsia="zh-CN" w:bidi="ar-SA"/>
              </w:rPr>
            </w:pPr>
            <w:r>
              <w:rPr>
                <w:rFonts w:hint="eastAsia"/>
              </w:rPr>
              <w:t>压力指示窗口，实时监测探头承受压力范围，并具有压力过载自动提示并停止检测功能。</w:t>
            </w:r>
          </w:p>
        </w:tc>
      </w:tr>
      <w:tr w14:paraId="17BFB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63ED2885">
            <w:pPr>
              <w:pStyle w:val="965"/>
              <w:ind w:left="72" w:leftChars="0" w:right="72" w:rightChars="0"/>
              <w:rPr>
                <w:rFonts w:hint="eastAsia" w:ascii="宋体" w:hAnsi="宋体" w:eastAsia="宋体" w:cs="宋体"/>
                <w:kern w:val="2"/>
                <w:sz w:val="24"/>
                <w:szCs w:val="24"/>
                <w:lang w:val="en-US" w:eastAsia="zh-CN" w:bidi="ar-SA"/>
              </w:rPr>
            </w:pPr>
            <w:r>
              <w:rPr>
                <w:rFonts w:hint="eastAsia"/>
              </w:rPr>
              <w:t>40</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40F1520D">
            <w:pPr>
              <w:pStyle w:val="967"/>
              <w:rPr>
                <w:rFonts w:hint="eastAsia" w:ascii="宋体" w:hAnsi="宋体" w:eastAsia="宋体" w:cs="宋体"/>
                <w:kern w:val="2"/>
                <w:sz w:val="24"/>
                <w:szCs w:val="24"/>
                <w:lang w:val="en-US" w:eastAsia="zh-CN" w:bidi="ar-SA"/>
              </w:rPr>
            </w:pPr>
            <w:r>
              <w:rPr>
                <w:rFonts w:hint="eastAsia"/>
              </w:rPr>
              <w:t>显示值至少包含：患者信息、中位数、硬度值、</w:t>
            </w:r>
            <w:r>
              <w:t>IQR</w:t>
            </w:r>
            <w:r>
              <w:rPr>
                <w:rFonts w:hint="eastAsia"/>
              </w:rPr>
              <w:t>、成功率、测量次数、组织衰减参数值。</w:t>
            </w:r>
          </w:p>
        </w:tc>
      </w:tr>
      <w:tr w14:paraId="296E0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4238A236">
            <w:pPr>
              <w:pStyle w:val="965"/>
              <w:ind w:left="72" w:leftChars="0" w:right="72" w:rightChars="0"/>
              <w:rPr>
                <w:rFonts w:hint="eastAsia" w:ascii="宋体" w:hAnsi="宋体" w:eastAsia="宋体" w:cs="宋体"/>
                <w:kern w:val="2"/>
                <w:sz w:val="24"/>
                <w:szCs w:val="24"/>
                <w:lang w:val="en-US" w:eastAsia="zh-CN" w:bidi="ar-SA"/>
              </w:rPr>
            </w:pPr>
            <w:r>
              <w:rPr>
                <w:rFonts w:hint="eastAsia"/>
              </w:rPr>
              <w:t>41</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07F7ECB3">
            <w:pPr>
              <w:pStyle w:val="967"/>
              <w:rPr>
                <w:rFonts w:hint="eastAsia" w:ascii="宋体" w:hAnsi="宋体" w:eastAsia="宋体" w:cs="宋体"/>
                <w:kern w:val="2"/>
                <w:sz w:val="24"/>
                <w:szCs w:val="24"/>
                <w:lang w:val="en-US" w:eastAsia="zh-CN" w:bidi="ar-SA"/>
              </w:rPr>
            </w:pPr>
            <w:r>
              <w:rPr>
                <w:rFonts w:hint="eastAsia"/>
              </w:rPr>
              <w:t>弹性结果图显示测量深度及时间。</w:t>
            </w:r>
          </w:p>
        </w:tc>
      </w:tr>
      <w:tr w14:paraId="4BCDC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53" w:type="dxa"/>
            <w:tcBorders>
              <w:top w:val="single" w:color="auto" w:sz="6" w:space="0"/>
              <w:left w:val="single" w:color="auto" w:sz="12" w:space="0"/>
              <w:bottom w:val="single" w:color="auto" w:sz="6" w:space="0"/>
              <w:right w:val="single" w:color="auto" w:sz="6" w:space="0"/>
            </w:tcBorders>
            <w:shd w:val="clear" w:color="auto" w:fill="auto"/>
            <w:noWrap w:val="0"/>
            <w:vAlign w:val="top"/>
          </w:tcPr>
          <w:p w14:paraId="0C6744FC">
            <w:pPr>
              <w:pStyle w:val="965"/>
              <w:ind w:left="72" w:leftChars="0" w:right="72" w:rightChars="0"/>
              <w:rPr>
                <w:rFonts w:hint="eastAsia" w:ascii="宋体" w:hAnsi="宋体" w:eastAsia="宋体" w:cs="宋体"/>
                <w:kern w:val="2"/>
                <w:sz w:val="24"/>
                <w:szCs w:val="24"/>
                <w:lang w:val="en-US" w:eastAsia="zh-CN" w:bidi="ar-SA"/>
              </w:rPr>
            </w:pPr>
            <w:r>
              <w:rPr>
                <w:rFonts w:hint="eastAsia"/>
              </w:rPr>
              <w:t>42</w:t>
            </w:r>
          </w:p>
        </w:tc>
        <w:tc>
          <w:tcPr>
            <w:tcW w:w="811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4D586B3B">
            <w:pPr>
              <w:pStyle w:val="967"/>
              <w:rPr>
                <w:rFonts w:hint="eastAsia" w:ascii="宋体" w:hAnsi="宋体" w:eastAsia="宋体" w:cs="宋体"/>
                <w:kern w:val="2"/>
                <w:sz w:val="24"/>
                <w:szCs w:val="24"/>
                <w:lang w:val="en-US" w:eastAsia="zh-CN" w:bidi="ar-SA"/>
              </w:rPr>
            </w:pPr>
            <w:r>
              <w:rPr>
                <w:rFonts w:hint="eastAsia"/>
              </w:rPr>
              <w:t>配有患者管理软件，可进行数据统计分析，群组管理，可定期发送复检信息功能。</w:t>
            </w:r>
          </w:p>
        </w:tc>
      </w:tr>
    </w:tbl>
    <w:p w14:paraId="0BA76F1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Cs/>
          <w:color w:val="auto"/>
          <w:sz w:val="24"/>
          <w:szCs w:val="24"/>
          <w:highlight w:val="none"/>
          <w:lang w:eastAsia="zh-CN"/>
        </w:rPr>
      </w:pPr>
    </w:p>
    <w:p w14:paraId="1EDC3D79">
      <w:pPr>
        <w:pStyle w:val="3"/>
        <w:numPr>
          <w:ilvl w:val="0"/>
          <w:numId w:val="2"/>
        </w:numPr>
        <w:spacing w:line="360" w:lineRule="auto"/>
        <w:ind w:left="0"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rPr>
        <w:t>商务要求</w:t>
      </w:r>
      <w:r>
        <w:rPr>
          <w:rFonts w:hint="eastAsia" w:ascii="宋体" w:hAnsi="宋体" w:eastAsia="宋体" w:cs="宋体"/>
          <w:color w:val="000000"/>
          <w:sz w:val="24"/>
          <w:szCs w:val="24"/>
          <w:lang w:val="en-US" w:eastAsia="zh-CN"/>
        </w:rPr>
        <w:t xml:space="preserve"> </w:t>
      </w:r>
    </w:p>
    <w:p w14:paraId="570B80C3">
      <w:pPr>
        <w:rPr>
          <w:rFonts w:hint="eastAsia"/>
          <w:lang w:val="en-US" w:eastAsia="zh-CN"/>
        </w:rPr>
      </w:pPr>
    </w:p>
    <w:p w14:paraId="2562CB57">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snapToGrid/>
          <w:kern w:val="0"/>
          <w:sz w:val="24"/>
          <w:szCs w:val="24"/>
          <w:lang w:val="en-US" w:eastAsia="zh-CN" w:bidi="ar-SA"/>
        </w:rPr>
        <w:t>▲</w:t>
      </w:r>
      <w:r>
        <w:rPr>
          <w:rFonts w:hint="eastAsia" w:ascii="宋体" w:hAnsi="宋体" w:eastAsia="宋体" w:cs="宋体"/>
          <w:b/>
          <w:sz w:val="24"/>
          <w:szCs w:val="24"/>
          <w:lang w:val="en-US" w:eastAsia="zh-CN"/>
        </w:rPr>
        <w:t>1、</w:t>
      </w:r>
      <w:r>
        <w:rPr>
          <w:rFonts w:hint="eastAsia" w:ascii="宋体" w:hAnsi="宋体" w:eastAsia="宋体" w:cs="宋体"/>
          <w:b/>
          <w:sz w:val="24"/>
          <w:szCs w:val="24"/>
        </w:rPr>
        <w:t>符合本项目实施条件的资质证明文件：</w:t>
      </w:r>
    </w:p>
    <w:p w14:paraId="23C646D1">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right="-340" w:rightChars="-162"/>
        <w:jc w:val="both"/>
        <w:textAlignment w:val="auto"/>
        <w:rPr>
          <w:rFonts w:hint="eastAsia" w:ascii="宋体" w:hAnsi="宋体" w:eastAsia="宋体" w:cs="宋体"/>
          <w:snapToGrid/>
          <w:kern w:val="0"/>
          <w:sz w:val="24"/>
          <w:szCs w:val="24"/>
          <w:lang w:val="en-US" w:eastAsia="zh-CN" w:bidi="ar-SA"/>
        </w:rPr>
      </w:pPr>
      <w:r>
        <w:rPr>
          <w:rFonts w:hint="eastAsia" w:ascii="宋体" w:hAnsi="宋体" w:cs="宋体"/>
          <w:snapToGrid/>
          <w:kern w:val="0"/>
          <w:sz w:val="24"/>
          <w:szCs w:val="24"/>
          <w:lang w:val="en-US" w:eastAsia="zh-CN" w:bidi="ar-SA"/>
        </w:rPr>
        <w:t>（1）</w:t>
      </w:r>
      <w:r>
        <w:rPr>
          <w:rFonts w:hint="eastAsia" w:ascii="宋体" w:hAnsi="宋体" w:eastAsia="宋体" w:cs="宋体"/>
          <w:snapToGrid/>
          <w:kern w:val="0"/>
          <w:sz w:val="24"/>
          <w:szCs w:val="24"/>
          <w:lang w:val="en-US" w:eastAsia="zh-CN" w:bidi="ar-SA"/>
        </w:rPr>
        <w:t>供应商拟提供的货物(服务)必须符合国家强制性技术标准及规范；</w:t>
      </w:r>
    </w:p>
    <w:p w14:paraId="2CF2F82B">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right="-340" w:rightChars="-162"/>
        <w:jc w:val="both"/>
        <w:textAlignment w:val="auto"/>
        <w:rPr>
          <w:rFonts w:hint="eastAsia" w:ascii="宋体" w:hAnsi="宋体" w:eastAsia="宋体" w:cs="宋体"/>
          <w:snapToGrid/>
          <w:kern w:val="0"/>
          <w:sz w:val="24"/>
          <w:szCs w:val="24"/>
          <w:lang w:val="en-US" w:eastAsia="zh-CN" w:bidi="ar-SA"/>
        </w:rPr>
      </w:pPr>
      <w:r>
        <w:rPr>
          <w:rFonts w:hint="eastAsia" w:ascii="宋体" w:hAnsi="宋体" w:cs="宋体"/>
          <w:snapToGrid/>
          <w:kern w:val="0"/>
          <w:sz w:val="24"/>
          <w:szCs w:val="24"/>
          <w:lang w:val="en-US" w:eastAsia="zh-CN" w:bidi="ar-SA"/>
        </w:rPr>
        <w:t>（2）</w:t>
      </w:r>
      <w:r>
        <w:rPr>
          <w:rFonts w:hint="eastAsia" w:ascii="宋体" w:hAnsi="宋体" w:eastAsia="宋体" w:cs="宋体"/>
          <w:snapToGrid/>
          <w:kern w:val="0"/>
          <w:sz w:val="24"/>
          <w:szCs w:val="24"/>
          <w:lang w:val="en-US" w:eastAsia="zh-CN" w:bidi="ar-SA"/>
        </w:rPr>
        <w:t>法律和国务院行政法规规定或授权有关部门规定供应商或产品进入市场须先行取得相关认证或许可(备案)的，供应商须在投标文件中提供相关认证或许可(备案)证明。未经认证、许可(备案)，或者虽经认证、许可(备案)但相关证书已经失效的，投标文件将被视作无效。</w:t>
      </w:r>
      <w:r>
        <w:rPr>
          <w:rFonts w:hint="eastAsia" w:ascii="宋体" w:hAnsi="宋体" w:cs="宋体"/>
          <w:snapToGrid/>
          <w:kern w:val="0"/>
          <w:sz w:val="24"/>
          <w:szCs w:val="24"/>
          <w:lang w:val="en-US" w:eastAsia="zh-CN" w:bidi="ar-SA"/>
        </w:rPr>
        <w:t>（</w:t>
      </w:r>
      <w:r>
        <w:rPr>
          <w:rFonts w:hint="eastAsia" w:ascii="宋体" w:hAnsi="宋体" w:eastAsia="宋体" w:cs="宋体"/>
          <w:snapToGrid/>
          <w:kern w:val="0"/>
          <w:sz w:val="24"/>
          <w:szCs w:val="24"/>
          <w:lang w:val="en-US" w:eastAsia="zh-CN" w:bidi="ar-SA"/>
        </w:rPr>
        <w:t>具备有效的医疗器械经营许可证或医疗器械生产许可证</w:t>
      </w:r>
      <w:r>
        <w:rPr>
          <w:rFonts w:hint="eastAsia" w:ascii="宋体" w:hAnsi="宋体" w:cs="宋体"/>
          <w:snapToGrid/>
          <w:kern w:val="0"/>
          <w:sz w:val="24"/>
          <w:szCs w:val="24"/>
          <w:lang w:val="en-US" w:eastAsia="zh-CN" w:bidi="ar-SA"/>
        </w:rPr>
        <w:t>）。</w:t>
      </w:r>
    </w:p>
    <w:p w14:paraId="21B20868">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right="-340" w:rightChars="-162"/>
        <w:jc w:val="both"/>
        <w:textAlignment w:val="auto"/>
        <w:rPr>
          <w:rFonts w:hint="eastAsia" w:ascii="宋体" w:hAnsi="宋体" w:eastAsia="宋体" w:cs="宋体"/>
          <w:snapToGrid/>
          <w:kern w:val="0"/>
          <w:sz w:val="24"/>
          <w:szCs w:val="24"/>
          <w:lang w:val="en-US" w:eastAsia="zh-CN" w:bidi="ar-SA"/>
        </w:rPr>
      </w:pPr>
      <w:r>
        <w:rPr>
          <w:rFonts w:hint="eastAsia" w:ascii="宋体" w:hAnsi="宋体" w:cs="宋体"/>
          <w:snapToGrid/>
          <w:kern w:val="0"/>
          <w:sz w:val="24"/>
          <w:szCs w:val="24"/>
          <w:lang w:val="en-US" w:eastAsia="zh-CN" w:bidi="ar-SA"/>
        </w:rPr>
        <w:t>（3）</w:t>
      </w:r>
      <w:r>
        <w:rPr>
          <w:rFonts w:hint="eastAsia" w:ascii="宋体" w:hAnsi="宋体" w:eastAsia="宋体" w:cs="宋体"/>
          <w:snapToGrid/>
          <w:kern w:val="0"/>
          <w:sz w:val="24"/>
          <w:szCs w:val="24"/>
          <w:lang w:val="en-US" w:eastAsia="zh-CN" w:bidi="ar-SA"/>
        </w:rPr>
        <w:t>投标产品属于第二、三类医疗器械的，提供医疗器械产品注册证；属于第一类医疗器械的，提供医疗器械产品备案凭证。</w:t>
      </w:r>
    </w:p>
    <w:p w14:paraId="08388C1F">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可供证明投标人资信能力的文件：</w:t>
      </w:r>
    </w:p>
    <w:p w14:paraId="6F38B0B6">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提供质量管理/环境体系认证、节能/环境标志产品证明、荣誉证书等(若适用)。</w:t>
      </w:r>
    </w:p>
    <w:p w14:paraId="4A8175B6">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spacing w:val="2"/>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pacing w:val="2"/>
          <w:sz w:val="24"/>
          <w:szCs w:val="24"/>
        </w:rPr>
        <w:t>质保期：</w:t>
      </w:r>
    </w:p>
    <w:p w14:paraId="0C3905E7">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cs="Calibri"/>
          <w:sz w:val="24"/>
          <w:szCs w:val="24"/>
          <w:highlight w:val="none"/>
          <w:lang w:eastAsia="zh-CN"/>
        </w:rPr>
        <w:t>（</w:t>
      </w:r>
      <w:r>
        <w:rPr>
          <w:rFonts w:hint="eastAsia" w:ascii="宋体" w:hAnsi="宋体" w:cs="Calibri"/>
          <w:sz w:val="24"/>
          <w:szCs w:val="24"/>
          <w:highlight w:val="none"/>
          <w:lang w:val="en-US" w:eastAsia="zh-CN"/>
        </w:rPr>
        <w:t>1</w:t>
      </w:r>
      <w:r>
        <w:rPr>
          <w:rFonts w:hint="eastAsia" w:ascii="宋体" w:hAnsi="宋体" w:cs="Calibri"/>
          <w:sz w:val="24"/>
          <w:szCs w:val="24"/>
          <w:highlight w:val="none"/>
          <w:lang w:eastAsia="zh-CN"/>
        </w:rPr>
        <w:t>）</w:t>
      </w:r>
      <w:r>
        <w:rPr>
          <w:rFonts w:hint="eastAsia" w:ascii="宋体" w:hAnsi="宋体" w:eastAsia="宋体" w:cs="宋体"/>
          <w:snapToGrid/>
          <w:kern w:val="0"/>
          <w:sz w:val="24"/>
          <w:szCs w:val="24"/>
          <w:u w:val="single"/>
          <w:lang w:val="en-US" w:eastAsia="zh-CN" w:bidi="ar-SA"/>
        </w:rPr>
        <w:t>整机免费保修：不少于</w:t>
      </w:r>
      <w:r>
        <w:rPr>
          <w:rFonts w:hint="eastAsia" w:ascii="宋体" w:hAnsi="宋体" w:cs="宋体"/>
          <w:snapToGrid/>
          <w:kern w:val="0"/>
          <w:sz w:val="24"/>
          <w:szCs w:val="24"/>
          <w:u w:val="single"/>
          <w:lang w:val="en-US" w:eastAsia="zh-CN" w:bidi="ar-SA"/>
        </w:rPr>
        <w:t>2</w:t>
      </w:r>
      <w:r>
        <w:rPr>
          <w:rFonts w:hint="eastAsia" w:ascii="宋体" w:hAnsi="宋体" w:eastAsia="宋体" w:cs="宋体"/>
          <w:snapToGrid/>
          <w:kern w:val="0"/>
          <w:sz w:val="24"/>
          <w:szCs w:val="24"/>
          <w:u w:val="single"/>
          <w:lang w:val="en-US" w:eastAsia="zh-CN" w:bidi="ar-SA"/>
        </w:rPr>
        <w:t>年</w:t>
      </w:r>
      <w:r>
        <w:rPr>
          <w:rFonts w:hint="eastAsia" w:ascii="宋体" w:hAnsi="宋体" w:eastAsia="宋体" w:cs="宋体"/>
          <w:snapToGrid/>
          <w:kern w:val="0"/>
          <w:sz w:val="24"/>
          <w:szCs w:val="24"/>
          <w:lang w:val="en-US" w:eastAsia="zh-CN" w:bidi="ar-SA"/>
        </w:rPr>
        <w:t>（投标时列明质保清单，如未列明则默认为所有附件、易损件、易耗品、周期性更换备件都在质保内）；如果质保期内因货物本身缺陷造成的各种故障应由卖方免费技术服务和维修(包括零部件供应)。</w:t>
      </w:r>
    </w:p>
    <w:p w14:paraId="4FDE17ED">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cs="宋体"/>
          <w:snapToGrid/>
          <w:kern w:val="0"/>
          <w:sz w:val="24"/>
          <w:szCs w:val="24"/>
          <w:lang w:val="en-US" w:eastAsia="zh-CN" w:bidi="ar-SA"/>
        </w:rPr>
        <w:t>（2）</w:t>
      </w:r>
      <w:r>
        <w:rPr>
          <w:rFonts w:hint="eastAsia" w:ascii="宋体" w:hAnsi="宋体" w:eastAsia="宋体" w:cs="宋体"/>
          <w:snapToGrid/>
          <w:kern w:val="0"/>
          <w:sz w:val="24"/>
          <w:szCs w:val="24"/>
          <w:lang w:val="en-US" w:eastAsia="zh-CN" w:bidi="ar-SA"/>
        </w:rPr>
        <w:t>投标文件中提供原厂维修服务承诺，并且详细说明质保期内的免费服务计划，包括维修、巡检(包括校准)、保养等质量安全保证措施。</w:t>
      </w:r>
    </w:p>
    <w:p w14:paraId="05DA79F8">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4、交货期限及地点：</w:t>
      </w:r>
    </w:p>
    <w:p w14:paraId="7E5CC394">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（1）交货期限：</w:t>
      </w:r>
      <w:r>
        <w:rPr>
          <w:rFonts w:hint="eastAsia" w:ascii="宋体" w:hAnsi="宋体" w:eastAsia="宋体" w:cs="宋体"/>
          <w:snapToGrid/>
          <w:kern w:val="0"/>
          <w:sz w:val="24"/>
          <w:szCs w:val="24"/>
          <w:highlight w:val="none"/>
          <w:lang w:val="en-US" w:eastAsia="zh-CN" w:bidi="ar-SA"/>
        </w:rPr>
        <w:t>合同签订后</w:t>
      </w:r>
      <w:r>
        <w:rPr>
          <w:rFonts w:hint="eastAsia" w:ascii="宋体" w:hAnsi="宋体" w:cs="宋体"/>
          <w:snapToGrid/>
          <w:kern w:val="0"/>
          <w:sz w:val="24"/>
          <w:szCs w:val="24"/>
          <w:highlight w:val="none"/>
          <w:lang w:val="en-US" w:eastAsia="zh-CN" w:bidi="ar-SA"/>
        </w:rPr>
        <w:t>2个月内</w:t>
      </w:r>
      <w:r>
        <w:rPr>
          <w:rFonts w:hint="eastAsia" w:ascii="宋体" w:hAnsi="宋体" w:eastAsia="宋体" w:cs="宋体"/>
          <w:snapToGrid/>
          <w:kern w:val="0"/>
          <w:sz w:val="24"/>
          <w:szCs w:val="24"/>
          <w:lang w:val="en-US" w:eastAsia="zh-CN" w:bidi="ar-SA"/>
        </w:rPr>
        <w:t>。</w:t>
      </w:r>
    </w:p>
    <w:p w14:paraId="19949098">
      <w:pPr>
        <w:keepNext w:val="0"/>
        <w:keepLines w:val="0"/>
        <w:pageBreakBefore w:val="0"/>
        <w:widowControl w:val="0"/>
        <w:numPr>
          <w:ilvl w:val="0"/>
          <w:numId w:val="3"/>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交货地点：杭州市临安区中医院指定地点。</w:t>
      </w:r>
    </w:p>
    <w:p w14:paraId="59F4316B">
      <w:pPr>
        <w:pStyle w:val="24"/>
        <w:numPr>
          <w:ilvl w:val="0"/>
          <w:numId w:val="3"/>
        </w:numPr>
        <w:rPr>
          <w:rFonts w:hint="eastAsia"/>
          <w:lang w:val="en-US" w:eastAsia="zh-CN"/>
        </w:rPr>
      </w:pPr>
      <w:r>
        <w:rPr>
          <w:rFonts w:hint="eastAsia"/>
          <w:lang w:val="en-US" w:eastAsia="zh-CN"/>
        </w:rPr>
        <w:t>货物包装：投标人应当明确货物包装方式</w:t>
      </w:r>
    </w:p>
    <w:p w14:paraId="72B471E4">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b/>
          <w:bCs/>
          <w:snapToGrid/>
          <w:kern w:val="0"/>
          <w:sz w:val="24"/>
          <w:szCs w:val="24"/>
          <w:lang w:val="en-US" w:eastAsia="zh-CN" w:bidi="ar-SA"/>
        </w:rPr>
      </w:pPr>
      <w:r>
        <w:rPr>
          <w:rFonts w:hint="eastAsia" w:ascii="宋体" w:hAnsi="宋体" w:eastAsia="宋体" w:cs="宋体"/>
          <w:b/>
          <w:bCs/>
          <w:snapToGrid/>
          <w:kern w:val="0"/>
          <w:sz w:val="24"/>
          <w:szCs w:val="24"/>
          <w:lang w:val="en-US" w:eastAsia="zh-CN" w:bidi="ar-SA"/>
        </w:rPr>
        <w:t>5、同类业绩证明：</w:t>
      </w:r>
    </w:p>
    <w:p w14:paraId="12684D52">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（1）业绩清单：提供自2021年1月1日（以合同签订时间为准）以来投标产品相同品牌规格型号的销售(成交)合同(复印件加盖公章，原件备查)。</w:t>
      </w:r>
    </w:p>
    <w:p w14:paraId="23E13160">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b/>
          <w:bCs/>
          <w:snapToGrid/>
          <w:kern w:val="0"/>
          <w:sz w:val="24"/>
          <w:szCs w:val="24"/>
          <w:lang w:val="en-US" w:eastAsia="zh-CN" w:bidi="ar-SA"/>
        </w:rPr>
      </w:pPr>
      <w:r>
        <w:rPr>
          <w:rFonts w:hint="eastAsia" w:ascii="宋体" w:hAnsi="宋体" w:eastAsia="宋体" w:cs="宋体"/>
          <w:b/>
          <w:bCs/>
          <w:snapToGrid/>
          <w:kern w:val="0"/>
          <w:sz w:val="24"/>
          <w:szCs w:val="24"/>
          <w:lang w:val="en-US" w:eastAsia="zh-CN" w:bidi="ar-SA"/>
        </w:rPr>
        <w:t>6、商务能力证明：</w:t>
      </w:r>
    </w:p>
    <w:p w14:paraId="71CB2246">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（1）人员配置：提供满足项目管理实施所需专业技术人员名单及其合格证书。</w:t>
      </w:r>
    </w:p>
    <w:p w14:paraId="4E7875CF">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（2）故障维修：维修响应4小时内到现场，保证业务正常开展和质量安全检定。</w:t>
      </w:r>
    </w:p>
    <w:p w14:paraId="1D74A748">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（3）配件供应：提供零配件、易损件清单，包括本地服务机构和运行维护计划。</w:t>
      </w:r>
    </w:p>
    <w:p w14:paraId="648DF289">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（4）技术支持：提供原厂售后服务承诺书，包括原厂售后授权及其保修证明等；详细说明设备软硬件(含数据接口)使用限制条件并提供相应技术支持（包括设备接入医院信息系统）。</w:t>
      </w:r>
    </w:p>
    <w:p w14:paraId="0B723641">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b/>
          <w:bCs/>
          <w:snapToGrid/>
          <w:kern w:val="0"/>
          <w:sz w:val="24"/>
          <w:szCs w:val="24"/>
          <w:lang w:val="en-US" w:eastAsia="zh-CN" w:bidi="ar-SA"/>
        </w:rPr>
      </w:pPr>
      <w:r>
        <w:rPr>
          <w:rFonts w:hint="eastAsia" w:ascii="宋体" w:hAnsi="宋体" w:eastAsia="宋体" w:cs="宋体"/>
          <w:snapToGrid/>
          <w:kern w:val="0"/>
          <w:sz w:val="24"/>
          <w:szCs w:val="24"/>
          <w:lang w:val="en-US" w:eastAsia="zh-CN" w:bidi="ar-SA"/>
        </w:rPr>
        <w:t>7、</w:t>
      </w:r>
      <w:r>
        <w:rPr>
          <w:rFonts w:hint="eastAsia" w:ascii="宋体" w:hAnsi="宋体" w:eastAsia="宋体" w:cs="宋体"/>
          <w:b/>
          <w:bCs/>
          <w:snapToGrid/>
          <w:kern w:val="0"/>
          <w:sz w:val="24"/>
          <w:szCs w:val="24"/>
          <w:lang w:val="en-US" w:eastAsia="zh-CN" w:bidi="ar-SA"/>
        </w:rPr>
        <w:t>付款方式：</w:t>
      </w:r>
    </w:p>
    <w:p w14:paraId="764D5874">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80" w:firstLineChars="200"/>
        <w:jc w:val="both"/>
        <w:textAlignment w:val="auto"/>
        <w:rPr>
          <w:rFonts w:hint="eastAsia" w:ascii="宋体" w:hAnsi="宋体" w:eastAsia="宋体" w:cs="宋体"/>
          <w:b w:val="0"/>
          <w:bCs w:val="0"/>
          <w:snapToGrid/>
          <w:kern w:val="0"/>
          <w:sz w:val="24"/>
          <w:szCs w:val="24"/>
          <w:highlight w:val="yellow"/>
          <w:lang w:val="en-US" w:eastAsia="zh-CN" w:bidi="ar-SA"/>
        </w:rPr>
      </w:pPr>
      <w:r>
        <w:rPr>
          <w:rFonts w:hint="eastAsia" w:ascii="宋体" w:hAnsi="宋体" w:eastAsia="宋体" w:cs="宋体"/>
          <w:b w:val="0"/>
          <w:bCs w:val="0"/>
          <w:snapToGrid/>
          <w:kern w:val="0"/>
          <w:sz w:val="24"/>
          <w:szCs w:val="24"/>
          <w:highlight w:val="none"/>
          <w:lang w:val="en-US" w:eastAsia="zh-CN" w:bidi="ar-SA"/>
        </w:rPr>
        <w:t>合同签订安装调试验收合格后三个月内支付90%，尾款一年内付清。甲方付款前，乙方应先向甲方提供符合国家规定的且开票金额与收款金额相一致的增值税专用发票。乙方未向甲方提供发票或者提供的发票不合规或者发票内容不正确的，甲方均有权拒绝付款，且无需承担逾期付款的违约责任。</w:t>
      </w:r>
    </w:p>
    <w:p w14:paraId="5673BC25">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b/>
          <w:bCs/>
          <w:snapToGrid/>
          <w:kern w:val="0"/>
          <w:sz w:val="24"/>
          <w:szCs w:val="24"/>
          <w:lang w:val="en-US" w:eastAsia="zh-CN" w:bidi="ar-SA"/>
        </w:rPr>
      </w:pPr>
      <w:r>
        <w:rPr>
          <w:rFonts w:hint="eastAsia" w:ascii="仿宋" w:hAnsi="仿宋" w:eastAsia="仿宋" w:cs="仿宋"/>
          <w:b/>
          <w:bCs/>
          <w:snapToGrid/>
          <w:kern w:val="0"/>
          <w:sz w:val="24"/>
          <w:szCs w:val="24"/>
          <w:lang w:val="en-US" w:eastAsia="zh-CN" w:bidi="ar-SA"/>
        </w:rPr>
        <w:t>▲</w:t>
      </w:r>
      <w:r>
        <w:rPr>
          <w:rFonts w:hint="eastAsia" w:ascii="宋体" w:hAnsi="宋体" w:eastAsia="宋体" w:cs="宋体"/>
          <w:b/>
          <w:bCs/>
          <w:snapToGrid/>
          <w:kern w:val="0"/>
          <w:sz w:val="24"/>
          <w:szCs w:val="24"/>
          <w:lang w:val="en-US" w:eastAsia="zh-CN" w:bidi="ar-SA"/>
        </w:rPr>
        <w:t>8、投标报价：</w:t>
      </w:r>
    </w:p>
    <w:p w14:paraId="67AF51DD">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（1）报价方式：固定总价（人民币）。</w:t>
      </w:r>
    </w:p>
    <w:p w14:paraId="17D1AD38">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（2）投标总价是履行合同的最终价格，包括完成本项目采购需求的所有费用，具体包括但不限于货款、材料、机械、人工、管理、利润、税金、保险等一切费用。</w:t>
      </w:r>
    </w:p>
    <w:p w14:paraId="78BBEC59">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（3）投标人应对其所提供的货物(服务)按规定填写投标总价和分项报价明细表，包括质保期内所需的备品备件、专用工具、专用耗材等价格清单。</w:t>
      </w:r>
    </w:p>
    <w:p w14:paraId="0940420E">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default"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（4）投标人须提供完整的货物(服务)清单，核实投标报价的完整性；投标总价不得缺漏招标文件所要求的内容，否则，缺漏项视为已包含在投标总价中</w:t>
      </w:r>
    </w:p>
    <w:p w14:paraId="24EF5067">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b/>
          <w:bCs/>
          <w:snapToGrid/>
          <w:kern w:val="0"/>
          <w:sz w:val="24"/>
          <w:szCs w:val="24"/>
          <w:lang w:val="en-US" w:eastAsia="zh-CN" w:bidi="ar-SA"/>
        </w:rPr>
      </w:pPr>
      <w:r>
        <w:rPr>
          <w:rFonts w:hint="eastAsia" w:ascii="宋体" w:hAnsi="宋体" w:cs="宋体"/>
          <w:b/>
          <w:bCs/>
          <w:snapToGrid/>
          <w:kern w:val="0"/>
          <w:sz w:val="24"/>
          <w:szCs w:val="24"/>
          <w:lang w:val="en-US" w:eastAsia="zh-CN" w:bidi="ar-SA"/>
        </w:rPr>
        <w:t>9</w:t>
      </w:r>
      <w:r>
        <w:rPr>
          <w:rFonts w:hint="eastAsia" w:ascii="宋体" w:hAnsi="宋体" w:eastAsia="宋体" w:cs="宋体"/>
          <w:b/>
          <w:bCs/>
          <w:snapToGrid/>
          <w:kern w:val="0"/>
          <w:sz w:val="24"/>
          <w:szCs w:val="24"/>
          <w:lang w:val="en-US" w:eastAsia="zh-CN" w:bidi="ar-SA"/>
        </w:rPr>
        <w:t>、其他条款：</w:t>
      </w:r>
    </w:p>
    <w:p w14:paraId="07AFACDE">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（1）招标文件要求提供的证明材料或者标准数据表等均需加盖单位公章。</w:t>
      </w:r>
    </w:p>
    <w:p w14:paraId="1C2416C4">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（2）招标文件以醒目符号标明的实质性条款及具体技术要求，投标文件应当作出明确响应并且提供技术支持资料（以制造商公开发布的印刷资料或检测机构出具的检测报告为准）。</w:t>
      </w:r>
    </w:p>
    <w:p w14:paraId="4B2CC7AC">
      <w:pPr>
        <w:widowControl/>
        <w:jc w:val="left"/>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（3）采购需求内容属于政府强制采购的节能产品品目清单范围的，供应商必须提供国家确定的认证机构出具的、处于有效期之内的节能产品认证证书。</w:t>
      </w:r>
    </w:p>
    <w:p w14:paraId="7432E084">
      <w:pPr>
        <w:spacing w:line="360" w:lineRule="auto"/>
        <w:jc w:val="center"/>
        <w:outlineLvl w:val="0"/>
        <w:rPr>
          <w:rFonts w:ascii="宋体" w:hAnsi="宋体" w:cs="宋体"/>
          <w:b/>
          <w:sz w:val="36"/>
          <w:szCs w:val="36"/>
        </w:rPr>
      </w:pPr>
      <w:r>
        <w:rPr>
          <w:rFonts w:hint="eastAsia" w:ascii="宋体" w:hAnsi="宋体" w:cs="宋体"/>
          <w:b/>
          <w:sz w:val="24"/>
          <w:szCs w:val="24"/>
        </w:rPr>
        <w:br w:type="page"/>
      </w:r>
      <w:r>
        <w:rPr>
          <w:rFonts w:hint="eastAsia" w:ascii="宋体" w:hAnsi="宋体" w:cs="宋体"/>
          <w:b/>
          <w:sz w:val="36"/>
          <w:szCs w:val="36"/>
        </w:rPr>
        <w:t xml:space="preserve">第四部分   </w:t>
      </w:r>
      <w:bookmarkStart w:id="32" w:name="_Toc184312091"/>
      <w:bookmarkEnd w:id="32"/>
      <w:bookmarkStart w:id="33" w:name="_Toc184312096"/>
      <w:bookmarkEnd w:id="33"/>
      <w:bookmarkStart w:id="34" w:name="_Toc184313290"/>
      <w:bookmarkEnd w:id="34"/>
      <w:bookmarkStart w:id="35" w:name="_Toc184312115"/>
      <w:bookmarkEnd w:id="35"/>
      <w:bookmarkStart w:id="36" w:name="_Toc184312130"/>
      <w:bookmarkEnd w:id="36"/>
      <w:bookmarkStart w:id="37" w:name="_Toc184313249"/>
      <w:bookmarkEnd w:id="37"/>
      <w:bookmarkStart w:id="38" w:name="_Toc184308069"/>
      <w:bookmarkEnd w:id="38"/>
      <w:bookmarkStart w:id="39" w:name="_Toc184313298"/>
      <w:bookmarkEnd w:id="39"/>
      <w:bookmarkStart w:id="40" w:name="_Toc184313263"/>
      <w:bookmarkEnd w:id="40"/>
      <w:bookmarkStart w:id="41" w:name="_Toc184310332"/>
      <w:bookmarkEnd w:id="41"/>
      <w:bookmarkStart w:id="42" w:name="_Toc184312070"/>
      <w:bookmarkEnd w:id="42"/>
      <w:bookmarkStart w:id="43" w:name="_Toc184310338"/>
      <w:bookmarkEnd w:id="43"/>
      <w:bookmarkStart w:id="44" w:name="_Toc184308095"/>
      <w:bookmarkEnd w:id="44"/>
      <w:bookmarkStart w:id="45" w:name="_Toc184310326"/>
      <w:bookmarkEnd w:id="45"/>
      <w:bookmarkStart w:id="46" w:name="_Toc184310323"/>
      <w:bookmarkEnd w:id="46"/>
      <w:bookmarkStart w:id="47" w:name="_Toc184314427"/>
      <w:bookmarkEnd w:id="47"/>
      <w:bookmarkStart w:id="48" w:name="_Toc184313278"/>
      <w:bookmarkEnd w:id="48"/>
      <w:bookmarkStart w:id="49" w:name="_Toc184310298"/>
      <w:bookmarkEnd w:id="49"/>
      <w:bookmarkStart w:id="50" w:name="_Toc184312136"/>
      <w:bookmarkEnd w:id="50"/>
      <w:bookmarkStart w:id="51" w:name="_Toc184310283"/>
      <w:bookmarkEnd w:id="51"/>
      <w:bookmarkStart w:id="52" w:name="_Toc184310336"/>
      <w:bookmarkEnd w:id="52"/>
      <w:bookmarkStart w:id="53" w:name="_Toc184310286"/>
      <w:bookmarkEnd w:id="53"/>
      <w:bookmarkStart w:id="54" w:name="_Toc184308077"/>
      <w:bookmarkEnd w:id="54"/>
      <w:bookmarkStart w:id="55" w:name="_Toc184310304"/>
      <w:bookmarkEnd w:id="55"/>
      <w:bookmarkStart w:id="56" w:name="_Toc184308041"/>
      <w:bookmarkEnd w:id="56"/>
      <w:bookmarkStart w:id="57" w:name="_Toc184314440"/>
      <w:bookmarkEnd w:id="57"/>
      <w:bookmarkStart w:id="58" w:name="_Toc184313299"/>
      <w:bookmarkEnd w:id="58"/>
      <w:bookmarkStart w:id="59" w:name="_Toc184308094"/>
      <w:bookmarkEnd w:id="59"/>
      <w:bookmarkStart w:id="60" w:name="_Toc184314436"/>
      <w:bookmarkEnd w:id="60"/>
      <w:bookmarkStart w:id="61" w:name="_Toc184308102"/>
      <w:bookmarkEnd w:id="61"/>
      <w:bookmarkStart w:id="62" w:name="_Toc184310285"/>
      <w:bookmarkEnd w:id="62"/>
      <w:bookmarkStart w:id="63" w:name="_Toc184313261"/>
      <w:bookmarkEnd w:id="63"/>
      <w:bookmarkStart w:id="64" w:name="_Toc184313310"/>
      <w:bookmarkEnd w:id="64"/>
      <w:bookmarkStart w:id="65" w:name="_Toc184314455"/>
      <w:bookmarkEnd w:id="65"/>
      <w:bookmarkStart w:id="66" w:name="_Toc184312134"/>
      <w:bookmarkEnd w:id="66"/>
      <w:bookmarkStart w:id="67" w:name="_Toc184312084"/>
      <w:bookmarkEnd w:id="67"/>
      <w:bookmarkStart w:id="68" w:name="_Toc184310321"/>
      <w:bookmarkEnd w:id="68"/>
      <w:bookmarkStart w:id="69" w:name="_Toc184310325"/>
      <w:bookmarkEnd w:id="69"/>
      <w:bookmarkStart w:id="70" w:name="_Toc184314471"/>
      <w:bookmarkEnd w:id="70"/>
      <w:bookmarkStart w:id="71" w:name="_Toc184308068"/>
      <w:bookmarkEnd w:id="71"/>
      <w:bookmarkStart w:id="72" w:name="_Toc184310302"/>
      <w:bookmarkEnd w:id="72"/>
      <w:bookmarkStart w:id="73" w:name="_Toc184312100"/>
      <w:bookmarkEnd w:id="73"/>
      <w:bookmarkStart w:id="74" w:name="_Toc184314478"/>
      <w:bookmarkEnd w:id="74"/>
      <w:bookmarkStart w:id="75" w:name="_Toc184313248"/>
      <w:bookmarkEnd w:id="75"/>
      <w:bookmarkStart w:id="76" w:name="_Toc184314460"/>
      <w:bookmarkEnd w:id="76"/>
      <w:bookmarkStart w:id="77" w:name="_Toc184308073"/>
      <w:bookmarkEnd w:id="77"/>
      <w:bookmarkStart w:id="78" w:name="_Toc184312085"/>
      <w:bookmarkEnd w:id="78"/>
      <w:bookmarkStart w:id="79" w:name="_Toc184308053"/>
      <w:bookmarkEnd w:id="79"/>
      <w:bookmarkStart w:id="80" w:name="_Toc184314414"/>
      <w:bookmarkEnd w:id="80"/>
      <w:bookmarkStart w:id="81" w:name="_Toc184310310"/>
      <w:bookmarkEnd w:id="81"/>
      <w:bookmarkStart w:id="82" w:name="_Toc184313251"/>
      <w:bookmarkEnd w:id="82"/>
      <w:bookmarkStart w:id="83" w:name="_Toc184312092"/>
      <w:bookmarkEnd w:id="83"/>
      <w:bookmarkStart w:id="84" w:name="_Toc184310340"/>
      <w:bookmarkEnd w:id="84"/>
      <w:bookmarkStart w:id="85" w:name="_Toc184314438"/>
      <w:bookmarkEnd w:id="85"/>
      <w:bookmarkStart w:id="86" w:name="_Toc184308057"/>
      <w:bookmarkEnd w:id="86"/>
      <w:bookmarkStart w:id="87" w:name="_Toc184314445"/>
      <w:bookmarkEnd w:id="87"/>
      <w:bookmarkStart w:id="88" w:name="_Toc184314437"/>
      <w:bookmarkEnd w:id="88"/>
      <w:bookmarkStart w:id="89" w:name="_Toc184314472"/>
      <w:bookmarkEnd w:id="89"/>
      <w:bookmarkStart w:id="90" w:name="_Toc184310278"/>
      <w:bookmarkEnd w:id="90"/>
      <w:bookmarkStart w:id="91" w:name="_Toc184310280"/>
      <w:bookmarkEnd w:id="91"/>
      <w:bookmarkStart w:id="92" w:name="_Toc184314452"/>
      <w:bookmarkEnd w:id="92"/>
      <w:bookmarkStart w:id="93" w:name="_Toc184313280"/>
      <w:bookmarkEnd w:id="93"/>
      <w:bookmarkStart w:id="94" w:name="_Toc184310341"/>
      <w:bookmarkEnd w:id="94"/>
      <w:bookmarkStart w:id="95" w:name="_Toc184310318"/>
      <w:bookmarkEnd w:id="95"/>
      <w:bookmarkStart w:id="96" w:name="_Toc184312133"/>
      <w:bookmarkEnd w:id="96"/>
      <w:bookmarkStart w:id="97" w:name="_Toc184313265"/>
      <w:bookmarkEnd w:id="97"/>
      <w:bookmarkStart w:id="98" w:name="_Toc184310292"/>
      <w:bookmarkEnd w:id="98"/>
      <w:bookmarkStart w:id="99" w:name="_Toc184312090"/>
      <w:bookmarkEnd w:id="99"/>
      <w:bookmarkStart w:id="100" w:name="_Toc184310281"/>
      <w:bookmarkEnd w:id="100"/>
      <w:bookmarkStart w:id="101" w:name="_Toc184308107"/>
      <w:bookmarkEnd w:id="101"/>
      <w:bookmarkStart w:id="102" w:name="_Toc184308101"/>
      <w:bookmarkEnd w:id="102"/>
      <w:bookmarkStart w:id="103" w:name="_Toc184314481"/>
      <w:bookmarkEnd w:id="103"/>
      <w:bookmarkStart w:id="104" w:name="_Toc184310312"/>
      <w:bookmarkEnd w:id="104"/>
      <w:bookmarkStart w:id="105" w:name="_Toc184314467"/>
      <w:bookmarkEnd w:id="105"/>
      <w:bookmarkStart w:id="106" w:name="_Toc184313294"/>
      <w:bookmarkEnd w:id="106"/>
      <w:bookmarkStart w:id="107" w:name="_Toc184310272"/>
      <w:bookmarkEnd w:id="107"/>
      <w:bookmarkStart w:id="108" w:name="_Toc184313270"/>
      <w:bookmarkEnd w:id="108"/>
      <w:bookmarkStart w:id="109" w:name="_Toc184310343"/>
      <w:bookmarkEnd w:id="109"/>
      <w:bookmarkStart w:id="110" w:name="_Toc184313240"/>
      <w:bookmarkEnd w:id="110"/>
      <w:bookmarkStart w:id="111" w:name="_Toc184310307"/>
      <w:bookmarkEnd w:id="111"/>
      <w:bookmarkStart w:id="112" w:name="_Toc184313247"/>
      <w:bookmarkEnd w:id="112"/>
      <w:bookmarkStart w:id="113" w:name="_Toc184310322"/>
      <w:bookmarkEnd w:id="113"/>
      <w:bookmarkStart w:id="114" w:name="_Toc184310309"/>
      <w:bookmarkEnd w:id="114"/>
      <w:bookmarkStart w:id="115" w:name="_Toc184310337"/>
      <w:bookmarkEnd w:id="115"/>
      <w:bookmarkStart w:id="116" w:name="_Toc184308050"/>
      <w:bookmarkEnd w:id="116"/>
      <w:bookmarkStart w:id="117" w:name="_Toc184308105"/>
      <w:bookmarkEnd w:id="117"/>
      <w:bookmarkStart w:id="118" w:name="_Toc184314463"/>
      <w:bookmarkEnd w:id="118"/>
      <w:bookmarkStart w:id="119" w:name="_Toc184314447"/>
      <w:bookmarkEnd w:id="119"/>
      <w:bookmarkStart w:id="120" w:name="_Toc184308082"/>
      <w:bookmarkEnd w:id="120"/>
      <w:bookmarkStart w:id="121" w:name="_Toc184312116"/>
      <w:bookmarkEnd w:id="121"/>
      <w:bookmarkStart w:id="122" w:name="_Toc184313257"/>
      <w:bookmarkEnd w:id="122"/>
      <w:bookmarkStart w:id="123" w:name="_Toc184308092"/>
      <w:bookmarkEnd w:id="123"/>
      <w:bookmarkStart w:id="124" w:name="_Toc184308081"/>
      <w:bookmarkEnd w:id="124"/>
      <w:bookmarkStart w:id="125" w:name="_Toc184312122"/>
      <w:bookmarkEnd w:id="125"/>
      <w:bookmarkStart w:id="126" w:name="_Toc184310299"/>
      <w:bookmarkEnd w:id="126"/>
      <w:bookmarkStart w:id="127" w:name="_Toc184310282"/>
      <w:bookmarkEnd w:id="127"/>
      <w:bookmarkStart w:id="128" w:name="_Toc184308078"/>
      <w:bookmarkEnd w:id="128"/>
      <w:bookmarkStart w:id="129" w:name="_Toc184313246"/>
      <w:bookmarkEnd w:id="129"/>
      <w:bookmarkStart w:id="130" w:name="_Toc184313243"/>
      <w:bookmarkEnd w:id="130"/>
      <w:bookmarkStart w:id="131" w:name="_Toc184313266"/>
      <w:bookmarkEnd w:id="131"/>
      <w:bookmarkStart w:id="132" w:name="_Toc184312120"/>
      <w:bookmarkEnd w:id="132"/>
      <w:bookmarkStart w:id="133" w:name="_Toc184312093"/>
      <w:bookmarkEnd w:id="133"/>
      <w:bookmarkStart w:id="134" w:name="_Toc184310293"/>
      <w:bookmarkEnd w:id="134"/>
      <w:bookmarkStart w:id="135" w:name="_Toc184313273"/>
      <w:bookmarkEnd w:id="135"/>
      <w:bookmarkStart w:id="136" w:name="_Toc184308079"/>
      <w:bookmarkEnd w:id="136"/>
      <w:bookmarkStart w:id="137" w:name="_Toc184310334"/>
      <w:bookmarkEnd w:id="137"/>
      <w:bookmarkStart w:id="138" w:name="_Toc184310315"/>
      <w:bookmarkEnd w:id="138"/>
      <w:bookmarkStart w:id="139" w:name="_Toc184312128"/>
      <w:bookmarkEnd w:id="139"/>
      <w:bookmarkStart w:id="140" w:name="_Toc184314415"/>
      <w:bookmarkEnd w:id="140"/>
      <w:bookmarkStart w:id="141" w:name="_Toc184312088"/>
      <w:bookmarkEnd w:id="141"/>
      <w:bookmarkStart w:id="142" w:name="_Toc184313262"/>
      <w:bookmarkEnd w:id="142"/>
      <w:bookmarkStart w:id="143" w:name="_Toc184312111"/>
      <w:bookmarkEnd w:id="143"/>
      <w:bookmarkStart w:id="144" w:name="_Toc184314421"/>
      <w:bookmarkEnd w:id="144"/>
      <w:bookmarkStart w:id="145" w:name="_Toc184310342"/>
      <w:bookmarkEnd w:id="145"/>
      <w:bookmarkStart w:id="146" w:name="_Toc184312121"/>
      <w:bookmarkEnd w:id="146"/>
      <w:bookmarkStart w:id="147" w:name="_Toc184314469"/>
      <w:bookmarkEnd w:id="147"/>
      <w:bookmarkStart w:id="148" w:name="_Toc184312079"/>
      <w:bookmarkEnd w:id="148"/>
      <w:bookmarkStart w:id="149" w:name="_Toc184312099"/>
      <w:bookmarkEnd w:id="149"/>
      <w:bookmarkStart w:id="150" w:name="_Toc184314482"/>
      <w:bookmarkEnd w:id="150"/>
      <w:bookmarkStart w:id="151" w:name="_Toc184312071"/>
      <w:bookmarkEnd w:id="151"/>
      <w:bookmarkStart w:id="152" w:name="_Toc184314433"/>
      <w:bookmarkEnd w:id="152"/>
      <w:bookmarkStart w:id="153" w:name="_Toc184308067"/>
      <w:bookmarkEnd w:id="153"/>
      <w:bookmarkStart w:id="154" w:name="_Toc184308062"/>
      <w:bookmarkEnd w:id="154"/>
      <w:bookmarkStart w:id="155" w:name="_Toc184308090"/>
      <w:bookmarkEnd w:id="155"/>
      <w:bookmarkStart w:id="156" w:name="_Toc184308066"/>
      <w:bookmarkEnd w:id="156"/>
      <w:bookmarkStart w:id="157" w:name="_Toc184314422"/>
      <w:bookmarkEnd w:id="157"/>
      <w:bookmarkStart w:id="158" w:name="_Toc184313279"/>
      <w:bookmarkEnd w:id="158"/>
      <w:bookmarkStart w:id="159" w:name="_Toc184312117"/>
      <w:bookmarkEnd w:id="159"/>
      <w:bookmarkStart w:id="160" w:name="_Toc184312068"/>
      <w:bookmarkEnd w:id="160"/>
      <w:bookmarkStart w:id="161" w:name="_Toc184313307"/>
      <w:bookmarkEnd w:id="161"/>
      <w:bookmarkStart w:id="162" w:name="_Toc184308071"/>
      <w:bookmarkEnd w:id="162"/>
      <w:bookmarkStart w:id="163" w:name="_Toc184312123"/>
      <w:bookmarkEnd w:id="163"/>
      <w:bookmarkStart w:id="164" w:name="_Toc184312089"/>
      <w:bookmarkEnd w:id="164"/>
      <w:bookmarkStart w:id="165" w:name="_Toc184314468"/>
      <w:bookmarkEnd w:id="165"/>
      <w:bookmarkStart w:id="166" w:name="_Toc184314429"/>
      <w:bookmarkEnd w:id="166"/>
      <w:bookmarkStart w:id="167" w:name="_Toc184313287"/>
      <w:bookmarkEnd w:id="167"/>
      <w:bookmarkStart w:id="168" w:name="_Toc184310303"/>
      <w:bookmarkEnd w:id="168"/>
      <w:bookmarkStart w:id="169" w:name="_Toc184308043"/>
      <w:bookmarkEnd w:id="169"/>
      <w:bookmarkStart w:id="170" w:name="_Toc184313267"/>
      <w:bookmarkEnd w:id="170"/>
      <w:bookmarkStart w:id="171" w:name="_Toc184308084"/>
      <w:bookmarkEnd w:id="171"/>
      <w:bookmarkStart w:id="172" w:name="_Toc184313253"/>
      <w:bookmarkEnd w:id="172"/>
      <w:bookmarkStart w:id="173" w:name="_Toc184312080"/>
      <w:bookmarkEnd w:id="173"/>
      <w:bookmarkStart w:id="174" w:name="_Toc184314441"/>
      <w:bookmarkEnd w:id="174"/>
      <w:bookmarkStart w:id="175" w:name="_Toc184313295"/>
      <w:bookmarkEnd w:id="175"/>
      <w:bookmarkStart w:id="176" w:name="_Toc184312113"/>
      <w:bookmarkEnd w:id="176"/>
      <w:bookmarkStart w:id="177" w:name="_Toc184313242"/>
      <w:bookmarkEnd w:id="177"/>
      <w:bookmarkStart w:id="178" w:name="_Toc184312081"/>
      <w:bookmarkEnd w:id="178"/>
      <w:bookmarkStart w:id="179" w:name="_Toc184314420"/>
      <w:bookmarkEnd w:id="179"/>
      <w:bookmarkStart w:id="180" w:name="_Toc184313301"/>
      <w:bookmarkEnd w:id="180"/>
      <w:bookmarkStart w:id="181" w:name="_Toc184314439"/>
      <w:bookmarkEnd w:id="181"/>
      <w:bookmarkStart w:id="182" w:name="_Toc184308100"/>
      <w:bookmarkEnd w:id="182"/>
      <w:bookmarkStart w:id="183" w:name="_Toc184308060"/>
      <w:bookmarkEnd w:id="183"/>
      <w:bookmarkStart w:id="184" w:name="_Toc184312109"/>
      <w:bookmarkEnd w:id="184"/>
      <w:bookmarkStart w:id="185" w:name="_Toc184313239"/>
      <w:bookmarkEnd w:id="185"/>
      <w:bookmarkStart w:id="186" w:name="_Toc184308104"/>
      <w:bookmarkEnd w:id="186"/>
      <w:bookmarkStart w:id="187" w:name="_Toc184313291"/>
      <w:bookmarkEnd w:id="187"/>
      <w:bookmarkStart w:id="188" w:name="_Toc184308076"/>
      <w:bookmarkEnd w:id="188"/>
      <w:bookmarkStart w:id="189" w:name="_Toc184310297"/>
      <w:bookmarkEnd w:id="189"/>
      <w:bookmarkStart w:id="190" w:name="_Toc184310287"/>
      <w:bookmarkEnd w:id="190"/>
      <w:bookmarkStart w:id="191" w:name="_Toc184314423"/>
      <w:bookmarkEnd w:id="191"/>
      <w:bookmarkStart w:id="192" w:name="_Toc184313268"/>
      <w:bookmarkEnd w:id="192"/>
      <w:bookmarkStart w:id="193" w:name="_Toc184308064"/>
      <w:bookmarkEnd w:id="193"/>
      <w:bookmarkStart w:id="194" w:name="_Toc184308085"/>
      <w:bookmarkEnd w:id="194"/>
      <w:bookmarkStart w:id="195" w:name="_Toc184308074"/>
      <w:bookmarkEnd w:id="195"/>
      <w:bookmarkStart w:id="196" w:name="_Toc184308040"/>
      <w:bookmarkEnd w:id="196"/>
      <w:bookmarkStart w:id="197" w:name="_Toc184312131"/>
      <w:bookmarkEnd w:id="197"/>
      <w:bookmarkStart w:id="198" w:name="_Toc184313297"/>
      <w:bookmarkEnd w:id="198"/>
      <w:bookmarkStart w:id="199" w:name="_Toc184312094"/>
      <w:bookmarkEnd w:id="199"/>
      <w:bookmarkStart w:id="200" w:name="_Toc184313255"/>
      <w:bookmarkEnd w:id="200"/>
      <w:bookmarkStart w:id="201" w:name="_Toc184314435"/>
      <w:bookmarkEnd w:id="201"/>
      <w:bookmarkStart w:id="202" w:name="_Toc184313285"/>
      <w:bookmarkEnd w:id="202"/>
      <w:bookmarkStart w:id="203" w:name="_Toc184308098"/>
      <w:bookmarkEnd w:id="203"/>
      <w:bookmarkStart w:id="204" w:name="_Toc184310339"/>
      <w:bookmarkEnd w:id="204"/>
      <w:bookmarkStart w:id="205" w:name="_Toc184310296"/>
      <w:bookmarkEnd w:id="205"/>
      <w:bookmarkStart w:id="206" w:name="_Toc184313281"/>
      <w:bookmarkEnd w:id="206"/>
      <w:bookmarkStart w:id="207" w:name="_Toc184310305"/>
      <w:bookmarkEnd w:id="207"/>
      <w:bookmarkStart w:id="208" w:name="_Toc184314410"/>
      <w:bookmarkEnd w:id="208"/>
      <w:bookmarkStart w:id="209" w:name="_Toc184312069"/>
      <w:bookmarkEnd w:id="209"/>
      <w:bookmarkStart w:id="210" w:name="_Toc184308044"/>
      <w:bookmarkEnd w:id="210"/>
      <w:bookmarkStart w:id="211" w:name="_Toc184313256"/>
      <w:bookmarkEnd w:id="211"/>
      <w:bookmarkStart w:id="212" w:name="_Toc184313264"/>
      <w:bookmarkEnd w:id="212"/>
      <w:bookmarkStart w:id="213" w:name="_Toc184313258"/>
      <w:bookmarkEnd w:id="213"/>
      <w:bookmarkStart w:id="214" w:name="_Toc184308089"/>
      <w:bookmarkEnd w:id="214"/>
      <w:bookmarkStart w:id="215" w:name="_Toc184312074"/>
      <w:bookmarkEnd w:id="215"/>
      <w:bookmarkStart w:id="216" w:name="_Toc184310317"/>
      <w:bookmarkEnd w:id="216"/>
      <w:bookmarkStart w:id="217" w:name="_Toc184312101"/>
      <w:bookmarkEnd w:id="217"/>
      <w:bookmarkStart w:id="218" w:name="_Toc184312076"/>
      <w:bookmarkEnd w:id="218"/>
      <w:bookmarkStart w:id="219" w:name="_Toc184310344"/>
      <w:bookmarkEnd w:id="219"/>
      <w:bookmarkStart w:id="220" w:name="_Toc184313284"/>
      <w:bookmarkEnd w:id="220"/>
      <w:bookmarkStart w:id="221" w:name="_Toc184314479"/>
      <w:bookmarkEnd w:id="221"/>
      <w:bookmarkStart w:id="222" w:name="_Toc184314462"/>
      <w:bookmarkEnd w:id="222"/>
      <w:bookmarkStart w:id="223" w:name="_Toc184310328"/>
      <w:bookmarkEnd w:id="223"/>
      <w:bookmarkStart w:id="224" w:name="_Toc184310279"/>
      <w:bookmarkEnd w:id="224"/>
      <w:bookmarkStart w:id="225" w:name="_Toc184308096"/>
      <w:bookmarkEnd w:id="225"/>
      <w:bookmarkStart w:id="226" w:name="_Toc184313282"/>
      <w:bookmarkEnd w:id="226"/>
      <w:bookmarkStart w:id="227" w:name="_Toc184308099"/>
      <w:bookmarkEnd w:id="227"/>
      <w:bookmarkStart w:id="228" w:name="_Toc184314465"/>
      <w:bookmarkEnd w:id="228"/>
      <w:bookmarkStart w:id="229" w:name="_Toc184310319"/>
      <w:bookmarkEnd w:id="229"/>
      <w:bookmarkStart w:id="230" w:name="_Toc184313283"/>
      <w:bookmarkEnd w:id="230"/>
      <w:bookmarkStart w:id="231" w:name="_Toc184312112"/>
      <w:bookmarkEnd w:id="231"/>
      <w:bookmarkStart w:id="232" w:name="_Toc184314418"/>
      <w:bookmarkEnd w:id="232"/>
      <w:bookmarkStart w:id="233" w:name="_Toc184310284"/>
      <w:bookmarkEnd w:id="233"/>
      <w:bookmarkStart w:id="234" w:name="_Toc184314476"/>
      <w:bookmarkEnd w:id="234"/>
      <w:bookmarkStart w:id="235" w:name="_Toc184313289"/>
      <w:bookmarkEnd w:id="235"/>
      <w:bookmarkStart w:id="236" w:name="_Toc184312087"/>
      <w:bookmarkEnd w:id="236"/>
      <w:bookmarkStart w:id="237" w:name="_Toc184310331"/>
      <w:bookmarkEnd w:id="237"/>
      <w:bookmarkStart w:id="238" w:name="_Toc184312135"/>
      <w:bookmarkEnd w:id="238"/>
      <w:bookmarkStart w:id="239" w:name="_Toc184308047"/>
      <w:bookmarkEnd w:id="239"/>
      <w:bookmarkStart w:id="240" w:name="_Toc184310324"/>
      <w:bookmarkEnd w:id="240"/>
      <w:bookmarkStart w:id="241" w:name="_Toc184312083"/>
      <w:bookmarkEnd w:id="241"/>
      <w:bookmarkStart w:id="242" w:name="_Toc184308045"/>
      <w:bookmarkEnd w:id="242"/>
      <w:bookmarkStart w:id="243" w:name="_Toc184314456"/>
      <w:bookmarkEnd w:id="243"/>
      <w:bookmarkStart w:id="244" w:name="_Toc184310308"/>
      <w:bookmarkEnd w:id="244"/>
      <w:bookmarkStart w:id="245" w:name="_Toc184313296"/>
      <w:bookmarkEnd w:id="245"/>
      <w:bookmarkStart w:id="246" w:name="_Toc184312110"/>
      <w:bookmarkEnd w:id="246"/>
      <w:bookmarkStart w:id="247" w:name="_Toc184312086"/>
      <w:bookmarkEnd w:id="247"/>
      <w:bookmarkStart w:id="248" w:name="_Toc184312104"/>
      <w:bookmarkEnd w:id="248"/>
      <w:bookmarkStart w:id="249" w:name="_Toc184313276"/>
      <w:bookmarkEnd w:id="249"/>
      <w:bookmarkStart w:id="250" w:name="_Toc184310300"/>
      <w:bookmarkEnd w:id="250"/>
      <w:bookmarkStart w:id="251" w:name="_Toc184312106"/>
      <w:bookmarkEnd w:id="251"/>
      <w:bookmarkStart w:id="252" w:name="_Toc184313275"/>
      <w:bookmarkEnd w:id="252"/>
      <w:bookmarkStart w:id="253" w:name="_Toc184308088"/>
      <w:bookmarkEnd w:id="253"/>
      <w:bookmarkStart w:id="254" w:name="_Toc184310329"/>
      <w:bookmarkEnd w:id="254"/>
      <w:bookmarkStart w:id="255" w:name="_Toc184314413"/>
      <w:bookmarkEnd w:id="255"/>
      <w:bookmarkStart w:id="256" w:name="_Toc184314419"/>
      <w:bookmarkEnd w:id="256"/>
      <w:bookmarkStart w:id="257" w:name="_Toc184308075"/>
      <w:bookmarkEnd w:id="257"/>
      <w:bookmarkStart w:id="258" w:name="_Toc184308052"/>
      <w:bookmarkEnd w:id="258"/>
      <w:bookmarkStart w:id="259" w:name="_Toc184313274"/>
      <w:bookmarkEnd w:id="259"/>
      <w:bookmarkStart w:id="260" w:name="_Toc184310291"/>
      <w:bookmarkEnd w:id="260"/>
      <w:bookmarkStart w:id="261" w:name="_Toc184312126"/>
      <w:bookmarkEnd w:id="261"/>
      <w:bookmarkStart w:id="262" w:name="_Toc184312072"/>
      <w:bookmarkEnd w:id="262"/>
      <w:bookmarkStart w:id="263" w:name="_Toc184308059"/>
      <w:bookmarkEnd w:id="263"/>
      <w:bookmarkStart w:id="264" w:name="_Toc184312119"/>
      <w:bookmarkEnd w:id="264"/>
      <w:bookmarkStart w:id="265" w:name="_Toc184314446"/>
      <w:bookmarkEnd w:id="265"/>
      <w:bookmarkStart w:id="266" w:name="_Toc184310316"/>
      <w:bookmarkEnd w:id="266"/>
      <w:bookmarkStart w:id="267" w:name="_Toc184314453"/>
      <w:bookmarkEnd w:id="267"/>
      <w:bookmarkStart w:id="268" w:name="_Toc184314475"/>
      <w:bookmarkEnd w:id="268"/>
      <w:bookmarkStart w:id="269" w:name="_Toc184314466"/>
      <w:bookmarkEnd w:id="269"/>
      <w:bookmarkStart w:id="270" w:name="_Toc184313259"/>
      <w:bookmarkEnd w:id="270"/>
      <w:bookmarkStart w:id="271" w:name="_Toc184313286"/>
      <w:bookmarkEnd w:id="271"/>
      <w:bookmarkStart w:id="272" w:name="_Toc184314431"/>
      <w:bookmarkEnd w:id="272"/>
      <w:bookmarkStart w:id="273" w:name="_Toc184313308"/>
      <w:bookmarkEnd w:id="273"/>
      <w:bookmarkStart w:id="274" w:name="_Toc184308091"/>
      <w:bookmarkEnd w:id="274"/>
      <w:bookmarkStart w:id="275" w:name="_Toc184312139"/>
      <w:bookmarkEnd w:id="275"/>
      <w:bookmarkStart w:id="276" w:name="_Toc184314430"/>
      <w:bookmarkEnd w:id="276"/>
      <w:bookmarkStart w:id="277" w:name="_Toc184312132"/>
      <w:bookmarkEnd w:id="277"/>
      <w:bookmarkStart w:id="278" w:name="_Toc184308070"/>
      <w:bookmarkEnd w:id="278"/>
      <w:bookmarkStart w:id="279" w:name="_Toc184314450"/>
      <w:bookmarkEnd w:id="279"/>
      <w:bookmarkStart w:id="280" w:name="_Toc184312127"/>
      <w:bookmarkEnd w:id="280"/>
      <w:bookmarkStart w:id="281" w:name="_Toc184313303"/>
      <w:bookmarkEnd w:id="281"/>
      <w:bookmarkStart w:id="282" w:name="_Toc184314416"/>
      <w:bookmarkEnd w:id="282"/>
      <w:bookmarkStart w:id="283" w:name="_Toc184308065"/>
      <w:bookmarkEnd w:id="283"/>
      <w:bookmarkStart w:id="284" w:name="_Toc184313238"/>
      <w:bookmarkEnd w:id="284"/>
      <w:bookmarkStart w:id="285" w:name="_Toc184312095"/>
      <w:bookmarkEnd w:id="285"/>
      <w:bookmarkStart w:id="286" w:name="_Toc184312105"/>
      <w:bookmarkEnd w:id="286"/>
      <w:bookmarkStart w:id="287" w:name="_Toc184313252"/>
      <w:bookmarkEnd w:id="287"/>
      <w:bookmarkStart w:id="288" w:name="_Toc184310335"/>
      <w:bookmarkEnd w:id="288"/>
      <w:bookmarkStart w:id="289" w:name="_Toc184312103"/>
      <w:bookmarkEnd w:id="289"/>
      <w:bookmarkStart w:id="290" w:name="_Toc184313271"/>
      <w:bookmarkEnd w:id="290"/>
      <w:bookmarkStart w:id="291" w:name="_Toc184308061"/>
      <w:bookmarkEnd w:id="291"/>
      <w:bookmarkStart w:id="292" w:name="_Toc184314442"/>
      <w:bookmarkEnd w:id="292"/>
      <w:bookmarkStart w:id="293" w:name="_Toc184310277"/>
      <w:bookmarkEnd w:id="293"/>
      <w:bookmarkStart w:id="294" w:name="_Toc184308072"/>
      <w:bookmarkEnd w:id="294"/>
      <w:bookmarkStart w:id="295" w:name="_Toc184314425"/>
      <w:bookmarkEnd w:id="295"/>
      <w:bookmarkStart w:id="296" w:name="_Toc184312075"/>
      <w:bookmarkEnd w:id="296"/>
      <w:bookmarkStart w:id="297" w:name="_Toc184310294"/>
      <w:bookmarkEnd w:id="297"/>
      <w:bookmarkStart w:id="298" w:name="_Toc184308086"/>
      <w:bookmarkEnd w:id="298"/>
      <w:bookmarkStart w:id="299" w:name="_Toc184308054"/>
      <w:bookmarkEnd w:id="299"/>
      <w:bookmarkStart w:id="300" w:name="_Toc184314473"/>
      <w:bookmarkEnd w:id="300"/>
      <w:bookmarkStart w:id="301" w:name="_Toc184308083"/>
      <w:bookmarkEnd w:id="301"/>
      <w:bookmarkStart w:id="302" w:name="_Toc184313250"/>
      <w:bookmarkEnd w:id="302"/>
      <w:bookmarkStart w:id="303" w:name="_Toc184308087"/>
      <w:bookmarkEnd w:id="303"/>
      <w:bookmarkStart w:id="304" w:name="_Toc184314444"/>
      <w:bookmarkEnd w:id="304"/>
      <w:bookmarkStart w:id="305" w:name="_Toc184314434"/>
      <w:bookmarkEnd w:id="305"/>
      <w:bookmarkStart w:id="306" w:name="_Toc184308097"/>
      <w:bookmarkEnd w:id="306"/>
      <w:bookmarkStart w:id="307" w:name="_Toc184314477"/>
      <w:bookmarkEnd w:id="307"/>
      <w:bookmarkStart w:id="308" w:name="_Toc184314432"/>
      <w:bookmarkEnd w:id="308"/>
      <w:bookmarkStart w:id="309" w:name="_Toc184312098"/>
      <w:bookmarkEnd w:id="309"/>
      <w:bookmarkStart w:id="310" w:name="_Toc184308039"/>
      <w:bookmarkEnd w:id="310"/>
      <w:bookmarkStart w:id="311" w:name="_Toc184314457"/>
      <w:bookmarkEnd w:id="311"/>
      <w:bookmarkStart w:id="312" w:name="_Toc184310290"/>
      <w:bookmarkEnd w:id="312"/>
      <w:bookmarkStart w:id="313" w:name="_Toc184313272"/>
      <w:bookmarkEnd w:id="313"/>
      <w:bookmarkStart w:id="314" w:name="_Toc184310273"/>
      <w:bookmarkEnd w:id="314"/>
      <w:bookmarkStart w:id="315" w:name="_Toc184313304"/>
      <w:bookmarkEnd w:id="315"/>
      <w:bookmarkStart w:id="316" w:name="_Toc184308055"/>
      <w:bookmarkEnd w:id="316"/>
      <w:bookmarkStart w:id="317" w:name="_Toc184310327"/>
      <w:bookmarkEnd w:id="317"/>
      <w:bookmarkStart w:id="318" w:name="_Toc184312097"/>
      <w:bookmarkEnd w:id="318"/>
      <w:bookmarkStart w:id="319" w:name="_Toc184313300"/>
      <w:bookmarkEnd w:id="319"/>
      <w:bookmarkStart w:id="320" w:name="_Toc184310301"/>
      <w:bookmarkEnd w:id="320"/>
      <w:bookmarkStart w:id="321" w:name="_Toc184312114"/>
      <w:bookmarkEnd w:id="321"/>
      <w:bookmarkStart w:id="322" w:name="_Toc184312067"/>
      <w:bookmarkEnd w:id="322"/>
      <w:bookmarkStart w:id="323" w:name="_Toc184314443"/>
      <w:bookmarkEnd w:id="323"/>
      <w:bookmarkStart w:id="324" w:name="_Toc184314464"/>
      <w:bookmarkEnd w:id="324"/>
      <w:bookmarkStart w:id="325" w:name="_Toc184308042"/>
      <w:bookmarkEnd w:id="325"/>
      <w:bookmarkStart w:id="326" w:name="_Toc184310295"/>
      <w:bookmarkEnd w:id="326"/>
      <w:bookmarkStart w:id="327" w:name="_Toc184312078"/>
      <w:bookmarkEnd w:id="327"/>
      <w:bookmarkStart w:id="328" w:name="_Toc184314424"/>
      <w:bookmarkEnd w:id="328"/>
      <w:bookmarkStart w:id="329" w:name="_Toc184312129"/>
      <w:bookmarkEnd w:id="329"/>
      <w:bookmarkStart w:id="330" w:name="_Toc184312124"/>
      <w:bookmarkEnd w:id="330"/>
      <w:bookmarkStart w:id="331" w:name="_Toc184308036"/>
      <w:bookmarkEnd w:id="331"/>
      <w:bookmarkStart w:id="332" w:name="_Toc184313288"/>
      <w:bookmarkEnd w:id="332"/>
      <w:bookmarkStart w:id="333" w:name="_Toc184313293"/>
      <w:bookmarkEnd w:id="333"/>
      <w:bookmarkStart w:id="334" w:name="_Toc184313254"/>
      <w:bookmarkEnd w:id="334"/>
      <w:bookmarkStart w:id="335" w:name="_Toc184314449"/>
      <w:bookmarkEnd w:id="335"/>
      <w:bookmarkStart w:id="336" w:name="_Toc184308048"/>
      <w:bookmarkEnd w:id="336"/>
      <w:bookmarkStart w:id="337" w:name="_Toc184313292"/>
      <w:bookmarkEnd w:id="337"/>
      <w:bookmarkStart w:id="338" w:name="_Toc184312077"/>
      <w:bookmarkEnd w:id="338"/>
      <w:bookmarkStart w:id="339" w:name="_Toc184310288"/>
      <w:bookmarkEnd w:id="339"/>
      <w:bookmarkStart w:id="340" w:name="_Toc184310330"/>
      <w:bookmarkEnd w:id="340"/>
      <w:bookmarkStart w:id="341" w:name="_Toc184308063"/>
      <w:bookmarkEnd w:id="341"/>
      <w:bookmarkStart w:id="342" w:name="_Toc184313244"/>
      <w:bookmarkEnd w:id="342"/>
      <w:bookmarkStart w:id="343" w:name="_Toc184314470"/>
      <w:bookmarkEnd w:id="343"/>
      <w:bookmarkStart w:id="344" w:name="_Toc184314459"/>
      <w:bookmarkEnd w:id="344"/>
      <w:bookmarkStart w:id="345" w:name="_Toc184313277"/>
      <w:bookmarkEnd w:id="345"/>
      <w:bookmarkStart w:id="346" w:name="_Toc184310320"/>
      <w:bookmarkEnd w:id="346"/>
      <w:bookmarkStart w:id="347" w:name="_Toc184314458"/>
      <w:bookmarkEnd w:id="347"/>
      <w:bookmarkStart w:id="348" w:name="_Toc184308106"/>
      <w:bookmarkEnd w:id="348"/>
      <w:bookmarkStart w:id="349" w:name="_Toc184313260"/>
      <w:bookmarkEnd w:id="349"/>
      <w:bookmarkStart w:id="350" w:name="_Toc184314461"/>
      <w:bookmarkEnd w:id="350"/>
      <w:bookmarkStart w:id="351" w:name="_Toc184313245"/>
      <w:bookmarkEnd w:id="351"/>
      <w:bookmarkStart w:id="352" w:name="_Toc184313306"/>
      <w:bookmarkEnd w:id="352"/>
      <w:bookmarkStart w:id="353" w:name="_Toc184312138"/>
      <w:bookmarkEnd w:id="353"/>
      <w:bookmarkStart w:id="354" w:name="_Toc184310276"/>
      <w:bookmarkEnd w:id="354"/>
      <w:bookmarkStart w:id="355" w:name="_Toc184312107"/>
      <w:bookmarkEnd w:id="355"/>
      <w:bookmarkStart w:id="356" w:name="_Toc184308108"/>
      <w:bookmarkEnd w:id="356"/>
      <w:bookmarkStart w:id="357" w:name="_Toc184314411"/>
      <w:bookmarkEnd w:id="357"/>
      <w:bookmarkStart w:id="358" w:name="_Toc184314428"/>
      <w:bookmarkEnd w:id="358"/>
      <w:bookmarkStart w:id="359" w:name="_Toc184310275"/>
      <w:bookmarkEnd w:id="359"/>
      <w:bookmarkStart w:id="360" w:name="_Toc184308058"/>
      <w:bookmarkEnd w:id="360"/>
      <w:bookmarkStart w:id="361" w:name="_Toc184310333"/>
      <w:bookmarkEnd w:id="361"/>
      <w:bookmarkStart w:id="362" w:name="_Toc184312137"/>
      <w:bookmarkEnd w:id="362"/>
      <w:bookmarkStart w:id="363" w:name="_Toc184312108"/>
      <w:bookmarkEnd w:id="363"/>
      <w:bookmarkStart w:id="364" w:name="_Toc184312082"/>
      <w:bookmarkEnd w:id="364"/>
      <w:bookmarkStart w:id="365" w:name="_Toc184314474"/>
      <w:bookmarkEnd w:id="365"/>
      <w:bookmarkStart w:id="366" w:name="_Toc184308093"/>
      <w:bookmarkEnd w:id="366"/>
      <w:bookmarkStart w:id="367" w:name="_Toc184310313"/>
      <w:bookmarkEnd w:id="367"/>
      <w:bookmarkStart w:id="368" w:name="_Toc184312102"/>
      <w:bookmarkEnd w:id="368"/>
      <w:bookmarkStart w:id="369" w:name="_Toc184312125"/>
      <w:bookmarkEnd w:id="369"/>
      <w:bookmarkStart w:id="370" w:name="_Toc184308103"/>
      <w:bookmarkEnd w:id="370"/>
      <w:bookmarkStart w:id="371" w:name="_Toc184313305"/>
      <w:bookmarkEnd w:id="371"/>
      <w:bookmarkStart w:id="372" w:name="_Toc184308037"/>
      <w:bookmarkEnd w:id="372"/>
      <w:bookmarkStart w:id="373" w:name="_Toc184314412"/>
      <w:bookmarkEnd w:id="373"/>
      <w:bookmarkStart w:id="374" w:name="_Toc184313269"/>
      <w:bookmarkEnd w:id="374"/>
      <w:bookmarkStart w:id="375" w:name="_Toc184310311"/>
      <w:bookmarkEnd w:id="375"/>
      <w:bookmarkStart w:id="376" w:name="_Toc184308056"/>
      <w:bookmarkEnd w:id="376"/>
      <w:bookmarkStart w:id="377" w:name="_Toc184308049"/>
      <w:bookmarkEnd w:id="377"/>
      <w:bookmarkStart w:id="378" w:name="_Toc184308051"/>
      <w:bookmarkEnd w:id="378"/>
      <w:bookmarkStart w:id="379" w:name="_Toc184314454"/>
      <w:bookmarkEnd w:id="379"/>
      <w:bookmarkStart w:id="380" w:name="_Toc184310314"/>
      <w:bookmarkEnd w:id="380"/>
      <w:bookmarkStart w:id="381" w:name="_Toc184314417"/>
      <w:bookmarkEnd w:id="381"/>
      <w:bookmarkStart w:id="382" w:name="_Toc184314480"/>
      <w:bookmarkEnd w:id="382"/>
      <w:bookmarkStart w:id="383" w:name="_Toc184314426"/>
      <w:bookmarkEnd w:id="383"/>
      <w:bookmarkStart w:id="384" w:name="_Toc184308046"/>
      <w:bookmarkEnd w:id="384"/>
      <w:bookmarkStart w:id="385" w:name="_Toc184312118"/>
      <w:bookmarkEnd w:id="385"/>
      <w:bookmarkStart w:id="386" w:name="_Toc184313309"/>
      <w:bookmarkEnd w:id="386"/>
      <w:bookmarkStart w:id="387" w:name="_Toc184313241"/>
      <w:bookmarkEnd w:id="387"/>
      <w:bookmarkStart w:id="388" w:name="_Toc184312073"/>
      <w:bookmarkEnd w:id="388"/>
      <w:bookmarkStart w:id="389" w:name="_Toc184314451"/>
      <w:bookmarkEnd w:id="389"/>
      <w:bookmarkStart w:id="390" w:name="_Toc184308038"/>
      <w:bookmarkEnd w:id="390"/>
      <w:bookmarkStart w:id="391" w:name="_Toc184310274"/>
      <w:bookmarkEnd w:id="391"/>
      <w:bookmarkStart w:id="392" w:name="_Toc184310289"/>
      <w:bookmarkEnd w:id="392"/>
      <w:bookmarkStart w:id="393" w:name="_Toc184310306"/>
      <w:bookmarkEnd w:id="393"/>
      <w:bookmarkStart w:id="394" w:name="_Toc184314448"/>
      <w:bookmarkEnd w:id="394"/>
      <w:bookmarkStart w:id="395" w:name="_Toc184313302"/>
      <w:bookmarkEnd w:id="395"/>
      <w:bookmarkStart w:id="396" w:name="_Toc184308080"/>
      <w:bookmarkEnd w:id="396"/>
      <w:r>
        <w:rPr>
          <w:rFonts w:hint="eastAsia" w:ascii="宋体" w:hAnsi="宋体" w:cs="宋体"/>
          <w:b/>
          <w:sz w:val="36"/>
          <w:szCs w:val="36"/>
        </w:rPr>
        <w:t>评标办法</w:t>
      </w:r>
    </w:p>
    <w:p w14:paraId="2CBB0320">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6060"/>
        <w:gridCol w:w="555"/>
        <w:gridCol w:w="1065"/>
        <w:gridCol w:w="1396"/>
      </w:tblGrid>
      <w:tr w14:paraId="3F24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0148B131">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060" w:type="dxa"/>
            <w:vAlign w:val="center"/>
          </w:tcPr>
          <w:p w14:paraId="27B3C53C">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555" w:type="dxa"/>
            <w:vAlign w:val="center"/>
          </w:tcPr>
          <w:p w14:paraId="011D27CF">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1065" w:type="dxa"/>
            <w:vAlign w:val="center"/>
          </w:tcPr>
          <w:p w14:paraId="3A041D51">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396" w:type="dxa"/>
          </w:tcPr>
          <w:p w14:paraId="1199E12B">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14:paraId="3FA0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15A7A0F6">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060" w:type="dxa"/>
            <w:vAlign w:val="center"/>
          </w:tcPr>
          <w:p w14:paraId="4C0DF39F">
            <w:pPr>
              <w:widowControl/>
              <w:spacing w:line="360" w:lineRule="auto"/>
              <w:jc w:val="left"/>
              <w:textAlignment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根据投标文件对应</w:t>
            </w:r>
            <w:r>
              <w:rPr>
                <w:rFonts w:hint="eastAsia" w:ascii="宋体" w:hAnsi="宋体" w:eastAsia="宋体" w:cs="宋体"/>
                <w:color w:val="auto"/>
                <w:kern w:val="0"/>
                <w:sz w:val="24"/>
                <w:szCs w:val="24"/>
                <w:highlight w:val="none"/>
              </w:rPr>
              <w:t>第三部分采购需求“技术要求”：</w:t>
            </w:r>
          </w:p>
          <w:p w14:paraId="1F200381">
            <w:pPr>
              <w:widowControl/>
              <w:spacing w:line="360" w:lineRule="auto"/>
              <w:jc w:val="left"/>
              <w:textAlignment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1.标注</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的</w:t>
            </w:r>
            <w:r>
              <w:rPr>
                <w:rFonts w:hint="eastAsia" w:ascii="宋体" w:hAnsi="宋体" w:eastAsia="宋体" w:cs="宋体"/>
                <w:color w:val="auto"/>
                <w:kern w:val="0"/>
                <w:sz w:val="24"/>
                <w:szCs w:val="24"/>
                <w:highlight w:val="none"/>
              </w:rPr>
              <w:t>重要技术指标全部满足招标</w:t>
            </w:r>
            <w:r>
              <w:rPr>
                <w:rFonts w:hint="eastAsia" w:ascii="宋体" w:hAnsi="宋体" w:cs="宋体"/>
                <w:color w:val="auto"/>
                <w:kern w:val="0"/>
                <w:sz w:val="24"/>
                <w:szCs w:val="24"/>
                <w:highlight w:val="none"/>
                <w:lang w:val="en-US" w:eastAsia="zh-CN"/>
              </w:rPr>
              <w:t>文件</w:t>
            </w:r>
            <w:r>
              <w:rPr>
                <w:rFonts w:hint="eastAsia" w:ascii="宋体" w:hAnsi="宋体" w:eastAsia="宋体" w:cs="宋体"/>
                <w:color w:val="auto"/>
                <w:kern w:val="0"/>
                <w:sz w:val="24"/>
                <w:szCs w:val="24"/>
                <w:highlight w:val="none"/>
              </w:rPr>
              <w:t>要求的得</w:t>
            </w:r>
            <w:r>
              <w:rPr>
                <w:rFonts w:hint="eastAsia" w:ascii="宋体" w:hAnsi="宋体" w:cs="宋体"/>
                <w:color w:val="auto"/>
                <w:kern w:val="0"/>
                <w:sz w:val="24"/>
                <w:szCs w:val="24"/>
                <w:highlight w:val="none"/>
                <w:lang w:val="en-US" w:eastAsia="zh-CN"/>
              </w:rPr>
              <w:t>40</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低于招标要求(负偏离)的每个扣</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分，直至本项扣完；未提供合法有效技术资料佐证或者证明材料不符合要求的，视为负偏离。</w:t>
            </w:r>
          </w:p>
          <w:p w14:paraId="43C3FFA8">
            <w:pPr>
              <w:widowControl/>
              <w:spacing w:line="360" w:lineRule="auto"/>
              <w:jc w:val="left"/>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其他未标注△或▲的一般条款</w:t>
            </w:r>
            <w:r>
              <w:rPr>
                <w:rFonts w:hint="eastAsia" w:ascii="宋体" w:hAnsi="宋体" w:cs="宋体"/>
                <w:color w:val="auto"/>
                <w:kern w:val="0"/>
                <w:sz w:val="24"/>
                <w:szCs w:val="24"/>
                <w:highlight w:val="none"/>
                <w:lang w:val="en-US" w:eastAsia="zh-CN"/>
              </w:rPr>
              <w:t>全部满足招标文件要求的得10分，</w:t>
            </w:r>
            <w:r>
              <w:rPr>
                <w:rFonts w:hint="eastAsia" w:ascii="宋体" w:hAnsi="宋体" w:eastAsia="宋体" w:cs="宋体"/>
                <w:color w:val="auto"/>
                <w:kern w:val="0"/>
                <w:sz w:val="24"/>
                <w:szCs w:val="24"/>
                <w:highlight w:val="none"/>
              </w:rPr>
              <w:t>低于招标要求(负偏离)的每个扣</w:t>
            </w: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直至本项扣完</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要求提供佐证材料却未提供或材料不符合要求的不得分）</w:t>
            </w:r>
            <w:r>
              <w:rPr>
                <w:rFonts w:hint="eastAsia" w:ascii="宋体" w:hAnsi="宋体" w:eastAsia="宋体" w:cs="宋体"/>
                <w:color w:val="auto"/>
                <w:kern w:val="0"/>
                <w:sz w:val="24"/>
                <w:szCs w:val="24"/>
                <w:highlight w:val="none"/>
              </w:rPr>
              <w:t>。</w:t>
            </w:r>
          </w:p>
        </w:tc>
        <w:tc>
          <w:tcPr>
            <w:tcW w:w="555" w:type="dxa"/>
            <w:vAlign w:val="center"/>
          </w:tcPr>
          <w:p w14:paraId="70D32EA2">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50</w:t>
            </w:r>
          </w:p>
        </w:tc>
        <w:tc>
          <w:tcPr>
            <w:tcW w:w="1065" w:type="dxa"/>
            <w:vAlign w:val="center"/>
          </w:tcPr>
          <w:p w14:paraId="70067338">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客观分</w:t>
            </w:r>
          </w:p>
        </w:tc>
        <w:tc>
          <w:tcPr>
            <w:tcW w:w="1396" w:type="dxa"/>
          </w:tcPr>
          <w:p w14:paraId="131B592B">
            <w:pPr>
              <w:snapToGrid w:val="0"/>
              <w:spacing w:line="360" w:lineRule="auto"/>
              <w:jc w:val="center"/>
              <w:rPr>
                <w:rFonts w:hint="eastAsia" w:ascii="宋体" w:hAnsi="宋体" w:eastAsia="宋体" w:cs="宋体"/>
                <w:color w:val="auto"/>
                <w:sz w:val="24"/>
                <w:szCs w:val="24"/>
              </w:rPr>
            </w:pPr>
          </w:p>
        </w:tc>
      </w:tr>
      <w:tr w14:paraId="1C9E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73E3D7B1">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060" w:type="dxa"/>
            <w:vAlign w:val="center"/>
          </w:tcPr>
          <w:p w14:paraId="3D701B47">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质保期</w:t>
            </w:r>
            <w:r>
              <w:rPr>
                <w:rFonts w:hint="eastAsia" w:ascii="宋体" w:hAnsi="宋体" w:eastAsia="宋体" w:cs="宋体"/>
                <w:color w:val="auto"/>
                <w:kern w:val="0"/>
                <w:sz w:val="24"/>
                <w:szCs w:val="24"/>
                <w:highlight w:val="none"/>
              </w:rPr>
              <w:t>满足招标要求</w:t>
            </w:r>
            <w:r>
              <w:rPr>
                <w:rFonts w:hint="eastAsia" w:cs="仿宋_GB2312" w:asciiTheme="minorEastAsia" w:hAnsiTheme="minorEastAsia" w:eastAsiaTheme="minorEastAsia"/>
                <w:color w:val="auto"/>
                <w:sz w:val="24"/>
                <w:highlight w:val="none"/>
                <w:lang w:val="zh-CN" w:eastAsia="zh-CN"/>
              </w:rPr>
              <w:t>得</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lang w:val="zh-CN" w:eastAsia="zh-CN"/>
              </w:rPr>
              <w:t>分，</w:t>
            </w:r>
            <w:r>
              <w:rPr>
                <w:rFonts w:hint="eastAsia" w:ascii="宋体" w:hAnsi="宋体" w:eastAsia="宋体" w:cs="宋体"/>
                <w:color w:val="auto"/>
                <w:kern w:val="0"/>
                <w:sz w:val="24"/>
                <w:szCs w:val="24"/>
                <w:highlight w:val="none"/>
                <w:lang w:eastAsia="zh-CN"/>
              </w:rPr>
              <w:t>同时</w:t>
            </w:r>
            <w:r>
              <w:rPr>
                <w:rFonts w:hint="eastAsia" w:ascii="宋体" w:hAnsi="宋体" w:eastAsia="宋体" w:cs="宋体"/>
                <w:color w:val="auto"/>
                <w:kern w:val="0"/>
                <w:sz w:val="24"/>
                <w:szCs w:val="24"/>
                <w:highlight w:val="none"/>
              </w:rPr>
              <w:t>每增加一年得1分，</w:t>
            </w:r>
            <w:r>
              <w:rPr>
                <w:rFonts w:hint="eastAsia" w:ascii="宋体" w:hAnsi="宋体" w:eastAsia="宋体" w:cs="宋体"/>
                <w:color w:val="auto"/>
                <w:kern w:val="0"/>
                <w:sz w:val="24"/>
                <w:szCs w:val="24"/>
                <w:highlight w:val="none"/>
                <w:lang w:eastAsia="zh-CN"/>
              </w:rPr>
              <w:t>最多</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16F4F692">
            <w:pPr>
              <w:widowControl/>
              <w:snapToGrid w:val="0"/>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提供制造商或取得制造商有效授权的单位出具的原厂质保证明材料</w:t>
            </w:r>
            <w:r>
              <w:rPr>
                <w:rFonts w:hint="eastAsia" w:ascii="宋体" w:hAnsi="宋体" w:cs="宋体"/>
                <w:color w:val="auto"/>
                <w:kern w:val="0"/>
                <w:sz w:val="24"/>
                <w:szCs w:val="24"/>
                <w:highlight w:val="none"/>
                <w:lang w:eastAsia="zh-CN"/>
              </w:rPr>
              <w:t>）</w:t>
            </w:r>
          </w:p>
        </w:tc>
        <w:tc>
          <w:tcPr>
            <w:tcW w:w="555" w:type="dxa"/>
            <w:vAlign w:val="center"/>
          </w:tcPr>
          <w:p w14:paraId="384C334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1065" w:type="dxa"/>
            <w:vAlign w:val="center"/>
          </w:tcPr>
          <w:p w14:paraId="62B37199">
            <w:pPr>
              <w:snapToGrid w:val="0"/>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客观分</w:t>
            </w:r>
          </w:p>
        </w:tc>
        <w:tc>
          <w:tcPr>
            <w:tcW w:w="1396" w:type="dxa"/>
          </w:tcPr>
          <w:p w14:paraId="5EDEBDE1">
            <w:pPr>
              <w:snapToGrid w:val="0"/>
              <w:spacing w:line="360" w:lineRule="auto"/>
              <w:jc w:val="center"/>
              <w:rPr>
                <w:rFonts w:hint="eastAsia" w:ascii="宋体" w:hAnsi="宋体" w:eastAsia="宋体" w:cs="宋体"/>
                <w:color w:val="auto"/>
                <w:sz w:val="24"/>
                <w:szCs w:val="24"/>
              </w:rPr>
            </w:pPr>
          </w:p>
        </w:tc>
      </w:tr>
      <w:tr w14:paraId="42F7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3455B86A">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6060" w:type="dxa"/>
            <w:shd w:val="clear" w:color="auto" w:fill="auto"/>
            <w:vAlign w:val="center"/>
          </w:tcPr>
          <w:p w14:paraId="5EE9F0D1">
            <w:pPr>
              <w:widowControl/>
              <w:snapToGrid w:val="0"/>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eastAsia="zh-CN"/>
              </w:rPr>
              <w:t>2</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年1月1日以来（以合同签订日期为准）投标产品相同规格型号的销售(成交)合同，每提供一个有效合同得1分，最</w:t>
            </w:r>
            <w:r>
              <w:rPr>
                <w:rFonts w:hint="eastAsia" w:ascii="宋体" w:hAnsi="宋体" w:eastAsia="宋体" w:cs="宋体"/>
                <w:color w:val="auto"/>
                <w:kern w:val="0"/>
                <w:sz w:val="24"/>
                <w:szCs w:val="24"/>
                <w:highlight w:val="none"/>
                <w:lang w:eastAsia="zh-CN"/>
              </w:rPr>
              <w:t>多</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注：</w:t>
            </w:r>
            <w:r>
              <w:rPr>
                <w:rFonts w:hint="eastAsia" w:ascii="宋体" w:hAnsi="宋体" w:eastAsia="宋体" w:cs="宋体"/>
                <w:color w:val="auto"/>
                <w:kern w:val="0"/>
                <w:sz w:val="24"/>
                <w:szCs w:val="24"/>
                <w:highlight w:val="none"/>
              </w:rPr>
              <w:t>提供完整的合同扫描件</w:t>
            </w:r>
            <w:r>
              <w:rPr>
                <w:rFonts w:hint="eastAsia" w:ascii="宋体" w:hAnsi="宋体" w:eastAsia="宋体" w:cs="宋体"/>
                <w:color w:val="auto"/>
                <w:kern w:val="0"/>
                <w:sz w:val="24"/>
                <w:szCs w:val="24"/>
                <w:highlight w:val="none"/>
                <w:lang w:eastAsia="zh-CN"/>
              </w:rPr>
              <w:t>。</w:t>
            </w:r>
          </w:p>
        </w:tc>
        <w:tc>
          <w:tcPr>
            <w:tcW w:w="555" w:type="dxa"/>
            <w:shd w:val="clear" w:color="auto" w:fill="auto"/>
            <w:vAlign w:val="center"/>
          </w:tcPr>
          <w:p w14:paraId="6F6784D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1065" w:type="dxa"/>
            <w:shd w:val="clear" w:color="auto" w:fill="auto"/>
            <w:vAlign w:val="center"/>
          </w:tcPr>
          <w:p w14:paraId="6F1676E4">
            <w:pPr>
              <w:snapToGrid w:val="0"/>
              <w:spacing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cs="宋体"/>
                <w:color w:val="auto"/>
                <w:sz w:val="24"/>
                <w:szCs w:val="24"/>
                <w:lang w:val="en-US" w:eastAsia="zh-CN"/>
              </w:rPr>
              <w:t>客观分</w:t>
            </w:r>
          </w:p>
        </w:tc>
        <w:tc>
          <w:tcPr>
            <w:tcW w:w="1396" w:type="dxa"/>
          </w:tcPr>
          <w:p w14:paraId="2ADAFCA9">
            <w:pPr>
              <w:snapToGrid w:val="0"/>
              <w:spacing w:line="360" w:lineRule="auto"/>
              <w:jc w:val="center"/>
              <w:rPr>
                <w:rFonts w:hint="eastAsia" w:ascii="宋体" w:hAnsi="宋体" w:eastAsia="宋体" w:cs="宋体"/>
                <w:color w:val="auto"/>
                <w:sz w:val="24"/>
                <w:szCs w:val="24"/>
              </w:rPr>
            </w:pPr>
          </w:p>
        </w:tc>
      </w:tr>
      <w:tr w14:paraId="5F8F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23D53217">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060" w:type="dxa"/>
            <w:shd w:val="clear" w:color="auto" w:fill="auto"/>
            <w:vAlign w:val="top"/>
          </w:tcPr>
          <w:p w14:paraId="5BCE7EB9">
            <w:pPr>
              <w:tabs>
                <w:tab w:val="left" w:pos="312"/>
              </w:tabs>
              <w:adjustRightInd/>
              <w:spacing w:before="52" w:line="360" w:lineRule="auto"/>
              <w:ind w:right="104"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根据</w:t>
            </w:r>
            <w:r>
              <w:rPr>
                <w:rFonts w:hint="eastAsia" w:ascii="宋体" w:hAnsi="宋体" w:eastAsia="宋体" w:cs="宋体"/>
                <w:b w:val="0"/>
                <w:bCs w:val="0"/>
                <w:color w:val="auto"/>
                <w:sz w:val="24"/>
                <w:szCs w:val="24"/>
                <w:highlight w:val="none"/>
                <w:lang w:eastAsia="zh-CN"/>
              </w:rPr>
              <w:t>安装调试方案,包括安装计划与调试流程、技术人员及技术措施的</w:t>
            </w:r>
            <w:r>
              <w:rPr>
                <w:rFonts w:hint="eastAsia" w:ascii="宋体" w:hAnsi="宋体" w:cs="宋体"/>
                <w:b w:val="0"/>
                <w:bCs w:val="0"/>
                <w:color w:val="auto"/>
                <w:sz w:val="24"/>
                <w:szCs w:val="24"/>
                <w:highlight w:val="none"/>
                <w:lang w:val="en-US" w:eastAsia="zh-CN"/>
              </w:rPr>
              <w:t>合理完善等方面</w:t>
            </w:r>
            <w:r>
              <w:rPr>
                <w:rFonts w:hint="eastAsia" w:ascii="宋体" w:hAnsi="宋体" w:eastAsia="宋体" w:cs="宋体"/>
                <w:b w:val="0"/>
                <w:bCs w:val="0"/>
                <w:color w:val="auto"/>
                <w:sz w:val="24"/>
                <w:szCs w:val="24"/>
                <w:highlight w:val="none"/>
                <w:lang w:eastAsia="zh-CN"/>
              </w:rPr>
              <w:t>进行打</w:t>
            </w:r>
            <w:r>
              <w:rPr>
                <w:rFonts w:hint="eastAsia" w:ascii="宋体" w:hAnsi="宋体" w:cs="宋体"/>
                <w:color w:val="auto"/>
                <w:sz w:val="24"/>
                <w:szCs w:val="24"/>
                <w:highlight w:val="none"/>
                <w:lang w:val="en-US" w:eastAsia="zh-CN"/>
              </w:rPr>
              <w:t>（4/3/2/1/0/）分。</w:t>
            </w:r>
          </w:p>
        </w:tc>
        <w:tc>
          <w:tcPr>
            <w:tcW w:w="555" w:type="dxa"/>
            <w:shd w:val="clear" w:color="auto" w:fill="auto"/>
            <w:vAlign w:val="center"/>
          </w:tcPr>
          <w:p w14:paraId="70D45CD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1065" w:type="dxa"/>
            <w:shd w:val="clear" w:color="auto" w:fill="auto"/>
            <w:vAlign w:val="center"/>
          </w:tcPr>
          <w:p w14:paraId="54E69C11">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主观分</w:t>
            </w:r>
          </w:p>
        </w:tc>
        <w:tc>
          <w:tcPr>
            <w:tcW w:w="1396" w:type="dxa"/>
          </w:tcPr>
          <w:p w14:paraId="6DA92AA3">
            <w:pPr>
              <w:snapToGrid w:val="0"/>
              <w:spacing w:line="360" w:lineRule="auto"/>
              <w:jc w:val="center"/>
              <w:rPr>
                <w:rFonts w:hint="eastAsia" w:ascii="宋体" w:hAnsi="宋体" w:eastAsia="宋体" w:cs="宋体"/>
                <w:color w:val="auto"/>
                <w:sz w:val="24"/>
                <w:szCs w:val="24"/>
              </w:rPr>
            </w:pPr>
          </w:p>
        </w:tc>
      </w:tr>
      <w:tr w14:paraId="5E19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28E00A02">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6060" w:type="dxa"/>
            <w:shd w:val="clear" w:color="auto" w:fill="auto"/>
            <w:vAlign w:val="top"/>
          </w:tcPr>
          <w:p w14:paraId="311E9E78">
            <w:pPr>
              <w:widowControl/>
              <w:snapToGrid w:val="0"/>
              <w:spacing w:line="360" w:lineRule="auto"/>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根据投标产品的整</w:t>
            </w:r>
            <w:r>
              <w:rPr>
                <w:rFonts w:hint="eastAsia" w:ascii="宋体" w:hAnsi="宋体" w:cs="宋体"/>
                <w:color w:val="auto"/>
                <w:kern w:val="0"/>
                <w:sz w:val="24"/>
                <w:szCs w:val="24"/>
                <w:highlight w:val="none"/>
                <w:lang w:val="en-US" w:eastAsia="zh-CN"/>
              </w:rPr>
              <w:t>体</w:t>
            </w:r>
            <w:r>
              <w:rPr>
                <w:rFonts w:hint="eastAsia" w:ascii="宋体" w:hAnsi="宋体" w:eastAsia="宋体" w:cs="宋体"/>
                <w:color w:val="auto"/>
                <w:kern w:val="0"/>
                <w:sz w:val="24"/>
                <w:szCs w:val="24"/>
                <w:highlight w:val="none"/>
              </w:rPr>
              <w:t>设计、功能配置、安全性能等内容完整</w:t>
            </w:r>
            <w:r>
              <w:rPr>
                <w:rFonts w:hint="eastAsia" w:ascii="宋体" w:hAnsi="宋体" w:eastAsia="宋体" w:cs="宋体"/>
                <w:color w:val="auto"/>
                <w:kern w:val="0"/>
                <w:sz w:val="24"/>
                <w:szCs w:val="24"/>
                <w:highlight w:val="none"/>
                <w:lang w:val="en-US" w:eastAsia="zh-CN"/>
              </w:rPr>
              <w:t>性进行评分</w:t>
            </w:r>
            <w:r>
              <w:rPr>
                <w:rFonts w:hint="eastAsia" w:ascii="宋体" w:hAnsi="宋体" w:cs="宋体"/>
                <w:color w:val="auto"/>
                <w:sz w:val="24"/>
                <w:szCs w:val="24"/>
                <w:highlight w:val="none"/>
                <w:lang w:val="en-US" w:eastAsia="zh-CN"/>
              </w:rPr>
              <w:t>（4/3/2/1/0/）分</w:t>
            </w:r>
            <w:r>
              <w:rPr>
                <w:rFonts w:hint="eastAsia" w:ascii="宋体" w:hAnsi="宋体" w:eastAsia="宋体" w:cs="宋体"/>
                <w:color w:val="auto"/>
                <w:kern w:val="0"/>
                <w:sz w:val="24"/>
                <w:szCs w:val="24"/>
                <w:highlight w:val="none"/>
                <w:lang w:eastAsia="zh-CN"/>
              </w:rPr>
              <w:t>。</w:t>
            </w:r>
          </w:p>
        </w:tc>
        <w:tc>
          <w:tcPr>
            <w:tcW w:w="555" w:type="dxa"/>
            <w:shd w:val="clear" w:color="auto" w:fill="auto"/>
            <w:vAlign w:val="center"/>
          </w:tcPr>
          <w:p w14:paraId="19197CB7">
            <w:pPr>
              <w:widowControl/>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p>
        </w:tc>
        <w:tc>
          <w:tcPr>
            <w:tcW w:w="1065" w:type="dxa"/>
            <w:shd w:val="clear" w:color="auto" w:fill="auto"/>
            <w:vAlign w:val="center"/>
          </w:tcPr>
          <w:p w14:paraId="33B3243E">
            <w:pPr>
              <w:snapToGrid w:val="0"/>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主观分</w:t>
            </w:r>
          </w:p>
        </w:tc>
        <w:tc>
          <w:tcPr>
            <w:tcW w:w="1396" w:type="dxa"/>
          </w:tcPr>
          <w:p w14:paraId="06D144A6">
            <w:pPr>
              <w:snapToGrid w:val="0"/>
              <w:spacing w:line="360" w:lineRule="auto"/>
              <w:jc w:val="center"/>
              <w:rPr>
                <w:rFonts w:hint="eastAsia" w:ascii="宋体" w:hAnsi="宋体" w:eastAsia="宋体" w:cs="宋体"/>
                <w:color w:val="auto"/>
                <w:sz w:val="24"/>
                <w:szCs w:val="24"/>
              </w:rPr>
            </w:pPr>
          </w:p>
        </w:tc>
      </w:tr>
      <w:tr w14:paraId="36C2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76D22DCD">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6060" w:type="dxa"/>
            <w:vAlign w:val="top"/>
          </w:tcPr>
          <w:p w14:paraId="64DEE47B">
            <w:pPr>
              <w:widowControl/>
              <w:snapToGrid w:val="0"/>
              <w:spacing w:line="360" w:lineRule="auto"/>
              <w:jc w:val="left"/>
              <w:rPr>
                <w:rFonts w:hint="eastAsia" w:ascii="宋体" w:hAnsi="宋体" w:eastAsia="宋体" w:cs="宋体"/>
                <w:color w:val="auto"/>
                <w:kern w:val="0"/>
                <w:sz w:val="24"/>
                <w:szCs w:val="24"/>
                <w:highlight w:val="none"/>
              </w:rPr>
            </w:pPr>
            <w:r>
              <w:rPr>
                <w:rFonts w:hint="eastAsia" w:cs="仿宋_GB2312" w:asciiTheme="minorEastAsia" w:hAnsiTheme="minorEastAsia" w:eastAsiaTheme="minorEastAsia"/>
                <w:color w:val="auto"/>
                <w:sz w:val="24"/>
                <w:highlight w:val="none"/>
                <w:lang w:val="en-US" w:eastAsia="zh-CN"/>
              </w:rPr>
              <w:t>提供详细的操作培训和维修培训计划，提供免费的操作培训及维修培训进行打分</w:t>
            </w:r>
            <w:r>
              <w:rPr>
                <w:rFonts w:hint="eastAsia" w:ascii="宋体" w:hAnsi="宋体" w:cs="宋体"/>
                <w:color w:val="auto"/>
                <w:sz w:val="24"/>
                <w:szCs w:val="24"/>
                <w:highlight w:val="none"/>
                <w:lang w:val="en-US" w:eastAsia="zh-CN"/>
              </w:rPr>
              <w:t>（4/3/2/1/0/）分。</w:t>
            </w:r>
          </w:p>
        </w:tc>
        <w:tc>
          <w:tcPr>
            <w:tcW w:w="555" w:type="dxa"/>
            <w:vAlign w:val="center"/>
          </w:tcPr>
          <w:p w14:paraId="26BB2A03">
            <w:pPr>
              <w:widowControl/>
              <w:snapToGrid w:val="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1065" w:type="dxa"/>
            <w:vAlign w:val="center"/>
          </w:tcPr>
          <w:p w14:paraId="60B1BC93">
            <w:pPr>
              <w:snapToGrid w:val="0"/>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主观分</w:t>
            </w:r>
          </w:p>
        </w:tc>
        <w:tc>
          <w:tcPr>
            <w:tcW w:w="1396" w:type="dxa"/>
          </w:tcPr>
          <w:p w14:paraId="3D32508B">
            <w:pPr>
              <w:snapToGrid w:val="0"/>
              <w:spacing w:line="360" w:lineRule="auto"/>
              <w:jc w:val="center"/>
              <w:rPr>
                <w:rFonts w:hint="eastAsia" w:ascii="宋体" w:hAnsi="宋体" w:eastAsia="宋体" w:cs="宋体"/>
                <w:color w:val="auto"/>
                <w:sz w:val="24"/>
                <w:szCs w:val="24"/>
              </w:rPr>
            </w:pPr>
          </w:p>
        </w:tc>
      </w:tr>
      <w:tr w14:paraId="1B28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493B455C">
            <w:pPr>
              <w:snapToGrid w:val="0"/>
              <w:spacing w:line="360" w:lineRule="auto"/>
              <w:jc w:val="center"/>
              <w:rPr>
                <w:rFonts w:hint="eastAsia" w:ascii="宋体" w:hAnsi="宋体" w:eastAsia="宋体" w:cs="宋体"/>
                <w:color w:val="auto"/>
                <w:sz w:val="24"/>
                <w:szCs w:val="24"/>
                <w:lang w:val="en-US" w:eastAsia="zh-CN"/>
              </w:rPr>
            </w:pPr>
            <w:bookmarkStart w:id="559" w:name="_GoBack" w:colFirst="1" w:colLast="1"/>
            <w:r>
              <w:rPr>
                <w:rFonts w:hint="eastAsia" w:ascii="宋体" w:hAnsi="宋体" w:cs="宋体"/>
                <w:color w:val="auto"/>
                <w:sz w:val="24"/>
                <w:szCs w:val="24"/>
                <w:lang w:val="en-US" w:eastAsia="zh-CN"/>
              </w:rPr>
              <w:t>7</w:t>
            </w:r>
          </w:p>
        </w:tc>
        <w:tc>
          <w:tcPr>
            <w:tcW w:w="6060" w:type="dxa"/>
            <w:vAlign w:val="top"/>
          </w:tcPr>
          <w:p w14:paraId="5716869D">
            <w:pPr>
              <w:widowControl/>
              <w:snapToGrid w:val="0"/>
              <w:spacing w:line="360" w:lineRule="auto"/>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根据根据售后服务承诺的范围和完善程度（包括服务承诺，保修部件范围，保修、服务标准，人员配备，故障响应修复时间方式及保障措施）进内容完整性、合理性行打分</w:t>
            </w:r>
            <w:r>
              <w:rPr>
                <w:rFonts w:hint="eastAsia" w:ascii="宋体" w:hAnsi="宋体" w:cs="宋体"/>
                <w:color w:val="auto"/>
                <w:sz w:val="24"/>
                <w:szCs w:val="24"/>
                <w:highlight w:val="none"/>
                <w:lang w:val="en-US" w:eastAsia="zh-CN"/>
              </w:rPr>
              <w:t>（3/2/1/0/）分</w:t>
            </w:r>
            <w:r>
              <w:rPr>
                <w:rFonts w:hint="eastAsia" w:cs="仿宋_GB2312" w:asciiTheme="minorEastAsia" w:hAnsiTheme="minorEastAsia" w:eastAsiaTheme="minorEastAsia"/>
                <w:color w:val="auto"/>
                <w:sz w:val="24"/>
                <w:highlight w:val="none"/>
                <w:lang w:val="en-US" w:eastAsia="zh-CN"/>
              </w:rPr>
              <w:t>。</w:t>
            </w:r>
          </w:p>
        </w:tc>
        <w:tc>
          <w:tcPr>
            <w:tcW w:w="555" w:type="dxa"/>
            <w:vAlign w:val="center"/>
          </w:tcPr>
          <w:p w14:paraId="357CEF09">
            <w:pPr>
              <w:widowControl/>
              <w:snapToGrid w:val="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1065" w:type="dxa"/>
            <w:vAlign w:val="center"/>
          </w:tcPr>
          <w:p w14:paraId="78735692">
            <w:pPr>
              <w:snapToGrid w:val="0"/>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主观分</w:t>
            </w:r>
          </w:p>
        </w:tc>
        <w:tc>
          <w:tcPr>
            <w:tcW w:w="1396" w:type="dxa"/>
          </w:tcPr>
          <w:p w14:paraId="574A712B">
            <w:pPr>
              <w:snapToGrid w:val="0"/>
              <w:spacing w:line="360" w:lineRule="auto"/>
              <w:jc w:val="center"/>
              <w:rPr>
                <w:rFonts w:hint="eastAsia" w:ascii="宋体" w:hAnsi="宋体" w:eastAsia="宋体" w:cs="宋体"/>
                <w:color w:val="auto"/>
                <w:sz w:val="24"/>
                <w:szCs w:val="24"/>
              </w:rPr>
            </w:pPr>
          </w:p>
        </w:tc>
      </w:tr>
      <w:bookmarkEnd w:id="559"/>
      <w:tr w14:paraId="41BE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4CA90721">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6060" w:type="dxa"/>
            <w:shd w:val="clear" w:color="auto" w:fill="auto"/>
            <w:vAlign w:val="top"/>
          </w:tcPr>
          <w:p w14:paraId="5B132CBC">
            <w:pPr>
              <w:spacing w:line="360" w:lineRule="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有效投标报价的最低价作为评标基准价，其最低报价为满分；按［投标报价得分=（评标基准价/投标报价）*权重］的计算公式计算。</w:t>
            </w:r>
          </w:p>
          <w:p w14:paraId="06DE55FD">
            <w:pPr>
              <w:widowControl/>
              <w:shd w:val="clear" w:color="auto" w:fill="FFFFFF"/>
              <w:adjustRightInd/>
              <w:spacing w:after="225" w:line="360" w:lineRule="auto"/>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p w14:paraId="38846A07">
            <w:pPr>
              <w:widowControl/>
              <w:shd w:val="clear" w:color="auto" w:fill="FFFFFF"/>
              <w:adjustRightInd/>
              <w:spacing w:after="225" w:line="360" w:lineRule="auto"/>
              <w:ind w:firstLine="42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55" w:type="dxa"/>
            <w:shd w:val="clear" w:color="auto" w:fill="auto"/>
            <w:vAlign w:val="center"/>
          </w:tcPr>
          <w:p w14:paraId="5834054E">
            <w:pPr>
              <w:spacing w:line="360" w:lineRule="auto"/>
              <w:jc w:val="center"/>
              <w:outlineLvl w:val="0"/>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30</w:t>
            </w:r>
          </w:p>
        </w:tc>
        <w:tc>
          <w:tcPr>
            <w:tcW w:w="1065" w:type="dxa"/>
            <w:shd w:val="clear" w:color="auto" w:fill="auto"/>
            <w:vAlign w:val="center"/>
          </w:tcPr>
          <w:p w14:paraId="3C0E18E5">
            <w:pPr>
              <w:spacing w:line="360" w:lineRule="auto"/>
              <w:jc w:val="center"/>
              <w:outlineLvl w:val="0"/>
              <w:rPr>
                <w:rFonts w:hint="eastAsia" w:ascii="宋体" w:hAnsi="宋体" w:eastAsia="宋体" w:cs="宋体"/>
                <w:color w:val="auto"/>
                <w:kern w:val="2"/>
                <w:sz w:val="24"/>
                <w:szCs w:val="24"/>
                <w:lang w:val="en-US" w:eastAsia="zh-CN" w:bidi="ar-SA"/>
              </w:rPr>
            </w:pPr>
          </w:p>
        </w:tc>
        <w:tc>
          <w:tcPr>
            <w:tcW w:w="1396" w:type="dxa"/>
            <w:shd w:val="clear" w:color="auto" w:fill="auto"/>
            <w:vAlign w:val="center"/>
          </w:tcPr>
          <w:p w14:paraId="06B2627D">
            <w:pPr>
              <w:spacing w:line="360" w:lineRule="auto"/>
              <w:jc w:val="center"/>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p>
        </w:tc>
      </w:tr>
    </w:tbl>
    <w:p w14:paraId="3CCF78B4"/>
    <w:p w14:paraId="75884227">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177081E">
      <w:pPr>
        <w:snapToGrid w:val="0"/>
        <w:spacing w:line="360" w:lineRule="auto"/>
        <w:rPr>
          <w:rFonts w:ascii="宋体" w:hAnsi="宋体" w:cs="宋体"/>
          <w:b/>
          <w:sz w:val="28"/>
          <w:szCs w:val="28"/>
        </w:rPr>
      </w:pPr>
      <w:r>
        <w:rPr>
          <w:rFonts w:hint="eastAsia" w:ascii="宋体" w:hAnsi="宋体" w:cs="宋体"/>
          <w:b/>
          <w:sz w:val="32"/>
        </w:rPr>
        <w:t>一、评标方法</w:t>
      </w:r>
    </w:p>
    <w:p w14:paraId="4746B22B">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BBA17BF">
      <w:pPr>
        <w:adjustRightInd/>
        <w:spacing w:line="360" w:lineRule="auto"/>
        <w:rPr>
          <w:rFonts w:ascii="宋体" w:hAnsi="宋体" w:cs="宋体"/>
          <w:kern w:val="0"/>
          <w:sz w:val="24"/>
        </w:rPr>
      </w:pPr>
      <w:r>
        <w:rPr>
          <w:rFonts w:hint="eastAsia" w:ascii="宋体" w:hAnsi="宋体" w:cs="宋体"/>
          <w:b/>
          <w:sz w:val="32"/>
        </w:rPr>
        <w:t>二、评标标准</w:t>
      </w:r>
    </w:p>
    <w:p w14:paraId="39A43D97">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247ECF3">
      <w:pPr>
        <w:spacing w:line="360" w:lineRule="auto"/>
        <w:outlineLvl w:val="0"/>
        <w:rPr>
          <w:rFonts w:ascii="宋体" w:hAnsi="宋体" w:cs="宋体"/>
          <w:b/>
          <w:sz w:val="36"/>
          <w:szCs w:val="36"/>
        </w:rPr>
      </w:pPr>
      <w:r>
        <w:rPr>
          <w:rFonts w:hint="eastAsia" w:ascii="宋体" w:hAnsi="宋体" w:cs="宋体"/>
          <w:b/>
          <w:sz w:val="36"/>
          <w:szCs w:val="36"/>
        </w:rPr>
        <w:t>三、评标程序</w:t>
      </w:r>
    </w:p>
    <w:p w14:paraId="7DECB3A5">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55A691E">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FFAE92F">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578D49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37EB6E47">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04F9443">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B389C3D">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BB5C7E6">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21524E6">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5E4933D">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802867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8F58EF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650CA63">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7CEF1DA">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1919829">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CBA422">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58CDBB0">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3286F20">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C36079F">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94DBB4">
      <w:pPr>
        <w:pStyle w:val="1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6477A0C">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73E4627">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1C7786A">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FE44E94">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9FDF71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CE8C9FB">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632B2EF">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CB36032">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32E0AFC">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90793B6">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F08E87B">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CE71575">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58754146">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22A35EEE">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C21B646">
      <w:pPr>
        <w:pStyle w:val="1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2C4660D">
      <w:pPr>
        <w:pStyle w:val="16"/>
        <w:snapToGrid w:val="0"/>
        <w:spacing w:line="360" w:lineRule="auto"/>
        <w:rPr>
          <w:rFonts w:cs="宋体"/>
        </w:rPr>
      </w:pPr>
      <w:r>
        <w:rPr>
          <w:rFonts w:hint="eastAsia" w:cs="宋体"/>
        </w:rPr>
        <w:t>5.1符合专业条件的供应商或者对招标文件作实质响应的供应商不足3家的；</w:t>
      </w:r>
    </w:p>
    <w:p w14:paraId="6AF4192C">
      <w:pPr>
        <w:pStyle w:val="16"/>
        <w:snapToGrid w:val="0"/>
        <w:spacing w:line="360" w:lineRule="auto"/>
        <w:rPr>
          <w:rFonts w:cs="宋体"/>
        </w:rPr>
      </w:pPr>
      <w:r>
        <w:rPr>
          <w:rFonts w:hint="eastAsia" w:cs="宋体"/>
        </w:rPr>
        <w:t>5.2出现影响采购公正的违法、违规行为的；</w:t>
      </w:r>
    </w:p>
    <w:p w14:paraId="30AD06C0">
      <w:pPr>
        <w:pStyle w:val="16"/>
        <w:snapToGrid w:val="0"/>
        <w:spacing w:line="360" w:lineRule="auto"/>
        <w:rPr>
          <w:rFonts w:cs="宋体"/>
        </w:rPr>
      </w:pPr>
      <w:r>
        <w:rPr>
          <w:rFonts w:hint="eastAsia" w:cs="宋体"/>
        </w:rPr>
        <w:t>5.3投标人的报价均超过了采购预算，采购人不能支付的；</w:t>
      </w:r>
    </w:p>
    <w:p w14:paraId="6237C359">
      <w:pPr>
        <w:pStyle w:val="16"/>
        <w:snapToGrid w:val="0"/>
        <w:spacing w:line="360" w:lineRule="auto"/>
        <w:rPr>
          <w:rFonts w:cs="宋体"/>
        </w:rPr>
      </w:pPr>
      <w:r>
        <w:rPr>
          <w:rFonts w:hint="eastAsia" w:cs="宋体"/>
        </w:rPr>
        <w:t>5.4因重大变故，采购任务取消的。</w:t>
      </w:r>
    </w:p>
    <w:p w14:paraId="6BCAB039">
      <w:pPr>
        <w:pStyle w:val="1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24D1B628">
      <w:pPr>
        <w:pStyle w:val="1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0ADCABA3">
      <w:pPr>
        <w:pStyle w:val="1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44C43BB">
      <w:pPr>
        <w:pStyle w:val="16"/>
        <w:snapToGrid w:val="0"/>
        <w:spacing w:line="360" w:lineRule="auto"/>
        <w:rPr>
          <w:rFonts w:cs="宋体"/>
        </w:rPr>
      </w:pPr>
      <w:r>
        <w:rPr>
          <w:rFonts w:hint="eastAsia" w:cs="宋体"/>
        </w:rPr>
        <w:t>7.1未确定中标供应商的，终止本次政府采购活动，重新开展政府采购活动。</w:t>
      </w:r>
    </w:p>
    <w:p w14:paraId="1A0BDC81">
      <w:pPr>
        <w:pStyle w:val="1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D4C78B9">
      <w:pPr>
        <w:pStyle w:val="1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E3B26F5">
      <w:pPr>
        <w:pStyle w:val="16"/>
        <w:snapToGrid w:val="0"/>
        <w:spacing w:line="360" w:lineRule="auto"/>
        <w:rPr>
          <w:rFonts w:cs="宋体"/>
        </w:rPr>
      </w:pPr>
      <w:r>
        <w:rPr>
          <w:rFonts w:hint="eastAsia" w:cs="宋体"/>
        </w:rPr>
        <w:t>7.4政府采购合同已经履行，给采购人、供应商造成损失的，由责任人承担赔偿责任。</w:t>
      </w:r>
    </w:p>
    <w:p w14:paraId="43C626BC">
      <w:pPr>
        <w:pStyle w:val="1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1CDFD43D">
      <w:pPr>
        <w:pStyle w:val="16"/>
        <w:snapToGrid w:val="0"/>
        <w:spacing w:line="360" w:lineRule="auto"/>
        <w:ind w:firstLine="0" w:firstLineChars="0"/>
        <w:rPr>
          <w:rFonts w:cs="宋体"/>
        </w:rPr>
      </w:pPr>
    </w:p>
    <w:bookmarkEnd w:id="31"/>
    <w:p w14:paraId="79546534">
      <w:pPr>
        <w:rPr>
          <w:rFonts w:hint="eastAsia" w:ascii="宋体" w:hAnsi="宋体" w:cs="宋体"/>
          <w:b/>
          <w:sz w:val="36"/>
          <w:szCs w:val="36"/>
        </w:rPr>
      </w:pPr>
      <w:bookmarkStart w:id="397" w:name="第五部分"/>
      <w:bookmarkStart w:id="398" w:name="_Toc86217003"/>
      <w:r>
        <w:rPr>
          <w:rFonts w:hint="eastAsia" w:ascii="宋体" w:hAnsi="宋体" w:cs="宋体"/>
          <w:b/>
          <w:sz w:val="36"/>
          <w:szCs w:val="36"/>
        </w:rPr>
        <w:t xml:space="preserve"> </w:t>
      </w:r>
    </w:p>
    <w:p w14:paraId="11FD432A">
      <w:pPr>
        <w:rPr>
          <w:rFonts w:hint="eastAsia" w:ascii="宋体" w:hAnsi="宋体" w:cs="宋体"/>
          <w:b/>
          <w:sz w:val="36"/>
          <w:szCs w:val="36"/>
        </w:rPr>
      </w:pPr>
      <w:r>
        <w:rPr>
          <w:rFonts w:hint="eastAsia" w:ascii="宋体" w:hAnsi="宋体" w:cs="宋体"/>
          <w:b/>
          <w:sz w:val="36"/>
          <w:szCs w:val="36"/>
        </w:rPr>
        <w:br w:type="page"/>
      </w:r>
    </w:p>
    <w:p w14:paraId="6092A239">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1AFAE6F">
      <w:pPr>
        <w:pStyle w:val="701"/>
        <w:jc w:val="center"/>
        <w:rPr>
          <w:rFonts w:ascii="宋体" w:hAnsi="宋体" w:cs="宋体"/>
          <w:szCs w:val="24"/>
        </w:rPr>
      </w:pPr>
    </w:p>
    <w:p w14:paraId="2F28B6EB">
      <w:pPr>
        <w:spacing w:line="360" w:lineRule="auto"/>
        <w:rPr>
          <w:rFonts w:asciiTheme="minorEastAsia" w:hAnsiTheme="minorEastAsia" w:eastAsiaTheme="minorEastAsia"/>
          <w:sz w:val="24"/>
        </w:rPr>
      </w:pPr>
    </w:p>
    <w:p w14:paraId="517EBC9E">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14:paraId="13AA79AA">
      <w:pPr>
        <w:spacing w:line="360" w:lineRule="auto"/>
        <w:rPr>
          <w:rFonts w:asciiTheme="minorEastAsia" w:hAnsiTheme="minorEastAsia" w:eastAsiaTheme="minorEastAsia"/>
          <w:sz w:val="24"/>
          <w:u w:val="single"/>
        </w:rPr>
      </w:pPr>
    </w:p>
    <w:p w14:paraId="7E237D21">
      <w:pPr>
        <w:pStyle w:val="701"/>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14:paraId="1163CFFF">
      <w:pPr>
        <w:pStyle w:val="701"/>
        <w:rPr>
          <w:rFonts w:asciiTheme="minorEastAsia" w:hAnsiTheme="minorEastAsia" w:eastAsiaTheme="minorEastAsia"/>
          <w:szCs w:val="24"/>
        </w:rPr>
      </w:pPr>
    </w:p>
    <w:p w14:paraId="79800660">
      <w:pPr>
        <w:pStyle w:val="701"/>
        <w:rPr>
          <w:rFonts w:asciiTheme="minorEastAsia" w:hAnsiTheme="minorEastAsia" w:eastAsiaTheme="minorEastAsia"/>
          <w:szCs w:val="24"/>
        </w:rPr>
      </w:pPr>
    </w:p>
    <w:p w14:paraId="733B5560">
      <w:pPr>
        <w:spacing w:before="120" w:line="360" w:lineRule="auto"/>
        <w:rPr>
          <w:rFonts w:asciiTheme="minorEastAsia" w:hAnsiTheme="minorEastAsia" w:eastAsiaTheme="minorEastAsia"/>
          <w:sz w:val="24"/>
        </w:rPr>
      </w:pPr>
    </w:p>
    <w:p w14:paraId="15492240">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0A4FC4F2">
      <w:pPr>
        <w:pStyle w:val="598"/>
        <w:spacing w:before="120"/>
        <w:rPr>
          <w:rFonts w:asciiTheme="minorEastAsia" w:hAnsiTheme="minorEastAsia" w:eastAsiaTheme="minorEastAsia"/>
          <w:szCs w:val="24"/>
        </w:rPr>
      </w:pPr>
    </w:p>
    <w:p w14:paraId="0E4AFE9F">
      <w:pPr>
        <w:spacing w:line="360" w:lineRule="auto"/>
        <w:rPr>
          <w:rFonts w:asciiTheme="minorEastAsia" w:hAnsiTheme="minorEastAsia" w:eastAsiaTheme="minorEastAsia"/>
          <w:sz w:val="24"/>
        </w:rPr>
      </w:pPr>
    </w:p>
    <w:p w14:paraId="15CC3E72">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杭州市临安区中医院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5CF2AE2E">
      <w:pPr>
        <w:spacing w:before="120" w:line="360" w:lineRule="auto"/>
        <w:rPr>
          <w:rFonts w:asciiTheme="minorEastAsia" w:hAnsiTheme="minorEastAsia" w:eastAsiaTheme="minorEastAsia"/>
          <w:sz w:val="24"/>
        </w:rPr>
      </w:pPr>
    </w:p>
    <w:p w14:paraId="395D426D">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XXXXXX</w:t>
      </w:r>
      <w:r>
        <w:rPr>
          <w:rFonts w:hint="eastAsia" w:asciiTheme="minorEastAsia" w:hAnsiTheme="minorEastAsia" w:eastAsiaTheme="minorEastAsia"/>
          <w:sz w:val="24"/>
          <w:u w:val="single"/>
        </w:rPr>
        <w:t xml:space="preserve">有限公司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7DA92581">
      <w:pPr>
        <w:spacing w:before="120" w:line="360" w:lineRule="auto"/>
        <w:rPr>
          <w:rFonts w:asciiTheme="minorEastAsia" w:hAnsiTheme="minorEastAsia" w:eastAsiaTheme="minorEastAsia"/>
          <w:sz w:val="24"/>
        </w:rPr>
      </w:pPr>
    </w:p>
    <w:p w14:paraId="506F8FD7">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浙江杭州临安                      </w:t>
      </w:r>
    </w:p>
    <w:p w14:paraId="59E0C9A1">
      <w:pPr>
        <w:spacing w:before="120" w:line="360" w:lineRule="auto"/>
        <w:rPr>
          <w:rFonts w:asciiTheme="minorEastAsia" w:hAnsiTheme="minorEastAsia" w:eastAsiaTheme="minorEastAsia"/>
          <w:sz w:val="24"/>
        </w:rPr>
      </w:pPr>
    </w:p>
    <w:p w14:paraId="09257A27">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4BDA5A89">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3C4EE03C">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en-US" w:eastAsia="zh-CN"/>
        </w:rPr>
        <w:t xml:space="preserve">   </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00" w:themeColor="text1"/>
          <w:sz w:val="24"/>
          <w:u w:val="single"/>
          <w14:textFill>
            <w14:solidFill>
              <w14:schemeClr w14:val="tx1"/>
            </w14:solidFill>
          </w14:textFill>
        </w:rPr>
        <w:t xml:space="preserve">杭州市临安区中医院 </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公开招标  </w:t>
      </w:r>
      <w:r>
        <w:rPr>
          <w:rFonts w:hint="eastAsia" w:ascii="宋体" w:hAnsi="宋体" w:cs="宋体"/>
          <w:sz w:val="24"/>
        </w:rPr>
        <w:t>对</w:t>
      </w:r>
      <w:r>
        <w:rPr>
          <w:rFonts w:hint="eastAsia" w:ascii="宋体" w:hAnsi="宋体" w:cs="宋体"/>
          <w:sz w:val="24"/>
          <w:u w:val="single"/>
        </w:rPr>
        <w:t xml:space="preserve">   </w:t>
      </w:r>
      <w:r>
        <w:rPr>
          <w:rFonts w:hint="eastAsia" w:asciiTheme="minorEastAsia" w:hAnsiTheme="minorEastAsia" w:eastAsiaTheme="minorEastAsia"/>
          <w:sz w:val="24"/>
          <w:u w:val="single"/>
        </w:rPr>
        <w:t>临安区中医院</w:t>
      </w:r>
      <w:r>
        <w:rPr>
          <w:rFonts w:hint="eastAsia" w:asciiTheme="minorEastAsia" w:hAnsiTheme="minorEastAsia" w:eastAsiaTheme="minorEastAsia"/>
          <w:sz w:val="24"/>
          <w:u w:val="single"/>
          <w:lang w:val="en-US" w:eastAsia="zh-CN"/>
        </w:rPr>
        <w:t>XX</w:t>
      </w:r>
      <w:r>
        <w:rPr>
          <w:rFonts w:hint="eastAsia" w:asciiTheme="minorEastAsia" w:hAnsiTheme="minorEastAsia" w:eastAsiaTheme="minorEastAsia"/>
          <w:sz w:val="24"/>
          <w:u w:val="single"/>
        </w:rPr>
        <w:t>采购项目</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single"/>
        </w:rPr>
        <w:t>号</w:t>
      </w:r>
      <w:r>
        <w:rPr>
          <w:rFonts w:hint="eastAsia" w:ascii="宋体" w:hAnsi="宋体" w:cs="宋体"/>
          <w:color w:val="0000FF"/>
          <w:sz w:val="24"/>
          <w:u w:val="single"/>
        </w:rPr>
        <w:t xml:space="preserve">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浙江天册工程管理有限公司   </w:t>
      </w:r>
      <w:r>
        <w:rPr>
          <w:rFonts w:hint="eastAsia" w:ascii="宋体" w:hAnsi="宋体" w:cs="宋体"/>
          <w:sz w:val="24"/>
        </w:rPr>
        <w:t>评定，</w:t>
      </w:r>
      <w:r>
        <w:rPr>
          <w:rFonts w:hint="eastAsia" w:ascii="宋体" w:hAnsi="宋体" w:cs="宋体"/>
          <w:sz w:val="24"/>
          <w:u w:val="single"/>
        </w:rPr>
        <w:t xml:space="preserve">  </w:t>
      </w:r>
      <w:r>
        <w:rPr>
          <w:rFonts w:hint="eastAsia" w:ascii="宋体" w:hAnsi="宋体" w:cs="宋体"/>
          <w:sz w:val="24"/>
          <w:u w:val="single"/>
          <w:lang w:val="en-US" w:eastAsia="zh-CN"/>
        </w:rPr>
        <w:t>XXXXX</w:t>
      </w:r>
      <w:r>
        <w:rPr>
          <w:rFonts w:hint="eastAsia" w:ascii="宋体" w:hAnsi="宋体" w:cs="宋体"/>
          <w:sz w:val="24"/>
          <w:u w:val="single"/>
        </w:rPr>
        <w:t>有限公司</w:t>
      </w:r>
      <w:r>
        <w:rPr>
          <w:rFonts w:hint="eastAsia" w:ascii="宋体" w:hAnsi="宋体" w:cs="宋体"/>
          <w:sz w:val="24"/>
        </w:rPr>
        <w:t>为该项目中标或者成交供应商。现于中标或者成交通知书发出之日起10个工作日内，按照采购文件等确定的事项签订本合同。</w:t>
      </w:r>
    </w:p>
    <w:p w14:paraId="35C730D6">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杭州市临安区中医院   </w:t>
      </w:r>
      <w:r>
        <w:rPr>
          <w:rFonts w:hint="eastAsia" w:ascii="宋体" w:hAnsi="宋体" w:cs="宋体"/>
          <w:sz w:val="24"/>
          <w:lang w:val="zh-CN"/>
        </w:rPr>
        <w:t>(以下简称：甲方)和</w:t>
      </w:r>
      <w:r>
        <w:rPr>
          <w:rFonts w:hint="eastAsia" w:ascii="宋体" w:hAnsi="宋体" w:cs="宋体"/>
          <w:sz w:val="24"/>
          <w:u w:val="single"/>
        </w:rPr>
        <w:t xml:space="preserve">   </w:t>
      </w:r>
      <w:r>
        <w:rPr>
          <w:rFonts w:hint="eastAsia" w:ascii="宋体" w:hAnsi="宋体" w:cs="宋体"/>
          <w:sz w:val="24"/>
          <w:u w:val="single"/>
          <w:lang w:val="en-US" w:eastAsia="zh-CN"/>
        </w:rPr>
        <w:t xml:space="preserve">XXXX </w:t>
      </w:r>
      <w:r>
        <w:rPr>
          <w:rFonts w:hint="eastAsia" w:ascii="宋体" w:hAnsi="宋体" w:cs="宋体"/>
          <w:sz w:val="24"/>
          <w:u w:val="single"/>
        </w:rPr>
        <w:t xml:space="preserve">有限公司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10E4FA9E">
      <w:pPr>
        <w:spacing w:line="560" w:lineRule="exact"/>
        <w:ind w:firstLine="482" w:firstLineChars="200"/>
        <w:outlineLvl w:val="0"/>
        <w:rPr>
          <w:rFonts w:ascii="宋体" w:hAnsi="宋体" w:cs="宋体"/>
          <w:b/>
          <w:sz w:val="24"/>
        </w:rPr>
      </w:pPr>
      <w:bookmarkStart w:id="399" w:name="_Toc24059"/>
      <w:bookmarkStart w:id="400" w:name="_Toc3029"/>
      <w:bookmarkStart w:id="401" w:name="_Toc2232"/>
      <w:r>
        <w:rPr>
          <w:rFonts w:hint="eastAsia" w:ascii="宋体" w:hAnsi="宋体" w:cs="宋体"/>
          <w:b/>
          <w:sz w:val="24"/>
        </w:rPr>
        <w:t>1.1 合同组成部分</w:t>
      </w:r>
      <w:bookmarkEnd w:id="399"/>
      <w:bookmarkEnd w:id="400"/>
      <w:bookmarkEnd w:id="401"/>
    </w:p>
    <w:p w14:paraId="67F18138">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56BFD3C">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15462E79">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59CA23EC">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16017448">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0205161F">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36ED8C9B">
      <w:pPr>
        <w:spacing w:line="560" w:lineRule="exact"/>
        <w:ind w:firstLine="482" w:firstLineChars="200"/>
        <w:outlineLvl w:val="0"/>
        <w:rPr>
          <w:rFonts w:ascii="宋体" w:hAnsi="宋体" w:cs="宋体"/>
          <w:b/>
          <w:sz w:val="24"/>
        </w:rPr>
      </w:pPr>
      <w:bookmarkStart w:id="402" w:name="_Toc21295"/>
      <w:bookmarkStart w:id="403" w:name="_Toc24300"/>
      <w:bookmarkStart w:id="404" w:name="_Toc27126"/>
      <w:r>
        <w:rPr>
          <w:rFonts w:hint="eastAsia" w:ascii="宋体" w:hAnsi="宋体" w:cs="宋体"/>
          <w:b/>
          <w:sz w:val="24"/>
        </w:rPr>
        <w:t>1.2 货物</w:t>
      </w:r>
      <w:bookmarkEnd w:id="402"/>
      <w:bookmarkEnd w:id="403"/>
      <w:bookmarkEnd w:id="404"/>
    </w:p>
    <w:p w14:paraId="062ECF37">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u w:val="single"/>
          <w:lang w:val="en-US" w:eastAsia="zh-CN"/>
        </w:rPr>
        <w:t>XX</w:t>
      </w:r>
      <w:r>
        <w:rPr>
          <w:rFonts w:hint="eastAsia" w:ascii="宋体" w:hAnsi="宋体" w:cs="宋体"/>
          <w:sz w:val="24"/>
          <w:u w:val="single"/>
        </w:rPr>
        <w:t>、</w:t>
      </w:r>
      <w:r>
        <w:rPr>
          <w:rFonts w:hint="eastAsia" w:ascii="宋体" w:hAnsi="宋体" w:cs="宋体"/>
          <w:sz w:val="24"/>
          <w:u w:val="single"/>
          <w:lang w:val="en-US" w:eastAsia="zh-CN"/>
        </w:rPr>
        <w:t>XX</w:t>
      </w:r>
      <w:r>
        <w:rPr>
          <w:rFonts w:hint="eastAsia" w:ascii="宋体" w:hAnsi="宋体" w:cs="宋体"/>
          <w:sz w:val="24"/>
          <w:u w:val="single"/>
        </w:rPr>
        <w:t>、</w:t>
      </w:r>
      <w:r>
        <w:rPr>
          <w:rFonts w:hint="eastAsia" w:ascii="宋体" w:hAnsi="宋体" w:cs="宋体"/>
          <w:sz w:val="24"/>
          <w:u w:val="single"/>
          <w:lang w:val="en-US" w:eastAsia="zh-CN"/>
        </w:rPr>
        <w:t>XX</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1EBCF815">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台                                        </w:t>
      </w:r>
      <w:r>
        <w:rPr>
          <w:rFonts w:hint="eastAsia" w:ascii="宋体" w:hAnsi="宋体" w:cs="宋体"/>
          <w:sz w:val="24"/>
        </w:rPr>
        <w:t>；</w:t>
      </w:r>
    </w:p>
    <w:p w14:paraId="0A46D9B9">
      <w:pPr>
        <w:spacing w:line="560" w:lineRule="exact"/>
        <w:ind w:firstLine="480" w:firstLineChars="200"/>
        <w:rPr>
          <w:rFonts w:hint="eastAsia"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26440DA3">
      <w:pPr>
        <w:pStyle w:val="3"/>
        <w:numPr>
          <w:ilvl w:val="-1"/>
          <w:numId w:val="0"/>
        </w:numPr>
        <w:ind w:left="0"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u w:val="none"/>
          <w:lang w:val="en-US" w:eastAsia="zh-CN"/>
        </w:rPr>
        <w:t xml:space="preserve">1.2.4 </w:t>
      </w:r>
      <w:r>
        <w:rPr>
          <w:rFonts w:hint="eastAsia" w:ascii="宋体" w:hAnsi="宋体" w:eastAsia="宋体" w:cs="宋体"/>
          <w:b w:val="0"/>
          <w:bCs w:val="0"/>
          <w:kern w:val="2"/>
          <w:sz w:val="24"/>
          <w:szCs w:val="24"/>
          <w:lang w:val="en-US"/>
        </w:rPr>
        <w:t>质保期</w:t>
      </w:r>
      <w:r>
        <w:rPr>
          <w:rFonts w:hint="eastAsia" w:ascii="宋体" w:hAnsi="宋体" w:eastAsia="宋体" w:cs="宋体"/>
          <w:b w:val="0"/>
          <w:bCs w:val="0"/>
          <w:kern w:val="2"/>
          <w:sz w:val="24"/>
          <w:szCs w:val="24"/>
          <w:lang w:val="en-US" w:eastAsia="zh-CN"/>
        </w:rPr>
        <w:t>：</w:t>
      </w:r>
      <w:r>
        <w:rPr>
          <w:rFonts w:hint="eastAsia" w:ascii="仿宋" w:hAnsi="仿宋" w:eastAsia="仿宋" w:cs="Arial"/>
          <w:kern w:val="0"/>
          <w:sz w:val="22"/>
          <w:szCs w:val="22"/>
          <w:u w:val="single"/>
        </w:rPr>
        <w:t>整机免费保修</w:t>
      </w:r>
      <w:r>
        <w:rPr>
          <w:rFonts w:hint="eastAsia" w:ascii="仿宋" w:eastAsia="仿宋" w:cs="Arial"/>
          <w:kern w:val="0"/>
          <w:sz w:val="22"/>
          <w:szCs w:val="22"/>
          <w:u w:val="single"/>
          <w:lang w:val="en-US" w:eastAsia="zh-CN"/>
        </w:rPr>
        <w:t xml:space="preserve">    </w:t>
      </w:r>
      <w:r>
        <w:rPr>
          <w:rFonts w:ascii="仿宋" w:hAnsi="仿宋" w:eastAsia="仿宋" w:cs="Arial"/>
          <w:kern w:val="0"/>
          <w:sz w:val="22"/>
          <w:szCs w:val="22"/>
          <w:u w:val="single"/>
        </w:rPr>
        <w:t>年</w:t>
      </w:r>
      <w:r>
        <w:rPr>
          <w:rFonts w:hint="eastAsia" w:ascii="仿宋" w:hAnsi="仿宋" w:eastAsia="仿宋" w:cs="Arial"/>
          <w:kern w:val="0"/>
          <w:sz w:val="22"/>
          <w:szCs w:val="22"/>
          <w:u w:val="single"/>
        </w:rPr>
        <w:t>（自验收合格之日起开始计算）</w:t>
      </w:r>
      <w:r>
        <w:rPr>
          <w:rFonts w:ascii="仿宋" w:hAnsi="仿宋" w:eastAsia="仿宋" w:cs="Arial"/>
          <w:kern w:val="0"/>
          <w:sz w:val="22"/>
          <w:szCs w:val="22"/>
        </w:rPr>
        <w:t>。</w:t>
      </w:r>
      <w:r>
        <w:rPr>
          <w:rFonts w:hint="eastAsia" w:ascii="宋体" w:hAnsi="宋体" w:eastAsia="宋体" w:cs="宋体"/>
          <w:b w:val="0"/>
          <w:bCs w:val="0"/>
          <w:kern w:val="2"/>
          <w:sz w:val="24"/>
          <w:szCs w:val="24"/>
          <w:lang w:val="en-US" w:eastAsia="zh-CN"/>
        </w:rPr>
        <w:t xml:space="preserve">                          </w:t>
      </w:r>
    </w:p>
    <w:p w14:paraId="76F38C85">
      <w:pPr>
        <w:spacing w:line="560" w:lineRule="exact"/>
        <w:ind w:firstLine="482" w:firstLineChars="200"/>
        <w:outlineLvl w:val="0"/>
        <w:rPr>
          <w:rFonts w:ascii="宋体" w:hAnsi="宋体" w:cs="宋体"/>
          <w:b/>
          <w:sz w:val="24"/>
        </w:rPr>
      </w:pPr>
      <w:bookmarkStart w:id="405" w:name="_Toc21551"/>
      <w:bookmarkStart w:id="406" w:name="_Toc21631"/>
      <w:bookmarkStart w:id="407" w:name="_Toc23292"/>
      <w:r>
        <w:rPr>
          <w:rFonts w:hint="eastAsia" w:ascii="宋体" w:hAnsi="宋体" w:cs="宋体"/>
          <w:b/>
          <w:sz w:val="24"/>
        </w:rPr>
        <w:t>1.3 价款</w:t>
      </w:r>
      <w:bookmarkEnd w:id="405"/>
      <w:bookmarkEnd w:id="406"/>
      <w:bookmarkEnd w:id="407"/>
    </w:p>
    <w:p w14:paraId="03443268">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u w:val="single"/>
          <w:lang w:val="en-US" w:eastAsia="zh-CN"/>
        </w:rPr>
        <w:t>XXXXX</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u w:val="single"/>
          <w:lang w:val="en-US" w:eastAsia="zh-CN"/>
        </w:rPr>
        <w:t>XXXXXX</w:t>
      </w:r>
      <w:r>
        <w:rPr>
          <w:rFonts w:hint="eastAsia" w:ascii="宋体" w:hAnsi="宋体" w:cs="宋体"/>
          <w:sz w:val="24"/>
          <w:u w:val="single"/>
        </w:rPr>
        <w:t xml:space="preserve"> </w:t>
      </w:r>
      <w:r>
        <w:rPr>
          <w:rFonts w:hint="eastAsia" w:ascii="宋体" w:hAnsi="宋体" w:cs="宋体"/>
          <w:sz w:val="24"/>
        </w:rPr>
        <w:t>元人民币）。</w:t>
      </w:r>
    </w:p>
    <w:p w14:paraId="4E6E6023">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C6F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83FB04A">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7C699F0">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561C096">
            <w:pPr>
              <w:pStyle w:val="319"/>
              <w:spacing w:line="560" w:lineRule="exact"/>
              <w:jc w:val="center"/>
              <w:rPr>
                <w:rFonts w:hAnsi="宋体" w:cs="宋体"/>
                <w:sz w:val="24"/>
                <w:szCs w:val="24"/>
              </w:rPr>
            </w:pPr>
            <w:r>
              <w:rPr>
                <w:rFonts w:hint="eastAsia" w:hAnsi="宋体" w:cs="宋体"/>
                <w:sz w:val="24"/>
                <w:szCs w:val="24"/>
              </w:rPr>
              <w:t>分项价格</w:t>
            </w:r>
          </w:p>
        </w:tc>
      </w:tr>
      <w:tr w14:paraId="04AC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8C7CD1F">
            <w:pPr>
              <w:pStyle w:val="319"/>
              <w:spacing w:line="560" w:lineRule="exact"/>
              <w:ind w:firstLine="200"/>
              <w:jc w:val="center"/>
              <w:rPr>
                <w:rFonts w:hint="eastAsia" w:hAnsi="宋体" w:eastAsia="宋体" w:cs="宋体"/>
                <w:sz w:val="24"/>
                <w:szCs w:val="24"/>
                <w:lang w:val="en-US" w:eastAsia="zh-CN"/>
              </w:rPr>
            </w:pPr>
            <w:r>
              <w:rPr>
                <w:rFonts w:hint="eastAsia" w:hAnsi="宋体" w:cs="宋体"/>
                <w:sz w:val="24"/>
                <w:szCs w:val="24"/>
                <w:lang w:val="en-US" w:eastAsia="zh-CN"/>
              </w:rPr>
              <w:t>1</w:t>
            </w:r>
          </w:p>
        </w:tc>
        <w:tc>
          <w:tcPr>
            <w:tcW w:w="3402" w:type="dxa"/>
            <w:tcBorders>
              <w:top w:val="single" w:color="auto" w:sz="4" w:space="0"/>
              <w:left w:val="single" w:color="auto" w:sz="4" w:space="0"/>
              <w:bottom w:val="single" w:color="auto" w:sz="4" w:space="0"/>
              <w:right w:val="single" w:color="auto" w:sz="4" w:space="0"/>
            </w:tcBorders>
            <w:vAlign w:val="center"/>
          </w:tcPr>
          <w:p w14:paraId="1FCF42A0">
            <w:pPr>
              <w:pStyle w:val="319"/>
              <w:spacing w:line="560" w:lineRule="exact"/>
              <w:ind w:firstLine="200"/>
              <w:jc w:val="center"/>
              <w:rPr>
                <w:rFonts w:hint="default" w:hAnsi="宋体" w:eastAsia="宋体" w:cs="宋体"/>
                <w:sz w:val="24"/>
                <w:szCs w:val="24"/>
                <w:lang w:val="en-US" w:eastAsia="zh-CN"/>
              </w:rPr>
            </w:pPr>
            <w:r>
              <w:rPr>
                <w:rFonts w:hint="eastAsia" w:hAnsi="宋体" w:cs="宋体"/>
                <w:sz w:val="24"/>
                <w:szCs w:val="24"/>
                <w:lang w:val="en-US" w:eastAsia="zh-CN"/>
              </w:rPr>
              <w:t>XX</w:t>
            </w:r>
          </w:p>
        </w:tc>
        <w:tc>
          <w:tcPr>
            <w:tcW w:w="2552" w:type="dxa"/>
            <w:tcBorders>
              <w:top w:val="single" w:color="auto" w:sz="4" w:space="0"/>
              <w:left w:val="single" w:color="auto" w:sz="4" w:space="0"/>
              <w:bottom w:val="single" w:color="auto" w:sz="4" w:space="0"/>
              <w:right w:val="single" w:color="auto" w:sz="4" w:space="0"/>
            </w:tcBorders>
            <w:vAlign w:val="center"/>
          </w:tcPr>
          <w:p w14:paraId="3D8324B4">
            <w:pPr>
              <w:pStyle w:val="319"/>
              <w:spacing w:line="560" w:lineRule="exact"/>
              <w:ind w:firstLine="200"/>
              <w:jc w:val="center"/>
              <w:rPr>
                <w:rFonts w:hint="default" w:hAnsi="宋体" w:eastAsia="宋体" w:cs="宋体"/>
                <w:sz w:val="24"/>
                <w:szCs w:val="24"/>
                <w:lang w:val="en-US" w:eastAsia="zh-CN"/>
              </w:rPr>
            </w:pPr>
            <w:r>
              <w:rPr>
                <w:rFonts w:hint="eastAsia" w:hAnsi="宋体" w:cs="宋体"/>
                <w:sz w:val="24"/>
                <w:szCs w:val="24"/>
                <w:lang w:val="en-US" w:eastAsia="zh-CN"/>
              </w:rPr>
              <w:t>XXX</w:t>
            </w:r>
          </w:p>
        </w:tc>
      </w:tr>
      <w:tr w14:paraId="34BC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AC4D97A">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E63DF9D">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282BA81">
            <w:pPr>
              <w:pStyle w:val="319"/>
              <w:spacing w:line="560" w:lineRule="exact"/>
              <w:ind w:firstLine="200"/>
              <w:jc w:val="center"/>
              <w:rPr>
                <w:rFonts w:hAnsi="宋体" w:cs="宋体"/>
                <w:sz w:val="24"/>
                <w:szCs w:val="24"/>
              </w:rPr>
            </w:pPr>
          </w:p>
        </w:tc>
      </w:tr>
      <w:tr w14:paraId="0EC1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188E98">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97D8985">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E86EDED">
            <w:pPr>
              <w:pStyle w:val="319"/>
              <w:spacing w:line="560" w:lineRule="exact"/>
              <w:ind w:firstLine="200"/>
              <w:jc w:val="center"/>
              <w:rPr>
                <w:rFonts w:hAnsi="宋体" w:cs="宋体"/>
                <w:sz w:val="24"/>
                <w:szCs w:val="24"/>
              </w:rPr>
            </w:pPr>
          </w:p>
        </w:tc>
      </w:tr>
      <w:tr w14:paraId="0BA1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3A61A47">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ABF8DC0">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61F9649">
            <w:pPr>
              <w:pStyle w:val="319"/>
              <w:spacing w:line="560" w:lineRule="exact"/>
              <w:ind w:firstLine="200"/>
              <w:jc w:val="center"/>
              <w:rPr>
                <w:rFonts w:hAnsi="宋体" w:cs="宋体"/>
                <w:sz w:val="24"/>
                <w:szCs w:val="24"/>
              </w:rPr>
            </w:pPr>
          </w:p>
        </w:tc>
      </w:tr>
      <w:tr w14:paraId="2775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4917FCE">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9E28327">
            <w:pPr>
              <w:pStyle w:val="319"/>
              <w:spacing w:line="560" w:lineRule="exact"/>
              <w:ind w:firstLine="200"/>
              <w:jc w:val="center"/>
              <w:rPr>
                <w:rFonts w:hAnsi="宋体" w:cs="宋体"/>
                <w:sz w:val="24"/>
                <w:szCs w:val="24"/>
              </w:rPr>
            </w:pPr>
          </w:p>
        </w:tc>
      </w:tr>
    </w:tbl>
    <w:p w14:paraId="1F178BD0">
      <w:pPr>
        <w:pStyle w:val="959"/>
        <w:spacing w:before="0" w:beforeAutospacing="0" w:after="0" w:afterAutospacing="0" w:line="360" w:lineRule="auto"/>
        <w:ind w:firstLine="480"/>
        <w:rPr>
          <w:b/>
        </w:rPr>
      </w:pPr>
      <w:bookmarkStart w:id="408" w:name="_Toc1814"/>
      <w:bookmarkStart w:id="409" w:name="_Toc10340"/>
      <w:bookmarkStart w:id="410" w:name="_Toc22618"/>
      <w:r>
        <w:rPr>
          <w:rFonts w:hint="eastAsia"/>
          <w:b/>
        </w:rPr>
        <w:t>1.4履约保证金</w:t>
      </w:r>
    </w:p>
    <w:p w14:paraId="1075173C">
      <w:pPr>
        <w:pStyle w:val="959"/>
        <w:spacing w:before="0" w:beforeAutospacing="0" w:after="0" w:afterAutospacing="0" w:line="360" w:lineRule="auto"/>
        <w:ind w:firstLine="480"/>
      </w:pPr>
      <w:r>
        <w:rPr>
          <w:rFonts w:hint="eastAsia"/>
        </w:rPr>
        <w:t>乙方</w:t>
      </w:r>
      <w:r>
        <w:rPr>
          <w:rFonts w:hint="eastAsia"/>
          <w:u w:val="single"/>
        </w:rPr>
        <w:t>否</w:t>
      </w:r>
      <w:r>
        <w:rPr>
          <w:rFonts w:hint="eastAsia"/>
        </w:rPr>
        <w:t>（是</w:t>
      </w:r>
      <w:r>
        <w:rPr>
          <w:rFonts w:hint="eastAsia" w:ascii="仿宋" w:hAnsi="仿宋" w:eastAsia="仿宋" w:cs="仿宋"/>
        </w:rPr>
        <w:t>/</w:t>
      </w:r>
      <w:r>
        <w:rPr>
          <w:rFonts w:hint="eastAsia"/>
        </w:rPr>
        <w:t>否）需要支付履约保证金。若需要支付履约保证金的，则：</w:t>
      </w:r>
    </w:p>
    <w:p w14:paraId="5957154E">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ascii="宋体" w:hAnsi="宋体" w:cs="宋体"/>
          <w:kern w:val="0"/>
          <w:sz w:val="24"/>
          <w:u w:val="single"/>
        </w:rPr>
        <w:t>/</w:t>
      </w:r>
      <w:r>
        <w:rPr>
          <w:rFonts w:hint="eastAsia" w:ascii="宋体" w:hAnsi="宋体" w:cs="宋体"/>
          <w:kern w:val="0"/>
          <w:sz w:val="24"/>
        </w:rPr>
        <w:t>%；</w:t>
      </w:r>
    </w:p>
    <w:p w14:paraId="6F95B761">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DC6C9C7">
      <w:pPr>
        <w:pStyle w:val="3"/>
        <w:numPr>
          <w:ilvl w:val="0"/>
          <w:numId w:val="0"/>
        </w:numPr>
        <w:tabs>
          <w:tab w:val="left" w:pos="0"/>
          <w:tab w:val="clear" w:pos="432"/>
        </w:tabs>
        <w:spacing w:line="560" w:lineRule="exact"/>
        <w:ind w:left="852" w:left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D5E33E">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04CABBBC">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14:paraId="34A24F76">
      <w:pPr>
        <w:pStyle w:val="959"/>
        <w:spacing w:before="0" w:beforeAutospacing="0" w:after="0" w:afterAutospacing="0" w:line="360" w:lineRule="auto"/>
        <w:ind w:firstLine="480"/>
      </w:pPr>
      <w:r>
        <w:rPr>
          <w:rFonts w:hint="eastAsia"/>
        </w:rPr>
        <w:t>甲方</w:t>
      </w:r>
      <w:r>
        <w:rPr>
          <w:rFonts w:hint="eastAsia"/>
          <w:u w:val="single"/>
        </w:rPr>
        <w:t>否</w:t>
      </w:r>
      <w:r>
        <w:rPr>
          <w:rFonts w:hint="eastAsia"/>
        </w:rPr>
        <w:t>（是</w:t>
      </w:r>
      <w:r>
        <w:rPr>
          <w:rFonts w:hint="eastAsia" w:ascii="仿宋" w:hAnsi="仿宋" w:eastAsia="仿宋" w:cs="仿宋"/>
        </w:rPr>
        <w:t>/</w:t>
      </w:r>
      <w:r>
        <w:rPr>
          <w:rFonts w:hint="eastAsia"/>
        </w:rPr>
        <w:t>否）需要支付预付款。若需要支付预付款的，则：</w:t>
      </w:r>
    </w:p>
    <w:p w14:paraId="1B6098D6">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2073B72">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75F3347">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28E4655">
      <w:pPr>
        <w:pStyle w:val="959"/>
        <w:spacing w:before="0" w:beforeAutospacing="0" w:after="0" w:afterAutospacing="0" w:line="360" w:lineRule="auto"/>
        <w:ind w:firstLine="480"/>
        <w:rPr>
          <w:b/>
          <w:bCs/>
        </w:rPr>
      </w:pPr>
      <w:r>
        <w:rPr>
          <w:rFonts w:hint="eastAsia"/>
          <w:b/>
          <w:bCs/>
        </w:rPr>
        <w:t>1.6资金支付</w:t>
      </w:r>
    </w:p>
    <w:p w14:paraId="0E20F26D">
      <w:pPr>
        <w:pStyle w:val="959"/>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关于合同款项的支付以合同专用条款所约定的为准。</w:t>
      </w:r>
    </w:p>
    <w:p w14:paraId="000BDBFE">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6D1DE0A9">
      <w:pPr>
        <w:spacing w:line="560" w:lineRule="exact"/>
        <w:ind w:firstLine="482" w:firstLineChars="200"/>
        <w:outlineLvl w:val="0"/>
        <w:rPr>
          <w:rFonts w:ascii="宋体" w:hAnsi="宋体" w:cs="宋体"/>
          <w:b/>
          <w:sz w:val="24"/>
        </w:rPr>
      </w:pPr>
      <w:bookmarkStart w:id="411" w:name="_Toc32071"/>
      <w:bookmarkStart w:id="412" w:name="_Toc19304"/>
      <w:bookmarkStart w:id="413" w:name="_Toc2846"/>
      <w:r>
        <w:rPr>
          <w:rFonts w:hint="eastAsia" w:ascii="宋体" w:hAnsi="宋体" w:cs="宋体"/>
          <w:b/>
          <w:sz w:val="24"/>
        </w:rPr>
        <w:t>1.7货物交付期限、地点和方式</w:t>
      </w:r>
      <w:bookmarkEnd w:id="411"/>
      <w:bookmarkEnd w:id="412"/>
      <w:bookmarkEnd w:id="413"/>
    </w:p>
    <w:p w14:paraId="521D8D23">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19472B9E">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787AAA0E">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4F68FFE4">
      <w:pPr>
        <w:spacing w:line="560" w:lineRule="exact"/>
        <w:ind w:firstLine="482" w:firstLineChars="200"/>
        <w:outlineLvl w:val="0"/>
        <w:rPr>
          <w:rFonts w:ascii="宋体" w:hAnsi="宋体" w:cs="宋体"/>
          <w:b/>
          <w:sz w:val="24"/>
        </w:rPr>
      </w:pPr>
      <w:bookmarkStart w:id="414" w:name="_Toc27250"/>
      <w:bookmarkStart w:id="415" w:name="_Toc19554"/>
      <w:bookmarkStart w:id="416" w:name="_Toc21423"/>
      <w:r>
        <w:rPr>
          <w:rFonts w:hint="eastAsia" w:ascii="宋体" w:hAnsi="宋体" w:cs="宋体"/>
          <w:b/>
          <w:sz w:val="24"/>
        </w:rPr>
        <w:t>1.8违约责任</w:t>
      </w:r>
      <w:bookmarkEnd w:id="414"/>
      <w:bookmarkEnd w:id="415"/>
      <w:bookmarkEnd w:id="416"/>
    </w:p>
    <w:p w14:paraId="3B9C5B5B">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%；迟延交付货物的违约金计算数额达到前述最高限额之日起，甲方有权在要求乙方支付违约金的同时，书面通知乙方解除本合同，届时所产生的不利后果由乙方承担；</w:t>
      </w:r>
    </w:p>
    <w:p w14:paraId="71B9BCCB">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%；迟延付款的违约金计算数额达到前述最高限额之日起，乙方有权在要求甲方支付违约金的同时，书面通知甲方解除本合同，届时所产生的不利后果由甲方承担；</w:t>
      </w:r>
    </w:p>
    <w:p w14:paraId="7823645B">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822FC49">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360AD2B">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甲方无需承担任何法定或者约定的违约责任。</w:t>
      </w:r>
    </w:p>
    <w:p w14:paraId="17E62841">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28932912">
      <w:pPr>
        <w:spacing w:line="560" w:lineRule="exact"/>
        <w:ind w:firstLine="482" w:firstLineChars="200"/>
        <w:outlineLvl w:val="0"/>
        <w:rPr>
          <w:rFonts w:ascii="宋体" w:hAnsi="宋体" w:cs="宋体"/>
          <w:b/>
          <w:sz w:val="24"/>
        </w:rPr>
      </w:pPr>
      <w:bookmarkStart w:id="417" w:name="_Toc28375"/>
      <w:bookmarkStart w:id="418" w:name="_Toc15583"/>
      <w:bookmarkStart w:id="419" w:name="_Toc16021"/>
      <w:r>
        <w:rPr>
          <w:rFonts w:hint="eastAsia" w:ascii="宋体" w:hAnsi="宋体" w:cs="宋体"/>
          <w:b/>
          <w:sz w:val="24"/>
        </w:rPr>
        <w:t>1.9合同争议的解决</w:t>
      </w:r>
      <w:bookmarkEnd w:id="417"/>
      <w:bookmarkEnd w:id="418"/>
      <w:bookmarkEnd w:id="419"/>
    </w:p>
    <w:p w14:paraId="07672D1C">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ascii="宋体" w:hAnsi="宋体" w:cs="宋体"/>
          <w:b/>
          <w:i/>
          <w:sz w:val="24"/>
          <w:u w:val="single"/>
        </w:rPr>
        <w:t>1.9.2</w:t>
      </w:r>
      <w:r>
        <w:rPr>
          <w:rFonts w:hint="eastAsia" w:ascii="宋体" w:hAnsi="宋体" w:cs="宋体"/>
          <w:sz w:val="24"/>
        </w:rPr>
        <w:t>条款规定的方式解决：</w:t>
      </w:r>
    </w:p>
    <w:p w14:paraId="4D55D464">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3647F13">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BF731A1">
      <w:pPr>
        <w:spacing w:line="560" w:lineRule="exact"/>
        <w:ind w:firstLine="482" w:firstLineChars="200"/>
        <w:outlineLvl w:val="0"/>
        <w:rPr>
          <w:rFonts w:ascii="宋体" w:hAnsi="宋体" w:cs="宋体"/>
          <w:b/>
          <w:sz w:val="24"/>
        </w:rPr>
      </w:pPr>
      <w:bookmarkStart w:id="420" w:name="_Toc7245"/>
      <w:bookmarkStart w:id="421" w:name="_Toc15322"/>
      <w:bookmarkStart w:id="422" w:name="_Toc11173"/>
      <w:r>
        <w:rPr>
          <w:rFonts w:hint="eastAsia" w:ascii="宋体" w:hAnsi="宋体" w:cs="宋体"/>
          <w:b/>
          <w:sz w:val="24"/>
        </w:rPr>
        <w:t>2.0 合同生效</w:t>
      </w:r>
      <w:bookmarkEnd w:id="420"/>
      <w:bookmarkEnd w:id="421"/>
      <w:bookmarkEnd w:id="422"/>
    </w:p>
    <w:p w14:paraId="44D8D184">
      <w:pPr>
        <w:spacing w:line="560" w:lineRule="exact"/>
        <w:ind w:firstLine="480" w:firstLineChars="200"/>
        <w:rPr>
          <w:rFonts w:ascii="宋体" w:hAnsi="宋体" w:cs="宋体"/>
          <w:sz w:val="24"/>
          <w:lang w:val="zh-CN"/>
        </w:rPr>
      </w:pPr>
      <w:r>
        <w:rPr>
          <w:rFonts w:hint="eastAsia" w:ascii="宋体" w:hAnsi="宋体" w:cs="宋体"/>
          <w:sz w:val="24"/>
        </w:rPr>
        <w:t>本合同自甲、乙双方签字并盖章时生效。</w:t>
      </w:r>
    </w:p>
    <w:p w14:paraId="19FB3096">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乙方</w:t>
      </w:r>
      <w:r>
        <w:rPr>
          <w:rFonts w:hint="eastAsia" w:ascii="宋体" w:hAnsi="宋体" w:cs="宋体"/>
          <w:sz w:val="24"/>
          <w:lang w:val="zh-CN"/>
        </w:rPr>
        <w:t>：</w:t>
      </w:r>
    </w:p>
    <w:p w14:paraId="1C05A58B">
      <w:pPr>
        <w:autoSpaceDE w:val="0"/>
        <w:autoSpaceDN w:val="0"/>
        <w:spacing w:line="560" w:lineRule="exact"/>
        <w:ind w:left="4320" w:hanging="4320" w:hangingChars="1800"/>
        <w:rPr>
          <w:rFonts w:ascii="宋体" w:hAnsi="宋体" w:cs="宋体"/>
          <w:sz w:val="24"/>
          <w:lang w:val="zh-CN"/>
        </w:rPr>
      </w:pPr>
      <w:r>
        <w:rPr>
          <w:rFonts w:hint="eastAsia" w:ascii="宋体" w:hAnsi="宋体" w:cs="宋体"/>
          <w:sz w:val="24"/>
          <w:lang w:val="zh-CN"/>
        </w:rPr>
        <w:t>统一社会信用代码：                 统一社会信用代码或身份证号码：</w:t>
      </w:r>
    </w:p>
    <w:p w14:paraId="1707DEE8">
      <w:pPr>
        <w:autoSpaceDE w:val="0"/>
        <w:autoSpaceDN w:val="0"/>
        <w:spacing w:line="560" w:lineRule="exact"/>
        <w:ind w:left="5040" w:hanging="5040" w:hangingChars="2100"/>
        <w:rPr>
          <w:rFonts w:hint="eastAsia" w:ascii="宋体" w:hAnsi="宋体" w:cs="宋体"/>
          <w:sz w:val="24"/>
          <w:lang w:val="en-US" w:eastAsia="zh-CN"/>
        </w:rPr>
      </w:pPr>
      <w:r>
        <w:rPr>
          <w:rFonts w:hint="eastAsia" w:ascii="宋体" w:hAnsi="宋体" w:cs="宋体"/>
          <w:sz w:val="24"/>
          <w:lang w:val="en-US" w:eastAsia="zh-CN"/>
        </w:rPr>
        <w:t>XXXXX</w:t>
      </w:r>
    </w:p>
    <w:p w14:paraId="538F037E">
      <w:pPr>
        <w:autoSpaceDE w:val="0"/>
        <w:autoSpaceDN w:val="0"/>
        <w:spacing w:line="560" w:lineRule="exact"/>
        <w:ind w:left="5040" w:hanging="5040" w:hangingChars="2100"/>
        <w:rPr>
          <w:rFonts w:hint="default" w:ascii="宋体" w:hAnsi="宋体" w:eastAsia="宋体" w:cs="宋体"/>
          <w:sz w:val="24"/>
          <w:lang w:val="en-US" w:eastAsia="zh-CN"/>
        </w:rPr>
      </w:pPr>
      <w:r>
        <w:rPr>
          <w:rFonts w:hint="eastAsia" w:ascii="宋体" w:hAnsi="宋体" w:cs="宋体"/>
          <w:sz w:val="24"/>
          <w:lang w:val="zh-CN"/>
        </w:rPr>
        <w:t>住所：                            住所：</w:t>
      </w:r>
      <w:r>
        <w:rPr>
          <w:rFonts w:hint="eastAsia" w:ascii="宋体" w:hAnsi="宋体" w:cs="宋体"/>
          <w:sz w:val="24"/>
          <w:lang w:val="en-US" w:eastAsia="zh-CN"/>
        </w:rPr>
        <w:t>XXXXXXXX</w:t>
      </w:r>
    </w:p>
    <w:p w14:paraId="786EBE27">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27F19850">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7DD543AE">
      <w:pPr>
        <w:autoSpaceDE w:val="0"/>
        <w:autoSpaceDN w:val="0"/>
        <w:spacing w:line="560" w:lineRule="exact"/>
        <w:rPr>
          <w:rFonts w:hint="eastAsia" w:ascii="宋体" w:hAnsi="宋体" w:cs="宋体"/>
          <w:sz w:val="24"/>
          <w:lang w:val="en-US" w:eastAsia="zh-CN"/>
        </w:rPr>
      </w:pPr>
      <w:r>
        <w:rPr>
          <w:rFonts w:hint="eastAsia" w:ascii="宋体" w:hAnsi="宋体" w:cs="宋体"/>
          <w:sz w:val="24"/>
          <w:lang w:val="zh-CN"/>
        </w:rPr>
        <w:t>联系人：                          联系人：</w:t>
      </w:r>
      <w:r>
        <w:rPr>
          <w:rFonts w:hint="eastAsia" w:ascii="宋体" w:hAnsi="宋体" w:cs="宋体"/>
          <w:sz w:val="24"/>
          <w:lang w:val="en-US" w:eastAsia="zh-CN"/>
        </w:rPr>
        <w:t>XXXXX</w:t>
      </w:r>
    </w:p>
    <w:p w14:paraId="6E8A864E">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5713F571">
      <w:pPr>
        <w:autoSpaceDE w:val="0"/>
        <w:autoSpaceDN w:val="0"/>
        <w:spacing w:line="560" w:lineRule="exact"/>
        <w:rPr>
          <w:rFonts w:hint="default" w:ascii="宋体" w:hAnsi="宋体" w:eastAsia="宋体" w:cs="宋体"/>
          <w:sz w:val="24"/>
          <w:lang w:val="en-US" w:eastAsia="zh-CN"/>
        </w:rPr>
      </w:pPr>
      <w:r>
        <w:rPr>
          <w:rFonts w:hint="eastAsia" w:ascii="宋体" w:hAnsi="宋体" w:cs="宋体"/>
          <w:sz w:val="24"/>
          <w:lang w:val="zh-CN"/>
        </w:rPr>
        <w:t>邮政编码：                        邮政编码：</w:t>
      </w:r>
      <w:r>
        <w:rPr>
          <w:rFonts w:hint="eastAsia" w:ascii="宋体" w:hAnsi="宋体" w:cs="宋体"/>
          <w:sz w:val="24"/>
          <w:lang w:val="en-US" w:eastAsia="zh-CN"/>
        </w:rPr>
        <w:t>XXXX</w:t>
      </w:r>
    </w:p>
    <w:p w14:paraId="431532E1">
      <w:pPr>
        <w:autoSpaceDE w:val="0"/>
        <w:autoSpaceDN w:val="0"/>
        <w:spacing w:line="560" w:lineRule="exact"/>
        <w:rPr>
          <w:rFonts w:hint="eastAsia" w:ascii="宋体" w:hAnsi="宋体" w:cs="宋体"/>
          <w:sz w:val="24"/>
          <w:lang w:val="en-US" w:eastAsia="zh-CN"/>
        </w:rPr>
      </w:pPr>
      <w:r>
        <w:rPr>
          <w:rFonts w:hint="eastAsia" w:ascii="宋体" w:hAnsi="宋体" w:cs="宋体"/>
          <w:sz w:val="24"/>
          <w:lang w:val="zh-CN"/>
        </w:rPr>
        <w:t xml:space="preserve">电话: </w:t>
      </w:r>
      <w:r>
        <w:rPr>
          <w:rFonts w:ascii="宋体" w:hAnsi="宋体" w:cs="宋体"/>
          <w:sz w:val="24"/>
          <w:lang w:val="zh-CN"/>
        </w:rPr>
        <w:t>0571-63732551</w:t>
      </w:r>
      <w:r>
        <w:rPr>
          <w:rFonts w:hint="eastAsia" w:ascii="宋体" w:hAnsi="宋体" w:cs="宋体"/>
          <w:sz w:val="24"/>
          <w:lang w:val="zh-CN"/>
        </w:rPr>
        <w:t xml:space="preserve">               电话: </w:t>
      </w:r>
      <w:r>
        <w:rPr>
          <w:rFonts w:hint="eastAsia" w:ascii="宋体" w:hAnsi="宋体" w:cs="宋体"/>
          <w:sz w:val="24"/>
          <w:lang w:val="en-US" w:eastAsia="zh-CN"/>
        </w:rPr>
        <w:t>XXXXXXXXXXXX</w:t>
      </w:r>
    </w:p>
    <w:p w14:paraId="1C3E49B6">
      <w:pPr>
        <w:autoSpaceDE w:val="0"/>
        <w:autoSpaceDN w:val="0"/>
        <w:spacing w:line="560" w:lineRule="exact"/>
        <w:rPr>
          <w:rFonts w:hint="default" w:ascii="宋体" w:hAnsi="宋体" w:eastAsia="宋体" w:cs="宋体"/>
          <w:sz w:val="24"/>
          <w:lang w:val="en-US" w:eastAsia="zh-CN"/>
        </w:rPr>
      </w:pPr>
      <w:r>
        <w:rPr>
          <w:rFonts w:hint="eastAsia" w:ascii="宋体" w:hAnsi="宋体" w:cs="宋体"/>
          <w:sz w:val="24"/>
          <w:lang w:val="zh-CN"/>
        </w:rPr>
        <w:t>传真:                             传真:</w:t>
      </w:r>
      <w:r>
        <w:t xml:space="preserve"> </w:t>
      </w:r>
      <w:r>
        <w:rPr>
          <w:rFonts w:hint="eastAsia" w:ascii="宋体" w:hAnsi="宋体" w:cs="宋体"/>
          <w:sz w:val="24"/>
          <w:lang w:val="en-US" w:eastAsia="zh-CN"/>
        </w:rPr>
        <w:t>XXXXX</w:t>
      </w:r>
    </w:p>
    <w:p w14:paraId="7FAFF8C7">
      <w:pPr>
        <w:autoSpaceDE w:val="0"/>
        <w:autoSpaceDN w:val="0"/>
        <w:spacing w:line="560" w:lineRule="exact"/>
        <w:rPr>
          <w:rFonts w:hint="eastAsia" w:ascii="宋体" w:hAnsi="宋体" w:cs="宋体"/>
          <w:sz w:val="24"/>
          <w:lang w:val="en-US" w:eastAsia="zh-CN"/>
        </w:rPr>
      </w:pPr>
      <w:r>
        <w:rPr>
          <w:rFonts w:hint="eastAsia" w:ascii="宋体" w:hAnsi="宋体" w:cs="宋体"/>
          <w:sz w:val="24"/>
          <w:lang w:val="zh-CN"/>
        </w:rPr>
        <w:t>电子邮箱：                        电子邮箱：</w:t>
      </w:r>
      <w:r>
        <w:rPr>
          <w:rFonts w:hint="eastAsia" w:ascii="宋体" w:hAnsi="宋体" w:cs="宋体"/>
          <w:sz w:val="24"/>
          <w:lang w:val="en-US" w:eastAsia="zh-CN"/>
        </w:rPr>
        <w:t>XXXX</w:t>
      </w:r>
    </w:p>
    <w:p w14:paraId="721D006E">
      <w:pPr>
        <w:autoSpaceDE w:val="0"/>
        <w:autoSpaceDN w:val="0"/>
        <w:spacing w:line="560" w:lineRule="exact"/>
        <w:rPr>
          <w:rFonts w:hint="default" w:ascii="宋体" w:hAnsi="宋体" w:eastAsia="宋体" w:cs="宋体"/>
          <w:sz w:val="24"/>
          <w:lang w:val="en-US" w:eastAsia="zh-CN"/>
        </w:rPr>
      </w:pPr>
      <w:r>
        <w:rPr>
          <w:rFonts w:hint="eastAsia" w:ascii="宋体" w:hAnsi="宋体" w:cs="宋体"/>
          <w:sz w:val="24"/>
        </w:rPr>
        <w:t xml:space="preserve">开户银行： 浦发银行临安支行       开户银行： </w:t>
      </w:r>
      <w:r>
        <w:rPr>
          <w:rFonts w:hint="eastAsia" w:ascii="宋体" w:hAnsi="宋体" w:cs="宋体"/>
          <w:sz w:val="24"/>
          <w:lang w:val="en-US" w:eastAsia="zh-CN"/>
        </w:rPr>
        <w:t>XXXXX</w:t>
      </w:r>
    </w:p>
    <w:p w14:paraId="0448F403">
      <w:pPr>
        <w:autoSpaceDE w:val="0"/>
        <w:autoSpaceDN w:val="0"/>
        <w:spacing w:line="560" w:lineRule="exact"/>
        <w:rPr>
          <w:rFonts w:hint="default" w:ascii="宋体" w:hAnsi="宋体" w:eastAsia="宋体" w:cs="宋体"/>
          <w:sz w:val="24"/>
          <w:lang w:val="en-US" w:eastAsia="zh-CN"/>
        </w:rPr>
      </w:pPr>
      <w:r>
        <w:rPr>
          <w:rFonts w:hint="eastAsia" w:ascii="宋体" w:hAnsi="宋体" w:cs="宋体"/>
          <w:sz w:val="24"/>
        </w:rPr>
        <w:t xml:space="preserve">开户名称： 杭州市临安区中医院    </w:t>
      </w:r>
      <w:r>
        <w:rPr>
          <w:rFonts w:ascii="宋体" w:hAnsi="宋体" w:cs="宋体"/>
          <w:sz w:val="24"/>
        </w:rPr>
        <w:t xml:space="preserve"> </w:t>
      </w:r>
      <w:r>
        <w:rPr>
          <w:rFonts w:hint="eastAsia" w:ascii="宋体" w:hAnsi="宋体" w:cs="宋体"/>
          <w:sz w:val="24"/>
        </w:rPr>
        <w:t xml:space="preserve">开户名称： </w:t>
      </w:r>
      <w:r>
        <w:rPr>
          <w:rFonts w:hint="eastAsia" w:ascii="宋体" w:hAnsi="宋体" w:cs="宋体"/>
          <w:sz w:val="24"/>
          <w:lang w:val="en-US" w:eastAsia="zh-CN"/>
        </w:rPr>
        <w:t>XXXXXXX</w:t>
      </w:r>
    </w:p>
    <w:p w14:paraId="0B94B418">
      <w:pPr>
        <w:autoSpaceDE w:val="0"/>
        <w:autoSpaceDN w:val="0"/>
        <w:spacing w:line="560" w:lineRule="exact"/>
        <w:rPr>
          <w:rFonts w:hint="default" w:ascii="宋体" w:hAnsi="宋体" w:eastAsia="宋体" w:cs="宋体"/>
          <w:sz w:val="24"/>
          <w:lang w:val="en-US" w:eastAsia="zh-CN"/>
        </w:rPr>
      </w:pPr>
      <w:r>
        <w:rPr>
          <w:rFonts w:hint="eastAsia" w:ascii="宋体" w:hAnsi="宋体" w:cs="宋体"/>
          <w:sz w:val="24"/>
        </w:rPr>
        <w:t>开户账号：9</w:t>
      </w:r>
      <w:r>
        <w:rPr>
          <w:rFonts w:ascii="宋体" w:hAnsi="宋体" w:cs="宋体"/>
          <w:sz w:val="24"/>
        </w:rPr>
        <w:t>5080078801300000936</w:t>
      </w:r>
      <w:r>
        <w:rPr>
          <w:rFonts w:hint="eastAsia" w:ascii="宋体" w:hAnsi="宋体" w:cs="宋体"/>
          <w:sz w:val="24"/>
          <w:lang w:val="zh-CN"/>
        </w:rPr>
        <w:t xml:space="preserve">    </w:t>
      </w:r>
      <w:r>
        <w:rPr>
          <w:rFonts w:hint="eastAsia" w:ascii="宋体" w:hAnsi="宋体" w:cs="宋体"/>
          <w:sz w:val="24"/>
        </w:rPr>
        <w:t>开户账号：</w:t>
      </w:r>
      <w:r>
        <w:rPr>
          <w:rFonts w:hint="eastAsia" w:ascii="宋体" w:hAnsi="宋体" w:cs="宋体"/>
          <w:sz w:val="24"/>
          <w:lang w:val="en-US" w:eastAsia="zh-CN"/>
        </w:rPr>
        <w:t>XXXXX</w:t>
      </w:r>
    </w:p>
    <w:p w14:paraId="2EBD166C">
      <w:pPr>
        <w:pStyle w:val="3"/>
        <w:numPr>
          <w:ilvl w:val="0"/>
          <w:numId w:val="0"/>
        </w:numPr>
        <w:rPr>
          <w:rFonts w:ascii="宋体" w:hAnsi="宋体" w:cs="宋体"/>
          <w:sz w:val="24"/>
        </w:rPr>
      </w:pPr>
    </w:p>
    <w:p w14:paraId="56CF9E22">
      <w:pPr>
        <w:pStyle w:val="3"/>
        <w:numPr>
          <w:ilvl w:val="0"/>
          <w:numId w:val="0"/>
        </w:numPr>
        <w:rPr>
          <w:rFonts w:ascii="宋体" w:hAnsi="宋体" w:cs="宋体"/>
          <w:sz w:val="24"/>
        </w:rPr>
      </w:pPr>
    </w:p>
    <w:p w14:paraId="5C1436BE">
      <w:pPr>
        <w:rPr>
          <w:rFonts w:ascii="宋体" w:hAnsi="宋体" w:cs="宋体"/>
          <w:sz w:val="24"/>
        </w:rPr>
      </w:pPr>
    </w:p>
    <w:p w14:paraId="7997B61D">
      <w:pPr>
        <w:pStyle w:val="701"/>
        <w:spacing w:line="560" w:lineRule="exact"/>
        <w:ind w:firstLine="489"/>
        <w:jc w:val="center"/>
        <w:rPr>
          <w:rFonts w:ascii="宋体" w:hAnsi="宋体" w:cs="宋体"/>
          <w:b/>
          <w:szCs w:val="24"/>
        </w:rPr>
      </w:pPr>
      <w:r>
        <w:rPr>
          <w:rFonts w:hint="eastAsia" w:ascii="宋体" w:hAnsi="宋体" w:cs="宋体"/>
          <w:b/>
          <w:szCs w:val="24"/>
        </w:rPr>
        <w:t>第二部分 合同一般条款</w:t>
      </w:r>
    </w:p>
    <w:p w14:paraId="05017E2B">
      <w:pPr>
        <w:spacing w:line="560" w:lineRule="exact"/>
        <w:ind w:firstLine="482" w:firstLineChars="200"/>
        <w:outlineLvl w:val="0"/>
        <w:rPr>
          <w:rFonts w:ascii="宋体" w:hAnsi="宋体" w:cs="宋体"/>
          <w:b/>
          <w:sz w:val="24"/>
        </w:rPr>
      </w:pPr>
      <w:bookmarkStart w:id="423" w:name="_Toc16917"/>
      <w:bookmarkStart w:id="424" w:name="_Toc487900349"/>
      <w:bookmarkStart w:id="425" w:name="_Ref467379109"/>
      <w:bookmarkStart w:id="426" w:name="_Ref467378499"/>
      <w:bookmarkStart w:id="427" w:name="_Toc28763"/>
      <w:bookmarkStart w:id="428" w:name="_Ref467379195"/>
      <w:bookmarkStart w:id="429" w:name="_Ref467379225"/>
      <w:bookmarkStart w:id="430" w:name="_Toc259093669"/>
      <w:bookmarkStart w:id="431" w:name="_Toc279701240"/>
      <w:bookmarkStart w:id="432" w:name="_Ref467378404"/>
      <w:bookmarkStart w:id="433" w:name="_Toc19614"/>
      <w:bookmarkStart w:id="434" w:name="_Ref467379094"/>
      <w:bookmarkStart w:id="435" w:name="_Ref467379205"/>
      <w:bookmarkStart w:id="436" w:name="_Ref467379214"/>
      <w:bookmarkStart w:id="437" w:name="_Ref467379101"/>
      <w:bookmarkStart w:id="438" w:name="_Ref467378463"/>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A1B5F60">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741E7FE2">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07FBBB13">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550956B2">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415DD281">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14:paraId="1A0169F2">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60A79A9">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14:paraId="1C9F5B30">
      <w:pPr>
        <w:spacing w:line="560" w:lineRule="exact"/>
        <w:ind w:firstLine="482" w:firstLineChars="200"/>
        <w:outlineLvl w:val="0"/>
        <w:rPr>
          <w:rFonts w:ascii="宋体" w:hAnsi="宋体" w:cs="宋体"/>
          <w:b/>
          <w:sz w:val="24"/>
        </w:rPr>
      </w:pPr>
      <w:bookmarkStart w:id="442" w:name="_Toc279701241"/>
      <w:bookmarkStart w:id="443" w:name="_Toc32504"/>
      <w:bookmarkStart w:id="444" w:name="_Toc487900350"/>
      <w:bookmarkStart w:id="445" w:name="_Toc259093670"/>
      <w:bookmarkStart w:id="446" w:name="_Toc27635"/>
      <w:bookmarkStart w:id="447" w:name="_Toc13336"/>
      <w:r>
        <w:rPr>
          <w:rFonts w:hint="eastAsia" w:ascii="宋体" w:hAnsi="宋体" w:cs="宋体"/>
          <w:b/>
          <w:sz w:val="24"/>
        </w:rPr>
        <w:t>2.2 技术规范</w:t>
      </w:r>
      <w:bookmarkEnd w:id="442"/>
      <w:bookmarkEnd w:id="443"/>
      <w:bookmarkEnd w:id="444"/>
      <w:bookmarkEnd w:id="445"/>
      <w:bookmarkEnd w:id="446"/>
      <w:bookmarkEnd w:id="447"/>
    </w:p>
    <w:p w14:paraId="5C780D18">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601C624">
      <w:pPr>
        <w:spacing w:line="560" w:lineRule="exact"/>
        <w:ind w:firstLine="482" w:firstLineChars="200"/>
        <w:outlineLvl w:val="0"/>
        <w:rPr>
          <w:rFonts w:ascii="宋体" w:hAnsi="宋体" w:cs="宋体"/>
          <w:b/>
          <w:sz w:val="24"/>
        </w:rPr>
      </w:pPr>
      <w:bookmarkStart w:id="448" w:name="_Toc259093671"/>
      <w:bookmarkStart w:id="449" w:name="_Toc27853"/>
      <w:bookmarkStart w:id="450" w:name="_Toc487900351"/>
      <w:bookmarkStart w:id="451" w:name="_Toc9829"/>
      <w:bookmarkStart w:id="452" w:name="_Toc279701242"/>
      <w:bookmarkStart w:id="453" w:name="_Toc31634"/>
      <w:r>
        <w:rPr>
          <w:rFonts w:hint="eastAsia" w:ascii="宋体" w:hAnsi="宋体" w:cs="宋体"/>
          <w:b/>
          <w:sz w:val="24"/>
        </w:rPr>
        <w:t>2.3 知识产权</w:t>
      </w:r>
      <w:bookmarkEnd w:id="448"/>
      <w:bookmarkEnd w:id="449"/>
      <w:bookmarkEnd w:id="450"/>
      <w:bookmarkEnd w:id="451"/>
      <w:bookmarkEnd w:id="452"/>
      <w:bookmarkEnd w:id="453"/>
    </w:p>
    <w:p w14:paraId="6E9C6563">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06BA2D40">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07F713C6">
      <w:pPr>
        <w:spacing w:line="560" w:lineRule="exact"/>
        <w:ind w:firstLine="482" w:firstLineChars="200"/>
        <w:outlineLvl w:val="0"/>
        <w:rPr>
          <w:rFonts w:ascii="宋体" w:hAnsi="宋体" w:cs="宋体"/>
          <w:b/>
          <w:sz w:val="24"/>
        </w:rPr>
      </w:pPr>
      <w:bookmarkStart w:id="454" w:name="_Toc11932"/>
      <w:bookmarkStart w:id="455" w:name="_Toc29149"/>
      <w:bookmarkStart w:id="456" w:name="_Toc4194"/>
      <w:r>
        <w:rPr>
          <w:rFonts w:hint="eastAsia" w:ascii="宋体" w:hAnsi="宋体" w:cs="宋体"/>
          <w:b/>
          <w:sz w:val="24"/>
        </w:rPr>
        <w:t>2.4 包装和装运</w:t>
      </w:r>
      <w:bookmarkEnd w:id="454"/>
      <w:bookmarkEnd w:id="455"/>
      <w:bookmarkEnd w:id="456"/>
    </w:p>
    <w:p w14:paraId="010F215F">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E7EDC1A">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A1E26C8">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4C382168">
      <w:pPr>
        <w:spacing w:line="560" w:lineRule="exact"/>
        <w:ind w:firstLine="482" w:firstLineChars="200"/>
        <w:outlineLvl w:val="0"/>
        <w:rPr>
          <w:rFonts w:ascii="宋体" w:hAnsi="宋体" w:cs="宋体"/>
          <w:b/>
          <w:sz w:val="24"/>
        </w:rPr>
      </w:pPr>
      <w:bookmarkStart w:id="457" w:name="_Ref467379527"/>
      <w:bookmarkStart w:id="458" w:name="_Ref467378541"/>
      <w:bookmarkStart w:id="459" w:name="_Ref467379536"/>
      <w:bookmarkStart w:id="460" w:name="_Toc259093674"/>
      <w:bookmarkStart w:id="461" w:name="_Toc487900354"/>
      <w:bookmarkStart w:id="462" w:name="_Ref467378591"/>
      <w:bookmarkStart w:id="463" w:name="_Toc279701245"/>
      <w:bookmarkStart w:id="464" w:name="_Ref467379542"/>
      <w:bookmarkStart w:id="465" w:name="_Toc26182"/>
      <w:bookmarkStart w:id="466" w:name="_Toc30272"/>
      <w:bookmarkStart w:id="467" w:name="_Toc19074"/>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14:paraId="2C1005E9">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Ref467379807"/>
      <w:bookmarkStart w:id="471" w:name="_Toc487900357"/>
      <w:bookmarkStart w:id="472" w:name="_Ref467379793"/>
      <w:bookmarkStart w:id="473" w:name="_Toc279701247"/>
      <w:bookmarkStart w:id="474"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EA02C57">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14:paraId="419DFFB0">
      <w:pPr>
        <w:spacing w:line="560" w:lineRule="exact"/>
        <w:ind w:firstLine="482" w:firstLineChars="200"/>
        <w:outlineLvl w:val="0"/>
        <w:rPr>
          <w:rFonts w:ascii="宋体" w:hAnsi="宋体" w:cs="宋体"/>
          <w:b/>
          <w:sz w:val="24"/>
        </w:rPr>
      </w:pPr>
      <w:bookmarkStart w:id="476" w:name="_Toc279701248"/>
      <w:bookmarkStart w:id="477" w:name="_Ref467379863"/>
      <w:bookmarkStart w:id="478" w:name="_Ref467379852"/>
      <w:bookmarkStart w:id="479" w:name="_Toc487900358"/>
      <w:bookmarkStart w:id="480" w:name="_Toc259093677"/>
      <w:bookmarkStart w:id="481" w:name="_Ref467379923"/>
      <w:bookmarkStart w:id="482" w:name="_Toc774"/>
      <w:bookmarkStart w:id="483" w:name="_Toc3225"/>
      <w:bookmarkStart w:id="484" w:name="_Toc16110"/>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14:paraId="68346BF2">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2C4A9212">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1D11A85A">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251CE88">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14:paraId="39156057">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2C90B37B">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022787A6">
      <w:pPr>
        <w:spacing w:line="560" w:lineRule="exact"/>
        <w:ind w:firstLine="482" w:firstLineChars="200"/>
        <w:outlineLvl w:val="0"/>
        <w:rPr>
          <w:rFonts w:ascii="宋体" w:hAnsi="宋体" w:cs="宋体"/>
          <w:b/>
          <w:sz w:val="24"/>
        </w:rPr>
      </w:pPr>
      <w:bookmarkStart w:id="486" w:name="_Toc17244"/>
      <w:bookmarkStart w:id="487" w:name="_Toc487900362"/>
      <w:bookmarkStart w:id="488" w:name="_Toc259093681"/>
      <w:bookmarkStart w:id="489" w:name="_Toc279701252"/>
      <w:r>
        <w:rPr>
          <w:rFonts w:hint="eastAsia" w:ascii="宋体" w:hAnsi="宋体" w:cs="宋体"/>
          <w:b/>
          <w:sz w:val="24"/>
        </w:rPr>
        <w:t>2.8 货物的风险负担</w:t>
      </w:r>
      <w:bookmarkEnd w:id="486"/>
    </w:p>
    <w:p w14:paraId="0BE88DD0">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7AFBC361">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14:paraId="007CB1D3">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CDB0E6A">
      <w:pPr>
        <w:spacing w:line="560" w:lineRule="exact"/>
        <w:ind w:firstLine="482" w:firstLineChars="200"/>
        <w:outlineLvl w:val="0"/>
        <w:rPr>
          <w:rFonts w:ascii="宋体" w:hAnsi="宋体" w:cs="宋体"/>
          <w:b/>
          <w:sz w:val="24"/>
        </w:rPr>
      </w:pPr>
      <w:bookmarkStart w:id="491" w:name="_Toc7502"/>
      <w:bookmarkStart w:id="492" w:name="_Toc487900364"/>
      <w:bookmarkStart w:id="493" w:name="_Toc279701254"/>
      <w:bookmarkStart w:id="494" w:name="_Ref467378121"/>
      <w:bookmarkStart w:id="495" w:name="_Toc259093683"/>
      <w:r>
        <w:rPr>
          <w:rFonts w:hint="eastAsia" w:ascii="宋体" w:hAnsi="宋体" w:cs="宋体"/>
          <w:b/>
          <w:sz w:val="24"/>
        </w:rPr>
        <w:t>2.10 合同变更</w:t>
      </w:r>
      <w:bookmarkEnd w:id="491"/>
    </w:p>
    <w:p w14:paraId="03FF8EC2">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259093688"/>
      <w:bookmarkStart w:id="498" w:name="_Toc487900369"/>
    </w:p>
    <w:p w14:paraId="4DA886CB">
      <w:pPr>
        <w:spacing w:line="560" w:lineRule="exact"/>
        <w:ind w:firstLine="482" w:firstLineChars="200"/>
        <w:outlineLvl w:val="0"/>
        <w:rPr>
          <w:rFonts w:ascii="宋体" w:hAnsi="宋体" w:cs="宋体"/>
          <w:b/>
          <w:sz w:val="24"/>
        </w:rPr>
      </w:pPr>
      <w:bookmarkStart w:id="499" w:name="_Toc22955"/>
      <w:bookmarkStart w:id="500" w:name="_Toc10366"/>
      <w:bookmarkStart w:id="501" w:name="_Toc15237"/>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14:paraId="51ABA2BA">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476CE5B">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20799B33">
      <w:pPr>
        <w:spacing w:line="560" w:lineRule="exact"/>
        <w:ind w:firstLine="482" w:firstLineChars="200"/>
        <w:outlineLvl w:val="0"/>
        <w:rPr>
          <w:rFonts w:ascii="宋体" w:hAnsi="宋体" w:cs="宋体"/>
          <w:b/>
          <w:sz w:val="24"/>
        </w:rPr>
      </w:pPr>
      <w:bookmarkStart w:id="502" w:name="_Toc14066"/>
      <w:bookmarkStart w:id="503" w:name="_Toc13566"/>
      <w:bookmarkStart w:id="504" w:name="_Toc16508"/>
      <w:r>
        <w:rPr>
          <w:rFonts w:hint="eastAsia" w:ascii="宋体" w:hAnsi="宋体" w:cs="宋体"/>
          <w:b/>
          <w:sz w:val="24"/>
        </w:rPr>
        <w:t>2.12 不可抗力</w:t>
      </w:r>
      <w:bookmarkEnd w:id="502"/>
      <w:bookmarkEnd w:id="503"/>
      <w:bookmarkEnd w:id="504"/>
    </w:p>
    <w:p w14:paraId="4E3C39DC">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4984D6D1">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362B9035">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2BE6987D">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2C43CD31">
      <w:pPr>
        <w:spacing w:line="560" w:lineRule="exact"/>
        <w:ind w:firstLine="482" w:firstLineChars="200"/>
        <w:outlineLvl w:val="0"/>
        <w:rPr>
          <w:rFonts w:ascii="宋体" w:hAnsi="宋体" w:cs="宋体"/>
          <w:b/>
          <w:sz w:val="24"/>
        </w:rPr>
      </w:pPr>
      <w:bookmarkStart w:id="505" w:name="_Toc487900365"/>
      <w:bookmarkStart w:id="506" w:name="_Toc6969"/>
      <w:bookmarkStart w:id="507" w:name="_Toc30676"/>
      <w:bookmarkStart w:id="508" w:name="_Toc689"/>
      <w:bookmarkStart w:id="509" w:name="_Toc259093684"/>
      <w:bookmarkStart w:id="510" w:name="_Toc279701255"/>
      <w:r>
        <w:rPr>
          <w:rFonts w:hint="eastAsia" w:ascii="宋体" w:hAnsi="宋体" w:cs="宋体"/>
          <w:b/>
          <w:sz w:val="24"/>
        </w:rPr>
        <w:t>2.13 税费</w:t>
      </w:r>
      <w:bookmarkEnd w:id="505"/>
      <w:bookmarkEnd w:id="506"/>
      <w:bookmarkEnd w:id="507"/>
      <w:bookmarkEnd w:id="508"/>
      <w:bookmarkEnd w:id="509"/>
      <w:bookmarkEnd w:id="510"/>
    </w:p>
    <w:p w14:paraId="7E7EF050">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4FBD7C9E">
      <w:pPr>
        <w:spacing w:line="560" w:lineRule="exact"/>
        <w:ind w:firstLine="482" w:firstLineChars="200"/>
        <w:outlineLvl w:val="0"/>
        <w:rPr>
          <w:rFonts w:ascii="宋体" w:hAnsi="宋体" w:cs="宋体"/>
          <w:b/>
          <w:sz w:val="24"/>
        </w:rPr>
      </w:pPr>
      <w:bookmarkStart w:id="511" w:name="_Toc279701258"/>
      <w:bookmarkStart w:id="512" w:name="_Toc259093687"/>
      <w:bookmarkStart w:id="513" w:name="_Toc7102"/>
      <w:bookmarkStart w:id="514" w:name="_Toc16959"/>
      <w:bookmarkStart w:id="515" w:name="_Toc487900368"/>
      <w:bookmarkStart w:id="516" w:name="_Toc8298"/>
      <w:r>
        <w:rPr>
          <w:rFonts w:hint="eastAsia" w:ascii="宋体" w:hAnsi="宋体" w:cs="宋体"/>
          <w:b/>
          <w:sz w:val="24"/>
        </w:rPr>
        <w:t>2.14乙方破产</w:t>
      </w:r>
      <w:bookmarkEnd w:id="511"/>
      <w:bookmarkEnd w:id="512"/>
      <w:bookmarkEnd w:id="513"/>
      <w:bookmarkEnd w:id="514"/>
      <w:bookmarkEnd w:id="515"/>
      <w:bookmarkEnd w:id="516"/>
    </w:p>
    <w:p w14:paraId="01ACCD20">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747D490">
      <w:pPr>
        <w:spacing w:line="560" w:lineRule="exact"/>
        <w:ind w:firstLine="482" w:firstLineChars="200"/>
        <w:outlineLvl w:val="0"/>
        <w:rPr>
          <w:rFonts w:ascii="宋体" w:hAnsi="宋体" w:cs="宋体"/>
          <w:b/>
          <w:sz w:val="24"/>
        </w:rPr>
      </w:pPr>
      <w:bookmarkStart w:id="517" w:name="_Toc15387"/>
      <w:bookmarkStart w:id="518" w:name="_Toc29333"/>
      <w:bookmarkStart w:id="519" w:name="_Toc6134"/>
      <w:r>
        <w:rPr>
          <w:rFonts w:hint="eastAsia" w:ascii="宋体" w:hAnsi="宋体" w:cs="宋体"/>
          <w:b/>
          <w:sz w:val="24"/>
        </w:rPr>
        <w:t>2.15 合同中止、终止</w:t>
      </w:r>
      <w:bookmarkEnd w:id="517"/>
      <w:bookmarkEnd w:id="518"/>
      <w:bookmarkEnd w:id="519"/>
    </w:p>
    <w:p w14:paraId="2EF6FAE6">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58C4B8D4">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77AD048A">
      <w:pPr>
        <w:spacing w:line="560" w:lineRule="exact"/>
        <w:ind w:firstLine="482" w:firstLineChars="200"/>
        <w:outlineLvl w:val="0"/>
        <w:rPr>
          <w:rFonts w:ascii="宋体" w:hAnsi="宋体" w:cs="宋体"/>
          <w:b/>
          <w:sz w:val="24"/>
        </w:rPr>
      </w:pPr>
      <w:bookmarkStart w:id="520" w:name="_Toc6596"/>
      <w:bookmarkStart w:id="521" w:name="_Toc1125"/>
      <w:bookmarkStart w:id="522" w:name="_Toc14563"/>
      <w:r>
        <w:rPr>
          <w:rFonts w:hint="eastAsia" w:ascii="宋体" w:hAnsi="宋体" w:cs="宋体"/>
          <w:b/>
          <w:sz w:val="24"/>
        </w:rPr>
        <w:t>2.16检验和验收</w:t>
      </w:r>
      <w:bookmarkEnd w:id="520"/>
      <w:bookmarkEnd w:id="521"/>
      <w:bookmarkEnd w:id="522"/>
    </w:p>
    <w:p w14:paraId="31A18E90">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50A369C9">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7E28EC5">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14:paraId="362FB337">
      <w:pPr>
        <w:spacing w:line="560" w:lineRule="exact"/>
        <w:ind w:firstLine="482" w:firstLineChars="200"/>
        <w:outlineLvl w:val="0"/>
        <w:rPr>
          <w:rFonts w:ascii="宋体" w:hAnsi="宋体" w:cs="宋体"/>
          <w:b/>
          <w:sz w:val="24"/>
        </w:rPr>
      </w:pPr>
      <w:bookmarkStart w:id="523" w:name="_Toc259093690"/>
      <w:bookmarkStart w:id="524" w:name="_Toc487900371"/>
      <w:bookmarkStart w:id="525" w:name="_Toc279701261"/>
      <w:bookmarkStart w:id="526" w:name="_Toc11284"/>
      <w:bookmarkStart w:id="527" w:name="_Toc25182"/>
      <w:bookmarkStart w:id="528" w:name="_Toc1960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14:paraId="2CE28834">
      <w:pPr>
        <w:spacing w:line="560" w:lineRule="exact"/>
        <w:ind w:firstLine="480" w:firstLineChars="200"/>
        <w:rPr>
          <w:rFonts w:ascii="宋体" w:hAnsi="宋体" w:cs="宋体"/>
          <w:sz w:val="24"/>
        </w:rPr>
      </w:pPr>
      <w:bookmarkStart w:id="529" w:name="_Toc6698"/>
      <w:bookmarkStart w:id="530" w:name="_Toc3135"/>
      <w:bookmarkStart w:id="531" w:name="_Toc279701262"/>
      <w:bookmarkStart w:id="532" w:name="_Toc259093691"/>
      <w:bookmarkStart w:id="533"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14:paraId="15483916">
      <w:pPr>
        <w:spacing w:line="560" w:lineRule="exact"/>
        <w:ind w:firstLine="480" w:firstLineChars="200"/>
        <w:rPr>
          <w:rFonts w:ascii="宋体" w:hAnsi="宋体" w:cs="宋体"/>
          <w:sz w:val="24"/>
        </w:rPr>
      </w:pPr>
      <w:bookmarkStart w:id="534" w:name="_Toc23128"/>
      <w:bookmarkStart w:id="535"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1BF9C2E7">
      <w:pPr>
        <w:spacing w:line="560" w:lineRule="exact"/>
        <w:ind w:firstLine="482" w:firstLineChars="200"/>
        <w:outlineLvl w:val="0"/>
        <w:rPr>
          <w:rFonts w:ascii="宋体" w:hAnsi="宋体" w:cs="宋体"/>
          <w:b/>
          <w:sz w:val="24"/>
        </w:rPr>
      </w:pPr>
      <w:bookmarkStart w:id="536" w:name="_Toc30599"/>
      <w:bookmarkStart w:id="537" w:name="_Toc18540"/>
      <w:bookmarkStart w:id="538" w:name="_Toc4355"/>
      <w:r>
        <w:rPr>
          <w:rFonts w:hint="eastAsia" w:ascii="宋体" w:hAnsi="宋体" w:cs="宋体"/>
          <w:b/>
          <w:sz w:val="24"/>
        </w:rPr>
        <w:t>2.18 计量单位</w:t>
      </w:r>
      <w:bookmarkEnd w:id="531"/>
      <w:bookmarkEnd w:id="532"/>
      <w:bookmarkEnd w:id="533"/>
      <w:bookmarkEnd w:id="536"/>
      <w:bookmarkEnd w:id="537"/>
      <w:bookmarkEnd w:id="538"/>
    </w:p>
    <w:p w14:paraId="3FC18F0F">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61F5F9E6">
      <w:pPr>
        <w:spacing w:line="560" w:lineRule="exact"/>
        <w:ind w:firstLine="482" w:firstLineChars="200"/>
        <w:outlineLvl w:val="0"/>
        <w:rPr>
          <w:rFonts w:ascii="宋体" w:hAnsi="宋体" w:cs="宋体"/>
          <w:b/>
          <w:sz w:val="24"/>
        </w:rPr>
      </w:pPr>
      <w:bookmarkStart w:id="539" w:name="_Toc12773"/>
      <w:bookmarkStart w:id="540" w:name="_Toc259093692"/>
      <w:bookmarkStart w:id="541" w:name="_Toc10330"/>
      <w:bookmarkStart w:id="542" w:name="_Toc279701263"/>
      <w:bookmarkStart w:id="543" w:name="_Toc487900373"/>
      <w:bookmarkStart w:id="544" w:name="_Toc18567"/>
      <w:r>
        <w:rPr>
          <w:rFonts w:hint="eastAsia" w:ascii="宋体" w:hAnsi="宋体" w:cs="宋体"/>
          <w:b/>
          <w:sz w:val="24"/>
        </w:rPr>
        <w:t>2.19 合同使用的文字和适用的法律</w:t>
      </w:r>
      <w:bookmarkEnd w:id="539"/>
      <w:bookmarkEnd w:id="540"/>
      <w:bookmarkEnd w:id="541"/>
      <w:bookmarkEnd w:id="542"/>
      <w:bookmarkEnd w:id="543"/>
      <w:bookmarkEnd w:id="544"/>
    </w:p>
    <w:p w14:paraId="63D5C77A">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149320FF">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06D318F1">
      <w:pPr>
        <w:spacing w:line="560" w:lineRule="exact"/>
        <w:ind w:firstLine="482" w:firstLineChars="200"/>
        <w:outlineLvl w:val="0"/>
        <w:rPr>
          <w:rFonts w:ascii="宋体" w:hAnsi="宋体" w:cs="宋体"/>
          <w:b/>
          <w:sz w:val="24"/>
        </w:rPr>
      </w:pPr>
      <w:bookmarkStart w:id="545" w:name="_Toc6885"/>
      <w:bookmarkStart w:id="546" w:name="_Toc14001"/>
      <w:bookmarkStart w:id="547" w:name="_Toc19890"/>
      <w:r>
        <w:rPr>
          <w:rFonts w:hint="eastAsia" w:ascii="宋体" w:hAnsi="宋体" w:cs="宋体"/>
          <w:b/>
          <w:sz w:val="24"/>
        </w:rPr>
        <w:t>2.20 合同份数</w:t>
      </w:r>
      <w:bookmarkEnd w:id="545"/>
      <w:bookmarkEnd w:id="546"/>
      <w:bookmarkEnd w:id="547"/>
    </w:p>
    <w:p w14:paraId="0084C0E2">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7C990BAC">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1EE68DCD">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69" w:type="pct"/>
        <w:tblInd w:w="-8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36"/>
        <w:gridCol w:w="8216"/>
      </w:tblGrid>
      <w:tr w14:paraId="2D96F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1C247D21">
            <w:pPr>
              <w:spacing w:line="360" w:lineRule="auto"/>
              <w:jc w:val="center"/>
              <w:rPr>
                <w:rFonts w:ascii="宋体" w:hAnsi="宋体" w:cs="宋体"/>
                <w:b/>
                <w:sz w:val="24"/>
              </w:rPr>
            </w:pPr>
            <w:r>
              <w:rPr>
                <w:rFonts w:hint="eastAsia" w:ascii="宋体" w:hAnsi="宋体" w:cs="宋体"/>
                <w:b/>
                <w:sz w:val="24"/>
              </w:rPr>
              <w:t>条款号</w:t>
            </w:r>
          </w:p>
        </w:tc>
        <w:tc>
          <w:tcPr>
            <w:tcW w:w="4439" w:type="pct"/>
            <w:vAlign w:val="center"/>
          </w:tcPr>
          <w:p w14:paraId="4B35F36B">
            <w:pPr>
              <w:spacing w:line="360" w:lineRule="auto"/>
              <w:jc w:val="center"/>
              <w:rPr>
                <w:rFonts w:ascii="宋体" w:hAnsi="宋体" w:cs="宋体"/>
                <w:b/>
                <w:sz w:val="24"/>
              </w:rPr>
            </w:pPr>
            <w:r>
              <w:rPr>
                <w:rFonts w:hint="eastAsia" w:ascii="宋体" w:hAnsi="宋体" w:cs="宋体"/>
                <w:b/>
                <w:sz w:val="24"/>
              </w:rPr>
              <w:t>约定内容</w:t>
            </w:r>
          </w:p>
        </w:tc>
      </w:tr>
      <w:tr w14:paraId="1B4F0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2813CB82">
            <w:pPr>
              <w:spacing w:line="360" w:lineRule="auto"/>
              <w:rPr>
                <w:rFonts w:ascii="宋体" w:hAnsi="宋体" w:cs="宋体"/>
                <w:sz w:val="24"/>
              </w:rPr>
            </w:pPr>
            <w:r>
              <w:rPr>
                <w:rFonts w:hint="eastAsia" w:ascii="宋体" w:hAnsi="宋体" w:cs="宋体"/>
                <w:sz w:val="24"/>
              </w:rPr>
              <w:t>1.4.2</w:t>
            </w:r>
          </w:p>
        </w:tc>
        <w:tc>
          <w:tcPr>
            <w:tcW w:w="4439" w:type="pct"/>
            <w:vAlign w:val="center"/>
          </w:tcPr>
          <w:p w14:paraId="3F8CA808">
            <w:pPr>
              <w:spacing w:line="360" w:lineRule="auto"/>
              <w:rPr>
                <w:rFonts w:ascii="宋体" w:hAnsi="宋体" w:cs="宋体"/>
                <w:sz w:val="24"/>
              </w:rPr>
            </w:pPr>
            <w:r>
              <w:rPr>
                <w:rFonts w:hint="eastAsia" w:ascii="宋体" w:hAnsi="宋体" w:cs="宋体"/>
                <w:sz w:val="24"/>
              </w:rPr>
              <w:t>/</w:t>
            </w:r>
          </w:p>
        </w:tc>
      </w:tr>
      <w:tr w14:paraId="005BF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57896C41">
            <w:pPr>
              <w:spacing w:line="360" w:lineRule="auto"/>
              <w:rPr>
                <w:rFonts w:ascii="宋体" w:hAnsi="宋体" w:cs="宋体"/>
                <w:sz w:val="24"/>
              </w:rPr>
            </w:pPr>
            <w:r>
              <w:rPr>
                <w:rFonts w:hint="eastAsia" w:ascii="宋体" w:hAnsi="宋体" w:cs="宋体"/>
                <w:sz w:val="24"/>
              </w:rPr>
              <w:t>1.5.1</w:t>
            </w:r>
          </w:p>
        </w:tc>
        <w:tc>
          <w:tcPr>
            <w:tcW w:w="4439" w:type="pct"/>
            <w:vAlign w:val="center"/>
          </w:tcPr>
          <w:p w14:paraId="0876C27E">
            <w:pPr>
              <w:spacing w:line="360" w:lineRule="auto"/>
              <w:rPr>
                <w:rFonts w:ascii="宋体" w:hAnsi="宋体" w:cs="宋体"/>
                <w:sz w:val="24"/>
              </w:rPr>
            </w:pPr>
            <w:r>
              <w:rPr>
                <w:rFonts w:hint="eastAsia" w:ascii="宋体" w:hAnsi="宋体" w:cs="宋体"/>
                <w:sz w:val="24"/>
              </w:rPr>
              <w:t>/</w:t>
            </w:r>
          </w:p>
        </w:tc>
      </w:tr>
      <w:tr w14:paraId="32F0E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30DF1101">
            <w:pPr>
              <w:spacing w:line="360" w:lineRule="auto"/>
              <w:rPr>
                <w:rFonts w:ascii="宋体" w:hAnsi="宋体" w:cs="宋体"/>
                <w:sz w:val="24"/>
              </w:rPr>
            </w:pPr>
            <w:r>
              <w:rPr>
                <w:rFonts w:hint="eastAsia" w:ascii="宋体" w:hAnsi="宋体" w:cs="宋体"/>
                <w:sz w:val="24"/>
              </w:rPr>
              <w:t xml:space="preserve">1.5.2 </w:t>
            </w:r>
          </w:p>
        </w:tc>
        <w:tc>
          <w:tcPr>
            <w:tcW w:w="4439" w:type="pct"/>
            <w:vAlign w:val="center"/>
          </w:tcPr>
          <w:p w14:paraId="32DD4CCD">
            <w:pPr>
              <w:spacing w:line="360" w:lineRule="auto"/>
              <w:rPr>
                <w:rFonts w:ascii="宋体" w:hAnsi="宋体" w:cs="宋体"/>
                <w:sz w:val="24"/>
              </w:rPr>
            </w:pPr>
            <w:r>
              <w:rPr>
                <w:rFonts w:hint="eastAsia" w:ascii="宋体" w:hAnsi="宋体" w:cs="宋体"/>
                <w:sz w:val="24"/>
              </w:rPr>
              <w:t>/</w:t>
            </w:r>
          </w:p>
        </w:tc>
      </w:tr>
      <w:tr w14:paraId="39A36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20A6D647">
            <w:pPr>
              <w:spacing w:line="360" w:lineRule="auto"/>
              <w:rPr>
                <w:rFonts w:ascii="宋体" w:hAnsi="宋体" w:cs="宋体"/>
                <w:sz w:val="24"/>
              </w:rPr>
            </w:pPr>
            <w:r>
              <w:rPr>
                <w:rFonts w:hint="eastAsia" w:ascii="宋体" w:hAnsi="宋体" w:cs="宋体"/>
                <w:sz w:val="24"/>
              </w:rPr>
              <w:t>1.5.3</w:t>
            </w:r>
          </w:p>
        </w:tc>
        <w:tc>
          <w:tcPr>
            <w:tcW w:w="4439" w:type="pct"/>
            <w:vAlign w:val="center"/>
          </w:tcPr>
          <w:p w14:paraId="72E52711">
            <w:pPr>
              <w:spacing w:line="360" w:lineRule="auto"/>
              <w:rPr>
                <w:rFonts w:ascii="宋体" w:hAnsi="宋体" w:cs="宋体"/>
                <w:sz w:val="24"/>
              </w:rPr>
            </w:pPr>
            <w:r>
              <w:rPr>
                <w:rFonts w:hint="eastAsia" w:ascii="宋体" w:hAnsi="宋体" w:cs="宋体"/>
                <w:sz w:val="24"/>
              </w:rPr>
              <w:t>/</w:t>
            </w:r>
          </w:p>
        </w:tc>
      </w:tr>
      <w:tr w14:paraId="1A733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47" w:hRule="atLeast"/>
        </w:trPr>
        <w:tc>
          <w:tcPr>
            <w:tcW w:w="560" w:type="pct"/>
            <w:tcBorders>
              <w:left w:val="single" w:color="auto" w:sz="4" w:space="0"/>
            </w:tcBorders>
            <w:vAlign w:val="center"/>
          </w:tcPr>
          <w:p w14:paraId="23792F9A">
            <w:pPr>
              <w:spacing w:line="360" w:lineRule="auto"/>
              <w:rPr>
                <w:rFonts w:ascii="宋体" w:hAnsi="宋体" w:cs="宋体"/>
                <w:sz w:val="24"/>
              </w:rPr>
            </w:pPr>
            <w:r>
              <w:rPr>
                <w:rFonts w:hint="eastAsia" w:ascii="宋体" w:hAnsi="宋体" w:cs="宋体"/>
                <w:sz w:val="24"/>
              </w:rPr>
              <w:t>1.6.2</w:t>
            </w:r>
          </w:p>
        </w:tc>
        <w:tc>
          <w:tcPr>
            <w:tcW w:w="4439" w:type="pct"/>
            <w:vAlign w:val="center"/>
          </w:tcPr>
          <w:p w14:paraId="06125AF5">
            <w:pPr>
              <w:spacing w:line="360" w:lineRule="auto"/>
              <w:rPr>
                <w:rFonts w:hint="eastAsia" w:ascii="宋体" w:hAnsi="宋体" w:cs="宋体"/>
                <w:sz w:val="24"/>
              </w:rPr>
            </w:pPr>
            <w:r>
              <w:rPr>
                <w:rFonts w:hint="eastAsia" w:ascii="宋体" w:hAnsi="宋体" w:cs="宋体"/>
                <w:sz w:val="24"/>
                <w:highlight w:val="yellow"/>
              </w:rPr>
              <w:t>合同签订安装调试验收合格后</w:t>
            </w:r>
            <w:r>
              <w:rPr>
                <w:rFonts w:hint="eastAsia" w:ascii="宋体" w:hAnsi="宋体" w:cs="宋体"/>
                <w:sz w:val="24"/>
                <w:highlight w:val="yellow"/>
                <w:lang w:eastAsia="zh-CN"/>
              </w:rPr>
              <w:t>三</w:t>
            </w:r>
            <w:r>
              <w:rPr>
                <w:rFonts w:hint="eastAsia" w:ascii="宋体" w:hAnsi="宋体" w:cs="宋体"/>
                <w:sz w:val="24"/>
                <w:highlight w:val="yellow"/>
              </w:rPr>
              <w:t>个月内支付</w:t>
            </w:r>
            <w:r>
              <w:rPr>
                <w:rFonts w:hint="eastAsia" w:ascii="宋体" w:hAnsi="宋体" w:cs="宋体"/>
                <w:sz w:val="24"/>
                <w:highlight w:val="yellow"/>
                <w:lang w:val="en-US" w:eastAsia="zh-CN"/>
              </w:rPr>
              <w:t>90</w:t>
            </w:r>
            <w:r>
              <w:rPr>
                <w:rFonts w:hint="eastAsia" w:ascii="宋体" w:hAnsi="宋体" w:cs="宋体"/>
                <w:sz w:val="24"/>
                <w:highlight w:val="yellow"/>
              </w:rPr>
              <w:t>%</w:t>
            </w:r>
            <w:r>
              <w:rPr>
                <w:rFonts w:hint="eastAsia" w:ascii="宋体" w:hAnsi="宋体" w:cs="宋体"/>
                <w:sz w:val="24"/>
                <w:highlight w:val="yellow"/>
                <w:lang w:eastAsia="zh-CN"/>
              </w:rPr>
              <w:t>，尾款一年内付清</w:t>
            </w:r>
            <w:r>
              <w:rPr>
                <w:rFonts w:hint="eastAsia" w:ascii="宋体" w:hAnsi="宋体" w:cs="宋体"/>
                <w:sz w:val="24"/>
                <w:highlight w:val="yellow"/>
              </w:rPr>
              <w:t>。甲方付款前，乙方应先向甲方提供符合国家规定的且开票金额与收款金额相一致的增值税专用发票。乙方未向甲方提供发票或者提供的发票不合规或者发票内容不正确的，甲方均有权拒绝付款，且无需承担逾期付款的违约责任。</w:t>
            </w:r>
          </w:p>
        </w:tc>
      </w:tr>
      <w:tr w14:paraId="3A662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7E87FC69">
            <w:pPr>
              <w:spacing w:line="360" w:lineRule="auto"/>
              <w:rPr>
                <w:rFonts w:ascii="宋体" w:hAnsi="宋体" w:cs="宋体"/>
                <w:sz w:val="24"/>
              </w:rPr>
            </w:pPr>
            <w:r>
              <w:rPr>
                <w:rFonts w:hint="eastAsia" w:ascii="宋体" w:hAnsi="宋体" w:cs="宋体"/>
                <w:sz w:val="24"/>
              </w:rPr>
              <w:t>1.7.1</w:t>
            </w:r>
          </w:p>
        </w:tc>
        <w:tc>
          <w:tcPr>
            <w:tcW w:w="4439" w:type="pct"/>
            <w:vAlign w:val="center"/>
          </w:tcPr>
          <w:p w14:paraId="23DB051F">
            <w:pPr>
              <w:spacing w:line="360" w:lineRule="auto"/>
              <w:rPr>
                <w:rFonts w:ascii="宋体" w:hAnsi="宋体" w:cs="宋体"/>
                <w:sz w:val="24"/>
              </w:rPr>
            </w:pPr>
            <w:r>
              <w:rPr>
                <w:rFonts w:hint="eastAsia" w:ascii="宋体" w:hAnsi="宋体" w:cs="宋体"/>
                <w:sz w:val="24"/>
                <w:highlight w:val="yellow"/>
              </w:rPr>
              <w:t>合同签订后60天内到货，货到并经甲方接收后20天内完成安装</w:t>
            </w:r>
            <w:r>
              <w:rPr>
                <w:rFonts w:hint="eastAsia" w:ascii="宋体" w:hAnsi="宋体" w:cs="宋体"/>
                <w:sz w:val="24"/>
              </w:rPr>
              <w:t>。</w:t>
            </w:r>
          </w:p>
        </w:tc>
      </w:tr>
      <w:tr w14:paraId="4DABC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0B815F78">
            <w:pPr>
              <w:spacing w:line="360" w:lineRule="auto"/>
              <w:rPr>
                <w:rFonts w:ascii="宋体" w:hAnsi="宋体" w:cs="宋体"/>
                <w:sz w:val="24"/>
              </w:rPr>
            </w:pPr>
            <w:r>
              <w:rPr>
                <w:rFonts w:hint="eastAsia" w:ascii="宋体" w:hAnsi="宋体" w:cs="宋体"/>
                <w:sz w:val="24"/>
              </w:rPr>
              <w:t>1.7.2</w:t>
            </w:r>
          </w:p>
        </w:tc>
        <w:tc>
          <w:tcPr>
            <w:tcW w:w="4439" w:type="pct"/>
            <w:vAlign w:val="center"/>
          </w:tcPr>
          <w:p w14:paraId="7FD8794B">
            <w:pPr>
              <w:spacing w:line="360" w:lineRule="auto"/>
              <w:rPr>
                <w:rFonts w:ascii="宋体" w:hAnsi="宋体" w:cs="宋体"/>
                <w:sz w:val="24"/>
              </w:rPr>
            </w:pPr>
            <w:r>
              <w:rPr>
                <w:rFonts w:hint="eastAsia" w:ascii="宋体" w:hAnsi="宋体" w:cs="宋体"/>
                <w:sz w:val="24"/>
              </w:rPr>
              <w:t>杭州市临安区</w:t>
            </w:r>
            <w:r>
              <w:rPr>
                <w:rFonts w:hint="eastAsia" w:ascii="宋体" w:hAnsi="宋体" w:cs="宋体"/>
                <w:sz w:val="24"/>
                <w:lang w:eastAsia="zh-CN"/>
              </w:rPr>
              <w:t>中医院</w:t>
            </w:r>
            <w:r>
              <w:rPr>
                <w:rFonts w:hint="eastAsia" w:ascii="宋体" w:hAnsi="宋体" w:cs="宋体"/>
                <w:sz w:val="24"/>
              </w:rPr>
              <w:t>指定地点</w:t>
            </w:r>
          </w:p>
        </w:tc>
      </w:tr>
      <w:tr w14:paraId="35E89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5F576F87">
            <w:pPr>
              <w:spacing w:line="360" w:lineRule="auto"/>
              <w:rPr>
                <w:rFonts w:ascii="宋体" w:hAnsi="宋体" w:cs="宋体"/>
                <w:sz w:val="24"/>
              </w:rPr>
            </w:pPr>
            <w:r>
              <w:rPr>
                <w:rFonts w:hint="eastAsia" w:ascii="宋体" w:hAnsi="宋体" w:cs="宋体"/>
                <w:sz w:val="24"/>
              </w:rPr>
              <w:t>1.7.3</w:t>
            </w:r>
          </w:p>
        </w:tc>
        <w:tc>
          <w:tcPr>
            <w:tcW w:w="4439" w:type="pct"/>
            <w:vAlign w:val="center"/>
          </w:tcPr>
          <w:p w14:paraId="3A3C3FD1">
            <w:pPr>
              <w:spacing w:line="360" w:lineRule="auto"/>
              <w:rPr>
                <w:rFonts w:ascii="宋体" w:hAnsi="宋体" w:cs="宋体"/>
                <w:sz w:val="24"/>
              </w:rPr>
            </w:pPr>
            <w:r>
              <w:rPr>
                <w:rFonts w:hint="eastAsia" w:ascii="宋体" w:hAnsi="宋体" w:cs="宋体"/>
                <w:sz w:val="24"/>
              </w:rPr>
              <w:t>杭州市临安区</w:t>
            </w:r>
            <w:r>
              <w:rPr>
                <w:rFonts w:hint="eastAsia" w:ascii="宋体" w:hAnsi="宋体" w:cs="宋体"/>
                <w:sz w:val="24"/>
                <w:lang w:eastAsia="zh-CN"/>
              </w:rPr>
              <w:t>中医院</w:t>
            </w:r>
            <w:r>
              <w:rPr>
                <w:rFonts w:hint="eastAsia" w:ascii="宋体" w:hAnsi="宋体" w:cs="宋体"/>
                <w:sz w:val="24"/>
              </w:rPr>
              <w:t>指定方式</w:t>
            </w:r>
          </w:p>
        </w:tc>
      </w:tr>
      <w:tr w14:paraId="553D3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605A00D9">
            <w:pPr>
              <w:spacing w:line="360" w:lineRule="auto"/>
              <w:rPr>
                <w:rFonts w:ascii="宋体" w:hAnsi="宋体" w:cs="宋体"/>
                <w:sz w:val="24"/>
              </w:rPr>
            </w:pPr>
            <w:r>
              <w:rPr>
                <w:rFonts w:hint="eastAsia" w:ascii="宋体" w:hAnsi="宋体" w:cs="宋体"/>
                <w:sz w:val="24"/>
              </w:rPr>
              <w:t>1.8.6</w:t>
            </w:r>
          </w:p>
        </w:tc>
        <w:tc>
          <w:tcPr>
            <w:tcW w:w="4439" w:type="pct"/>
            <w:vAlign w:val="center"/>
          </w:tcPr>
          <w:p w14:paraId="111AF6B9">
            <w:pPr>
              <w:spacing w:line="360" w:lineRule="auto"/>
              <w:rPr>
                <w:rFonts w:ascii="宋体" w:hAnsi="宋体" w:cs="宋体"/>
                <w:sz w:val="24"/>
              </w:rPr>
            </w:pPr>
            <w:r>
              <w:rPr>
                <w:rFonts w:hint="eastAsia" w:ascii="宋体" w:hAnsi="宋体" w:cs="宋体"/>
                <w:sz w:val="24"/>
              </w:rPr>
              <w:t>/</w:t>
            </w:r>
          </w:p>
        </w:tc>
      </w:tr>
      <w:tr w14:paraId="781AA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291D0C2D">
            <w:pPr>
              <w:spacing w:line="360" w:lineRule="auto"/>
              <w:rPr>
                <w:rFonts w:ascii="宋体" w:hAnsi="宋体" w:cs="宋体"/>
                <w:sz w:val="24"/>
              </w:rPr>
            </w:pPr>
            <w:r>
              <w:rPr>
                <w:rFonts w:hint="eastAsia" w:ascii="宋体" w:hAnsi="宋体" w:cs="宋体"/>
                <w:sz w:val="24"/>
              </w:rPr>
              <w:t>1.9</w:t>
            </w:r>
          </w:p>
        </w:tc>
        <w:tc>
          <w:tcPr>
            <w:tcW w:w="4439" w:type="pct"/>
            <w:vAlign w:val="center"/>
          </w:tcPr>
          <w:p w14:paraId="4D265473">
            <w:pPr>
              <w:spacing w:line="360" w:lineRule="auto"/>
              <w:rPr>
                <w:rFonts w:ascii="宋体" w:hAnsi="宋体" w:cs="宋体"/>
                <w:sz w:val="24"/>
              </w:rPr>
            </w:pPr>
            <w:r>
              <w:rPr>
                <w:rFonts w:hint="eastAsia" w:ascii="宋体" w:hAnsi="宋体" w:cs="宋体"/>
                <w:sz w:val="24"/>
              </w:rPr>
              <w:t>临安区</w:t>
            </w:r>
          </w:p>
        </w:tc>
      </w:tr>
      <w:tr w14:paraId="7E973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50066D36">
            <w:pPr>
              <w:spacing w:line="360" w:lineRule="auto"/>
              <w:rPr>
                <w:rFonts w:ascii="宋体" w:hAnsi="宋体" w:cs="宋体"/>
                <w:sz w:val="24"/>
              </w:rPr>
            </w:pPr>
            <w:r>
              <w:rPr>
                <w:rFonts w:hint="eastAsia" w:ascii="宋体" w:hAnsi="宋体" w:cs="宋体"/>
                <w:sz w:val="24"/>
              </w:rPr>
              <w:t>2.3.2</w:t>
            </w:r>
          </w:p>
        </w:tc>
        <w:tc>
          <w:tcPr>
            <w:tcW w:w="4439" w:type="pct"/>
            <w:vAlign w:val="center"/>
          </w:tcPr>
          <w:p w14:paraId="06C41E81">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p>
        </w:tc>
      </w:tr>
      <w:tr w14:paraId="47C17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4F30DD3F">
            <w:pPr>
              <w:spacing w:line="360" w:lineRule="auto"/>
              <w:rPr>
                <w:rFonts w:ascii="宋体" w:hAnsi="宋体" w:cs="宋体"/>
                <w:sz w:val="24"/>
              </w:rPr>
            </w:pPr>
            <w:r>
              <w:rPr>
                <w:rFonts w:hint="eastAsia" w:ascii="宋体" w:hAnsi="宋体" w:cs="宋体"/>
                <w:sz w:val="24"/>
              </w:rPr>
              <w:t>2.4.1</w:t>
            </w:r>
          </w:p>
        </w:tc>
        <w:tc>
          <w:tcPr>
            <w:tcW w:w="4439" w:type="pct"/>
            <w:vAlign w:val="center"/>
          </w:tcPr>
          <w:p w14:paraId="119E72BB">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p>
        </w:tc>
      </w:tr>
      <w:tr w14:paraId="5AE38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25919DBB">
            <w:pPr>
              <w:spacing w:line="360" w:lineRule="auto"/>
              <w:rPr>
                <w:rFonts w:ascii="宋体" w:hAnsi="宋体" w:cs="宋体"/>
                <w:sz w:val="24"/>
              </w:rPr>
            </w:pPr>
            <w:r>
              <w:rPr>
                <w:rFonts w:hint="eastAsia" w:ascii="宋体" w:hAnsi="宋体" w:cs="宋体"/>
                <w:sz w:val="24"/>
              </w:rPr>
              <w:t>2.4.3</w:t>
            </w:r>
          </w:p>
        </w:tc>
        <w:tc>
          <w:tcPr>
            <w:tcW w:w="4439" w:type="pct"/>
            <w:vAlign w:val="center"/>
          </w:tcPr>
          <w:p w14:paraId="78CFE899">
            <w:pPr>
              <w:spacing w:line="360" w:lineRule="auto"/>
              <w:rPr>
                <w:rFonts w:ascii="宋体" w:hAnsi="宋体" w:cs="宋体"/>
                <w:sz w:val="24"/>
              </w:rPr>
            </w:pPr>
            <w:r>
              <w:rPr>
                <w:rFonts w:hint="eastAsia" w:ascii="宋体" w:hAnsi="宋体" w:cs="宋体"/>
                <w:sz w:val="24"/>
              </w:rPr>
              <w:t>中标方即乙方</w:t>
            </w:r>
          </w:p>
        </w:tc>
      </w:tr>
      <w:tr w14:paraId="2D470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tcPr>
          <w:p w14:paraId="0256C370">
            <w:pPr>
              <w:spacing w:line="360" w:lineRule="auto"/>
              <w:rPr>
                <w:rFonts w:ascii="宋体" w:hAnsi="宋体" w:cs="宋体"/>
                <w:sz w:val="24"/>
              </w:rPr>
            </w:pPr>
            <w:r>
              <w:rPr>
                <w:rFonts w:hint="eastAsia" w:ascii="宋体" w:hAnsi="宋体" w:cs="宋体"/>
                <w:sz w:val="24"/>
              </w:rPr>
              <w:t xml:space="preserve">2.8 </w:t>
            </w:r>
          </w:p>
        </w:tc>
        <w:tc>
          <w:tcPr>
            <w:tcW w:w="4439" w:type="pct"/>
          </w:tcPr>
          <w:p w14:paraId="5C591A35">
            <w:pPr>
              <w:spacing w:line="360" w:lineRule="auto"/>
              <w:rPr>
                <w:rFonts w:ascii="宋体" w:hAnsi="宋体" w:cs="宋体"/>
                <w:sz w:val="24"/>
              </w:rPr>
            </w:pPr>
            <w:r>
              <w:rPr>
                <w:rFonts w:hint="eastAsia" w:ascii="宋体" w:hAnsi="宋体" w:cs="宋体"/>
                <w:sz w:val="24"/>
              </w:rPr>
              <w:t>中标方即乙方负责</w:t>
            </w:r>
          </w:p>
        </w:tc>
      </w:tr>
      <w:tr w14:paraId="0B43E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16DE4E54">
            <w:pPr>
              <w:spacing w:line="360" w:lineRule="auto"/>
              <w:rPr>
                <w:rFonts w:ascii="宋体" w:hAnsi="宋体" w:cs="宋体"/>
                <w:sz w:val="24"/>
              </w:rPr>
            </w:pPr>
            <w:r>
              <w:rPr>
                <w:rFonts w:hint="eastAsia" w:ascii="宋体" w:hAnsi="宋体" w:cs="宋体"/>
                <w:sz w:val="24"/>
              </w:rPr>
              <w:t>2.12.3</w:t>
            </w:r>
          </w:p>
        </w:tc>
        <w:tc>
          <w:tcPr>
            <w:tcW w:w="4439" w:type="pct"/>
            <w:vAlign w:val="center"/>
          </w:tcPr>
          <w:p w14:paraId="0AE60B4E">
            <w:pPr>
              <w:spacing w:line="360" w:lineRule="auto"/>
              <w:rPr>
                <w:rFonts w:ascii="宋体" w:hAnsi="宋体" w:cs="宋体"/>
                <w:sz w:val="24"/>
              </w:rPr>
            </w:pPr>
            <w:r>
              <w:rPr>
                <w:rFonts w:hint="eastAsia" w:ascii="宋体" w:hAnsi="宋体" w:cs="宋体"/>
                <w:sz w:val="24"/>
              </w:rPr>
              <w:t>/</w:t>
            </w:r>
          </w:p>
        </w:tc>
      </w:tr>
      <w:tr w14:paraId="5C857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222E5699">
            <w:pPr>
              <w:spacing w:line="360" w:lineRule="auto"/>
              <w:rPr>
                <w:rFonts w:ascii="宋体" w:hAnsi="宋体" w:cs="宋体"/>
                <w:sz w:val="24"/>
              </w:rPr>
            </w:pPr>
            <w:r>
              <w:rPr>
                <w:rFonts w:hint="eastAsia" w:ascii="宋体" w:hAnsi="宋体" w:cs="宋体"/>
                <w:sz w:val="24"/>
              </w:rPr>
              <w:t>2.12.4</w:t>
            </w:r>
          </w:p>
        </w:tc>
        <w:tc>
          <w:tcPr>
            <w:tcW w:w="4439" w:type="pct"/>
            <w:vAlign w:val="center"/>
          </w:tcPr>
          <w:p w14:paraId="31C9E1AE">
            <w:pPr>
              <w:spacing w:line="360" w:lineRule="auto"/>
              <w:rPr>
                <w:rFonts w:ascii="宋体" w:hAnsi="宋体" w:cs="宋体"/>
                <w:sz w:val="24"/>
              </w:rPr>
            </w:pPr>
            <w:r>
              <w:rPr>
                <w:rFonts w:hint="eastAsia" w:ascii="宋体" w:hAnsi="宋体" w:cs="宋体"/>
                <w:sz w:val="24"/>
              </w:rPr>
              <w:t>/</w:t>
            </w:r>
          </w:p>
        </w:tc>
      </w:tr>
      <w:tr w14:paraId="6D614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60EB5E58">
            <w:pPr>
              <w:spacing w:line="360" w:lineRule="auto"/>
              <w:rPr>
                <w:rFonts w:ascii="宋体" w:hAnsi="宋体" w:cs="宋体"/>
                <w:sz w:val="24"/>
              </w:rPr>
            </w:pPr>
            <w:r>
              <w:rPr>
                <w:rFonts w:hint="eastAsia" w:ascii="宋体" w:hAnsi="宋体" w:cs="宋体"/>
                <w:sz w:val="24"/>
              </w:rPr>
              <w:t>2.16.1</w:t>
            </w:r>
          </w:p>
        </w:tc>
        <w:tc>
          <w:tcPr>
            <w:tcW w:w="4439" w:type="pct"/>
            <w:vAlign w:val="center"/>
          </w:tcPr>
          <w:p w14:paraId="7200874D">
            <w:pPr>
              <w:spacing w:line="360" w:lineRule="auto"/>
              <w:rPr>
                <w:rFonts w:ascii="宋体" w:hAnsi="宋体" w:cs="宋体"/>
                <w:sz w:val="24"/>
              </w:rPr>
            </w:pPr>
            <w:r>
              <w:rPr>
                <w:rFonts w:hint="eastAsia" w:ascii="宋体" w:hAnsi="宋体" w:cs="宋体"/>
                <w:sz w:val="24"/>
              </w:rPr>
              <w:t>/</w:t>
            </w:r>
          </w:p>
        </w:tc>
      </w:tr>
      <w:tr w14:paraId="0FA4A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07CA492D">
            <w:pPr>
              <w:spacing w:line="360" w:lineRule="auto"/>
              <w:rPr>
                <w:rFonts w:ascii="宋体" w:hAnsi="宋体" w:cs="宋体"/>
                <w:sz w:val="24"/>
              </w:rPr>
            </w:pPr>
            <w:r>
              <w:rPr>
                <w:rFonts w:hint="eastAsia" w:ascii="宋体" w:hAnsi="宋体" w:cs="宋体"/>
                <w:sz w:val="24"/>
              </w:rPr>
              <w:t>2.16.3</w:t>
            </w:r>
          </w:p>
        </w:tc>
        <w:tc>
          <w:tcPr>
            <w:tcW w:w="4439" w:type="pct"/>
            <w:vAlign w:val="center"/>
          </w:tcPr>
          <w:p w14:paraId="37C7B23E">
            <w:pPr>
              <w:spacing w:line="360" w:lineRule="auto"/>
              <w:rPr>
                <w:rFonts w:ascii="宋体" w:hAnsi="宋体" w:cs="宋体"/>
                <w:sz w:val="24"/>
              </w:rPr>
            </w:pPr>
            <w:r>
              <w:rPr>
                <w:rFonts w:hint="eastAsia" w:ascii="宋体" w:hAnsi="宋体" w:cs="宋体"/>
                <w:sz w:val="24"/>
              </w:rPr>
              <w:t>甲方要求</w:t>
            </w:r>
          </w:p>
        </w:tc>
      </w:tr>
      <w:tr w14:paraId="2E8FE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6" w:hRule="atLeast"/>
        </w:trPr>
        <w:tc>
          <w:tcPr>
            <w:tcW w:w="560" w:type="pct"/>
            <w:tcBorders>
              <w:left w:val="single" w:color="auto" w:sz="4" w:space="0"/>
            </w:tcBorders>
            <w:vAlign w:val="center"/>
          </w:tcPr>
          <w:p w14:paraId="7E1708FD">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439" w:type="pct"/>
            <w:vAlign w:val="center"/>
          </w:tcPr>
          <w:p w14:paraId="4497569A">
            <w:pPr>
              <w:spacing w:line="360" w:lineRule="auto"/>
              <w:rPr>
                <w:rFonts w:ascii="宋体" w:hAnsi="宋体" w:cs="宋体"/>
                <w:sz w:val="24"/>
              </w:rPr>
            </w:pPr>
          </w:p>
        </w:tc>
      </w:tr>
    </w:tbl>
    <w:p w14:paraId="26379B56"/>
    <w:p w14:paraId="27FFEA15">
      <w:pPr>
        <w:pStyle w:val="3"/>
      </w:pPr>
    </w:p>
    <w:p w14:paraId="3A987CEF"/>
    <w:p w14:paraId="3631FAE1">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2EEB92C6">
      <w:pPr>
        <w:spacing w:line="360" w:lineRule="auto"/>
        <w:jc w:val="center"/>
        <w:outlineLvl w:val="0"/>
        <w:rPr>
          <w:rFonts w:ascii="宋体" w:hAnsi="宋体" w:cs="宋体"/>
          <w:b/>
          <w:kern w:val="0"/>
          <w:sz w:val="36"/>
          <w:szCs w:val="36"/>
        </w:rPr>
      </w:pPr>
    </w:p>
    <w:p w14:paraId="4097AF3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12D083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C633316">
      <w:pPr>
        <w:spacing w:line="360" w:lineRule="auto"/>
        <w:jc w:val="center"/>
        <w:outlineLvl w:val="0"/>
        <w:rPr>
          <w:rFonts w:ascii="宋体" w:hAnsi="宋体" w:cs="宋体"/>
          <w:b/>
          <w:kern w:val="0"/>
          <w:sz w:val="36"/>
          <w:szCs w:val="36"/>
        </w:rPr>
      </w:pPr>
    </w:p>
    <w:p w14:paraId="1B79F03E">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B608A8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6BF8C20">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1D4A561">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FFDE80F">
      <w:pPr>
        <w:snapToGrid w:val="0"/>
        <w:spacing w:line="360" w:lineRule="auto"/>
        <w:ind w:firstLine="480" w:firstLineChars="200"/>
        <w:rPr>
          <w:rFonts w:ascii="宋体" w:hAnsi="宋体" w:cs="宋体"/>
          <w:sz w:val="24"/>
        </w:rPr>
      </w:pPr>
    </w:p>
    <w:p w14:paraId="144DFCFA">
      <w:pPr>
        <w:spacing w:line="360" w:lineRule="auto"/>
        <w:ind w:firstLine="480" w:firstLineChars="200"/>
        <w:rPr>
          <w:rFonts w:ascii="宋体" w:hAnsi="宋体" w:cs="宋体"/>
          <w:sz w:val="24"/>
        </w:rPr>
      </w:pPr>
    </w:p>
    <w:p w14:paraId="2BE0CA85">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4E30E13">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76F3855B">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6845518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EE67A6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4772B79">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9380B3C">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489B720">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624679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90CD47A">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F1C7C5E">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6512A42">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E71CE8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508648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F14179A">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B2E35B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72840C2">
      <w:pPr>
        <w:snapToGrid w:val="0"/>
        <w:spacing w:line="360" w:lineRule="auto"/>
        <w:ind w:right="480"/>
        <w:jc w:val="center"/>
        <w:rPr>
          <w:rFonts w:ascii="宋体" w:hAnsi="宋体" w:cs="宋体"/>
          <w:b/>
          <w:kern w:val="0"/>
          <w:sz w:val="32"/>
          <w:szCs w:val="32"/>
        </w:rPr>
      </w:pPr>
    </w:p>
    <w:p w14:paraId="172FA3F8">
      <w:pPr>
        <w:snapToGrid w:val="0"/>
        <w:spacing w:line="360" w:lineRule="auto"/>
        <w:ind w:right="480"/>
        <w:jc w:val="center"/>
        <w:rPr>
          <w:rFonts w:ascii="宋体" w:hAnsi="宋体" w:cs="宋体"/>
          <w:b/>
          <w:kern w:val="0"/>
          <w:sz w:val="32"/>
          <w:szCs w:val="32"/>
        </w:rPr>
      </w:pPr>
    </w:p>
    <w:p w14:paraId="7E3888E4">
      <w:pPr>
        <w:snapToGrid w:val="0"/>
        <w:spacing w:line="360" w:lineRule="auto"/>
        <w:ind w:right="480"/>
        <w:jc w:val="center"/>
        <w:rPr>
          <w:rFonts w:ascii="宋体" w:hAnsi="宋体" w:cs="宋体"/>
          <w:b/>
          <w:kern w:val="0"/>
          <w:sz w:val="32"/>
          <w:szCs w:val="32"/>
        </w:rPr>
      </w:pPr>
    </w:p>
    <w:p w14:paraId="25E10D42">
      <w:pPr>
        <w:rPr>
          <w:rFonts w:ascii="宋体" w:hAnsi="宋体" w:cs="宋体"/>
        </w:rPr>
      </w:pPr>
    </w:p>
    <w:p w14:paraId="15E0FDFC">
      <w:pPr>
        <w:snapToGrid w:val="0"/>
        <w:spacing w:line="360" w:lineRule="auto"/>
        <w:ind w:right="480"/>
        <w:jc w:val="center"/>
        <w:rPr>
          <w:rFonts w:ascii="宋体" w:hAnsi="宋体" w:cs="宋体"/>
          <w:b/>
          <w:kern w:val="0"/>
          <w:sz w:val="32"/>
          <w:szCs w:val="32"/>
        </w:rPr>
      </w:pPr>
    </w:p>
    <w:p w14:paraId="46CEC6BE">
      <w:pPr>
        <w:snapToGrid w:val="0"/>
        <w:spacing w:line="360" w:lineRule="auto"/>
        <w:ind w:right="480"/>
        <w:jc w:val="center"/>
        <w:rPr>
          <w:rFonts w:ascii="宋体" w:hAnsi="宋体" w:cs="宋体"/>
          <w:b/>
          <w:kern w:val="0"/>
          <w:sz w:val="32"/>
          <w:szCs w:val="32"/>
        </w:rPr>
      </w:pPr>
    </w:p>
    <w:p w14:paraId="39AB09CE">
      <w:pPr>
        <w:snapToGrid w:val="0"/>
        <w:spacing w:line="360" w:lineRule="auto"/>
        <w:ind w:right="480"/>
        <w:jc w:val="center"/>
        <w:rPr>
          <w:rFonts w:ascii="宋体" w:hAnsi="宋体" w:cs="宋体"/>
          <w:b/>
          <w:kern w:val="0"/>
          <w:sz w:val="32"/>
          <w:szCs w:val="32"/>
        </w:rPr>
      </w:pPr>
    </w:p>
    <w:p w14:paraId="39B06209">
      <w:pPr>
        <w:widowControl/>
        <w:spacing w:line="360" w:lineRule="auto"/>
        <w:ind w:firstLine="643" w:firstLineChars="200"/>
        <w:jc w:val="center"/>
        <w:rPr>
          <w:rFonts w:ascii="宋体" w:hAnsi="宋体" w:cs="宋体"/>
          <w:b/>
          <w:kern w:val="0"/>
          <w:sz w:val="32"/>
          <w:szCs w:val="32"/>
        </w:rPr>
      </w:pPr>
    </w:p>
    <w:p w14:paraId="48EA9606">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70C2B75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1D69139">
      <w:pPr>
        <w:snapToGrid w:val="0"/>
        <w:spacing w:line="360" w:lineRule="auto"/>
        <w:ind w:right="480"/>
        <w:jc w:val="center"/>
        <w:rPr>
          <w:rFonts w:ascii="宋体" w:hAnsi="宋体" w:cs="宋体"/>
          <w:b/>
          <w:kern w:val="0"/>
          <w:sz w:val="32"/>
          <w:szCs w:val="32"/>
        </w:rPr>
      </w:pPr>
    </w:p>
    <w:p w14:paraId="61FDD60D">
      <w:pPr>
        <w:snapToGrid w:val="0"/>
        <w:spacing w:line="360" w:lineRule="auto"/>
        <w:ind w:right="480"/>
        <w:jc w:val="center"/>
        <w:rPr>
          <w:rFonts w:ascii="宋体" w:hAnsi="宋体" w:cs="宋体"/>
          <w:b/>
          <w:kern w:val="0"/>
          <w:sz w:val="32"/>
          <w:szCs w:val="32"/>
        </w:rPr>
      </w:pPr>
    </w:p>
    <w:p w14:paraId="30BE118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534462E2">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1A2D516">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259C8210">
      <w:pPr>
        <w:widowControl/>
        <w:spacing w:line="360" w:lineRule="auto"/>
        <w:ind w:firstLine="480"/>
        <w:jc w:val="left"/>
        <w:rPr>
          <w:rFonts w:ascii="宋体" w:hAnsi="宋体" w:cs="宋体"/>
          <w:sz w:val="24"/>
        </w:rPr>
      </w:pPr>
    </w:p>
    <w:p w14:paraId="230339FA">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0C97519">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8ADB25E">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D893DDF">
      <w:pPr>
        <w:widowControl/>
        <w:spacing w:line="360" w:lineRule="auto"/>
        <w:ind w:left="150"/>
        <w:jc w:val="center"/>
        <w:rPr>
          <w:rFonts w:ascii="宋体" w:hAnsi="宋体" w:cs="宋体"/>
          <w:b/>
          <w:kern w:val="0"/>
          <w:sz w:val="32"/>
          <w:szCs w:val="32"/>
        </w:rPr>
      </w:pPr>
    </w:p>
    <w:p w14:paraId="21BF11D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5670A30">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6D0BAF2">
      <w:pPr>
        <w:rPr>
          <w:rFonts w:ascii="宋体" w:hAnsi="宋体" w:cs="宋体"/>
        </w:rPr>
      </w:pPr>
    </w:p>
    <w:p w14:paraId="15770316">
      <w:pPr>
        <w:widowControl/>
        <w:adjustRightInd/>
        <w:jc w:val="left"/>
        <w:rPr>
          <w:rFonts w:ascii="宋体" w:hAnsi="宋体" w:cs="宋体"/>
          <w:b/>
          <w:kern w:val="0"/>
          <w:sz w:val="32"/>
          <w:szCs w:val="32"/>
        </w:rPr>
      </w:pPr>
      <w:r>
        <w:rPr>
          <w:rFonts w:ascii="宋体" w:hAnsi="宋体" w:cs="宋体"/>
          <w:b/>
          <w:kern w:val="0"/>
          <w:sz w:val="32"/>
          <w:szCs w:val="32"/>
        </w:rPr>
        <w:br w:type="page"/>
      </w:r>
    </w:p>
    <w:p w14:paraId="6BF9400B">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FC06F1F">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7DF7DE9">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0E4E8F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1ED510A">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430FC0F">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1813666">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130A973D">
      <w:pPr>
        <w:snapToGrid w:val="0"/>
        <w:spacing w:line="360" w:lineRule="auto"/>
        <w:jc w:val="center"/>
        <w:rPr>
          <w:rFonts w:ascii="宋体" w:hAnsi="宋体" w:cs="宋体"/>
          <w:b/>
          <w:kern w:val="0"/>
          <w:sz w:val="32"/>
          <w:szCs w:val="32"/>
          <w:lang w:val="zh-CN"/>
        </w:rPr>
      </w:pPr>
    </w:p>
    <w:p w14:paraId="0E1C3069">
      <w:pPr>
        <w:snapToGrid w:val="0"/>
        <w:spacing w:line="360" w:lineRule="auto"/>
        <w:jc w:val="center"/>
        <w:rPr>
          <w:rFonts w:ascii="宋体" w:hAnsi="宋体" w:cs="宋体"/>
          <w:b/>
          <w:kern w:val="0"/>
          <w:sz w:val="32"/>
          <w:szCs w:val="32"/>
          <w:lang w:val="zh-CN"/>
        </w:rPr>
      </w:pPr>
    </w:p>
    <w:p w14:paraId="7C23B2AD">
      <w:pPr>
        <w:snapToGrid w:val="0"/>
        <w:spacing w:line="360" w:lineRule="auto"/>
        <w:jc w:val="center"/>
        <w:rPr>
          <w:rFonts w:ascii="宋体" w:hAnsi="宋体" w:cs="宋体"/>
          <w:b/>
          <w:kern w:val="0"/>
          <w:sz w:val="32"/>
          <w:szCs w:val="32"/>
          <w:lang w:val="zh-CN"/>
        </w:rPr>
      </w:pPr>
    </w:p>
    <w:p w14:paraId="00772A77">
      <w:pPr>
        <w:snapToGrid w:val="0"/>
        <w:spacing w:line="360" w:lineRule="auto"/>
        <w:jc w:val="center"/>
        <w:rPr>
          <w:rFonts w:ascii="宋体" w:hAnsi="宋体" w:cs="宋体"/>
          <w:b/>
          <w:kern w:val="0"/>
          <w:sz w:val="32"/>
          <w:szCs w:val="32"/>
          <w:lang w:val="zh-CN"/>
        </w:rPr>
      </w:pPr>
    </w:p>
    <w:p w14:paraId="0B389AF0">
      <w:pPr>
        <w:snapToGrid w:val="0"/>
        <w:spacing w:line="360" w:lineRule="auto"/>
        <w:jc w:val="center"/>
        <w:rPr>
          <w:rFonts w:ascii="宋体" w:hAnsi="宋体" w:cs="宋体"/>
          <w:b/>
          <w:kern w:val="0"/>
          <w:sz w:val="32"/>
          <w:szCs w:val="32"/>
          <w:lang w:val="zh-CN"/>
        </w:rPr>
      </w:pPr>
    </w:p>
    <w:p w14:paraId="40B7FE1D">
      <w:pPr>
        <w:snapToGrid w:val="0"/>
        <w:spacing w:line="360" w:lineRule="auto"/>
        <w:jc w:val="center"/>
        <w:outlineLvl w:val="0"/>
        <w:rPr>
          <w:rFonts w:ascii="宋体" w:hAnsi="宋体" w:cs="宋体"/>
          <w:b/>
          <w:kern w:val="0"/>
          <w:sz w:val="32"/>
          <w:szCs w:val="32"/>
        </w:rPr>
      </w:pPr>
    </w:p>
    <w:p w14:paraId="2B056A10">
      <w:pPr>
        <w:snapToGrid w:val="0"/>
        <w:spacing w:line="360" w:lineRule="auto"/>
        <w:jc w:val="center"/>
        <w:outlineLvl w:val="0"/>
        <w:rPr>
          <w:rFonts w:ascii="宋体" w:hAnsi="宋体" w:cs="宋体"/>
          <w:b/>
          <w:kern w:val="0"/>
          <w:sz w:val="32"/>
          <w:szCs w:val="32"/>
        </w:rPr>
      </w:pPr>
    </w:p>
    <w:p w14:paraId="571B6FC5">
      <w:pPr>
        <w:rPr>
          <w:rFonts w:ascii="宋体" w:hAnsi="宋体" w:cs="宋体"/>
        </w:rPr>
      </w:pPr>
    </w:p>
    <w:p w14:paraId="4DB1F1E3">
      <w:pPr>
        <w:snapToGrid w:val="0"/>
        <w:spacing w:line="360" w:lineRule="auto"/>
        <w:jc w:val="center"/>
        <w:outlineLvl w:val="0"/>
        <w:rPr>
          <w:rFonts w:ascii="宋体" w:hAnsi="宋体" w:cs="宋体"/>
          <w:b/>
          <w:kern w:val="0"/>
          <w:sz w:val="32"/>
          <w:szCs w:val="32"/>
        </w:rPr>
      </w:pPr>
    </w:p>
    <w:p w14:paraId="1F75C2E0">
      <w:pPr>
        <w:snapToGrid w:val="0"/>
        <w:spacing w:line="360" w:lineRule="auto"/>
        <w:jc w:val="center"/>
        <w:outlineLvl w:val="0"/>
        <w:rPr>
          <w:rFonts w:ascii="宋体" w:hAnsi="宋体" w:cs="宋体"/>
          <w:b/>
          <w:kern w:val="0"/>
          <w:sz w:val="32"/>
          <w:szCs w:val="32"/>
        </w:rPr>
      </w:pPr>
    </w:p>
    <w:p w14:paraId="54CCE6EA">
      <w:pPr>
        <w:pStyle w:val="3"/>
        <w:rPr>
          <w:lang w:val="en-US"/>
        </w:rPr>
      </w:pPr>
    </w:p>
    <w:p w14:paraId="78AA4F31"/>
    <w:p w14:paraId="5C650E8D">
      <w:pPr>
        <w:snapToGrid w:val="0"/>
        <w:spacing w:line="360" w:lineRule="auto"/>
        <w:ind w:firstLine="3855" w:firstLineChars="1200"/>
        <w:outlineLvl w:val="0"/>
        <w:rPr>
          <w:rFonts w:ascii="宋体" w:hAnsi="宋体" w:cs="宋体"/>
          <w:b/>
          <w:kern w:val="0"/>
          <w:sz w:val="32"/>
          <w:szCs w:val="32"/>
        </w:rPr>
      </w:pPr>
    </w:p>
    <w:p w14:paraId="43F271CD">
      <w:pPr>
        <w:snapToGrid w:val="0"/>
        <w:spacing w:line="360" w:lineRule="auto"/>
        <w:ind w:firstLine="3855" w:firstLineChars="1200"/>
        <w:outlineLvl w:val="0"/>
        <w:rPr>
          <w:rFonts w:ascii="宋体" w:hAnsi="宋体" w:cs="宋体"/>
          <w:b/>
          <w:kern w:val="0"/>
          <w:sz w:val="32"/>
          <w:szCs w:val="32"/>
        </w:rPr>
      </w:pPr>
    </w:p>
    <w:p w14:paraId="024406AA">
      <w:pPr>
        <w:snapToGrid w:val="0"/>
        <w:spacing w:line="360" w:lineRule="auto"/>
        <w:ind w:firstLine="3855" w:firstLineChars="1200"/>
        <w:outlineLvl w:val="0"/>
        <w:rPr>
          <w:rFonts w:ascii="宋体" w:hAnsi="宋体" w:cs="宋体"/>
          <w:b/>
          <w:kern w:val="0"/>
          <w:sz w:val="32"/>
          <w:szCs w:val="32"/>
        </w:rPr>
      </w:pPr>
    </w:p>
    <w:p w14:paraId="6EC2668E">
      <w:pPr>
        <w:widowControl/>
        <w:adjustRightInd/>
        <w:jc w:val="left"/>
        <w:rPr>
          <w:rFonts w:ascii="宋体" w:hAnsi="宋体" w:cs="宋体"/>
          <w:b/>
          <w:kern w:val="0"/>
          <w:sz w:val="32"/>
          <w:szCs w:val="32"/>
        </w:rPr>
      </w:pPr>
      <w:r>
        <w:rPr>
          <w:rFonts w:ascii="宋体" w:hAnsi="宋体" w:cs="宋体"/>
          <w:b/>
          <w:kern w:val="0"/>
          <w:sz w:val="32"/>
          <w:szCs w:val="32"/>
        </w:rPr>
        <w:br w:type="page"/>
      </w:r>
    </w:p>
    <w:p w14:paraId="25DDFBE4">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59A5A7C">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408D8EA1">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44F346A4">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0F89BA2">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D08FF10">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7AD369FB">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EB3680A">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342682B5">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421CE12">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E8425E9">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79BACE1">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06DC285">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FB08B6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570C080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8B085A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C4F699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8ADA12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A7156DD">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306F57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FDB871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2B5A7DCB">
      <w:pPr>
        <w:snapToGrid w:val="0"/>
        <w:spacing w:line="360" w:lineRule="auto"/>
        <w:ind w:left="420" w:leftChars="200" w:firstLine="480" w:firstLineChars="200"/>
        <w:rPr>
          <w:rFonts w:hint="default" w:eastAsia="仿宋_GB2312"/>
          <w:color w:val="FF0000"/>
          <w:lang w:val="en-US" w:eastAsia="zh-CN"/>
        </w:rPr>
      </w:pPr>
      <w:r>
        <w:rPr>
          <w:rFonts w:hint="eastAsia" w:ascii="宋体" w:hAnsi="宋体" w:cs="宋体"/>
          <w:color w:val="FF0000"/>
          <w:sz w:val="24"/>
          <w:lang w:val="en-US" w:eastAsia="zh-CN"/>
        </w:rPr>
        <w:t>2.3.2 报价情况说明（如果有）；</w:t>
      </w:r>
    </w:p>
    <w:p w14:paraId="37B4F441">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w:t>
      </w:r>
      <w:r>
        <w:rPr>
          <w:rFonts w:hint="eastAsia" w:ascii="宋体" w:hAnsi="宋体" w:cs="宋体"/>
          <w:color w:val="FF0000"/>
          <w:sz w:val="24"/>
          <w:lang w:val="en-US" w:eastAsia="zh-CN"/>
        </w:rPr>
        <w:t>3</w:t>
      </w:r>
      <w:r>
        <w:rPr>
          <w:rFonts w:hint="eastAsia" w:ascii="宋体" w:hAnsi="宋体" w:cs="宋体"/>
          <w:color w:val="FF0000"/>
          <w:sz w:val="24"/>
        </w:rPr>
        <w:t>中小企业声明函（如果有）。</w:t>
      </w:r>
    </w:p>
    <w:p w14:paraId="78E7D42D">
      <w:pPr>
        <w:snapToGrid w:val="0"/>
        <w:spacing w:line="360" w:lineRule="auto"/>
        <w:ind w:firstLine="480" w:firstLineChars="200"/>
        <w:rPr>
          <w:rFonts w:ascii="宋体" w:hAnsi="宋体" w:cs="宋体"/>
          <w:color w:val="FF0000"/>
          <w:sz w:val="24"/>
        </w:rPr>
      </w:pPr>
      <w:r>
        <w:rPr>
          <w:rFonts w:hint="eastAsia" w:ascii="宋体" w:hAnsi="宋体" w:cs="宋体"/>
          <w:sz w:val="24"/>
        </w:rPr>
        <w:t>3、我方承诺除商务技术偏离表列出的偏离外，我方响应招标文件的全部要求。</w:t>
      </w:r>
      <w:r>
        <w:rPr>
          <w:rFonts w:hint="eastAsia" w:ascii="宋体" w:hAnsi="宋体" w:cs="宋体"/>
          <w:color w:val="FF0000"/>
          <w:sz w:val="24"/>
        </w:rPr>
        <w:t>对投标文件中材料的真实性、合法性负责。</w:t>
      </w:r>
    </w:p>
    <w:p w14:paraId="29EE4D65">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0485B06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7585AA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C48DCB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6CDDE2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1F33516">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8E97F17">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0B02F7D">
      <w:pPr>
        <w:spacing w:line="360" w:lineRule="auto"/>
        <w:jc w:val="center"/>
        <w:rPr>
          <w:rFonts w:ascii="宋体" w:hAnsi="宋体" w:cs="宋体"/>
          <w:sz w:val="24"/>
        </w:rPr>
      </w:pPr>
      <w:r>
        <w:rPr>
          <w:rFonts w:hint="eastAsia" w:ascii="宋体" w:hAnsi="宋体" w:cs="宋体"/>
          <w:sz w:val="24"/>
        </w:rPr>
        <w:t xml:space="preserve">     日期：  年   月   日</w:t>
      </w:r>
    </w:p>
    <w:p w14:paraId="42B91EE8">
      <w:pPr>
        <w:snapToGrid w:val="0"/>
        <w:spacing w:line="360" w:lineRule="auto"/>
        <w:ind w:left="420" w:leftChars="200" w:firstLine="4200" w:firstLineChars="1750"/>
        <w:rPr>
          <w:rFonts w:ascii="宋体" w:hAnsi="宋体" w:cs="宋体"/>
          <w:kern w:val="0"/>
          <w:sz w:val="24"/>
          <w:u w:val="single"/>
        </w:rPr>
      </w:pPr>
    </w:p>
    <w:p w14:paraId="6A309D2B">
      <w:pPr>
        <w:spacing w:line="360" w:lineRule="auto"/>
        <w:ind w:right="420"/>
        <w:rPr>
          <w:rFonts w:ascii="宋体" w:hAnsi="宋体" w:cs="宋体"/>
          <w:sz w:val="24"/>
        </w:rPr>
      </w:pPr>
      <w:r>
        <w:rPr>
          <w:rFonts w:hint="eastAsia" w:ascii="宋体" w:hAnsi="宋体" w:cs="宋体"/>
          <w:sz w:val="24"/>
        </w:rPr>
        <w:t>注：按本格式和要求提供。</w:t>
      </w:r>
    </w:p>
    <w:p w14:paraId="1210ABF9">
      <w:pPr>
        <w:snapToGrid w:val="0"/>
        <w:spacing w:line="360" w:lineRule="auto"/>
        <w:jc w:val="center"/>
        <w:rPr>
          <w:rFonts w:ascii="宋体" w:hAnsi="宋体" w:cs="宋体"/>
          <w:b/>
          <w:kern w:val="0"/>
          <w:sz w:val="32"/>
          <w:szCs w:val="32"/>
        </w:rPr>
      </w:pPr>
    </w:p>
    <w:p w14:paraId="728497A0">
      <w:pPr>
        <w:snapToGrid w:val="0"/>
        <w:spacing w:line="360" w:lineRule="auto"/>
        <w:rPr>
          <w:rFonts w:ascii="宋体" w:hAnsi="宋体" w:cs="宋体"/>
          <w:sz w:val="24"/>
        </w:rPr>
      </w:pPr>
    </w:p>
    <w:p w14:paraId="23708DC9">
      <w:pPr>
        <w:jc w:val="center"/>
        <w:rPr>
          <w:rFonts w:ascii="宋体" w:hAnsi="宋体" w:cs="宋体"/>
          <w:b/>
          <w:kern w:val="0"/>
          <w:sz w:val="32"/>
          <w:szCs w:val="32"/>
        </w:rPr>
      </w:pPr>
    </w:p>
    <w:p w14:paraId="71A81F3E">
      <w:pPr>
        <w:jc w:val="center"/>
        <w:rPr>
          <w:rFonts w:ascii="宋体" w:hAnsi="宋体" w:cs="宋体"/>
          <w:b/>
          <w:kern w:val="0"/>
          <w:sz w:val="32"/>
          <w:szCs w:val="32"/>
        </w:rPr>
      </w:pPr>
    </w:p>
    <w:p w14:paraId="0D275F85">
      <w:pPr>
        <w:jc w:val="center"/>
        <w:rPr>
          <w:rFonts w:ascii="宋体" w:hAnsi="宋体" w:cs="宋体"/>
          <w:b/>
          <w:kern w:val="0"/>
          <w:sz w:val="32"/>
          <w:szCs w:val="32"/>
        </w:rPr>
      </w:pPr>
    </w:p>
    <w:p w14:paraId="6A9AAF28">
      <w:pPr>
        <w:jc w:val="center"/>
        <w:rPr>
          <w:rFonts w:ascii="宋体" w:hAnsi="宋体" w:cs="宋体"/>
          <w:b/>
          <w:kern w:val="0"/>
          <w:sz w:val="32"/>
          <w:szCs w:val="32"/>
        </w:rPr>
      </w:pPr>
    </w:p>
    <w:p w14:paraId="737D4BC1">
      <w:pPr>
        <w:jc w:val="center"/>
        <w:rPr>
          <w:rFonts w:ascii="宋体" w:hAnsi="宋体" w:cs="宋体"/>
          <w:b/>
          <w:kern w:val="0"/>
          <w:sz w:val="32"/>
          <w:szCs w:val="32"/>
        </w:rPr>
      </w:pPr>
    </w:p>
    <w:p w14:paraId="71369E0B">
      <w:pPr>
        <w:jc w:val="center"/>
        <w:rPr>
          <w:rFonts w:ascii="宋体" w:hAnsi="宋体" w:cs="宋体"/>
          <w:b/>
          <w:kern w:val="0"/>
          <w:sz w:val="32"/>
          <w:szCs w:val="32"/>
        </w:rPr>
      </w:pPr>
    </w:p>
    <w:p w14:paraId="15FF57A7">
      <w:pPr>
        <w:jc w:val="center"/>
        <w:rPr>
          <w:rFonts w:ascii="宋体" w:hAnsi="宋体" w:cs="宋体"/>
          <w:b/>
          <w:kern w:val="0"/>
          <w:sz w:val="32"/>
          <w:szCs w:val="32"/>
        </w:rPr>
      </w:pPr>
    </w:p>
    <w:p w14:paraId="0C019FF4">
      <w:pPr>
        <w:jc w:val="center"/>
        <w:rPr>
          <w:rFonts w:ascii="宋体" w:hAnsi="宋体" w:cs="宋体"/>
          <w:b/>
          <w:kern w:val="0"/>
          <w:sz w:val="32"/>
          <w:szCs w:val="32"/>
        </w:rPr>
      </w:pPr>
    </w:p>
    <w:p w14:paraId="5CC2DB5E">
      <w:pPr>
        <w:jc w:val="center"/>
        <w:rPr>
          <w:rFonts w:ascii="宋体" w:hAnsi="宋体" w:cs="宋体"/>
          <w:b/>
          <w:kern w:val="0"/>
          <w:sz w:val="32"/>
          <w:szCs w:val="32"/>
        </w:rPr>
      </w:pPr>
    </w:p>
    <w:p w14:paraId="1DC5663B">
      <w:pPr>
        <w:jc w:val="center"/>
        <w:rPr>
          <w:rFonts w:ascii="宋体" w:hAnsi="宋体" w:cs="宋体"/>
          <w:b/>
          <w:kern w:val="0"/>
          <w:sz w:val="32"/>
          <w:szCs w:val="32"/>
        </w:rPr>
      </w:pPr>
    </w:p>
    <w:p w14:paraId="33CA6783">
      <w:pPr>
        <w:jc w:val="center"/>
        <w:rPr>
          <w:rFonts w:ascii="宋体" w:hAnsi="宋体" w:cs="宋体"/>
          <w:b/>
          <w:kern w:val="0"/>
          <w:sz w:val="32"/>
          <w:szCs w:val="32"/>
        </w:rPr>
      </w:pPr>
    </w:p>
    <w:p w14:paraId="73DDE5BC">
      <w:pPr>
        <w:jc w:val="center"/>
        <w:rPr>
          <w:rFonts w:ascii="宋体" w:hAnsi="宋体" w:cs="宋体"/>
          <w:b/>
          <w:kern w:val="0"/>
          <w:sz w:val="32"/>
          <w:szCs w:val="32"/>
        </w:rPr>
      </w:pPr>
    </w:p>
    <w:p w14:paraId="5E69AD59">
      <w:pPr>
        <w:jc w:val="center"/>
        <w:rPr>
          <w:rFonts w:ascii="宋体" w:hAnsi="宋体" w:cs="宋体"/>
          <w:b/>
          <w:kern w:val="0"/>
          <w:sz w:val="32"/>
          <w:szCs w:val="32"/>
        </w:rPr>
      </w:pPr>
    </w:p>
    <w:p w14:paraId="6D4EE80A">
      <w:pPr>
        <w:jc w:val="center"/>
        <w:rPr>
          <w:rFonts w:ascii="宋体" w:hAnsi="宋体" w:cs="宋体"/>
          <w:b/>
          <w:kern w:val="0"/>
          <w:sz w:val="32"/>
          <w:szCs w:val="32"/>
        </w:rPr>
      </w:pPr>
    </w:p>
    <w:p w14:paraId="22DF5BAD">
      <w:pPr>
        <w:jc w:val="center"/>
        <w:rPr>
          <w:rFonts w:ascii="宋体" w:hAnsi="宋体" w:cs="宋体"/>
          <w:b/>
          <w:kern w:val="0"/>
          <w:sz w:val="32"/>
          <w:szCs w:val="32"/>
        </w:rPr>
      </w:pPr>
    </w:p>
    <w:p w14:paraId="2B5738FA">
      <w:pPr>
        <w:jc w:val="center"/>
        <w:rPr>
          <w:rFonts w:ascii="宋体" w:hAnsi="宋体" w:cs="宋体"/>
          <w:b/>
          <w:kern w:val="0"/>
          <w:sz w:val="32"/>
          <w:szCs w:val="32"/>
        </w:rPr>
      </w:pPr>
    </w:p>
    <w:p w14:paraId="161437AD">
      <w:pPr>
        <w:jc w:val="center"/>
        <w:rPr>
          <w:rFonts w:ascii="宋体" w:hAnsi="宋体" w:cs="宋体"/>
          <w:b/>
          <w:kern w:val="0"/>
          <w:sz w:val="32"/>
          <w:szCs w:val="32"/>
        </w:rPr>
      </w:pPr>
    </w:p>
    <w:p w14:paraId="2AEE3C12">
      <w:pPr>
        <w:jc w:val="center"/>
        <w:rPr>
          <w:rFonts w:ascii="宋体" w:hAnsi="宋体" w:cs="宋体"/>
          <w:b/>
          <w:kern w:val="0"/>
          <w:sz w:val="32"/>
          <w:szCs w:val="32"/>
        </w:rPr>
      </w:pPr>
    </w:p>
    <w:p w14:paraId="743A068A">
      <w:pPr>
        <w:jc w:val="center"/>
        <w:rPr>
          <w:rFonts w:ascii="宋体" w:hAnsi="宋体" w:cs="宋体"/>
          <w:b/>
          <w:kern w:val="0"/>
          <w:sz w:val="32"/>
          <w:szCs w:val="32"/>
        </w:rPr>
      </w:pPr>
    </w:p>
    <w:p w14:paraId="4C0F1781">
      <w:pPr>
        <w:jc w:val="center"/>
        <w:rPr>
          <w:rFonts w:ascii="宋体" w:hAnsi="宋体" w:cs="宋体"/>
          <w:b/>
          <w:kern w:val="0"/>
          <w:sz w:val="32"/>
          <w:szCs w:val="32"/>
        </w:rPr>
      </w:pPr>
    </w:p>
    <w:p w14:paraId="0A254A89">
      <w:pPr>
        <w:jc w:val="center"/>
        <w:rPr>
          <w:rFonts w:ascii="宋体" w:hAnsi="宋体" w:cs="宋体"/>
          <w:b/>
          <w:kern w:val="0"/>
          <w:sz w:val="32"/>
          <w:szCs w:val="32"/>
        </w:rPr>
      </w:pPr>
    </w:p>
    <w:p w14:paraId="063627B4">
      <w:pPr>
        <w:jc w:val="center"/>
        <w:rPr>
          <w:rFonts w:ascii="宋体" w:hAnsi="宋体" w:cs="宋体"/>
          <w:b/>
          <w:kern w:val="0"/>
          <w:sz w:val="32"/>
          <w:szCs w:val="32"/>
        </w:rPr>
      </w:pPr>
    </w:p>
    <w:p w14:paraId="21EE851D">
      <w:pPr>
        <w:jc w:val="center"/>
        <w:rPr>
          <w:rFonts w:ascii="宋体" w:hAnsi="宋体" w:cs="宋体"/>
          <w:b/>
          <w:kern w:val="0"/>
          <w:sz w:val="32"/>
          <w:szCs w:val="32"/>
        </w:rPr>
      </w:pPr>
    </w:p>
    <w:p w14:paraId="696299FD">
      <w:pPr>
        <w:widowControl/>
        <w:adjustRightInd/>
        <w:jc w:val="left"/>
        <w:rPr>
          <w:rFonts w:ascii="宋体" w:hAnsi="宋体" w:cs="宋体"/>
          <w:b/>
          <w:kern w:val="0"/>
          <w:sz w:val="32"/>
          <w:szCs w:val="32"/>
        </w:rPr>
      </w:pPr>
      <w:r>
        <w:rPr>
          <w:rFonts w:ascii="宋体" w:hAnsi="宋体" w:cs="宋体"/>
          <w:b/>
          <w:kern w:val="0"/>
          <w:sz w:val="32"/>
          <w:szCs w:val="32"/>
        </w:rPr>
        <w:br w:type="page"/>
      </w:r>
    </w:p>
    <w:p w14:paraId="2E1EDFAA">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49A7D95">
      <w:pPr>
        <w:snapToGrid w:val="0"/>
        <w:spacing w:line="360" w:lineRule="auto"/>
        <w:rPr>
          <w:rFonts w:ascii="宋体" w:hAnsi="宋体" w:cs="宋体"/>
          <w:sz w:val="24"/>
        </w:rPr>
      </w:pPr>
      <w:r>
        <w:rPr>
          <w:rFonts w:hint="eastAsia" w:ascii="宋体" w:hAnsi="宋体" w:cs="宋体"/>
          <w:sz w:val="24"/>
        </w:rPr>
        <w:t xml:space="preserve">                                </w:t>
      </w:r>
    </w:p>
    <w:p w14:paraId="22FCA52B">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6583AA5">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6A9097F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49C245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2FA182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8B420E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766DB8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B6F9B90">
      <w:pPr>
        <w:snapToGrid w:val="0"/>
        <w:spacing w:line="360" w:lineRule="auto"/>
        <w:rPr>
          <w:rFonts w:ascii="宋体" w:hAnsi="宋体" w:cs="宋体"/>
          <w:sz w:val="24"/>
        </w:rPr>
      </w:pPr>
    </w:p>
    <w:p w14:paraId="68370260">
      <w:pPr>
        <w:snapToGrid w:val="0"/>
        <w:spacing w:line="360" w:lineRule="auto"/>
        <w:rPr>
          <w:rFonts w:ascii="宋体" w:hAnsi="宋体" w:cs="宋体"/>
          <w:sz w:val="24"/>
        </w:rPr>
      </w:pPr>
    </w:p>
    <w:p w14:paraId="4FAC745E">
      <w:pPr>
        <w:snapToGrid w:val="0"/>
        <w:spacing w:line="360" w:lineRule="auto"/>
        <w:rPr>
          <w:rFonts w:ascii="宋体" w:hAnsi="宋体" w:cs="宋体"/>
          <w:sz w:val="24"/>
        </w:rPr>
      </w:pPr>
    </w:p>
    <w:p w14:paraId="2F3DD0FF">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698166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47269BD">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31A580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441130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5A9A4BE">
      <w:pPr>
        <w:jc w:val="center"/>
        <w:rPr>
          <w:rFonts w:ascii="宋体" w:hAnsi="宋体" w:cs="宋体"/>
          <w:b/>
          <w:kern w:val="0"/>
          <w:sz w:val="32"/>
          <w:szCs w:val="32"/>
        </w:rPr>
      </w:pPr>
    </w:p>
    <w:p w14:paraId="48061DB3">
      <w:pPr>
        <w:jc w:val="center"/>
        <w:rPr>
          <w:rFonts w:ascii="宋体" w:hAnsi="宋体" w:cs="宋体"/>
          <w:b/>
          <w:kern w:val="0"/>
          <w:sz w:val="32"/>
          <w:szCs w:val="32"/>
        </w:rPr>
      </w:pPr>
    </w:p>
    <w:p w14:paraId="794D4E35">
      <w:pPr>
        <w:jc w:val="center"/>
        <w:rPr>
          <w:rFonts w:ascii="宋体" w:hAnsi="宋体" w:cs="宋体"/>
          <w:b/>
          <w:kern w:val="0"/>
          <w:sz w:val="32"/>
          <w:szCs w:val="32"/>
        </w:rPr>
      </w:pPr>
    </w:p>
    <w:p w14:paraId="1951DCE6">
      <w:pPr>
        <w:rPr>
          <w:rFonts w:ascii="宋体" w:hAnsi="宋体" w:cs="宋体"/>
        </w:rPr>
      </w:pPr>
    </w:p>
    <w:p w14:paraId="43437C7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AA57EE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B0ABC1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C6ED5C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760BB94">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9897CED">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A4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0AEC6B7">
            <w:pPr>
              <w:pStyle w:val="148"/>
              <w:adjustRightInd w:val="0"/>
              <w:spacing w:line="360" w:lineRule="auto"/>
              <w:rPr>
                <w:rFonts w:hAnsi="宋体" w:cs="宋体"/>
                <w:bCs/>
                <w:sz w:val="24"/>
              </w:rPr>
            </w:pPr>
            <w:r>
              <w:rPr>
                <w:rFonts w:hint="eastAsia" w:hAnsi="宋体" w:cs="宋体"/>
                <w:bCs/>
                <w:sz w:val="24"/>
              </w:rPr>
              <w:t>正面：                                 反面：</w:t>
            </w:r>
          </w:p>
          <w:p w14:paraId="60974941">
            <w:pPr>
              <w:pStyle w:val="148"/>
              <w:adjustRightInd w:val="0"/>
              <w:spacing w:line="360" w:lineRule="auto"/>
              <w:rPr>
                <w:rFonts w:hAnsi="宋体" w:cs="宋体"/>
                <w:bCs/>
                <w:sz w:val="24"/>
              </w:rPr>
            </w:pPr>
          </w:p>
        </w:tc>
      </w:tr>
    </w:tbl>
    <w:p w14:paraId="55D1FF2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2C5BB6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27A5DDE">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39280B5">
      <w:pPr>
        <w:jc w:val="center"/>
        <w:rPr>
          <w:rFonts w:ascii="宋体" w:hAnsi="宋体" w:cs="宋体"/>
          <w:b/>
          <w:kern w:val="0"/>
          <w:sz w:val="32"/>
          <w:szCs w:val="32"/>
        </w:rPr>
      </w:pPr>
    </w:p>
    <w:p w14:paraId="30F439BC">
      <w:pPr>
        <w:jc w:val="center"/>
        <w:rPr>
          <w:rFonts w:ascii="宋体" w:hAnsi="宋体" w:cs="宋体"/>
          <w:b/>
          <w:kern w:val="0"/>
          <w:sz w:val="32"/>
          <w:szCs w:val="32"/>
        </w:rPr>
      </w:pPr>
    </w:p>
    <w:p w14:paraId="4A46A789">
      <w:pPr>
        <w:jc w:val="center"/>
        <w:rPr>
          <w:rFonts w:ascii="宋体" w:hAnsi="宋体" w:cs="宋体"/>
          <w:b/>
          <w:kern w:val="0"/>
          <w:sz w:val="32"/>
          <w:szCs w:val="32"/>
        </w:rPr>
      </w:pPr>
    </w:p>
    <w:p w14:paraId="6A2F62DE">
      <w:pPr>
        <w:jc w:val="center"/>
        <w:rPr>
          <w:rFonts w:ascii="宋体" w:hAnsi="宋体" w:cs="宋体"/>
          <w:b/>
          <w:kern w:val="0"/>
          <w:sz w:val="32"/>
          <w:szCs w:val="32"/>
        </w:rPr>
      </w:pPr>
    </w:p>
    <w:p w14:paraId="7715CFFF">
      <w:pPr>
        <w:jc w:val="center"/>
        <w:rPr>
          <w:rFonts w:ascii="宋体" w:hAnsi="宋体" w:cs="宋体"/>
          <w:b/>
          <w:kern w:val="0"/>
          <w:sz w:val="32"/>
          <w:szCs w:val="32"/>
        </w:rPr>
      </w:pPr>
    </w:p>
    <w:p w14:paraId="43AEE5F1">
      <w:pPr>
        <w:jc w:val="center"/>
        <w:rPr>
          <w:rFonts w:ascii="宋体" w:hAnsi="宋体" w:cs="宋体"/>
          <w:b/>
          <w:kern w:val="0"/>
          <w:sz w:val="32"/>
          <w:szCs w:val="32"/>
        </w:rPr>
      </w:pPr>
    </w:p>
    <w:p w14:paraId="5E976D1E">
      <w:pPr>
        <w:jc w:val="center"/>
        <w:rPr>
          <w:rFonts w:ascii="宋体" w:hAnsi="宋体" w:cs="宋体"/>
          <w:b/>
          <w:kern w:val="0"/>
          <w:sz w:val="32"/>
          <w:szCs w:val="32"/>
        </w:rPr>
      </w:pPr>
    </w:p>
    <w:p w14:paraId="6FBA3BFE">
      <w:pPr>
        <w:jc w:val="center"/>
        <w:rPr>
          <w:rFonts w:ascii="宋体" w:hAnsi="宋体" w:cs="宋体"/>
          <w:b/>
          <w:kern w:val="0"/>
          <w:sz w:val="32"/>
          <w:szCs w:val="32"/>
        </w:rPr>
      </w:pPr>
    </w:p>
    <w:p w14:paraId="665D46DB">
      <w:pPr>
        <w:jc w:val="center"/>
        <w:rPr>
          <w:rFonts w:ascii="宋体" w:hAnsi="宋体" w:cs="宋体"/>
          <w:b/>
          <w:kern w:val="0"/>
          <w:sz w:val="32"/>
          <w:szCs w:val="32"/>
        </w:rPr>
      </w:pPr>
    </w:p>
    <w:p w14:paraId="2EE808B7">
      <w:pPr>
        <w:jc w:val="center"/>
        <w:rPr>
          <w:rFonts w:ascii="宋体" w:hAnsi="宋体" w:cs="宋体"/>
          <w:b/>
          <w:kern w:val="0"/>
          <w:sz w:val="32"/>
          <w:szCs w:val="32"/>
        </w:rPr>
      </w:pPr>
    </w:p>
    <w:p w14:paraId="4B2DE3E6">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0399C59">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227C91D9">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14:paraId="24939555">
      <w:pPr>
        <w:snapToGrid w:val="0"/>
        <w:spacing w:line="360" w:lineRule="auto"/>
        <w:rPr>
          <w:rFonts w:ascii="宋体" w:hAnsi="宋体" w:cs="宋体"/>
          <w:kern w:val="0"/>
          <w:sz w:val="24"/>
        </w:rPr>
      </w:pPr>
    </w:p>
    <w:p w14:paraId="4B090162">
      <w:pPr>
        <w:jc w:val="center"/>
        <w:rPr>
          <w:rFonts w:ascii="宋体" w:hAnsi="宋体" w:cs="宋体"/>
          <w:b/>
          <w:kern w:val="0"/>
          <w:sz w:val="32"/>
          <w:szCs w:val="32"/>
        </w:rPr>
      </w:pPr>
    </w:p>
    <w:p w14:paraId="28E7391C">
      <w:pPr>
        <w:pStyle w:val="3"/>
        <w:rPr>
          <w:lang w:val="en-US"/>
        </w:rPr>
      </w:pPr>
    </w:p>
    <w:p w14:paraId="72A39177"/>
    <w:p w14:paraId="77D89894">
      <w:pPr>
        <w:pStyle w:val="3"/>
        <w:rPr>
          <w:lang w:val="en-US"/>
        </w:rPr>
      </w:pPr>
    </w:p>
    <w:p w14:paraId="5AE5F5BB">
      <w:pPr>
        <w:jc w:val="center"/>
        <w:rPr>
          <w:rFonts w:ascii="宋体" w:hAnsi="宋体" w:cs="宋体"/>
          <w:b/>
          <w:kern w:val="0"/>
          <w:sz w:val="32"/>
          <w:szCs w:val="32"/>
        </w:rPr>
      </w:pPr>
    </w:p>
    <w:p w14:paraId="231F7921">
      <w:pPr>
        <w:jc w:val="center"/>
        <w:rPr>
          <w:rFonts w:ascii="宋体" w:hAnsi="宋体" w:cs="宋体"/>
          <w:b/>
          <w:kern w:val="0"/>
          <w:sz w:val="32"/>
          <w:szCs w:val="32"/>
        </w:rPr>
      </w:pPr>
      <w:r>
        <w:rPr>
          <w:rFonts w:hint="eastAsia" w:ascii="宋体" w:hAnsi="宋体" w:cs="宋体"/>
          <w:b/>
          <w:kern w:val="0"/>
          <w:sz w:val="32"/>
          <w:szCs w:val="32"/>
        </w:rPr>
        <w:t>四、符合性审查资料</w:t>
      </w:r>
    </w:p>
    <w:p w14:paraId="3E7007AD">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99F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6D0711">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9F56B38">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B015C35">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D97E552">
            <w:pPr>
              <w:snapToGrid w:val="0"/>
              <w:spacing w:line="240" w:lineRule="atLeast"/>
              <w:jc w:val="center"/>
              <w:rPr>
                <w:rFonts w:ascii="宋体" w:hAnsi="宋体" w:cs="宋体"/>
                <w:b/>
                <w:sz w:val="24"/>
              </w:rPr>
            </w:pPr>
            <w:r>
              <w:rPr>
                <w:rFonts w:hint="eastAsia" w:ascii="宋体" w:hAnsi="宋体" w:cs="宋体"/>
                <w:b/>
                <w:sz w:val="24"/>
              </w:rPr>
              <w:t>投标文件中的</w:t>
            </w:r>
          </w:p>
          <w:p w14:paraId="120B3643">
            <w:pPr>
              <w:snapToGrid w:val="0"/>
              <w:spacing w:line="240" w:lineRule="atLeast"/>
              <w:jc w:val="center"/>
              <w:rPr>
                <w:rFonts w:ascii="宋体" w:hAnsi="宋体" w:cs="宋体"/>
                <w:b/>
                <w:sz w:val="24"/>
              </w:rPr>
            </w:pPr>
            <w:r>
              <w:rPr>
                <w:rFonts w:hint="eastAsia" w:ascii="宋体" w:hAnsi="宋体" w:cs="宋体"/>
                <w:b/>
                <w:sz w:val="24"/>
              </w:rPr>
              <w:t>页码位置</w:t>
            </w:r>
          </w:p>
        </w:tc>
      </w:tr>
      <w:tr w14:paraId="3003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E3E8E5">
            <w:pPr>
              <w:jc w:val="center"/>
              <w:rPr>
                <w:rFonts w:ascii="宋体" w:hAnsi="宋体" w:cs="宋体"/>
                <w:sz w:val="24"/>
              </w:rPr>
            </w:pPr>
            <w:r>
              <w:rPr>
                <w:rFonts w:hint="eastAsia" w:ascii="宋体" w:hAnsi="宋体" w:cs="宋体"/>
                <w:sz w:val="24"/>
              </w:rPr>
              <w:t>1</w:t>
            </w:r>
          </w:p>
        </w:tc>
        <w:tc>
          <w:tcPr>
            <w:tcW w:w="4991" w:type="dxa"/>
          </w:tcPr>
          <w:p w14:paraId="3E308058">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1E75C1E">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DDFF551">
            <w:pPr>
              <w:rPr>
                <w:rFonts w:ascii="宋体" w:hAnsi="宋体" w:cs="宋体"/>
                <w:sz w:val="24"/>
              </w:rPr>
            </w:pPr>
          </w:p>
          <w:p w14:paraId="0C6EBF89">
            <w:pPr>
              <w:rPr>
                <w:rFonts w:ascii="宋体" w:hAnsi="宋体" w:cs="宋体"/>
                <w:sz w:val="24"/>
              </w:rPr>
            </w:pPr>
            <w:r>
              <w:rPr>
                <w:rFonts w:hint="eastAsia" w:ascii="宋体" w:hAnsi="宋体" w:cs="宋体"/>
                <w:sz w:val="24"/>
              </w:rPr>
              <w:t>见投标文件</w:t>
            </w:r>
          </w:p>
          <w:p w14:paraId="2AE534D6">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DAC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411192">
            <w:pPr>
              <w:jc w:val="center"/>
              <w:rPr>
                <w:rFonts w:ascii="宋体" w:hAnsi="宋体" w:cs="宋体"/>
                <w:sz w:val="24"/>
              </w:rPr>
            </w:pPr>
            <w:r>
              <w:rPr>
                <w:rFonts w:hint="eastAsia" w:ascii="宋体" w:hAnsi="宋体" w:cs="宋体"/>
                <w:sz w:val="24"/>
              </w:rPr>
              <w:t>2</w:t>
            </w:r>
          </w:p>
        </w:tc>
        <w:tc>
          <w:tcPr>
            <w:tcW w:w="4991" w:type="dxa"/>
          </w:tcPr>
          <w:p w14:paraId="0767931C">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01010B0">
            <w:pPr>
              <w:rPr>
                <w:rFonts w:ascii="宋体" w:hAnsi="宋体" w:cs="宋体"/>
                <w:sz w:val="24"/>
              </w:rPr>
            </w:pPr>
            <w:r>
              <w:rPr>
                <w:rFonts w:hint="eastAsia" w:ascii="宋体" w:hAnsi="宋体" w:cs="宋体"/>
                <w:sz w:val="24"/>
              </w:rPr>
              <w:t>投标函</w:t>
            </w:r>
          </w:p>
        </w:tc>
        <w:tc>
          <w:tcPr>
            <w:tcW w:w="1418" w:type="dxa"/>
          </w:tcPr>
          <w:p w14:paraId="2DFA476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4F9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36052D">
            <w:pPr>
              <w:jc w:val="center"/>
              <w:rPr>
                <w:rFonts w:ascii="宋体" w:hAnsi="宋体" w:cs="宋体"/>
                <w:sz w:val="24"/>
              </w:rPr>
            </w:pPr>
            <w:r>
              <w:rPr>
                <w:rFonts w:hint="eastAsia" w:ascii="宋体" w:hAnsi="宋体" w:cs="宋体"/>
                <w:sz w:val="24"/>
              </w:rPr>
              <w:t>3</w:t>
            </w:r>
          </w:p>
        </w:tc>
        <w:tc>
          <w:tcPr>
            <w:tcW w:w="4991" w:type="dxa"/>
          </w:tcPr>
          <w:p w14:paraId="7F356B60">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F78021E">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CE585F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2B82FA0">
      <w:pPr>
        <w:spacing w:line="360" w:lineRule="auto"/>
        <w:ind w:right="420"/>
        <w:rPr>
          <w:rFonts w:ascii="宋体" w:hAnsi="宋体" w:cs="宋体"/>
          <w:sz w:val="24"/>
        </w:rPr>
      </w:pPr>
      <w:r>
        <w:rPr>
          <w:rFonts w:hint="eastAsia" w:ascii="宋体" w:hAnsi="宋体" w:cs="宋体"/>
          <w:sz w:val="24"/>
        </w:rPr>
        <w:t>注：按本格式和要求提供。</w:t>
      </w:r>
    </w:p>
    <w:p w14:paraId="0DF5AFB2">
      <w:pPr>
        <w:jc w:val="center"/>
        <w:rPr>
          <w:rFonts w:ascii="宋体" w:hAnsi="宋体" w:cs="宋体"/>
          <w:b/>
          <w:kern w:val="0"/>
          <w:sz w:val="32"/>
          <w:szCs w:val="32"/>
        </w:rPr>
      </w:pPr>
    </w:p>
    <w:p w14:paraId="0ACEC721">
      <w:pPr>
        <w:jc w:val="center"/>
        <w:rPr>
          <w:rFonts w:ascii="宋体" w:hAnsi="宋体" w:cs="宋体"/>
          <w:b/>
          <w:kern w:val="0"/>
          <w:sz w:val="32"/>
          <w:szCs w:val="32"/>
        </w:rPr>
      </w:pPr>
      <w:r>
        <w:rPr>
          <w:rFonts w:hint="eastAsia" w:ascii="宋体" w:hAnsi="宋体" w:cs="宋体"/>
          <w:b/>
          <w:kern w:val="0"/>
          <w:sz w:val="32"/>
          <w:szCs w:val="32"/>
        </w:rPr>
        <w:t xml:space="preserve">            </w:t>
      </w:r>
    </w:p>
    <w:p w14:paraId="52D5CE4F">
      <w:pPr>
        <w:jc w:val="center"/>
        <w:rPr>
          <w:rFonts w:ascii="宋体" w:hAnsi="宋体" w:cs="宋体"/>
          <w:b/>
          <w:kern w:val="0"/>
          <w:sz w:val="32"/>
          <w:szCs w:val="32"/>
        </w:rPr>
      </w:pPr>
    </w:p>
    <w:p w14:paraId="6B9CE7FA">
      <w:pPr>
        <w:jc w:val="center"/>
        <w:rPr>
          <w:rFonts w:ascii="宋体" w:hAnsi="宋体" w:cs="宋体"/>
          <w:b/>
          <w:kern w:val="0"/>
          <w:sz w:val="32"/>
          <w:szCs w:val="32"/>
        </w:rPr>
      </w:pPr>
    </w:p>
    <w:p w14:paraId="1C529608">
      <w:pPr>
        <w:jc w:val="center"/>
        <w:rPr>
          <w:rFonts w:ascii="宋体" w:hAnsi="宋体" w:cs="宋体"/>
          <w:b/>
          <w:kern w:val="0"/>
          <w:sz w:val="32"/>
          <w:szCs w:val="32"/>
        </w:rPr>
      </w:pPr>
    </w:p>
    <w:p w14:paraId="5E2B7411">
      <w:pPr>
        <w:jc w:val="center"/>
        <w:rPr>
          <w:rFonts w:ascii="宋体" w:hAnsi="宋体" w:cs="宋体"/>
          <w:b/>
          <w:kern w:val="0"/>
          <w:sz w:val="32"/>
          <w:szCs w:val="32"/>
        </w:rPr>
      </w:pPr>
    </w:p>
    <w:p w14:paraId="5899FD93">
      <w:pPr>
        <w:widowControl/>
        <w:adjustRightInd/>
        <w:jc w:val="left"/>
        <w:rPr>
          <w:rFonts w:ascii="宋体" w:hAnsi="宋体" w:cs="宋体"/>
          <w:b/>
          <w:kern w:val="0"/>
          <w:sz w:val="32"/>
          <w:szCs w:val="32"/>
        </w:rPr>
      </w:pPr>
      <w:r>
        <w:rPr>
          <w:rFonts w:ascii="宋体" w:hAnsi="宋体" w:cs="宋体"/>
          <w:b/>
          <w:kern w:val="0"/>
          <w:sz w:val="32"/>
          <w:szCs w:val="32"/>
        </w:rPr>
        <w:br w:type="page"/>
      </w:r>
    </w:p>
    <w:p w14:paraId="71E326CA">
      <w:pPr>
        <w:jc w:val="center"/>
        <w:rPr>
          <w:rFonts w:ascii="宋体" w:hAnsi="宋体" w:cs="宋体"/>
        </w:rPr>
      </w:pPr>
      <w:r>
        <w:rPr>
          <w:rFonts w:hint="eastAsia" w:ascii="宋体" w:hAnsi="宋体" w:cs="宋体"/>
          <w:b/>
          <w:kern w:val="0"/>
          <w:sz w:val="32"/>
          <w:szCs w:val="32"/>
        </w:rPr>
        <w:t>五、评标标准相应的商务技术资料</w:t>
      </w:r>
    </w:p>
    <w:p w14:paraId="1947392C">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6D68362">
      <w:pPr>
        <w:jc w:val="center"/>
        <w:rPr>
          <w:rFonts w:ascii="宋体" w:hAnsi="宋体" w:cs="宋体"/>
          <w:b/>
          <w:kern w:val="0"/>
          <w:sz w:val="32"/>
          <w:szCs w:val="32"/>
        </w:rPr>
      </w:pPr>
    </w:p>
    <w:p w14:paraId="09310439">
      <w:pPr>
        <w:jc w:val="center"/>
        <w:rPr>
          <w:rFonts w:ascii="宋体" w:hAnsi="宋体" w:cs="宋体"/>
          <w:b/>
          <w:kern w:val="0"/>
          <w:sz w:val="32"/>
          <w:szCs w:val="32"/>
        </w:rPr>
      </w:pPr>
    </w:p>
    <w:p w14:paraId="63282381">
      <w:pPr>
        <w:jc w:val="center"/>
        <w:rPr>
          <w:rFonts w:ascii="宋体" w:hAnsi="宋体" w:cs="宋体"/>
          <w:b/>
          <w:kern w:val="0"/>
          <w:sz w:val="32"/>
          <w:szCs w:val="32"/>
        </w:rPr>
      </w:pPr>
    </w:p>
    <w:p w14:paraId="1083D067">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1F6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180D4B">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70B9B1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0E3ACAC1">
            <w:pPr>
              <w:spacing w:line="360" w:lineRule="auto"/>
              <w:jc w:val="center"/>
              <w:rPr>
                <w:rFonts w:ascii="宋体" w:hAnsi="宋体" w:cs="宋体"/>
                <w:b/>
                <w:sz w:val="24"/>
              </w:rPr>
            </w:pPr>
          </w:p>
          <w:p w14:paraId="012EE762">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F1DF5D1">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001EA86">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1DB438F">
            <w:pPr>
              <w:spacing w:line="360" w:lineRule="auto"/>
              <w:jc w:val="center"/>
              <w:rPr>
                <w:rFonts w:ascii="宋体" w:hAnsi="宋体" w:cs="宋体"/>
                <w:b/>
                <w:sz w:val="24"/>
              </w:rPr>
            </w:pPr>
            <w:r>
              <w:rPr>
                <w:rFonts w:hint="eastAsia" w:ascii="宋体" w:hAnsi="宋体" w:cs="宋体"/>
                <w:b/>
                <w:sz w:val="24"/>
              </w:rPr>
              <w:t>备注</w:t>
            </w:r>
          </w:p>
        </w:tc>
      </w:tr>
      <w:tr w14:paraId="5D6F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8A0103">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97CCE8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9573C8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0097B9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2B55616">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697916F">
            <w:pPr>
              <w:spacing w:line="360" w:lineRule="auto"/>
              <w:jc w:val="center"/>
              <w:rPr>
                <w:rFonts w:ascii="宋体" w:hAnsi="宋体" w:cs="宋体"/>
                <w:sz w:val="24"/>
              </w:rPr>
            </w:pPr>
          </w:p>
        </w:tc>
      </w:tr>
      <w:tr w14:paraId="65BF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37029C">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127445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21F4EC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7C201F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546F564">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1E9AA26">
            <w:pPr>
              <w:spacing w:line="360" w:lineRule="auto"/>
              <w:jc w:val="center"/>
              <w:rPr>
                <w:rFonts w:ascii="宋体" w:hAnsi="宋体" w:cs="宋体"/>
                <w:sz w:val="24"/>
              </w:rPr>
            </w:pPr>
          </w:p>
        </w:tc>
      </w:tr>
      <w:tr w14:paraId="30C1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593D3E">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7A80BB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5FCBC4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3C2AEE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A682F8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0E98CFC">
            <w:pPr>
              <w:spacing w:line="360" w:lineRule="auto"/>
              <w:jc w:val="center"/>
              <w:rPr>
                <w:rFonts w:ascii="宋体" w:hAnsi="宋体" w:cs="宋体"/>
                <w:sz w:val="24"/>
              </w:rPr>
            </w:pPr>
          </w:p>
        </w:tc>
      </w:tr>
    </w:tbl>
    <w:p w14:paraId="2F0A46BF">
      <w:pPr>
        <w:spacing w:line="360" w:lineRule="auto"/>
        <w:ind w:right="420"/>
        <w:rPr>
          <w:rFonts w:ascii="宋体" w:hAnsi="宋体" w:cs="宋体"/>
          <w:sz w:val="24"/>
        </w:rPr>
      </w:pPr>
      <w:r>
        <w:rPr>
          <w:rFonts w:hint="eastAsia" w:ascii="宋体" w:hAnsi="宋体" w:cs="宋体"/>
          <w:sz w:val="24"/>
        </w:rPr>
        <w:t>注：按本格式和要求提供。</w:t>
      </w:r>
    </w:p>
    <w:p w14:paraId="7028F898">
      <w:pPr>
        <w:jc w:val="center"/>
        <w:rPr>
          <w:rFonts w:ascii="宋体" w:hAnsi="宋体" w:cs="宋体"/>
          <w:b/>
          <w:kern w:val="0"/>
          <w:sz w:val="32"/>
          <w:szCs w:val="32"/>
        </w:rPr>
      </w:pPr>
    </w:p>
    <w:p w14:paraId="27B87895">
      <w:pPr>
        <w:jc w:val="center"/>
        <w:rPr>
          <w:rFonts w:ascii="宋体" w:hAnsi="宋体" w:cs="宋体"/>
          <w:b/>
          <w:kern w:val="0"/>
          <w:sz w:val="32"/>
          <w:szCs w:val="32"/>
        </w:rPr>
      </w:pPr>
    </w:p>
    <w:p w14:paraId="7AA0ED6F">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FF1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7E7B51">
            <w:pPr>
              <w:jc w:val="center"/>
              <w:rPr>
                <w:rFonts w:ascii="宋体" w:hAnsi="宋体" w:cs="宋体"/>
                <w:b/>
                <w:bCs/>
                <w:sz w:val="24"/>
              </w:rPr>
            </w:pPr>
            <w:r>
              <w:rPr>
                <w:rFonts w:hint="eastAsia" w:ascii="宋体" w:hAnsi="宋体" w:cs="宋体"/>
                <w:b/>
                <w:bCs/>
                <w:sz w:val="24"/>
              </w:rPr>
              <w:t>序号</w:t>
            </w:r>
          </w:p>
        </w:tc>
        <w:tc>
          <w:tcPr>
            <w:tcW w:w="3683" w:type="dxa"/>
          </w:tcPr>
          <w:p w14:paraId="574DF28C">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19D2196">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AAA1018">
            <w:pPr>
              <w:jc w:val="center"/>
              <w:rPr>
                <w:rFonts w:ascii="宋体" w:hAnsi="宋体" w:cs="宋体"/>
                <w:b/>
                <w:bCs/>
                <w:sz w:val="24"/>
              </w:rPr>
            </w:pPr>
            <w:r>
              <w:rPr>
                <w:rFonts w:hint="eastAsia" w:ascii="宋体" w:hAnsi="宋体" w:cs="宋体"/>
                <w:b/>
                <w:bCs/>
                <w:sz w:val="24"/>
              </w:rPr>
              <w:t>偏离说明</w:t>
            </w:r>
          </w:p>
        </w:tc>
      </w:tr>
      <w:tr w14:paraId="379E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4EDBAB">
            <w:pPr>
              <w:jc w:val="center"/>
              <w:rPr>
                <w:rFonts w:ascii="宋体" w:hAnsi="宋体" w:cs="宋体"/>
                <w:kern w:val="0"/>
                <w:sz w:val="24"/>
              </w:rPr>
            </w:pPr>
            <w:r>
              <w:rPr>
                <w:rFonts w:hint="eastAsia" w:ascii="宋体" w:hAnsi="宋体" w:cs="宋体"/>
                <w:kern w:val="0"/>
                <w:sz w:val="24"/>
              </w:rPr>
              <w:t>1</w:t>
            </w:r>
          </w:p>
        </w:tc>
        <w:tc>
          <w:tcPr>
            <w:tcW w:w="3683" w:type="dxa"/>
          </w:tcPr>
          <w:p w14:paraId="5F7D4ECC">
            <w:pPr>
              <w:jc w:val="center"/>
              <w:rPr>
                <w:rFonts w:ascii="宋体" w:hAnsi="宋体" w:cs="宋体"/>
                <w:b/>
                <w:kern w:val="0"/>
                <w:sz w:val="32"/>
                <w:szCs w:val="32"/>
              </w:rPr>
            </w:pPr>
          </w:p>
        </w:tc>
        <w:tc>
          <w:tcPr>
            <w:tcW w:w="3546" w:type="dxa"/>
          </w:tcPr>
          <w:p w14:paraId="62AACD29">
            <w:pPr>
              <w:jc w:val="center"/>
              <w:rPr>
                <w:rFonts w:ascii="宋体" w:hAnsi="宋体" w:cs="宋体"/>
                <w:b/>
                <w:kern w:val="0"/>
                <w:sz w:val="32"/>
                <w:szCs w:val="32"/>
              </w:rPr>
            </w:pPr>
          </w:p>
        </w:tc>
        <w:tc>
          <w:tcPr>
            <w:tcW w:w="1276" w:type="dxa"/>
          </w:tcPr>
          <w:p w14:paraId="6E2B11BB">
            <w:pPr>
              <w:jc w:val="center"/>
              <w:rPr>
                <w:rFonts w:ascii="宋体" w:hAnsi="宋体" w:cs="宋体"/>
                <w:b/>
                <w:kern w:val="0"/>
                <w:sz w:val="32"/>
                <w:szCs w:val="32"/>
              </w:rPr>
            </w:pPr>
          </w:p>
        </w:tc>
      </w:tr>
      <w:tr w14:paraId="5C01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2385BC">
            <w:pPr>
              <w:jc w:val="center"/>
              <w:rPr>
                <w:rFonts w:ascii="宋体" w:hAnsi="宋体" w:cs="宋体"/>
                <w:kern w:val="0"/>
                <w:sz w:val="24"/>
              </w:rPr>
            </w:pPr>
            <w:r>
              <w:rPr>
                <w:rFonts w:hint="eastAsia" w:ascii="宋体" w:hAnsi="宋体" w:cs="宋体"/>
                <w:kern w:val="0"/>
                <w:sz w:val="24"/>
              </w:rPr>
              <w:t>2</w:t>
            </w:r>
          </w:p>
        </w:tc>
        <w:tc>
          <w:tcPr>
            <w:tcW w:w="3683" w:type="dxa"/>
          </w:tcPr>
          <w:p w14:paraId="6928E50E">
            <w:pPr>
              <w:jc w:val="center"/>
              <w:rPr>
                <w:rFonts w:ascii="宋体" w:hAnsi="宋体" w:cs="宋体"/>
                <w:b/>
                <w:kern w:val="0"/>
                <w:sz w:val="32"/>
                <w:szCs w:val="32"/>
              </w:rPr>
            </w:pPr>
          </w:p>
        </w:tc>
        <w:tc>
          <w:tcPr>
            <w:tcW w:w="3546" w:type="dxa"/>
          </w:tcPr>
          <w:p w14:paraId="7BAFDB83">
            <w:pPr>
              <w:jc w:val="center"/>
              <w:rPr>
                <w:rFonts w:ascii="宋体" w:hAnsi="宋体" w:cs="宋体"/>
                <w:b/>
                <w:kern w:val="0"/>
                <w:sz w:val="32"/>
                <w:szCs w:val="32"/>
              </w:rPr>
            </w:pPr>
          </w:p>
        </w:tc>
        <w:tc>
          <w:tcPr>
            <w:tcW w:w="1276" w:type="dxa"/>
          </w:tcPr>
          <w:p w14:paraId="5F8617FB">
            <w:pPr>
              <w:jc w:val="center"/>
              <w:rPr>
                <w:rFonts w:ascii="宋体" w:hAnsi="宋体" w:cs="宋体"/>
                <w:b/>
                <w:kern w:val="0"/>
                <w:sz w:val="32"/>
                <w:szCs w:val="32"/>
              </w:rPr>
            </w:pPr>
          </w:p>
        </w:tc>
      </w:tr>
      <w:tr w14:paraId="2D19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4C71E3">
            <w:pPr>
              <w:jc w:val="center"/>
              <w:rPr>
                <w:rFonts w:ascii="宋体" w:hAnsi="宋体" w:cs="宋体"/>
                <w:kern w:val="0"/>
                <w:sz w:val="24"/>
              </w:rPr>
            </w:pPr>
            <w:r>
              <w:rPr>
                <w:rFonts w:hint="eastAsia" w:ascii="宋体" w:hAnsi="宋体" w:cs="宋体"/>
                <w:kern w:val="0"/>
                <w:sz w:val="24"/>
              </w:rPr>
              <w:t>……</w:t>
            </w:r>
          </w:p>
        </w:tc>
        <w:tc>
          <w:tcPr>
            <w:tcW w:w="3683" w:type="dxa"/>
          </w:tcPr>
          <w:p w14:paraId="27BCB034">
            <w:pPr>
              <w:jc w:val="center"/>
              <w:rPr>
                <w:rFonts w:ascii="宋体" w:hAnsi="宋体" w:cs="宋体"/>
                <w:b/>
                <w:kern w:val="0"/>
                <w:sz w:val="32"/>
                <w:szCs w:val="32"/>
              </w:rPr>
            </w:pPr>
          </w:p>
        </w:tc>
        <w:tc>
          <w:tcPr>
            <w:tcW w:w="3546" w:type="dxa"/>
          </w:tcPr>
          <w:p w14:paraId="71C1536C">
            <w:pPr>
              <w:jc w:val="center"/>
              <w:rPr>
                <w:rFonts w:ascii="宋体" w:hAnsi="宋体" w:cs="宋体"/>
                <w:b/>
                <w:kern w:val="0"/>
                <w:sz w:val="32"/>
                <w:szCs w:val="32"/>
              </w:rPr>
            </w:pPr>
          </w:p>
        </w:tc>
        <w:tc>
          <w:tcPr>
            <w:tcW w:w="1276" w:type="dxa"/>
          </w:tcPr>
          <w:p w14:paraId="6AF923F8">
            <w:pPr>
              <w:jc w:val="center"/>
              <w:rPr>
                <w:rFonts w:ascii="宋体" w:hAnsi="宋体" w:cs="宋体"/>
                <w:b/>
                <w:kern w:val="0"/>
                <w:sz w:val="32"/>
                <w:szCs w:val="32"/>
              </w:rPr>
            </w:pPr>
          </w:p>
        </w:tc>
      </w:tr>
    </w:tbl>
    <w:p w14:paraId="13E037CF">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D05A359">
      <w:pPr>
        <w:jc w:val="center"/>
        <w:rPr>
          <w:rFonts w:ascii="宋体" w:hAnsi="宋体" w:cs="宋体"/>
          <w:b/>
          <w:kern w:val="0"/>
          <w:sz w:val="32"/>
          <w:szCs w:val="32"/>
        </w:rPr>
      </w:pPr>
    </w:p>
    <w:p w14:paraId="26C4CF2B">
      <w:pPr>
        <w:spacing w:line="360" w:lineRule="auto"/>
        <w:ind w:right="420"/>
        <w:rPr>
          <w:rFonts w:ascii="宋体" w:hAnsi="宋体" w:cs="宋体"/>
          <w:sz w:val="24"/>
        </w:rPr>
      </w:pPr>
      <w:r>
        <w:rPr>
          <w:rFonts w:hint="eastAsia" w:ascii="宋体" w:hAnsi="宋体" w:cs="宋体"/>
          <w:sz w:val="24"/>
        </w:rPr>
        <w:t>注：按本格式和要求提供。</w:t>
      </w:r>
    </w:p>
    <w:p w14:paraId="6D152824">
      <w:pPr>
        <w:ind w:firstLine="1911" w:firstLineChars="595"/>
        <w:rPr>
          <w:rFonts w:ascii="宋体" w:hAnsi="宋体" w:cs="宋体"/>
          <w:b/>
          <w:bCs/>
          <w:sz w:val="32"/>
          <w:szCs w:val="32"/>
        </w:rPr>
      </w:pPr>
    </w:p>
    <w:p w14:paraId="1909886D">
      <w:pPr>
        <w:ind w:firstLine="1911" w:firstLineChars="595"/>
        <w:rPr>
          <w:rFonts w:ascii="宋体" w:hAnsi="宋体" w:cs="宋体"/>
          <w:b/>
          <w:bCs/>
          <w:sz w:val="32"/>
          <w:szCs w:val="32"/>
        </w:rPr>
      </w:pPr>
    </w:p>
    <w:p w14:paraId="53BDC77B">
      <w:pPr>
        <w:ind w:firstLine="1911" w:firstLineChars="595"/>
        <w:rPr>
          <w:rFonts w:ascii="宋体" w:hAnsi="宋体" w:cs="宋体"/>
          <w:b/>
          <w:bCs/>
          <w:sz w:val="32"/>
          <w:szCs w:val="32"/>
        </w:rPr>
      </w:pPr>
    </w:p>
    <w:p w14:paraId="0CE9E623">
      <w:pPr>
        <w:ind w:firstLine="1911" w:firstLineChars="595"/>
        <w:rPr>
          <w:rFonts w:ascii="宋体" w:hAnsi="宋体" w:cs="宋体"/>
          <w:b/>
          <w:bCs/>
          <w:sz w:val="32"/>
          <w:szCs w:val="32"/>
        </w:rPr>
      </w:pPr>
    </w:p>
    <w:p w14:paraId="0FD128D0">
      <w:pPr>
        <w:ind w:firstLine="1911" w:firstLineChars="595"/>
        <w:rPr>
          <w:rFonts w:ascii="宋体" w:hAnsi="宋体" w:cs="宋体"/>
          <w:b/>
          <w:bCs/>
          <w:sz w:val="32"/>
          <w:szCs w:val="32"/>
        </w:rPr>
      </w:pPr>
    </w:p>
    <w:p w14:paraId="04D053FE">
      <w:pPr>
        <w:widowControl/>
        <w:adjustRightInd/>
        <w:jc w:val="left"/>
        <w:rPr>
          <w:rFonts w:ascii="宋体" w:hAnsi="宋体" w:cs="宋体"/>
          <w:b/>
          <w:bCs/>
          <w:sz w:val="32"/>
          <w:szCs w:val="32"/>
        </w:rPr>
      </w:pPr>
      <w:r>
        <w:rPr>
          <w:rFonts w:ascii="宋体" w:hAnsi="宋体" w:cs="宋体"/>
          <w:b/>
          <w:bCs/>
          <w:sz w:val="32"/>
          <w:szCs w:val="32"/>
        </w:rPr>
        <w:br w:type="page"/>
      </w:r>
    </w:p>
    <w:p w14:paraId="0A5BF8E8">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75F1757">
      <w:pPr>
        <w:snapToGrid w:val="0"/>
        <w:spacing w:line="360" w:lineRule="auto"/>
        <w:rPr>
          <w:rFonts w:ascii="宋体" w:hAnsi="宋体" w:cs="宋体"/>
          <w:sz w:val="24"/>
        </w:rPr>
      </w:pPr>
    </w:p>
    <w:p w14:paraId="50520ADF">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432CC8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4C014B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4C2471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F9BBD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8DE914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8841347">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CAFE29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F51A56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35D873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9F7C47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2E28D83">
      <w:pPr>
        <w:autoSpaceDE w:val="0"/>
        <w:autoSpaceDN w:val="0"/>
        <w:spacing w:line="360" w:lineRule="auto"/>
        <w:ind w:left="2"/>
        <w:jc w:val="left"/>
        <w:rPr>
          <w:rFonts w:ascii="宋体" w:hAnsi="宋体" w:cs="宋体"/>
          <w:kern w:val="0"/>
          <w:sz w:val="24"/>
          <w:lang w:val="zh-CN"/>
        </w:rPr>
      </w:pPr>
    </w:p>
    <w:p w14:paraId="1D07FED7">
      <w:pPr>
        <w:autoSpaceDE w:val="0"/>
        <w:autoSpaceDN w:val="0"/>
        <w:spacing w:line="360" w:lineRule="auto"/>
        <w:ind w:left="2"/>
        <w:jc w:val="left"/>
        <w:rPr>
          <w:rFonts w:ascii="宋体" w:hAnsi="宋体" w:cs="宋体"/>
          <w:kern w:val="0"/>
          <w:sz w:val="24"/>
          <w:lang w:val="zh-CN"/>
        </w:rPr>
      </w:pPr>
    </w:p>
    <w:p w14:paraId="4403D024">
      <w:pPr>
        <w:autoSpaceDE w:val="0"/>
        <w:autoSpaceDN w:val="0"/>
        <w:spacing w:line="360" w:lineRule="auto"/>
        <w:ind w:left="2"/>
        <w:jc w:val="left"/>
        <w:rPr>
          <w:rFonts w:ascii="宋体" w:hAnsi="宋体" w:cs="宋体"/>
          <w:kern w:val="0"/>
          <w:sz w:val="24"/>
          <w:lang w:val="zh-CN"/>
        </w:rPr>
      </w:pPr>
    </w:p>
    <w:p w14:paraId="472F901F">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8D4818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1F509D8">
      <w:pPr>
        <w:spacing w:line="360" w:lineRule="auto"/>
        <w:jc w:val="center"/>
        <w:rPr>
          <w:rFonts w:ascii="宋体" w:hAnsi="宋体" w:cs="宋体"/>
          <w:b/>
          <w:bCs/>
          <w:sz w:val="24"/>
        </w:rPr>
      </w:pPr>
    </w:p>
    <w:p w14:paraId="3F5FD969">
      <w:pPr>
        <w:spacing w:line="360" w:lineRule="auto"/>
        <w:ind w:right="420"/>
        <w:rPr>
          <w:rFonts w:ascii="宋体" w:hAnsi="宋体" w:cs="宋体"/>
          <w:sz w:val="24"/>
        </w:rPr>
      </w:pPr>
      <w:r>
        <w:rPr>
          <w:rFonts w:hint="eastAsia" w:ascii="宋体" w:hAnsi="宋体" w:cs="宋体"/>
          <w:sz w:val="24"/>
        </w:rPr>
        <w:t>注：按本格式和要求提供。</w:t>
      </w:r>
    </w:p>
    <w:p w14:paraId="3092EE36">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9F9A85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4587FC6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A2AF966">
      <w:pPr>
        <w:spacing w:line="360" w:lineRule="auto"/>
        <w:jc w:val="center"/>
        <w:outlineLvl w:val="0"/>
        <w:rPr>
          <w:rFonts w:ascii="宋体" w:hAnsi="宋体" w:cs="宋体"/>
          <w:b/>
          <w:kern w:val="0"/>
          <w:sz w:val="36"/>
          <w:szCs w:val="36"/>
        </w:rPr>
      </w:pPr>
    </w:p>
    <w:p w14:paraId="07F0E82E">
      <w:pPr>
        <w:numPr>
          <w:ilvl w:val="0"/>
          <w:numId w:val="4"/>
        </w:numPr>
        <w:snapToGrid w:val="0"/>
        <w:spacing w:line="360" w:lineRule="auto"/>
        <w:rPr>
          <w:rFonts w:hint="eastAsia" w:ascii="宋体" w:hAnsi="宋体" w:cs="宋体"/>
          <w:sz w:val="24"/>
        </w:rPr>
      </w:pPr>
      <w:r>
        <w:rPr>
          <w:rFonts w:hint="eastAsia" w:ascii="宋体" w:hAnsi="宋体" w:cs="宋体"/>
          <w:sz w:val="24"/>
        </w:rPr>
        <w:t>开标一览表（报价表）………………………………………………………（页码）</w:t>
      </w:r>
    </w:p>
    <w:p w14:paraId="31A6EDE9">
      <w:pPr>
        <w:snapToGrid w:val="0"/>
        <w:spacing w:line="360" w:lineRule="auto"/>
      </w:pPr>
      <w:r>
        <w:rPr>
          <w:rFonts w:hint="eastAsia" w:ascii="宋体" w:hAnsi="宋体" w:cs="宋体"/>
          <w:color w:val="FF0000"/>
          <w:sz w:val="24"/>
        </w:rPr>
        <w:t>（</w:t>
      </w:r>
      <w:r>
        <w:rPr>
          <w:rFonts w:hint="eastAsia" w:ascii="宋体" w:hAnsi="宋体" w:cs="宋体"/>
          <w:color w:val="FF0000"/>
          <w:sz w:val="24"/>
          <w:szCs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14:paraId="783862FA">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07BF888D">
      <w:pPr>
        <w:pStyle w:val="79"/>
      </w:pPr>
    </w:p>
    <w:p w14:paraId="4FD57D97">
      <w:pPr>
        <w:snapToGrid w:val="0"/>
        <w:spacing w:line="360" w:lineRule="auto"/>
        <w:ind w:right="480"/>
        <w:jc w:val="center"/>
        <w:rPr>
          <w:rFonts w:ascii="宋体" w:hAnsi="宋体" w:cs="宋体"/>
          <w:b/>
          <w:kern w:val="0"/>
          <w:sz w:val="32"/>
          <w:szCs w:val="32"/>
        </w:rPr>
      </w:pPr>
    </w:p>
    <w:p w14:paraId="490F2B92">
      <w:pPr>
        <w:snapToGrid w:val="0"/>
        <w:spacing w:line="360" w:lineRule="auto"/>
        <w:ind w:right="480"/>
        <w:jc w:val="center"/>
        <w:rPr>
          <w:rFonts w:ascii="宋体" w:hAnsi="宋体" w:cs="宋体"/>
          <w:b/>
          <w:kern w:val="0"/>
          <w:sz w:val="32"/>
          <w:szCs w:val="32"/>
        </w:rPr>
      </w:pPr>
    </w:p>
    <w:p w14:paraId="3B183998">
      <w:pPr>
        <w:snapToGrid w:val="0"/>
        <w:spacing w:line="360" w:lineRule="auto"/>
        <w:ind w:right="480"/>
        <w:jc w:val="center"/>
        <w:rPr>
          <w:rFonts w:ascii="宋体" w:hAnsi="宋体" w:cs="宋体"/>
          <w:b/>
          <w:kern w:val="0"/>
          <w:sz w:val="32"/>
          <w:szCs w:val="32"/>
        </w:rPr>
      </w:pPr>
    </w:p>
    <w:p w14:paraId="03D1620D">
      <w:pPr>
        <w:snapToGrid w:val="0"/>
        <w:spacing w:line="360" w:lineRule="auto"/>
        <w:ind w:right="480"/>
        <w:jc w:val="center"/>
        <w:rPr>
          <w:rFonts w:ascii="宋体" w:hAnsi="宋体" w:cs="宋体"/>
          <w:b/>
          <w:kern w:val="0"/>
          <w:sz w:val="32"/>
          <w:szCs w:val="32"/>
        </w:rPr>
      </w:pPr>
    </w:p>
    <w:p w14:paraId="036C11EC">
      <w:pPr>
        <w:snapToGrid w:val="0"/>
        <w:spacing w:line="360" w:lineRule="auto"/>
        <w:ind w:right="480"/>
        <w:jc w:val="center"/>
        <w:rPr>
          <w:rFonts w:ascii="宋体" w:hAnsi="宋体" w:cs="宋体"/>
          <w:b/>
          <w:kern w:val="0"/>
          <w:sz w:val="32"/>
          <w:szCs w:val="32"/>
        </w:rPr>
      </w:pPr>
    </w:p>
    <w:p w14:paraId="577DD9C4">
      <w:pPr>
        <w:snapToGrid w:val="0"/>
        <w:spacing w:line="360" w:lineRule="auto"/>
        <w:ind w:right="480"/>
        <w:jc w:val="center"/>
        <w:rPr>
          <w:rFonts w:ascii="宋体" w:hAnsi="宋体" w:cs="宋体"/>
          <w:b/>
          <w:kern w:val="0"/>
          <w:sz w:val="32"/>
          <w:szCs w:val="32"/>
        </w:rPr>
      </w:pPr>
    </w:p>
    <w:p w14:paraId="05B16683">
      <w:pPr>
        <w:snapToGrid w:val="0"/>
        <w:spacing w:line="360" w:lineRule="auto"/>
        <w:ind w:right="480"/>
        <w:jc w:val="center"/>
        <w:rPr>
          <w:rFonts w:ascii="宋体" w:hAnsi="宋体" w:cs="宋体"/>
          <w:b/>
          <w:kern w:val="0"/>
          <w:sz w:val="32"/>
          <w:szCs w:val="32"/>
        </w:rPr>
      </w:pPr>
    </w:p>
    <w:p w14:paraId="2B49241B">
      <w:pPr>
        <w:snapToGrid w:val="0"/>
        <w:spacing w:line="360" w:lineRule="auto"/>
        <w:ind w:right="480"/>
        <w:jc w:val="center"/>
        <w:rPr>
          <w:rFonts w:ascii="宋体" w:hAnsi="宋体" w:cs="宋体"/>
          <w:b/>
          <w:kern w:val="0"/>
          <w:sz w:val="32"/>
          <w:szCs w:val="32"/>
        </w:rPr>
      </w:pPr>
    </w:p>
    <w:p w14:paraId="0AA38435">
      <w:pPr>
        <w:snapToGrid w:val="0"/>
        <w:spacing w:line="360" w:lineRule="auto"/>
        <w:ind w:right="480"/>
        <w:jc w:val="center"/>
        <w:rPr>
          <w:rFonts w:ascii="宋体" w:hAnsi="宋体" w:cs="宋体"/>
          <w:b/>
          <w:kern w:val="0"/>
          <w:sz w:val="32"/>
          <w:szCs w:val="32"/>
        </w:rPr>
      </w:pPr>
    </w:p>
    <w:p w14:paraId="58C8A447">
      <w:pPr>
        <w:snapToGrid w:val="0"/>
        <w:spacing w:line="360" w:lineRule="auto"/>
        <w:ind w:right="480"/>
        <w:jc w:val="center"/>
        <w:rPr>
          <w:rFonts w:ascii="宋体" w:hAnsi="宋体" w:cs="宋体"/>
          <w:b/>
          <w:kern w:val="0"/>
          <w:sz w:val="32"/>
          <w:szCs w:val="32"/>
        </w:rPr>
      </w:pPr>
    </w:p>
    <w:p w14:paraId="5C87184C">
      <w:pPr>
        <w:snapToGrid w:val="0"/>
        <w:spacing w:line="360" w:lineRule="auto"/>
        <w:ind w:right="480"/>
        <w:jc w:val="center"/>
        <w:rPr>
          <w:rFonts w:ascii="宋体" w:hAnsi="宋体" w:cs="宋体"/>
          <w:b/>
          <w:kern w:val="0"/>
          <w:sz w:val="32"/>
          <w:szCs w:val="32"/>
        </w:rPr>
      </w:pPr>
    </w:p>
    <w:p w14:paraId="1A6A9920">
      <w:pPr>
        <w:snapToGrid w:val="0"/>
        <w:spacing w:line="360" w:lineRule="auto"/>
        <w:ind w:right="480"/>
        <w:jc w:val="center"/>
        <w:rPr>
          <w:rFonts w:ascii="宋体" w:hAnsi="宋体" w:cs="宋体"/>
          <w:b/>
          <w:kern w:val="0"/>
          <w:sz w:val="32"/>
          <w:szCs w:val="32"/>
        </w:rPr>
      </w:pPr>
    </w:p>
    <w:p w14:paraId="55E30C5C">
      <w:pPr>
        <w:snapToGrid w:val="0"/>
        <w:spacing w:line="360" w:lineRule="auto"/>
        <w:ind w:right="480"/>
        <w:jc w:val="center"/>
        <w:rPr>
          <w:rFonts w:ascii="宋体" w:hAnsi="宋体" w:cs="宋体"/>
          <w:b/>
          <w:kern w:val="0"/>
          <w:sz w:val="32"/>
          <w:szCs w:val="32"/>
        </w:rPr>
      </w:pPr>
    </w:p>
    <w:p w14:paraId="32E7F4C1">
      <w:pPr>
        <w:snapToGrid w:val="0"/>
        <w:spacing w:line="360" w:lineRule="auto"/>
        <w:ind w:right="480"/>
        <w:jc w:val="center"/>
        <w:rPr>
          <w:rFonts w:ascii="宋体" w:hAnsi="宋体" w:cs="宋体"/>
          <w:b/>
          <w:kern w:val="0"/>
          <w:sz w:val="32"/>
          <w:szCs w:val="32"/>
        </w:rPr>
      </w:pPr>
    </w:p>
    <w:p w14:paraId="1AD2EE6B">
      <w:pPr>
        <w:snapToGrid w:val="0"/>
        <w:spacing w:line="360" w:lineRule="auto"/>
        <w:ind w:right="480"/>
        <w:jc w:val="center"/>
        <w:rPr>
          <w:rFonts w:ascii="宋体" w:hAnsi="宋体" w:cs="宋体"/>
          <w:b/>
          <w:kern w:val="0"/>
          <w:sz w:val="32"/>
          <w:szCs w:val="32"/>
        </w:rPr>
      </w:pPr>
    </w:p>
    <w:p w14:paraId="1D8037C1">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24CBBE3">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A8CD58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B0F756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0F9D7740">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2AF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40F8B49">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4DF073FF">
            <w:pPr>
              <w:spacing w:line="360" w:lineRule="auto"/>
              <w:jc w:val="center"/>
              <w:rPr>
                <w:rFonts w:ascii="宋体" w:hAnsi="宋体" w:cs="宋体"/>
                <w:b/>
                <w:sz w:val="24"/>
              </w:rPr>
            </w:pPr>
            <w:r>
              <w:rPr>
                <w:rFonts w:hint="eastAsia" w:ascii="宋体" w:hAnsi="宋体" w:cs="宋体"/>
                <w:b/>
                <w:sz w:val="24"/>
                <w:lang w:val="en-US" w:eastAsia="zh-CN"/>
              </w:rPr>
              <w:t>项目</w:t>
            </w:r>
            <w:r>
              <w:rPr>
                <w:rFonts w:hint="eastAsia" w:ascii="宋体" w:hAnsi="宋体" w:cs="宋体"/>
                <w:b/>
                <w:sz w:val="24"/>
              </w:rPr>
              <w:t>名称</w:t>
            </w:r>
          </w:p>
        </w:tc>
        <w:tc>
          <w:tcPr>
            <w:tcW w:w="1843" w:type="dxa"/>
          </w:tcPr>
          <w:p w14:paraId="68B4EA23">
            <w:pPr>
              <w:spacing w:line="360" w:lineRule="auto"/>
              <w:jc w:val="center"/>
              <w:rPr>
                <w:rFonts w:ascii="宋体" w:hAnsi="宋体" w:cs="宋体"/>
                <w:b/>
                <w:sz w:val="24"/>
              </w:rPr>
            </w:pPr>
          </w:p>
          <w:p w14:paraId="138CD2B1">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28DB6CC3">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5C4123EA">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47A2B405">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66538F1D">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247200EA">
            <w:pPr>
              <w:spacing w:line="360" w:lineRule="auto"/>
              <w:jc w:val="center"/>
              <w:rPr>
                <w:rFonts w:ascii="宋体" w:hAnsi="宋体" w:cs="宋体"/>
                <w:b/>
                <w:sz w:val="24"/>
              </w:rPr>
            </w:pPr>
          </w:p>
          <w:p w14:paraId="3D54C3D6">
            <w:pPr>
              <w:spacing w:line="360" w:lineRule="auto"/>
              <w:jc w:val="center"/>
              <w:rPr>
                <w:rFonts w:ascii="宋体" w:hAnsi="宋体" w:cs="宋体"/>
                <w:b/>
                <w:sz w:val="24"/>
              </w:rPr>
            </w:pPr>
            <w:r>
              <w:rPr>
                <w:rFonts w:hint="eastAsia" w:ascii="宋体" w:hAnsi="宋体" w:cs="宋体"/>
                <w:b/>
                <w:sz w:val="24"/>
              </w:rPr>
              <w:t>备注（如果有）</w:t>
            </w:r>
          </w:p>
          <w:p w14:paraId="564F5195">
            <w:pPr>
              <w:spacing w:line="360" w:lineRule="auto"/>
              <w:jc w:val="center"/>
              <w:rPr>
                <w:rFonts w:ascii="宋体" w:hAnsi="宋体" w:cs="宋体"/>
                <w:b/>
                <w:sz w:val="24"/>
              </w:rPr>
            </w:pPr>
          </w:p>
        </w:tc>
      </w:tr>
      <w:tr w14:paraId="2450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FC6726B">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6A446D27">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3B1E6B84">
            <w:pPr>
              <w:snapToGrid w:val="0"/>
              <w:spacing w:line="360" w:lineRule="auto"/>
              <w:jc w:val="center"/>
              <w:rPr>
                <w:rFonts w:ascii="宋体" w:hAnsi="宋体" w:cs="宋体"/>
                <w:color w:val="0000FF"/>
                <w:sz w:val="24"/>
              </w:rPr>
            </w:pPr>
          </w:p>
        </w:tc>
        <w:tc>
          <w:tcPr>
            <w:tcW w:w="3118" w:type="dxa"/>
            <w:vAlign w:val="center"/>
          </w:tcPr>
          <w:p w14:paraId="2FDDCBC3">
            <w:pPr>
              <w:snapToGrid w:val="0"/>
              <w:spacing w:line="360" w:lineRule="auto"/>
              <w:jc w:val="center"/>
              <w:rPr>
                <w:rFonts w:ascii="宋体" w:hAnsi="宋体" w:cs="宋体"/>
                <w:color w:val="0000FF"/>
                <w:sz w:val="24"/>
              </w:rPr>
            </w:pPr>
          </w:p>
        </w:tc>
        <w:tc>
          <w:tcPr>
            <w:tcW w:w="993" w:type="dxa"/>
            <w:vAlign w:val="center"/>
          </w:tcPr>
          <w:p w14:paraId="45D2D09D">
            <w:pPr>
              <w:snapToGrid w:val="0"/>
              <w:spacing w:line="360" w:lineRule="auto"/>
              <w:jc w:val="center"/>
              <w:rPr>
                <w:rFonts w:ascii="宋体" w:hAnsi="宋体" w:cs="宋体"/>
                <w:color w:val="0000FF"/>
                <w:sz w:val="24"/>
              </w:rPr>
            </w:pPr>
          </w:p>
        </w:tc>
        <w:tc>
          <w:tcPr>
            <w:tcW w:w="1559" w:type="dxa"/>
            <w:vAlign w:val="center"/>
          </w:tcPr>
          <w:p w14:paraId="0EC2C3DE">
            <w:pPr>
              <w:spacing w:line="360" w:lineRule="auto"/>
              <w:jc w:val="center"/>
              <w:rPr>
                <w:rFonts w:ascii="宋体" w:hAnsi="宋体" w:cs="宋体"/>
                <w:color w:val="0000FF"/>
                <w:sz w:val="24"/>
              </w:rPr>
            </w:pPr>
          </w:p>
        </w:tc>
        <w:tc>
          <w:tcPr>
            <w:tcW w:w="1984" w:type="dxa"/>
            <w:vAlign w:val="center"/>
          </w:tcPr>
          <w:p w14:paraId="1C753E3F">
            <w:pPr>
              <w:spacing w:line="360" w:lineRule="auto"/>
              <w:jc w:val="center"/>
              <w:rPr>
                <w:rFonts w:ascii="宋体" w:hAnsi="宋体" w:cs="宋体"/>
                <w:color w:val="0000FF"/>
                <w:sz w:val="24"/>
              </w:rPr>
            </w:pPr>
          </w:p>
        </w:tc>
        <w:tc>
          <w:tcPr>
            <w:tcW w:w="3119" w:type="dxa"/>
            <w:vAlign w:val="center"/>
          </w:tcPr>
          <w:p w14:paraId="7423FBC4">
            <w:pPr>
              <w:spacing w:line="360" w:lineRule="auto"/>
              <w:jc w:val="center"/>
              <w:rPr>
                <w:rFonts w:ascii="宋体" w:hAnsi="宋体" w:cs="宋体"/>
                <w:color w:val="0000FF"/>
                <w:sz w:val="24"/>
              </w:rPr>
            </w:pPr>
          </w:p>
        </w:tc>
      </w:tr>
      <w:tr w14:paraId="7578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4F1C38A">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45671EF6">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25D913A0">
            <w:pPr>
              <w:snapToGrid w:val="0"/>
              <w:spacing w:line="360" w:lineRule="auto"/>
              <w:jc w:val="center"/>
              <w:rPr>
                <w:rFonts w:ascii="宋体" w:hAnsi="宋体" w:cs="宋体"/>
                <w:color w:val="0000FF"/>
                <w:sz w:val="24"/>
              </w:rPr>
            </w:pPr>
          </w:p>
        </w:tc>
        <w:tc>
          <w:tcPr>
            <w:tcW w:w="3118" w:type="dxa"/>
            <w:vAlign w:val="center"/>
          </w:tcPr>
          <w:p w14:paraId="4DD2C77B">
            <w:pPr>
              <w:snapToGrid w:val="0"/>
              <w:spacing w:line="360" w:lineRule="auto"/>
              <w:jc w:val="center"/>
              <w:rPr>
                <w:rFonts w:ascii="宋体" w:hAnsi="宋体" w:cs="宋体"/>
                <w:color w:val="0000FF"/>
                <w:sz w:val="24"/>
              </w:rPr>
            </w:pPr>
          </w:p>
        </w:tc>
        <w:tc>
          <w:tcPr>
            <w:tcW w:w="993" w:type="dxa"/>
            <w:vAlign w:val="center"/>
          </w:tcPr>
          <w:p w14:paraId="11A984DB">
            <w:pPr>
              <w:snapToGrid w:val="0"/>
              <w:spacing w:line="360" w:lineRule="auto"/>
              <w:jc w:val="center"/>
              <w:rPr>
                <w:rFonts w:ascii="宋体" w:hAnsi="宋体" w:cs="宋体"/>
                <w:color w:val="0000FF"/>
                <w:sz w:val="24"/>
              </w:rPr>
            </w:pPr>
          </w:p>
        </w:tc>
        <w:tc>
          <w:tcPr>
            <w:tcW w:w="1559" w:type="dxa"/>
            <w:vAlign w:val="center"/>
          </w:tcPr>
          <w:p w14:paraId="570664E5">
            <w:pPr>
              <w:spacing w:line="360" w:lineRule="auto"/>
              <w:jc w:val="center"/>
              <w:rPr>
                <w:rFonts w:ascii="宋体" w:hAnsi="宋体" w:cs="宋体"/>
                <w:color w:val="0000FF"/>
                <w:sz w:val="24"/>
              </w:rPr>
            </w:pPr>
          </w:p>
        </w:tc>
        <w:tc>
          <w:tcPr>
            <w:tcW w:w="1984" w:type="dxa"/>
            <w:vAlign w:val="center"/>
          </w:tcPr>
          <w:p w14:paraId="2B3325D9">
            <w:pPr>
              <w:spacing w:line="360" w:lineRule="auto"/>
              <w:jc w:val="center"/>
              <w:rPr>
                <w:rFonts w:ascii="宋体" w:hAnsi="宋体" w:cs="宋体"/>
                <w:color w:val="0000FF"/>
                <w:sz w:val="24"/>
              </w:rPr>
            </w:pPr>
          </w:p>
        </w:tc>
        <w:tc>
          <w:tcPr>
            <w:tcW w:w="3119" w:type="dxa"/>
            <w:vAlign w:val="center"/>
          </w:tcPr>
          <w:p w14:paraId="7E9FD32F">
            <w:pPr>
              <w:spacing w:line="360" w:lineRule="auto"/>
              <w:jc w:val="center"/>
              <w:rPr>
                <w:rFonts w:ascii="宋体" w:hAnsi="宋体" w:cs="宋体"/>
                <w:color w:val="0000FF"/>
                <w:sz w:val="24"/>
              </w:rPr>
            </w:pPr>
          </w:p>
        </w:tc>
      </w:tr>
      <w:tr w14:paraId="23C5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DBA8ED">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37C270A1">
            <w:pPr>
              <w:snapToGrid w:val="0"/>
              <w:spacing w:line="360" w:lineRule="auto"/>
              <w:jc w:val="center"/>
              <w:rPr>
                <w:rFonts w:ascii="宋体" w:hAnsi="宋体" w:cs="宋体"/>
                <w:color w:val="0000FF"/>
                <w:sz w:val="24"/>
              </w:rPr>
            </w:pPr>
          </w:p>
        </w:tc>
        <w:tc>
          <w:tcPr>
            <w:tcW w:w="1843" w:type="dxa"/>
            <w:vAlign w:val="center"/>
          </w:tcPr>
          <w:p w14:paraId="606D58AD">
            <w:pPr>
              <w:snapToGrid w:val="0"/>
              <w:spacing w:line="360" w:lineRule="auto"/>
              <w:jc w:val="center"/>
              <w:rPr>
                <w:rFonts w:ascii="宋体" w:hAnsi="宋体" w:cs="宋体"/>
                <w:color w:val="0000FF"/>
                <w:sz w:val="24"/>
              </w:rPr>
            </w:pPr>
          </w:p>
        </w:tc>
        <w:tc>
          <w:tcPr>
            <w:tcW w:w="3118" w:type="dxa"/>
            <w:vAlign w:val="center"/>
          </w:tcPr>
          <w:p w14:paraId="5AEB058E">
            <w:pPr>
              <w:snapToGrid w:val="0"/>
              <w:spacing w:line="360" w:lineRule="auto"/>
              <w:jc w:val="center"/>
              <w:rPr>
                <w:rFonts w:ascii="宋体" w:hAnsi="宋体" w:cs="宋体"/>
                <w:color w:val="0000FF"/>
                <w:sz w:val="24"/>
              </w:rPr>
            </w:pPr>
          </w:p>
        </w:tc>
        <w:tc>
          <w:tcPr>
            <w:tcW w:w="993" w:type="dxa"/>
            <w:vAlign w:val="center"/>
          </w:tcPr>
          <w:p w14:paraId="55236FAF">
            <w:pPr>
              <w:snapToGrid w:val="0"/>
              <w:spacing w:line="360" w:lineRule="auto"/>
              <w:jc w:val="center"/>
              <w:rPr>
                <w:rFonts w:ascii="宋体" w:hAnsi="宋体" w:cs="宋体"/>
                <w:color w:val="0000FF"/>
                <w:sz w:val="24"/>
              </w:rPr>
            </w:pPr>
          </w:p>
        </w:tc>
        <w:tc>
          <w:tcPr>
            <w:tcW w:w="1559" w:type="dxa"/>
            <w:vAlign w:val="center"/>
          </w:tcPr>
          <w:p w14:paraId="373D5D7E">
            <w:pPr>
              <w:spacing w:line="360" w:lineRule="auto"/>
              <w:jc w:val="center"/>
              <w:rPr>
                <w:rFonts w:ascii="宋体" w:hAnsi="宋体" w:cs="宋体"/>
                <w:color w:val="0000FF"/>
                <w:sz w:val="24"/>
              </w:rPr>
            </w:pPr>
          </w:p>
        </w:tc>
        <w:tc>
          <w:tcPr>
            <w:tcW w:w="1984" w:type="dxa"/>
            <w:vAlign w:val="center"/>
          </w:tcPr>
          <w:p w14:paraId="7EA4123D">
            <w:pPr>
              <w:spacing w:line="360" w:lineRule="auto"/>
              <w:jc w:val="center"/>
              <w:rPr>
                <w:rFonts w:ascii="宋体" w:hAnsi="宋体" w:cs="宋体"/>
                <w:color w:val="0000FF"/>
                <w:sz w:val="24"/>
              </w:rPr>
            </w:pPr>
          </w:p>
        </w:tc>
        <w:tc>
          <w:tcPr>
            <w:tcW w:w="3119" w:type="dxa"/>
            <w:vAlign w:val="center"/>
          </w:tcPr>
          <w:p w14:paraId="288727DB">
            <w:pPr>
              <w:spacing w:line="360" w:lineRule="auto"/>
              <w:jc w:val="center"/>
              <w:rPr>
                <w:rFonts w:ascii="宋体" w:hAnsi="宋体" w:cs="宋体"/>
                <w:color w:val="0000FF"/>
                <w:sz w:val="24"/>
              </w:rPr>
            </w:pPr>
          </w:p>
        </w:tc>
      </w:tr>
      <w:tr w14:paraId="6481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CFFA6A9">
            <w:pPr>
              <w:spacing w:line="360" w:lineRule="auto"/>
              <w:jc w:val="center"/>
              <w:rPr>
                <w:rFonts w:ascii="宋体" w:hAnsi="宋体" w:cs="宋体"/>
                <w:sz w:val="24"/>
              </w:rPr>
            </w:pPr>
          </w:p>
        </w:tc>
        <w:tc>
          <w:tcPr>
            <w:tcW w:w="1417" w:type="dxa"/>
            <w:vAlign w:val="center"/>
          </w:tcPr>
          <w:p w14:paraId="3EFBA8F6">
            <w:pPr>
              <w:snapToGrid w:val="0"/>
              <w:spacing w:line="360" w:lineRule="auto"/>
              <w:jc w:val="center"/>
              <w:rPr>
                <w:rFonts w:ascii="宋体" w:hAnsi="宋体" w:cs="宋体"/>
                <w:sz w:val="24"/>
              </w:rPr>
            </w:pPr>
          </w:p>
        </w:tc>
        <w:tc>
          <w:tcPr>
            <w:tcW w:w="1843" w:type="dxa"/>
            <w:vAlign w:val="center"/>
          </w:tcPr>
          <w:p w14:paraId="7F3CBD16">
            <w:pPr>
              <w:snapToGrid w:val="0"/>
              <w:spacing w:line="360" w:lineRule="auto"/>
              <w:jc w:val="center"/>
              <w:rPr>
                <w:rFonts w:ascii="宋体" w:hAnsi="宋体" w:cs="宋体"/>
                <w:sz w:val="24"/>
              </w:rPr>
            </w:pPr>
          </w:p>
        </w:tc>
        <w:tc>
          <w:tcPr>
            <w:tcW w:w="3118" w:type="dxa"/>
            <w:vAlign w:val="center"/>
          </w:tcPr>
          <w:p w14:paraId="78C8F4A8">
            <w:pPr>
              <w:snapToGrid w:val="0"/>
              <w:spacing w:line="360" w:lineRule="auto"/>
              <w:jc w:val="center"/>
              <w:rPr>
                <w:rFonts w:ascii="宋体" w:hAnsi="宋体" w:cs="宋体"/>
                <w:sz w:val="24"/>
              </w:rPr>
            </w:pPr>
          </w:p>
        </w:tc>
        <w:tc>
          <w:tcPr>
            <w:tcW w:w="993" w:type="dxa"/>
            <w:vAlign w:val="center"/>
          </w:tcPr>
          <w:p w14:paraId="698F451E">
            <w:pPr>
              <w:snapToGrid w:val="0"/>
              <w:spacing w:line="360" w:lineRule="auto"/>
              <w:jc w:val="center"/>
              <w:rPr>
                <w:rFonts w:ascii="宋体" w:hAnsi="宋体" w:cs="宋体"/>
                <w:sz w:val="24"/>
              </w:rPr>
            </w:pPr>
          </w:p>
        </w:tc>
        <w:tc>
          <w:tcPr>
            <w:tcW w:w="1559" w:type="dxa"/>
            <w:vAlign w:val="center"/>
          </w:tcPr>
          <w:p w14:paraId="7925F70D">
            <w:pPr>
              <w:spacing w:line="360" w:lineRule="auto"/>
              <w:jc w:val="center"/>
              <w:rPr>
                <w:rFonts w:ascii="宋体" w:hAnsi="宋体" w:cs="宋体"/>
                <w:sz w:val="24"/>
              </w:rPr>
            </w:pPr>
          </w:p>
        </w:tc>
        <w:tc>
          <w:tcPr>
            <w:tcW w:w="1984" w:type="dxa"/>
            <w:vAlign w:val="center"/>
          </w:tcPr>
          <w:p w14:paraId="64E7F6D8">
            <w:pPr>
              <w:spacing w:line="360" w:lineRule="auto"/>
              <w:jc w:val="center"/>
              <w:rPr>
                <w:rFonts w:ascii="宋体" w:hAnsi="宋体" w:cs="宋体"/>
                <w:sz w:val="24"/>
              </w:rPr>
            </w:pPr>
          </w:p>
        </w:tc>
        <w:tc>
          <w:tcPr>
            <w:tcW w:w="3119" w:type="dxa"/>
            <w:vAlign w:val="center"/>
          </w:tcPr>
          <w:p w14:paraId="348BDE61">
            <w:pPr>
              <w:spacing w:line="360" w:lineRule="auto"/>
              <w:jc w:val="center"/>
              <w:rPr>
                <w:rFonts w:ascii="宋体" w:hAnsi="宋体" w:cs="宋体"/>
                <w:sz w:val="24"/>
              </w:rPr>
            </w:pPr>
          </w:p>
        </w:tc>
      </w:tr>
      <w:tr w14:paraId="71A2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F13D64E">
            <w:pPr>
              <w:spacing w:line="360" w:lineRule="auto"/>
              <w:jc w:val="center"/>
              <w:rPr>
                <w:rFonts w:ascii="宋体" w:hAnsi="宋体" w:cs="宋体"/>
                <w:sz w:val="24"/>
              </w:rPr>
            </w:pPr>
          </w:p>
        </w:tc>
        <w:tc>
          <w:tcPr>
            <w:tcW w:w="1417" w:type="dxa"/>
            <w:vAlign w:val="center"/>
          </w:tcPr>
          <w:p w14:paraId="734F763E">
            <w:pPr>
              <w:snapToGrid w:val="0"/>
              <w:spacing w:line="360" w:lineRule="auto"/>
              <w:jc w:val="center"/>
              <w:rPr>
                <w:rFonts w:ascii="宋体" w:hAnsi="宋体" w:cs="宋体"/>
                <w:sz w:val="24"/>
              </w:rPr>
            </w:pPr>
          </w:p>
        </w:tc>
        <w:tc>
          <w:tcPr>
            <w:tcW w:w="1843" w:type="dxa"/>
            <w:vAlign w:val="center"/>
          </w:tcPr>
          <w:p w14:paraId="497AEBF2">
            <w:pPr>
              <w:snapToGrid w:val="0"/>
              <w:spacing w:line="360" w:lineRule="auto"/>
              <w:jc w:val="center"/>
              <w:rPr>
                <w:rFonts w:ascii="宋体" w:hAnsi="宋体" w:cs="宋体"/>
                <w:sz w:val="24"/>
              </w:rPr>
            </w:pPr>
          </w:p>
        </w:tc>
        <w:tc>
          <w:tcPr>
            <w:tcW w:w="3118" w:type="dxa"/>
            <w:vAlign w:val="center"/>
          </w:tcPr>
          <w:p w14:paraId="545D7EB9">
            <w:pPr>
              <w:snapToGrid w:val="0"/>
              <w:spacing w:line="360" w:lineRule="auto"/>
              <w:jc w:val="center"/>
              <w:rPr>
                <w:rFonts w:ascii="宋体" w:hAnsi="宋体" w:cs="宋体"/>
                <w:sz w:val="24"/>
              </w:rPr>
            </w:pPr>
          </w:p>
        </w:tc>
        <w:tc>
          <w:tcPr>
            <w:tcW w:w="993" w:type="dxa"/>
            <w:vAlign w:val="center"/>
          </w:tcPr>
          <w:p w14:paraId="383E5574">
            <w:pPr>
              <w:snapToGrid w:val="0"/>
              <w:spacing w:line="360" w:lineRule="auto"/>
              <w:jc w:val="center"/>
              <w:rPr>
                <w:rFonts w:ascii="宋体" w:hAnsi="宋体" w:cs="宋体"/>
                <w:sz w:val="24"/>
              </w:rPr>
            </w:pPr>
          </w:p>
        </w:tc>
        <w:tc>
          <w:tcPr>
            <w:tcW w:w="1559" w:type="dxa"/>
            <w:vAlign w:val="center"/>
          </w:tcPr>
          <w:p w14:paraId="00E3629B">
            <w:pPr>
              <w:spacing w:line="360" w:lineRule="auto"/>
              <w:jc w:val="center"/>
              <w:rPr>
                <w:rFonts w:ascii="宋体" w:hAnsi="宋体" w:cs="宋体"/>
                <w:sz w:val="24"/>
              </w:rPr>
            </w:pPr>
          </w:p>
        </w:tc>
        <w:tc>
          <w:tcPr>
            <w:tcW w:w="1984" w:type="dxa"/>
            <w:vAlign w:val="center"/>
          </w:tcPr>
          <w:p w14:paraId="14CF29B0">
            <w:pPr>
              <w:spacing w:line="360" w:lineRule="auto"/>
              <w:jc w:val="center"/>
              <w:rPr>
                <w:rFonts w:ascii="宋体" w:hAnsi="宋体" w:cs="宋体"/>
                <w:sz w:val="24"/>
              </w:rPr>
            </w:pPr>
          </w:p>
        </w:tc>
        <w:tc>
          <w:tcPr>
            <w:tcW w:w="3119" w:type="dxa"/>
            <w:vAlign w:val="center"/>
          </w:tcPr>
          <w:p w14:paraId="7385E38E">
            <w:pPr>
              <w:spacing w:line="360" w:lineRule="auto"/>
              <w:jc w:val="center"/>
              <w:rPr>
                <w:rFonts w:ascii="宋体" w:hAnsi="宋体" w:cs="宋体"/>
                <w:sz w:val="24"/>
              </w:rPr>
            </w:pPr>
          </w:p>
        </w:tc>
      </w:tr>
      <w:tr w14:paraId="0A93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8BD32B4">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700C99F6">
            <w:pPr>
              <w:spacing w:line="360" w:lineRule="auto"/>
              <w:jc w:val="center"/>
              <w:rPr>
                <w:rFonts w:ascii="宋体" w:hAnsi="宋体" w:cs="宋体"/>
                <w:sz w:val="24"/>
              </w:rPr>
            </w:pPr>
          </w:p>
        </w:tc>
      </w:tr>
      <w:tr w14:paraId="193F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4239DD3">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4EBD3698">
            <w:pPr>
              <w:spacing w:line="360" w:lineRule="auto"/>
              <w:jc w:val="center"/>
              <w:rPr>
                <w:rFonts w:ascii="宋体" w:hAnsi="宋体" w:cs="宋体"/>
                <w:sz w:val="24"/>
              </w:rPr>
            </w:pPr>
          </w:p>
        </w:tc>
      </w:tr>
    </w:tbl>
    <w:p w14:paraId="360A560B">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8AB90BB">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9B05BAA">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43281CE">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CE7F9F4">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6FD29BA">
      <w:pPr>
        <w:spacing w:line="360" w:lineRule="auto"/>
        <w:ind w:firstLine="482" w:firstLineChars="200"/>
        <w:rPr>
          <w:rFonts w:ascii="宋体" w:hAnsi="宋体" w:cs="宋体"/>
          <w:b/>
          <w:kern w:val="0"/>
          <w:sz w:val="24"/>
        </w:rPr>
      </w:pPr>
    </w:p>
    <w:p w14:paraId="7B0D4183">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C3A4F60">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130978F3">
      <w:pPr>
        <w:pStyle w:val="692"/>
        <w:keepNext w:val="0"/>
        <w:pageBreakBefore w:val="0"/>
        <w:numPr>
          <w:ilvl w:val="0"/>
          <w:numId w:val="5"/>
        </w:numPr>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r>
        <w:rPr>
          <w:rFonts w:hint="eastAsia" w:ascii="宋体" w:hAnsi="宋体" w:eastAsia="宋体" w:cs="宋体"/>
          <w:color w:val="FF0000"/>
          <w:kern w:val="2"/>
          <w:sz w:val="32"/>
          <w:szCs w:val="32"/>
          <w:lang w:val="en-US" w:eastAsia="zh-CN"/>
        </w:rPr>
        <w:t>报价情况说明（如果有）</w:t>
      </w:r>
    </w:p>
    <w:p w14:paraId="27139AF6">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仿宋" w:hAnsi="仿宋" w:eastAsia="仿宋" w:cs="仿宋"/>
          <w:b w:val="0"/>
          <w:bCs w:val="0"/>
          <w:color w:val="auto"/>
          <w:sz w:val="24"/>
          <w:szCs w:val="24"/>
          <w:lang w:val="en-US"/>
        </w:rPr>
        <w:t>▲</w:t>
      </w: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18DD7964">
      <w:pPr>
        <w:pStyle w:val="692"/>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74B7AD6F">
      <w:pPr>
        <w:pStyle w:val="692"/>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0EEDC029">
      <w:pPr>
        <w:pStyle w:val="692"/>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w:t>
      </w:r>
      <w:bookmarkStart w:id="549" w:name="_Hlk101259491"/>
      <w:r>
        <w:rPr>
          <w:rFonts w:hint="eastAsia" w:ascii="宋体" w:hAnsi="宋体" w:eastAsia="宋体" w:cs="宋体"/>
          <w:color w:val="FF0000"/>
          <w:sz w:val="32"/>
          <w:szCs w:val="32"/>
        </w:rPr>
        <w:t>（如果有）</w:t>
      </w:r>
      <w:bookmarkEnd w:id="549"/>
    </w:p>
    <w:p w14:paraId="1B1A617D">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6564C3BC">
      <w:pPr>
        <w:pStyle w:val="692"/>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066A6A80">
      <w:pPr>
        <w:spacing w:line="360" w:lineRule="auto"/>
        <w:ind w:right="420" w:firstLine="3614" w:firstLineChars="1000"/>
        <w:rPr>
          <w:rFonts w:ascii="宋体" w:hAnsi="宋体" w:cs="宋体"/>
          <w:b/>
          <w:kern w:val="0"/>
          <w:sz w:val="36"/>
          <w:szCs w:val="36"/>
        </w:rPr>
      </w:pPr>
    </w:p>
    <w:p w14:paraId="658E9C2D">
      <w:pPr>
        <w:spacing w:line="360" w:lineRule="auto"/>
        <w:ind w:right="420" w:firstLine="3614" w:firstLineChars="1000"/>
        <w:rPr>
          <w:rFonts w:ascii="宋体" w:hAnsi="宋体" w:cs="宋体"/>
          <w:b/>
          <w:kern w:val="0"/>
          <w:sz w:val="36"/>
          <w:szCs w:val="36"/>
        </w:rPr>
      </w:pPr>
    </w:p>
    <w:p w14:paraId="204E2DAE">
      <w:pPr>
        <w:spacing w:line="360" w:lineRule="auto"/>
        <w:ind w:right="420" w:firstLine="3614" w:firstLineChars="1000"/>
        <w:rPr>
          <w:rFonts w:ascii="宋体" w:hAnsi="宋体" w:cs="宋体"/>
          <w:b/>
          <w:kern w:val="0"/>
          <w:sz w:val="36"/>
          <w:szCs w:val="36"/>
        </w:rPr>
      </w:pPr>
    </w:p>
    <w:p w14:paraId="4FAA9B31">
      <w:pPr>
        <w:spacing w:line="360" w:lineRule="auto"/>
        <w:ind w:right="420" w:firstLine="3614" w:firstLineChars="1000"/>
        <w:rPr>
          <w:rFonts w:ascii="宋体" w:hAnsi="宋体" w:cs="宋体"/>
          <w:b/>
          <w:kern w:val="0"/>
          <w:sz w:val="36"/>
          <w:szCs w:val="36"/>
        </w:rPr>
      </w:pPr>
    </w:p>
    <w:p w14:paraId="152B254B">
      <w:pPr>
        <w:spacing w:line="360" w:lineRule="auto"/>
        <w:ind w:right="420" w:firstLine="3614" w:firstLineChars="1000"/>
        <w:rPr>
          <w:rFonts w:ascii="宋体" w:hAnsi="宋体" w:cs="宋体"/>
          <w:b/>
          <w:kern w:val="0"/>
          <w:sz w:val="36"/>
          <w:szCs w:val="36"/>
        </w:rPr>
      </w:pPr>
    </w:p>
    <w:p w14:paraId="1F1DB619">
      <w:pPr>
        <w:spacing w:line="360" w:lineRule="auto"/>
        <w:ind w:right="420" w:firstLine="3614" w:firstLineChars="1000"/>
        <w:rPr>
          <w:rFonts w:ascii="宋体" w:hAnsi="宋体" w:cs="宋体"/>
          <w:b/>
          <w:kern w:val="0"/>
          <w:sz w:val="36"/>
          <w:szCs w:val="36"/>
        </w:rPr>
      </w:pPr>
    </w:p>
    <w:p w14:paraId="58DC1A32">
      <w:pPr>
        <w:spacing w:line="360" w:lineRule="auto"/>
        <w:ind w:right="420" w:firstLine="3614" w:firstLineChars="1000"/>
        <w:rPr>
          <w:rFonts w:ascii="宋体" w:hAnsi="宋体" w:cs="宋体"/>
          <w:b/>
          <w:kern w:val="0"/>
          <w:sz w:val="36"/>
          <w:szCs w:val="36"/>
        </w:rPr>
      </w:pPr>
    </w:p>
    <w:p w14:paraId="7624BA36">
      <w:pPr>
        <w:spacing w:line="360" w:lineRule="auto"/>
        <w:ind w:right="420" w:firstLine="3614" w:firstLineChars="1000"/>
        <w:rPr>
          <w:rFonts w:ascii="宋体" w:hAnsi="宋体" w:cs="宋体"/>
          <w:b/>
          <w:kern w:val="0"/>
          <w:sz w:val="36"/>
          <w:szCs w:val="36"/>
        </w:rPr>
      </w:pPr>
    </w:p>
    <w:p w14:paraId="3E5FA73B">
      <w:pPr>
        <w:spacing w:line="360" w:lineRule="auto"/>
        <w:ind w:right="420" w:firstLine="3614" w:firstLineChars="1000"/>
        <w:rPr>
          <w:rFonts w:ascii="宋体" w:hAnsi="宋体" w:cs="宋体"/>
          <w:b/>
          <w:kern w:val="0"/>
          <w:sz w:val="36"/>
          <w:szCs w:val="36"/>
        </w:rPr>
      </w:pPr>
    </w:p>
    <w:p w14:paraId="134E98BC">
      <w:pPr>
        <w:spacing w:line="360" w:lineRule="auto"/>
        <w:ind w:right="420" w:firstLine="3614" w:firstLineChars="1000"/>
        <w:rPr>
          <w:rFonts w:ascii="宋体" w:hAnsi="宋体" w:cs="宋体"/>
          <w:b/>
          <w:kern w:val="0"/>
          <w:sz w:val="36"/>
          <w:szCs w:val="36"/>
        </w:rPr>
      </w:pPr>
    </w:p>
    <w:p w14:paraId="58A03CD6">
      <w:pPr>
        <w:spacing w:line="360" w:lineRule="auto"/>
        <w:ind w:right="420" w:firstLine="3614" w:firstLineChars="1000"/>
        <w:rPr>
          <w:rFonts w:ascii="宋体" w:hAnsi="宋体" w:cs="宋体"/>
          <w:b/>
          <w:kern w:val="0"/>
          <w:sz w:val="36"/>
          <w:szCs w:val="36"/>
        </w:rPr>
      </w:pPr>
    </w:p>
    <w:p w14:paraId="310EF9C0">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14:paraId="30241245">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1D7BBF7">
      <w:pPr>
        <w:spacing w:line="360" w:lineRule="auto"/>
        <w:jc w:val="center"/>
        <w:rPr>
          <w:rFonts w:ascii="宋体" w:hAnsi="宋体" w:cs="宋体"/>
          <w:b/>
          <w:spacing w:val="6"/>
          <w:sz w:val="32"/>
          <w:szCs w:val="32"/>
        </w:rPr>
      </w:pPr>
      <w:bookmarkStart w:id="551" w:name="OLE_LINK13"/>
      <w:bookmarkStart w:id="552" w:name="OLE_LINK14"/>
      <w:r>
        <w:rPr>
          <w:rFonts w:hint="eastAsia" w:ascii="宋体" w:hAnsi="宋体" w:cs="宋体"/>
          <w:b/>
          <w:spacing w:val="6"/>
          <w:sz w:val="32"/>
          <w:szCs w:val="32"/>
        </w:rPr>
        <w:t>残疾人福利性单位声明函</w:t>
      </w:r>
    </w:p>
    <w:bookmarkEnd w:id="551"/>
    <w:bookmarkEnd w:id="552"/>
    <w:p w14:paraId="7C738210">
      <w:pPr>
        <w:spacing w:line="360" w:lineRule="auto"/>
        <w:rPr>
          <w:rFonts w:ascii="宋体" w:hAnsi="宋体" w:cs="宋体"/>
          <w:b/>
          <w:spacing w:val="6"/>
          <w:sz w:val="30"/>
          <w:szCs w:val="30"/>
        </w:rPr>
      </w:pPr>
    </w:p>
    <w:p w14:paraId="3653638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6F3BACE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4B54548">
      <w:pPr>
        <w:spacing w:line="360" w:lineRule="auto"/>
        <w:ind w:firstLine="480" w:firstLineChars="200"/>
        <w:rPr>
          <w:rFonts w:ascii="宋体" w:hAnsi="宋体" w:cs="宋体"/>
          <w:sz w:val="24"/>
        </w:rPr>
      </w:pPr>
    </w:p>
    <w:p w14:paraId="006899C8">
      <w:pPr>
        <w:spacing w:line="360" w:lineRule="auto"/>
        <w:ind w:firstLine="480" w:firstLineChars="200"/>
        <w:rPr>
          <w:rFonts w:ascii="宋体" w:hAnsi="宋体" w:cs="宋体"/>
          <w:sz w:val="24"/>
        </w:rPr>
      </w:pPr>
    </w:p>
    <w:p w14:paraId="09FA985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33E0F3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41AC0D3">
      <w:pPr>
        <w:spacing w:line="360" w:lineRule="auto"/>
        <w:ind w:firstLine="480" w:firstLineChars="200"/>
        <w:rPr>
          <w:rFonts w:ascii="宋体" w:hAnsi="宋体" w:cs="宋体"/>
          <w:sz w:val="24"/>
        </w:rPr>
      </w:pPr>
    </w:p>
    <w:p w14:paraId="176EA976">
      <w:pPr>
        <w:spacing w:line="360" w:lineRule="auto"/>
        <w:ind w:firstLine="420" w:firstLineChars="200"/>
        <w:rPr>
          <w:rFonts w:ascii="宋体" w:hAnsi="宋体" w:cs="宋体"/>
        </w:rPr>
      </w:pPr>
    </w:p>
    <w:p w14:paraId="360F03A6">
      <w:pPr>
        <w:spacing w:line="360" w:lineRule="auto"/>
        <w:ind w:firstLine="420" w:firstLineChars="200"/>
        <w:rPr>
          <w:rFonts w:ascii="宋体" w:hAnsi="宋体" w:cs="宋体"/>
        </w:rPr>
      </w:pPr>
    </w:p>
    <w:p w14:paraId="3AD10323">
      <w:pPr>
        <w:spacing w:line="360" w:lineRule="auto"/>
        <w:ind w:firstLine="420" w:firstLineChars="200"/>
        <w:rPr>
          <w:rFonts w:ascii="宋体" w:hAnsi="宋体" w:cs="宋体"/>
        </w:rPr>
      </w:pPr>
    </w:p>
    <w:p w14:paraId="6FBF3C20">
      <w:pPr>
        <w:spacing w:line="360" w:lineRule="auto"/>
        <w:ind w:firstLine="420" w:firstLineChars="200"/>
        <w:rPr>
          <w:rFonts w:ascii="宋体" w:hAnsi="宋体" w:cs="宋体"/>
        </w:rPr>
      </w:pPr>
    </w:p>
    <w:p w14:paraId="6741689C">
      <w:pPr>
        <w:spacing w:line="360" w:lineRule="auto"/>
        <w:rPr>
          <w:rFonts w:ascii="宋体" w:hAnsi="宋体" w:cs="宋体"/>
          <w:b/>
          <w:sz w:val="24"/>
        </w:rPr>
      </w:pPr>
    </w:p>
    <w:p w14:paraId="68493D72">
      <w:pPr>
        <w:spacing w:line="360" w:lineRule="auto"/>
        <w:rPr>
          <w:rFonts w:ascii="宋体" w:hAnsi="宋体" w:cs="宋体"/>
          <w:b/>
          <w:sz w:val="24"/>
        </w:rPr>
      </w:pPr>
    </w:p>
    <w:p w14:paraId="63FC87EB">
      <w:pPr>
        <w:spacing w:line="360" w:lineRule="auto"/>
        <w:rPr>
          <w:rFonts w:ascii="宋体" w:hAnsi="宋体" w:cs="宋体"/>
          <w:b/>
          <w:sz w:val="24"/>
        </w:rPr>
      </w:pPr>
    </w:p>
    <w:p w14:paraId="0EFF45FE">
      <w:pPr>
        <w:spacing w:line="360" w:lineRule="auto"/>
        <w:rPr>
          <w:rFonts w:ascii="宋体" w:hAnsi="宋体" w:cs="宋体"/>
          <w:b/>
          <w:sz w:val="24"/>
        </w:rPr>
      </w:pPr>
    </w:p>
    <w:p w14:paraId="62F33A4D">
      <w:pPr>
        <w:spacing w:line="360" w:lineRule="auto"/>
        <w:rPr>
          <w:rFonts w:ascii="宋体" w:hAnsi="宋体" w:cs="宋体"/>
          <w:b/>
          <w:sz w:val="24"/>
        </w:rPr>
      </w:pPr>
    </w:p>
    <w:p w14:paraId="55F308B0">
      <w:pPr>
        <w:spacing w:line="360" w:lineRule="auto"/>
        <w:rPr>
          <w:rFonts w:ascii="宋体" w:hAnsi="宋体" w:cs="宋体"/>
          <w:b/>
          <w:sz w:val="24"/>
        </w:rPr>
      </w:pPr>
    </w:p>
    <w:p w14:paraId="66FCEC69">
      <w:pPr>
        <w:spacing w:line="360" w:lineRule="auto"/>
        <w:rPr>
          <w:rFonts w:ascii="宋体" w:hAnsi="宋体" w:cs="宋体"/>
          <w:b/>
          <w:sz w:val="24"/>
        </w:rPr>
      </w:pPr>
    </w:p>
    <w:p w14:paraId="500F7163">
      <w:pPr>
        <w:spacing w:line="360" w:lineRule="auto"/>
        <w:rPr>
          <w:rFonts w:ascii="宋体" w:hAnsi="宋体" w:cs="宋体"/>
          <w:b/>
          <w:sz w:val="24"/>
        </w:rPr>
      </w:pPr>
    </w:p>
    <w:p w14:paraId="29A78A53">
      <w:pPr>
        <w:spacing w:line="360" w:lineRule="auto"/>
        <w:rPr>
          <w:rFonts w:ascii="宋体" w:hAnsi="宋体" w:cs="宋体"/>
          <w:b/>
          <w:sz w:val="24"/>
        </w:rPr>
      </w:pPr>
    </w:p>
    <w:p w14:paraId="7EE9CF1A">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3E3608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07E0D8E0">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5D3E42D">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AFFD46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8635628">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D67D679">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E6FFE2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04C652E">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C34F2F5">
      <w:pPr>
        <w:snapToGrid w:val="0"/>
        <w:spacing w:line="360" w:lineRule="auto"/>
        <w:rPr>
          <w:rFonts w:ascii="宋体" w:hAnsi="宋体" w:cs="宋体"/>
          <w:bCs/>
          <w:sz w:val="24"/>
        </w:rPr>
      </w:pPr>
      <w:r>
        <w:rPr>
          <w:rFonts w:hint="eastAsia" w:ascii="宋体" w:hAnsi="宋体" w:cs="宋体"/>
          <w:bCs/>
          <w:sz w:val="24"/>
        </w:rPr>
        <w:t>二、质疑项目基本情况</w:t>
      </w:r>
    </w:p>
    <w:p w14:paraId="7E1869CE">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883437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991CA56">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B2D2B2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DB17729">
      <w:pPr>
        <w:snapToGrid w:val="0"/>
        <w:spacing w:line="360" w:lineRule="auto"/>
        <w:rPr>
          <w:rFonts w:ascii="宋体" w:hAnsi="宋体" w:cs="宋体"/>
          <w:bCs/>
          <w:sz w:val="24"/>
        </w:rPr>
      </w:pPr>
      <w:r>
        <w:rPr>
          <w:rFonts w:hint="eastAsia" w:ascii="宋体" w:hAnsi="宋体" w:cs="宋体"/>
          <w:bCs/>
          <w:sz w:val="24"/>
        </w:rPr>
        <w:t>三、质疑事项具体内容</w:t>
      </w:r>
    </w:p>
    <w:p w14:paraId="45E54596">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63F3D8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26281D2">
      <w:pPr>
        <w:snapToGrid w:val="0"/>
        <w:spacing w:line="360" w:lineRule="auto"/>
        <w:rPr>
          <w:rFonts w:ascii="宋体" w:hAnsi="宋体" w:cs="宋体"/>
          <w:sz w:val="24"/>
        </w:rPr>
      </w:pPr>
      <w:r>
        <w:rPr>
          <w:rFonts w:hint="eastAsia" w:ascii="宋体" w:hAnsi="宋体" w:cs="宋体"/>
          <w:sz w:val="24"/>
          <w:u w:val="dotted"/>
        </w:rPr>
        <w:t xml:space="preserve">                                                       </w:t>
      </w:r>
    </w:p>
    <w:p w14:paraId="0BB0919E">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755F660">
      <w:pPr>
        <w:snapToGrid w:val="0"/>
        <w:spacing w:line="360" w:lineRule="auto"/>
        <w:rPr>
          <w:rFonts w:ascii="宋体" w:hAnsi="宋体" w:cs="宋体"/>
          <w:sz w:val="24"/>
          <w:u w:val="dotted"/>
        </w:rPr>
      </w:pPr>
      <w:r>
        <w:rPr>
          <w:rFonts w:hint="eastAsia" w:ascii="宋体" w:hAnsi="宋体" w:cs="宋体"/>
          <w:sz w:val="24"/>
          <w:u w:val="dotted"/>
        </w:rPr>
        <w:t xml:space="preserve">                                                     </w:t>
      </w:r>
    </w:p>
    <w:p w14:paraId="7F22B0C6">
      <w:pPr>
        <w:snapToGrid w:val="0"/>
        <w:spacing w:line="360" w:lineRule="auto"/>
        <w:rPr>
          <w:rFonts w:ascii="宋体" w:hAnsi="宋体" w:cs="宋体"/>
          <w:sz w:val="24"/>
          <w:u w:val="dotted"/>
        </w:rPr>
      </w:pPr>
      <w:r>
        <w:rPr>
          <w:rFonts w:hint="eastAsia" w:ascii="宋体" w:hAnsi="宋体" w:cs="宋体"/>
          <w:sz w:val="24"/>
        </w:rPr>
        <w:t>质疑事项2</w:t>
      </w:r>
    </w:p>
    <w:p w14:paraId="684FF7C2">
      <w:pPr>
        <w:snapToGrid w:val="0"/>
        <w:spacing w:line="360" w:lineRule="auto"/>
        <w:rPr>
          <w:rFonts w:ascii="宋体" w:hAnsi="宋体" w:cs="宋体"/>
          <w:sz w:val="24"/>
        </w:rPr>
      </w:pPr>
      <w:r>
        <w:rPr>
          <w:rFonts w:hint="eastAsia" w:ascii="宋体" w:hAnsi="宋体" w:cs="宋体"/>
          <w:sz w:val="24"/>
        </w:rPr>
        <w:t>……</w:t>
      </w:r>
    </w:p>
    <w:p w14:paraId="4A81708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14FD9B6">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20A0609">
      <w:pPr>
        <w:spacing w:line="360" w:lineRule="auto"/>
        <w:rPr>
          <w:rFonts w:ascii="宋体" w:hAnsi="宋体" w:cs="宋体"/>
          <w:sz w:val="24"/>
        </w:rPr>
      </w:pPr>
      <w:r>
        <w:rPr>
          <w:rFonts w:hint="eastAsia" w:ascii="宋体" w:hAnsi="宋体" w:cs="宋体"/>
          <w:sz w:val="24"/>
        </w:rPr>
        <w:t xml:space="preserve">签字(签章)：                   公章：                      </w:t>
      </w:r>
    </w:p>
    <w:p w14:paraId="62CB8C3C">
      <w:pPr>
        <w:spacing w:line="360" w:lineRule="auto"/>
        <w:rPr>
          <w:rFonts w:ascii="宋体" w:hAnsi="宋体" w:cs="宋体"/>
          <w:sz w:val="24"/>
        </w:rPr>
      </w:pPr>
      <w:r>
        <w:rPr>
          <w:rFonts w:hint="eastAsia" w:ascii="宋体" w:hAnsi="宋体" w:cs="宋体"/>
          <w:sz w:val="24"/>
        </w:rPr>
        <w:t xml:space="preserve">日期：    </w:t>
      </w:r>
    </w:p>
    <w:p w14:paraId="612368A4">
      <w:pPr>
        <w:spacing w:line="360" w:lineRule="auto"/>
        <w:jc w:val="center"/>
        <w:rPr>
          <w:rFonts w:ascii="宋体" w:hAnsi="宋体" w:cs="宋体"/>
          <w:b/>
          <w:bCs/>
          <w:sz w:val="24"/>
        </w:rPr>
      </w:pPr>
    </w:p>
    <w:p w14:paraId="2A5191BB">
      <w:pPr>
        <w:spacing w:line="360" w:lineRule="auto"/>
        <w:rPr>
          <w:rFonts w:ascii="宋体" w:hAnsi="宋体" w:cs="宋体"/>
          <w:b/>
          <w:sz w:val="24"/>
        </w:rPr>
      </w:pPr>
    </w:p>
    <w:p w14:paraId="3A34C352">
      <w:pPr>
        <w:spacing w:line="360" w:lineRule="auto"/>
        <w:rPr>
          <w:rFonts w:ascii="宋体" w:hAnsi="宋体" w:cs="宋体"/>
          <w:b/>
          <w:sz w:val="24"/>
        </w:rPr>
      </w:pPr>
    </w:p>
    <w:p w14:paraId="095E0720">
      <w:pPr>
        <w:spacing w:line="360" w:lineRule="auto"/>
        <w:rPr>
          <w:rFonts w:ascii="宋体" w:hAnsi="宋体" w:cs="宋体"/>
          <w:b/>
          <w:sz w:val="24"/>
        </w:rPr>
      </w:pPr>
    </w:p>
    <w:p w14:paraId="6DEFBF8C">
      <w:pPr>
        <w:spacing w:line="360" w:lineRule="auto"/>
        <w:rPr>
          <w:rFonts w:ascii="宋体" w:hAnsi="宋体" w:cs="宋体"/>
          <w:b/>
          <w:sz w:val="24"/>
        </w:rPr>
      </w:pPr>
      <w:r>
        <w:rPr>
          <w:rFonts w:hint="eastAsia" w:ascii="宋体" w:hAnsi="宋体" w:cs="宋体"/>
          <w:b/>
          <w:sz w:val="24"/>
        </w:rPr>
        <w:t>质疑函制作说明：</w:t>
      </w:r>
    </w:p>
    <w:p w14:paraId="31BC956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8B299B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9A07AC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8F50213">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9159B30">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1249BB7">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1291C1F">
      <w:pPr>
        <w:widowControl/>
        <w:spacing w:line="360" w:lineRule="auto"/>
        <w:ind w:firstLine="600" w:firstLineChars="200"/>
        <w:jc w:val="left"/>
        <w:rPr>
          <w:rFonts w:ascii="宋体" w:hAnsi="宋体" w:cs="宋体"/>
          <w:sz w:val="30"/>
          <w:szCs w:val="30"/>
        </w:rPr>
      </w:pPr>
    </w:p>
    <w:p w14:paraId="591772CD">
      <w:pPr>
        <w:spacing w:line="360" w:lineRule="auto"/>
        <w:jc w:val="center"/>
        <w:rPr>
          <w:rFonts w:ascii="宋体" w:hAnsi="宋体" w:cs="宋体"/>
          <w:b/>
          <w:spacing w:val="6"/>
          <w:sz w:val="32"/>
          <w:szCs w:val="32"/>
        </w:rPr>
      </w:pPr>
    </w:p>
    <w:p w14:paraId="0322308E">
      <w:pPr>
        <w:spacing w:line="360" w:lineRule="auto"/>
        <w:jc w:val="center"/>
        <w:rPr>
          <w:rFonts w:ascii="宋体" w:hAnsi="宋体" w:cs="宋体"/>
          <w:b/>
          <w:spacing w:val="6"/>
          <w:sz w:val="32"/>
          <w:szCs w:val="32"/>
        </w:rPr>
      </w:pPr>
    </w:p>
    <w:p w14:paraId="084BA9F5">
      <w:pPr>
        <w:spacing w:line="360" w:lineRule="auto"/>
        <w:jc w:val="center"/>
        <w:rPr>
          <w:rFonts w:ascii="宋体" w:hAnsi="宋体" w:cs="宋体"/>
          <w:b/>
          <w:spacing w:val="6"/>
          <w:sz w:val="32"/>
          <w:szCs w:val="32"/>
        </w:rPr>
      </w:pPr>
    </w:p>
    <w:p w14:paraId="2E96029A">
      <w:pPr>
        <w:spacing w:line="360" w:lineRule="auto"/>
        <w:jc w:val="center"/>
        <w:rPr>
          <w:rFonts w:ascii="宋体" w:hAnsi="宋体" w:cs="宋体"/>
          <w:b/>
          <w:spacing w:val="6"/>
          <w:sz w:val="32"/>
          <w:szCs w:val="32"/>
        </w:rPr>
      </w:pPr>
    </w:p>
    <w:p w14:paraId="04BAF73D">
      <w:pPr>
        <w:spacing w:line="360" w:lineRule="auto"/>
        <w:jc w:val="center"/>
        <w:rPr>
          <w:rFonts w:ascii="宋体" w:hAnsi="宋体" w:cs="宋体"/>
          <w:b/>
          <w:spacing w:val="6"/>
          <w:sz w:val="32"/>
          <w:szCs w:val="32"/>
        </w:rPr>
      </w:pPr>
    </w:p>
    <w:p w14:paraId="12117037">
      <w:pPr>
        <w:spacing w:line="360" w:lineRule="auto"/>
        <w:jc w:val="center"/>
        <w:rPr>
          <w:rFonts w:ascii="宋体" w:hAnsi="宋体" w:cs="宋体"/>
          <w:b/>
          <w:spacing w:val="6"/>
          <w:sz w:val="32"/>
          <w:szCs w:val="32"/>
        </w:rPr>
      </w:pPr>
    </w:p>
    <w:p w14:paraId="13A4C169">
      <w:pPr>
        <w:spacing w:line="360" w:lineRule="auto"/>
        <w:jc w:val="center"/>
        <w:rPr>
          <w:rFonts w:ascii="宋体" w:hAnsi="宋体" w:cs="宋体"/>
          <w:b/>
          <w:spacing w:val="6"/>
          <w:sz w:val="32"/>
          <w:szCs w:val="32"/>
        </w:rPr>
      </w:pPr>
    </w:p>
    <w:p w14:paraId="745239CC">
      <w:pPr>
        <w:spacing w:line="360" w:lineRule="auto"/>
        <w:jc w:val="center"/>
        <w:rPr>
          <w:rFonts w:ascii="宋体" w:hAnsi="宋体" w:cs="宋体"/>
          <w:b/>
          <w:spacing w:val="6"/>
          <w:sz w:val="32"/>
          <w:szCs w:val="32"/>
        </w:rPr>
      </w:pPr>
    </w:p>
    <w:p w14:paraId="11656A4F">
      <w:pPr>
        <w:spacing w:line="360" w:lineRule="auto"/>
        <w:jc w:val="center"/>
        <w:rPr>
          <w:rFonts w:ascii="宋体" w:hAnsi="宋体" w:cs="宋体"/>
          <w:b/>
          <w:spacing w:val="6"/>
          <w:sz w:val="32"/>
          <w:szCs w:val="32"/>
        </w:rPr>
      </w:pPr>
    </w:p>
    <w:p w14:paraId="7D38DC3D">
      <w:pPr>
        <w:spacing w:line="360" w:lineRule="auto"/>
        <w:jc w:val="center"/>
        <w:rPr>
          <w:rFonts w:ascii="宋体" w:hAnsi="宋体" w:cs="宋体"/>
          <w:b/>
          <w:spacing w:val="6"/>
          <w:sz w:val="32"/>
          <w:szCs w:val="32"/>
        </w:rPr>
      </w:pPr>
    </w:p>
    <w:p w14:paraId="16265078">
      <w:pPr>
        <w:spacing w:line="360" w:lineRule="auto"/>
        <w:jc w:val="center"/>
        <w:rPr>
          <w:rFonts w:ascii="宋体" w:hAnsi="宋体" w:cs="宋体"/>
          <w:b/>
          <w:spacing w:val="6"/>
          <w:sz w:val="32"/>
          <w:szCs w:val="32"/>
        </w:rPr>
      </w:pPr>
    </w:p>
    <w:p w14:paraId="30CE9DEB">
      <w:pPr>
        <w:spacing w:line="360" w:lineRule="auto"/>
        <w:jc w:val="center"/>
        <w:rPr>
          <w:rFonts w:ascii="宋体" w:hAnsi="宋体" w:cs="宋体"/>
          <w:b/>
          <w:spacing w:val="6"/>
          <w:sz w:val="32"/>
          <w:szCs w:val="32"/>
        </w:rPr>
      </w:pPr>
    </w:p>
    <w:p w14:paraId="79702396">
      <w:pPr>
        <w:spacing w:line="360" w:lineRule="auto"/>
        <w:jc w:val="left"/>
        <w:rPr>
          <w:rFonts w:ascii="宋体" w:hAnsi="宋体" w:cs="宋体"/>
          <w:b/>
          <w:spacing w:val="6"/>
          <w:sz w:val="32"/>
          <w:szCs w:val="32"/>
        </w:rPr>
      </w:pPr>
    </w:p>
    <w:p w14:paraId="0DA7F4E7">
      <w:pPr>
        <w:spacing w:line="360" w:lineRule="auto"/>
        <w:jc w:val="left"/>
        <w:rPr>
          <w:rFonts w:ascii="宋体" w:hAnsi="宋体" w:cs="宋体"/>
          <w:b/>
          <w:spacing w:val="6"/>
          <w:sz w:val="32"/>
          <w:szCs w:val="32"/>
        </w:rPr>
      </w:pPr>
    </w:p>
    <w:p w14:paraId="37AE6E26">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CB5DF7B">
      <w:pPr>
        <w:spacing w:line="360" w:lineRule="auto"/>
        <w:jc w:val="center"/>
        <w:rPr>
          <w:rFonts w:ascii="宋体" w:hAnsi="宋体" w:cs="宋体"/>
          <w:b/>
          <w:sz w:val="24"/>
        </w:rPr>
      </w:pPr>
    </w:p>
    <w:p w14:paraId="07548F73">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AB68572">
      <w:pPr>
        <w:spacing w:line="360" w:lineRule="auto"/>
        <w:rPr>
          <w:rFonts w:ascii="宋体" w:hAnsi="宋体" w:cs="宋体"/>
          <w:sz w:val="24"/>
        </w:rPr>
      </w:pPr>
      <w:r>
        <w:rPr>
          <w:rFonts w:hint="eastAsia" w:ascii="宋体" w:hAnsi="宋体" w:cs="宋体"/>
          <w:sz w:val="24"/>
        </w:rPr>
        <w:t>一、投诉相关主体基本情况</w:t>
      </w:r>
    </w:p>
    <w:p w14:paraId="423F8AA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87E53F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D139477">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E56D965">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2B0BF4F">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6A38410">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432A798">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8CC896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E06B01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CA4330E">
      <w:pPr>
        <w:spacing w:line="360" w:lineRule="auto"/>
        <w:rPr>
          <w:rFonts w:ascii="宋体" w:hAnsi="宋体" w:cs="宋体"/>
          <w:sz w:val="24"/>
        </w:rPr>
      </w:pPr>
      <w:r>
        <w:rPr>
          <w:rFonts w:hint="eastAsia" w:ascii="宋体" w:hAnsi="宋体" w:cs="宋体"/>
          <w:sz w:val="24"/>
        </w:rPr>
        <w:t>被投诉人2</w:t>
      </w:r>
    </w:p>
    <w:p w14:paraId="0D62E5C3">
      <w:pPr>
        <w:spacing w:line="360" w:lineRule="auto"/>
        <w:rPr>
          <w:rFonts w:ascii="宋体" w:hAnsi="宋体" w:cs="宋体"/>
          <w:sz w:val="24"/>
          <w:u w:val="dotted"/>
        </w:rPr>
      </w:pPr>
      <w:r>
        <w:rPr>
          <w:rFonts w:hint="eastAsia" w:ascii="宋体" w:hAnsi="宋体" w:cs="宋体"/>
          <w:sz w:val="24"/>
        </w:rPr>
        <w:t>……</w:t>
      </w:r>
    </w:p>
    <w:p w14:paraId="655D25A9">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2B699A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38FEC1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9CB49CC">
      <w:pPr>
        <w:spacing w:line="360" w:lineRule="auto"/>
        <w:rPr>
          <w:rFonts w:ascii="宋体" w:hAnsi="宋体" w:cs="宋体"/>
          <w:sz w:val="24"/>
        </w:rPr>
      </w:pPr>
      <w:r>
        <w:rPr>
          <w:rFonts w:hint="eastAsia" w:ascii="宋体" w:hAnsi="宋体" w:cs="宋体"/>
          <w:sz w:val="24"/>
        </w:rPr>
        <w:t>二、投诉项目基本情况</w:t>
      </w:r>
    </w:p>
    <w:p w14:paraId="20BF220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8E95A3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F151F3D">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F01DBD2">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4FEE991">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345285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E89B7AF">
      <w:pPr>
        <w:spacing w:line="360" w:lineRule="auto"/>
        <w:rPr>
          <w:rFonts w:ascii="宋体" w:hAnsi="宋体" w:cs="宋体"/>
          <w:sz w:val="24"/>
        </w:rPr>
      </w:pPr>
      <w:r>
        <w:rPr>
          <w:rFonts w:hint="eastAsia" w:ascii="宋体" w:hAnsi="宋体" w:cs="宋体"/>
          <w:sz w:val="24"/>
        </w:rPr>
        <w:t>三、质疑基本情况</w:t>
      </w:r>
    </w:p>
    <w:p w14:paraId="37FF814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E57625B">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8CDFAA6">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61D9D70">
      <w:pPr>
        <w:spacing w:line="360" w:lineRule="auto"/>
        <w:rPr>
          <w:rFonts w:ascii="宋体" w:hAnsi="宋体" w:cs="宋体"/>
          <w:sz w:val="24"/>
        </w:rPr>
      </w:pPr>
      <w:r>
        <w:rPr>
          <w:rFonts w:hint="eastAsia" w:ascii="宋体" w:hAnsi="宋体" w:cs="宋体"/>
          <w:sz w:val="24"/>
        </w:rPr>
        <w:t>四、投诉事项具体内容</w:t>
      </w:r>
    </w:p>
    <w:p w14:paraId="3B08E1C6">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9DF3065">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5B5D6DD">
      <w:pPr>
        <w:spacing w:line="360" w:lineRule="auto"/>
        <w:rPr>
          <w:rFonts w:ascii="宋体" w:hAnsi="宋体" w:cs="宋体"/>
          <w:sz w:val="24"/>
          <w:u w:val="dotted"/>
        </w:rPr>
      </w:pPr>
      <w:r>
        <w:rPr>
          <w:rFonts w:hint="eastAsia" w:ascii="宋体" w:hAnsi="宋体" w:cs="宋体"/>
          <w:sz w:val="24"/>
          <w:u w:val="dotted"/>
        </w:rPr>
        <w:t xml:space="preserve">                                                      </w:t>
      </w:r>
    </w:p>
    <w:p w14:paraId="154B3945">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B87C61C">
      <w:pPr>
        <w:spacing w:line="360" w:lineRule="auto"/>
        <w:rPr>
          <w:rFonts w:ascii="宋体" w:hAnsi="宋体" w:cs="宋体"/>
          <w:sz w:val="24"/>
          <w:u w:val="dotted"/>
        </w:rPr>
      </w:pPr>
      <w:r>
        <w:rPr>
          <w:rFonts w:hint="eastAsia" w:ascii="宋体" w:hAnsi="宋体" w:cs="宋体"/>
          <w:sz w:val="24"/>
          <w:u w:val="dotted"/>
        </w:rPr>
        <w:t xml:space="preserve">                                                      </w:t>
      </w:r>
    </w:p>
    <w:p w14:paraId="43DF1DB0">
      <w:pPr>
        <w:spacing w:line="360" w:lineRule="auto"/>
        <w:rPr>
          <w:rFonts w:ascii="宋体" w:hAnsi="宋体" w:cs="宋体"/>
          <w:sz w:val="24"/>
        </w:rPr>
      </w:pPr>
      <w:r>
        <w:rPr>
          <w:rFonts w:hint="eastAsia" w:ascii="宋体" w:hAnsi="宋体" w:cs="宋体"/>
          <w:sz w:val="24"/>
        </w:rPr>
        <w:t>投诉事项2</w:t>
      </w:r>
    </w:p>
    <w:p w14:paraId="7E401805">
      <w:pPr>
        <w:spacing w:line="360" w:lineRule="auto"/>
        <w:rPr>
          <w:rFonts w:ascii="宋体" w:hAnsi="宋体" w:cs="宋体"/>
          <w:sz w:val="24"/>
          <w:u w:val="dotted"/>
        </w:rPr>
      </w:pPr>
      <w:r>
        <w:rPr>
          <w:rFonts w:hint="eastAsia" w:ascii="宋体" w:hAnsi="宋体" w:cs="宋体"/>
          <w:sz w:val="24"/>
        </w:rPr>
        <w:t>……</w:t>
      </w:r>
    </w:p>
    <w:p w14:paraId="1D5BEF91">
      <w:pPr>
        <w:spacing w:line="360" w:lineRule="auto"/>
        <w:rPr>
          <w:rFonts w:ascii="宋体" w:hAnsi="宋体" w:cs="宋体"/>
          <w:sz w:val="24"/>
        </w:rPr>
      </w:pPr>
      <w:r>
        <w:rPr>
          <w:rFonts w:hint="eastAsia" w:ascii="宋体" w:hAnsi="宋体" w:cs="宋体"/>
          <w:sz w:val="24"/>
        </w:rPr>
        <w:t>五、与投诉事项相关的投诉请求</w:t>
      </w:r>
    </w:p>
    <w:p w14:paraId="5D39F711">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DB0E29C">
      <w:pPr>
        <w:spacing w:line="360" w:lineRule="auto"/>
        <w:rPr>
          <w:rFonts w:ascii="宋体" w:hAnsi="宋体" w:cs="宋体"/>
          <w:sz w:val="24"/>
          <w:u w:val="single"/>
        </w:rPr>
      </w:pPr>
      <w:r>
        <w:rPr>
          <w:rFonts w:hint="eastAsia" w:ascii="宋体" w:hAnsi="宋体" w:cs="宋体"/>
          <w:sz w:val="24"/>
        </w:rPr>
        <w:t xml:space="preserve">                                                                                                    </w:t>
      </w:r>
    </w:p>
    <w:p w14:paraId="1D9BAD74">
      <w:pPr>
        <w:spacing w:line="360" w:lineRule="auto"/>
        <w:rPr>
          <w:rFonts w:ascii="宋体" w:hAnsi="宋体" w:cs="宋体"/>
          <w:sz w:val="24"/>
        </w:rPr>
      </w:pPr>
      <w:r>
        <w:rPr>
          <w:rFonts w:hint="eastAsia" w:ascii="宋体" w:hAnsi="宋体" w:cs="宋体"/>
          <w:sz w:val="24"/>
        </w:rPr>
        <w:t xml:space="preserve">签字(签章)：                   公章：                      </w:t>
      </w:r>
    </w:p>
    <w:p w14:paraId="710374FC">
      <w:pPr>
        <w:spacing w:line="360" w:lineRule="auto"/>
        <w:rPr>
          <w:rFonts w:ascii="宋体" w:hAnsi="宋体" w:cs="宋体"/>
          <w:sz w:val="24"/>
        </w:rPr>
      </w:pPr>
      <w:r>
        <w:rPr>
          <w:rFonts w:hint="eastAsia" w:ascii="宋体" w:hAnsi="宋体" w:cs="宋体"/>
          <w:sz w:val="24"/>
        </w:rPr>
        <w:t xml:space="preserve">日期：    </w:t>
      </w:r>
    </w:p>
    <w:p w14:paraId="41ABF981">
      <w:pPr>
        <w:spacing w:line="360" w:lineRule="auto"/>
        <w:rPr>
          <w:rFonts w:ascii="宋体" w:hAnsi="宋体" w:cs="宋体"/>
          <w:b/>
          <w:sz w:val="24"/>
        </w:rPr>
      </w:pPr>
    </w:p>
    <w:p w14:paraId="4A8D5706">
      <w:pPr>
        <w:spacing w:line="360" w:lineRule="auto"/>
        <w:rPr>
          <w:rFonts w:ascii="宋体" w:hAnsi="宋体" w:cs="宋体"/>
          <w:b/>
          <w:sz w:val="24"/>
        </w:rPr>
      </w:pPr>
    </w:p>
    <w:p w14:paraId="1EDE04D6">
      <w:pPr>
        <w:spacing w:line="360" w:lineRule="auto"/>
        <w:rPr>
          <w:rFonts w:ascii="宋体" w:hAnsi="宋体" w:cs="宋体"/>
          <w:b/>
          <w:sz w:val="24"/>
        </w:rPr>
      </w:pPr>
      <w:r>
        <w:rPr>
          <w:rFonts w:hint="eastAsia" w:ascii="宋体" w:hAnsi="宋体" w:cs="宋体"/>
          <w:b/>
          <w:sz w:val="24"/>
        </w:rPr>
        <w:t>投诉书制作说明：</w:t>
      </w:r>
    </w:p>
    <w:p w14:paraId="3F2F6102">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46A2673">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63C555D">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0263653">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7655455">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85C00AA">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F51A4C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7A47033">
      <w:pPr>
        <w:spacing w:line="360" w:lineRule="auto"/>
        <w:rPr>
          <w:rFonts w:ascii="宋体" w:hAnsi="宋体" w:cs="宋体"/>
          <w:b/>
          <w:sz w:val="24"/>
        </w:rPr>
      </w:pPr>
    </w:p>
    <w:p w14:paraId="3EDFDA2C">
      <w:pPr>
        <w:autoSpaceDE w:val="0"/>
        <w:autoSpaceDN w:val="0"/>
        <w:jc w:val="center"/>
        <w:rPr>
          <w:rFonts w:ascii="宋体" w:hAnsi="宋体" w:cs="宋体"/>
          <w:b/>
          <w:spacing w:val="6"/>
          <w:sz w:val="32"/>
          <w:szCs w:val="32"/>
        </w:rPr>
      </w:pPr>
    </w:p>
    <w:p w14:paraId="164F15D7">
      <w:pPr>
        <w:autoSpaceDE w:val="0"/>
        <w:autoSpaceDN w:val="0"/>
        <w:jc w:val="center"/>
        <w:rPr>
          <w:rFonts w:ascii="宋体" w:hAnsi="宋体" w:cs="宋体"/>
          <w:b/>
          <w:spacing w:val="6"/>
          <w:sz w:val="32"/>
          <w:szCs w:val="32"/>
        </w:rPr>
      </w:pPr>
    </w:p>
    <w:p w14:paraId="104FF589">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FAAF851">
      <w:pPr>
        <w:spacing w:line="360" w:lineRule="auto"/>
        <w:rPr>
          <w:rFonts w:ascii="宋体" w:hAnsi="宋体" w:cs="宋体"/>
          <w:color w:val="0000FF"/>
          <w:sz w:val="24"/>
          <w:u w:val="single"/>
        </w:rPr>
      </w:pPr>
    </w:p>
    <w:p w14:paraId="760DD340">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359E034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9566E90">
      <w:pPr>
        <w:spacing w:line="360" w:lineRule="auto"/>
        <w:ind w:firstLine="480" w:firstLineChars="200"/>
        <w:rPr>
          <w:rFonts w:ascii="宋体" w:hAnsi="宋体" w:cs="宋体"/>
          <w:sz w:val="24"/>
        </w:rPr>
      </w:pPr>
      <w:r>
        <w:rPr>
          <w:rFonts w:hint="eastAsia" w:ascii="宋体" w:hAnsi="宋体" w:cs="宋体"/>
          <w:sz w:val="24"/>
        </w:rPr>
        <w:t>特此说明。</w:t>
      </w:r>
    </w:p>
    <w:p w14:paraId="03995D51">
      <w:pPr>
        <w:spacing w:line="360" w:lineRule="auto"/>
        <w:ind w:firstLine="494"/>
        <w:rPr>
          <w:rFonts w:ascii="宋体" w:hAnsi="宋体" w:cs="宋体"/>
          <w:sz w:val="24"/>
        </w:rPr>
      </w:pPr>
    </w:p>
    <w:p w14:paraId="2E4D214E">
      <w:pPr>
        <w:spacing w:line="360" w:lineRule="auto"/>
        <w:ind w:firstLine="494"/>
        <w:rPr>
          <w:rFonts w:ascii="宋体" w:hAnsi="宋体" w:cs="宋体"/>
          <w:sz w:val="24"/>
        </w:rPr>
      </w:pPr>
    </w:p>
    <w:p w14:paraId="123B5382">
      <w:pPr>
        <w:spacing w:line="360" w:lineRule="auto"/>
        <w:ind w:firstLine="494"/>
        <w:rPr>
          <w:rFonts w:ascii="宋体" w:hAnsi="宋体" w:cs="宋体"/>
          <w:sz w:val="24"/>
        </w:rPr>
      </w:pPr>
    </w:p>
    <w:p w14:paraId="5494C4D9">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2D5CA68">
      <w:pPr>
        <w:ind w:right="1440" w:firstLine="494"/>
        <w:jc w:val="center"/>
        <w:rPr>
          <w:rFonts w:ascii="宋体" w:hAnsi="宋体" w:cs="宋体"/>
          <w:sz w:val="24"/>
        </w:rPr>
      </w:pPr>
      <w:r>
        <w:rPr>
          <w:rFonts w:hint="eastAsia" w:ascii="宋体" w:hAnsi="宋体" w:cs="宋体"/>
          <w:sz w:val="24"/>
        </w:rPr>
        <w:t xml:space="preserve">                              日期：       年     月     日</w:t>
      </w:r>
    </w:p>
    <w:p w14:paraId="60118C1F">
      <w:pPr>
        <w:rPr>
          <w:rFonts w:ascii="宋体" w:hAnsi="宋体" w:cs="宋体"/>
          <w:sz w:val="24"/>
        </w:rPr>
      </w:pPr>
      <w:r>
        <w:rPr>
          <w:rFonts w:hint="eastAsia" w:ascii="宋体" w:hAnsi="宋体" w:cs="宋体"/>
          <w:b/>
          <w:bCs/>
          <w:sz w:val="24"/>
        </w:rPr>
        <w:t>附：</w:t>
      </w:r>
    </w:p>
    <w:p w14:paraId="5D693EC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BA59152">
      <w:pPr>
        <w:autoSpaceDE w:val="0"/>
        <w:autoSpaceDN w:val="0"/>
        <w:jc w:val="center"/>
        <w:rPr>
          <w:rFonts w:ascii="宋体" w:hAnsi="宋体" w:cs="宋体"/>
          <w:b/>
          <w:spacing w:val="6"/>
          <w:sz w:val="32"/>
          <w:szCs w:val="32"/>
        </w:rPr>
      </w:pPr>
    </w:p>
    <w:p w14:paraId="6C88BB79">
      <w:pPr>
        <w:autoSpaceDE w:val="0"/>
        <w:autoSpaceDN w:val="0"/>
        <w:jc w:val="center"/>
        <w:rPr>
          <w:rFonts w:ascii="宋体" w:hAnsi="宋体" w:cs="宋体"/>
          <w:b/>
          <w:spacing w:val="6"/>
          <w:sz w:val="32"/>
          <w:szCs w:val="32"/>
        </w:rPr>
      </w:pPr>
    </w:p>
    <w:p w14:paraId="5F0920F8">
      <w:pPr>
        <w:autoSpaceDE w:val="0"/>
        <w:autoSpaceDN w:val="0"/>
        <w:jc w:val="center"/>
        <w:rPr>
          <w:rFonts w:ascii="宋体" w:hAnsi="宋体" w:cs="宋体"/>
          <w:b/>
          <w:spacing w:val="6"/>
          <w:sz w:val="32"/>
          <w:szCs w:val="32"/>
        </w:rPr>
      </w:pPr>
    </w:p>
    <w:p w14:paraId="1E832B14">
      <w:pPr>
        <w:autoSpaceDE w:val="0"/>
        <w:autoSpaceDN w:val="0"/>
        <w:jc w:val="center"/>
        <w:rPr>
          <w:rFonts w:ascii="宋体" w:hAnsi="宋体" w:cs="宋体"/>
          <w:b/>
          <w:spacing w:val="6"/>
          <w:sz w:val="32"/>
          <w:szCs w:val="32"/>
        </w:rPr>
      </w:pPr>
    </w:p>
    <w:p w14:paraId="52A03B0C">
      <w:pPr>
        <w:autoSpaceDE w:val="0"/>
        <w:autoSpaceDN w:val="0"/>
        <w:jc w:val="center"/>
        <w:rPr>
          <w:rFonts w:ascii="宋体" w:hAnsi="宋体" w:cs="宋体"/>
          <w:b/>
          <w:spacing w:val="6"/>
          <w:sz w:val="32"/>
          <w:szCs w:val="32"/>
        </w:rPr>
      </w:pPr>
    </w:p>
    <w:p w14:paraId="1C3E3280">
      <w:pPr>
        <w:autoSpaceDE w:val="0"/>
        <w:autoSpaceDN w:val="0"/>
        <w:jc w:val="center"/>
        <w:rPr>
          <w:rFonts w:ascii="宋体" w:hAnsi="宋体" w:cs="宋体"/>
          <w:b/>
          <w:spacing w:val="6"/>
          <w:sz w:val="32"/>
          <w:szCs w:val="32"/>
        </w:rPr>
      </w:pPr>
    </w:p>
    <w:p w14:paraId="2F2724F2">
      <w:pPr>
        <w:autoSpaceDE w:val="0"/>
        <w:autoSpaceDN w:val="0"/>
        <w:jc w:val="center"/>
        <w:rPr>
          <w:rFonts w:ascii="宋体" w:hAnsi="宋体" w:cs="宋体"/>
          <w:b/>
          <w:spacing w:val="6"/>
          <w:sz w:val="32"/>
          <w:szCs w:val="32"/>
        </w:rPr>
      </w:pPr>
    </w:p>
    <w:p w14:paraId="2BB6DD88">
      <w:pPr>
        <w:autoSpaceDE w:val="0"/>
        <w:autoSpaceDN w:val="0"/>
        <w:jc w:val="center"/>
        <w:rPr>
          <w:rFonts w:ascii="宋体" w:hAnsi="宋体" w:cs="宋体"/>
          <w:b/>
          <w:spacing w:val="6"/>
          <w:sz w:val="32"/>
          <w:szCs w:val="32"/>
        </w:rPr>
      </w:pPr>
    </w:p>
    <w:p w14:paraId="2A3BC8C4">
      <w:pPr>
        <w:autoSpaceDE w:val="0"/>
        <w:autoSpaceDN w:val="0"/>
        <w:jc w:val="center"/>
        <w:rPr>
          <w:rFonts w:ascii="宋体" w:hAnsi="宋体" w:cs="宋体"/>
          <w:b/>
          <w:spacing w:val="6"/>
          <w:sz w:val="32"/>
          <w:szCs w:val="32"/>
        </w:rPr>
      </w:pPr>
    </w:p>
    <w:p w14:paraId="360720A1">
      <w:pPr>
        <w:autoSpaceDE w:val="0"/>
        <w:autoSpaceDN w:val="0"/>
        <w:jc w:val="center"/>
        <w:rPr>
          <w:rFonts w:ascii="宋体" w:hAnsi="宋体" w:cs="宋体"/>
          <w:b/>
          <w:spacing w:val="6"/>
          <w:sz w:val="32"/>
          <w:szCs w:val="32"/>
        </w:rPr>
      </w:pPr>
    </w:p>
    <w:p w14:paraId="43313F3D">
      <w:pPr>
        <w:autoSpaceDE w:val="0"/>
        <w:autoSpaceDN w:val="0"/>
        <w:jc w:val="center"/>
        <w:rPr>
          <w:rFonts w:ascii="宋体" w:hAnsi="宋体" w:cs="宋体"/>
          <w:b/>
          <w:spacing w:val="6"/>
          <w:sz w:val="32"/>
          <w:szCs w:val="32"/>
        </w:rPr>
      </w:pPr>
    </w:p>
    <w:p w14:paraId="3B1A71A1">
      <w:pPr>
        <w:autoSpaceDE w:val="0"/>
        <w:autoSpaceDN w:val="0"/>
        <w:jc w:val="center"/>
        <w:rPr>
          <w:rFonts w:ascii="宋体" w:hAnsi="宋体" w:cs="宋体"/>
          <w:b/>
          <w:spacing w:val="6"/>
          <w:sz w:val="32"/>
          <w:szCs w:val="32"/>
        </w:rPr>
      </w:pPr>
    </w:p>
    <w:p w14:paraId="049C03B4">
      <w:pPr>
        <w:autoSpaceDE w:val="0"/>
        <w:autoSpaceDN w:val="0"/>
        <w:jc w:val="center"/>
        <w:rPr>
          <w:rFonts w:ascii="宋体" w:hAnsi="宋体" w:cs="宋体"/>
          <w:b/>
          <w:spacing w:val="6"/>
          <w:sz w:val="32"/>
          <w:szCs w:val="32"/>
        </w:rPr>
      </w:pPr>
    </w:p>
    <w:p w14:paraId="5BBD8430">
      <w:pPr>
        <w:autoSpaceDE w:val="0"/>
        <w:autoSpaceDN w:val="0"/>
        <w:jc w:val="center"/>
        <w:rPr>
          <w:rFonts w:ascii="宋体" w:hAnsi="宋体" w:cs="宋体"/>
          <w:b/>
          <w:spacing w:val="6"/>
          <w:sz w:val="32"/>
          <w:szCs w:val="32"/>
        </w:rPr>
      </w:pPr>
    </w:p>
    <w:p w14:paraId="235BEC47">
      <w:pPr>
        <w:autoSpaceDE w:val="0"/>
        <w:autoSpaceDN w:val="0"/>
        <w:jc w:val="center"/>
        <w:rPr>
          <w:rFonts w:ascii="宋体" w:hAnsi="宋体" w:cs="宋体"/>
          <w:b/>
          <w:spacing w:val="6"/>
          <w:sz w:val="32"/>
          <w:szCs w:val="32"/>
        </w:rPr>
      </w:pPr>
    </w:p>
    <w:p w14:paraId="20A7EF9B">
      <w:pPr>
        <w:autoSpaceDE w:val="0"/>
        <w:autoSpaceDN w:val="0"/>
        <w:jc w:val="center"/>
        <w:rPr>
          <w:rFonts w:ascii="宋体" w:hAnsi="宋体" w:cs="宋体"/>
          <w:b/>
          <w:spacing w:val="6"/>
          <w:sz w:val="32"/>
          <w:szCs w:val="32"/>
        </w:rPr>
      </w:pPr>
    </w:p>
    <w:p w14:paraId="06CDDDF1">
      <w:pPr>
        <w:autoSpaceDE w:val="0"/>
        <w:autoSpaceDN w:val="0"/>
        <w:jc w:val="center"/>
        <w:rPr>
          <w:rFonts w:ascii="宋体" w:hAnsi="宋体" w:cs="宋体"/>
          <w:b/>
          <w:spacing w:val="6"/>
          <w:sz w:val="32"/>
          <w:szCs w:val="32"/>
        </w:rPr>
      </w:pPr>
    </w:p>
    <w:p w14:paraId="3D026926">
      <w:pPr>
        <w:autoSpaceDE w:val="0"/>
        <w:autoSpaceDN w:val="0"/>
        <w:jc w:val="center"/>
        <w:rPr>
          <w:rFonts w:ascii="宋体" w:hAnsi="宋体" w:cs="宋体"/>
          <w:b/>
          <w:spacing w:val="6"/>
          <w:sz w:val="32"/>
          <w:szCs w:val="32"/>
        </w:rPr>
      </w:pPr>
    </w:p>
    <w:p w14:paraId="6FEF6638">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51E3A67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53E0D4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4BEE909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E20875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2B53A8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2F8783A">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C1CF6A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4BCC26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14:paraId="5E0989B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25EB3F33">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67F0C7D">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1C4C398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405DF9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4932DF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7CDD42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85A63F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41E372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1DC519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5E11240">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DB85F68">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7E5294C">
      <w:pPr>
        <w:spacing w:line="360" w:lineRule="auto"/>
        <w:ind w:right="420"/>
        <w:rPr>
          <w:rFonts w:ascii="宋体" w:hAnsi="宋体" w:cs="宋体"/>
          <w:sz w:val="24"/>
        </w:rPr>
      </w:pPr>
      <w:r>
        <w:rPr>
          <w:rFonts w:hint="eastAsia" w:ascii="宋体" w:hAnsi="宋体" w:cs="宋体"/>
          <w:sz w:val="24"/>
        </w:rPr>
        <w:t>注：按本格式和要求提供。</w:t>
      </w:r>
    </w:p>
    <w:p w14:paraId="50558F65">
      <w:pPr>
        <w:autoSpaceDE w:val="0"/>
        <w:autoSpaceDN w:val="0"/>
        <w:jc w:val="center"/>
        <w:rPr>
          <w:rFonts w:ascii="宋体" w:hAnsi="宋体" w:cs="宋体"/>
          <w:b/>
          <w:spacing w:val="6"/>
          <w:sz w:val="32"/>
          <w:szCs w:val="32"/>
        </w:rPr>
      </w:pPr>
    </w:p>
    <w:p w14:paraId="14FD27F8">
      <w:pPr>
        <w:autoSpaceDE w:val="0"/>
        <w:autoSpaceDN w:val="0"/>
        <w:jc w:val="center"/>
        <w:rPr>
          <w:rFonts w:ascii="宋体" w:hAnsi="宋体" w:cs="宋体"/>
          <w:b/>
          <w:spacing w:val="6"/>
          <w:sz w:val="32"/>
          <w:szCs w:val="32"/>
        </w:rPr>
      </w:pPr>
    </w:p>
    <w:p w14:paraId="475C048A">
      <w:pPr>
        <w:autoSpaceDE w:val="0"/>
        <w:autoSpaceDN w:val="0"/>
        <w:jc w:val="center"/>
        <w:rPr>
          <w:rFonts w:ascii="宋体" w:hAnsi="宋体" w:cs="宋体"/>
          <w:b/>
          <w:spacing w:val="6"/>
          <w:sz w:val="32"/>
          <w:szCs w:val="32"/>
        </w:rPr>
      </w:pPr>
    </w:p>
    <w:p w14:paraId="14AC09DE">
      <w:pPr>
        <w:autoSpaceDE w:val="0"/>
        <w:autoSpaceDN w:val="0"/>
        <w:jc w:val="center"/>
        <w:rPr>
          <w:rFonts w:ascii="宋体" w:hAnsi="宋体" w:cs="宋体"/>
          <w:b/>
          <w:spacing w:val="6"/>
          <w:sz w:val="32"/>
          <w:szCs w:val="32"/>
        </w:rPr>
      </w:pPr>
    </w:p>
    <w:p w14:paraId="3536D685">
      <w:pPr>
        <w:autoSpaceDE w:val="0"/>
        <w:autoSpaceDN w:val="0"/>
        <w:jc w:val="center"/>
        <w:rPr>
          <w:rFonts w:ascii="宋体" w:hAnsi="宋体" w:cs="宋体"/>
          <w:b/>
          <w:spacing w:val="6"/>
          <w:sz w:val="32"/>
          <w:szCs w:val="32"/>
        </w:rPr>
      </w:pPr>
    </w:p>
    <w:p w14:paraId="1F34B61F">
      <w:pPr>
        <w:autoSpaceDE w:val="0"/>
        <w:autoSpaceDN w:val="0"/>
        <w:jc w:val="center"/>
        <w:rPr>
          <w:rFonts w:ascii="宋体" w:hAnsi="宋体" w:cs="宋体"/>
          <w:b/>
          <w:spacing w:val="6"/>
          <w:sz w:val="32"/>
          <w:szCs w:val="32"/>
        </w:rPr>
      </w:pPr>
    </w:p>
    <w:p w14:paraId="5EB9036A">
      <w:pPr>
        <w:autoSpaceDE w:val="0"/>
        <w:autoSpaceDN w:val="0"/>
        <w:jc w:val="center"/>
        <w:rPr>
          <w:rFonts w:ascii="宋体" w:hAnsi="宋体" w:cs="宋体"/>
          <w:b/>
          <w:spacing w:val="6"/>
          <w:sz w:val="32"/>
          <w:szCs w:val="32"/>
        </w:rPr>
      </w:pPr>
    </w:p>
    <w:p w14:paraId="34B2567F">
      <w:pPr>
        <w:autoSpaceDE w:val="0"/>
        <w:autoSpaceDN w:val="0"/>
        <w:jc w:val="center"/>
        <w:rPr>
          <w:rFonts w:ascii="宋体" w:hAnsi="宋体" w:cs="宋体"/>
          <w:b/>
          <w:spacing w:val="6"/>
          <w:sz w:val="32"/>
          <w:szCs w:val="32"/>
        </w:rPr>
      </w:pPr>
    </w:p>
    <w:p w14:paraId="70A80DF5">
      <w:pPr>
        <w:autoSpaceDE w:val="0"/>
        <w:autoSpaceDN w:val="0"/>
        <w:jc w:val="center"/>
        <w:rPr>
          <w:rFonts w:ascii="宋体" w:hAnsi="宋体" w:cs="宋体"/>
          <w:b/>
          <w:spacing w:val="6"/>
          <w:sz w:val="32"/>
          <w:szCs w:val="32"/>
        </w:rPr>
      </w:pPr>
    </w:p>
    <w:p w14:paraId="0F50FDA9">
      <w:pPr>
        <w:autoSpaceDE w:val="0"/>
        <w:autoSpaceDN w:val="0"/>
        <w:jc w:val="center"/>
        <w:rPr>
          <w:rFonts w:ascii="宋体" w:hAnsi="宋体" w:cs="宋体"/>
          <w:b/>
          <w:spacing w:val="6"/>
          <w:sz w:val="32"/>
          <w:szCs w:val="32"/>
        </w:rPr>
      </w:pPr>
    </w:p>
    <w:p w14:paraId="2D7602F2">
      <w:pPr>
        <w:autoSpaceDE w:val="0"/>
        <w:autoSpaceDN w:val="0"/>
        <w:jc w:val="center"/>
        <w:rPr>
          <w:rFonts w:ascii="宋体" w:hAnsi="宋体" w:cs="宋体"/>
          <w:b/>
          <w:spacing w:val="6"/>
          <w:sz w:val="32"/>
          <w:szCs w:val="32"/>
        </w:rPr>
      </w:pPr>
    </w:p>
    <w:p w14:paraId="60D0B48F">
      <w:pPr>
        <w:autoSpaceDE w:val="0"/>
        <w:autoSpaceDN w:val="0"/>
        <w:jc w:val="center"/>
        <w:rPr>
          <w:rFonts w:ascii="宋体" w:hAnsi="宋体" w:cs="宋体"/>
          <w:b/>
          <w:spacing w:val="6"/>
          <w:sz w:val="32"/>
          <w:szCs w:val="32"/>
        </w:rPr>
      </w:pPr>
    </w:p>
    <w:p w14:paraId="6DEA75ED">
      <w:pPr>
        <w:autoSpaceDE w:val="0"/>
        <w:autoSpaceDN w:val="0"/>
        <w:jc w:val="center"/>
        <w:rPr>
          <w:rFonts w:ascii="宋体" w:hAnsi="宋体" w:cs="宋体"/>
          <w:b/>
          <w:spacing w:val="6"/>
          <w:sz w:val="32"/>
          <w:szCs w:val="32"/>
        </w:rPr>
      </w:pPr>
    </w:p>
    <w:p w14:paraId="36BD1A28">
      <w:pPr>
        <w:autoSpaceDE w:val="0"/>
        <w:autoSpaceDN w:val="0"/>
        <w:jc w:val="center"/>
        <w:rPr>
          <w:rFonts w:ascii="宋体" w:hAnsi="宋体" w:cs="宋体"/>
          <w:b/>
          <w:spacing w:val="6"/>
          <w:sz w:val="32"/>
          <w:szCs w:val="32"/>
        </w:rPr>
      </w:pPr>
    </w:p>
    <w:p w14:paraId="21AC0501">
      <w:pPr>
        <w:autoSpaceDE w:val="0"/>
        <w:autoSpaceDN w:val="0"/>
        <w:jc w:val="center"/>
        <w:rPr>
          <w:rFonts w:ascii="宋体" w:hAnsi="宋体" w:cs="宋体"/>
          <w:b/>
          <w:spacing w:val="6"/>
          <w:sz w:val="32"/>
          <w:szCs w:val="32"/>
        </w:rPr>
      </w:pPr>
    </w:p>
    <w:p w14:paraId="33ACD029">
      <w:pPr>
        <w:autoSpaceDE w:val="0"/>
        <w:autoSpaceDN w:val="0"/>
        <w:jc w:val="center"/>
        <w:rPr>
          <w:rFonts w:ascii="宋体" w:hAnsi="宋体" w:cs="宋体"/>
          <w:b/>
          <w:spacing w:val="6"/>
          <w:sz w:val="32"/>
          <w:szCs w:val="32"/>
        </w:rPr>
      </w:pPr>
    </w:p>
    <w:p w14:paraId="4764FBF9">
      <w:pPr>
        <w:autoSpaceDE w:val="0"/>
        <w:autoSpaceDN w:val="0"/>
        <w:jc w:val="center"/>
        <w:rPr>
          <w:rFonts w:ascii="宋体" w:hAnsi="宋体" w:cs="宋体"/>
          <w:b/>
          <w:spacing w:val="6"/>
          <w:sz w:val="32"/>
          <w:szCs w:val="32"/>
        </w:rPr>
      </w:pPr>
    </w:p>
    <w:p w14:paraId="7AC08F9D">
      <w:pPr>
        <w:autoSpaceDE w:val="0"/>
        <w:autoSpaceDN w:val="0"/>
        <w:jc w:val="center"/>
        <w:rPr>
          <w:rFonts w:ascii="宋体" w:hAnsi="宋体" w:cs="宋体"/>
          <w:b/>
          <w:spacing w:val="6"/>
          <w:sz w:val="32"/>
          <w:szCs w:val="32"/>
        </w:rPr>
      </w:pPr>
    </w:p>
    <w:p w14:paraId="6F13EE2F">
      <w:pPr>
        <w:autoSpaceDE w:val="0"/>
        <w:autoSpaceDN w:val="0"/>
        <w:jc w:val="center"/>
        <w:rPr>
          <w:rFonts w:ascii="宋体" w:hAnsi="宋体" w:cs="宋体"/>
          <w:b/>
          <w:spacing w:val="6"/>
          <w:sz w:val="32"/>
          <w:szCs w:val="32"/>
        </w:rPr>
      </w:pPr>
    </w:p>
    <w:p w14:paraId="6F0FF98D">
      <w:pPr>
        <w:autoSpaceDE w:val="0"/>
        <w:autoSpaceDN w:val="0"/>
        <w:jc w:val="center"/>
        <w:rPr>
          <w:rFonts w:ascii="宋体" w:hAnsi="宋体" w:cs="宋体"/>
          <w:b/>
          <w:spacing w:val="6"/>
          <w:sz w:val="32"/>
          <w:szCs w:val="32"/>
        </w:rPr>
      </w:pPr>
    </w:p>
    <w:p w14:paraId="3D9217BA">
      <w:pPr>
        <w:autoSpaceDE w:val="0"/>
        <w:autoSpaceDN w:val="0"/>
        <w:jc w:val="center"/>
        <w:rPr>
          <w:rFonts w:ascii="宋体" w:hAnsi="宋体" w:cs="宋体"/>
          <w:b/>
          <w:spacing w:val="6"/>
          <w:sz w:val="32"/>
          <w:szCs w:val="32"/>
        </w:rPr>
      </w:pPr>
    </w:p>
    <w:p w14:paraId="2A2FBE99">
      <w:pPr>
        <w:autoSpaceDE w:val="0"/>
        <w:autoSpaceDN w:val="0"/>
        <w:jc w:val="center"/>
        <w:rPr>
          <w:rFonts w:ascii="宋体" w:hAnsi="宋体" w:cs="宋体"/>
          <w:b/>
          <w:spacing w:val="6"/>
          <w:sz w:val="32"/>
          <w:szCs w:val="32"/>
        </w:rPr>
      </w:pPr>
    </w:p>
    <w:p w14:paraId="624952A8">
      <w:pPr>
        <w:autoSpaceDE w:val="0"/>
        <w:autoSpaceDN w:val="0"/>
        <w:jc w:val="center"/>
        <w:rPr>
          <w:rFonts w:ascii="宋体" w:hAnsi="宋体" w:cs="宋体"/>
          <w:b/>
          <w:spacing w:val="6"/>
          <w:sz w:val="32"/>
          <w:szCs w:val="32"/>
        </w:rPr>
      </w:pPr>
    </w:p>
    <w:p w14:paraId="648E98C4">
      <w:pPr>
        <w:autoSpaceDE w:val="0"/>
        <w:autoSpaceDN w:val="0"/>
        <w:jc w:val="center"/>
        <w:rPr>
          <w:rFonts w:ascii="宋体" w:hAnsi="宋体" w:cs="宋体"/>
          <w:b/>
          <w:spacing w:val="6"/>
          <w:sz w:val="32"/>
          <w:szCs w:val="32"/>
        </w:rPr>
      </w:pPr>
    </w:p>
    <w:p w14:paraId="090C6C95">
      <w:pPr>
        <w:autoSpaceDE w:val="0"/>
        <w:autoSpaceDN w:val="0"/>
        <w:jc w:val="center"/>
        <w:rPr>
          <w:rFonts w:ascii="宋体" w:hAnsi="宋体" w:cs="宋体"/>
          <w:b/>
          <w:spacing w:val="6"/>
          <w:sz w:val="32"/>
          <w:szCs w:val="32"/>
        </w:rPr>
      </w:pPr>
    </w:p>
    <w:p w14:paraId="30E0DA35">
      <w:pPr>
        <w:autoSpaceDE w:val="0"/>
        <w:autoSpaceDN w:val="0"/>
        <w:jc w:val="center"/>
        <w:rPr>
          <w:rFonts w:ascii="宋体" w:hAnsi="宋体" w:cs="宋体"/>
          <w:b/>
          <w:spacing w:val="6"/>
          <w:sz w:val="32"/>
          <w:szCs w:val="32"/>
        </w:rPr>
      </w:pPr>
    </w:p>
    <w:p w14:paraId="793859A2">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773E3AA4">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D668A2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E88075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131EEAE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719CA4F">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AD3E4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A21EC1D">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98533A5">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14:paraId="66D456F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47F5181">
      <w:pPr>
        <w:snapToGrid w:val="0"/>
        <w:spacing w:line="360" w:lineRule="auto"/>
        <w:ind w:firstLine="576"/>
        <w:rPr>
          <w:rFonts w:ascii="宋体" w:hAnsi="宋体" w:cs="宋体"/>
          <w:u w:val="single"/>
        </w:rPr>
      </w:pPr>
      <w:r>
        <w:rPr>
          <w:rFonts w:hint="eastAsia" w:ascii="宋体" w:hAnsi="宋体" w:cs="宋体"/>
          <w:u w:val="single"/>
        </w:rPr>
        <w:t xml:space="preserve">                                                                                  </w:t>
      </w:r>
    </w:p>
    <w:p w14:paraId="516F7F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50449D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7FBE0E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8C1F449">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69511E7">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EBA569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9E72E7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C8E464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820AA7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6206C135">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EC9884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45B7BC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9DC1C25">
      <w:pPr>
        <w:spacing w:line="360" w:lineRule="auto"/>
        <w:ind w:right="420"/>
        <w:rPr>
          <w:rFonts w:ascii="宋体" w:hAnsi="宋体" w:cs="宋体"/>
          <w:sz w:val="24"/>
        </w:rPr>
      </w:pPr>
      <w:r>
        <w:rPr>
          <w:rFonts w:hint="eastAsia" w:ascii="宋体" w:hAnsi="宋体" w:cs="宋体"/>
          <w:sz w:val="24"/>
        </w:rPr>
        <w:t>注：按本格式和要求提供。</w:t>
      </w:r>
    </w:p>
    <w:p w14:paraId="653992E4">
      <w:pPr>
        <w:autoSpaceDE w:val="0"/>
        <w:autoSpaceDN w:val="0"/>
        <w:jc w:val="center"/>
        <w:rPr>
          <w:rFonts w:ascii="宋体" w:hAnsi="宋体" w:cs="宋体"/>
          <w:b/>
          <w:spacing w:val="6"/>
          <w:sz w:val="32"/>
          <w:szCs w:val="32"/>
        </w:rPr>
      </w:pPr>
    </w:p>
    <w:p w14:paraId="359AE5E6">
      <w:pPr>
        <w:autoSpaceDE w:val="0"/>
        <w:autoSpaceDN w:val="0"/>
        <w:jc w:val="center"/>
        <w:rPr>
          <w:rFonts w:ascii="宋体" w:hAnsi="宋体" w:cs="宋体"/>
          <w:b/>
          <w:spacing w:val="6"/>
          <w:sz w:val="32"/>
          <w:szCs w:val="32"/>
        </w:rPr>
      </w:pPr>
    </w:p>
    <w:p w14:paraId="71FB9D3C">
      <w:pPr>
        <w:autoSpaceDE w:val="0"/>
        <w:autoSpaceDN w:val="0"/>
        <w:jc w:val="center"/>
        <w:rPr>
          <w:rFonts w:ascii="宋体" w:hAnsi="宋体" w:cs="宋体"/>
          <w:b/>
          <w:spacing w:val="6"/>
          <w:sz w:val="32"/>
          <w:szCs w:val="32"/>
        </w:rPr>
      </w:pPr>
    </w:p>
    <w:p w14:paraId="33C82C88">
      <w:pPr>
        <w:autoSpaceDE w:val="0"/>
        <w:autoSpaceDN w:val="0"/>
        <w:jc w:val="center"/>
        <w:rPr>
          <w:rFonts w:ascii="宋体" w:hAnsi="宋体" w:cs="宋体"/>
          <w:b/>
          <w:spacing w:val="6"/>
          <w:sz w:val="32"/>
          <w:szCs w:val="32"/>
        </w:rPr>
      </w:pPr>
    </w:p>
    <w:p w14:paraId="69AB82F7">
      <w:pPr>
        <w:autoSpaceDE w:val="0"/>
        <w:autoSpaceDN w:val="0"/>
        <w:jc w:val="center"/>
        <w:rPr>
          <w:rFonts w:ascii="宋体" w:hAnsi="宋体" w:cs="宋体"/>
          <w:b/>
          <w:spacing w:val="6"/>
          <w:sz w:val="32"/>
          <w:szCs w:val="32"/>
        </w:rPr>
      </w:pPr>
    </w:p>
    <w:p w14:paraId="0CBCAE8A">
      <w:pPr>
        <w:autoSpaceDE w:val="0"/>
        <w:autoSpaceDN w:val="0"/>
        <w:jc w:val="center"/>
        <w:rPr>
          <w:rFonts w:ascii="宋体" w:hAnsi="宋体" w:cs="宋体"/>
          <w:b/>
          <w:spacing w:val="6"/>
          <w:sz w:val="32"/>
          <w:szCs w:val="32"/>
        </w:rPr>
      </w:pPr>
    </w:p>
    <w:p w14:paraId="7936A9C6">
      <w:pPr>
        <w:autoSpaceDE w:val="0"/>
        <w:autoSpaceDN w:val="0"/>
        <w:jc w:val="center"/>
        <w:rPr>
          <w:rFonts w:ascii="宋体" w:hAnsi="宋体" w:cs="宋体"/>
          <w:b/>
          <w:spacing w:val="6"/>
          <w:sz w:val="32"/>
          <w:szCs w:val="32"/>
        </w:rPr>
      </w:pPr>
    </w:p>
    <w:p w14:paraId="4C86FCAB">
      <w:pPr>
        <w:autoSpaceDE w:val="0"/>
        <w:autoSpaceDN w:val="0"/>
        <w:jc w:val="center"/>
        <w:rPr>
          <w:rFonts w:ascii="宋体" w:hAnsi="宋体" w:cs="宋体"/>
          <w:b/>
          <w:spacing w:val="6"/>
          <w:sz w:val="32"/>
          <w:szCs w:val="32"/>
        </w:rPr>
      </w:pPr>
    </w:p>
    <w:p w14:paraId="68468BC3">
      <w:pPr>
        <w:autoSpaceDE w:val="0"/>
        <w:autoSpaceDN w:val="0"/>
        <w:jc w:val="center"/>
        <w:rPr>
          <w:rFonts w:ascii="宋体" w:hAnsi="宋体" w:cs="宋体"/>
          <w:b/>
          <w:spacing w:val="6"/>
          <w:sz w:val="32"/>
          <w:szCs w:val="32"/>
        </w:rPr>
      </w:pPr>
    </w:p>
    <w:p w14:paraId="2B742BA1">
      <w:pPr>
        <w:autoSpaceDE w:val="0"/>
        <w:autoSpaceDN w:val="0"/>
        <w:jc w:val="center"/>
        <w:rPr>
          <w:rFonts w:ascii="宋体" w:hAnsi="宋体" w:cs="宋体"/>
          <w:b/>
          <w:spacing w:val="6"/>
          <w:sz w:val="32"/>
          <w:szCs w:val="32"/>
        </w:rPr>
      </w:pPr>
    </w:p>
    <w:p w14:paraId="5A269E56">
      <w:pPr>
        <w:autoSpaceDE w:val="0"/>
        <w:autoSpaceDN w:val="0"/>
        <w:jc w:val="center"/>
        <w:rPr>
          <w:rFonts w:ascii="宋体" w:hAnsi="宋体" w:cs="宋体"/>
          <w:b/>
          <w:spacing w:val="6"/>
          <w:sz w:val="32"/>
          <w:szCs w:val="32"/>
        </w:rPr>
      </w:pPr>
    </w:p>
    <w:p w14:paraId="313C2F91">
      <w:pPr>
        <w:autoSpaceDE w:val="0"/>
        <w:autoSpaceDN w:val="0"/>
        <w:jc w:val="center"/>
        <w:rPr>
          <w:rFonts w:ascii="宋体" w:hAnsi="宋体" w:cs="宋体"/>
          <w:b/>
          <w:spacing w:val="6"/>
          <w:sz w:val="32"/>
          <w:szCs w:val="32"/>
        </w:rPr>
      </w:pPr>
    </w:p>
    <w:p w14:paraId="04AC1B6A">
      <w:pPr>
        <w:autoSpaceDE w:val="0"/>
        <w:autoSpaceDN w:val="0"/>
        <w:jc w:val="center"/>
        <w:rPr>
          <w:rFonts w:ascii="宋体" w:hAnsi="宋体" w:cs="宋体"/>
          <w:b/>
          <w:spacing w:val="6"/>
          <w:sz w:val="32"/>
          <w:szCs w:val="32"/>
        </w:rPr>
      </w:pPr>
    </w:p>
    <w:p w14:paraId="29D76524">
      <w:pPr>
        <w:autoSpaceDE w:val="0"/>
        <w:autoSpaceDN w:val="0"/>
        <w:jc w:val="center"/>
        <w:rPr>
          <w:rFonts w:ascii="宋体" w:hAnsi="宋体" w:cs="宋体"/>
          <w:b/>
          <w:spacing w:val="6"/>
          <w:sz w:val="32"/>
          <w:szCs w:val="32"/>
        </w:rPr>
      </w:pPr>
    </w:p>
    <w:p w14:paraId="756BD929">
      <w:pPr>
        <w:autoSpaceDE w:val="0"/>
        <w:autoSpaceDN w:val="0"/>
        <w:jc w:val="center"/>
        <w:rPr>
          <w:rFonts w:ascii="宋体" w:hAnsi="宋体" w:cs="宋体"/>
          <w:b/>
          <w:spacing w:val="6"/>
          <w:sz w:val="32"/>
          <w:szCs w:val="32"/>
        </w:rPr>
      </w:pPr>
    </w:p>
    <w:p w14:paraId="78F7C4C1">
      <w:pPr>
        <w:autoSpaceDE w:val="0"/>
        <w:autoSpaceDN w:val="0"/>
        <w:jc w:val="center"/>
        <w:rPr>
          <w:rFonts w:ascii="宋体" w:hAnsi="宋体" w:cs="宋体"/>
          <w:b/>
          <w:spacing w:val="6"/>
          <w:sz w:val="32"/>
          <w:szCs w:val="32"/>
        </w:rPr>
      </w:pPr>
    </w:p>
    <w:p w14:paraId="1EBEA9E2">
      <w:pPr>
        <w:autoSpaceDE w:val="0"/>
        <w:autoSpaceDN w:val="0"/>
        <w:jc w:val="center"/>
        <w:rPr>
          <w:rFonts w:ascii="宋体" w:hAnsi="宋体" w:cs="宋体"/>
          <w:b/>
          <w:spacing w:val="6"/>
          <w:sz w:val="32"/>
          <w:szCs w:val="32"/>
        </w:rPr>
      </w:pPr>
    </w:p>
    <w:p w14:paraId="30BFCAD6">
      <w:pPr>
        <w:autoSpaceDE w:val="0"/>
        <w:autoSpaceDN w:val="0"/>
        <w:jc w:val="center"/>
        <w:rPr>
          <w:rFonts w:ascii="宋体" w:hAnsi="宋体" w:cs="宋体"/>
          <w:b/>
          <w:spacing w:val="6"/>
          <w:sz w:val="32"/>
          <w:szCs w:val="32"/>
        </w:rPr>
      </w:pPr>
    </w:p>
    <w:p w14:paraId="67C52D5E">
      <w:pPr>
        <w:autoSpaceDE w:val="0"/>
        <w:autoSpaceDN w:val="0"/>
        <w:jc w:val="center"/>
        <w:rPr>
          <w:rFonts w:ascii="宋体" w:hAnsi="宋体" w:cs="宋体"/>
          <w:b/>
          <w:spacing w:val="6"/>
          <w:sz w:val="32"/>
          <w:szCs w:val="32"/>
        </w:rPr>
      </w:pPr>
    </w:p>
    <w:p w14:paraId="357E2D7D">
      <w:pPr>
        <w:autoSpaceDE w:val="0"/>
        <w:autoSpaceDN w:val="0"/>
        <w:jc w:val="center"/>
        <w:rPr>
          <w:rFonts w:ascii="宋体" w:hAnsi="宋体" w:cs="宋体"/>
          <w:b/>
          <w:spacing w:val="6"/>
          <w:sz w:val="32"/>
          <w:szCs w:val="32"/>
        </w:rPr>
      </w:pPr>
    </w:p>
    <w:p w14:paraId="4B72462A">
      <w:pPr>
        <w:autoSpaceDE w:val="0"/>
        <w:autoSpaceDN w:val="0"/>
        <w:jc w:val="center"/>
        <w:rPr>
          <w:rFonts w:ascii="宋体" w:hAnsi="宋体" w:cs="宋体"/>
          <w:b/>
          <w:spacing w:val="6"/>
          <w:sz w:val="32"/>
          <w:szCs w:val="32"/>
        </w:rPr>
      </w:pPr>
    </w:p>
    <w:p w14:paraId="73DFE518">
      <w:pPr>
        <w:autoSpaceDE w:val="0"/>
        <w:autoSpaceDN w:val="0"/>
        <w:jc w:val="center"/>
        <w:rPr>
          <w:rFonts w:ascii="宋体" w:hAnsi="宋体" w:cs="宋体"/>
          <w:b/>
          <w:spacing w:val="6"/>
          <w:sz w:val="32"/>
          <w:szCs w:val="32"/>
        </w:rPr>
      </w:pPr>
    </w:p>
    <w:p w14:paraId="30F1BFC0">
      <w:pPr>
        <w:autoSpaceDE w:val="0"/>
        <w:autoSpaceDN w:val="0"/>
        <w:jc w:val="center"/>
        <w:rPr>
          <w:rFonts w:ascii="宋体" w:hAnsi="宋体" w:cs="宋体"/>
          <w:b/>
          <w:spacing w:val="6"/>
          <w:sz w:val="32"/>
          <w:szCs w:val="32"/>
        </w:rPr>
      </w:pPr>
    </w:p>
    <w:p w14:paraId="51DDFA03">
      <w:pPr>
        <w:autoSpaceDE w:val="0"/>
        <w:autoSpaceDN w:val="0"/>
        <w:jc w:val="center"/>
        <w:rPr>
          <w:rFonts w:ascii="宋体" w:hAnsi="宋体" w:cs="宋体"/>
          <w:b/>
          <w:spacing w:val="6"/>
          <w:sz w:val="32"/>
          <w:szCs w:val="32"/>
        </w:rPr>
      </w:pPr>
    </w:p>
    <w:p w14:paraId="1587AC4D">
      <w:pPr>
        <w:autoSpaceDE w:val="0"/>
        <w:autoSpaceDN w:val="0"/>
        <w:jc w:val="center"/>
        <w:rPr>
          <w:rFonts w:ascii="宋体" w:hAnsi="宋体" w:cs="宋体"/>
          <w:b/>
          <w:spacing w:val="6"/>
          <w:sz w:val="32"/>
          <w:szCs w:val="32"/>
        </w:rPr>
      </w:pPr>
    </w:p>
    <w:p w14:paraId="279B5C70">
      <w:pPr>
        <w:autoSpaceDE w:val="0"/>
        <w:autoSpaceDN w:val="0"/>
        <w:jc w:val="center"/>
        <w:rPr>
          <w:rFonts w:ascii="宋体" w:hAnsi="宋体" w:cs="宋体"/>
          <w:b/>
          <w:spacing w:val="6"/>
          <w:sz w:val="32"/>
          <w:szCs w:val="32"/>
        </w:rPr>
      </w:pPr>
    </w:p>
    <w:p w14:paraId="2E9BF950">
      <w:pPr>
        <w:autoSpaceDE w:val="0"/>
        <w:autoSpaceDN w:val="0"/>
        <w:jc w:val="center"/>
        <w:rPr>
          <w:rFonts w:ascii="宋体" w:hAnsi="宋体" w:cs="宋体"/>
          <w:b/>
          <w:spacing w:val="6"/>
          <w:sz w:val="32"/>
          <w:szCs w:val="32"/>
        </w:rPr>
      </w:pPr>
    </w:p>
    <w:p w14:paraId="244FC587">
      <w:pPr>
        <w:autoSpaceDE w:val="0"/>
        <w:autoSpaceDN w:val="0"/>
        <w:jc w:val="center"/>
        <w:rPr>
          <w:rFonts w:ascii="宋体" w:hAnsi="宋体" w:cs="宋体"/>
          <w:b/>
          <w:spacing w:val="6"/>
          <w:sz w:val="32"/>
          <w:szCs w:val="32"/>
        </w:rPr>
      </w:pPr>
    </w:p>
    <w:p w14:paraId="23DAB762">
      <w:pPr>
        <w:widowControl/>
        <w:adjustRightInd/>
        <w:jc w:val="left"/>
        <w:rPr>
          <w:rFonts w:ascii="宋体" w:hAnsi="宋体" w:cs="宋体"/>
          <w:b/>
          <w:kern w:val="0"/>
          <w:sz w:val="32"/>
          <w:szCs w:val="32"/>
        </w:rPr>
      </w:pPr>
      <w:r>
        <w:rPr>
          <w:rFonts w:ascii="宋体" w:hAnsi="宋体" w:cs="宋体"/>
          <w:b/>
          <w:kern w:val="0"/>
          <w:sz w:val="32"/>
          <w:szCs w:val="32"/>
        </w:rPr>
        <w:br w:type="page"/>
      </w:r>
    </w:p>
    <w:p w14:paraId="5F8E0B07">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63A91B6D">
      <w:pPr>
        <w:spacing w:line="360" w:lineRule="auto"/>
        <w:jc w:val="center"/>
        <w:rPr>
          <w:rFonts w:ascii="宋体" w:hAnsi="宋体" w:cs="宋体"/>
          <w:sz w:val="24"/>
          <w:u w:val="single"/>
        </w:rPr>
      </w:pPr>
    </w:p>
    <w:p w14:paraId="194F2EF8">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4C11E90F">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5114C4BA">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53514196">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B061FEA">
      <w:pPr>
        <w:spacing w:line="360" w:lineRule="auto"/>
        <w:ind w:firstLine="480" w:firstLineChars="200"/>
        <w:rPr>
          <w:rFonts w:ascii="宋体" w:hAnsi="宋体" w:cs="宋体"/>
          <w:sz w:val="24"/>
        </w:rPr>
      </w:pPr>
      <w:r>
        <w:rPr>
          <w:rFonts w:hint="eastAsia" w:ascii="宋体" w:hAnsi="宋体" w:cs="宋体"/>
          <w:sz w:val="24"/>
        </w:rPr>
        <w:t>……</w:t>
      </w:r>
    </w:p>
    <w:p w14:paraId="3A2600BF">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DEB2316">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78BA8F9E">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175C889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65F4B8A">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7B9AD971">
      <w:pPr>
        <w:spacing w:line="360" w:lineRule="auto"/>
        <w:ind w:right="420" w:firstLine="480" w:firstLineChars="200"/>
        <w:rPr>
          <w:rFonts w:ascii="宋体" w:hAnsi="宋体" w:cs="宋体"/>
          <w:sz w:val="24"/>
        </w:rPr>
      </w:pPr>
      <w:r>
        <w:rPr>
          <w:rFonts w:hint="eastAsia" w:ascii="宋体" w:hAnsi="宋体" w:cs="宋体"/>
          <w:sz w:val="24"/>
        </w:rPr>
        <w:t>注：</w:t>
      </w:r>
    </w:p>
    <w:p w14:paraId="3D779CEA">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07B658C">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CD47040">
      <w:pPr>
        <w:spacing w:line="360" w:lineRule="auto"/>
        <w:jc w:val="center"/>
        <w:rPr>
          <w:rFonts w:ascii="宋体" w:hAnsi="宋体" w:cs="宋体"/>
          <w:b/>
          <w:sz w:val="32"/>
          <w:szCs w:val="32"/>
        </w:rPr>
      </w:pPr>
    </w:p>
    <w:p w14:paraId="26F5876C">
      <w:pPr>
        <w:spacing w:line="360" w:lineRule="auto"/>
        <w:jc w:val="center"/>
        <w:rPr>
          <w:rFonts w:ascii="宋体" w:hAnsi="宋体" w:cs="宋体"/>
          <w:b/>
          <w:sz w:val="32"/>
          <w:szCs w:val="32"/>
        </w:rPr>
      </w:pPr>
    </w:p>
    <w:p w14:paraId="0CBA0EFF">
      <w:pPr>
        <w:spacing w:line="360" w:lineRule="auto"/>
        <w:jc w:val="center"/>
        <w:rPr>
          <w:rFonts w:ascii="宋体" w:hAnsi="宋体" w:cs="宋体"/>
          <w:b/>
          <w:sz w:val="32"/>
          <w:szCs w:val="32"/>
        </w:rPr>
      </w:pPr>
    </w:p>
    <w:p w14:paraId="751BCE18">
      <w:pPr>
        <w:spacing w:line="360" w:lineRule="auto"/>
        <w:jc w:val="center"/>
        <w:rPr>
          <w:rFonts w:ascii="宋体" w:hAnsi="宋体" w:cs="宋体"/>
          <w:b/>
          <w:sz w:val="32"/>
          <w:szCs w:val="32"/>
        </w:rPr>
      </w:pPr>
    </w:p>
    <w:p w14:paraId="53A08058">
      <w:pPr>
        <w:spacing w:line="360" w:lineRule="auto"/>
        <w:jc w:val="center"/>
        <w:rPr>
          <w:rFonts w:ascii="宋体" w:hAnsi="宋体" w:cs="宋体"/>
          <w:b/>
          <w:sz w:val="32"/>
          <w:szCs w:val="32"/>
        </w:rPr>
      </w:pPr>
    </w:p>
    <w:p w14:paraId="4BD4FCBD">
      <w:pPr>
        <w:spacing w:line="360" w:lineRule="auto"/>
        <w:jc w:val="center"/>
        <w:rPr>
          <w:rFonts w:ascii="宋体" w:hAnsi="宋体" w:cs="宋体"/>
          <w:b/>
          <w:sz w:val="32"/>
          <w:szCs w:val="32"/>
        </w:rPr>
      </w:pPr>
    </w:p>
    <w:p w14:paraId="669F9DAB">
      <w:pPr>
        <w:spacing w:line="360" w:lineRule="auto"/>
        <w:jc w:val="center"/>
        <w:rPr>
          <w:rFonts w:ascii="宋体" w:hAnsi="宋体" w:cs="宋体"/>
          <w:b/>
          <w:sz w:val="32"/>
          <w:szCs w:val="32"/>
        </w:rPr>
      </w:pPr>
    </w:p>
    <w:p w14:paraId="5A9BEEFC">
      <w:pPr>
        <w:spacing w:line="360" w:lineRule="auto"/>
        <w:jc w:val="center"/>
        <w:rPr>
          <w:rFonts w:ascii="宋体" w:hAnsi="宋体" w:cs="宋体"/>
          <w:b/>
          <w:sz w:val="32"/>
          <w:szCs w:val="32"/>
        </w:rPr>
      </w:pPr>
    </w:p>
    <w:p w14:paraId="7305B0E5">
      <w:pPr>
        <w:spacing w:line="360" w:lineRule="auto"/>
        <w:jc w:val="center"/>
        <w:rPr>
          <w:rFonts w:ascii="宋体" w:hAnsi="宋体" w:cs="宋体"/>
          <w:b/>
          <w:sz w:val="32"/>
          <w:szCs w:val="32"/>
        </w:rPr>
      </w:pPr>
    </w:p>
    <w:p w14:paraId="08BD76C7">
      <w:pPr>
        <w:spacing w:line="360" w:lineRule="auto"/>
        <w:jc w:val="center"/>
        <w:rPr>
          <w:rFonts w:ascii="宋体" w:hAnsi="宋体" w:cs="宋体"/>
          <w:b/>
          <w:sz w:val="32"/>
          <w:szCs w:val="32"/>
        </w:rPr>
      </w:pPr>
    </w:p>
    <w:p w14:paraId="6AE65D70">
      <w:pPr>
        <w:spacing w:line="360" w:lineRule="auto"/>
        <w:jc w:val="center"/>
        <w:rPr>
          <w:rFonts w:ascii="宋体" w:hAnsi="宋体" w:cs="宋体"/>
          <w:b/>
          <w:sz w:val="32"/>
          <w:szCs w:val="32"/>
        </w:rPr>
      </w:pPr>
    </w:p>
    <w:p w14:paraId="1C18E7CD">
      <w:pPr>
        <w:spacing w:line="360" w:lineRule="auto"/>
        <w:jc w:val="center"/>
        <w:rPr>
          <w:rFonts w:ascii="宋体" w:hAnsi="宋体" w:cs="宋体"/>
          <w:b/>
          <w:sz w:val="32"/>
          <w:szCs w:val="32"/>
        </w:rPr>
      </w:pPr>
    </w:p>
    <w:p w14:paraId="773BBBB0">
      <w:pPr>
        <w:spacing w:line="360" w:lineRule="auto"/>
        <w:jc w:val="center"/>
        <w:rPr>
          <w:rFonts w:ascii="宋体" w:hAnsi="宋体" w:cs="宋体"/>
          <w:b/>
          <w:sz w:val="32"/>
          <w:szCs w:val="32"/>
        </w:rPr>
      </w:pPr>
    </w:p>
    <w:p w14:paraId="15ACC198">
      <w:pPr>
        <w:spacing w:line="360" w:lineRule="auto"/>
        <w:jc w:val="center"/>
        <w:rPr>
          <w:rFonts w:ascii="宋体" w:hAnsi="宋体" w:cs="宋体"/>
          <w:b/>
          <w:sz w:val="32"/>
          <w:szCs w:val="32"/>
        </w:rPr>
      </w:pPr>
    </w:p>
    <w:p w14:paraId="518ED97A">
      <w:pPr>
        <w:spacing w:line="360" w:lineRule="auto"/>
        <w:jc w:val="center"/>
        <w:rPr>
          <w:rFonts w:ascii="宋体" w:hAnsi="宋体" w:cs="宋体"/>
          <w:b/>
          <w:sz w:val="32"/>
          <w:szCs w:val="32"/>
        </w:rPr>
      </w:pPr>
    </w:p>
    <w:p w14:paraId="40B6CCBF">
      <w:pPr>
        <w:spacing w:line="360" w:lineRule="auto"/>
        <w:jc w:val="center"/>
        <w:rPr>
          <w:rFonts w:ascii="宋体" w:hAnsi="宋体" w:cs="宋体"/>
          <w:b/>
          <w:sz w:val="32"/>
          <w:szCs w:val="32"/>
        </w:rPr>
      </w:pPr>
    </w:p>
    <w:p w14:paraId="5A75A9FB">
      <w:pPr>
        <w:spacing w:line="360" w:lineRule="auto"/>
        <w:jc w:val="center"/>
        <w:rPr>
          <w:rFonts w:ascii="宋体" w:hAnsi="宋体" w:cs="宋体"/>
          <w:b/>
          <w:sz w:val="32"/>
          <w:szCs w:val="32"/>
        </w:rPr>
      </w:pPr>
    </w:p>
    <w:p w14:paraId="69ADCFA9">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4D2E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53E1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60CC5">
    <w:pPr>
      <w:pStyle w:val="39"/>
      <w:framePr w:wrap="around" w:vAnchor="text" w:hAnchor="margin" w:xAlign="right" w:y="1"/>
      <w:rPr>
        <w:rStyle w:val="72"/>
      </w:rPr>
    </w:pPr>
    <w:r>
      <w:fldChar w:fldCharType="begin"/>
    </w:r>
    <w:r>
      <w:rPr>
        <w:rStyle w:val="72"/>
      </w:rPr>
      <w:instrText xml:space="preserve">PAGE  </w:instrText>
    </w:r>
    <w:r>
      <w:fldChar w:fldCharType="end"/>
    </w:r>
  </w:p>
  <w:p w14:paraId="465C352E">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FC83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91899912"/>
    <w:bookmarkStart w:id="556" w:name="_Toc164085800"/>
    <w:bookmarkStart w:id="557" w:name="_Toc36110187"/>
    <w:bookmarkStart w:id="558" w:name="_Toc13184514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46EAC">
    <w:pPr>
      <w:pStyle w:val="39"/>
      <w:framePr w:wrap="around" w:vAnchor="text" w:hAnchor="margin" w:xAlign="right" w:y="1"/>
      <w:rPr>
        <w:rStyle w:val="72"/>
      </w:rPr>
    </w:pPr>
    <w:r>
      <w:fldChar w:fldCharType="begin"/>
    </w:r>
    <w:r>
      <w:rPr>
        <w:rStyle w:val="72"/>
      </w:rPr>
      <w:instrText xml:space="preserve">PAGE  </w:instrText>
    </w:r>
    <w:r>
      <w:fldChar w:fldCharType="end"/>
    </w:r>
  </w:p>
  <w:p w14:paraId="34D9A0B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ECE1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7555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D899B8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2CC4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B14491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28BB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99489E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241F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2B2F9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EE96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BF2558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F390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D1832F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A11B9">
    <w:pPr>
      <w:pStyle w:val="40"/>
      <w:pBdr>
        <w:bottom w:val="single" w:color="auto" w:sz="6" w:space="4"/>
      </w:pBdr>
      <w:jc w:val="right"/>
    </w:pPr>
    <w:r>
      <w:t></w:t>
    </w:r>
    <w:r>
      <w:rPr>
        <w:rFonts w:hint="eastAsia"/>
      </w:rPr>
      <w:t xml:space="preserve">             </w:t>
    </w:r>
    <w:r>
      <w:t>杭州市政府采购公开招标文件</w:t>
    </w:r>
  </w:p>
  <w:p w14:paraId="35BC0814">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A95B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38C9D">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12AF4">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586F1">
    <w:pPr>
      <w:pStyle w:val="40"/>
    </w:pPr>
    <w:r>
      <w:t></w:t>
    </w:r>
    <w:r>
      <w:rPr>
        <w:rFonts w:hint="eastAsia"/>
      </w:rPr>
      <w:t xml:space="preserve">         </w:t>
    </w:r>
  </w:p>
  <w:p w14:paraId="5EDDB1A4">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79A5E">
    <w:pPr>
      <w:pStyle w:val="40"/>
      <w:rPr>
        <w:rFonts w:ascii="仿宋_GB2312" w:eastAsia="仿宋_GB2312"/>
        <w:b/>
        <w:i/>
        <w:u w:val="single"/>
      </w:rPr>
    </w:pPr>
    <w:r>
      <w:t></w:t>
    </w:r>
    <w:r>
      <w:rPr>
        <w:rFonts w:hint="eastAsia"/>
      </w:rPr>
      <w:t xml:space="preserve">                                                </w:t>
    </w:r>
    <w:r>
      <w:t xml:space="preserve"> 杭州市政府采购公开招标文件</w:t>
    </w:r>
  </w:p>
  <w:p w14:paraId="0E3DEAB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233D1">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D947">
    <w:pPr>
      <w:pStyle w:val="40"/>
      <w:jc w:val="right"/>
      <w:rPr>
        <w:rFonts w:ascii="仿宋_GB2312" w:eastAsia="仿宋_GB2312"/>
        <w:b/>
        <w:i/>
        <w:u w:val="single"/>
      </w:rPr>
    </w:pPr>
    <w:r>
      <w:rPr>
        <w:rFonts w:hint="eastAsia"/>
      </w:rPr>
      <w:t xml:space="preserve">                                  </w:t>
    </w:r>
    <w:r>
      <w:t>杭州市政府采购公开招标文件</w:t>
    </w:r>
  </w:p>
  <w:p w14:paraId="2B522B2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5B2BC">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62390">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EDBCC190"/>
    <w:multiLevelType w:val="singleLevel"/>
    <w:tmpl w:val="EDBCC190"/>
    <w:lvl w:ilvl="0" w:tentative="0">
      <w:start w:val="2"/>
      <w:numFmt w:val="decimal"/>
      <w:suff w:val="nothing"/>
      <w:lvlText w:val="（%1）"/>
      <w:lvlJc w:val="left"/>
    </w:lvl>
  </w:abstractNum>
  <w:abstractNum w:abstractNumId="2">
    <w:nsid w:val="2CB7DEDA"/>
    <w:multiLevelType w:val="singleLevel"/>
    <w:tmpl w:val="2CB7DEDA"/>
    <w:lvl w:ilvl="0" w:tentative="0">
      <w:start w:val="2"/>
      <w:numFmt w:val="chineseCounting"/>
      <w:suff w:val="nothing"/>
      <w:lvlText w:val="%1、"/>
      <w:lvlJc w:val="left"/>
      <w:rPr>
        <w:rFonts w:hint="eastAsia"/>
      </w:r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7A42122C"/>
    <w:multiLevelType w:val="singleLevel"/>
    <w:tmpl w:val="7A42122C"/>
    <w:lvl w:ilvl="0" w:tentative="0">
      <w:start w:val="3"/>
      <w:numFmt w:val="chineseCounting"/>
      <w:suff w:val="space"/>
      <w:lvlText w:val="第%1部分"/>
      <w:lvlJc w:val="left"/>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NDUzMmY2OTQ0Y2RmNjM5YjY3ZGU5NGJlMzQ3O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1F9"/>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3B6A38"/>
    <w:rsid w:val="025F0711"/>
    <w:rsid w:val="026B2E25"/>
    <w:rsid w:val="02727509"/>
    <w:rsid w:val="02824D4D"/>
    <w:rsid w:val="02DC4B10"/>
    <w:rsid w:val="02DD76CE"/>
    <w:rsid w:val="02F36323"/>
    <w:rsid w:val="02F5619C"/>
    <w:rsid w:val="0326446A"/>
    <w:rsid w:val="032D5555"/>
    <w:rsid w:val="03520EFC"/>
    <w:rsid w:val="036634D2"/>
    <w:rsid w:val="03DD35E4"/>
    <w:rsid w:val="03F97851"/>
    <w:rsid w:val="04076900"/>
    <w:rsid w:val="041A5A3B"/>
    <w:rsid w:val="042311BA"/>
    <w:rsid w:val="042B157A"/>
    <w:rsid w:val="048F763B"/>
    <w:rsid w:val="049F330E"/>
    <w:rsid w:val="04AA775C"/>
    <w:rsid w:val="04AF1889"/>
    <w:rsid w:val="04F66F48"/>
    <w:rsid w:val="05251E14"/>
    <w:rsid w:val="05A16594"/>
    <w:rsid w:val="05A7762D"/>
    <w:rsid w:val="05F808B4"/>
    <w:rsid w:val="060E5941"/>
    <w:rsid w:val="06110FAF"/>
    <w:rsid w:val="06493CA7"/>
    <w:rsid w:val="065A6178"/>
    <w:rsid w:val="066F1CF3"/>
    <w:rsid w:val="06871610"/>
    <w:rsid w:val="06930BB8"/>
    <w:rsid w:val="07245D42"/>
    <w:rsid w:val="07264C62"/>
    <w:rsid w:val="0772087C"/>
    <w:rsid w:val="0779354C"/>
    <w:rsid w:val="07C86FAB"/>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82E63"/>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904B62"/>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E54C18"/>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3D2903"/>
    <w:rsid w:val="1852128A"/>
    <w:rsid w:val="1870062C"/>
    <w:rsid w:val="18817102"/>
    <w:rsid w:val="18830A15"/>
    <w:rsid w:val="18852B28"/>
    <w:rsid w:val="188B5321"/>
    <w:rsid w:val="19932372"/>
    <w:rsid w:val="19A20DD5"/>
    <w:rsid w:val="19AE03F1"/>
    <w:rsid w:val="19D81584"/>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6F6D0E"/>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3C06E6"/>
    <w:rsid w:val="1F5771FF"/>
    <w:rsid w:val="1FD52574"/>
    <w:rsid w:val="1FE868A9"/>
    <w:rsid w:val="20034907"/>
    <w:rsid w:val="20173E4B"/>
    <w:rsid w:val="204E48BC"/>
    <w:rsid w:val="208921B3"/>
    <w:rsid w:val="20973DEB"/>
    <w:rsid w:val="20B26522"/>
    <w:rsid w:val="20B44310"/>
    <w:rsid w:val="211116EB"/>
    <w:rsid w:val="216133FC"/>
    <w:rsid w:val="21D56769"/>
    <w:rsid w:val="21E52EF3"/>
    <w:rsid w:val="21E56424"/>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125A26"/>
    <w:rsid w:val="245375B0"/>
    <w:rsid w:val="24642C0A"/>
    <w:rsid w:val="24B22173"/>
    <w:rsid w:val="24B95AD9"/>
    <w:rsid w:val="24BE24DA"/>
    <w:rsid w:val="24CF5825"/>
    <w:rsid w:val="24D663E6"/>
    <w:rsid w:val="24D77F2B"/>
    <w:rsid w:val="250174C1"/>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16F54"/>
    <w:rsid w:val="2B7807EE"/>
    <w:rsid w:val="2BA50BF7"/>
    <w:rsid w:val="2BBF00EC"/>
    <w:rsid w:val="2BC37CFD"/>
    <w:rsid w:val="2BD5237F"/>
    <w:rsid w:val="2BE536CE"/>
    <w:rsid w:val="2BE758D9"/>
    <w:rsid w:val="2BF346BB"/>
    <w:rsid w:val="2C09049E"/>
    <w:rsid w:val="2C0A653C"/>
    <w:rsid w:val="2C191F85"/>
    <w:rsid w:val="2CA752B1"/>
    <w:rsid w:val="2CE82D6F"/>
    <w:rsid w:val="2D343236"/>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C0D09"/>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7841EF"/>
    <w:rsid w:val="378A2A2F"/>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55114"/>
    <w:rsid w:val="3C105946"/>
    <w:rsid w:val="3C471448"/>
    <w:rsid w:val="3C476795"/>
    <w:rsid w:val="3C5F759A"/>
    <w:rsid w:val="3C6C525A"/>
    <w:rsid w:val="3CCE23CB"/>
    <w:rsid w:val="3CD17D17"/>
    <w:rsid w:val="3D3C7F39"/>
    <w:rsid w:val="3D440F09"/>
    <w:rsid w:val="3D4504A0"/>
    <w:rsid w:val="3D773FC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B2935"/>
    <w:rsid w:val="40A0133A"/>
    <w:rsid w:val="40C31A53"/>
    <w:rsid w:val="40FF545D"/>
    <w:rsid w:val="410067C8"/>
    <w:rsid w:val="416B41AF"/>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452536"/>
    <w:rsid w:val="46562C3E"/>
    <w:rsid w:val="4659254A"/>
    <w:rsid w:val="465B0637"/>
    <w:rsid w:val="465E3F0D"/>
    <w:rsid w:val="466A16E6"/>
    <w:rsid w:val="46893F2B"/>
    <w:rsid w:val="468A6DA0"/>
    <w:rsid w:val="46C4686E"/>
    <w:rsid w:val="46ED6069"/>
    <w:rsid w:val="47745B81"/>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342C2"/>
    <w:rsid w:val="4CB6685F"/>
    <w:rsid w:val="4CBB7CB4"/>
    <w:rsid w:val="4CC367FE"/>
    <w:rsid w:val="4D077F3C"/>
    <w:rsid w:val="4D123355"/>
    <w:rsid w:val="4D2A3B31"/>
    <w:rsid w:val="4D312C52"/>
    <w:rsid w:val="4D905305"/>
    <w:rsid w:val="4D964A72"/>
    <w:rsid w:val="4D9C1254"/>
    <w:rsid w:val="4E0062C6"/>
    <w:rsid w:val="4E793892"/>
    <w:rsid w:val="4E800872"/>
    <w:rsid w:val="4EC569ED"/>
    <w:rsid w:val="4ED50EA1"/>
    <w:rsid w:val="4EEC050C"/>
    <w:rsid w:val="4F104EC3"/>
    <w:rsid w:val="4F47354A"/>
    <w:rsid w:val="4F8C0C36"/>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6B22B1"/>
    <w:rsid w:val="5397158E"/>
    <w:rsid w:val="54013861"/>
    <w:rsid w:val="541A1F8A"/>
    <w:rsid w:val="54487265"/>
    <w:rsid w:val="544D6070"/>
    <w:rsid w:val="54605E1E"/>
    <w:rsid w:val="54B3506A"/>
    <w:rsid w:val="54B92BF3"/>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66D64C3"/>
    <w:rsid w:val="57032A2C"/>
    <w:rsid w:val="570F5219"/>
    <w:rsid w:val="575D12B5"/>
    <w:rsid w:val="57610A87"/>
    <w:rsid w:val="577B1140"/>
    <w:rsid w:val="577B7F21"/>
    <w:rsid w:val="577F181B"/>
    <w:rsid w:val="57921984"/>
    <w:rsid w:val="579737F0"/>
    <w:rsid w:val="579E3E42"/>
    <w:rsid w:val="57AB7B30"/>
    <w:rsid w:val="57AF5251"/>
    <w:rsid w:val="57B26373"/>
    <w:rsid w:val="57B63F04"/>
    <w:rsid w:val="57CD20C2"/>
    <w:rsid w:val="57D675AB"/>
    <w:rsid w:val="57D73717"/>
    <w:rsid w:val="57D95FDD"/>
    <w:rsid w:val="5804050E"/>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DB02F3"/>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E03BC2"/>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363A24"/>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56875"/>
    <w:rsid w:val="6FAE1A09"/>
    <w:rsid w:val="6FD75BF8"/>
    <w:rsid w:val="707723D0"/>
    <w:rsid w:val="70F5661B"/>
    <w:rsid w:val="71360107"/>
    <w:rsid w:val="713B688E"/>
    <w:rsid w:val="71A51216"/>
    <w:rsid w:val="71D43752"/>
    <w:rsid w:val="71F1796A"/>
    <w:rsid w:val="72154626"/>
    <w:rsid w:val="72262B5D"/>
    <w:rsid w:val="72283FF7"/>
    <w:rsid w:val="722E7212"/>
    <w:rsid w:val="723A0474"/>
    <w:rsid w:val="725923E4"/>
    <w:rsid w:val="72864BF7"/>
    <w:rsid w:val="729023FC"/>
    <w:rsid w:val="729A0C5F"/>
    <w:rsid w:val="73BA2BA1"/>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E70D3"/>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274D91"/>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link w:val="264"/>
    <w:autoRedefine/>
    <w:qFormat/>
    <w:uiPriority w:val="0"/>
    <w:pPr>
      <w:spacing w:line="480" w:lineRule="exact"/>
      <w:ind w:firstLine="480" w:firstLineChars="200"/>
    </w:pPr>
    <w:rPr>
      <w:rFonts w:ascii="宋体" w:hAnsi="宋体"/>
      <w:sz w:val="24"/>
    </w:rPr>
  </w:style>
  <w:style w:type="paragraph" w:styleId="17">
    <w:name w:val="caption"/>
    <w:basedOn w:val="1"/>
    <w:next w:val="1"/>
    <w:link w:val="22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1"/>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autoRedefine/>
    <w:qFormat/>
    <w:uiPriority w:val="0"/>
    <w:rPr>
      <w:b/>
      <w:bCs/>
    </w:rPr>
  </w:style>
  <w:style w:type="paragraph" w:styleId="60">
    <w:name w:val="Body Text First Indent"/>
    <w:basedOn w:val="24"/>
    <w:next w:val="50"/>
    <w:link w:val="320"/>
    <w:autoRedefine/>
    <w:qFormat/>
    <w:uiPriority w:val="0"/>
    <w:pPr>
      <w:ind w:firstLine="420"/>
    </w:pPr>
    <w:rPr>
      <w:rFonts w:hAnsi="Calibri" w:cs="Times New Roman"/>
      <w:snapToGrid/>
      <w:szCs w:val="20"/>
    </w:rPr>
  </w:style>
  <w:style w:type="paragraph" w:styleId="61">
    <w:name w:val="Body Text First Indent 2"/>
    <w:basedOn w:val="16"/>
    <w:next w:val="60"/>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7"/>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5"/>
    <w:autoRedefine/>
    <w:qFormat/>
    <w:uiPriority w:val="0"/>
    <w:rPr>
      <w:rFonts w:ascii="宋体"/>
      <w:kern w:val="2"/>
      <w:sz w:val="24"/>
      <w:szCs w:val="21"/>
      <w:lang w:val="zh-CN"/>
    </w:rPr>
  </w:style>
  <w:style w:type="character" w:customStyle="1" w:styleId="181">
    <w:name w:val="标题 9 Char"/>
    <w:link w:val="10"/>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9"/>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5"/>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7"/>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16"/>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8"/>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2"/>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autoRedefine/>
    <w:qFormat/>
    <w:uiPriority w:val="0"/>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1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1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标题 1 Char1"/>
    <w:qFormat/>
    <w:uiPriority w:val="0"/>
    <w:rPr>
      <w:rFonts w:ascii="Times New Roman" w:hAnsi="Times New Roman" w:eastAsia="宋体" w:cs="Times New Roman"/>
      <w:b/>
      <w:bCs/>
      <w:kern w:val="44"/>
      <w:sz w:val="32"/>
      <w:szCs w:val="44"/>
    </w:rPr>
  </w:style>
  <w:style w:type="paragraph" w:customStyle="1" w:styleId="965">
    <w:name w:val="表格1"/>
    <w:basedOn w:val="1"/>
    <w:uiPriority w:val="0"/>
    <w:pPr>
      <w:spacing w:after="60"/>
      <w:jc w:val="center"/>
    </w:pPr>
    <w:rPr>
      <w:sz w:val="21"/>
    </w:rPr>
  </w:style>
  <w:style w:type="table" w:customStyle="1" w:styleId="966">
    <w:name w:val="！表边框1（带表头）"/>
    <w:basedOn w:val="62"/>
    <w:qFormat/>
    <w:uiPriority w:val="99"/>
    <w:pPr>
      <w:spacing w:after="60" w:line="360" w:lineRule="atLeast"/>
      <w:jc w:val="both"/>
    </w:pPr>
    <w:rPr>
      <w:rFonts w:ascii="Times New Roman" w:hAnsi="Times New Roman" w:eastAsia="宋体" w:cs="Times New Roman"/>
      <w:kern w:val="0"/>
      <w:sz w:val="24"/>
      <w:szCs w:val="20"/>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rPr>
      <w:cantSplit/>
      <w:jc w:val="center"/>
    </w:trPr>
    <w:tblStylePr w:type="firstRow">
      <w:pPr>
        <w:wordWrap/>
        <w:snapToGrid/>
        <w:spacing w:beforeLines="0" w:beforeAutospacing="0" w:afterLines="0" w:afterAutospacing="0" w:line="360" w:lineRule="atLeast"/>
        <w:ind w:left="0" w:leftChars="0" w:right="0" w:rightChars="0"/>
        <w:contextualSpacing w:val="0"/>
        <w:jc w:val="center"/>
      </w:pPr>
      <w:rPr>
        <w:rFonts w:ascii="Arial" w:hAnsi="Arial" w:eastAsia="黑体"/>
        <w:sz w:val="21"/>
      </w:rPr>
      <w:tblPr/>
      <w:trPr>
        <w:tblHeader/>
      </w:trPr>
      <w:tcPr>
        <w:tcBorders>
          <w:top w:val="single" w:color="auto" w:sz="12" w:space="0"/>
          <w:left w:val="single" w:color="auto" w:sz="12" w:space="0"/>
          <w:bottom w:val="double" w:color="auto" w:sz="6" w:space="0"/>
          <w:right w:val="single" w:color="auto" w:sz="12" w:space="0"/>
          <w:insideH w:val="single" w:sz="4" w:space="0"/>
          <w:insideV w:val="single" w:sz="4" w:space="0"/>
          <w:tl2br w:val="nil"/>
          <w:tr2bl w:val="nil"/>
        </w:tcBorders>
      </w:tcPr>
    </w:tblStylePr>
  </w:style>
  <w:style w:type="paragraph" w:customStyle="1" w:styleId="967">
    <w:name w:val="表格3"/>
    <w:basedOn w:val="1"/>
    <w:qFormat/>
    <w:uiPriority w:val="0"/>
    <w:pPr>
      <w:spacing w:after="60"/>
    </w:pPr>
    <w:rPr>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34885</Words>
  <Characters>37084</Characters>
  <Lines>279</Lines>
  <Paragraphs>78</Paragraphs>
  <TotalTime>18</TotalTime>
  <ScaleCrop>false</ScaleCrop>
  <LinksUpToDate>false</LinksUpToDate>
  <CharactersWithSpaces>42105</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朱琴</cp:lastModifiedBy>
  <cp:lastPrinted>2024-07-09T07:17:00Z</cp:lastPrinted>
  <dcterms:modified xsi:type="dcterms:W3CDTF">2024-07-22T08:37:06Z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FF3F4FDB37614B5D844BF88BEA89DBE6_13</vt:lpwstr>
  </property>
</Properties>
</file>