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A480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608BE5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5E29D294">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14:paraId="40F4FF2B">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靶向药物研发实验室设备</w:t>
      </w:r>
    </w:p>
    <w:p w14:paraId="22F9C711">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2E3B22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36878527">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67CAD49C">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6B889BE5">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仿宋" w:hAnsi="仿宋" w:eastAsia="仿宋" w:cs="仿宋"/>
          <w:b/>
          <w:color w:val="auto"/>
          <w:spacing w:val="-6"/>
          <w:sz w:val="72"/>
          <w:szCs w:val="72"/>
          <w:highlight w:val="none"/>
          <w:lang w:eastAsia="zh-CN"/>
        </w:rPr>
      </w:pPr>
    </w:p>
    <w:p w14:paraId="2DF9FA01">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default" w:ascii="仿宋" w:hAnsi="仿宋" w:eastAsia="仿宋" w:cs="仿宋"/>
          <w:b/>
          <w:color w:val="auto"/>
          <w:spacing w:val="-6"/>
          <w:sz w:val="30"/>
          <w:szCs w:val="30"/>
          <w:highlight w:val="none"/>
          <w:lang w:val="en-US" w:eastAsia="zh-CN"/>
        </w:rPr>
      </w:pPr>
      <w:r>
        <w:rPr>
          <w:rFonts w:hint="eastAsia" w:ascii="仿宋" w:hAnsi="仿宋" w:eastAsia="仿宋" w:cs="仿宋"/>
          <w:b/>
          <w:color w:val="auto"/>
          <w:spacing w:val="-6"/>
          <w:sz w:val="30"/>
          <w:szCs w:val="30"/>
          <w:highlight w:val="none"/>
          <w:lang w:val="en-US" w:eastAsia="zh-CN"/>
        </w:rPr>
        <w:t>项目名称：靶向药物研发实验室设备</w:t>
      </w:r>
    </w:p>
    <w:p w14:paraId="397D27A4">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QSZB-Z(H)-H24345(GK)L</w:t>
      </w:r>
    </w:p>
    <w:p w14:paraId="4F0024BE">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14:paraId="752340E0">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4CF272B0">
      <w:pPr>
        <w:keepNext w:val="0"/>
        <w:keepLines w:val="0"/>
        <w:pageBreakBefore w:val="0"/>
        <w:widowControl w:val="0"/>
        <w:kinsoku/>
        <w:wordWrap/>
        <w:overflowPunct/>
        <w:topLinePunct w:val="0"/>
        <w:autoSpaceDE/>
        <w:autoSpaceDN/>
        <w:bidi w:val="0"/>
        <w:adjustRightInd w:val="0"/>
        <w:snapToGrid w:val="0"/>
        <w:spacing w:line="360" w:lineRule="auto"/>
        <w:ind w:firstLine="2024" w:firstLineChars="7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[2024]92173号</w:t>
      </w:r>
    </w:p>
    <w:p w14:paraId="6FEF048C">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5B1EC15E">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54B76822">
      <w:pPr>
        <w:adjustRightInd w:val="0"/>
        <w:snapToGrid w:val="0"/>
        <w:ind w:firstLine="578" w:firstLineChars="200"/>
        <w:rPr>
          <w:rFonts w:ascii="仿宋" w:hAnsi="仿宋" w:eastAsia="仿宋" w:cs="仿宋"/>
          <w:b/>
          <w:color w:val="auto"/>
          <w:spacing w:val="-6"/>
          <w:sz w:val="30"/>
          <w:szCs w:val="30"/>
          <w:highlight w:val="none"/>
        </w:rPr>
      </w:pPr>
    </w:p>
    <w:p w14:paraId="440C7881">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7E5C5B01">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64DCD774">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32B1A829">
      <w:pPr>
        <w:adjustRightInd w:val="0"/>
        <w:snapToGrid w:val="0"/>
        <w:spacing w:line="360" w:lineRule="auto"/>
        <w:ind w:firstLine="578" w:firstLineChars="2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12301DA1">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595D78F2">
      <w:pPr>
        <w:adjustRightInd w:val="0"/>
        <w:snapToGrid w:val="0"/>
        <w:spacing w:line="360" w:lineRule="auto"/>
        <w:ind w:firstLine="578" w:firstLineChars="200"/>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4BBEB41B">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74D2FA4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6DA0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14:paraId="1A47AFEB">
            <w:pPr>
              <w:adjustRightInd w:val="0"/>
              <w:snapToGrid w:val="0"/>
              <w:ind w:firstLine="422" w:firstLineChars="200"/>
              <w:rPr>
                <w:rFonts w:ascii="仿宋" w:hAnsi="仿宋" w:eastAsia="仿宋" w:cs="仿宋"/>
                <w:b/>
                <w:color w:val="auto"/>
                <w:szCs w:val="21"/>
                <w:highlight w:val="none"/>
              </w:rPr>
            </w:pPr>
            <w:bookmarkStart w:id="0" w:name="_Toc28359079"/>
            <w:bookmarkStart w:id="1" w:name="_Toc35393790"/>
            <w:bookmarkStart w:id="2" w:name="_Toc28359002"/>
            <w:bookmarkStart w:id="3" w:name="_Toc35393621"/>
            <w:bookmarkStart w:id="4" w:name="_Hlk24379207"/>
            <w:r>
              <w:rPr>
                <w:rFonts w:hint="eastAsia" w:ascii="仿宋" w:hAnsi="仿宋" w:eastAsia="仿宋" w:cs="仿宋"/>
                <w:b/>
                <w:color w:val="auto"/>
                <w:szCs w:val="21"/>
                <w:highlight w:val="none"/>
              </w:rPr>
              <w:t>项目概况</w:t>
            </w:r>
          </w:p>
          <w:p w14:paraId="69EB45AD">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靶向药物研发实验室设备</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lang w:eastAsia="zh-CN"/>
              </w:rPr>
              <w:t>2月14日下午14:00:00（北京时间）</w:t>
            </w:r>
            <w:r>
              <w:rPr>
                <w:rFonts w:hint="eastAsia" w:ascii="仿宋" w:hAnsi="仿宋" w:eastAsia="仿宋" w:cs="仿宋"/>
                <w:b/>
                <w:color w:val="auto"/>
                <w:szCs w:val="21"/>
                <w:highlight w:val="none"/>
              </w:rPr>
              <w:t>前递交（上传）投标文件。</w:t>
            </w:r>
          </w:p>
        </w:tc>
      </w:tr>
    </w:tbl>
    <w:p w14:paraId="0F9E85C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6BDD45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053B19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QSZB-Z(H)-H24345(GK)L</w:t>
      </w:r>
    </w:p>
    <w:p w14:paraId="5AE511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靶向药物研发实验室设备</w:t>
      </w:r>
    </w:p>
    <w:bookmarkEnd w:id="4"/>
    <w:p w14:paraId="277935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340000</w:t>
      </w:r>
    </w:p>
    <w:p w14:paraId="1D6801E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最高限价（元）：3364</w:t>
      </w:r>
      <w:r>
        <w:rPr>
          <w:rFonts w:hint="eastAsia" w:ascii="仿宋" w:hAnsi="仿宋" w:eastAsia="仿宋" w:cs="仿宋"/>
          <w:color w:val="auto"/>
          <w:szCs w:val="21"/>
          <w:highlight w:val="none"/>
          <w:lang w:val="en-US" w:eastAsia="zh-CN"/>
        </w:rPr>
        <w:t>00</w:t>
      </w:r>
    </w:p>
    <w:p w14:paraId="2959364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4"/>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77"/>
        <w:gridCol w:w="775"/>
        <w:gridCol w:w="775"/>
        <w:gridCol w:w="2715"/>
        <w:gridCol w:w="1574"/>
      </w:tblGrid>
      <w:tr w14:paraId="7F511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77" w:type="dxa"/>
            <w:tcBorders>
              <w:left w:val="single" w:color="auto" w:sz="4" w:space="0"/>
              <w:right w:val="single" w:color="auto" w:sz="4" w:space="0"/>
              <w:tl2br w:val="nil"/>
              <w:tr2bl w:val="nil"/>
            </w:tcBorders>
            <w:vAlign w:val="center"/>
          </w:tcPr>
          <w:p w14:paraId="23E5D6E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775" w:type="dxa"/>
            <w:tcBorders>
              <w:tl2br w:val="nil"/>
              <w:tr2bl w:val="nil"/>
            </w:tcBorders>
            <w:vAlign w:val="center"/>
          </w:tcPr>
          <w:p w14:paraId="105BEC3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775" w:type="dxa"/>
            <w:tcBorders>
              <w:tl2br w:val="nil"/>
              <w:tr2bl w:val="nil"/>
            </w:tcBorders>
            <w:vAlign w:val="center"/>
          </w:tcPr>
          <w:p w14:paraId="24CB36B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2715" w:type="dxa"/>
            <w:tcBorders>
              <w:right w:val="single" w:color="auto" w:sz="4" w:space="0"/>
              <w:tl2br w:val="nil"/>
              <w:tr2bl w:val="nil"/>
            </w:tcBorders>
            <w:vAlign w:val="center"/>
          </w:tcPr>
          <w:p w14:paraId="0869126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74" w:type="dxa"/>
            <w:tcBorders>
              <w:right w:val="single" w:color="auto" w:sz="4" w:space="0"/>
              <w:tl2br w:val="nil"/>
              <w:tr2bl w:val="nil"/>
            </w:tcBorders>
            <w:vAlign w:val="center"/>
          </w:tcPr>
          <w:p w14:paraId="73151C55">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是否允许采购进口产品</w:t>
            </w:r>
          </w:p>
        </w:tc>
      </w:tr>
      <w:tr w14:paraId="4FC19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777" w:type="dxa"/>
            <w:tcBorders>
              <w:left w:val="single" w:color="auto" w:sz="4" w:space="0"/>
              <w:right w:val="single" w:color="auto" w:sz="4" w:space="0"/>
              <w:tl2br w:val="nil"/>
              <w:tr2bl w:val="nil"/>
            </w:tcBorders>
            <w:vAlign w:val="center"/>
          </w:tcPr>
          <w:p w14:paraId="44B32A2A">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靶向药物研发实验室设备</w:t>
            </w:r>
          </w:p>
        </w:tc>
        <w:tc>
          <w:tcPr>
            <w:tcW w:w="775" w:type="dxa"/>
            <w:tcBorders>
              <w:tl2br w:val="nil"/>
              <w:tr2bl w:val="nil"/>
            </w:tcBorders>
            <w:vAlign w:val="center"/>
          </w:tcPr>
          <w:p w14:paraId="32E3E03B">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75" w:type="dxa"/>
            <w:tcBorders>
              <w:tl2br w:val="nil"/>
              <w:tr2bl w:val="nil"/>
            </w:tcBorders>
            <w:vAlign w:val="center"/>
          </w:tcPr>
          <w:p w14:paraId="6E50FE16">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2715" w:type="dxa"/>
            <w:tcBorders>
              <w:right w:val="single" w:color="auto" w:sz="4" w:space="0"/>
              <w:tl2br w:val="nil"/>
              <w:tr2bl w:val="nil"/>
            </w:tcBorders>
            <w:vAlign w:val="center"/>
          </w:tcPr>
          <w:p w14:paraId="3F55C55E">
            <w:pPr>
              <w:ind w:left="0" w:leftChars="0" w:right="0" w:rightChars="0" w:firstLine="0" w:firstLineChars="0"/>
              <w:jc w:val="center"/>
              <w:rPr>
                <w:rFonts w:hint="default"/>
                <w:lang w:val="en-US" w:eastAsia="zh-CN"/>
              </w:rPr>
            </w:pPr>
            <w:r>
              <w:rPr>
                <w:rFonts w:hint="eastAsia" w:eastAsia="仿宋"/>
                <w:color w:val="auto"/>
                <w:highlight w:val="none"/>
                <w:lang w:val="en-US" w:eastAsia="zh-CN"/>
              </w:rPr>
              <w:t>交钥匙项目</w:t>
            </w:r>
          </w:p>
        </w:tc>
        <w:tc>
          <w:tcPr>
            <w:tcW w:w="1574" w:type="dxa"/>
            <w:tcBorders>
              <w:right w:val="single" w:color="auto" w:sz="4" w:space="0"/>
              <w:tl2br w:val="nil"/>
              <w:tr2bl w:val="nil"/>
            </w:tcBorders>
            <w:vAlign w:val="center"/>
          </w:tcPr>
          <w:p w14:paraId="55A4D50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14:paraId="28EC61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28359003"/>
      <w:bookmarkStart w:id="6" w:name="_Toc35393622"/>
      <w:bookmarkStart w:id="7" w:name="_Toc35393791"/>
      <w:bookmarkStart w:id="8" w:name="_Toc28359080"/>
    </w:p>
    <w:p w14:paraId="0FA82C2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07A437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color w:val="auto"/>
          <w:szCs w:val="21"/>
          <w:highlight w:val="none"/>
          <w:lang w:eastAsia="zh-CN"/>
        </w:rPr>
        <w:t>自合同签订生效之日起</w:t>
      </w:r>
      <w:r>
        <w:rPr>
          <w:rFonts w:hint="eastAsia" w:ascii="仿宋" w:hAnsi="仿宋" w:eastAsia="仿宋" w:cs="仿宋"/>
          <w:color w:val="auto"/>
          <w:szCs w:val="21"/>
          <w:highlight w:val="none"/>
          <w:lang w:val="en-US" w:eastAsia="zh-CN"/>
        </w:rPr>
        <w:t>3日</w:t>
      </w:r>
      <w:r>
        <w:rPr>
          <w:rFonts w:hint="eastAsia" w:ascii="仿宋" w:hAnsi="仿宋" w:eastAsia="仿宋" w:cs="仿宋"/>
          <w:color w:val="auto"/>
          <w:szCs w:val="21"/>
          <w:highlight w:val="none"/>
          <w:lang w:eastAsia="zh-CN"/>
        </w:rPr>
        <w:t>内交付</w:t>
      </w:r>
    </w:p>
    <w:p w14:paraId="4250280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1B0348A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058400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F793581">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szCs w:val="21"/>
          <w:highlight w:val="none"/>
          <w:lang w:val="en-US" w:eastAsia="zh-CN"/>
        </w:rPr>
        <w:t>无</w:t>
      </w:r>
    </w:p>
    <w:p w14:paraId="271B951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18F86C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三、获取招标文件</w:t>
      </w:r>
      <w:bookmarkEnd w:id="9"/>
      <w:bookmarkEnd w:id="10"/>
      <w:bookmarkEnd w:id="11"/>
      <w:bookmarkEnd w:id="12"/>
    </w:p>
    <w:p w14:paraId="15B9CDA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28359082"/>
      <w:bookmarkStart w:id="14" w:name="_Toc35393624"/>
      <w:bookmarkStart w:id="15" w:name="_Toc35393793"/>
      <w:bookmarkStart w:id="16" w:name="_Toc28359005"/>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年</w:t>
      </w:r>
      <w:r>
        <w:rPr>
          <w:rFonts w:hint="eastAsia" w:ascii="仿宋" w:hAnsi="仿宋" w:eastAsia="仿宋" w:cs="仿宋"/>
          <w:color w:val="auto"/>
          <w:szCs w:val="21"/>
          <w:highlight w:val="none"/>
          <w:lang w:val="en-US" w:eastAsia="zh-CN"/>
        </w:rPr>
        <w:t>01</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lang w:eastAsia="zh-CN"/>
        </w:rPr>
        <w:t>日至2025年</w:t>
      </w:r>
      <w:r>
        <w:rPr>
          <w:rFonts w:hint="eastAsia" w:ascii="仿宋" w:hAnsi="仿宋" w:eastAsia="仿宋" w:cs="仿宋"/>
          <w:color w:val="auto"/>
          <w:szCs w:val="21"/>
          <w:highlight w:val="none"/>
          <w:lang w:val="en-US" w:eastAsia="zh-CN"/>
        </w:rPr>
        <w:t>02</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14</w:t>
      </w:r>
      <w:r>
        <w:rPr>
          <w:rFonts w:hint="eastAsia" w:ascii="仿宋" w:hAnsi="仿宋" w:eastAsia="仿宋" w:cs="仿宋"/>
          <w:color w:val="auto"/>
          <w:szCs w:val="21"/>
          <w:highlight w:val="none"/>
          <w:lang w:eastAsia="zh-CN"/>
        </w:rPr>
        <w:t>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699A481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4601995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58BD412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2321A8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7707980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w:t>
      </w:r>
      <w:r>
        <w:rPr>
          <w:rFonts w:hint="eastAsia" w:ascii="仿宋" w:hAnsi="仿宋" w:eastAsia="仿宋" w:cs="仿宋"/>
          <w:bCs/>
          <w:color w:val="auto"/>
          <w:szCs w:val="21"/>
          <w:highlight w:val="none"/>
          <w:lang w:val="en-US" w:eastAsia="zh-CN"/>
        </w:rPr>
        <w:t>0</w:t>
      </w:r>
      <w:r>
        <w:rPr>
          <w:rFonts w:hint="eastAsia" w:ascii="仿宋" w:hAnsi="仿宋" w:eastAsia="仿宋" w:cs="仿宋"/>
          <w:bCs/>
          <w:color w:val="auto"/>
          <w:szCs w:val="21"/>
          <w:highlight w:val="none"/>
          <w:lang w:eastAsia="zh-CN"/>
        </w:rPr>
        <w:t>2月14日下午14:00:00（北京时间）</w:t>
      </w:r>
    </w:p>
    <w:p w14:paraId="5065018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02CA9FE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w:t>
      </w:r>
      <w:r>
        <w:rPr>
          <w:rFonts w:hint="eastAsia" w:ascii="仿宋" w:hAnsi="仿宋" w:eastAsia="仿宋" w:cs="仿宋"/>
          <w:bCs/>
          <w:color w:val="auto"/>
          <w:szCs w:val="21"/>
          <w:highlight w:val="none"/>
          <w:lang w:val="en-US" w:eastAsia="zh-CN"/>
        </w:rPr>
        <w:t>0</w:t>
      </w:r>
      <w:r>
        <w:rPr>
          <w:rFonts w:hint="eastAsia" w:ascii="仿宋" w:hAnsi="仿宋" w:eastAsia="仿宋" w:cs="仿宋"/>
          <w:bCs/>
          <w:color w:val="auto"/>
          <w:szCs w:val="21"/>
          <w:highlight w:val="none"/>
          <w:lang w:eastAsia="zh-CN"/>
        </w:rPr>
        <w:t>2月14日下午14:00:00（北京时间）</w:t>
      </w:r>
    </w:p>
    <w:p w14:paraId="7183E75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3</w:t>
      </w:r>
      <w:bookmarkStart w:id="50" w:name="_GoBack"/>
      <w:bookmarkEnd w:id="50"/>
    </w:p>
    <w:bookmarkEnd w:id="17"/>
    <w:p w14:paraId="32578F2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35393625"/>
      <w:bookmarkStart w:id="19" w:name="_Toc35393794"/>
      <w:bookmarkStart w:id="20" w:name="_Toc28359084"/>
      <w:bookmarkStart w:id="21" w:name="_Toc28359007"/>
      <w:r>
        <w:rPr>
          <w:rFonts w:hint="eastAsia" w:ascii="仿宋" w:hAnsi="仿宋" w:eastAsia="仿宋" w:cs="仿宋"/>
          <w:b/>
          <w:color w:val="auto"/>
          <w:szCs w:val="21"/>
          <w:highlight w:val="none"/>
        </w:rPr>
        <w:t>五、公告期限</w:t>
      </w:r>
      <w:bookmarkEnd w:id="18"/>
      <w:bookmarkEnd w:id="19"/>
      <w:bookmarkEnd w:id="20"/>
      <w:bookmarkEnd w:id="21"/>
    </w:p>
    <w:p w14:paraId="18DE512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34DD7D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795"/>
      <w:bookmarkStart w:id="23" w:name="_Toc35393626"/>
      <w:r>
        <w:rPr>
          <w:rFonts w:hint="eastAsia" w:ascii="仿宋" w:hAnsi="仿宋" w:eastAsia="仿宋" w:cs="仿宋"/>
          <w:b/>
          <w:color w:val="auto"/>
          <w:szCs w:val="21"/>
          <w:highlight w:val="none"/>
        </w:rPr>
        <w:t>六、其他补充事宜</w:t>
      </w:r>
      <w:bookmarkEnd w:id="22"/>
      <w:bookmarkEnd w:id="23"/>
    </w:p>
    <w:p w14:paraId="17B6E72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2958C0E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99297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77672E8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18BEB9F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35393796"/>
      <w:bookmarkStart w:id="28" w:name="_Toc28359085"/>
      <w:bookmarkStart w:id="29" w:name="_Toc35393627"/>
      <w:bookmarkStart w:id="30" w:name="_Toc28359008"/>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257AEF7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7013FC0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14:paraId="43A3B24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14:paraId="34749E6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8A41290">
      <w:pPr>
        <w:adjustRightInd w:val="0"/>
        <w:snapToGrid w:val="0"/>
        <w:spacing w:line="288" w:lineRule="auto"/>
        <w:ind w:firstLine="630" w:firstLineChars="3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项目联系人（询问）：夏老师</w:t>
      </w:r>
    </w:p>
    <w:p w14:paraId="6DF45817">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项目联系方式（询问）：18166850252</w:t>
      </w:r>
    </w:p>
    <w:p w14:paraId="0600EF9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肖</w:t>
      </w:r>
      <w:r>
        <w:rPr>
          <w:rFonts w:hint="eastAsia" w:ascii="仿宋" w:hAnsi="仿宋" w:eastAsia="仿宋" w:cs="仿宋"/>
          <w:color w:val="auto"/>
          <w:szCs w:val="21"/>
          <w:highlight w:val="none"/>
        </w:rPr>
        <w:t>老师</w:t>
      </w:r>
    </w:p>
    <w:p w14:paraId="7067BB3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14:paraId="672C337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5C4D968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72BD40E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400E7690">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3204D13E">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642A74B2">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杨立凯、叶鲁茂、元俊仁</w:t>
      </w:r>
    </w:p>
    <w:p w14:paraId="798C21D6">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7BD5379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6126E413">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68A50D1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325B1D1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0F23D9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3.该项目由采购人处理采购争议。质疑环节，采购人委托采购代理机构处理的，可由采购代理机构答复。对质疑答复不满意的，向采购人内部设置的采购监督机构反映。</w:t>
      </w:r>
    </w:p>
    <w:p w14:paraId="5D17933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214AA16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预算金额未达100万元的采购项目，由采购人处理采购争议。</w:t>
      </w:r>
    </w:p>
    <w:p w14:paraId="34C1C23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color w:val="auto"/>
          <w:szCs w:val="21"/>
          <w:highlight w:val="none"/>
        </w:rPr>
      </w:pPr>
    </w:p>
    <w:p w14:paraId="39D117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BAEC09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21027A40">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C303E9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3670375A">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045"/>
        <w:gridCol w:w="5924"/>
      </w:tblGrid>
      <w:tr w14:paraId="1403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18599851">
            <w:pPr>
              <w:jc w:val="center"/>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1581" w:type="pct"/>
            <w:vAlign w:val="center"/>
          </w:tcPr>
          <w:p w14:paraId="75E3EA1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3076" w:type="pct"/>
            <w:vAlign w:val="center"/>
          </w:tcPr>
          <w:p w14:paraId="42A6283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6D98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150B487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1581" w:type="pct"/>
            <w:vAlign w:val="center"/>
          </w:tcPr>
          <w:p w14:paraId="3F93911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3076" w:type="pct"/>
            <w:vAlign w:val="center"/>
          </w:tcPr>
          <w:p w14:paraId="0F6EC37D">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14:paraId="29AC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266E9B8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1581" w:type="pct"/>
            <w:vAlign w:val="center"/>
          </w:tcPr>
          <w:p w14:paraId="6594E57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3076" w:type="pct"/>
            <w:vAlign w:val="center"/>
          </w:tcPr>
          <w:p w14:paraId="7FF64922">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031A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5F1D721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1581" w:type="pct"/>
            <w:vAlign w:val="center"/>
          </w:tcPr>
          <w:p w14:paraId="7AACEA9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3076" w:type="pct"/>
            <w:vAlign w:val="center"/>
          </w:tcPr>
          <w:p w14:paraId="1F16431D">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3C6D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4102BA9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1581" w:type="pct"/>
            <w:vAlign w:val="center"/>
          </w:tcPr>
          <w:p w14:paraId="23E38394">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3076" w:type="pct"/>
            <w:vAlign w:val="center"/>
          </w:tcPr>
          <w:p w14:paraId="66E160A9">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1B20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CE746A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1581" w:type="pct"/>
            <w:vAlign w:val="center"/>
          </w:tcPr>
          <w:p w14:paraId="1AA20CB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3076" w:type="pct"/>
            <w:vAlign w:val="center"/>
          </w:tcPr>
          <w:p w14:paraId="1006F853">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p>
          <w:p w14:paraId="03F20FD2">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7840635A">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采购标的对应的中小企业划分标准所属行业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28D1A7CC">
            <w:pPr>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CFD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50A9945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1581" w:type="pct"/>
            <w:vAlign w:val="center"/>
          </w:tcPr>
          <w:p w14:paraId="23A06B2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3076" w:type="pct"/>
            <w:vAlign w:val="center"/>
          </w:tcPr>
          <w:p w14:paraId="5EE692BF">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58BB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2757EBB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1581" w:type="pct"/>
            <w:vAlign w:val="center"/>
          </w:tcPr>
          <w:p w14:paraId="0F64385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3076" w:type="pct"/>
            <w:vAlign w:val="center"/>
          </w:tcPr>
          <w:p w14:paraId="10E8A274">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报价文件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6C7D225B">
      <w:pPr>
        <w:adjustRightInd w:val="0"/>
        <w:snapToGrid w:val="0"/>
        <w:spacing w:line="288" w:lineRule="auto"/>
        <w:rPr>
          <w:rFonts w:ascii="仿宋" w:hAnsi="仿宋" w:eastAsia="仿宋" w:cs="仿宋"/>
          <w:b/>
          <w:color w:val="auto"/>
          <w:spacing w:val="-4"/>
          <w:szCs w:val="21"/>
          <w:highlight w:val="none"/>
        </w:rPr>
      </w:pPr>
    </w:p>
    <w:p w14:paraId="3EA6B422">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928"/>
      </w:tblGrid>
      <w:tr w14:paraId="68622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69946AB0">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928" w:type="dxa"/>
            <w:tcBorders>
              <w:top w:val="single" w:color="auto" w:sz="4" w:space="0"/>
              <w:left w:val="single" w:color="auto" w:sz="4" w:space="0"/>
              <w:bottom w:val="single" w:color="auto" w:sz="4" w:space="0"/>
              <w:right w:val="single" w:color="auto" w:sz="4" w:space="0"/>
            </w:tcBorders>
            <w:vAlign w:val="center"/>
          </w:tcPr>
          <w:p w14:paraId="53C2429B">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26D1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36DBDFDC">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支付时间及条件</w:t>
            </w:r>
          </w:p>
        </w:tc>
        <w:tc>
          <w:tcPr>
            <w:tcW w:w="7928" w:type="dxa"/>
            <w:tcBorders>
              <w:top w:val="single" w:color="auto" w:sz="4" w:space="0"/>
              <w:left w:val="single" w:color="auto" w:sz="4" w:space="0"/>
              <w:bottom w:val="single" w:color="auto" w:sz="4" w:space="0"/>
              <w:right w:val="single" w:color="auto" w:sz="4" w:space="0"/>
            </w:tcBorders>
            <w:vAlign w:val="center"/>
          </w:tcPr>
          <w:p w14:paraId="0040A7EC">
            <w:pPr>
              <w:rPr>
                <w:rFonts w:hint="eastAsia" w:ascii="仿宋" w:hAnsi="仿宋" w:eastAsia="仿宋" w:cs="仿宋"/>
                <w:highlight w:val="none"/>
                <w:lang w:eastAsia="zh-CN"/>
              </w:rPr>
            </w:pPr>
            <w:r>
              <w:rPr>
                <w:rFonts w:hint="eastAsia" w:ascii="仿宋" w:hAnsi="仿宋" w:eastAsia="仿宋" w:cs="仿宋"/>
                <w:highlight w:val="none"/>
                <w:lang w:eastAsia="zh-CN"/>
              </w:rPr>
              <w:t>合同生效以及具备实施条件后7个工作日内且中标人已向采购人提交银行、保险公司等金融机构出具的预付款保函（额度与预付款金额一致），采购人向中标人支付合同总价的</w:t>
            </w:r>
            <w:r>
              <w:rPr>
                <w:rFonts w:hint="eastAsia" w:ascii="仿宋" w:hAnsi="仿宋" w:eastAsia="仿宋" w:cs="仿宋"/>
                <w:highlight w:val="none"/>
                <w:lang w:val="en-US" w:eastAsia="zh-CN"/>
              </w:rPr>
              <w:t>4</w:t>
            </w:r>
            <w:r>
              <w:rPr>
                <w:rFonts w:hint="eastAsia" w:ascii="仿宋" w:hAnsi="仿宋" w:eastAsia="仿宋" w:cs="仿宋"/>
                <w:highlight w:val="none"/>
                <w:lang w:eastAsia="zh-CN"/>
              </w:rPr>
              <w:t>0%作为预付款（预付款在后续货款中作相应抵扣）；货物自中标人交付采购人，经安装调试并经采购人验收合格且正常运行15个工作日，采购人在收到中标人开具的对应金额的专业发票后7个工作日内支付至合同总价的100%。</w:t>
            </w:r>
          </w:p>
          <w:p w14:paraId="1886C85E">
            <w:pPr>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lang w:val="en-US" w:eastAsia="zh-CN"/>
              </w:rPr>
              <w:t>备注：</w:t>
            </w:r>
            <w:r>
              <w:rPr>
                <w:rFonts w:hint="eastAsia" w:ascii="仿宋" w:hAnsi="仿宋" w:eastAsia="仿宋" w:cs="仿宋"/>
                <w:b/>
                <w:bCs/>
                <w:sz w:val="18"/>
                <w:szCs w:val="18"/>
                <w:highlight w:val="none"/>
              </w:rPr>
              <w:t>在签订合同时，</w:t>
            </w:r>
            <w:r>
              <w:rPr>
                <w:rFonts w:hint="eastAsia" w:ascii="仿宋" w:hAnsi="仿宋" w:eastAsia="仿宋" w:cs="仿宋"/>
                <w:b/>
                <w:bCs/>
                <w:sz w:val="18"/>
                <w:szCs w:val="18"/>
                <w:highlight w:val="none"/>
                <w:lang w:val="en-US" w:eastAsia="zh-CN"/>
              </w:rPr>
              <w:t>中标人</w:t>
            </w:r>
            <w:r>
              <w:rPr>
                <w:rFonts w:hint="eastAsia" w:ascii="仿宋" w:hAnsi="仿宋" w:eastAsia="仿宋" w:cs="仿宋"/>
                <w:b/>
                <w:bCs/>
                <w:sz w:val="18"/>
                <w:szCs w:val="18"/>
                <w:highlight w:val="none"/>
              </w:rPr>
              <w:t>明确表示无需预付款</w:t>
            </w:r>
            <w:r>
              <w:rPr>
                <w:rFonts w:hint="eastAsia" w:ascii="仿宋" w:hAnsi="仿宋" w:eastAsia="仿宋" w:cs="仿宋"/>
                <w:b/>
                <w:bCs/>
                <w:sz w:val="18"/>
                <w:szCs w:val="18"/>
                <w:highlight w:val="none"/>
                <w:lang w:val="en-US" w:eastAsia="zh-CN"/>
              </w:rPr>
              <w:t>或者</w:t>
            </w:r>
            <w:r>
              <w:rPr>
                <w:rFonts w:hint="eastAsia" w:ascii="仿宋" w:hAnsi="仿宋" w:eastAsia="仿宋" w:cs="仿宋"/>
                <w:b/>
                <w:bCs/>
                <w:sz w:val="18"/>
                <w:szCs w:val="18"/>
                <w:highlight w:val="none"/>
              </w:rPr>
              <w:t>主动要求降低预付款比例的，可降低预付款比例（预付款保函同步调整）。</w:t>
            </w:r>
          </w:p>
        </w:tc>
      </w:tr>
      <w:tr w14:paraId="00976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14:paraId="63E61196">
            <w:pPr>
              <w:jc w:val="center"/>
              <w:rPr>
                <w:rFonts w:ascii="仿宋" w:hAnsi="仿宋" w:eastAsia="仿宋" w:cs="仿宋"/>
                <w:b/>
                <w:bCs/>
                <w:color w:val="auto"/>
                <w:szCs w:val="21"/>
                <w:highlight w:val="none"/>
              </w:rPr>
            </w:pPr>
            <w:r>
              <w:rPr>
                <w:rFonts w:hint="eastAsia" w:ascii="仿宋" w:hAnsi="仿宋" w:eastAsia="仿宋" w:cs="仿宋"/>
                <w:b/>
                <w:bCs/>
                <w:sz w:val="21"/>
                <w:szCs w:val="21"/>
                <w:highlight w:val="none"/>
              </w:rPr>
              <w:t>履约保证金</w:t>
            </w:r>
          </w:p>
        </w:tc>
        <w:tc>
          <w:tcPr>
            <w:tcW w:w="7928" w:type="dxa"/>
            <w:tcBorders>
              <w:top w:val="single" w:color="auto" w:sz="4" w:space="0"/>
              <w:left w:val="single" w:color="auto" w:sz="4" w:space="0"/>
              <w:bottom w:val="single" w:color="auto" w:sz="4" w:space="0"/>
              <w:right w:val="single" w:color="auto" w:sz="4" w:space="0"/>
            </w:tcBorders>
            <w:vAlign w:val="center"/>
          </w:tcPr>
          <w:p w14:paraId="5EE37571">
            <w:pPr>
              <w:rPr>
                <w:rFonts w:hint="eastAsia" w:ascii="仿宋" w:hAnsi="仿宋" w:eastAsia="仿宋" w:cs="仿宋"/>
                <w:sz w:val="21"/>
                <w:szCs w:val="21"/>
                <w:highlight w:val="none"/>
              </w:rPr>
            </w:pPr>
            <w:r>
              <w:rPr>
                <w:rFonts w:hint="eastAsia" w:ascii="仿宋" w:hAnsi="仿宋" w:eastAsia="仿宋" w:cs="仿宋"/>
                <w:sz w:val="21"/>
                <w:szCs w:val="21"/>
                <w:highlight w:val="none"/>
              </w:rPr>
              <w:t>1.比例：</w:t>
            </w:r>
            <w:r>
              <w:rPr>
                <w:rFonts w:hint="eastAsia" w:ascii="仿宋" w:hAnsi="仿宋" w:eastAsia="仿宋" w:cs="仿宋"/>
                <w:sz w:val="21"/>
                <w:szCs w:val="21"/>
                <w:highlight w:val="none"/>
                <w:lang w:eastAsia="zh-CN"/>
              </w:rPr>
              <w:t>合同金额的</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p>
          <w:p w14:paraId="28DA006C">
            <w:pPr>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r>
              <w:rPr>
                <w:rFonts w:hint="eastAsia" w:ascii="仿宋" w:hAnsi="仿宋" w:eastAsia="仿宋" w:cs="仿宋"/>
                <w:sz w:val="21"/>
                <w:szCs w:val="21"/>
                <w:highlight w:val="none"/>
                <w:lang w:eastAsia="zh-CN"/>
              </w:rPr>
              <w:t>；</w:t>
            </w:r>
          </w:p>
          <w:p w14:paraId="75D34169">
            <w:pPr>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3.提交时间：合同生效后</w:t>
            </w:r>
            <w:r>
              <w:rPr>
                <w:rFonts w:hint="eastAsia" w:ascii="仿宋" w:hAnsi="仿宋" w:eastAsia="仿宋" w:cs="仿宋"/>
                <w:sz w:val="21"/>
                <w:szCs w:val="21"/>
                <w:highlight w:val="none"/>
                <w:lang w:eastAsia="zh-CN"/>
              </w:rPr>
              <w:t>；</w:t>
            </w:r>
          </w:p>
          <w:p w14:paraId="4E3F21E2">
            <w:pPr>
              <w:rPr>
                <w:rFonts w:hint="default" w:ascii="仿宋" w:hAnsi="仿宋" w:eastAsia="仿宋" w:cs="仿宋"/>
                <w:color w:val="auto"/>
                <w:highlight w:val="none"/>
                <w:lang w:val="en-US"/>
              </w:rPr>
            </w:pPr>
            <w:r>
              <w:rPr>
                <w:rFonts w:hint="eastAsia" w:ascii="仿宋" w:hAnsi="仿宋" w:eastAsia="仿宋" w:cs="仿宋"/>
                <w:sz w:val="21"/>
                <w:szCs w:val="21"/>
                <w:highlight w:val="none"/>
              </w:rPr>
              <w:t>4.退还时间及条件：合同履约期间无违约情形的，项目验收结束后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tc>
      </w:tr>
    </w:tbl>
    <w:p w14:paraId="3BD0FC83">
      <w:pPr>
        <w:adjustRightInd w:val="0"/>
        <w:snapToGrid w:val="0"/>
        <w:spacing w:line="288" w:lineRule="auto"/>
        <w:rPr>
          <w:rFonts w:ascii="仿宋" w:hAnsi="仿宋" w:eastAsia="仿宋" w:cs="仿宋"/>
          <w:color w:val="auto"/>
          <w:spacing w:val="-4"/>
          <w:szCs w:val="21"/>
          <w:highlight w:val="none"/>
        </w:rPr>
      </w:pPr>
    </w:p>
    <w:p w14:paraId="54432B52">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8"/>
        <w:gridCol w:w="7280"/>
      </w:tblGrid>
      <w:tr w14:paraId="7F98F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825F10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7280" w:type="dxa"/>
            <w:tcBorders>
              <w:top w:val="single" w:color="auto" w:sz="4" w:space="0"/>
              <w:left w:val="single" w:color="auto" w:sz="4" w:space="0"/>
              <w:bottom w:val="single" w:color="auto" w:sz="4" w:space="0"/>
              <w:right w:val="single" w:color="auto" w:sz="4" w:space="0"/>
            </w:tcBorders>
            <w:vAlign w:val="center"/>
          </w:tcPr>
          <w:p w14:paraId="524B6FD5">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自合同签订生效之日起</w:t>
            </w:r>
            <w:r>
              <w:rPr>
                <w:rFonts w:hint="eastAsia" w:ascii="仿宋" w:hAnsi="仿宋" w:eastAsia="仿宋" w:cs="仿宋"/>
                <w:color w:val="auto"/>
                <w:szCs w:val="21"/>
                <w:highlight w:val="none"/>
                <w:lang w:val="en-US" w:eastAsia="zh-CN"/>
              </w:rPr>
              <w:t>3日</w:t>
            </w:r>
            <w:r>
              <w:rPr>
                <w:rFonts w:hint="eastAsia" w:ascii="仿宋" w:hAnsi="仿宋" w:eastAsia="仿宋" w:cs="仿宋"/>
                <w:color w:val="auto"/>
                <w:szCs w:val="21"/>
                <w:highlight w:val="none"/>
                <w:lang w:eastAsia="zh-CN"/>
              </w:rPr>
              <w:t>内交付</w:t>
            </w:r>
          </w:p>
        </w:tc>
      </w:tr>
      <w:tr w14:paraId="0F945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DD5607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7280" w:type="dxa"/>
            <w:tcBorders>
              <w:top w:val="single" w:color="auto" w:sz="4" w:space="0"/>
              <w:left w:val="single" w:color="auto" w:sz="4" w:space="0"/>
              <w:bottom w:val="single" w:color="auto" w:sz="4" w:space="0"/>
              <w:right w:val="single" w:color="auto" w:sz="4" w:space="0"/>
            </w:tcBorders>
            <w:vAlign w:val="center"/>
          </w:tcPr>
          <w:p w14:paraId="3A34A86D">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14:paraId="6FDBA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625021F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7280" w:type="dxa"/>
            <w:tcBorders>
              <w:top w:val="single" w:color="auto" w:sz="4" w:space="0"/>
              <w:left w:val="single" w:color="auto" w:sz="4" w:space="0"/>
              <w:bottom w:val="single" w:color="auto" w:sz="4" w:space="0"/>
              <w:right w:val="single" w:color="auto" w:sz="4" w:space="0"/>
            </w:tcBorders>
            <w:vAlign w:val="center"/>
          </w:tcPr>
          <w:p w14:paraId="35386453">
            <w:pPr>
              <w:rPr>
                <w:rFonts w:hint="default"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lang w:eastAsia="zh-CN"/>
              </w:rPr>
              <w:t>项目经验收合格后开始计算：</w:t>
            </w:r>
            <w:r>
              <w:rPr>
                <w:rFonts w:hint="eastAsia" w:ascii="仿宋" w:hAnsi="仿宋" w:eastAsia="仿宋" w:cs="仿宋"/>
                <w:color w:val="auto"/>
                <w:sz w:val="21"/>
                <w:szCs w:val="21"/>
                <w:highlight w:val="none"/>
                <w:lang w:val="en-US" w:eastAsia="zh-CN"/>
              </w:rPr>
              <w:t>液氮罐罐体整机质保1年，真空质保5年；单道移液枪、8道移液枪质保1年；其余设备质保3年。</w:t>
            </w:r>
          </w:p>
        </w:tc>
      </w:tr>
      <w:tr w14:paraId="7011B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A26191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7280" w:type="dxa"/>
            <w:tcBorders>
              <w:top w:val="single" w:color="auto" w:sz="4" w:space="0"/>
              <w:left w:val="single" w:color="auto" w:sz="4" w:space="0"/>
              <w:bottom w:val="single" w:color="auto" w:sz="4" w:space="0"/>
              <w:right w:val="single" w:color="auto" w:sz="4" w:space="0"/>
            </w:tcBorders>
            <w:vAlign w:val="center"/>
          </w:tcPr>
          <w:p w14:paraId="30E299C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rPr>
              <w:t>1.质量保证：最新生产的符合国家技术规格和质量标准的出厂原装合格产品；</w:t>
            </w:r>
          </w:p>
          <w:p w14:paraId="3D62416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如招标文件中遗漏必备的设备、配件或服务，投标人须在投标文件中指出并提出解决方案供采购人参考；</w:t>
            </w:r>
          </w:p>
          <w:p w14:paraId="1DE6EAB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中标人须保证采购人产品需求的完整性，如项目实施过程中因缺少必备的设备、配件或服务导致采购人产品无法正常运行的，中标人须补足，费用包含在投标总价中。</w:t>
            </w:r>
          </w:p>
          <w:p w14:paraId="7B9D018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.安装调试（若需要安装调试）</w:t>
            </w:r>
          </w:p>
          <w:p w14:paraId="6CC03265">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安装地点：采购人指定地点；</w:t>
            </w:r>
          </w:p>
          <w:p w14:paraId="1C856774">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.2 安装完成时间：接到采购人通知后在规定时间内完成安装和调试，如在规定的时间内由于中标人的原因不能完成安装和调试，中标人应承担由此给采购人造成的损失；</w:t>
            </w:r>
          </w:p>
          <w:p w14:paraId="5BE0DDFF">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 如中标人委托国内代理（或其他机构）负责安装或配合安装应在签约时指明，但中标人仍要对合同货物及其安装质量负全部责任；</w:t>
            </w:r>
          </w:p>
          <w:p w14:paraId="3DD6A226">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.4 安装标准：符合我国国家有关技术规范要求和技术标准，所有的软件和硬件必须保证同时安装到位；</w:t>
            </w:r>
          </w:p>
          <w:p w14:paraId="10DDA682">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中标人免费提供合同货物的安装服务；</w:t>
            </w:r>
          </w:p>
          <w:p w14:paraId="56AF02C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.6 投标人在投标文件中应提供安装调试计划、对安装场地和环境的要求。</w:t>
            </w:r>
          </w:p>
          <w:p w14:paraId="37B91E4A">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.培训</w:t>
            </w:r>
          </w:p>
          <w:p w14:paraId="26BF3455">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.1 中标人应对采购人的操作人员、维修人员免费进行培训</w:t>
            </w:r>
            <w:r>
              <w:rPr>
                <w:rFonts w:hint="eastAsia" w:ascii="仿宋" w:hAnsi="仿宋" w:eastAsia="仿宋" w:cs="仿宋"/>
                <w:szCs w:val="21"/>
                <w:highlight w:val="none"/>
                <w:lang w:eastAsia="zh-CN"/>
              </w:rPr>
              <w:t>，直至能熟练操作为止</w:t>
            </w:r>
            <w:r>
              <w:rPr>
                <w:rFonts w:hint="eastAsia" w:ascii="仿宋" w:hAnsi="仿宋" w:eastAsia="仿宋" w:cs="仿宋"/>
                <w:szCs w:val="21"/>
                <w:highlight w:val="none"/>
              </w:rPr>
              <w:t>；</w:t>
            </w:r>
          </w:p>
          <w:p w14:paraId="6D2B776A">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 xml:space="preserve">5.2 </w:t>
            </w:r>
            <w:r>
              <w:rPr>
                <w:rFonts w:hint="eastAsia" w:ascii="仿宋" w:hAnsi="仿宋" w:eastAsia="仿宋" w:cs="仿宋"/>
                <w:szCs w:val="21"/>
                <w:highlight w:val="none"/>
              </w:rPr>
              <w:t>中标人应提供相应的培训计划；</w:t>
            </w:r>
          </w:p>
          <w:p w14:paraId="4D250728">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 投标人应对上述内容的实现方式、地点、人数、时间</w:t>
            </w:r>
            <w:r>
              <w:rPr>
                <w:rFonts w:hint="eastAsia" w:ascii="仿宋" w:hAnsi="仿宋" w:eastAsia="仿宋" w:cs="仿宋"/>
                <w:szCs w:val="21"/>
                <w:highlight w:val="none"/>
                <w:lang w:val="en-US" w:eastAsia="zh-CN"/>
              </w:rPr>
              <w:t>等</w:t>
            </w:r>
            <w:r>
              <w:rPr>
                <w:rFonts w:hint="eastAsia" w:ascii="仿宋" w:hAnsi="仿宋" w:eastAsia="仿宋" w:cs="仿宋"/>
                <w:szCs w:val="21"/>
                <w:highlight w:val="none"/>
              </w:rPr>
              <w:t>在投标文件中详细说明。</w:t>
            </w:r>
          </w:p>
          <w:p w14:paraId="075481C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6.售后服务</w:t>
            </w:r>
          </w:p>
          <w:p w14:paraId="6C49A49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14:paraId="5365422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6.2 质保期外：实行有偿服务，仅收取成本费（按一定折扣的优惠价格），免人工费、差旅费。</w:t>
            </w:r>
          </w:p>
          <w:p w14:paraId="16836710">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6.3 响应时间</w:t>
            </w:r>
          </w:p>
          <w:p w14:paraId="67D819C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1）维修响应时间：接到采购人通知</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小时内响应、</w:t>
            </w:r>
            <w:r>
              <w:rPr>
                <w:rFonts w:hint="eastAsia" w:ascii="仿宋" w:hAnsi="仿宋" w:eastAsia="仿宋" w:cs="仿宋"/>
                <w:color w:val="auto"/>
                <w:highlight w:val="none"/>
                <w:lang w:val="en-US" w:eastAsia="zh-CN"/>
              </w:rPr>
              <w:t>24小时</w:t>
            </w:r>
            <w:r>
              <w:rPr>
                <w:rFonts w:hint="eastAsia" w:ascii="仿宋" w:hAnsi="仿宋" w:eastAsia="仿宋" w:cs="仿宋"/>
                <w:color w:val="auto"/>
                <w:highlight w:val="none"/>
                <w:lang w:eastAsia="zh-CN"/>
              </w:rPr>
              <w:t>内到达采购人现场；</w:t>
            </w:r>
          </w:p>
          <w:p w14:paraId="4A6220A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2）解决问题时间：一般问题在</w:t>
            </w:r>
            <w:r>
              <w:rPr>
                <w:rFonts w:hint="eastAsia" w:ascii="仿宋" w:hAnsi="仿宋" w:eastAsia="仿宋" w:cs="仿宋"/>
                <w:color w:val="auto"/>
                <w:highlight w:val="none"/>
                <w:lang w:val="en-US" w:eastAsia="zh-CN"/>
              </w:rPr>
              <w:t>24小时</w:t>
            </w:r>
            <w:r>
              <w:rPr>
                <w:rFonts w:hint="eastAsia" w:ascii="仿宋" w:hAnsi="仿宋" w:eastAsia="仿宋" w:cs="仿宋"/>
                <w:color w:val="auto"/>
                <w:highlight w:val="none"/>
                <w:lang w:eastAsia="zh-CN"/>
              </w:rPr>
              <w:t>内解决、重大问题或其它无法迅速解决的问题在</w:t>
            </w:r>
            <w:r>
              <w:rPr>
                <w:rFonts w:hint="eastAsia" w:ascii="仿宋" w:hAnsi="仿宋" w:eastAsia="仿宋" w:cs="仿宋"/>
                <w:color w:val="auto"/>
                <w:highlight w:val="none"/>
                <w:lang w:val="en-US" w:eastAsia="zh-CN"/>
              </w:rPr>
              <w:t>48小时</w:t>
            </w:r>
            <w:r>
              <w:rPr>
                <w:rFonts w:hint="eastAsia" w:ascii="仿宋" w:hAnsi="仿宋" w:eastAsia="仿宋" w:cs="仿宋"/>
                <w:color w:val="auto"/>
                <w:highlight w:val="none"/>
                <w:lang w:eastAsia="zh-CN"/>
              </w:rPr>
              <w:t>内解决或提出明确的解决方案；</w:t>
            </w:r>
          </w:p>
          <w:p w14:paraId="53381F1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lang w:val="en-US" w:eastAsia="zh-CN"/>
              </w:rPr>
              <w:t>48</w:t>
            </w:r>
            <w:r>
              <w:rPr>
                <w:rFonts w:hint="eastAsia" w:ascii="仿宋" w:hAnsi="仿宋" w:eastAsia="仿宋" w:cs="仿宋"/>
                <w:color w:val="auto"/>
                <w:highlight w:val="none"/>
                <w:lang w:eastAsia="zh-CN"/>
              </w:rPr>
              <w:t>小时内无法修复的提供解决方案（如提供备机等）。</w:t>
            </w:r>
          </w:p>
        </w:tc>
      </w:tr>
      <w:tr w14:paraId="3560C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44F0718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6DDC0BAA">
            <w:pPr>
              <w:rPr>
                <w:rFonts w:ascii="仿宋" w:hAnsi="仿宋" w:eastAsia="仿宋" w:cs="仿宋"/>
                <w:color w:val="auto"/>
                <w:szCs w:val="21"/>
                <w:highlight w:val="none"/>
              </w:rPr>
            </w:pPr>
            <w:r>
              <w:rPr>
                <w:rFonts w:hint="eastAsia" w:ascii="仿宋" w:hAnsi="仿宋" w:eastAsia="仿宋" w:cs="仿宋"/>
                <w:color w:val="auto"/>
                <w:szCs w:val="21"/>
                <w:highlight w:val="none"/>
              </w:rPr>
              <w:t>1.技术支持：中标人应及时免费提供合同货物软件的升级，免费提供合同货物新功能和应用的资料；</w:t>
            </w:r>
          </w:p>
          <w:p w14:paraId="0C30516C">
            <w:pPr>
              <w:rPr>
                <w:rFonts w:ascii="仿宋" w:hAnsi="仿宋" w:eastAsia="仿宋" w:cs="仿宋"/>
                <w:color w:val="auto"/>
                <w:szCs w:val="21"/>
                <w:highlight w:val="none"/>
              </w:rPr>
            </w:pPr>
            <w:r>
              <w:rPr>
                <w:rFonts w:hint="eastAsia" w:ascii="仿宋" w:hAnsi="仿宋" w:eastAsia="仿宋" w:cs="仿宋"/>
                <w:color w:val="auto"/>
                <w:szCs w:val="21"/>
                <w:highlight w:val="none"/>
              </w:rPr>
              <w:t>2.投标人应提供质保期满后主要零部件报价单、质保期满后维护费、软件升级及其相关服务内容；</w:t>
            </w:r>
          </w:p>
          <w:p w14:paraId="11DFA21E">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.供货时提供有关的全套技术文件（如产品说明书、参数标准、质量保证书、保修证明、操作维修保养说明、相关配套使用手册等）；</w:t>
            </w:r>
          </w:p>
          <w:p w14:paraId="2C2D5652">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.保证所提供的货物或与该货物有关的一切权利均不会侵犯任何第三方的知识产权。</w:t>
            </w:r>
          </w:p>
          <w:p w14:paraId="00EA310D">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.中标人对中标产品使用的安全性、有效性及可靠性承担全部责任，保证在合同验收阶段的性能检验与投标文件明确的技术指标一致；</w:t>
            </w:r>
          </w:p>
          <w:p w14:paraId="7062494D">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.工作条件：投标产品能在采购人所处的条件下正常工作，投标人可通过现场踏勘进行了解；</w:t>
            </w:r>
          </w:p>
          <w:p w14:paraId="3A049AE1">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投标人可通过现场踏勘了解采购人能够提供的现有条件；</w:t>
            </w:r>
          </w:p>
          <w:p w14:paraId="7A5DD008">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14:paraId="4975D9ED">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投标人在投标文件中列出各种随机配送的备品备件、易损件、零配件、专用工具的规格、用途、数量、单价和总价，费用包含在投标总价中；</w:t>
            </w:r>
          </w:p>
          <w:p w14:paraId="7FC796F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选配件及其他：为保证产品长期工作，投标人在投标文件中列举与产品配套的选配件及其他设备的清单，具体包括选配件及其他设备的规格、用途、数量供采购人按需选购，并在今后一段时间内保持供应、价格不上涨，该项费用不包括在本次投标报价内；</w:t>
            </w:r>
          </w:p>
          <w:p w14:paraId="12F4E871">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p>
        </w:tc>
      </w:tr>
      <w:tr w14:paraId="4BB09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378C4A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57C4D851">
            <w:pPr>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69B01E8C">
            <w:pPr>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5BFA8551">
            <w:pPr>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1E30FA57">
            <w:pPr>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6948EC8E">
            <w:pPr>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52863684">
            <w:pPr>
              <w:rPr>
                <w:rFonts w:ascii="仿宋" w:hAnsi="仿宋" w:eastAsia="仿宋" w:cs="仿宋"/>
                <w:color w:val="auto"/>
                <w:szCs w:val="21"/>
                <w:highlight w:val="none"/>
              </w:rPr>
            </w:pPr>
            <w:r>
              <w:rPr>
                <w:rFonts w:hint="eastAsia" w:ascii="仿宋" w:hAnsi="仿宋" w:eastAsia="仿宋" w:cs="仿宋"/>
                <w:color w:val="auto"/>
                <w:szCs w:val="21"/>
                <w:highlight w:val="none"/>
              </w:rPr>
              <w:t>3.中标人应派员在所供货物到采购人指定地点时进行到货验收，有需要时能联系产品制造商到场共同验收，若发现任何损坏及质量问题，中标人负责妥善处理直至采购人满意，由此产生的费用由中标人承担；</w:t>
            </w:r>
          </w:p>
          <w:p w14:paraId="214AC387">
            <w:pPr>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69C9827C">
            <w:pPr>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1623356B">
            <w:pPr>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17C7B16F">
            <w:pPr>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5D9E8410">
            <w:pPr>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33D2E0DF">
            <w:pPr>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14:paraId="2EDD9F58">
      <w:pPr>
        <w:adjustRightInd w:val="0"/>
        <w:snapToGrid w:val="0"/>
        <w:spacing w:line="288" w:lineRule="auto"/>
        <w:rPr>
          <w:rFonts w:ascii="仿宋" w:hAnsi="仿宋" w:eastAsia="仿宋" w:cs="仿宋"/>
          <w:b/>
          <w:color w:val="auto"/>
          <w:szCs w:val="21"/>
          <w:highlight w:val="none"/>
        </w:rPr>
      </w:pPr>
    </w:p>
    <w:p w14:paraId="20F376FE">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600BA907">
      <w:pPr>
        <w:adjustRightInd w:val="0"/>
        <w:snapToGrid w:val="0"/>
        <w:spacing w:line="288" w:lineRule="auto"/>
        <w:rPr>
          <w:rFonts w:hint="eastAsia" w:ascii="仿宋" w:hAnsi="仿宋" w:eastAsia="仿宋" w:cs="仿宋"/>
          <w:b/>
          <w:bCs/>
          <w:szCs w:val="21"/>
        </w:rPr>
      </w:pPr>
      <w:bookmarkStart w:id="33" w:name="_Hlk92271413"/>
      <w:r>
        <w:rPr>
          <w:rFonts w:hint="eastAsia" w:ascii="仿宋" w:hAnsi="仿宋" w:eastAsia="仿宋" w:cs="仿宋"/>
          <w:b/>
          <w:bCs/>
          <w:szCs w:val="21"/>
        </w:rPr>
        <w:t>1.需执行的国家相关标准、行业标准、地方标准或者其他标准、规范：</w:t>
      </w:r>
    </w:p>
    <w:p w14:paraId="3B0B8979">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1.1 如涉及国家规定的标准及规范、行业标准及规范、其它相关标准及规范，则按最新相关标准及规范执行，上述标准及规范如有不一致，则以更严格者为准；</w:t>
      </w:r>
    </w:p>
    <w:p w14:paraId="30B286AD">
      <w:pPr>
        <w:adjustRightInd w:val="0"/>
        <w:snapToGrid w:val="0"/>
        <w:spacing w:line="288" w:lineRule="auto"/>
        <w:rPr>
          <w:rFonts w:hint="eastAsia" w:ascii="仿宋" w:hAnsi="仿宋" w:eastAsia="仿宋" w:cs="仿宋"/>
          <w:szCs w:val="21"/>
        </w:rPr>
      </w:pPr>
      <w:r>
        <w:rPr>
          <w:rFonts w:hint="eastAsia" w:ascii="仿宋" w:hAnsi="仿宋" w:eastAsia="仿宋" w:cs="仿宋"/>
          <w:szCs w:val="21"/>
        </w:rPr>
        <w:t>1.2 产品本体、零部件、配件产品质量符合中华人民共和国有关质量标准，上述标准如有不一致，则以更严格者为准。</w:t>
      </w:r>
    </w:p>
    <w:bookmarkEnd w:id="33"/>
    <w:p w14:paraId="2B6D0BC5">
      <w:pPr>
        <w:adjustRightInd w:val="0"/>
        <w:snapToGrid w:val="0"/>
        <w:spacing w:line="288" w:lineRule="auto"/>
        <w:rPr>
          <w:rFonts w:hint="eastAsia" w:ascii="仿宋" w:hAnsi="仿宋" w:eastAsia="仿宋" w:cs="仿宋"/>
          <w:b/>
          <w:bCs/>
          <w:color w:val="auto"/>
          <w:szCs w:val="21"/>
          <w:highlight w:val="none"/>
          <w:lang w:val="en-US" w:eastAsia="zh-CN"/>
        </w:rPr>
      </w:pPr>
      <w:r>
        <w:rPr>
          <w:rFonts w:hint="eastAsia" w:ascii="仿宋" w:hAnsi="仿宋" w:eastAsia="仿宋" w:cs="仿宋"/>
          <w:b/>
          <w:bCs/>
          <w:szCs w:val="21"/>
        </w:rPr>
        <w:t>2.需实现的功能或者目标：</w:t>
      </w:r>
      <w:r>
        <w:rPr>
          <w:rFonts w:hint="eastAsia" w:ascii="仿宋" w:hAnsi="仿宋" w:eastAsia="仿宋" w:cs="仿宋"/>
          <w:szCs w:val="21"/>
        </w:rPr>
        <w:t>交钥匙项目</w:t>
      </w:r>
      <w:r>
        <w:rPr>
          <w:rFonts w:hint="eastAsia" w:ascii="仿宋" w:hAnsi="仿宋" w:eastAsia="仿宋" w:cs="仿宋"/>
          <w:szCs w:val="21"/>
          <w:lang w:eastAsia="zh-CN"/>
        </w:rPr>
        <w:t>，</w:t>
      </w:r>
      <w:r>
        <w:rPr>
          <w:rFonts w:hint="eastAsia" w:ascii="仿宋" w:hAnsi="仿宋" w:eastAsia="仿宋" w:cs="仿宋"/>
          <w:szCs w:val="21"/>
        </w:rPr>
        <w:t>采购人在招标文件中未列明的所需辅材、附件、配件、线缆等后续将不再单独支付费用，招标文件未提及但完备设备运行所需的其它软硬件和改造内容均由中标人免费提供并提供同等维保服务</w:t>
      </w:r>
      <w:r>
        <w:rPr>
          <w:rFonts w:hint="eastAsia" w:ascii="仿宋" w:hAnsi="仿宋" w:eastAsia="仿宋" w:cs="仿宋"/>
          <w:szCs w:val="21"/>
          <w:lang w:eastAsia="zh-CN"/>
        </w:rPr>
        <w:t>；</w:t>
      </w:r>
    </w:p>
    <w:p w14:paraId="7C200935">
      <w:pPr>
        <w:adjustRightInd w:val="0"/>
        <w:snapToGrid w:val="0"/>
        <w:spacing w:line="288" w:lineRule="auto"/>
        <w:rPr>
          <w:rFonts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71"/>
        <w:gridCol w:w="666"/>
        <w:gridCol w:w="666"/>
        <w:gridCol w:w="6176"/>
      </w:tblGrid>
      <w:tr w14:paraId="618A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54C9D90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471" w:type="dxa"/>
            <w:vAlign w:val="center"/>
          </w:tcPr>
          <w:p w14:paraId="773D044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66" w:type="dxa"/>
            <w:vAlign w:val="center"/>
          </w:tcPr>
          <w:p w14:paraId="51A8138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66" w:type="dxa"/>
            <w:vAlign w:val="center"/>
          </w:tcPr>
          <w:p w14:paraId="45EE59B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6176" w:type="dxa"/>
            <w:vAlign w:val="center"/>
          </w:tcPr>
          <w:p w14:paraId="2FBC6F7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14:paraId="403A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579F0DE8">
            <w:pPr>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471" w:type="dxa"/>
            <w:vAlign w:val="center"/>
          </w:tcPr>
          <w:p w14:paraId="6BC61E0E">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生物安全柜</w:t>
            </w:r>
          </w:p>
          <w:p w14:paraId="4CA7B3D2">
            <w:pPr>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(核心产品)</w:t>
            </w:r>
          </w:p>
        </w:tc>
        <w:tc>
          <w:tcPr>
            <w:tcW w:w="666" w:type="dxa"/>
            <w:vAlign w:val="center"/>
          </w:tcPr>
          <w:p w14:paraId="6D2D9C23">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666" w:type="dxa"/>
            <w:vAlign w:val="center"/>
          </w:tcPr>
          <w:p w14:paraId="69385D85">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176" w:type="dxa"/>
            <w:shd w:val="clear" w:color="auto" w:fill="auto"/>
            <w:vAlign w:val="center"/>
          </w:tcPr>
          <w:p w14:paraId="4DF030F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r>
              <w:rPr>
                <w:rFonts w:hint="eastAsia" w:ascii="仿宋" w:hAnsi="仿宋" w:eastAsia="仿宋" w:cs="仿宋"/>
                <w:b/>
                <w:bCs/>
                <w:color w:val="auto"/>
                <w:sz w:val="21"/>
                <w:szCs w:val="21"/>
                <w:highlight w:val="none"/>
                <w:lang w:eastAsia="zh-CN"/>
              </w:rPr>
              <w:t>标★条款</w:t>
            </w:r>
            <w:r>
              <w:rPr>
                <w:rFonts w:hint="eastAsia" w:ascii="仿宋" w:hAnsi="仿宋" w:eastAsia="仿宋" w:cs="仿宋"/>
                <w:b/>
                <w:bCs/>
                <w:color w:val="auto"/>
                <w:sz w:val="21"/>
                <w:szCs w:val="21"/>
                <w:highlight w:val="none"/>
                <w:lang w:val="en-US" w:eastAsia="zh-CN"/>
              </w:rPr>
              <w:t>附相关佐证材料（产品样本资料或官网上公开的技术参数等，佐证材料有单独要求的以单独要求的为准）</w:t>
            </w:r>
          </w:p>
          <w:p w14:paraId="22F0D8D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1.II级A2型生物安全柜，气流循环模式：30%外排，70%循环；</w:t>
            </w:r>
          </w:p>
          <w:p w14:paraId="42B3336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2.工作区宽度≥4英尺，可供2人操作；</w:t>
            </w:r>
          </w:p>
          <w:p w14:paraId="667979B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3.排风量/进风量≥500m³/h，同时满足流入气流：0.55±0.025m/s，下降气流：0.34±0.025m/s；</w:t>
            </w:r>
          </w:p>
          <w:p w14:paraId="771F422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★4.送风过滤器和排风过滤器均采用防潮、阻燃玻璃纤维超高效过滤器ULPA，对0.12μm颗粒物过滤效率≥99.9995%；洁净度等级10级，过滤器寿命不足10%时具有预警提示；</w:t>
            </w:r>
          </w:p>
          <w:p w14:paraId="3017146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5.LCD液晶屏显示，可显示下降风速、流入风速、过滤器寿命、紫外灯预约时间、日期/时间、正/负压力及排风量等参数；</w:t>
            </w:r>
          </w:p>
          <w:p w14:paraId="6943724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6.温湿度传感器及风速传感器</w:t>
            </w:r>
          </w:p>
          <w:p w14:paraId="0CD7172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6.1 温湿度传感器：可实时检测并显示工作区内温湿度；</w:t>
            </w:r>
          </w:p>
          <w:p w14:paraId="48BD790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6.2 风速传感器：热球式风速传感器，可实时监测工作区风速及操作区安全状态。</w:t>
            </w:r>
          </w:p>
          <w:p w14:paraId="1A39A12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★7.具有紫外灯一键预约功能，自由设置0min~24h自动开启/关闭时间、灭菌间隔，紫外灯寿命不足10%具有预警提示；</w:t>
            </w:r>
          </w:p>
          <w:p w14:paraId="36369B9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8.前窗玻璃门采用≥6mm安全钢化玻璃，防爆、防碎及防紫外；断电时可将玻璃门下拉至正常关闭位置以下，无死角，便于清洁玻璃门上半部分及其内表面；</w:t>
            </w:r>
          </w:p>
          <w:p w14:paraId="0898858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9.安全性能保障：具备紫外消毒灯、荧光灯、前窗及风机的四者联动互锁系统；</w:t>
            </w:r>
          </w:p>
          <w:p w14:paraId="7309C07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10.智能报警模式：异常状况全监控，出现开门高度异常、流入风速过大/过小、下降风速过大/过小、温湿度过高/过低、硬件故障等异常情况，可自动发出声光报警；</w:t>
            </w:r>
          </w:p>
          <w:p w14:paraId="368EF58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11.具有≥2个防水插座，具有定时开启/关闭、整机断电保护功能；</w:t>
            </w:r>
          </w:p>
          <w:p w14:paraId="7112510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★12.具有智能恒风速技术，可根据工作区风速气流变化自动调整风机转速，保持工作区恒定风速；具备风压传感器，可实时监测并显示正压区和负压区的压力，压力变化超限时自动声光报警；</w:t>
            </w:r>
          </w:p>
          <w:p w14:paraId="357086A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★13.对前窗上沿和两侧采用气流阻断技术，杜绝安全防护盲点；</w:t>
            </w:r>
          </w:p>
          <w:p w14:paraId="4C089AC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★14.具有低噪绿色节能模式：在人体感应模块监测到操作人员离开15分钟后，程序自动降低安全柜风机档位；</w:t>
            </w:r>
          </w:p>
          <w:p w14:paraId="67A8055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15.V型进风口设计；</w:t>
            </w:r>
          </w:p>
          <w:p w14:paraId="2EB6278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16.人体工学设计：具备进风口提手、可拆卸式搁手架，前操作面10°倾斜角；</w:t>
            </w:r>
          </w:p>
          <w:p w14:paraId="3D1F0C6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17.组合式底架具备四个万向脚轮、无任何裸露螺纹；</w:t>
            </w:r>
          </w:p>
          <w:p w14:paraId="658365C1">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18.内部尺寸(宽*深*高)：≥1220*620*650mm；</w:t>
            </w:r>
          </w:p>
        </w:tc>
      </w:tr>
      <w:tr w14:paraId="17FD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3D31D32F">
            <w:pPr>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471" w:type="dxa"/>
            <w:vAlign w:val="center"/>
          </w:tcPr>
          <w:p w14:paraId="72403062">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洁净台</w:t>
            </w:r>
          </w:p>
          <w:p w14:paraId="76FCCFD6">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(双人)</w:t>
            </w:r>
          </w:p>
        </w:tc>
        <w:tc>
          <w:tcPr>
            <w:tcW w:w="666" w:type="dxa"/>
            <w:vAlign w:val="center"/>
          </w:tcPr>
          <w:p w14:paraId="12229599">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66" w:type="dxa"/>
            <w:vAlign w:val="center"/>
          </w:tcPr>
          <w:p w14:paraId="5D4C68AA">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176" w:type="dxa"/>
            <w:shd w:val="clear" w:color="auto" w:fill="auto"/>
            <w:vAlign w:val="center"/>
          </w:tcPr>
          <w:p w14:paraId="2DB3294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r>
              <w:rPr>
                <w:rFonts w:hint="eastAsia" w:ascii="仿宋" w:hAnsi="仿宋" w:eastAsia="仿宋" w:cs="仿宋"/>
                <w:b/>
                <w:bCs/>
                <w:color w:val="auto"/>
                <w:sz w:val="21"/>
                <w:szCs w:val="21"/>
                <w:highlight w:val="none"/>
                <w:lang w:eastAsia="zh-CN"/>
              </w:rPr>
              <w:t>标★条款</w:t>
            </w:r>
            <w:r>
              <w:rPr>
                <w:rFonts w:hint="eastAsia" w:ascii="仿宋" w:hAnsi="仿宋" w:eastAsia="仿宋" w:cs="仿宋"/>
                <w:b/>
                <w:bCs/>
                <w:color w:val="auto"/>
                <w:sz w:val="21"/>
                <w:szCs w:val="21"/>
                <w:highlight w:val="none"/>
                <w:lang w:val="en-US" w:eastAsia="zh-CN"/>
              </w:rPr>
              <w:t>附相关佐证材料（产品样本资料或官网上公开的技术参数等，佐证材料有单独要求的以单独要求的为准）</w:t>
            </w:r>
          </w:p>
          <w:p w14:paraId="63CE07A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1.产品类型：双人单面洁净工作台；</w:t>
            </w:r>
          </w:p>
          <w:p w14:paraId="10CA409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2.气流模式：垂直层流；</w:t>
            </w:r>
          </w:p>
          <w:p w14:paraId="22C1F44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3.外形长度：≤1370mm；</w:t>
            </w:r>
          </w:p>
          <w:p w14:paraId="0B74A89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4.工作区长度：≥1300mm；</w:t>
            </w:r>
          </w:p>
          <w:p w14:paraId="670097F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5.工作台面高度：790±10mm；</w:t>
            </w:r>
          </w:p>
          <w:p w14:paraId="638700E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6.工作区洁净度：100级；</w:t>
            </w:r>
          </w:p>
          <w:p w14:paraId="4B7A585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★7.操作台面平均菌落数≤0.5CFU（皿●0.5h）；</w:t>
            </w:r>
          </w:p>
          <w:p w14:paraId="281485B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★8.工作区风速：0.2~0.4m/s三挡可调；</w:t>
            </w:r>
          </w:p>
          <w:p w14:paraId="5AA47659">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9.工作区内部照度：≥600Lx；</w:t>
            </w:r>
          </w:p>
          <w:p w14:paraId="392A4BA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10.噪声：≤65dB；</w:t>
            </w:r>
          </w:p>
          <w:p w14:paraId="03B5708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11.采用防潮、阻燃玻璃纤维高效过滤器（HEAP）；</w:t>
            </w:r>
          </w:p>
          <w:p w14:paraId="6C18423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12.具有初效预过滤器，不使用工具即可更换；</w:t>
            </w:r>
          </w:p>
          <w:p w14:paraId="2E4B46A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★13.前窗厚度≥6mm钢化玻璃；</w:t>
            </w:r>
          </w:p>
          <w:p w14:paraId="6B1A17F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14.工作台面选用304不锈钢材质，外缘凸起设计，防止液体倾洒时溢出；</w:t>
            </w:r>
          </w:p>
          <w:p w14:paraId="21735B1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15.采用内嵌式照明，避免日光灯对眼睛照射；</w:t>
            </w:r>
          </w:p>
          <w:p w14:paraId="2DF62B6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16.≥2个电源插座，具有防溅功能，防水防尘等级不低于IP44；</w:t>
            </w:r>
          </w:p>
          <w:p w14:paraId="63EAA50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★17.紫外灯、照明灯、前窗三位互锁功能，屏蔽误操作风险；</w:t>
            </w:r>
          </w:p>
          <w:p w14:paraId="769717B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18.具有联动功能，开门后自动开启荧光灯，方便实验准备工作；关门后风机自动关闭，防止风机空转不对外做功而产生过热现象；</w:t>
            </w:r>
          </w:p>
          <w:p w14:paraId="23F4EEA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19.紫外灯开关按下后，声光提醒操作者及时离开，延时10s后紫外灯点亮；</w:t>
            </w:r>
          </w:p>
          <w:p w14:paraId="3804B53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20.可预设紫外灯自动点亮时间；</w:t>
            </w:r>
          </w:p>
          <w:p w14:paraId="66DC0E2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★21.紫外灯延时启动时间、杀菌时间长短、预约启动时间、风机档位等可按用户使用习惯自行设置；设置完成后，微电脑自动记忆用户使用习惯；</w:t>
            </w:r>
          </w:p>
          <w:p w14:paraId="5BC8A51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22.电控元件全部布置在正面面板内，与人体视线等高，使用简单的常规工具即可开启，维修保养时无需移动设备；</w:t>
            </w:r>
          </w:p>
          <w:p w14:paraId="2C51769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23.底座设有4个万向脚轮和4个固定底脚。</w:t>
            </w:r>
          </w:p>
        </w:tc>
      </w:tr>
      <w:tr w14:paraId="363D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55836502">
            <w:pPr>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471" w:type="dxa"/>
            <w:vAlign w:val="center"/>
          </w:tcPr>
          <w:p w14:paraId="1BECC554">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二氧化碳</w:t>
            </w:r>
          </w:p>
          <w:p w14:paraId="4656FAF0">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培养箱</w:t>
            </w:r>
          </w:p>
        </w:tc>
        <w:tc>
          <w:tcPr>
            <w:tcW w:w="666" w:type="dxa"/>
            <w:vAlign w:val="center"/>
          </w:tcPr>
          <w:p w14:paraId="4AD71BAE">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66" w:type="dxa"/>
            <w:vAlign w:val="center"/>
          </w:tcPr>
          <w:p w14:paraId="66400298">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176" w:type="dxa"/>
            <w:shd w:val="clear" w:color="auto" w:fill="auto"/>
            <w:vAlign w:val="center"/>
          </w:tcPr>
          <w:p w14:paraId="47DDF3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r>
              <w:rPr>
                <w:rFonts w:hint="eastAsia" w:ascii="仿宋" w:hAnsi="仿宋" w:eastAsia="仿宋" w:cs="仿宋"/>
                <w:b/>
                <w:bCs/>
                <w:color w:val="auto"/>
                <w:sz w:val="21"/>
                <w:szCs w:val="21"/>
                <w:highlight w:val="none"/>
                <w:lang w:eastAsia="zh-CN"/>
              </w:rPr>
              <w:t>标★条款</w:t>
            </w:r>
            <w:r>
              <w:rPr>
                <w:rFonts w:hint="eastAsia" w:ascii="仿宋" w:hAnsi="仿宋" w:eastAsia="仿宋" w:cs="仿宋"/>
                <w:b/>
                <w:bCs/>
                <w:color w:val="auto"/>
                <w:sz w:val="21"/>
                <w:szCs w:val="21"/>
                <w:highlight w:val="none"/>
                <w:lang w:val="en-US" w:eastAsia="zh-CN"/>
              </w:rPr>
              <w:t>附相关佐证材料（产品样本资料或官网上公开的技术参数等，佐证材料有单独要求的以单独要求的为准）</w:t>
            </w:r>
          </w:p>
          <w:p w14:paraId="255C6DD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1.容积：≥170L；</w:t>
            </w:r>
          </w:p>
          <w:p w14:paraId="19A7C71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2.温度控制范围：RT+3℃~55℃；</w:t>
            </w:r>
          </w:p>
          <w:p w14:paraId="0C3B4B5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3.温度均匀性：±0.3℃(或优于)，温度波动度：±0.1℃(或优于)；CO</w:t>
            </w:r>
            <w:r>
              <w:rPr>
                <w:rFonts w:hint="eastAsia" w:ascii="仿宋" w:hAnsi="仿宋" w:eastAsia="仿宋" w:cs="仿宋"/>
                <w:color w:val="auto"/>
                <w:highlight w:val="none"/>
                <w:vertAlign w:val="subscript"/>
                <w:lang w:val="en-US" w:eastAsia="zh-CN"/>
              </w:rPr>
              <w:t>2</w:t>
            </w:r>
            <w:r>
              <w:rPr>
                <w:rFonts w:hint="eastAsia" w:ascii="仿宋" w:hAnsi="仿宋" w:eastAsia="仿宋" w:cs="仿宋"/>
                <w:color w:val="auto"/>
                <w:highlight w:val="none"/>
                <w:lang w:val="en-US" w:eastAsia="zh-CN"/>
              </w:rPr>
              <w:t>浓度控制范围：0~20%(或优于)，控制精度：±0.1%(或优于)；</w:t>
            </w:r>
          </w:p>
          <w:p w14:paraId="1B76D4C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★4.开门30s后，关门4min内温度可恢复至37℃，关门≤4分钟内CO</w:t>
            </w:r>
            <w:r>
              <w:rPr>
                <w:rFonts w:hint="eastAsia" w:ascii="仿宋" w:hAnsi="仿宋" w:eastAsia="仿宋" w:cs="仿宋"/>
                <w:color w:val="auto"/>
                <w:highlight w:val="none"/>
                <w:vertAlign w:val="subscript"/>
                <w:lang w:val="en-US" w:eastAsia="zh-CN"/>
              </w:rPr>
              <w:t>2</w:t>
            </w:r>
            <w:r>
              <w:rPr>
                <w:rFonts w:hint="eastAsia" w:ascii="仿宋" w:hAnsi="仿宋" w:eastAsia="仿宋" w:cs="仿宋"/>
                <w:color w:val="auto"/>
                <w:highlight w:val="none"/>
                <w:lang w:val="en-US" w:eastAsia="zh-CN"/>
              </w:rPr>
              <w:t>浓度恢复至5%；</w:t>
            </w:r>
          </w:p>
          <w:p w14:paraId="6DE4D7B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5.≥4寸彩色显示屏，可实时查看温度、CO</w:t>
            </w:r>
            <w:r>
              <w:rPr>
                <w:rFonts w:hint="eastAsia" w:ascii="仿宋" w:hAnsi="仿宋" w:eastAsia="仿宋" w:cs="仿宋"/>
                <w:color w:val="auto"/>
                <w:highlight w:val="none"/>
                <w:vertAlign w:val="subscript"/>
                <w:lang w:val="en-US" w:eastAsia="zh-CN"/>
              </w:rPr>
              <w:t>2</w:t>
            </w:r>
            <w:r>
              <w:rPr>
                <w:rFonts w:hint="eastAsia" w:ascii="仿宋" w:hAnsi="仿宋" w:eastAsia="仿宋" w:cs="仿宋"/>
                <w:color w:val="auto"/>
                <w:highlight w:val="none"/>
                <w:lang w:val="en-US" w:eastAsia="zh-CN"/>
              </w:rPr>
              <w:t>浓度动态曲线；</w:t>
            </w:r>
          </w:p>
          <w:p w14:paraId="4D04859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6.IR红外传感器，日常使用无需校准，90℃高温灭菌时无需拆卸；</w:t>
            </w:r>
          </w:p>
          <w:p w14:paraId="1DD8BE0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★7.90℃湿热灭菌，灭菌效率99.999%</w:t>
            </w:r>
            <w:r>
              <w:rPr>
                <w:rFonts w:hint="eastAsia" w:ascii="仿宋" w:hAnsi="仿宋" w:eastAsia="仿宋" w:cs="宋体"/>
                <w:b/>
                <w:bCs w:val="0"/>
                <w:color w:val="auto"/>
                <w:kern w:val="0"/>
                <w:sz w:val="22"/>
                <w:highlight w:val="none"/>
              </w:rPr>
              <w:t>（</w:t>
            </w:r>
            <w:r>
              <w:rPr>
                <w:rFonts w:hint="eastAsia" w:ascii="仿宋" w:hAnsi="仿宋" w:eastAsia="仿宋" w:cs="宋体"/>
                <w:b/>
                <w:bCs w:val="0"/>
                <w:color w:val="auto"/>
                <w:kern w:val="0"/>
                <w:sz w:val="22"/>
                <w:highlight w:val="none"/>
                <w:lang w:val="en-US" w:eastAsia="zh-CN"/>
              </w:rPr>
              <w:t>采购需求偏离表中响应，</w:t>
            </w:r>
            <w:r>
              <w:rPr>
                <w:rFonts w:hint="eastAsia" w:ascii="仿宋" w:hAnsi="仿宋" w:eastAsia="仿宋" w:cs="宋体"/>
                <w:b/>
                <w:bCs w:val="0"/>
                <w:color w:val="auto"/>
                <w:kern w:val="0"/>
                <w:sz w:val="22"/>
                <w:highlight w:val="none"/>
                <w:lang w:eastAsia="zh-CN"/>
              </w:rPr>
              <w:t>供货时</w:t>
            </w:r>
            <w:r>
              <w:rPr>
                <w:rFonts w:hint="eastAsia" w:ascii="仿宋" w:hAnsi="仿宋" w:eastAsia="仿宋" w:cs="宋体"/>
                <w:b/>
                <w:bCs w:val="0"/>
                <w:color w:val="auto"/>
                <w:kern w:val="0"/>
                <w:sz w:val="22"/>
                <w:highlight w:val="none"/>
              </w:rPr>
              <w:t>提供国家认可的第三方检测机构出具的具有CMA或CNAS标识的检测报告）</w:t>
            </w:r>
            <w:r>
              <w:rPr>
                <w:rFonts w:hint="eastAsia" w:ascii="仿宋" w:hAnsi="仿宋" w:eastAsia="仿宋" w:cs="宋体"/>
                <w:b/>
                <w:color w:val="auto"/>
                <w:kern w:val="0"/>
                <w:sz w:val="22"/>
                <w:highlight w:val="none"/>
                <w:lang w:eastAsia="zh-CN"/>
              </w:rPr>
              <w:t>；</w:t>
            </w:r>
          </w:p>
          <w:p w14:paraId="5B4197B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8.不锈钢304内胆，一体冲压成型内胆，无支架、无螺钉、圆弧无死角结构；</w:t>
            </w:r>
          </w:p>
          <w:p w14:paraId="6BB8F55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★9.配置≥8GB数据存储空间，数据可保存≥15年，可通过USB接口导出全部数据；</w:t>
            </w:r>
          </w:p>
          <w:p w14:paraId="34886C6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10.配置≥1个PT1000温度传感器；</w:t>
            </w:r>
          </w:p>
          <w:p w14:paraId="4450433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12.标配RS485，可实现多台组网；</w:t>
            </w:r>
          </w:p>
          <w:p w14:paraId="36ECBC3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★13.加湿方式：底部水库式加湿；</w:t>
            </w:r>
          </w:p>
          <w:p w14:paraId="430BE85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14.产品参照FDA 21 CFR Part 11 关于电子记录和电子签名管理的要求；</w:t>
            </w:r>
          </w:p>
          <w:p w14:paraId="1980D05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★15.具备细胞计数系统；</w:t>
            </w:r>
          </w:p>
          <w:p w14:paraId="650C3255">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16.配置：二氧化碳培养箱4台；细胞计数系统4套。</w:t>
            </w:r>
          </w:p>
        </w:tc>
      </w:tr>
      <w:tr w14:paraId="36C2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4DD76F61">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471" w:type="dxa"/>
            <w:vAlign w:val="center"/>
          </w:tcPr>
          <w:p w14:paraId="05E0B5B2">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液氮罐</w:t>
            </w:r>
          </w:p>
        </w:tc>
        <w:tc>
          <w:tcPr>
            <w:tcW w:w="666" w:type="dxa"/>
            <w:vAlign w:val="center"/>
          </w:tcPr>
          <w:p w14:paraId="27ECFAA0">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666" w:type="dxa"/>
            <w:vAlign w:val="center"/>
          </w:tcPr>
          <w:p w14:paraId="59EB3A56">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176" w:type="dxa"/>
            <w:shd w:val="clear" w:color="auto" w:fill="auto"/>
            <w:vAlign w:val="center"/>
          </w:tcPr>
          <w:p w14:paraId="0CA0B12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r>
              <w:rPr>
                <w:rFonts w:hint="eastAsia" w:ascii="仿宋" w:hAnsi="仿宋" w:eastAsia="仿宋" w:cs="仿宋"/>
                <w:b/>
                <w:bCs/>
                <w:color w:val="auto"/>
                <w:sz w:val="21"/>
                <w:szCs w:val="21"/>
                <w:highlight w:val="none"/>
                <w:lang w:eastAsia="zh-CN"/>
              </w:rPr>
              <w:t>标★条款</w:t>
            </w:r>
            <w:r>
              <w:rPr>
                <w:rFonts w:hint="eastAsia" w:ascii="仿宋" w:hAnsi="仿宋" w:eastAsia="仿宋" w:cs="仿宋"/>
                <w:b/>
                <w:bCs/>
                <w:color w:val="auto"/>
                <w:sz w:val="21"/>
                <w:szCs w:val="21"/>
                <w:highlight w:val="none"/>
                <w:lang w:val="en-US" w:eastAsia="zh-CN"/>
              </w:rPr>
              <w:t>附相关佐证材料（产品样本资料或官网上公开的技术参数等，佐证材料有单独要求的以单独要求的为准）</w:t>
            </w:r>
          </w:p>
          <w:p w14:paraId="6C65820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1.最大可贮存样品（2ml冻存管）：≥3600个；</w:t>
            </w:r>
          </w:p>
          <w:p w14:paraId="1380252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2.每个冻存管提桶冻存盒数：≥6个；</w:t>
            </w:r>
          </w:p>
          <w:p w14:paraId="67C3AFA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3.每盒冻存管数（100管/盒）：≥100管；</w:t>
            </w:r>
          </w:p>
          <w:p w14:paraId="1582B7B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4.提桶数量：≥6个；</w:t>
            </w:r>
          </w:p>
          <w:p w14:paraId="1C812F6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5.容积：≥115L；</w:t>
            </w:r>
          </w:p>
          <w:p w14:paraId="23F88FF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6.口径：216±2mm；</w:t>
            </w:r>
          </w:p>
          <w:p w14:paraId="4AB9A65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7.外径：681±5mm；</w:t>
            </w:r>
          </w:p>
          <w:p w14:paraId="6D9476E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8.高度：870±10mm；</w:t>
            </w:r>
          </w:p>
          <w:p w14:paraId="0EF6B74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9.空重：≤47kg；</w:t>
            </w:r>
          </w:p>
          <w:p w14:paraId="408C259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★10.静态液氮日蒸发量：≤0.94L/天；</w:t>
            </w:r>
          </w:p>
          <w:p w14:paraId="27010B2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11.静态液氮保存期：≥122天；</w:t>
            </w:r>
          </w:p>
          <w:p w14:paraId="4FC08F4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12.材质及表面喷涂工艺：内外胆均为铝合金材质，外表面采用耐低温且附着力佳的喷塑工艺；</w:t>
            </w:r>
          </w:p>
          <w:p w14:paraId="7346E67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13.可选配运输小车；标配锁盖；</w:t>
            </w:r>
          </w:p>
          <w:p w14:paraId="417DBC5C">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14.供货时提供国家认可的第三方检测机构出具的具有CMA或CNAS标识的检测报告。</w:t>
            </w:r>
          </w:p>
        </w:tc>
      </w:tr>
      <w:tr w14:paraId="7C69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4790C710">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471" w:type="dxa"/>
            <w:vAlign w:val="center"/>
          </w:tcPr>
          <w:p w14:paraId="28C59D14">
            <w:pPr>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离心机</w:t>
            </w:r>
            <w:r>
              <w:rPr>
                <w:rFonts w:hint="eastAsia" w:ascii="仿宋" w:hAnsi="仿宋" w:eastAsia="仿宋" w:cs="仿宋"/>
                <w:color w:val="auto"/>
                <w:szCs w:val="21"/>
                <w:highlight w:val="none"/>
                <w:lang w:val="en-US" w:eastAsia="zh-CN"/>
              </w:rPr>
              <w:t>1</w:t>
            </w:r>
          </w:p>
        </w:tc>
        <w:tc>
          <w:tcPr>
            <w:tcW w:w="666" w:type="dxa"/>
            <w:vAlign w:val="center"/>
          </w:tcPr>
          <w:p w14:paraId="46B87653">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666" w:type="dxa"/>
            <w:vAlign w:val="center"/>
          </w:tcPr>
          <w:p w14:paraId="6EECC4A8">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176" w:type="dxa"/>
            <w:shd w:val="clear" w:color="auto" w:fill="auto"/>
            <w:vAlign w:val="center"/>
          </w:tcPr>
          <w:p w14:paraId="1F9BD7D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r>
              <w:rPr>
                <w:rFonts w:hint="eastAsia" w:ascii="仿宋" w:hAnsi="仿宋" w:eastAsia="仿宋" w:cs="仿宋"/>
                <w:b/>
                <w:bCs/>
                <w:color w:val="auto"/>
                <w:sz w:val="21"/>
                <w:szCs w:val="21"/>
                <w:highlight w:val="none"/>
                <w:lang w:eastAsia="zh-CN"/>
              </w:rPr>
              <w:t>标★条款</w:t>
            </w:r>
            <w:r>
              <w:rPr>
                <w:rFonts w:hint="eastAsia" w:ascii="仿宋" w:hAnsi="仿宋" w:eastAsia="仿宋" w:cs="仿宋"/>
                <w:b/>
                <w:bCs/>
                <w:color w:val="auto"/>
                <w:sz w:val="21"/>
                <w:szCs w:val="21"/>
                <w:highlight w:val="none"/>
                <w:lang w:val="en-US" w:eastAsia="zh-CN"/>
              </w:rPr>
              <w:t>附相关佐证材料（产品样本资料或官网上公开的技术参数等，佐证材料有单独要求的以单独要求的为准）</w:t>
            </w:r>
          </w:p>
          <w:p w14:paraId="30C4102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1</w:t>
            </w:r>
            <w:r>
              <w:rPr>
                <w:rFonts w:hint="eastAsia" w:ascii="仿宋" w:hAnsi="仿宋" w:eastAsia="仿宋" w:cs="仿宋"/>
                <w:color w:val="auto"/>
                <w:highlight w:val="none"/>
                <w:lang w:val="en-US" w:eastAsia="zh-CN"/>
              </w:rPr>
              <w:t>.LCD液晶屏显示，旋钮加按键操作，所有参数同屏显示；</w:t>
            </w:r>
          </w:p>
          <w:p w14:paraId="1A99D07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GB" w:eastAsia="zh-CN"/>
              </w:rPr>
              <w:t>可</w:t>
            </w:r>
            <w:r>
              <w:rPr>
                <w:rFonts w:hint="eastAsia" w:ascii="仿宋" w:hAnsi="仿宋" w:eastAsia="仿宋" w:cs="仿宋"/>
                <w:color w:val="auto"/>
                <w:highlight w:val="none"/>
                <w:lang w:val="en-US" w:eastAsia="zh-CN"/>
              </w:rPr>
              <w:t>存储≥99个程序；</w:t>
            </w:r>
          </w:p>
          <w:p w14:paraId="2363DF8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3</w:t>
            </w:r>
            <w:r>
              <w:rPr>
                <w:rFonts w:hint="eastAsia" w:ascii="仿宋" w:hAnsi="仿宋" w:eastAsia="仿宋" w:cs="仿宋"/>
                <w:color w:val="auto"/>
                <w:highlight w:val="none"/>
                <w:lang w:val="en-US" w:eastAsia="zh-CN"/>
              </w:rPr>
              <w:t>.门锁紧急开锁时可实现自动停机保护；</w:t>
            </w:r>
          </w:p>
          <w:p w14:paraId="5191F04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★4.采用抗震门锁，遇异常振动锁紧不弹开</w:t>
            </w:r>
            <w:r>
              <w:rPr>
                <w:rFonts w:hint="eastAsia" w:ascii="仿宋" w:hAnsi="仿宋" w:eastAsia="仿宋" w:cs="宋体"/>
                <w:b/>
                <w:bCs w:val="0"/>
                <w:color w:val="auto"/>
                <w:kern w:val="0"/>
                <w:sz w:val="22"/>
                <w:highlight w:val="none"/>
              </w:rPr>
              <w:t>（</w:t>
            </w:r>
            <w:r>
              <w:rPr>
                <w:rFonts w:hint="eastAsia" w:ascii="仿宋" w:hAnsi="仿宋" w:eastAsia="仿宋" w:cs="宋体"/>
                <w:b/>
                <w:bCs w:val="0"/>
                <w:color w:val="auto"/>
                <w:kern w:val="0"/>
                <w:sz w:val="22"/>
                <w:highlight w:val="none"/>
                <w:lang w:val="en-US" w:eastAsia="zh-CN"/>
              </w:rPr>
              <w:t>采购需求偏离表中响应，</w:t>
            </w:r>
            <w:r>
              <w:rPr>
                <w:rFonts w:hint="eastAsia" w:ascii="仿宋" w:hAnsi="仿宋" w:eastAsia="仿宋" w:cs="宋体"/>
                <w:b/>
                <w:bCs w:val="0"/>
                <w:color w:val="auto"/>
                <w:kern w:val="0"/>
                <w:sz w:val="22"/>
                <w:highlight w:val="none"/>
                <w:lang w:eastAsia="zh-CN"/>
              </w:rPr>
              <w:t>供货时</w:t>
            </w:r>
            <w:r>
              <w:rPr>
                <w:rFonts w:hint="eastAsia" w:ascii="仿宋" w:hAnsi="仿宋" w:eastAsia="仿宋" w:cs="宋体"/>
                <w:b/>
                <w:bCs w:val="0"/>
                <w:color w:val="auto"/>
                <w:kern w:val="0"/>
                <w:sz w:val="22"/>
                <w:highlight w:val="none"/>
              </w:rPr>
              <w:t>提供国家认可的第三方检测机构出具的具有CMA或CNAS标识的检测报告）</w:t>
            </w:r>
            <w:r>
              <w:rPr>
                <w:rFonts w:hint="eastAsia" w:ascii="仿宋" w:hAnsi="仿宋" w:eastAsia="仿宋" w:cs="仿宋"/>
                <w:b/>
                <w:bCs/>
                <w:color w:val="auto"/>
                <w:highlight w:val="none"/>
                <w:lang w:val="en-US" w:eastAsia="zh-CN"/>
              </w:rPr>
              <w:t>；</w:t>
            </w:r>
          </w:p>
          <w:p w14:paraId="389E2CF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★5.采用风冷散热设计，散热快，温升小，保护样品安全</w:t>
            </w:r>
            <w:r>
              <w:rPr>
                <w:rFonts w:hint="eastAsia" w:ascii="仿宋" w:hAnsi="仿宋" w:eastAsia="仿宋" w:cs="宋体"/>
                <w:b/>
                <w:bCs w:val="0"/>
                <w:color w:val="auto"/>
                <w:kern w:val="0"/>
                <w:sz w:val="22"/>
                <w:highlight w:val="none"/>
              </w:rPr>
              <w:t>（</w:t>
            </w:r>
            <w:r>
              <w:rPr>
                <w:rFonts w:hint="eastAsia" w:ascii="仿宋" w:hAnsi="仿宋" w:eastAsia="仿宋" w:cs="宋体"/>
                <w:b/>
                <w:bCs w:val="0"/>
                <w:color w:val="auto"/>
                <w:kern w:val="0"/>
                <w:sz w:val="22"/>
                <w:highlight w:val="none"/>
                <w:lang w:val="en-US" w:eastAsia="zh-CN"/>
              </w:rPr>
              <w:t>采购需求偏离表中响应，</w:t>
            </w:r>
            <w:r>
              <w:rPr>
                <w:rFonts w:hint="eastAsia" w:ascii="仿宋" w:hAnsi="仿宋" w:eastAsia="仿宋" w:cs="宋体"/>
                <w:b/>
                <w:bCs w:val="0"/>
                <w:color w:val="auto"/>
                <w:kern w:val="0"/>
                <w:sz w:val="22"/>
                <w:highlight w:val="none"/>
                <w:lang w:eastAsia="zh-CN"/>
              </w:rPr>
              <w:t>供货时</w:t>
            </w:r>
            <w:r>
              <w:rPr>
                <w:rFonts w:hint="eastAsia" w:ascii="仿宋" w:hAnsi="仿宋" w:eastAsia="仿宋" w:cs="宋体"/>
                <w:b/>
                <w:bCs w:val="0"/>
                <w:color w:val="auto"/>
                <w:kern w:val="0"/>
                <w:sz w:val="22"/>
                <w:highlight w:val="none"/>
              </w:rPr>
              <w:t>提供国家认可的第三方检测机构出具的具有CMA或CNAS标识的检测报告）</w:t>
            </w:r>
            <w:r>
              <w:rPr>
                <w:rFonts w:hint="eastAsia" w:ascii="仿宋" w:hAnsi="仿宋" w:eastAsia="仿宋" w:cs="仿宋"/>
                <w:b/>
                <w:bCs/>
                <w:color w:val="auto"/>
                <w:highlight w:val="none"/>
                <w:lang w:val="en-US" w:eastAsia="zh-CN"/>
              </w:rPr>
              <w:t>；</w:t>
            </w:r>
          </w:p>
          <w:p w14:paraId="6253F98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6</w:t>
            </w:r>
            <w:r>
              <w:rPr>
                <w:rFonts w:hint="eastAsia" w:ascii="仿宋" w:hAnsi="仿宋" w:eastAsia="仿宋" w:cs="仿宋"/>
                <w:color w:val="auto"/>
                <w:highlight w:val="none"/>
                <w:lang w:val="en-US" w:eastAsia="zh-CN"/>
              </w:rPr>
              <w:t>.采用六轴振动传感器检测技术，实现不平衡保护；</w:t>
            </w:r>
          </w:p>
          <w:p w14:paraId="53B1D0D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GB" w:eastAsia="zh-CN"/>
              </w:rPr>
              <w:t>7</w:t>
            </w:r>
            <w:r>
              <w:rPr>
                <w:rFonts w:hint="eastAsia" w:ascii="仿宋" w:hAnsi="仿宋" w:eastAsia="仿宋" w:cs="仿宋"/>
                <w:color w:val="auto"/>
                <w:highlight w:val="none"/>
                <w:lang w:val="en-US" w:eastAsia="zh-CN"/>
              </w:rPr>
              <w:t>.具有转子自动识别技术，锁定最高转速；</w:t>
            </w:r>
          </w:p>
          <w:p w14:paraId="11766C8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8</w:t>
            </w:r>
            <w:r>
              <w:rPr>
                <w:rFonts w:hint="eastAsia" w:ascii="仿宋" w:hAnsi="仿宋" w:eastAsia="仿宋" w:cs="仿宋"/>
                <w:color w:val="auto"/>
                <w:highlight w:val="none"/>
                <w:lang w:val="en-US" w:eastAsia="zh-CN"/>
              </w:rPr>
              <w:t>.具备三层安全防护，内置钢结构防护层；</w:t>
            </w:r>
          </w:p>
          <w:p w14:paraId="1C617F0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GB" w:eastAsia="zh-CN"/>
              </w:rPr>
              <w:t>9</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GB" w:eastAsia="zh-CN"/>
              </w:rPr>
              <w:t>可实现</w:t>
            </w:r>
            <w:r>
              <w:rPr>
                <w:rFonts w:hint="eastAsia" w:ascii="仿宋" w:hAnsi="仿宋" w:eastAsia="仿宋" w:cs="仿宋"/>
                <w:color w:val="auto"/>
                <w:highlight w:val="none"/>
                <w:lang w:val="en-US" w:eastAsia="zh-CN"/>
              </w:rPr>
              <w:t>故障自诊断报警：包括但不限于转子识别报警，过压欠压报警、电机超速报警、无转子信息报警、制动异常报警、通讯故障报警、寿命提醒报警；</w:t>
            </w:r>
          </w:p>
          <w:p w14:paraId="7FC69C1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10</w:t>
            </w:r>
            <w:r>
              <w:rPr>
                <w:rFonts w:hint="eastAsia" w:ascii="仿宋" w:hAnsi="仿宋" w:eastAsia="仿宋" w:cs="仿宋"/>
                <w:color w:val="auto"/>
                <w:highlight w:val="none"/>
                <w:lang w:val="en-US" w:eastAsia="zh-CN"/>
              </w:rPr>
              <w:t>.最高转速≥6000rpm；最大离心力≥4749×g；最大容量≥6*100ml；</w:t>
            </w:r>
          </w:p>
          <w:p w14:paraId="24E80D3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11</w:t>
            </w:r>
            <w:r>
              <w:rPr>
                <w:rFonts w:hint="eastAsia" w:ascii="仿宋" w:hAnsi="仿宋" w:eastAsia="仿宋" w:cs="仿宋"/>
                <w:color w:val="auto"/>
                <w:highlight w:val="none"/>
                <w:lang w:val="en-US" w:eastAsia="zh-CN"/>
              </w:rPr>
              <w:t>.转速精度：≤±10rpm；</w:t>
            </w:r>
          </w:p>
          <w:p w14:paraId="0EFE3CD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12.定时范围：1min~99h59min和1s~59min59s；</w:t>
            </w:r>
          </w:p>
          <w:p w14:paraId="27E9BEC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13</w:t>
            </w:r>
            <w:r>
              <w:rPr>
                <w:rFonts w:hint="eastAsia" w:ascii="仿宋" w:hAnsi="仿宋" w:eastAsia="仿宋" w:cs="仿宋"/>
                <w:color w:val="auto"/>
                <w:highlight w:val="none"/>
                <w:lang w:val="en-US" w:eastAsia="zh-CN"/>
              </w:rPr>
              <w:t>.噪音：≤56dB(A)；</w:t>
            </w:r>
          </w:p>
          <w:p w14:paraId="5BDD556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14.采用316不锈钢内胆；</w:t>
            </w:r>
          </w:p>
          <w:p w14:paraId="0264B5C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15.电源：AC220V 50/60Hz；</w:t>
            </w:r>
          </w:p>
          <w:p w14:paraId="65E2CE4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16.功率≤150W，重量≤25kg；</w:t>
            </w:r>
          </w:p>
          <w:p w14:paraId="397BD95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17.标配USB数据传输口，实现数据传输、软件升级等功能；</w:t>
            </w:r>
          </w:p>
          <w:p w14:paraId="5C89FEF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18.转子：12*15ml；</w:t>
            </w:r>
          </w:p>
          <w:p w14:paraId="52E12D89">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19.角转子：6*15/50ml。</w:t>
            </w:r>
          </w:p>
        </w:tc>
      </w:tr>
      <w:tr w14:paraId="7B13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68FA8CCE">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471" w:type="dxa"/>
            <w:vAlign w:val="center"/>
          </w:tcPr>
          <w:p w14:paraId="72EC75D3">
            <w:pPr>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离心机2</w:t>
            </w:r>
          </w:p>
        </w:tc>
        <w:tc>
          <w:tcPr>
            <w:tcW w:w="666" w:type="dxa"/>
            <w:vAlign w:val="center"/>
          </w:tcPr>
          <w:p w14:paraId="1A646E03">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666" w:type="dxa"/>
            <w:vAlign w:val="center"/>
          </w:tcPr>
          <w:p w14:paraId="0A3A2C6E">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176" w:type="dxa"/>
            <w:shd w:val="clear" w:color="auto" w:fill="auto"/>
            <w:vAlign w:val="center"/>
          </w:tcPr>
          <w:p w14:paraId="4297DD4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r>
              <w:rPr>
                <w:rFonts w:hint="eastAsia" w:ascii="仿宋" w:hAnsi="仿宋" w:eastAsia="仿宋" w:cs="仿宋"/>
                <w:b/>
                <w:bCs/>
                <w:color w:val="auto"/>
                <w:sz w:val="21"/>
                <w:szCs w:val="21"/>
                <w:highlight w:val="none"/>
                <w:lang w:eastAsia="zh-CN"/>
              </w:rPr>
              <w:t>标★条款</w:t>
            </w:r>
            <w:r>
              <w:rPr>
                <w:rFonts w:hint="eastAsia" w:ascii="仿宋" w:hAnsi="仿宋" w:eastAsia="仿宋" w:cs="仿宋"/>
                <w:b/>
                <w:bCs/>
                <w:color w:val="auto"/>
                <w:sz w:val="21"/>
                <w:szCs w:val="21"/>
                <w:highlight w:val="none"/>
                <w:lang w:val="en-US" w:eastAsia="zh-CN"/>
              </w:rPr>
              <w:t>附相关佐证材料（产品样本资料或官网上公开的技术参数等，佐证材料有单独要求的以单独要求的为准）</w:t>
            </w:r>
          </w:p>
          <w:p w14:paraId="5054379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1</w:t>
            </w:r>
            <w:r>
              <w:rPr>
                <w:rFonts w:hint="eastAsia" w:ascii="仿宋" w:hAnsi="仿宋" w:eastAsia="仿宋" w:cs="仿宋"/>
                <w:color w:val="auto"/>
                <w:highlight w:val="none"/>
                <w:lang w:val="en-US" w:eastAsia="zh-CN"/>
              </w:rPr>
              <w:t>.LCD液晶屏显示，旋钮加按键操作，所有参数同屏显示；</w:t>
            </w:r>
          </w:p>
          <w:p w14:paraId="19CDD54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GB" w:eastAsia="zh-CN"/>
              </w:rPr>
              <w:t>可</w:t>
            </w:r>
            <w:r>
              <w:rPr>
                <w:rFonts w:hint="eastAsia" w:ascii="仿宋" w:hAnsi="仿宋" w:eastAsia="仿宋" w:cs="仿宋"/>
                <w:color w:val="auto"/>
                <w:highlight w:val="none"/>
                <w:lang w:val="en-US" w:eastAsia="zh-CN"/>
              </w:rPr>
              <w:t>存储≥99个程序；</w:t>
            </w:r>
          </w:p>
          <w:p w14:paraId="60CC7FF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3</w:t>
            </w:r>
            <w:r>
              <w:rPr>
                <w:rFonts w:hint="eastAsia" w:ascii="仿宋" w:hAnsi="仿宋" w:eastAsia="仿宋" w:cs="仿宋"/>
                <w:color w:val="auto"/>
                <w:highlight w:val="none"/>
                <w:lang w:val="en-US" w:eastAsia="zh-CN"/>
              </w:rPr>
              <w:t>.门锁紧急开锁时可实现自动停机保护；</w:t>
            </w:r>
          </w:p>
          <w:p w14:paraId="2FF94B6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★4.采用抗震门锁，遇异常振动锁紧不弹开</w:t>
            </w:r>
            <w:r>
              <w:rPr>
                <w:rFonts w:hint="eastAsia" w:ascii="仿宋" w:hAnsi="仿宋" w:eastAsia="仿宋" w:cs="宋体"/>
                <w:b/>
                <w:bCs w:val="0"/>
                <w:color w:val="auto"/>
                <w:kern w:val="0"/>
                <w:sz w:val="22"/>
                <w:highlight w:val="none"/>
              </w:rPr>
              <w:t>（</w:t>
            </w:r>
            <w:r>
              <w:rPr>
                <w:rFonts w:hint="eastAsia" w:ascii="仿宋" w:hAnsi="仿宋" w:eastAsia="仿宋" w:cs="宋体"/>
                <w:b/>
                <w:bCs w:val="0"/>
                <w:color w:val="auto"/>
                <w:kern w:val="0"/>
                <w:sz w:val="22"/>
                <w:highlight w:val="none"/>
                <w:lang w:val="en-US" w:eastAsia="zh-CN"/>
              </w:rPr>
              <w:t>采购需求偏离表中响应，</w:t>
            </w:r>
            <w:r>
              <w:rPr>
                <w:rFonts w:hint="eastAsia" w:ascii="仿宋" w:hAnsi="仿宋" w:eastAsia="仿宋" w:cs="宋体"/>
                <w:b/>
                <w:bCs w:val="0"/>
                <w:color w:val="auto"/>
                <w:kern w:val="0"/>
                <w:sz w:val="22"/>
                <w:highlight w:val="none"/>
                <w:lang w:eastAsia="zh-CN"/>
              </w:rPr>
              <w:t>供货时</w:t>
            </w:r>
            <w:r>
              <w:rPr>
                <w:rFonts w:hint="eastAsia" w:ascii="仿宋" w:hAnsi="仿宋" w:eastAsia="仿宋" w:cs="宋体"/>
                <w:b/>
                <w:bCs w:val="0"/>
                <w:color w:val="auto"/>
                <w:kern w:val="0"/>
                <w:sz w:val="22"/>
                <w:highlight w:val="none"/>
              </w:rPr>
              <w:t>提供国家认可的第三方检测机构出具的具有CMA或CNAS标识的检测报告）</w:t>
            </w:r>
            <w:r>
              <w:rPr>
                <w:rFonts w:hint="eastAsia" w:ascii="仿宋" w:hAnsi="仿宋" w:eastAsia="仿宋" w:cs="仿宋"/>
                <w:b/>
                <w:bCs/>
                <w:color w:val="auto"/>
                <w:highlight w:val="none"/>
                <w:lang w:val="en-US" w:eastAsia="zh-CN"/>
              </w:rPr>
              <w:t>；</w:t>
            </w:r>
          </w:p>
          <w:p w14:paraId="52B123F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★5.采用风冷散热设计，散热快，温升小，保护样品安全</w:t>
            </w:r>
            <w:r>
              <w:rPr>
                <w:rFonts w:hint="eastAsia" w:ascii="仿宋" w:hAnsi="仿宋" w:eastAsia="仿宋" w:cs="宋体"/>
                <w:b/>
                <w:bCs w:val="0"/>
                <w:color w:val="auto"/>
                <w:kern w:val="0"/>
                <w:sz w:val="22"/>
                <w:highlight w:val="none"/>
              </w:rPr>
              <w:t>（</w:t>
            </w:r>
            <w:r>
              <w:rPr>
                <w:rFonts w:hint="eastAsia" w:ascii="仿宋" w:hAnsi="仿宋" w:eastAsia="仿宋" w:cs="宋体"/>
                <w:b/>
                <w:bCs w:val="0"/>
                <w:color w:val="auto"/>
                <w:kern w:val="0"/>
                <w:sz w:val="22"/>
                <w:highlight w:val="none"/>
                <w:lang w:val="en-US" w:eastAsia="zh-CN"/>
              </w:rPr>
              <w:t>采购需求偏离表中响应，</w:t>
            </w:r>
            <w:r>
              <w:rPr>
                <w:rFonts w:hint="eastAsia" w:ascii="仿宋" w:hAnsi="仿宋" w:eastAsia="仿宋" w:cs="宋体"/>
                <w:b/>
                <w:bCs w:val="0"/>
                <w:color w:val="auto"/>
                <w:kern w:val="0"/>
                <w:sz w:val="22"/>
                <w:highlight w:val="none"/>
                <w:lang w:eastAsia="zh-CN"/>
              </w:rPr>
              <w:t>供货时</w:t>
            </w:r>
            <w:r>
              <w:rPr>
                <w:rFonts w:hint="eastAsia" w:ascii="仿宋" w:hAnsi="仿宋" w:eastAsia="仿宋" w:cs="宋体"/>
                <w:b/>
                <w:bCs w:val="0"/>
                <w:color w:val="auto"/>
                <w:kern w:val="0"/>
                <w:sz w:val="22"/>
                <w:highlight w:val="none"/>
              </w:rPr>
              <w:t>提供国家认可的第三方检测机构出具的具有CMA或CNAS标识的检测报告）</w:t>
            </w:r>
            <w:r>
              <w:rPr>
                <w:rFonts w:hint="eastAsia" w:ascii="仿宋" w:hAnsi="仿宋" w:eastAsia="仿宋" w:cs="仿宋"/>
                <w:b/>
                <w:bCs/>
                <w:color w:val="auto"/>
                <w:highlight w:val="none"/>
                <w:lang w:val="en-US" w:eastAsia="zh-CN"/>
              </w:rPr>
              <w:t>；</w:t>
            </w:r>
          </w:p>
          <w:p w14:paraId="1EAAD5C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GB" w:eastAsia="zh-CN"/>
              </w:rPr>
              <w:t>6</w:t>
            </w:r>
            <w:r>
              <w:rPr>
                <w:rFonts w:hint="eastAsia" w:ascii="仿宋" w:hAnsi="仿宋" w:eastAsia="仿宋" w:cs="仿宋"/>
                <w:color w:val="auto"/>
                <w:highlight w:val="none"/>
                <w:lang w:val="en-US" w:eastAsia="zh-CN"/>
              </w:rPr>
              <w:t>.采用六轴振动传感器检测技术，实现不平衡保护；</w:t>
            </w:r>
          </w:p>
          <w:p w14:paraId="1E7EC24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7</w:t>
            </w:r>
            <w:r>
              <w:rPr>
                <w:rFonts w:hint="eastAsia" w:ascii="仿宋" w:hAnsi="仿宋" w:eastAsia="仿宋" w:cs="仿宋"/>
                <w:color w:val="auto"/>
                <w:highlight w:val="none"/>
                <w:lang w:val="en-US" w:eastAsia="zh-CN"/>
              </w:rPr>
              <w:t>.具有转子自动识别技术，锁定最高转速；</w:t>
            </w:r>
          </w:p>
          <w:p w14:paraId="624B84E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8</w:t>
            </w:r>
            <w:r>
              <w:rPr>
                <w:rFonts w:hint="eastAsia" w:ascii="仿宋" w:hAnsi="仿宋" w:eastAsia="仿宋" w:cs="仿宋"/>
                <w:color w:val="auto"/>
                <w:highlight w:val="none"/>
                <w:lang w:val="en-US" w:eastAsia="zh-CN"/>
              </w:rPr>
              <w:t>.具备三层安全防护，内置钢结构防护层；</w:t>
            </w:r>
          </w:p>
          <w:p w14:paraId="6F746E2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9</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GB" w:eastAsia="zh-CN"/>
              </w:rPr>
              <w:t>可实现</w:t>
            </w:r>
            <w:r>
              <w:rPr>
                <w:rFonts w:hint="eastAsia" w:ascii="仿宋" w:hAnsi="仿宋" w:eastAsia="仿宋" w:cs="仿宋"/>
                <w:color w:val="auto"/>
                <w:highlight w:val="none"/>
                <w:lang w:val="en-US" w:eastAsia="zh-CN"/>
              </w:rPr>
              <w:t>故障自诊断报警；包括但不限于转子识别报警，过压欠压报警、电机超速报警、无转子信息报警、制动异常报警、通讯故障报警、寿命提醒报警；</w:t>
            </w:r>
          </w:p>
          <w:p w14:paraId="78F0A1C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10</w:t>
            </w:r>
            <w:r>
              <w:rPr>
                <w:rFonts w:hint="eastAsia" w:ascii="仿宋" w:hAnsi="仿宋" w:eastAsia="仿宋" w:cs="仿宋"/>
                <w:color w:val="auto"/>
                <w:highlight w:val="none"/>
                <w:lang w:val="en-US" w:eastAsia="zh-CN"/>
              </w:rPr>
              <w:t>.最高转速：≥16500rpm；最大离心力：≥25872×g；</w:t>
            </w:r>
          </w:p>
          <w:p w14:paraId="6599BB9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11</w:t>
            </w:r>
            <w:r>
              <w:rPr>
                <w:rFonts w:hint="eastAsia" w:ascii="仿宋" w:hAnsi="仿宋" w:eastAsia="仿宋" w:cs="仿宋"/>
                <w:color w:val="auto"/>
                <w:highlight w:val="none"/>
                <w:lang w:val="en-US" w:eastAsia="zh-CN"/>
              </w:rPr>
              <w:t>.转速精度：≤±10rpm；</w:t>
            </w:r>
          </w:p>
          <w:p w14:paraId="45D373B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12.定时范围：1min~99h59min和1s~59min59s；</w:t>
            </w:r>
          </w:p>
          <w:p w14:paraId="6791351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GB" w:eastAsia="zh-CN"/>
              </w:rPr>
              <w:t>13</w:t>
            </w:r>
            <w:r>
              <w:rPr>
                <w:rFonts w:hint="eastAsia" w:ascii="仿宋" w:hAnsi="仿宋" w:eastAsia="仿宋" w:cs="仿宋"/>
                <w:color w:val="auto"/>
                <w:highlight w:val="none"/>
                <w:lang w:val="en-US" w:eastAsia="zh-CN"/>
              </w:rPr>
              <w:t>.噪音：≤58dB(A)；</w:t>
            </w:r>
          </w:p>
          <w:p w14:paraId="6E552AB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14.采用316不锈钢内胆；</w:t>
            </w:r>
          </w:p>
          <w:p w14:paraId="672B354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15.电源：AC220V 50/60Hz；</w:t>
            </w:r>
          </w:p>
          <w:p w14:paraId="5764435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16.功率：≤230W；重量：≤18kg；</w:t>
            </w:r>
          </w:p>
          <w:p w14:paraId="2E7AE22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17.具备生物安全密封性转子；</w:t>
            </w:r>
          </w:p>
          <w:p w14:paraId="33C7877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18.标配USB数据传输口，实现数据传输、软件升级等功能；</w:t>
            </w:r>
          </w:p>
          <w:p w14:paraId="7EA27229">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19.角转子：24*1.5/2ml。</w:t>
            </w:r>
          </w:p>
        </w:tc>
      </w:tr>
      <w:tr w14:paraId="6976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23D0220D">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471" w:type="dxa"/>
            <w:vAlign w:val="center"/>
          </w:tcPr>
          <w:p w14:paraId="4F972AF8">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冷藏冷冻箱</w:t>
            </w:r>
          </w:p>
        </w:tc>
        <w:tc>
          <w:tcPr>
            <w:tcW w:w="666" w:type="dxa"/>
            <w:vAlign w:val="center"/>
          </w:tcPr>
          <w:p w14:paraId="2E852C33">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666" w:type="dxa"/>
            <w:vAlign w:val="center"/>
          </w:tcPr>
          <w:p w14:paraId="2A432117">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176" w:type="dxa"/>
            <w:shd w:val="clear" w:color="auto" w:fill="auto"/>
            <w:vAlign w:val="center"/>
          </w:tcPr>
          <w:p w14:paraId="0F270B0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1.箱门结构：对开门；</w:t>
            </w:r>
          </w:p>
          <w:p w14:paraId="5181519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2.面板材质：PCM；</w:t>
            </w:r>
          </w:p>
          <w:p w14:paraId="533092E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3.能效等级：1级；</w:t>
            </w:r>
          </w:p>
          <w:p w14:paraId="732C450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4.制冷方式：风冷；</w:t>
            </w:r>
          </w:p>
          <w:p w14:paraId="0BC76BB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5.总容积：≥620L；</w:t>
            </w:r>
          </w:p>
          <w:p w14:paraId="35B0618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6.控温方式：电脑控温；</w:t>
            </w:r>
          </w:p>
          <w:p w14:paraId="7C5B92D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7.尺寸(宽*高*深)：≤905*1900*716mm；</w:t>
            </w:r>
          </w:p>
          <w:p w14:paraId="71BB18A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8.冷藏室容积：≥295L；</w:t>
            </w:r>
          </w:p>
          <w:p w14:paraId="46D3D7B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9.冷冻室容积：≥325L；</w:t>
            </w:r>
          </w:p>
          <w:p w14:paraId="7CC04FD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10.综合耗电量：0.99kWh/24h；</w:t>
            </w:r>
          </w:p>
          <w:p w14:paraId="0A208EA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11.噪声：≤37dB(A)；</w:t>
            </w:r>
          </w:p>
          <w:p w14:paraId="26FC54E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12.冷冻能力：≥10kg/12h；</w:t>
            </w:r>
          </w:p>
          <w:p w14:paraId="72F72C3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13.配置搁物架≥10个、盒子≥2个、瓶座≥3个、冷冻抽屉≥2个。</w:t>
            </w:r>
          </w:p>
        </w:tc>
      </w:tr>
      <w:tr w14:paraId="2576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2061C78B">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471" w:type="dxa"/>
            <w:vAlign w:val="center"/>
          </w:tcPr>
          <w:p w14:paraId="4A7F8F85">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洁净台</w:t>
            </w:r>
          </w:p>
          <w:p w14:paraId="78B25820">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(单人)</w:t>
            </w:r>
          </w:p>
        </w:tc>
        <w:tc>
          <w:tcPr>
            <w:tcW w:w="666" w:type="dxa"/>
            <w:vAlign w:val="center"/>
          </w:tcPr>
          <w:p w14:paraId="6163FD4D">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666" w:type="dxa"/>
            <w:vAlign w:val="center"/>
          </w:tcPr>
          <w:p w14:paraId="025D8774">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套</w:t>
            </w:r>
          </w:p>
        </w:tc>
        <w:tc>
          <w:tcPr>
            <w:tcW w:w="6176" w:type="dxa"/>
            <w:shd w:val="clear" w:color="auto" w:fill="auto"/>
            <w:vAlign w:val="center"/>
          </w:tcPr>
          <w:p w14:paraId="782F971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1.具备可任意定位移门系统；</w:t>
            </w:r>
          </w:p>
          <w:p w14:paraId="4876BFE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2.外壳采用冷板静电喷塑，工作台面为SUS304拉丝不锈钢；</w:t>
            </w:r>
          </w:p>
          <w:p w14:paraId="0765303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3.照明和杀菌系统安全互锁；</w:t>
            </w:r>
          </w:p>
          <w:p w14:paraId="5BB6116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4.数显式液晶控制界面，快中慢三档风速可调，可进行紫外灯定时；</w:t>
            </w:r>
          </w:p>
          <w:p w14:paraId="661D754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5.垂直准闭合式台面，操作室下降流气幕；</w:t>
            </w:r>
          </w:p>
          <w:p w14:paraId="5916C33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6.配置有HEPA高效空气过滤器，设有初效过滤器进行初步过滤；7.洁净等级：100级；</w:t>
            </w:r>
          </w:p>
          <w:p w14:paraId="73FB7AA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8.平均风速：0.25~0.45m/s；</w:t>
            </w:r>
          </w:p>
          <w:p w14:paraId="4F731D6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9.噪音：≤62dB（A）；</w:t>
            </w:r>
          </w:p>
          <w:p w14:paraId="43DD22F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10.工作区长度：≥700mm；</w:t>
            </w:r>
          </w:p>
          <w:p w14:paraId="6278BA59">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11.外型长度：≤860mm。</w:t>
            </w:r>
          </w:p>
        </w:tc>
      </w:tr>
      <w:tr w14:paraId="6CC9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2F6F8EE3">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471" w:type="dxa"/>
            <w:vAlign w:val="center"/>
          </w:tcPr>
          <w:p w14:paraId="507B43EC">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单道移液枪</w:t>
            </w:r>
          </w:p>
        </w:tc>
        <w:tc>
          <w:tcPr>
            <w:tcW w:w="666" w:type="dxa"/>
            <w:vAlign w:val="center"/>
          </w:tcPr>
          <w:p w14:paraId="30DFC809">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44</w:t>
            </w:r>
          </w:p>
        </w:tc>
        <w:tc>
          <w:tcPr>
            <w:tcW w:w="666" w:type="dxa"/>
            <w:vAlign w:val="center"/>
          </w:tcPr>
          <w:p w14:paraId="1949752D">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支</w:t>
            </w:r>
          </w:p>
        </w:tc>
        <w:tc>
          <w:tcPr>
            <w:tcW w:w="6176" w:type="dxa"/>
            <w:shd w:val="clear" w:color="auto" w:fill="auto"/>
            <w:vAlign w:val="center"/>
          </w:tcPr>
          <w:p w14:paraId="18DF79DB">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1.采用耐高温抗腐蚀材质，坚固耐用；</w:t>
            </w:r>
          </w:p>
          <w:p w14:paraId="7A684E73">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2.可整支高温高压灭菌和紫外线灭菌；</w:t>
            </w:r>
          </w:p>
          <w:p w14:paraId="6E996DDB">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3.具备位置合理的四位数字体积显示；</w:t>
            </w:r>
          </w:p>
          <w:p w14:paraId="5B199415">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4.人体工程学设计，重量轻，减少操作用力，避免发生手部重复性劳损（</w:t>
            </w:r>
            <w:r>
              <w:rPr>
                <w:rFonts w:hint="default" w:ascii="仿宋" w:hAnsi="仿宋" w:eastAsia="仿宋" w:cs="仿宋"/>
                <w:color w:val="auto"/>
                <w:highlight w:val="none"/>
                <w:lang w:val="en-US" w:eastAsia="zh-CN"/>
              </w:rPr>
              <w:t>RSI</w:t>
            </w:r>
            <w:r>
              <w:rPr>
                <w:rFonts w:hint="eastAsia" w:ascii="仿宋" w:hAnsi="仿宋" w:eastAsia="仿宋" w:cs="仿宋"/>
                <w:color w:val="auto"/>
                <w:highlight w:val="none"/>
                <w:lang w:val="en-US" w:eastAsia="zh-CN"/>
              </w:rPr>
              <w:t>）；</w:t>
            </w:r>
          </w:p>
          <w:p w14:paraId="05AE816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5.伸缩式弹性吸嘴设计，确保吸头装配的气密性和移液均一性；</w:t>
            </w:r>
          </w:p>
          <w:p w14:paraId="1D43095C">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6.具有密度调节功能，适用于不同密度的液体；</w:t>
            </w:r>
          </w:p>
          <w:p w14:paraId="2CCBED7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7.可快速拆卸；</w:t>
            </w:r>
          </w:p>
          <w:p w14:paraId="1C7AFD45">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8.配置：规格0.5~10ul，数量11支；规格10~100ul，数量11支；规格20~200ul，数量11支；规格100~1000ul，数量11支。</w:t>
            </w:r>
          </w:p>
        </w:tc>
      </w:tr>
      <w:tr w14:paraId="1548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Align w:val="center"/>
          </w:tcPr>
          <w:p w14:paraId="7EC9D5E3">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471" w:type="dxa"/>
            <w:vAlign w:val="center"/>
          </w:tcPr>
          <w:p w14:paraId="51813268">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8道移液枪</w:t>
            </w:r>
          </w:p>
        </w:tc>
        <w:tc>
          <w:tcPr>
            <w:tcW w:w="666" w:type="dxa"/>
            <w:vAlign w:val="center"/>
          </w:tcPr>
          <w:p w14:paraId="6AA97DDB">
            <w:pPr>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666" w:type="dxa"/>
            <w:vAlign w:val="center"/>
          </w:tcPr>
          <w:p w14:paraId="7B16E1B3">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highlight w:val="none"/>
                <w:lang w:val="en-US" w:eastAsia="zh-CN"/>
              </w:rPr>
              <w:t>支</w:t>
            </w:r>
          </w:p>
        </w:tc>
        <w:tc>
          <w:tcPr>
            <w:tcW w:w="6176" w:type="dxa"/>
            <w:shd w:val="clear" w:color="auto" w:fill="auto"/>
            <w:vAlign w:val="center"/>
          </w:tcPr>
          <w:p w14:paraId="6959F96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1.采用耐高温抗腐蚀材质，坚固耐用；</w:t>
            </w:r>
          </w:p>
          <w:p w14:paraId="59FAD64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2.可整支高温高压灭菌和紫外线灭菌；</w:t>
            </w:r>
          </w:p>
          <w:p w14:paraId="3AB5A2A8">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3.具备位置合理的四位数字体积显示；</w:t>
            </w:r>
          </w:p>
          <w:p w14:paraId="2FC6ECA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4.人体工程学设计，重量轻，减少操作用力，避免发生手部重复性劳损（</w:t>
            </w:r>
            <w:r>
              <w:rPr>
                <w:rFonts w:hint="default" w:ascii="仿宋" w:hAnsi="仿宋" w:eastAsia="仿宋" w:cs="仿宋"/>
                <w:color w:val="auto"/>
                <w:highlight w:val="none"/>
                <w:lang w:val="en-US" w:eastAsia="zh-CN"/>
              </w:rPr>
              <w:t>RSI</w:t>
            </w:r>
            <w:r>
              <w:rPr>
                <w:rFonts w:hint="eastAsia" w:ascii="仿宋" w:hAnsi="仿宋" w:eastAsia="仿宋" w:cs="仿宋"/>
                <w:color w:val="auto"/>
                <w:highlight w:val="none"/>
                <w:lang w:val="en-US" w:eastAsia="zh-CN"/>
              </w:rPr>
              <w:t>）；</w:t>
            </w:r>
          </w:p>
          <w:p w14:paraId="72D73115">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5.伸缩式弹性吸嘴设计，确保吸头装配的气密性和移液均一性；</w:t>
            </w:r>
          </w:p>
          <w:p w14:paraId="759CA30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6.具有密度调节功能，适用于不同密度的液体；</w:t>
            </w:r>
          </w:p>
          <w:p w14:paraId="6CF434F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7.可快速拆卸；</w:t>
            </w:r>
          </w:p>
          <w:p w14:paraId="3AA13321">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8.配置：规格0.5~10ul，数量1支；规格30~300ul，数量1支。</w:t>
            </w:r>
          </w:p>
        </w:tc>
      </w:tr>
    </w:tbl>
    <w:p w14:paraId="05673AEB">
      <w:pPr>
        <w:adjustRightInd w:val="0"/>
        <w:snapToGrid w:val="0"/>
        <w:spacing w:line="288" w:lineRule="auto"/>
        <w:ind w:left="0" w:leftChars="0" w:right="0" w:rightChars="0"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BED90FC">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5A79299B">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626"/>
        <w:gridCol w:w="7003"/>
      </w:tblGrid>
      <w:tr w14:paraId="6CE1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16F620E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44" w:type="pct"/>
            <w:vAlign w:val="center"/>
          </w:tcPr>
          <w:p w14:paraId="5DC1A76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36" w:type="pct"/>
            <w:vAlign w:val="center"/>
          </w:tcPr>
          <w:p w14:paraId="173B259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2AB8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74A6C7B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844" w:type="pct"/>
            <w:vAlign w:val="center"/>
          </w:tcPr>
          <w:p w14:paraId="4094E5A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36" w:type="pct"/>
            <w:vAlign w:val="center"/>
          </w:tcPr>
          <w:p w14:paraId="3E212437">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浙江理工大学靶向药物研发实验室设备</w:t>
            </w:r>
            <w:r>
              <w:rPr>
                <w:rFonts w:hint="eastAsia" w:ascii="仿宋" w:hAnsi="仿宋" w:eastAsia="仿宋" w:cs="仿宋"/>
                <w:color w:val="auto"/>
                <w:sz w:val="18"/>
                <w:szCs w:val="18"/>
                <w:highlight w:val="none"/>
              </w:rPr>
              <w:t>的招标、评标、定标、验收、合同履约、付款等（法律、法规另有规定的，从其规定）</w:t>
            </w:r>
          </w:p>
        </w:tc>
      </w:tr>
      <w:tr w14:paraId="37F1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3AA19FE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844" w:type="pct"/>
            <w:vAlign w:val="center"/>
          </w:tcPr>
          <w:p w14:paraId="6B93C06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36" w:type="pct"/>
            <w:vAlign w:val="center"/>
          </w:tcPr>
          <w:p w14:paraId="259064F8">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33BE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77A4D79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844" w:type="pct"/>
            <w:vAlign w:val="center"/>
          </w:tcPr>
          <w:p w14:paraId="577C1E9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36" w:type="pct"/>
            <w:vAlign w:val="center"/>
          </w:tcPr>
          <w:p w14:paraId="4E0C49D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03F67CB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05F2B2F8">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D04471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5626E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06DB0FA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3C88E81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7D809F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AE4554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1FD1FBF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1.05（不足</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按</w:t>
                  </w:r>
                  <w:r>
                    <w:rPr>
                      <w:rFonts w:hint="eastAsia" w:ascii="仿宋" w:hAnsi="仿宋" w:eastAsia="仿宋" w:cs="仿宋"/>
                      <w:color w:val="auto"/>
                      <w:sz w:val="18"/>
                      <w:szCs w:val="18"/>
                      <w:highlight w:val="none"/>
                      <w:lang w:eastAsia="zh-CN"/>
                    </w:rPr>
                    <w:t>贰仟元</w:t>
                  </w:r>
                  <w:r>
                    <w:rPr>
                      <w:rFonts w:hint="eastAsia" w:ascii="仿宋" w:hAnsi="仿宋" w:eastAsia="仿宋" w:cs="仿宋"/>
                      <w:color w:val="auto"/>
                      <w:sz w:val="18"/>
                      <w:szCs w:val="18"/>
                      <w:highlight w:val="none"/>
                    </w:rPr>
                    <w:t>收取）</w:t>
                  </w:r>
                </w:p>
              </w:tc>
            </w:tr>
          </w:tbl>
          <w:p w14:paraId="7EFCCA5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64D5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57BDE3C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844" w:type="pct"/>
            <w:vAlign w:val="center"/>
          </w:tcPr>
          <w:p w14:paraId="771C41F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36" w:type="pct"/>
            <w:vAlign w:val="center"/>
          </w:tcPr>
          <w:p w14:paraId="721AA1D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26E7DEF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[2024年1月（含）至今任意一月]</w:t>
            </w:r>
            <w:r>
              <w:rPr>
                <w:rFonts w:hint="eastAsia" w:ascii="仿宋" w:hAnsi="仿宋" w:eastAsia="仿宋" w:cs="仿宋"/>
                <w:color w:val="auto"/>
                <w:sz w:val="18"/>
                <w:szCs w:val="18"/>
                <w:highlight w:val="none"/>
              </w:rPr>
              <w:t>证明；</w:t>
            </w:r>
          </w:p>
          <w:p w14:paraId="018B114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6FCB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022B919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844" w:type="pct"/>
            <w:vAlign w:val="center"/>
          </w:tcPr>
          <w:p w14:paraId="67F14C9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36" w:type="pct"/>
            <w:vAlign w:val="center"/>
          </w:tcPr>
          <w:p w14:paraId="6F4EF6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298355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6D2035D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3D65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36E9483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844" w:type="pct"/>
            <w:vAlign w:val="center"/>
          </w:tcPr>
          <w:p w14:paraId="020DB0E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36" w:type="pct"/>
            <w:vAlign w:val="center"/>
          </w:tcPr>
          <w:p w14:paraId="2DF9D99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6C98EDE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28121B7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4BF1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41D0126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44" w:type="pct"/>
            <w:vAlign w:val="center"/>
          </w:tcPr>
          <w:p w14:paraId="405267A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投标文件份数</w:t>
            </w:r>
          </w:p>
        </w:tc>
        <w:tc>
          <w:tcPr>
            <w:tcW w:w="3636" w:type="pct"/>
            <w:vAlign w:val="center"/>
          </w:tcPr>
          <w:p w14:paraId="4F08B0A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5A8869E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6C7E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1711CA01">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844" w:type="pct"/>
            <w:vAlign w:val="center"/>
          </w:tcPr>
          <w:p w14:paraId="1B18E28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36" w:type="pct"/>
            <w:vAlign w:val="center"/>
          </w:tcPr>
          <w:p w14:paraId="5750749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报价应按招标文件要求的格式编制、填写报价内容（可自行增行），未按招标文件要求编制、填写的投标文件可能被拒绝；</w:t>
            </w:r>
          </w:p>
          <w:p w14:paraId="4C1CF053">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lang w:val="en-US" w:eastAsia="zh-CN"/>
              </w:rPr>
              <w:t>2.</w:t>
            </w:r>
            <w:r>
              <w:rPr>
                <w:rFonts w:hint="eastAsia" w:ascii="仿宋" w:hAnsi="仿宋" w:eastAsia="仿宋" w:cs="仿宋"/>
                <w:bCs/>
                <w:color w:val="auto"/>
                <w:sz w:val="18"/>
                <w:szCs w:val="18"/>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14:paraId="291F33D7">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14:paraId="67A47166">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4.投标</w:t>
            </w:r>
            <w:r>
              <w:rPr>
                <w:rFonts w:hint="eastAsia" w:ascii="仿宋" w:hAnsi="仿宋" w:eastAsia="仿宋" w:cs="仿宋"/>
                <w:sz w:val="18"/>
                <w:szCs w:val="18"/>
                <w:highlight w:val="none"/>
                <w:lang w:eastAsia="zh-CN"/>
              </w:rPr>
              <w:t>总价不为零，分项报价中部分产品、服务单价为零的，视作已包含在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p w14:paraId="40B1A70B">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val="en-US" w:eastAsia="zh-CN"/>
              </w:rPr>
              <w:t>5.投标人</w:t>
            </w:r>
            <w:r>
              <w:rPr>
                <w:rFonts w:hint="eastAsia" w:ascii="仿宋" w:hAnsi="仿宋" w:eastAsia="仿宋" w:cs="仿宋"/>
                <w:sz w:val="18"/>
                <w:szCs w:val="18"/>
                <w:highlight w:val="none"/>
                <w:lang w:eastAsia="zh-CN"/>
              </w:rPr>
              <w:t>不得进行影响产品质量或者诚信履约的恶意报价。</w:t>
            </w:r>
            <w:r>
              <w:rPr>
                <w:rFonts w:hint="eastAsia" w:ascii="仿宋" w:hAnsi="仿宋" w:eastAsia="仿宋" w:cs="仿宋"/>
                <w:sz w:val="18"/>
                <w:szCs w:val="18"/>
                <w:highlight w:val="none"/>
                <w:lang w:val="en-US" w:eastAsia="zh-CN"/>
              </w:rPr>
              <w:t>投标人</w:t>
            </w:r>
            <w:r>
              <w:rPr>
                <w:rFonts w:hint="eastAsia" w:ascii="仿宋" w:hAnsi="仿宋" w:eastAsia="仿宋" w:cs="仿宋"/>
                <w:sz w:val="18"/>
                <w:szCs w:val="18"/>
                <w:highlight w:val="none"/>
                <w:lang w:eastAsia="zh-CN"/>
              </w:rPr>
              <w:t>报价低于项目预算50%的，应当在报价文件中提供书面说明，详细阐述不影响产品质量或者诚信履约的具体原因。</w:t>
            </w:r>
          </w:p>
        </w:tc>
      </w:tr>
      <w:tr w14:paraId="7935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36715BF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844" w:type="pct"/>
            <w:vAlign w:val="center"/>
          </w:tcPr>
          <w:p w14:paraId="08D4C8E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36" w:type="pct"/>
            <w:vAlign w:val="center"/>
          </w:tcPr>
          <w:p w14:paraId="1F44280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015F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44FA849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44" w:type="pct"/>
            <w:vAlign w:val="center"/>
          </w:tcPr>
          <w:p w14:paraId="354FAEB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636" w:type="pct"/>
            <w:vAlign w:val="center"/>
          </w:tcPr>
          <w:p w14:paraId="21E2C99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67DD586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14:paraId="6A46AE6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2）符合参加政府采购活动应当具备的一般条件的承诺函</w:t>
            </w:r>
          </w:p>
          <w:p w14:paraId="1C3F40F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pacing w:val="-6"/>
                <w:sz w:val="18"/>
                <w:szCs w:val="18"/>
                <w:highlight w:val="none"/>
                <w:lang w:val="en-US" w:eastAsia="zh-CN"/>
              </w:rPr>
            </w:pP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rPr>
              <w:t>联合协议（若联合体投标）</w:t>
            </w:r>
          </w:p>
        </w:tc>
      </w:tr>
      <w:tr w14:paraId="42F6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744B7A8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844" w:type="pct"/>
            <w:vAlign w:val="center"/>
          </w:tcPr>
          <w:p w14:paraId="1070B2B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36" w:type="pct"/>
            <w:vAlign w:val="center"/>
          </w:tcPr>
          <w:p w14:paraId="53376C9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5AB0189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204FC8B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4D87141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56A5403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6D4E204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D82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77A502C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44" w:type="pct"/>
            <w:vAlign w:val="center"/>
          </w:tcPr>
          <w:p w14:paraId="68F2D86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636" w:type="pct"/>
            <w:vAlign w:val="center"/>
          </w:tcPr>
          <w:p w14:paraId="402E3DD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2412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11932E3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844" w:type="pct"/>
            <w:vAlign w:val="center"/>
          </w:tcPr>
          <w:p w14:paraId="6A0C18B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p>
        </w:tc>
        <w:tc>
          <w:tcPr>
            <w:tcW w:w="3636" w:type="pct"/>
            <w:vAlign w:val="center"/>
          </w:tcPr>
          <w:p w14:paraId="66C625B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2BE9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vAlign w:val="center"/>
          </w:tcPr>
          <w:p w14:paraId="0068B3C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844" w:type="pct"/>
            <w:vAlign w:val="center"/>
          </w:tcPr>
          <w:p w14:paraId="180102A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3636" w:type="pct"/>
            <w:vAlign w:val="center"/>
          </w:tcPr>
          <w:p w14:paraId="5B1D5E6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085A4D76">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495242F0">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3519569D">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6460B8E1">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3C0FA8C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浙江理工大学靶向药物研发实验室设备</w:t>
      </w:r>
      <w:r>
        <w:rPr>
          <w:rFonts w:hint="eastAsia" w:ascii="仿宋" w:hAnsi="仿宋" w:eastAsia="仿宋" w:cs="仿宋"/>
          <w:color w:val="auto"/>
          <w:spacing w:val="-6"/>
          <w:szCs w:val="21"/>
          <w:highlight w:val="none"/>
        </w:rPr>
        <w:t>的招标、评标、定标、验收、合同履约、付款等（法律、法规另有规定的，从其规定）。</w:t>
      </w:r>
    </w:p>
    <w:p w14:paraId="1D231FF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00DE06F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14:paraId="4A4383D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3229CF0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0924171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1DF504F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02EA4BF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155A0140">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6261697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0335F34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48696CD5">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6C6548DC">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72EEF1C6">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A3CEDA9">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2"/>
        <w:gridCol w:w="3322"/>
      </w:tblGrid>
      <w:tr w14:paraId="3C3D0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31D4101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322" w:type="dxa"/>
            <w:tcMar>
              <w:top w:w="0" w:type="dxa"/>
              <w:left w:w="108" w:type="dxa"/>
              <w:bottom w:w="0" w:type="dxa"/>
              <w:right w:w="108" w:type="dxa"/>
            </w:tcMar>
            <w:vAlign w:val="center"/>
          </w:tcPr>
          <w:p w14:paraId="2DFDF40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5BC973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50704194">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322" w:type="dxa"/>
            <w:tcMar>
              <w:top w:w="0" w:type="dxa"/>
              <w:left w:w="108" w:type="dxa"/>
              <w:bottom w:w="0" w:type="dxa"/>
              <w:right w:w="108" w:type="dxa"/>
            </w:tcMar>
            <w:vAlign w:val="center"/>
          </w:tcPr>
          <w:p w14:paraId="4EFEB3F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1.05（不足</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按</w:t>
            </w:r>
            <w:r>
              <w:rPr>
                <w:rFonts w:hint="eastAsia" w:ascii="仿宋" w:hAnsi="仿宋" w:eastAsia="仿宋" w:cs="仿宋"/>
                <w:color w:val="auto"/>
                <w:szCs w:val="21"/>
                <w:highlight w:val="none"/>
                <w:lang w:eastAsia="zh-CN"/>
              </w:rPr>
              <w:t>贰仟元</w:t>
            </w:r>
            <w:r>
              <w:rPr>
                <w:rFonts w:hint="eastAsia" w:ascii="仿宋" w:hAnsi="仿宋" w:eastAsia="仿宋" w:cs="仿宋"/>
                <w:color w:val="auto"/>
                <w:szCs w:val="21"/>
                <w:highlight w:val="none"/>
              </w:rPr>
              <w:t>收取）</w:t>
            </w:r>
          </w:p>
        </w:tc>
      </w:tr>
    </w:tbl>
    <w:p w14:paraId="7B54958F">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67C6902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3878E51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5C88228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[2024年1月（含）至今任意一月]</w:t>
      </w:r>
      <w:r>
        <w:rPr>
          <w:rFonts w:hint="eastAsia" w:ascii="仿宋" w:hAnsi="仿宋" w:eastAsia="仿宋" w:cs="仿宋"/>
          <w:color w:val="auto"/>
          <w:spacing w:val="-6"/>
          <w:szCs w:val="21"/>
          <w:highlight w:val="none"/>
        </w:rPr>
        <w:t>证明；</w:t>
      </w:r>
    </w:p>
    <w:p w14:paraId="0EADDAEE">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1E9D302C">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68B82C4E">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4BF03892">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5DB5DB75">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3518CD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6384A239">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14:paraId="5DB32D3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14:paraId="38B25BBE">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说明：投标人根据招标文件的</w:t>
      </w:r>
      <w:r>
        <w:rPr>
          <w:rFonts w:hint="eastAsia" w:ascii="仿宋" w:hAnsi="仿宋" w:eastAsia="仿宋" w:cs="仿宋"/>
          <w:b/>
          <w:bCs/>
          <w:spacing w:val="-6"/>
          <w:szCs w:val="21"/>
          <w:highlight w:val="none"/>
          <w:lang w:eastAsia="zh-CN"/>
        </w:rPr>
        <w:t>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14:paraId="040002A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1F78F8AA">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0E4F92A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05544B6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7AC3A22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06671A8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54BA933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700C3BB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49B145C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0378779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21F83EC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7A465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2A8BB69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6EB9514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0D5C0AA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4B2F3B0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D865E2A">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bookmarkEnd w:id="38"/>
    <w:p w14:paraId="70215223">
      <w:pPr>
        <w:adjustRightInd w:val="0"/>
        <w:snapToGrid w:val="0"/>
        <w:spacing w:line="288" w:lineRule="auto"/>
        <w:ind w:firstLine="398" w:firstLineChars="200"/>
        <w:jc w:val="left"/>
        <w:rPr>
          <w:rFonts w:hint="eastAsia" w:ascii="仿宋" w:hAnsi="仿宋" w:eastAsia="仿宋" w:cs="仿宋"/>
          <w:b/>
          <w:bCs/>
          <w:spacing w:val="-6"/>
          <w:szCs w:val="21"/>
          <w:highlight w:val="none"/>
          <w:lang w:val="en-US" w:eastAsia="zh-CN"/>
        </w:rPr>
      </w:pPr>
      <w:r>
        <w:rPr>
          <w:rFonts w:hint="eastAsia" w:ascii="仿宋" w:hAnsi="仿宋" w:eastAsia="仿宋" w:cs="仿宋"/>
          <w:b/>
          <w:bCs/>
          <w:spacing w:val="-6"/>
          <w:szCs w:val="21"/>
          <w:highlight w:val="none"/>
          <w:lang w:val="en-US" w:eastAsia="zh-CN"/>
        </w:rPr>
        <w:t>1.进口产品</w:t>
      </w:r>
    </w:p>
    <w:p w14:paraId="34091728">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3A08E111">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175607E1">
      <w:pPr>
        <w:adjustRightInd w:val="0"/>
        <w:snapToGrid w:val="0"/>
        <w:spacing w:line="288" w:lineRule="auto"/>
        <w:ind w:firstLine="396" w:firstLineChars="200"/>
        <w:jc w:val="left"/>
        <w:rPr>
          <w:rFonts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A66641A">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64F7625F">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2E106C4C">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5EEA694B">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612BFB4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采购人优先采购被认定为首台套产品和“制造精品”的自主创新产品。</w:t>
      </w:r>
    </w:p>
    <w:p w14:paraId="3E2E1B30">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1EEA2209">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4C07AB22">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2B2654F8">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BAEA241">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40C55ED9">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439AE93C">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202CAAD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.4 以联合体形式参加政府采购活动，联合体各方均为中小企业的，联合体视同中小企业。其中，联合体各方均为小微企业的，联合体视同小微企业。</w:t>
      </w:r>
    </w:p>
    <w:p w14:paraId="7FC50B81">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2B47B6F8">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组成联合体或者接受分包合同的中小企业与联合体内其他企业、分包企业之间不得存在直接控股、管理关系。</w:t>
      </w:r>
    </w:p>
    <w:p w14:paraId="599ADD7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专门面向中小企业采购的项目或者采购包，不再执行价格评审优惠的扶持政策。</w:t>
      </w:r>
    </w:p>
    <w:p w14:paraId="5B73C517">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EED9D64">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.7 中小企业参加政府采购活动，应当出具办法规定的《中小企业声明函》，否则不得享受相关中小企业扶持政策。</w:t>
      </w:r>
    </w:p>
    <w:p w14:paraId="0DB099E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48C65182">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.8 供应商提供《中小企业声明函》内容不实的，属于提供虚假材料谋取中标，依照《中华人民共和国政府采购法》等国家有关规定追究相应责任。</w:t>
      </w:r>
    </w:p>
    <w:p w14:paraId="4348414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.9 供应商提供的《中小企业声明函》中，企业数据（如从业人员</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营业收入</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资产总额）有误的，采购</w:t>
      </w:r>
      <w:r>
        <w:rPr>
          <w:rFonts w:hint="eastAsia" w:ascii="仿宋" w:hAnsi="仿宋" w:eastAsia="仿宋" w:cs="仿宋"/>
          <w:spacing w:val="-6"/>
          <w:szCs w:val="21"/>
          <w:highlight w:val="none"/>
          <w:lang w:val="en-US" w:eastAsia="zh-CN"/>
        </w:rPr>
        <w:t>代理</w:t>
      </w:r>
      <w:r>
        <w:rPr>
          <w:rFonts w:hint="eastAsia" w:ascii="仿宋" w:hAnsi="仿宋" w:eastAsia="仿宋" w:cs="仿宋"/>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94204AC">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（1）内容未包括全部采购标的；</w:t>
      </w:r>
    </w:p>
    <w:p w14:paraId="2A15DEB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（2）未填写标的所属行业，或者填写的所属行业与磋商文件明确的所属行业不一致；</w:t>
      </w:r>
    </w:p>
    <w:p w14:paraId="6A0A7B02">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（3）未填写企业类型、填写的企业类型不明确或填写的企业类型与实际不符（即：企业类型（中型企业、小型企业或微型企业）填写错误）。</w:t>
      </w:r>
    </w:p>
    <w:p w14:paraId="5780E604">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供应商声明的类型获得了本不应获得的利益（价格扣除或者资格审查通过），属于提供虚假材料。构成“提供虚假材料谋取中标的”，依法承担法律责任。</w:t>
      </w:r>
    </w:p>
    <w:p w14:paraId="2BA08DB8">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184AD31A">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9543A94">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7548CB2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51BCDCEA">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5340E8A4">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p w14:paraId="2CB6AF6C">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E61F853">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4FC7461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1774EB9A">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4E7CA15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780479D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233309A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51C12034">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69B52BF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4813DD5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746B6AF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3D4E6FC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7CBEE0F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404D90C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2DD3667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2E2A8611">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A580D3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199E5A2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5499FBBF">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65B9D5D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1672098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6D972DC3">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5E3C029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6CF3DF2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B85109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306F4533">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31DF20AF">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23A1A518">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402B0BC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568C4FD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34E12E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1C01F982">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79BE30E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454DE0A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45F4528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4E0FC91A">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5BC099A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013122D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3E3F3053">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2E2EF397">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0FEBCEEF">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34A9DD6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6FD3477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167369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33DE43C8">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ascii="仿宋" w:hAnsi="仿宋" w:eastAsia="仿宋" w:cs="仿宋"/>
          <w:sz w:val="21"/>
          <w:szCs w:val="21"/>
          <w:highlight w:val="none"/>
        </w:rPr>
      </w:pPr>
      <w:bookmarkStart w:id="42" w:name="_Hlk94018664"/>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.报价应按招标文件要求的格式编制、填写报价内容（可自行增行），未按招标文件要求编制、填写的投标文件可能被拒绝；</w:t>
      </w:r>
    </w:p>
    <w:p w14:paraId="66840B7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sz w:val="21"/>
          <w:szCs w:val="21"/>
          <w:highlight w:val="none"/>
          <w:lang w:eastAsia="zh-CN"/>
        </w:rPr>
        <w:t>全部费用；</w:t>
      </w:r>
    </w:p>
    <w:p w14:paraId="2E01A1C7">
      <w:pPr>
        <w:adjustRightInd w:val="0"/>
        <w:snapToGrid w:val="0"/>
        <w:spacing w:line="288"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▲3.采购人将以合同形式有偿取得货物、服务，不接受投标人给予的赠品、回扣或者与采购无关的其他商品、服务；</w:t>
      </w:r>
    </w:p>
    <w:p w14:paraId="276D789E">
      <w:pPr>
        <w:adjustRightInd w:val="0"/>
        <w:snapToGrid w:val="0"/>
        <w:spacing w:line="288"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4.投标总价不为零，分项报价中部分产品、服务单价为零的，视作已包含在投标总价中；</w:t>
      </w:r>
    </w:p>
    <w:p w14:paraId="779ADCA5">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rPr>
        <w:t>5.投标人不得进行影响产品质量或者诚信履约的恶意报价。投标人报价低于项目预算50%的，应当在报价文件中提供书面说明，详细阐述不影响产品质量或者诚信履约的具体原因。</w:t>
      </w:r>
    </w:p>
    <w:bookmarkEnd w:id="42"/>
    <w:p w14:paraId="0B27FD8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4EC074B5">
      <w:pPr>
        <w:pStyle w:val="8"/>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3F6DA78D">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63D38A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0B8AE7CB">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6B65A38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76B7D62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1D6059D1">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7AC836D5">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344F18D5">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5C8FA6D">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03AF4D8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7E6D3779">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1552941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未提供或未如实提供采购需求偏离表的</w:t>
      </w:r>
    </w:p>
    <w:p w14:paraId="6184C27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207E434F">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spacing w:val="-6"/>
          <w:szCs w:val="21"/>
        </w:rPr>
        <w:t>产品响应负偏离达到评分标准中规定数量</w:t>
      </w:r>
      <w:r>
        <w:rPr>
          <w:rFonts w:hint="eastAsia" w:ascii="仿宋" w:hAnsi="仿宋" w:eastAsia="仿宋" w:cs="仿宋"/>
          <w:szCs w:val="21"/>
        </w:rPr>
        <w:t>（视为采购人不能接受的附加条件）</w:t>
      </w:r>
      <w:r>
        <w:rPr>
          <w:rFonts w:hint="eastAsia" w:ascii="仿宋" w:hAnsi="仿宋" w:eastAsia="仿宋" w:cs="仿宋"/>
          <w:spacing w:val="-6"/>
          <w:szCs w:val="21"/>
        </w:rPr>
        <w:t>的</w:t>
      </w:r>
    </w:p>
    <w:p w14:paraId="22CCE55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08E1FCA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10618C5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51E1592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56AEF390">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4085B0C9">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641F4F6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01CDA9F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466B7F9E">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报价超过招标文件中规定的最高限价的</w:t>
      </w:r>
    </w:p>
    <w:p w14:paraId="09AA90B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1CF8D5F6">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664DB7F8">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79DDA08C">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31247D7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1C4D961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00290EA6">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6988A8E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1D78795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1EDB1346">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w:t>
      </w:r>
      <w:r>
        <w:rPr>
          <w:rFonts w:hint="eastAsia" w:ascii="仿宋" w:hAnsi="仿宋" w:eastAsia="仿宋" w:cs="仿宋"/>
          <w:b/>
          <w:color w:val="auto"/>
          <w:spacing w:val="-6"/>
          <w:szCs w:val="21"/>
          <w:highlight w:val="none"/>
          <w:lang w:val="en-US" w:eastAsia="zh-CN"/>
        </w:rPr>
        <w:t>投标人</w:t>
      </w:r>
      <w:r>
        <w:rPr>
          <w:rFonts w:hint="eastAsia" w:ascii="仿宋" w:hAnsi="仿宋" w:eastAsia="仿宋" w:cs="仿宋"/>
          <w:b/>
          <w:color w:val="auto"/>
          <w:spacing w:val="-6"/>
          <w:szCs w:val="21"/>
          <w:highlight w:val="none"/>
          <w:lang w:eastAsia="zh-CN"/>
        </w:rPr>
        <w:t>存在下列情形之一的，其投标无效：</w:t>
      </w:r>
    </w:p>
    <w:p w14:paraId="57D7D58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的投标文件上传计算机的网卡MAC地址、CPU序列号或硬盘序列号等硬件信息相同的</w:t>
      </w:r>
    </w:p>
    <w:p w14:paraId="5F1D1719">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上传的投标文件出现使用本项目其他投标</w:t>
      </w:r>
      <w:r>
        <w:rPr>
          <w:rFonts w:hint="eastAsia" w:ascii="仿宋" w:hAnsi="仿宋" w:eastAsia="仿宋" w:cs="仿宋"/>
          <w:color w:val="auto"/>
          <w:spacing w:val="-6"/>
          <w:szCs w:val="21"/>
          <w:highlight w:val="none"/>
          <w:lang w:val="en-US" w:eastAsia="zh-CN"/>
        </w:rPr>
        <w:t>人</w:t>
      </w:r>
      <w:r>
        <w:rPr>
          <w:rFonts w:hint="eastAsia" w:ascii="仿宋" w:hAnsi="仿宋" w:eastAsia="仿宋" w:cs="仿宋"/>
          <w:color w:val="auto"/>
          <w:spacing w:val="-6"/>
          <w:szCs w:val="21"/>
          <w:highlight w:val="none"/>
        </w:rPr>
        <w:t>的数字证书加密的或加盖本项目其他投标</w:t>
      </w:r>
      <w:r>
        <w:rPr>
          <w:rFonts w:hint="eastAsia" w:ascii="仿宋" w:hAnsi="仿宋" w:eastAsia="仿宋" w:cs="仿宋"/>
          <w:color w:val="auto"/>
          <w:spacing w:val="-6"/>
          <w:szCs w:val="21"/>
          <w:highlight w:val="none"/>
          <w:lang w:val="en-US" w:eastAsia="zh-CN"/>
        </w:rPr>
        <w:t>人</w:t>
      </w:r>
      <w:r>
        <w:rPr>
          <w:rFonts w:hint="eastAsia" w:ascii="仿宋" w:hAnsi="仿宋" w:eastAsia="仿宋" w:cs="仿宋"/>
          <w:color w:val="auto"/>
          <w:spacing w:val="-6"/>
          <w:szCs w:val="21"/>
          <w:highlight w:val="none"/>
        </w:rPr>
        <w:t>的电子印章的</w:t>
      </w:r>
    </w:p>
    <w:p w14:paraId="40DC4D1D">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的投标文件内容存在三处（含）以上错误一致且无法合理解释的</w:t>
      </w:r>
    </w:p>
    <w:p w14:paraId="6BC87FE4">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w:t>
      </w:r>
      <w:r>
        <w:rPr>
          <w:rFonts w:hint="eastAsia" w:ascii="仿宋" w:hAnsi="仿宋" w:eastAsia="仿宋" w:cs="仿宋"/>
          <w:color w:val="auto"/>
          <w:spacing w:val="-6"/>
          <w:szCs w:val="21"/>
          <w:highlight w:val="none"/>
          <w:lang w:val="en-US" w:eastAsia="zh-CN"/>
        </w:rPr>
        <w:t>投标人</w:t>
      </w:r>
      <w:r>
        <w:rPr>
          <w:rFonts w:hint="eastAsia" w:ascii="仿宋" w:hAnsi="仿宋" w:eastAsia="仿宋" w:cs="仿宋"/>
          <w:color w:val="auto"/>
          <w:spacing w:val="-6"/>
          <w:szCs w:val="21"/>
          <w:highlight w:val="none"/>
        </w:rPr>
        <w:t>联系人为同一人或不同联系人的联系电话一致且无法合理解释的</w:t>
      </w:r>
    </w:p>
    <w:p w14:paraId="566C5C7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1E9F51F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6C2C5DE2">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7DA8B746">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44049F3C">
      <w:pPr>
        <w:pStyle w:val="101"/>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4F45B7A3">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1C23304B">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6663E7A9">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71118612">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77C2A6EC">
      <w:pPr>
        <w:pStyle w:val="100"/>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7D34BE88">
      <w:pPr>
        <w:pStyle w:val="101"/>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0457BB7B">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5CFAA5F1">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6DE98D89">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1912E82C">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76D1DBF1">
      <w:pPr>
        <w:pStyle w:val="100"/>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2746AD4C">
      <w:pPr>
        <w:pStyle w:val="100"/>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06B3FE9">
      <w:pPr>
        <w:adjustRightInd w:val="0"/>
        <w:snapToGrid w:val="0"/>
        <w:spacing w:line="288" w:lineRule="auto"/>
        <w:ind w:firstLine="398" w:firstLineChars="200"/>
        <w:rPr>
          <w:rFonts w:ascii="仿宋" w:hAnsi="仿宋" w:eastAsia="仿宋" w:cs="仿宋"/>
          <w:b/>
          <w:bCs/>
          <w:color w:val="auto"/>
          <w:spacing w:val="-6"/>
          <w:szCs w:val="21"/>
          <w:highlight w:val="none"/>
        </w:rPr>
      </w:pPr>
    </w:p>
    <w:p w14:paraId="511FB21D">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491DDB7D">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3774638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20E84B5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43DC2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4B2589EC">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35AE10C5">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270E8AE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01E63FC5">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343BB76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9378D2C">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7669FCA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4CE384B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276BDEA5">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504CC5E5">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37F268E5">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5EA9ABA3">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039E5AD9">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2950AD49">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77C1154E">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7EF77CEF">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771ED38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47B961D0">
      <w:pPr>
        <w:pStyle w:val="100"/>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01AF65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629BE1B6">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4B948C3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48B2A29E">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67756F8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68C61B0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68A1BCC5">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00D44B0C">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1BD7E567">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BB3EA4E">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0B18220D">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57F76C17">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1568DACA">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592EE8B2">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221BC26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04AB429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F23A31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77B546E">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82AD75C">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54A3C79B">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E3D108B">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270CF5B7">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BCEBFB">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182C8F">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B624DDC">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29E9F67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4F5A2E3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65F5715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222CA5F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42D57FC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39AD0FA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75285084">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6C97C17D">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1221A7F">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70FCA318">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2DD27AB4">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75D7CB95">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58334415">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4458362A">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98"/>
        <w:gridCol w:w="7496"/>
      </w:tblGrid>
      <w:tr w14:paraId="3DFB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Align w:val="center"/>
          </w:tcPr>
          <w:p w14:paraId="4422280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98" w:type="dxa"/>
            <w:vAlign w:val="center"/>
          </w:tcPr>
          <w:p w14:paraId="1F050FB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496" w:type="dxa"/>
            <w:vAlign w:val="center"/>
          </w:tcPr>
          <w:p w14:paraId="58AEBFB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5C5E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0" w:type="dxa"/>
            <w:gridSpan w:val="3"/>
            <w:vAlign w:val="center"/>
          </w:tcPr>
          <w:p w14:paraId="57CA864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4599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5D70E2D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698" w:type="dxa"/>
            <w:tcBorders>
              <w:top w:val="single" w:color="auto" w:sz="4" w:space="0"/>
              <w:left w:val="single" w:color="auto" w:sz="4" w:space="0"/>
              <w:bottom w:val="single" w:color="auto" w:sz="4" w:space="0"/>
              <w:right w:val="single" w:color="auto" w:sz="4" w:space="0"/>
            </w:tcBorders>
            <w:vAlign w:val="center"/>
          </w:tcPr>
          <w:p w14:paraId="7279FD6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7496" w:type="dxa"/>
            <w:tcBorders>
              <w:top w:val="single" w:color="auto" w:sz="4" w:space="0"/>
              <w:left w:val="single" w:color="auto" w:sz="4" w:space="0"/>
              <w:bottom w:val="single" w:color="auto" w:sz="4" w:space="0"/>
              <w:right w:val="single" w:color="auto" w:sz="4" w:space="0"/>
            </w:tcBorders>
            <w:vAlign w:val="center"/>
          </w:tcPr>
          <w:p w14:paraId="1034446C">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7BC1A90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p w14:paraId="5EF54E99">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注：本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对符合规定的小微企业报价给予</w:t>
            </w:r>
            <w:r>
              <w:rPr>
                <w:rFonts w:hint="eastAsia" w:ascii="仿宋" w:hAnsi="仿宋" w:eastAsia="仿宋" w:cs="仿宋"/>
                <w:b/>
                <w:bCs/>
                <w:color w:val="auto"/>
                <w:sz w:val="18"/>
                <w:szCs w:val="18"/>
                <w:highlight w:val="none"/>
                <w:lang w:val="en-US" w:eastAsia="zh-CN"/>
              </w:rPr>
              <w:t>10</w:t>
            </w:r>
            <w:r>
              <w:rPr>
                <w:rFonts w:hint="eastAsia" w:ascii="仿宋" w:hAnsi="仿宋" w:eastAsia="仿宋" w:cs="仿宋"/>
                <w:b/>
                <w:bCs/>
                <w:color w:val="auto"/>
                <w:sz w:val="18"/>
                <w:szCs w:val="18"/>
                <w:highlight w:val="none"/>
              </w:rPr>
              <w:t>%的扣除后计算价格得分。对于联合协议约定小微企业的合同份额占到合同总金额30%以上的，对联合体的报价给予</w:t>
            </w: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%的扣除，用扣除后的价格参加评审。</w:t>
            </w:r>
          </w:p>
        </w:tc>
      </w:tr>
      <w:tr w14:paraId="3246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0" w:type="dxa"/>
            <w:gridSpan w:val="3"/>
            <w:vAlign w:val="center"/>
          </w:tcPr>
          <w:p w14:paraId="46FCF25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73A6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Align w:val="center"/>
          </w:tcPr>
          <w:p w14:paraId="2ED995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698" w:type="dxa"/>
            <w:vAlign w:val="center"/>
          </w:tcPr>
          <w:p w14:paraId="5BB40A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7496" w:type="dxa"/>
            <w:vAlign w:val="center"/>
          </w:tcPr>
          <w:p w14:paraId="4A73D229">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61ED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Align w:val="center"/>
          </w:tcPr>
          <w:p w14:paraId="23FAC7A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698" w:type="dxa"/>
            <w:vAlign w:val="center"/>
          </w:tcPr>
          <w:p w14:paraId="73E8AB9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96" w:type="dxa"/>
            <w:vAlign w:val="center"/>
          </w:tcPr>
          <w:p w14:paraId="3B827E7F">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2021</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合同及对应验收报告或省级以上主管部门认定的</w:t>
            </w:r>
            <w:r>
              <w:rPr>
                <w:rFonts w:hint="eastAsia" w:ascii="仿宋" w:hAnsi="仿宋" w:eastAsia="仿宋" w:cs="仿宋"/>
                <w:b w:val="0"/>
                <w:bCs w:val="0"/>
                <w:color w:val="auto"/>
                <w:sz w:val="21"/>
                <w:szCs w:val="21"/>
                <w:highlight w:val="none"/>
                <w:lang w:eastAsia="zh-CN"/>
              </w:rPr>
              <w:t>首台套产品相关证明材料或“制造精品”相关证明材料</w:t>
            </w:r>
            <w:r>
              <w:rPr>
                <w:rFonts w:hint="eastAsia" w:ascii="仿宋" w:hAnsi="仿宋" w:eastAsia="仿宋" w:cs="仿宋"/>
                <w:b w:val="0"/>
                <w:bCs w:val="0"/>
                <w:color w:val="auto"/>
                <w:sz w:val="21"/>
                <w:szCs w:val="21"/>
                <w:highlight w:val="none"/>
                <w:lang w:val="en-US" w:eastAsia="zh-CN"/>
              </w:rPr>
              <w:t>为准）</w:t>
            </w:r>
          </w:p>
        </w:tc>
      </w:tr>
      <w:tr w14:paraId="5DAF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Align w:val="center"/>
          </w:tcPr>
          <w:p w14:paraId="2BC1B5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698" w:type="dxa"/>
            <w:vAlign w:val="center"/>
          </w:tcPr>
          <w:p w14:paraId="10EFB37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7496" w:type="dxa"/>
            <w:vAlign w:val="center"/>
          </w:tcPr>
          <w:p w14:paraId="4419F96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6410B9D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37CD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0" w:type="dxa"/>
            <w:gridSpan w:val="3"/>
            <w:vAlign w:val="center"/>
          </w:tcPr>
          <w:p w14:paraId="0AAE352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1703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Align w:val="center"/>
          </w:tcPr>
          <w:p w14:paraId="6619718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产品响应</w:t>
            </w:r>
          </w:p>
        </w:tc>
        <w:tc>
          <w:tcPr>
            <w:tcW w:w="698" w:type="dxa"/>
            <w:vAlign w:val="center"/>
          </w:tcPr>
          <w:p w14:paraId="7009557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35</w:t>
            </w:r>
          </w:p>
        </w:tc>
        <w:tc>
          <w:tcPr>
            <w:tcW w:w="7496" w:type="dxa"/>
            <w:vAlign w:val="center"/>
          </w:tcPr>
          <w:p w14:paraId="021EE71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招标文件明确的全部技术条款要求得</w:t>
            </w:r>
            <w:r>
              <w:rPr>
                <w:rFonts w:hint="eastAsia" w:ascii="仿宋" w:hAnsi="仿宋" w:eastAsia="仿宋" w:cs="仿宋"/>
                <w:b w:val="0"/>
                <w:bCs w:val="0"/>
                <w:color w:val="auto"/>
                <w:szCs w:val="21"/>
                <w:highlight w:val="none"/>
                <w:lang w:val="en-US" w:eastAsia="zh-CN"/>
              </w:rPr>
              <w:t>35分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Cs w:val="21"/>
                <w:highlight w:val="none"/>
                <w:lang w:val="en-US" w:eastAsia="zh-CN"/>
              </w:rPr>
              <w:t>35分</w:t>
            </w:r>
            <w:r>
              <w:rPr>
                <w:rFonts w:hint="eastAsia" w:ascii="仿宋" w:hAnsi="仿宋" w:eastAsia="仿宋" w:cs="仿宋"/>
                <w:b w:val="0"/>
                <w:bCs w:val="0"/>
                <w:color w:val="auto"/>
                <w:sz w:val="21"/>
                <w:szCs w:val="21"/>
                <w:highlight w:val="none"/>
                <w:lang w:val="en-US" w:eastAsia="zh-CN"/>
              </w:rPr>
              <w:t>起扣）、非</w:t>
            </w:r>
            <w:r>
              <w:rPr>
                <w:rFonts w:hint="eastAsia" w:ascii="仿宋" w:hAnsi="仿宋" w:eastAsia="仿宋" w:cs="仿宋"/>
                <w:b w:val="0"/>
                <w:bCs w:val="0"/>
                <w:color w:val="auto"/>
                <w:sz w:val="21"/>
                <w:szCs w:val="21"/>
                <w:highlight w:val="none"/>
              </w:rPr>
              <w:t>标★</w:t>
            </w:r>
            <w:r>
              <w:rPr>
                <w:rFonts w:hint="eastAsia" w:ascii="仿宋" w:hAnsi="仿宋" w:eastAsia="仿宋" w:cs="仿宋"/>
                <w:b w:val="0"/>
                <w:bCs w:val="0"/>
                <w:color w:val="auto"/>
                <w:sz w:val="21"/>
                <w:szCs w:val="21"/>
                <w:highlight w:val="none"/>
                <w:lang w:val="en-US" w:eastAsia="zh-CN"/>
              </w:rPr>
              <w:t>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Cs w:val="21"/>
                <w:highlight w:val="none"/>
                <w:lang w:val="en-US" w:eastAsia="zh-CN"/>
              </w:rPr>
              <w:t>35分</w:t>
            </w:r>
            <w:r>
              <w:rPr>
                <w:rFonts w:hint="eastAsia" w:ascii="仿宋" w:hAnsi="仿宋" w:eastAsia="仿宋" w:cs="仿宋"/>
                <w:b w:val="0"/>
                <w:bCs w:val="0"/>
                <w:color w:val="auto"/>
                <w:sz w:val="21"/>
                <w:szCs w:val="21"/>
                <w:highlight w:val="none"/>
                <w:lang w:val="en-US" w:eastAsia="zh-CN"/>
              </w:rPr>
              <w:t>起扣），累计负偏离≥18项（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sz w:val="21"/>
                <w:szCs w:val="21"/>
                <w:highlight w:val="none"/>
                <w:lang w:val="en-US" w:eastAsia="zh-CN"/>
              </w:rPr>
              <w:t>投标无效(最小级序号为1项)。</w:t>
            </w:r>
          </w:p>
          <w:p w14:paraId="295378A3">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说明：非标★条款与技术方案中相关材料不一致（低于技术要求）可视为负偏离，标★条款佐证材料与技术方案中相关材料不一致按就低原则处理，技术方案中多份相关材料存在不一致按就低原则处理。</w:t>
            </w:r>
          </w:p>
        </w:tc>
      </w:tr>
      <w:tr w14:paraId="12C1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Merge w:val="restart"/>
            <w:vAlign w:val="center"/>
          </w:tcPr>
          <w:p w14:paraId="44CC36A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98" w:type="dxa"/>
            <w:vAlign w:val="center"/>
          </w:tcPr>
          <w:p w14:paraId="7DC9D85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496" w:type="dxa"/>
            <w:vAlign w:val="center"/>
          </w:tcPr>
          <w:p w14:paraId="2029DAEC">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Cs w:val="21"/>
              </w:rPr>
              <w:t>[主观分]</w:t>
            </w:r>
            <w:r>
              <w:rPr>
                <w:rFonts w:hint="eastAsia" w:ascii="仿宋" w:hAnsi="仿宋" w:eastAsia="仿宋" w:cs="仿宋"/>
                <w:b w:val="0"/>
                <w:bCs w:val="0"/>
                <w:szCs w:val="21"/>
              </w:rPr>
              <w:t>生物安全及洁净设备</w:t>
            </w:r>
            <w:r>
              <w:rPr>
                <w:rFonts w:hint="eastAsia" w:ascii="仿宋" w:hAnsi="仿宋" w:eastAsia="仿宋" w:cs="仿宋"/>
                <w:b w:val="0"/>
                <w:bCs w:val="0"/>
                <w:szCs w:val="21"/>
                <w:lang w:eastAsia="zh-CN"/>
              </w:rPr>
              <w:t>（生物安全柜、洁净台）</w:t>
            </w:r>
            <w:r>
              <w:rPr>
                <w:rFonts w:hint="eastAsia" w:ascii="仿宋" w:hAnsi="仿宋" w:eastAsia="仿宋" w:cs="仿宋"/>
                <w:b w:val="0"/>
                <w:bCs w:val="0"/>
                <w:szCs w:val="21"/>
                <w:lang w:val="en-US" w:eastAsia="zh-CN"/>
              </w:rPr>
              <w:t>结构、性能、配置、技术路线</w:t>
            </w:r>
            <w:r>
              <w:rPr>
                <w:rFonts w:hint="eastAsia" w:ascii="仿宋" w:hAnsi="仿宋" w:eastAsia="仿宋" w:cs="仿宋"/>
                <w:b w:val="0"/>
                <w:bCs w:val="0"/>
                <w:color w:val="auto"/>
                <w:szCs w:val="21"/>
                <w:highlight w:val="none"/>
                <w:lang w:val="en-US" w:eastAsia="zh-CN"/>
              </w:rPr>
              <w:t>[根据产品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软件产品功能界面截图（如有）、</w:t>
            </w:r>
            <w:r>
              <w:rPr>
                <w:rFonts w:hint="eastAsia" w:ascii="仿宋" w:hAnsi="仿宋" w:eastAsia="仿宋" w:cs="仿宋"/>
                <w:b w:val="0"/>
                <w:bCs w:val="0"/>
                <w:color w:val="auto"/>
                <w:szCs w:val="21"/>
                <w:highlight w:val="none"/>
                <w:lang w:val="en-US" w:eastAsia="zh-CN"/>
              </w:rPr>
              <w:t>配置清单等评审]</w:t>
            </w:r>
            <w:r>
              <w:rPr>
                <w:rFonts w:hint="eastAsia" w:ascii="仿宋" w:hAnsi="仿宋" w:eastAsia="仿宋" w:cs="仿宋"/>
                <w:b w:val="0"/>
                <w:bCs w:val="0"/>
                <w:sz w:val="21"/>
                <w:szCs w:val="21"/>
                <w:highlight w:val="none"/>
                <w:lang w:val="en-US" w:eastAsia="zh-CN"/>
              </w:rPr>
              <w:t>：专业、全面、详尽、成熟、</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配套程度高</w:t>
            </w:r>
            <w:r>
              <w:rPr>
                <w:rFonts w:hint="eastAsia" w:ascii="仿宋" w:hAnsi="仿宋" w:eastAsia="仿宋" w:cs="仿宋"/>
                <w:b/>
                <w:bCs/>
                <w:sz w:val="21"/>
                <w:szCs w:val="21"/>
                <w:highlight w:val="none"/>
                <w:lang w:val="en-US" w:eastAsia="zh-CN"/>
              </w:rPr>
              <w:t>（评分范围:4,3,2,1,0）</w:t>
            </w:r>
          </w:p>
        </w:tc>
      </w:tr>
      <w:tr w14:paraId="47D4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Merge w:val="continue"/>
            <w:vAlign w:val="center"/>
          </w:tcPr>
          <w:p w14:paraId="40C4EFE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10FB32B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496" w:type="dxa"/>
            <w:vAlign w:val="center"/>
          </w:tcPr>
          <w:p w14:paraId="536E612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szCs w:val="21"/>
              </w:rPr>
              <w:t>[主观分]</w:t>
            </w:r>
            <w:r>
              <w:rPr>
                <w:rFonts w:hint="eastAsia" w:ascii="仿宋" w:hAnsi="仿宋" w:eastAsia="仿宋" w:cs="仿宋"/>
                <w:b w:val="0"/>
                <w:bCs w:val="0"/>
                <w:szCs w:val="21"/>
              </w:rPr>
              <w:t>细胞培养及存储设备</w:t>
            </w:r>
            <w:r>
              <w:rPr>
                <w:rFonts w:hint="eastAsia" w:ascii="仿宋" w:hAnsi="仿宋" w:eastAsia="仿宋" w:cs="仿宋"/>
                <w:b w:val="0"/>
                <w:bCs w:val="0"/>
                <w:szCs w:val="21"/>
                <w:lang w:eastAsia="zh-CN"/>
              </w:rPr>
              <w:t>（二氧化碳培养箱、液氮罐）</w:t>
            </w:r>
            <w:r>
              <w:rPr>
                <w:rFonts w:hint="eastAsia" w:ascii="仿宋" w:hAnsi="仿宋" w:eastAsia="仿宋" w:cs="仿宋"/>
                <w:b w:val="0"/>
                <w:bCs w:val="0"/>
                <w:szCs w:val="21"/>
                <w:lang w:val="en-US" w:eastAsia="zh-CN"/>
              </w:rPr>
              <w:t>结构、性能、配置、技术路线</w:t>
            </w:r>
            <w:r>
              <w:rPr>
                <w:rFonts w:hint="eastAsia" w:ascii="仿宋" w:hAnsi="仿宋" w:eastAsia="仿宋" w:cs="仿宋"/>
                <w:b w:val="0"/>
                <w:bCs w:val="0"/>
                <w:color w:val="auto"/>
                <w:szCs w:val="21"/>
                <w:highlight w:val="none"/>
                <w:lang w:val="en-US" w:eastAsia="zh-CN"/>
              </w:rPr>
              <w:t>[根据产品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软件产品功能界面截图（如有）、</w:t>
            </w:r>
            <w:r>
              <w:rPr>
                <w:rFonts w:hint="eastAsia" w:ascii="仿宋" w:hAnsi="仿宋" w:eastAsia="仿宋" w:cs="仿宋"/>
                <w:b w:val="0"/>
                <w:bCs w:val="0"/>
                <w:color w:val="auto"/>
                <w:szCs w:val="21"/>
                <w:highlight w:val="none"/>
                <w:lang w:val="en-US" w:eastAsia="zh-CN"/>
              </w:rPr>
              <w:t>配置清单等评审]</w:t>
            </w:r>
            <w:r>
              <w:rPr>
                <w:rFonts w:hint="eastAsia" w:ascii="仿宋" w:hAnsi="仿宋" w:eastAsia="仿宋" w:cs="仿宋"/>
                <w:b w:val="0"/>
                <w:bCs w:val="0"/>
                <w:sz w:val="21"/>
                <w:szCs w:val="21"/>
                <w:highlight w:val="none"/>
                <w:lang w:val="en-US" w:eastAsia="zh-CN"/>
              </w:rPr>
              <w:t>：专业、全面、详尽、成熟、</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配套程度高</w:t>
            </w:r>
            <w:r>
              <w:rPr>
                <w:rFonts w:hint="eastAsia" w:ascii="仿宋" w:hAnsi="仿宋" w:eastAsia="仿宋" w:cs="仿宋"/>
                <w:b/>
                <w:bCs/>
                <w:sz w:val="21"/>
                <w:szCs w:val="21"/>
                <w:highlight w:val="none"/>
                <w:lang w:val="en-US" w:eastAsia="zh-CN"/>
              </w:rPr>
              <w:t>（评分范围:4,3,2,1,0）</w:t>
            </w:r>
          </w:p>
        </w:tc>
      </w:tr>
      <w:tr w14:paraId="35C7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Merge w:val="continue"/>
            <w:vAlign w:val="center"/>
          </w:tcPr>
          <w:p w14:paraId="368B8CCA">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3D2D33E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496" w:type="dxa"/>
            <w:vAlign w:val="center"/>
          </w:tcPr>
          <w:p w14:paraId="55F2F142">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szCs w:val="21"/>
              </w:rPr>
              <w:t>[主观分]</w:t>
            </w:r>
            <w:r>
              <w:rPr>
                <w:rFonts w:hint="eastAsia" w:ascii="仿宋" w:hAnsi="仿宋" w:eastAsia="仿宋" w:cs="仿宋"/>
                <w:b w:val="0"/>
                <w:bCs w:val="0"/>
                <w:szCs w:val="21"/>
              </w:rPr>
              <w:t>样本处理及分离设备</w:t>
            </w:r>
            <w:r>
              <w:rPr>
                <w:rFonts w:hint="eastAsia" w:ascii="仿宋" w:hAnsi="仿宋" w:eastAsia="仿宋" w:cs="仿宋"/>
                <w:b w:val="0"/>
                <w:bCs w:val="0"/>
                <w:szCs w:val="21"/>
                <w:lang w:eastAsia="zh-CN"/>
              </w:rPr>
              <w:t>（离心机、移液枪）</w:t>
            </w:r>
            <w:r>
              <w:rPr>
                <w:rFonts w:hint="eastAsia" w:ascii="仿宋" w:hAnsi="仿宋" w:eastAsia="仿宋" w:cs="仿宋"/>
                <w:b w:val="0"/>
                <w:bCs w:val="0"/>
                <w:szCs w:val="21"/>
                <w:lang w:val="en-US" w:eastAsia="zh-CN"/>
              </w:rPr>
              <w:t>结构、性能、配置、技术路线</w:t>
            </w:r>
            <w:r>
              <w:rPr>
                <w:rFonts w:hint="eastAsia" w:ascii="仿宋" w:hAnsi="仿宋" w:eastAsia="仿宋" w:cs="仿宋"/>
                <w:b w:val="0"/>
                <w:bCs w:val="0"/>
                <w:color w:val="auto"/>
                <w:szCs w:val="21"/>
                <w:highlight w:val="none"/>
                <w:lang w:val="en-US" w:eastAsia="zh-CN"/>
              </w:rPr>
              <w:t>[根据产品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软件产品功能界面截图（如有）、</w:t>
            </w:r>
            <w:r>
              <w:rPr>
                <w:rFonts w:hint="eastAsia" w:ascii="仿宋" w:hAnsi="仿宋" w:eastAsia="仿宋" w:cs="仿宋"/>
                <w:b w:val="0"/>
                <w:bCs w:val="0"/>
                <w:color w:val="auto"/>
                <w:szCs w:val="21"/>
                <w:highlight w:val="none"/>
                <w:lang w:val="en-US" w:eastAsia="zh-CN"/>
              </w:rPr>
              <w:t>配置清单等评审]</w:t>
            </w:r>
            <w:r>
              <w:rPr>
                <w:rFonts w:hint="eastAsia" w:ascii="仿宋" w:hAnsi="仿宋" w:eastAsia="仿宋" w:cs="仿宋"/>
                <w:b w:val="0"/>
                <w:bCs w:val="0"/>
                <w:sz w:val="21"/>
                <w:szCs w:val="21"/>
                <w:highlight w:val="none"/>
                <w:lang w:val="en-US" w:eastAsia="zh-CN"/>
              </w:rPr>
              <w:t>：专业、全面、详尽、成熟、</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配套程度高</w:t>
            </w:r>
            <w:r>
              <w:rPr>
                <w:rFonts w:hint="eastAsia" w:ascii="仿宋" w:hAnsi="仿宋" w:eastAsia="仿宋" w:cs="仿宋"/>
                <w:b/>
                <w:bCs/>
                <w:sz w:val="21"/>
                <w:szCs w:val="21"/>
                <w:highlight w:val="none"/>
                <w:lang w:val="en-US" w:eastAsia="zh-CN"/>
              </w:rPr>
              <w:t>（评分范围:4,3,2,1,0）</w:t>
            </w:r>
          </w:p>
        </w:tc>
      </w:tr>
      <w:tr w14:paraId="46BA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Merge w:val="continue"/>
            <w:vAlign w:val="center"/>
          </w:tcPr>
          <w:p w14:paraId="4B3BAAF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2721A96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7496" w:type="dxa"/>
            <w:vAlign w:val="center"/>
          </w:tcPr>
          <w:p w14:paraId="5C76CC2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rPr>
              <w:t>[主观分]</w:t>
            </w:r>
            <w:r>
              <w:rPr>
                <w:rFonts w:hint="eastAsia" w:ascii="仿宋" w:hAnsi="仿宋" w:eastAsia="仿宋" w:cs="仿宋"/>
                <w:b w:val="0"/>
                <w:bCs w:val="0"/>
                <w:szCs w:val="21"/>
              </w:rPr>
              <w:t>冷藏及保存设备</w:t>
            </w:r>
            <w:r>
              <w:rPr>
                <w:rFonts w:hint="eastAsia" w:ascii="仿宋" w:hAnsi="仿宋" w:eastAsia="仿宋" w:cs="仿宋"/>
                <w:b w:val="0"/>
                <w:bCs w:val="0"/>
                <w:szCs w:val="21"/>
                <w:lang w:eastAsia="zh-CN"/>
              </w:rPr>
              <w:t>（冷藏冷冻箱）</w:t>
            </w:r>
            <w:r>
              <w:rPr>
                <w:rFonts w:hint="eastAsia" w:ascii="仿宋" w:hAnsi="仿宋" w:eastAsia="仿宋" w:cs="仿宋"/>
                <w:b w:val="0"/>
                <w:bCs w:val="0"/>
                <w:szCs w:val="21"/>
                <w:lang w:val="en-US" w:eastAsia="zh-CN"/>
              </w:rPr>
              <w:t>结构、性能、配置、技术路线</w:t>
            </w:r>
            <w:r>
              <w:rPr>
                <w:rFonts w:hint="eastAsia" w:ascii="仿宋" w:hAnsi="仿宋" w:eastAsia="仿宋" w:cs="仿宋"/>
                <w:b w:val="0"/>
                <w:bCs w:val="0"/>
                <w:color w:val="auto"/>
                <w:szCs w:val="21"/>
                <w:highlight w:val="none"/>
                <w:lang w:val="en-US" w:eastAsia="zh-CN"/>
              </w:rPr>
              <w:t>[根据产品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sz w:val="21"/>
                <w:szCs w:val="21"/>
                <w:highlight w:val="none"/>
                <w:lang w:val="en-US" w:eastAsia="zh-CN"/>
              </w:rPr>
              <w:t>、</w:t>
            </w:r>
            <w:r>
              <w:rPr>
                <w:rFonts w:hint="eastAsia" w:ascii="仿宋" w:hAnsi="仿宋" w:eastAsia="仿宋" w:cs="仿宋"/>
                <w:b w:val="0"/>
                <w:bCs w:val="0"/>
                <w:color w:val="auto"/>
                <w:szCs w:val="21"/>
                <w:highlight w:val="none"/>
                <w:lang w:val="en-US" w:eastAsia="zh-CN"/>
              </w:rPr>
              <w:t>配置清单等评审]</w:t>
            </w:r>
            <w:r>
              <w:rPr>
                <w:rFonts w:hint="eastAsia" w:ascii="仿宋" w:hAnsi="仿宋" w:eastAsia="仿宋" w:cs="仿宋"/>
                <w:b w:val="0"/>
                <w:bCs w:val="0"/>
                <w:sz w:val="21"/>
                <w:szCs w:val="21"/>
                <w:highlight w:val="none"/>
                <w:lang w:val="en-US" w:eastAsia="zh-CN"/>
              </w:rPr>
              <w:t>：专业、全面、详尽、成熟、</w:t>
            </w:r>
            <w:r>
              <w:rPr>
                <w:rFonts w:hint="eastAsia" w:ascii="仿宋" w:hAnsi="仿宋" w:eastAsia="仿宋" w:cs="仿宋"/>
                <w:b w:val="0"/>
                <w:bCs w:val="0"/>
                <w:sz w:val="21"/>
                <w:szCs w:val="21"/>
                <w:highlight w:val="none"/>
              </w:rPr>
              <w:t>针对采购需求及实际特点</w:t>
            </w:r>
            <w:r>
              <w:rPr>
                <w:rFonts w:hint="eastAsia" w:ascii="仿宋" w:hAnsi="仿宋" w:eastAsia="仿宋" w:cs="仿宋"/>
                <w:b w:val="0"/>
                <w:bCs w:val="0"/>
                <w:sz w:val="21"/>
                <w:szCs w:val="21"/>
                <w:highlight w:val="none"/>
                <w:lang w:eastAsia="zh-CN"/>
              </w:rPr>
              <w:t>、</w:t>
            </w:r>
            <w:r>
              <w:rPr>
                <w:rFonts w:hint="eastAsia" w:ascii="仿宋" w:hAnsi="仿宋" w:eastAsia="仿宋" w:cs="仿宋"/>
                <w:b w:val="0"/>
                <w:bCs w:val="0"/>
                <w:sz w:val="21"/>
                <w:szCs w:val="21"/>
                <w:highlight w:val="none"/>
                <w:lang w:val="en-US" w:eastAsia="zh-CN"/>
              </w:rPr>
              <w:t>配套程度高</w:t>
            </w:r>
            <w:r>
              <w:rPr>
                <w:rFonts w:hint="eastAsia" w:ascii="仿宋" w:hAnsi="仿宋" w:eastAsia="仿宋" w:cs="仿宋"/>
                <w:b/>
                <w:bCs/>
                <w:sz w:val="21"/>
                <w:szCs w:val="21"/>
                <w:highlight w:val="none"/>
                <w:lang w:val="en-US" w:eastAsia="zh-CN"/>
              </w:rPr>
              <w:t>（评分范围:4,3,2,1,0）</w:t>
            </w:r>
          </w:p>
        </w:tc>
      </w:tr>
      <w:tr w14:paraId="1412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Merge w:val="continue"/>
            <w:vAlign w:val="center"/>
          </w:tcPr>
          <w:p w14:paraId="25CDF361">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252F84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96" w:type="dxa"/>
            <w:vAlign w:val="center"/>
          </w:tcPr>
          <w:p w14:paraId="7F52AE5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eastAsia="zh-CN"/>
              </w:rPr>
              <w:t>]</w:t>
            </w:r>
            <w:r>
              <w:rPr>
                <w:rFonts w:hint="eastAsia" w:ascii="仿宋" w:hAnsi="仿宋" w:eastAsia="仿宋" w:cs="仿宋"/>
                <w:color w:val="auto"/>
                <w:szCs w:val="21"/>
                <w:highlight w:val="none"/>
                <w:lang w:eastAsia="zh-CN"/>
              </w:rPr>
              <w:t>安装调试</w:t>
            </w:r>
            <w:r>
              <w:rPr>
                <w:rFonts w:hint="eastAsia" w:ascii="仿宋" w:hAnsi="仿宋" w:eastAsia="仿宋" w:cs="仿宋"/>
                <w:color w:val="auto"/>
                <w:szCs w:val="21"/>
                <w:highlight w:val="none"/>
              </w:rPr>
              <w:t>方法或</w:t>
            </w:r>
            <w:r>
              <w:rPr>
                <w:rFonts w:hint="eastAsia" w:ascii="仿宋" w:hAnsi="仿宋" w:eastAsia="仿宋" w:cs="仿宋"/>
                <w:color w:val="auto"/>
                <w:szCs w:val="21"/>
                <w:highlight w:val="none"/>
                <w:lang w:eastAsia="zh-CN"/>
              </w:rPr>
              <w:t>方案</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Cs w:val="21"/>
                <w:highlight w:val="none"/>
                <w:lang w:val="en-US" w:eastAsia="zh-CN"/>
              </w:rPr>
              <w:t>有利于产品验收</w:t>
            </w:r>
            <w:r>
              <w:rPr>
                <w:rFonts w:hint="eastAsia" w:ascii="仿宋" w:hAnsi="仿宋" w:eastAsia="仿宋" w:cs="仿宋"/>
                <w:b/>
                <w:bCs/>
                <w:color w:val="auto"/>
                <w:sz w:val="21"/>
                <w:szCs w:val="21"/>
                <w:highlight w:val="none"/>
                <w:lang w:val="en-US" w:eastAsia="zh-CN"/>
              </w:rPr>
              <w:t>（评分范围:3,2,1,0）</w:t>
            </w:r>
          </w:p>
        </w:tc>
      </w:tr>
      <w:tr w14:paraId="70EE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Merge w:val="continue"/>
            <w:vAlign w:val="center"/>
          </w:tcPr>
          <w:p w14:paraId="0DC5AC0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698" w:type="dxa"/>
            <w:vAlign w:val="center"/>
          </w:tcPr>
          <w:p w14:paraId="4B839D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7496" w:type="dxa"/>
            <w:vAlign w:val="center"/>
          </w:tcPr>
          <w:p w14:paraId="3010F30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bCs/>
                <w:szCs w:val="21"/>
                <w:highlight w:val="none"/>
                <w:lang w:val="en-US" w:eastAsia="zh-CN"/>
              </w:rPr>
            </w:pP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eastAsia="zh-CN"/>
              </w:rPr>
              <w:t>]</w:t>
            </w:r>
            <w:r>
              <w:rPr>
                <w:rFonts w:hint="eastAsia" w:ascii="仿宋" w:hAnsi="仿宋" w:eastAsia="仿宋" w:cs="仿宋"/>
                <w:b w:val="0"/>
                <w:bCs w:val="0"/>
                <w:color w:val="auto"/>
                <w:szCs w:val="21"/>
                <w:highlight w:val="none"/>
                <w:lang w:eastAsia="zh-CN"/>
              </w:rPr>
              <w:t>日常运行</w:t>
            </w:r>
            <w:r>
              <w:rPr>
                <w:rFonts w:hint="eastAsia" w:ascii="仿宋" w:hAnsi="仿宋" w:eastAsia="仿宋" w:cs="仿宋"/>
                <w:b w:val="0"/>
                <w:bCs w:val="0"/>
                <w:color w:val="auto"/>
                <w:szCs w:val="21"/>
                <w:highlight w:val="none"/>
                <w:lang w:val="en-US" w:eastAsia="zh-CN"/>
              </w:rPr>
              <w:t>及</w:t>
            </w:r>
            <w:r>
              <w:rPr>
                <w:rFonts w:hint="eastAsia" w:ascii="仿宋" w:hAnsi="仿宋" w:eastAsia="仿宋" w:cs="仿宋"/>
                <w:b w:val="0"/>
                <w:bCs w:val="0"/>
                <w:color w:val="auto"/>
                <w:szCs w:val="21"/>
                <w:highlight w:val="none"/>
                <w:lang w:eastAsia="zh-CN"/>
              </w:rPr>
              <w:t>保养方案：</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rPr>
              <w:t>针对采购需求及实际特点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Cs w:val="21"/>
                <w:highlight w:val="none"/>
                <w:lang w:val="en-US" w:eastAsia="zh-CN"/>
              </w:rPr>
              <w:t>有利于日常运行</w:t>
            </w:r>
            <w:r>
              <w:rPr>
                <w:rFonts w:hint="eastAsia" w:ascii="仿宋" w:hAnsi="仿宋" w:eastAsia="仿宋" w:cs="仿宋"/>
                <w:b/>
                <w:bCs/>
                <w:color w:val="auto"/>
                <w:sz w:val="21"/>
                <w:szCs w:val="21"/>
                <w:highlight w:val="none"/>
                <w:lang w:val="en-US" w:eastAsia="zh-CN"/>
              </w:rPr>
              <w:t>（评分范围:3,2,1,0）</w:t>
            </w:r>
          </w:p>
        </w:tc>
      </w:tr>
      <w:tr w14:paraId="2CF8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Align w:val="center"/>
          </w:tcPr>
          <w:p w14:paraId="3F0D64B1">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698" w:type="dxa"/>
            <w:vAlign w:val="center"/>
          </w:tcPr>
          <w:p w14:paraId="739E710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7496" w:type="dxa"/>
            <w:vAlign w:val="center"/>
          </w:tcPr>
          <w:p w14:paraId="3526DE0C">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培训计划</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包括培训流程、培训方式、培训对象、培训内容、培训日程等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产品验收及日常运行</w:t>
            </w:r>
            <w:r>
              <w:rPr>
                <w:rFonts w:hint="eastAsia" w:ascii="仿宋" w:hAnsi="仿宋" w:eastAsia="仿宋" w:cs="仿宋"/>
                <w:b/>
                <w:bCs/>
                <w:sz w:val="21"/>
                <w:szCs w:val="21"/>
                <w:highlight w:val="none"/>
                <w:lang w:val="en-US" w:eastAsia="zh-CN"/>
              </w:rPr>
              <w:t>（评分范围:3,2,1,0）</w:t>
            </w:r>
          </w:p>
        </w:tc>
      </w:tr>
      <w:tr w14:paraId="5820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Merge w:val="restart"/>
            <w:vAlign w:val="center"/>
          </w:tcPr>
          <w:p w14:paraId="564F1D2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698" w:type="dxa"/>
            <w:vAlign w:val="center"/>
          </w:tcPr>
          <w:p w14:paraId="7E40427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3</w:t>
            </w:r>
          </w:p>
        </w:tc>
        <w:tc>
          <w:tcPr>
            <w:tcW w:w="7496" w:type="dxa"/>
            <w:vAlign w:val="center"/>
          </w:tcPr>
          <w:p w14:paraId="62D2F940">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sz w:val="21"/>
                <w:szCs w:val="21"/>
                <w:highlight w:val="none"/>
              </w:rPr>
              <w:t>售后服务方案</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w:t>
            </w:r>
            <w:r>
              <w:rPr>
                <w:rFonts w:hint="eastAsia" w:ascii="仿宋" w:hAnsi="仿宋" w:eastAsia="仿宋" w:cs="仿宋"/>
                <w:sz w:val="21"/>
                <w:szCs w:val="21"/>
                <w:highlight w:val="none"/>
                <w:lang w:eastAsia="zh-CN"/>
              </w:rPr>
              <w:t>服务机构、服务内容、服务承诺</w:t>
            </w:r>
            <w:r>
              <w:rPr>
                <w:rFonts w:hint="eastAsia" w:ascii="仿宋" w:hAnsi="仿宋" w:eastAsia="仿宋" w:cs="仿宋"/>
                <w:sz w:val="21"/>
                <w:szCs w:val="21"/>
                <w:highlight w:val="none"/>
              </w:rPr>
              <w:t>、响应时间、服务方式、人员配备</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应急服务等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全面、针对采购需求及实际特点</w:t>
            </w:r>
            <w:r>
              <w:rPr>
                <w:rFonts w:hint="eastAsia" w:ascii="仿宋" w:hAnsi="仿宋" w:eastAsia="仿宋" w:cs="仿宋"/>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日常运行</w:t>
            </w:r>
            <w:r>
              <w:rPr>
                <w:rFonts w:hint="eastAsia" w:ascii="仿宋" w:hAnsi="仿宋" w:eastAsia="仿宋" w:cs="仿宋"/>
                <w:b/>
                <w:bCs/>
                <w:sz w:val="21"/>
                <w:szCs w:val="21"/>
                <w:highlight w:val="none"/>
                <w:lang w:val="en-US" w:eastAsia="zh-CN"/>
              </w:rPr>
              <w:t>（评分范围:3,2,1,0）</w:t>
            </w:r>
          </w:p>
        </w:tc>
      </w:tr>
      <w:tr w14:paraId="439A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6" w:type="dxa"/>
            <w:vMerge w:val="continue"/>
            <w:vAlign w:val="center"/>
          </w:tcPr>
          <w:p w14:paraId="00F0FBF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698" w:type="dxa"/>
            <w:vAlign w:val="center"/>
          </w:tcPr>
          <w:p w14:paraId="17EA86C6">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sz w:val="21"/>
                <w:szCs w:val="21"/>
                <w:highlight w:val="none"/>
                <w:lang w:val="en-US" w:eastAsia="zh-CN"/>
              </w:rPr>
              <w:t>2</w:t>
            </w:r>
          </w:p>
        </w:tc>
        <w:tc>
          <w:tcPr>
            <w:tcW w:w="7496" w:type="dxa"/>
            <w:vAlign w:val="center"/>
          </w:tcPr>
          <w:p w14:paraId="7275BF3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sz w:val="21"/>
                <w:szCs w:val="21"/>
                <w:highlight w:val="none"/>
                <w:lang w:val="en-US" w:eastAsia="zh-CN"/>
              </w:rPr>
              <w:t>[</w:t>
            </w:r>
            <w:r>
              <w:rPr>
                <w:rFonts w:hint="eastAsia" w:ascii="仿宋" w:hAnsi="仿宋" w:eastAsia="仿宋" w:cs="仿宋"/>
                <w:b/>
                <w:bCs/>
                <w:sz w:val="21"/>
                <w:szCs w:val="21"/>
                <w:highlight w:val="none"/>
              </w:rPr>
              <w:t>主观分</w:t>
            </w:r>
            <w:r>
              <w:rPr>
                <w:rFonts w:hint="eastAsia" w:ascii="仿宋" w:hAnsi="仿宋" w:eastAsia="仿宋" w:cs="仿宋"/>
                <w:b/>
                <w:bCs/>
                <w:sz w:val="21"/>
                <w:szCs w:val="21"/>
                <w:highlight w:val="none"/>
                <w:lang w:val="en-US" w:eastAsia="zh-CN"/>
              </w:rPr>
              <w:t>]</w:t>
            </w:r>
            <w:r>
              <w:rPr>
                <w:rFonts w:hint="eastAsia" w:ascii="仿宋" w:hAnsi="仿宋" w:eastAsia="仿宋" w:cs="仿宋"/>
                <w:b w:val="0"/>
                <w:bCs w:val="0"/>
                <w:sz w:val="21"/>
                <w:szCs w:val="21"/>
                <w:highlight w:val="none"/>
                <w:lang w:val="en-US" w:eastAsia="zh-CN"/>
              </w:rPr>
              <w:t>随机标准附件、备品备件、专用检修工具等</w:t>
            </w:r>
            <w:r>
              <w:rPr>
                <w:rFonts w:hint="eastAsia" w:ascii="仿宋" w:hAnsi="仿宋" w:eastAsia="仿宋" w:cs="仿宋"/>
                <w:b w:val="0"/>
                <w:bCs w:val="0"/>
                <w:sz w:val="21"/>
                <w:szCs w:val="21"/>
                <w:highlight w:val="none"/>
              </w:rPr>
              <w:t>准备和保障措施</w:t>
            </w:r>
            <w:r>
              <w:rPr>
                <w:rFonts w:hint="eastAsia" w:ascii="仿宋" w:hAnsi="仿宋" w:eastAsia="仿宋" w:cs="仿宋"/>
                <w:b w:val="0"/>
                <w:bCs w:val="0"/>
                <w:sz w:val="21"/>
                <w:szCs w:val="21"/>
                <w:highlight w:val="none"/>
                <w:lang w:val="en-US" w:eastAsia="zh-CN"/>
              </w:rPr>
              <w:t>及所需选配件、维修配件、易耗件、年度运行维护费用购买折扣：措施充分、折扣力度大且合理</w:t>
            </w:r>
            <w:r>
              <w:rPr>
                <w:rFonts w:hint="eastAsia" w:ascii="仿宋" w:hAnsi="仿宋" w:eastAsia="仿宋" w:cs="仿宋"/>
                <w:b/>
                <w:bCs/>
                <w:sz w:val="21"/>
                <w:szCs w:val="21"/>
                <w:highlight w:val="none"/>
                <w:lang w:val="en-US" w:eastAsia="zh-CN"/>
              </w:rPr>
              <w:t>（评分范围:2,1.5,1,0.5,0）</w:t>
            </w:r>
          </w:p>
        </w:tc>
      </w:tr>
    </w:tbl>
    <w:p w14:paraId="743E9AB2">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07DAA19F">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35536978">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1"/>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浙江理工大学采购合同</w:t>
      </w:r>
    </w:p>
    <w:p w14:paraId="39C28751">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1FC0AA5E">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浙财采确</w:t>
      </w:r>
      <w:r>
        <w:rPr>
          <w:rFonts w:hint="eastAsia" w:ascii="仿宋" w:hAnsi="仿宋" w:eastAsia="仿宋" w:cs="仿宋"/>
          <w:color w:val="auto"/>
          <w:spacing w:val="-6"/>
          <w:sz w:val="21"/>
          <w:szCs w:val="21"/>
          <w:highlight w:val="none"/>
          <w:lang w:eastAsia="zh-CN"/>
        </w:rPr>
        <w:t>[2024]92173号</w:t>
      </w:r>
    </w:p>
    <w:p w14:paraId="55985471">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7726AD4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22C271C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6108383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color w:val="auto"/>
          <w:spacing w:val="-6"/>
          <w:sz w:val="21"/>
          <w:szCs w:val="21"/>
          <w:highlight w:val="none"/>
          <w:lang w:eastAsia="zh-CN"/>
        </w:rPr>
        <w:t>QSZB-Z(H)-H24345(GK)L</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。经甲、乙双方协商达成以下协议：</w:t>
      </w:r>
    </w:p>
    <w:p w14:paraId="732EF20D">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14:paraId="369F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6EEFA24C">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商品名称</w:t>
            </w:r>
          </w:p>
        </w:tc>
        <w:tc>
          <w:tcPr>
            <w:tcW w:w="2395" w:type="dxa"/>
            <w:vAlign w:val="center"/>
          </w:tcPr>
          <w:p w14:paraId="56953FF5">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配置要求</w:t>
            </w:r>
          </w:p>
        </w:tc>
        <w:tc>
          <w:tcPr>
            <w:tcW w:w="849" w:type="dxa"/>
            <w:vAlign w:val="center"/>
          </w:tcPr>
          <w:p w14:paraId="4A59B866">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数量</w:t>
            </w:r>
          </w:p>
        </w:tc>
        <w:tc>
          <w:tcPr>
            <w:tcW w:w="1591" w:type="dxa"/>
            <w:vAlign w:val="center"/>
          </w:tcPr>
          <w:p w14:paraId="63B0D036">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单价</w:t>
            </w:r>
          </w:p>
        </w:tc>
        <w:tc>
          <w:tcPr>
            <w:tcW w:w="2460" w:type="dxa"/>
            <w:vAlign w:val="center"/>
          </w:tcPr>
          <w:p w14:paraId="43E4565B">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合计</w:t>
            </w:r>
          </w:p>
        </w:tc>
      </w:tr>
      <w:tr w14:paraId="011A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6DDEC06D">
            <w:pPr>
              <w:jc w:val="center"/>
              <w:rPr>
                <w:rFonts w:hint="eastAsia" w:ascii="仿宋" w:hAnsi="仿宋" w:eastAsia="仿宋" w:cs="仿宋"/>
                <w:b/>
                <w:bCs/>
                <w:sz w:val="21"/>
                <w:szCs w:val="21"/>
                <w:highlight w:val="none"/>
                <w:u w:val="none"/>
              </w:rPr>
            </w:pPr>
          </w:p>
        </w:tc>
        <w:tc>
          <w:tcPr>
            <w:tcW w:w="2395" w:type="dxa"/>
            <w:vAlign w:val="center"/>
          </w:tcPr>
          <w:p w14:paraId="66043540">
            <w:pPr>
              <w:jc w:val="center"/>
              <w:rPr>
                <w:rFonts w:hint="eastAsia" w:ascii="仿宋" w:hAnsi="仿宋" w:eastAsia="仿宋" w:cs="仿宋"/>
                <w:b/>
                <w:bCs/>
                <w:sz w:val="21"/>
                <w:szCs w:val="21"/>
                <w:highlight w:val="none"/>
                <w:u w:val="none"/>
              </w:rPr>
            </w:pPr>
          </w:p>
        </w:tc>
        <w:tc>
          <w:tcPr>
            <w:tcW w:w="849" w:type="dxa"/>
            <w:vAlign w:val="center"/>
          </w:tcPr>
          <w:p w14:paraId="56193352">
            <w:pPr>
              <w:jc w:val="center"/>
              <w:rPr>
                <w:rFonts w:hint="eastAsia" w:ascii="仿宋" w:hAnsi="仿宋" w:eastAsia="仿宋" w:cs="仿宋"/>
                <w:b/>
                <w:bCs/>
                <w:sz w:val="21"/>
                <w:szCs w:val="21"/>
                <w:highlight w:val="none"/>
                <w:u w:val="none"/>
              </w:rPr>
            </w:pPr>
          </w:p>
        </w:tc>
        <w:tc>
          <w:tcPr>
            <w:tcW w:w="1591" w:type="dxa"/>
            <w:vAlign w:val="center"/>
          </w:tcPr>
          <w:p w14:paraId="6BDD547F">
            <w:pPr>
              <w:jc w:val="center"/>
              <w:rPr>
                <w:rFonts w:hint="eastAsia" w:ascii="仿宋" w:hAnsi="仿宋" w:eastAsia="仿宋" w:cs="仿宋"/>
                <w:b/>
                <w:bCs/>
                <w:sz w:val="21"/>
                <w:szCs w:val="21"/>
                <w:highlight w:val="none"/>
                <w:u w:val="none"/>
              </w:rPr>
            </w:pPr>
          </w:p>
        </w:tc>
        <w:tc>
          <w:tcPr>
            <w:tcW w:w="2460" w:type="dxa"/>
            <w:vAlign w:val="center"/>
          </w:tcPr>
          <w:p w14:paraId="7B816329">
            <w:pPr>
              <w:jc w:val="center"/>
              <w:rPr>
                <w:rFonts w:hint="eastAsia" w:ascii="仿宋" w:hAnsi="仿宋" w:eastAsia="仿宋" w:cs="仿宋"/>
                <w:b/>
                <w:bCs/>
                <w:sz w:val="21"/>
                <w:szCs w:val="21"/>
                <w:highlight w:val="none"/>
                <w:u w:val="none"/>
              </w:rPr>
            </w:pPr>
          </w:p>
        </w:tc>
      </w:tr>
      <w:tr w14:paraId="6D6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8" w:type="dxa"/>
            <w:gridSpan w:val="2"/>
            <w:vAlign w:val="center"/>
          </w:tcPr>
          <w:p w14:paraId="4910B4D0">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总计</w:t>
            </w:r>
          </w:p>
        </w:tc>
        <w:tc>
          <w:tcPr>
            <w:tcW w:w="849" w:type="dxa"/>
            <w:vAlign w:val="center"/>
          </w:tcPr>
          <w:p w14:paraId="4565FADE">
            <w:pPr>
              <w:jc w:val="center"/>
              <w:rPr>
                <w:rFonts w:hint="eastAsia" w:ascii="仿宋" w:hAnsi="仿宋" w:eastAsia="仿宋" w:cs="仿宋"/>
                <w:b/>
                <w:bCs/>
                <w:sz w:val="21"/>
                <w:szCs w:val="21"/>
                <w:highlight w:val="none"/>
                <w:u w:val="none"/>
              </w:rPr>
            </w:pPr>
          </w:p>
        </w:tc>
        <w:tc>
          <w:tcPr>
            <w:tcW w:w="1591" w:type="dxa"/>
            <w:vAlign w:val="center"/>
          </w:tcPr>
          <w:p w14:paraId="31BFB317">
            <w:pPr>
              <w:jc w:val="center"/>
              <w:rPr>
                <w:rFonts w:hint="eastAsia" w:ascii="仿宋" w:hAnsi="仿宋" w:eastAsia="仿宋" w:cs="仿宋"/>
                <w:b/>
                <w:bCs/>
                <w:sz w:val="21"/>
                <w:szCs w:val="21"/>
                <w:highlight w:val="none"/>
                <w:u w:val="none"/>
              </w:rPr>
            </w:pPr>
          </w:p>
        </w:tc>
        <w:tc>
          <w:tcPr>
            <w:tcW w:w="2460" w:type="dxa"/>
            <w:vAlign w:val="center"/>
          </w:tcPr>
          <w:p w14:paraId="17C2E6FD">
            <w:pPr>
              <w:jc w:val="center"/>
              <w:rPr>
                <w:rFonts w:hint="eastAsia" w:ascii="仿宋" w:hAnsi="仿宋" w:eastAsia="仿宋" w:cs="仿宋"/>
                <w:b/>
                <w:bCs/>
                <w:sz w:val="21"/>
                <w:szCs w:val="21"/>
                <w:highlight w:val="none"/>
                <w:u w:val="none"/>
              </w:rPr>
            </w:pPr>
          </w:p>
        </w:tc>
      </w:tr>
      <w:tr w14:paraId="5DE4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77B5E732">
            <w:pPr>
              <w:jc w:val="both"/>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商品总价（大写）：</w:t>
            </w:r>
          </w:p>
        </w:tc>
      </w:tr>
      <w:tr w14:paraId="2489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01CA4CDC">
            <w:pP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备注：详见技术协议或配置清单</w:t>
            </w:r>
          </w:p>
        </w:tc>
      </w:tr>
    </w:tbl>
    <w:p w14:paraId="51BD200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14:paraId="6BF7F62A">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注：以上合同总价包含设备（包括主机、标准附件、备品备件、专用工具）价、设备运杂费、保险费、利润、税金等。</w:t>
      </w:r>
    </w:p>
    <w:p w14:paraId="2B22BA4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14:paraId="681AEC39">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14:paraId="2EFE86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2.乙方免费负责设备的安装、调试、培训以及提供相关资料。</w:t>
      </w:r>
    </w:p>
    <w:p w14:paraId="4095E84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3.乙方需向甲方提供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14:paraId="6CA5185D">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4.一旦设备发生故障，乙方接到甲方通知后，</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小时内做出响应，提出解决故障的方案。</w:t>
      </w:r>
    </w:p>
    <w:p w14:paraId="26C0A1C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14:paraId="3DCE44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日内，将所供商品运抵甲方指定的地点拆箱，并负责安装调试完毕后交付甲方验收。</w:t>
      </w:r>
    </w:p>
    <w:p w14:paraId="38F9AE3E">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2.乙方在商品交付使用时，必须向甲方提供产品说明书、质量保证书、保修证明、相关配套使用手册等文件资料。</w:t>
      </w:r>
    </w:p>
    <w:p w14:paraId="139FAAC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14:paraId="2C3053BD">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14:paraId="48383CD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14:paraId="7E49DB85">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b/>
          <w:bCs/>
          <w:highlight w:val="none"/>
          <w:lang w:val="en-US" w:eastAsia="zh-CN"/>
        </w:rPr>
      </w:pPr>
      <w:r>
        <w:rPr>
          <w:rFonts w:hint="eastAsia" w:ascii="仿宋" w:hAnsi="仿宋" w:eastAsia="仿宋" w:cs="仿宋"/>
          <w:spacing w:val="-6"/>
          <w:sz w:val="21"/>
          <w:szCs w:val="21"/>
          <w:highlight w:val="none"/>
        </w:rPr>
        <w:t>1.付款支付</w:t>
      </w:r>
      <w:r>
        <w:rPr>
          <w:rFonts w:hint="eastAsia" w:ascii="仿宋" w:hAnsi="仿宋" w:eastAsia="仿宋" w:cs="仿宋"/>
          <w:spacing w:val="-6"/>
          <w:sz w:val="21"/>
          <w:szCs w:val="21"/>
          <w:highlight w:val="none"/>
          <w:lang w:eastAsia="zh-CN"/>
        </w:rPr>
        <w:t>：</w:t>
      </w:r>
      <w:r>
        <w:rPr>
          <w:rFonts w:hint="eastAsia" w:ascii="仿宋" w:hAnsi="仿宋" w:eastAsia="仿宋" w:cs="仿宋"/>
          <w:b w:val="0"/>
          <w:bCs w:val="0"/>
          <w:highlight w:val="none"/>
          <w:lang w:val="en-US" w:eastAsia="zh-CN"/>
        </w:rPr>
        <w:t>合同生效以及具备实施条件后7个工作日内且乙方已向甲方提交银行、保险公司等金融机构出具的预付款保函（额度与预付款金额一致），甲方向乙方支付合同总价的40%作为预付款</w:t>
      </w:r>
      <w:r>
        <w:rPr>
          <w:rFonts w:hint="eastAsia" w:ascii="仿宋" w:hAnsi="仿宋" w:eastAsia="仿宋" w:cs="仿宋"/>
          <w:b w:val="0"/>
          <w:bCs w:val="0"/>
          <w:color w:val="auto"/>
          <w:highlight w:val="none"/>
          <w:lang w:val="en-US" w:eastAsia="zh-CN"/>
        </w:rPr>
        <w:t>（预付款在后续货款中作相应抵扣）；货物自乙方交付甲方，经安装调试并经甲方验收合格且正常运行15个工作日，甲方在收到乙方开具的对应金额的专业发票后7个工作日内支付至合同总价的100%。</w:t>
      </w:r>
    </w:p>
    <w:p w14:paraId="6AAEC6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14:paraId="6701EEAC">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14:paraId="78BD87DF">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14:paraId="2EAD49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14:paraId="2B9CE4CA">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14:paraId="24225F6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14:paraId="460B148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14:paraId="59DDE5F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14:paraId="3D9484FE">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14:paraId="496A49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14:paraId="6FD23708">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4691616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14:paraId="581B430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14:paraId="635F4B5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14:paraId="25461B1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0FD2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303483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6836BB31">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25A767B8">
            <w:pPr>
              <w:rPr>
                <w:rFonts w:hint="eastAsia" w:ascii="仿宋" w:hAnsi="仿宋" w:eastAsia="仿宋" w:cs="仿宋"/>
                <w:b/>
                <w:bCs/>
                <w:color w:val="auto"/>
                <w:szCs w:val="21"/>
                <w:highlight w:val="none"/>
              </w:rPr>
            </w:pPr>
          </w:p>
          <w:p w14:paraId="1FA6C6BA">
            <w:pPr>
              <w:rPr>
                <w:rFonts w:hint="eastAsia" w:ascii="仿宋" w:hAnsi="仿宋" w:eastAsia="仿宋" w:cs="仿宋"/>
                <w:b/>
                <w:bCs/>
                <w:color w:val="auto"/>
                <w:szCs w:val="21"/>
                <w:highlight w:val="none"/>
              </w:rPr>
            </w:pPr>
          </w:p>
          <w:p w14:paraId="233668F6">
            <w:pPr>
              <w:rPr>
                <w:rFonts w:ascii="仿宋" w:hAnsi="仿宋" w:eastAsia="仿宋" w:cs="仿宋"/>
                <w:b/>
                <w:bCs/>
                <w:color w:val="auto"/>
                <w:szCs w:val="21"/>
                <w:highlight w:val="none"/>
              </w:rPr>
            </w:pPr>
          </w:p>
        </w:tc>
        <w:tc>
          <w:tcPr>
            <w:tcW w:w="4968" w:type="dxa"/>
            <w:vAlign w:val="center"/>
          </w:tcPr>
          <w:p w14:paraId="65C8D70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49852C3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D6E3379">
            <w:pPr>
              <w:rPr>
                <w:rFonts w:hint="eastAsia" w:ascii="仿宋" w:hAnsi="仿宋" w:eastAsia="仿宋" w:cs="仿宋"/>
                <w:b/>
                <w:bCs/>
                <w:color w:val="auto"/>
                <w:szCs w:val="21"/>
                <w:highlight w:val="none"/>
              </w:rPr>
            </w:pPr>
          </w:p>
          <w:p w14:paraId="760621B9">
            <w:pPr>
              <w:rPr>
                <w:rFonts w:hint="eastAsia" w:ascii="仿宋" w:hAnsi="仿宋" w:eastAsia="仿宋" w:cs="仿宋"/>
                <w:b/>
                <w:bCs/>
                <w:color w:val="auto"/>
                <w:szCs w:val="21"/>
                <w:highlight w:val="none"/>
              </w:rPr>
            </w:pPr>
          </w:p>
          <w:p w14:paraId="3ED18489">
            <w:pPr>
              <w:rPr>
                <w:rFonts w:ascii="仿宋" w:hAnsi="仿宋" w:eastAsia="仿宋" w:cs="仿宋"/>
                <w:b/>
                <w:bCs/>
                <w:color w:val="auto"/>
                <w:szCs w:val="21"/>
                <w:highlight w:val="none"/>
              </w:rPr>
            </w:pPr>
          </w:p>
        </w:tc>
      </w:tr>
      <w:tr w14:paraId="1617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83924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4F948606">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14:paraId="42C47D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3B853B02">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0BEE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533ACD">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75877634">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7921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55776">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14:paraId="36F1B675">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1B0A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F7A4D09">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47A35DE6">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710C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4EBA9BEF">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611165BF">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66C3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6183EE6">
            <w:pPr>
              <w:rPr>
                <w:rFonts w:ascii="仿宋" w:hAnsi="仿宋" w:eastAsia="仿宋" w:cs="仿宋"/>
                <w:color w:val="auto"/>
                <w:szCs w:val="21"/>
                <w:highlight w:val="none"/>
              </w:rPr>
            </w:pPr>
            <w:r>
              <w:rPr>
                <w:rStyle w:val="113"/>
                <w:rFonts w:hint="eastAsia" w:ascii="仿宋" w:hAnsi="仿宋" w:eastAsia="仿宋" w:cs="仿宋"/>
                <w:color w:val="auto"/>
                <w:szCs w:val="21"/>
                <w:highlight w:val="none"/>
              </w:rPr>
              <w:t>统一社会信用代码：12330000470009034M</w:t>
            </w:r>
          </w:p>
        </w:tc>
        <w:tc>
          <w:tcPr>
            <w:tcW w:w="4968" w:type="dxa"/>
            <w:vAlign w:val="center"/>
          </w:tcPr>
          <w:p w14:paraId="68FD0C5E">
            <w:pPr>
              <w:rPr>
                <w:rFonts w:ascii="仿宋" w:hAnsi="仿宋" w:eastAsia="仿宋" w:cs="仿宋"/>
                <w:color w:val="auto"/>
                <w:szCs w:val="21"/>
                <w:highlight w:val="none"/>
              </w:rPr>
            </w:pPr>
            <w:r>
              <w:rPr>
                <w:rStyle w:val="113"/>
                <w:rFonts w:hint="eastAsia" w:ascii="仿宋" w:hAnsi="仿宋" w:eastAsia="仿宋" w:cs="仿宋"/>
                <w:color w:val="auto"/>
                <w:szCs w:val="21"/>
                <w:highlight w:val="none"/>
              </w:rPr>
              <w:t>统一社会信用代码：</w:t>
            </w:r>
          </w:p>
        </w:tc>
      </w:tr>
      <w:tr w14:paraId="0A92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0EBC4ED">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583946BE">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14:paraId="2196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E65BC8F">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2F3EEB36">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14:paraId="49E3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1A1BF">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13C1ECDA">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14:paraId="6BDA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845B2BC">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3ECC808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58BE7D91">
            <w:pPr>
              <w:rPr>
                <w:rFonts w:hint="eastAsia" w:ascii="仿宋" w:hAnsi="仿宋" w:eastAsia="仿宋" w:cs="仿宋"/>
                <w:b/>
                <w:bCs/>
                <w:color w:val="auto"/>
                <w:szCs w:val="21"/>
                <w:highlight w:val="none"/>
              </w:rPr>
            </w:pPr>
          </w:p>
          <w:p w14:paraId="74EE1803">
            <w:pPr>
              <w:rPr>
                <w:rFonts w:hint="eastAsia" w:ascii="仿宋" w:hAnsi="仿宋" w:eastAsia="仿宋" w:cs="仿宋"/>
                <w:b/>
                <w:bCs/>
                <w:color w:val="auto"/>
                <w:szCs w:val="21"/>
                <w:highlight w:val="none"/>
              </w:rPr>
            </w:pPr>
          </w:p>
          <w:p w14:paraId="056F43BB">
            <w:pPr>
              <w:rPr>
                <w:rFonts w:ascii="仿宋" w:hAnsi="仿宋" w:eastAsia="仿宋" w:cs="仿宋"/>
                <w:color w:val="auto"/>
                <w:szCs w:val="21"/>
                <w:highlight w:val="none"/>
              </w:rPr>
            </w:pPr>
          </w:p>
        </w:tc>
      </w:tr>
      <w:tr w14:paraId="2C7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053F0A1">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14:paraId="1175E040">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2426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90245D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14:paraId="5FB7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54F6268">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14:paraId="3CD0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42E2462">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14:paraId="794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F7AC771">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14:paraId="3372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2A4EC22">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14:paraId="5C9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F42E03F">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14:paraId="34499D3F">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5B231128">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732E55A8">
      <w:pPr>
        <w:adjustRightInd w:val="0"/>
        <w:snapToGrid w:val="0"/>
        <w:spacing w:line="360" w:lineRule="auto"/>
        <w:rPr>
          <w:rFonts w:ascii="仿宋" w:hAnsi="仿宋" w:eastAsia="仿宋" w:cs="仿宋"/>
          <w:b/>
          <w:bCs/>
          <w:color w:val="auto"/>
          <w:spacing w:val="-6"/>
          <w:sz w:val="24"/>
          <w:szCs w:val="24"/>
          <w:highlight w:val="none"/>
        </w:rPr>
      </w:pPr>
    </w:p>
    <w:p w14:paraId="3A502E37">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114CD912">
      <w:pPr>
        <w:adjustRightInd w:val="0"/>
        <w:snapToGrid w:val="0"/>
        <w:spacing w:line="360" w:lineRule="auto"/>
        <w:rPr>
          <w:rFonts w:ascii="仿宋" w:hAnsi="仿宋" w:eastAsia="仿宋" w:cs="仿宋"/>
          <w:b/>
          <w:bCs/>
          <w:color w:val="auto"/>
          <w:spacing w:val="-6"/>
          <w:sz w:val="24"/>
          <w:szCs w:val="24"/>
          <w:highlight w:val="none"/>
        </w:rPr>
      </w:pPr>
    </w:p>
    <w:p w14:paraId="1F7AB7AC">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▲1.资格文件（单独上传）</w:t>
      </w:r>
    </w:p>
    <w:p w14:paraId="1236F251">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21D5F456">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1）有效的法人或者其他组织的营业执照等证明文件/自然人的身份证明</w:t>
      </w:r>
    </w:p>
    <w:p w14:paraId="7A924B24">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2）符合参加政府采购活动应当具备的一般条件的承诺函</w:t>
      </w:r>
    </w:p>
    <w:p w14:paraId="03EE295E">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3</w:t>
      </w:r>
      <w:r>
        <w:rPr>
          <w:rFonts w:hint="eastAsia" w:ascii="仿宋" w:hAnsi="仿宋" w:eastAsia="仿宋" w:cs="仿宋"/>
          <w:b/>
          <w:color w:val="auto"/>
          <w:spacing w:val="-6"/>
          <w:szCs w:val="21"/>
          <w:highlight w:val="none"/>
        </w:rPr>
        <w:t>）联合协议（若联合体投标）</w:t>
      </w:r>
    </w:p>
    <w:p w14:paraId="3670CE8B">
      <w:pPr>
        <w:adjustRightInd w:val="0"/>
        <w:snapToGrid w:val="0"/>
        <w:spacing w:line="360" w:lineRule="auto"/>
        <w:ind w:firstLine="398"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▲联合体投标的，联合体各方均应提供（1）</w:t>
      </w:r>
      <w:r>
        <w:rPr>
          <w:rFonts w:hint="eastAsia" w:ascii="仿宋" w:hAnsi="仿宋" w:eastAsia="仿宋" w:cs="仿宋"/>
          <w:b/>
          <w:color w:val="auto"/>
          <w:spacing w:val="-6"/>
          <w:szCs w:val="21"/>
          <w:highlight w:val="none"/>
          <w:lang w:val="en-US" w:eastAsia="zh-CN"/>
        </w:rPr>
        <w:t>&amp;</w:t>
      </w:r>
      <w:r>
        <w:rPr>
          <w:rFonts w:hint="eastAsia" w:ascii="仿宋" w:hAnsi="仿宋" w:eastAsia="仿宋" w:cs="仿宋"/>
          <w:b/>
          <w:color w:val="auto"/>
          <w:spacing w:val="-6"/>
          <w:szCs w:val="21"/>
          <w:highlight w:val="none"/>
        </w:rPr>
        <w:t>（2）</w:t>
      </w:r>
      <w:r>
        <w:rPr>
          <w:rFonts w:hint="eastAsia" w:ascii="仿宋" w:hAnsi="仿宋" w:eastAsia="仿宋" w:cs="仿宋"/>
          <w:b/>
          <w:color w:val="auto"/>
          <w:spacing w:val="-6"/>
          <w:szCs w:val="21"/>
          <w:highlight w:val="none"/>
          <w:lang w:val="en-US" w:eastAsia="zh-CN"/>
        </w:rPr>
        <w:t>项</w:t>
      </w:r>
      <w:r>
        <w:rPr>
          <w:rFonts w:hint="eastAsia" w:ascii="仿宋" w:hAnsi="仿宋" w:eastAsia="仿宋" w:cs="仿宋"/>
          <w:b/>
          <w:color w:val="auto"/>
          <w:spacing w:val="-6"/>
          <w:szCs w:val="21"/>
          <w:highlight w:val="none"/>
        </w:rPr>
        <w:t>材料</w:t>
      </w:r>
    </w:p>
    <w:p w14:paraId="3FBBF24F">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rPr>
        <w:t>2.商务和</w:t>
      </w:r>
      <w:r>
        <w:rPr>
          <w:rFonts w:hint="eastAsia" w:ascii="仿宋" w:hAnsi="仿宋" w:eastAsia="仿宋" w:cs="仿宋"/>
          <w:b/>
          <w:bCs/>
          <w:color w:val="auto"/>
          <w:spacing w:val="-6"/>
          <w:szCs w:val="21"/>
          <w:highlight w:val="none"/>
        </w:rPr>
        <w:t>技术文件（单独上传）</w:t>
      </w:r>
    </w:p>
    <w:p w14:paraId="105FA7A8">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1）投标函</w:t>
      </w:r>
    </w:p>
    <w:p w14:paraId="5768847A">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33F9D4B3">
      <w:pPr>
        <w:adjustRightInd w:val="0"/>
        <w:snapToGrid w:val="0"/>
        <w:spacing w:line="360" w:lineRule="auto"/>
        <w:ind w:firstLine="735" w:firstLineChars="350"/>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2024年1月（含）至今任意一月</w:t>
      </w:r>
      <w:r>
        <w:rPr>
          <w:rFonts w:hint="eastAsia" w:ascii="仿宋" w:hAnsi="仿宋" w:eastAsia="仿宋" w:cs="仿宋"/>
          <w:color w:val="auto"/>
          <w:spacing w:val="-6"/>
          <w:szCs w:val="21"/>
          <w:highlight w:val="none"/>
        </w:rPr>
        <w:t>投标授权代表社保缴纳证明</w:t>
      </w:r>
    </w:p>
    <w:p w14:paraId="1075974D">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3）采购需求偏离表</w:t>
      </w:r>
    </w:p>
    <w:p w14:paraId="0D8DAF54">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w:t>
      </w:r>
      <w:r>
        <w:rPr>
          <w:rFonts w:hint="eastAsia" w:ascii="仿宋" w:hAnsi="仿宋" w:eastAsia="仿宋" w:cs="仿宋"/>
          <w:color w:val="auto"/>
          <w:spacing w:val="-6"/>
          <w:szCs w:val="21"/>
          <w:highlight w:val="none"/>
          <w:lang w:eastAsia="zh-CN"/>
        </w:rPr>
        <w:t>标★条款</w:t>
      </w:r>
      <w:r>
        <w:rPr>
          <w:rFonts w:hint="eastAsia" w:ascii="仿宋" w:hAnsi="仿宋" w:eastAsia="仿宋" w:cs="仿宋"/>
          <w:color w:val="auto"/>
          <w:spacing w:val="-6"/>
          <w:szCs w:val="21"/>
          <w:highlight w:val="none"/>
        </w:rPr>
        <w:t>相关佐证材料</w:t>
      </w:r>
    </w:p>
    <w:p w14:paraId="0E76CEBD">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lang w:eastAsia="zh-CN"/>
        </w:rPr>
        <w:t>）投标人同类合同实施情况一览表</w:t>
      </w:r>
    </w:p>
    <w:p w14:paraId="2116DCB7">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节能、环保产品证明材料</w:t>
      </w:r>
    </w:p>
    <w:p w14:paraId="6ACD021F">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标的配置清单</w:t>
      </w:r>
    </w:p>
    <w:p w14:paraId="21DE0FA6">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技术方案</w:t>
      </w:r>
    </w:p>
    <w:p w14:paraId="299FD284">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）培训计划</w:t>
      </w:r>
    </w:p>
    <w:p w14:paraId="5C0E75C8">
      <w:pPr>
        <w:adjustRightInd w:val="0"/>
        <w:snapToGrid w:val="0"/>
        <w:spacing w:line="360"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lang w:eastAsia="zh-CN"/>
        </w:rPr>
        <w:t>）售后服务方案</w:t>
      </w:r>
    </w:p>
    <w:p w14:paraId="141A6EB5">
      <w:pPr>
        <w:adjustRightInd w:val="0"/>
        <w:snapToGrid w:val="0"/>
        <w:spacing w:line="360"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（11）随机标准附件、备品备件、专用检修工具等</w:t>
      </w:r>
    </w:p>
    <w:p w14:paraId="6C6D8F57">
      <w:pPr>
        <w:adjustRightInd w:val="0"/>
        <w:snapToGrid w:val="0"/>
        <w:spacing w:line="360"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（12）所需选配件、维修配件、易耗件、年度运行维护费用一览表</w:t>
      </w:r>
    </w:p>
    <w:p w14:paraId="1A4BF1F5">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3.报价文件</w:t>
      </w:r>
      <w:r>
        <w:rPr>
          <w:rFonts w:hint="eastAsia" w:ascii="仿宋" w:hAnsi="仿宋" w:eastAsia="仿宋" w:cs="仿宋"/>
          <w:b/>
          <w:bCs/>
          <w:color w:val="auto"/>
          <w:spacing w:val="-6"/>
          <w:szCs w:val="21"/>
          <w:highlight w:val="none"/>
        </w:rPr>
        <w:t>（单独上传）</w:t>
      </w:r>
    </w:p>
    <w:p w14:paraId="43592D0F">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1）开标一览表</w:t>
      </w:r>
    </w:p>
    <w:p w14:paraId="1142A879">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2）中小企业声明函（若属于中小企业）</w:t>
      </w:r>
    </w:p>
    <w:p w14:paraId="7AE7E2A1">
      <w:pPr>
        <w:adjustRightInd w:val="0"/>
        <w:snapToGrid w:val="0"/>
        <w:spacing w:line="360"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3）属于监狱企业的证明文件（若属于监狱企业）</w:t>
      </w:r>
    </w:p>
    <w:p w14:paraId="4F25B55B">
      <w:pPr>
        <w:adjustRightInd w:val="0"/>
        <w:snapToGrid w:val="0"/>
        <w:spacing w:line="360"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4）残疾人福利性单位声明函（若属于残疾人福利性单位）</w:t>
      </w:r>
    </w:p>
    <w:p w14:paraId="58AD6CD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9EB6E39">
      <w:pPr>
        <w:adjustRightInd w:val="0"/>
        <w:snapToGrid w:val="0"/>
        <w:spacing w:line="288" w:lineRule="auto"/>
        <w:jc w:val="center"/>
        <w:rPr>
          <w:rFonts w:ascii="仿宋" w:hAnsi="仿宋" w:eastAsia="仿宋" w:cs="仿宋"/>
          <w:b/>
          <w:bCs/>
          <w:color w:val="auto"/>
          <w:sz w:val="84"/>
          <w:szCs w:val="84"/>
          <w:highlight w:val="none"/>
        </w:rPr>
      </w:pPr>
    </w:p>
    <w:p w14:paraId="6B0BAF4D">
      <w:pPr>
        <w:adjustRightInd w:val="0"/>
        <w:snapToGrid w:val="0"/>
        <w:spacing w:line="288" w:lineRule="auto"/>
        <w:jc w:val="center"/>
        <w:rPr>
          <w:rFonts w:ascii="仿宋" w:hAnsi="仿宋" w:eastAsia="仿宋" w:cs="仿宋"/>
          <w:b/>
          <w:bCs/>
          <w:color w:val="auto"/>
          <w:sz w:val="84"/>
          <w:szCs w:val="84"/>
          <w:highlight w:val="none"/>
        </w:rPr>
      </w:pPr>
    </w:p>
    <w:p w14:paraId="104756D4">
      <w:pPr>
        <w:adjustRightInd w:val="0"/>
        <w:snapToGrid w:val="0"/>
        <w:spacing w:line="288" w:lineRule="auto"/>
        <w:jc w:val="center"/>
        <w:rPr>
          <w:rFonts w:ascii="仿宋" w:hAnsi="仿宋" w:eastAsia="仿宋" w:cs="仿宋"/>
          <w:b/>
          <w:bCs/>
          <w:color w:val="auto"/>
          <w:sz w:val="84"/>
          <w:szCs w:val="84"/>
          <w:highlight w:val="none"/>
        </w:rPr>
      </w:pPr>
    </w:p>
    <w:p w14:paraId="75D29548">
      <w:pPr>
        <w:adjustRightInd w:val="0"/>
        <w:snapToGrid w:val="0"/>
        <w:spacing w:line="288" w:lineRule="auto"/>
        <w:jc w:val="center"/>
        <w:rPr>
          <w:rFonts w:ascii="仿宋" w:hAnsi="仿宋" w:eastAsia="仿宋" w:cs="仿宋"/>
          <w:b/>
          <w:bCs/>
          <w:color w:val="auto"/>
          <w:sz w:val="84"/>
          <w:szCs w:val="84"/>
          <w:highlight w:val="none"/>
        </w:rPr>
      </w:pPr>
    </w:p>
    <w:p w14:paraId="5EB2E83E">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07E8F2FC">
      <w:pPr>
        <w:adjustRightInd w:val="0"/>
        <w:snapToGrid w:val="0"/>
        <w:spacing w:line="288" w:lineRule="auto"/>
        <w:jc w:val="center"/>
        <w:rPr>
          <w:rFonts w:ascii="仿宋" w:hAnsi="仿宋" w:eastAsia="仿宋" w:cs="仿宋"/>
          <w:b/>
          <w:bCs/>
          <w:color w:val="auto"/>
          <w:sz w:val="84"/>
          <w:szCs w:val="84"/>
          <w:highlight w:val="none"/>
        </w:rPr>
      </w:pPr>
    </w:p>
    <w:p w14:paraId="54C4EEDF">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7B62763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60105AE">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14EC6B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4D7E2903">
      <w:pPr>
        <w:adjustRightInd w:val="0"/>
        <w:snapToGrid w:val="0"/>
        <w:spacing w:line="360" w:lineRule="auto"/>
        <w:rPr>
          <w:rFonts w:ascii="仿宋" w:hAnsi="仿宋" w:eastAsia="仿宋" w:cs="仿宋"/>
          <w:color w:val="auto"/>
          <w:szCs w:val="21"/>
          <w:highlight w:val="none"/>
        </w:rPr>
      </w:pPr>
    </w:p>
    <w:p w14:paraId="193DFD30">
      <w:pPr>
        <w:adjustRightInd w:val="0"/>
        <w:snapToGrid w:val="0"/>
        <w:spacing w:line="360" w:lineRule="auto"/>
        <w:rPr>
          <w:rFonts w:ascii="仿宋" w:hAnsi="仿宋" w:eastAsia="仿宋" w:cs="仿宋"/>
          <w:color w:val="auto"/>
          <w:szCs w:val="21"/>
          <w:highlight w:val="none"/>
        </w:rPr>
      </w:pPr>
    </w:p>
    <w:p w14:paraId="1AC21403">
      <w:pPr>
        <w:adjustRightInd w:val="0"/>
        <w:snapToGrid w:val="0"/>
        <w:spacing w:line="360" w:lineRule="auto"/>
        <w:rPr>
          <w:rFonts w:ascii="仿宋" w:hAnsi="仿宋" w:eastAsia="仿宋" w:cs="仿宋"/>
          <w:b/>
          <w:bCs/>
          <w:color w:val="auto"/>
          <w:szCs w:val="21"/>
          <w:highlight w:val="none"/>
        </w:rPr>
      </w:pPr>
    </w:p>
    <w:p w14:paraId="064BFB0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59DE2C9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3B2D6C2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3F5F0EAF">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417033A4">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0FD9EB9B">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3488E07D">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69EB2960">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24E366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5D4D7543">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20A7489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浙江理工大学靶向药物研发实验室设备</w:t>
      </w:r>
      <w:r>
        <w:rPr>
          <w:rFonts w:hint="eastAsia" w:ascii="仿宋" w:hAnsi="仿宋" w:eastAsia="仿宋" w:cs="仿宋"/>
          <w:color w:val="auto"/>
          <w:spacing w:val="-6"/>
          <w:szCs w:val="21"/>
          <w:highlight w:val="none"/>
        </w:rPr>
        <w:t>项目的采购活动并承诺如下：</w:t>
      </w:r>
    </w:p>
    <w:p w14:paraId="0E158EE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1EA1BB5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6CF3C47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4AC13AE3">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2E5D17E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3443CA2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4863331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045FED7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78D0E204">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78E34FA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682FACF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71DDD91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1C60AFA1">
      <w:pPr>
        <w:adjustRightInd w:val="0"/>
        <w:snapToGrid w:val="0"/>
        <w:spacing w:line="360" w:lineRule="auto"/>
        <w:rPr>
          <w:rFonts w:ascii="仿宋" w:hAnsi="仿宋" w:eastAsia="仿宋" w:cs="仿宋"/>
          <w:color w:val="auto"/>
          <w:szCs w:val="21"/>
          <w:highlight w:val="none"/>
        </w:rPr>
      </w:pPr>
    </w:p>
    <w:p w14:paraId="51A8C2D0">
      <w:pPr>
        <w:adjustRightInd w:val="0"/>
        <w:snapToGrid w:val="0"/>
        <w:spacing w:line="360" w:lineRule="auto"/>
        <w:rPr>
          <w:rFonts w:ascii="仿宋" w:hAnsi="仿宋" w:eastAsia="仿宋" w:cs="仿宋"/>
          <w:b/>
          <w:bCs/>
          <w:color w:val="auto"/>
          <w:spacing w:val="-6"/>
          <w:szCs w:val="21"/>
          <w:highlight w:val="none"/>
        </w:rPr>
      </w:pPr>
    </w:p>
    <w:p w14:paraId="6FFAFD39">
      <w:pPr>
        <w:adjustRightInd w:val="0"/>
        <w:snapToGrid w:val="0"/>
        <w:spacing w:line="360" w:lineRule="auto"/>
        <w:rPr>
          <w:rFonts w:ascii="仿宋" w:hAnsi="仿宋" w:eastAsia="仿宋" w:cs="仿宋"/>
          <w:b/>
          <w:bCs/>
          <w:color w:val="auto"/>
          <w:spacing w:val="-6"/>
          <w:szCs w:val="21"/>
          <w:highlight w:val="none"/>
        </w:rPr>
      </w:pPr>
    </w:p>
    <w:p w14:paraId="2E715CF4">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10EF3BF">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0869FEA5">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8D3CC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4C4ACE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5022A1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491B4A05">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color w:val="auto"/>
          <w:spacing w:val="-6"/>
          <w:sz w:val="18"/>
          <w:szCs w:val="18"/>
          <w:highlight w:val="none"/>
          <w:lang w:val="en-US" w:eastAsia="zh-CN"/>
        </w:rPr>
        <w:t>说明：格式见附件2</w:t>
      </w:r>
    </w:p>
    <w:p w14:paraId="7A5E5B4E">
      <w:pPr>
        <w:adjustRightInd w:val="0"/>
        <w:snapToGrid w:val="0"/>
        <w:spacing w:line="360" w:lineRule="auto"/>
        <w:rPr>
          <w:rFonts w:hint="eastAsia"/>
        </w:rPr>
      </w:pPr>
      <w:r>
        <w:rPr>
          <w:rFonts w:hint="eastAsia" w:ascii="仿宋" w:hAnsi="仿宋" w:eastAsia="仿宋" w:cs="仿宋"/>
          <w:b/>
          <w:bCs/>
          <w:color w:val="auto"/>
          <w:spacing w:val="-6"/>
          <w:szCs w:val="21"/>
          <w:highlight w:val="none"/>
        </w:rPr>
        <w:br w:type="page"/>
      </w:r>
    </w:p>
    <w:p w14:paraId="3328F20E">
      <w:pPr>
        <w:adjustRightInd w:val="0"/>
        <w:snapToGrid w:val="0"/>
        <w:spacing w:line="288" w:lineRule="auto"/>
        <w:jc w:val="center"/>
        <w:rPr>
          <w:rFonts w:ascii="仿宋" w:hAnsi="仿宋" w:eastAsia="仿宋" w:cs="仿宋"/>
          <w:b/>
          <w:bCs/>
          <w:color w:val="auto"/>
          <w:sz w:val="84"/>
          <w:szCs w:val="84"/>
          <w:highlight w:val="none"/>
        </w:rPr>
      </w:pPr>
    </w:p>
    <w:p w14:paraId="00701B4B">
      <w:pPr>
        <w:adjustRightInd w:val="0"/>
        <w:snapToGrid w:val="0"/>
        <w:spacing w:line="288" w:lineRule="auto"/>
        <w:jc w:val="center"/>
        <w:rPr>
          <w:rFonts w:ascii="仿宋" w:hAnsi="仿宋" w:eastAsia="仿宋" w:cs="仿宋"/>
          <w:b/>
          <w:bCs/>
          <w:color w:val="auto"/>
          <w:sz w:val="84"/>
          <w:szCs w:val="84"/>
          <w:highlight w:val="none"/>
        </w:rPr>
      </w:pPr>
    </w:p>
    <w:p w14:paraId="2DC98A38">
      <w:pPr>
        <w:adjustRightInd w:val="0"/>
        <w:snapToGrid w:val="0"/>
        <w:spacing w:line="288" w:lineRule="auto"/>
        <w:jc w:val="center"/>
        <w:rPr>
          <w:rFonts w:ascii="仿宋" w:hAnsi="仿宋" w:eastAsia="仿宋" w:cs="仿宋"/>
          <w:b/>
          <w:bCs/>
          <w:color w:val="auto"/>
          <w:sz w:val="84"/>
          <w:szCs w:val="84"/>
          <w:highlight w:val="none"/>
        </w:rPr>
      </w:pPr>
    </w:p>
    <w:p w14:paraId="15255436">
      <w:pPr>
        <w:adjustRightInd w:val="0"/>
        <w:snapToGrid w:val="0"/>
        <w:spacing w:line="288" w:lineRule="auto"/>
        <w:jc w:val="center"/>
        <w:rPr>
          <w:rFonts w:ascii="仿宋" w:hAnsi="仿宋" w:eastAsia="仿宋" w:cs="仿宋"/>
          <w:b/>
          <w:bCs/>
          <w:color w:val="auto"/>
          <w:sz w:val="84"/>
          <w:szCs w:val="84"/>
          <w:highlight w:val="none"/>
        </w:rPr>
      </w:pPr>
    </w:p>
    <w:p w14:paraId="465347B6">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46271623">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BE830E6">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712A8667">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27C0CEE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浙江理工大学靶向药物研发实验室设备</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QSZB-Z(H)-H24345(GK)L]</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453820B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2124A7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3A190DC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33B058AC">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2D3014D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3B860132">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6249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FC14DC8">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5E986E36">
            <w:pPr>
              <w:jc w:val="center"/>
              <w:rPr>
                <w:rFonts w:ascii="仿宋" w:hAnsi="仿宋" w:eastAsia="仿宋" w:cs="仿宋"/>
                <w:color w:val="auto"/>
                <w:szCs w:val="21"/>
                <w:highlight w:val="none"/>
              </w:rPr>
            </w:pPr>
          </w:p>
        </w:tc>
      </w:tr>
      <w:tr w14:paraId="136A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FE720C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4B659AD3">
            <w:pPr>
              <w:jc w:val="center"/>
              <w:rPr>
                <w:rFonts w:ascii="仿宋" w:hAnsi="仿宋" w:eastAsia="仿宋" w:cs="仿宋"/>
                <w:color w:val="auto"/>
                <w:szCs w:val="21"/>
                <w:highlight w:val="none"/>
              </w:rPr>
            </w:pPr>
          </w:p>
        </w:tc>
      </w:tr>
      <w:tr w14:paraId="00BA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DBCE5B1">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22444539">
            <w:pPr>
              <w:jc w:val="center"/>
              <w:rPr>
                <w:rFonts w:ascii="仿宋" w:hAnsi="仿宋" w:eastAsia="仿宋" w:cs="仿宋"/>
                <w:color w:val="auto"/>
                <w:szCs w:val="21"/>
                <w:highlight w:val="none"/>
              </w:rPr>
            </w:pPr>
          </w:p>
        </w:tc>
      </w:tr>
      <w:tr w14:paraId="1E09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8B4CFA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7D4668DB">
            <w:pPr>
              <w:jc w:val="center"/>
              <w:rPr>
                <w:rFonts w:ascii="仿宋" w:hAnsi="仿宋" w:eastAsia="仿宋" w:cs="仿宋"/>
                <w:color w:val="auto"/>
                <w:szCs w:val="21"/>
                <w:highlight w:val="none"/>
              </w:rPr>
            </w:pPr>
          </w:p>
        </w:tc>
      </w:tr>
      <w:tr w14:paraId="6839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261AD57">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6557546C">
            <w:pPr>
              <w:jc w:val="center"/>
              <w:rPr>
                <w:rFonts w:ascii="仿宋" w:hAnsi="仿宋" w:eastAsia="仿宋" w:cs="仿宋"/>
                <w:color w:val="auto"/>
                <w:szCs w:val="21"/>
                <w:highlight w:val="none"/>
              </w:rPr>
            </w:pPr>
          </w:p>
        </w:tc>
      </w:tr>
      <w:tr w14:paraId="4288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267BE24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69AF5414">
            <w:pPr>
              <w:jc w:val="center"/>
              <w:rPr>
                <w:rFonts w:ascii="仿宋" w:hAnsi="仿宋" w:eastAsia="仿宋" w:cs="仿宋"/>
                <w:color w:val="auto"/>
                <w:szCs w:val="21"/>
                <w:highlight w:val="none"/>
              </w:rPr>
            </w:pPr>
          </w:p>
        </w:tc>
      </w:tr>
      <w:tr w14:paraId="6E9D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21BD01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0CE08E34">
            <w:pPr>
              <w:jc w:val="center"/>
              <w:rPr>
                <w:rFonts w:ascii="仿宋" w:hAnsi="仿宋" w:eastAsia="仿宋" w:cs="仿宋"/>
                <w:color w:val="auto"/>
                <w:szCs w:val="21"/>
                <w:highlight w:val="none"/>
              </w:rPr>
            </w:pPr>
          </w:p>
        </w:tc>
      </w:tr>
    </w:tbl>
    <w:p w14:paraId="2C48A460">
      <w:pPr>
        <w:adjustRightInd w:val="0"/>
        <w:snapToGrid w:val="0"/>
        <w:spacing w:line="360" w:lineRule="auto"/>
        <w:rPr>
          <w:rFonts w:ascii="仿宋" w:hAnsi="仿宋" w:eastAsia="仿宋" w:cs="仿宋"/>
          <w:color w:val="auto"/>
          <w:spacing w:val="-6"/>
          <w:szCs w:val="21"/>
          <w:highlight w:val="none"/>
        </w:rPr>
      </w:pPr>
    </w:p>
    <w:p w14:paraId="5CD63223">
      <w:pPr>
        <w:adjustRightInd w:val="0"/>
        <w:snapToGrid w:val="0"/>
        <w:spacing w:line="360" w:lineRule="auto"/>
        <w:rPr>
          <w:rFonts w:ascii="仿宋" w:hAnsi="仿宋" w:eastAsia="仿宋" w:cs="仿宋"/>
          <w:color w:val="auto"/>
          <w:spacing w:val="-6"/>
          <w:szCs w:val="21"/>
          <w:highlight w:val="none"/>
        </w:rPr>
      </w:pPr>
    </w:p>
    <w:p w14:paraId="0037D30D">
      <w:pPr>
        <w:adjustRightInd w:val="0"/>
        <w:snapToGrid w:val="0"/>
        <w:spacing w:line="360" w:lineRule="auto"/>
        <w:rPr>
          <w:rFonts w:ascii="仿宋" w:hAnsi="仿宋" w:eastAsia="仿宋" w:cs="仿宋"/>
          <w:b/>
          <w:bCs/>
          <w:color w:val="auto"/>
          <w:spacing w:val="-6"/>
          <w:szCs w:val="21"/>
          <w:highlight w:val="none"/>
        </w:rPr>
      </w:pPr>
    </w:p>
    <w:p w14:paraId="279F4F59">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9E9382B">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3C1A098">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860B5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35CE18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6F77C3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68D8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610AEF39">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1796EE83">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7E26C86E">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48BB7D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1AC70E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5F992E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14:paraId="4D5E7E29">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浙江理工大学靶向药物研发实验室设备</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QSZB-Z(H)-H24345(GK)L]</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63EC353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322DB4F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2D1A6D75">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78F46089">
      <w:pPr>
        <w:adjustRightInd w:val="0"/>
        <w:snapToGrid w:val="0"/>
        <w:spacing w:line="360" w:lineRule="auto"/>
        <w:rPr>
          <w:rFonts w:ascii="仿宋" w:hAnsi="仿宋" w:eastAsia="仿宋" w:cs="仿宋"/>
          <w:color w:val="auto"/>
          <w:szCs w:val="21"/>
          <w:highlight w:val="none"/>
        </w:rPr>
      </w:pPr>
    </w:p>
    <w:p w14:paraId="663BBE7F">
      <w:pPr>
        <w:adjustRightInd w:val="0"/>
        <w:snapToGrid w:val="0"/>
        <w:spacing w:line="360" w:lineRule="auto"/>
        <w:rPr>
          <w:rFonts w:ascii="仿宋" w:hAnsi="仿宋" w:eastAsia="仿宋" w:cs="仿宋"/>
          <w:b/>
          <w:bCs/>
          <w:color w:val="auto"/>
          <w:spacing w:val="-6"/>
          <w:szCs w:val="21"/>
          <w:highlight w:val="none"/>
        </w:rPr>
      </w:pPr>
    </w:p>
    <w:p w14:paraId="09426CEA">
      <w:pPr>
        <w:adjustRightInd w:val="0"/>
        <w:snapToGrid w:val="0"/>
        <w:spacing w:line="360" w:lineRule="auto"/>
        <w:rPr>
          <w:rFonts w:ascii="仿宋" w:hAnsi="仿宋" w:eastAsia="仿宋" w:cs="仿宋"/>
          <w:b/>
          <w:bCs/>
          <w:color w:val="auto"/>
          <w:spacing w:val="-6"/>
          <w:szCs w:val="21"/>
          <w:highlight w:val="none"/>
        </w:rPr>
      </w:pPr>
    </w:p>
    <w:p w14:paraId="5C72E8D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5C9AD6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424D4BC">
      <w:pPr>
        <w:ind w:left="0" w:leftChars="0" w:right="0" w:rightChars="0" w:firstLine="0" w:firstLineChars="0"/>
        <w:jc w:val="both"/>
        <w:rPr>
          <w:rFonts w:hint="eastAsia" w:ascii="仿宋" w:hAnsi="仿宋" w:eastAsia="仿宋" w:cs="仿宋"/>
          <w:b/>
          <w:bCs/>
          <w:color w:val="auto"/>
          <w:sz w:val="24"/>
          <w:szCs w:val="24"/>
          <w:highlight w:val="none"/>
        </w:rPr>
      </w:pPr>
    </w:p>
    <w:p w14:paraId="1B817FC5">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55681BF6">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F99CD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2024年1月（含）至今任意一月</w:t>
      </w:r>
      <w:r>
        <w:rPr>
          <w:rFonts w:hint="eastAsia" w:ascii="仿宋" w:hAnsi="仿宋" w:eastAsia="仿宋" w:cs="仿宋"/>
          <w:b/>
          <w:bCs/>
          <w:color w:val="auto"/>
          <w:sz w:val="24"/>
          <w:szCs w:val="24"/>
          <w:highlight w:val="none"/>
        </w:rPr>
        <w:t>投标授权代表社保缴纳证明</w:t>
      </w:r>
    </w:p>
    <w:p w14:paraId="567E99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0385144F">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63ECF666">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4B3C154">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04CA54C5">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63F5001A">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靶向药物研发实验室设备</w:t>
      </w:r>
    </w:p>
    <w:p w14:paraId="66E04682">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QSZB-Z(H)-H24345(GK)L</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14:paraId="1691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59ED7A0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14:paraId="520C782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招标文件要求</w:t>
            </w:r>
          </w:p>
        </w:tc>
        <w:tc>
          <w:tcPr>
            <w:tcW w:w="2911" w:type="dxa"/>
            <w:vAlign w:val="center"/>
          </w:tcPr>
          <w:p w14:paraId="05EE618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14:paraId="680C8D6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14:paraId="0FEC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DAAC918">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14:paraId="47A4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4A728D1F">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2757D5CA">
            <w:pPr>
              <w:rPr>
                <w:rFonts w:ascii="仿宋" w:hAnsi="仿宋" w:eastAsia="仿宋" w:cs="仿宋"/>
                <w:color w:val="auto"/>
                <w:szCs w:val="21"/>
                <w:highlight w:val="none"/>
              </w:rPr>
            </w:pPr>
          </w:p>
        </w:tc>
        <w:tc>
          <w:tcPr>
            <w:tcW w:w="2911" w:type="dxa"/>
            <w:vAlign w:val="center"/>
          </w:tcPr>
          <w:p w14:paraId="48F1E5AC">
            <w:pPr>
              <w:rPr>
                <w:rFonts w:ascii="仿宋" w:hAnsi="仿宋" w:eastAsia="仿宋" w:cs="仿宋"/>
                <w:color w:val="auto"/>
                <w:szCs w:val="21"/>
                <w:highlight w:val="none"/>
              </w:rPr>
            </w:pPr>
          </w:p>
        </w:tc>
        <w:tc>
          <w:tcPr>
            <w:tcW w:w="2407" w:type="dxa"/>
            <w:vAlign w:val="center"/>
          </w:tcPr>
          <w:p w14:paraId="7D4243B4">
            <w:pPr>
              <w:rPr>
                <w:rFonts w:ascii="仿宋" w:hAnsi="仿宋" w:eastAsia="仿宋" w:cs="仿宋"/>
                <w:color w:val="auto"/>
                <w:szCs w:val="21"/>
                <w:highlight w:val="none"/>
              </w:rPr>
            </w:pPr>
          </w:p>
        </w:tc>
      </w:tr>
      <w:tr w14:paraId="7910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249EA5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7549B106">
            <w:pPr>
              <w:rPr>
                <w:rFonts w:ascii="仿宋" w:hAnsi="仿宋" w:eastAsia="仿宋" w:cs="仿宋"/>
                <w:color w:val="auto"/>
                <w:szCs w:val="21"/>
                <w:highlight w:val="none"/>
              </w:rPr>
            </w:pPr>
          </w:p>
        </w:tc>
        <w:tc>
          <w:tcPr>
            <w:tcW w:w="2911" w:type="dxa"/>
            <w:vAlign w:val="center"/>
          </w:tcPr>
          <w:p w14:paraId="7150A7F4">
            <w:pPr>
              <w:rPr>
                <w:rFonts w:ascii="仿宋" w:hAnsi="仿宋" w:eastAsia="仿宋" w:cs="仿宋"/>
                <w:color w:val="auto"/>
                <w:szCs w:val="21"/>
                <w:highlight w:val="none"/>
              </w:rPr>
            </w:pPr>
          </w:p>
        </w:tc>
        <w:tc>
          <w:tcPr>
            <w:tcW w:w="2407" w:type="dxa"/>
            <w:vAlign w:val="center"/>
          </w:tcPr>
          <w:p w14:paraId="5AD3DBE6">
            <w:pPr>
              <w:rPr>
                <w:rFonts w:ascii="仿宋" w:hAnsi="仿宋" w:eastAsia="仿宋" w:cs="仿宋"/>
                <w:color w:val="auto"/>
                <w:szCs w:val="21"/>
                <w:highlight w:val="none"/>
              </w:rPr>
            </w:pPr>
          </w:p>
        </w:tc>
      </w:tr>
      <w:tr w14:paraId="6FE9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563ED1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6797F269">
            <w:pPr>
              <w:rPr>
                <w:rFonts w:ascii="仿宋" w:hAnsi="仿宋" w:eastAsia="仿宋" w:cs="仿宋"/>
                <w:color w:val="auto"/>
                <w:szCs w:val="21"/>
                <w:highlight w:val="none"/>
              </w:rPr>
            </w:pPr>
          </w:p>
        </w:tc>
        <w:tc>
          <w:tcPr>
            <w:tcW w:w="2911" w:type="dxa"/>
            <w:vAlign w:val="center"/>
          </w:tcPr>
          <w:p w14:paraId="5228FCD6">
            <w:pPr>
              <w:rPr>
                <w:rFonts w:ascii="仿宋" w:hAnsi="仿宋" w:eastAsia="仿宋" w:cs="仿宋"/>
                <w:color w:val="auto"/>
                <w:szCs w:val="21"/>
                <w:highlight w:val="none"/>
              </w:rPr>
            </w:pPr>
          </w:p>
        </w:tc>
        <w:tc>
          <w:tcPr>
            <w:tcW w:w="2407" w:type="dxa"/>
            <w:vAlign w:val="center"/>
          </w:tcPr>
          <w:p w14:paraId="4B4D3432">
            <w:pPr>
              <w:rPr>
                <w:rFonts w:ascii="仿宋" w:hAnsi="仿宋" w:eastAsia="仿宋" w:cs="仿宋"/>
                <w:color w:val="auto"/>
                <w:szCs w:val="21"/>
                <w:highlight w:val="none"/>
              </w:rPr>
            </w:pPr>
          </w:p>
        </w:tc>
      </w:tr>
      <w:tr w14:paraId="38B6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BC70B29">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14:paraId="0D5A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B0D63F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03C64EF5">
            <w:pPr>
              <w:rPr>
                <w:rFonts w:ascii="仿宋" w:hAnsi="仿宋" w:eastAsia="仿宋" w:cs="仿宋"/>
                <w:color w:val="auto"/>
                <w:szCs w:val="21"/>
                <w:highlight w:val="none"/>
              </w:rPr>
            </w:pPr>
          </w:p>
        </w:tc>
        <w:tc>
          <w:tcPr>
            <w:tcW w:w="2911" w:type="dxa"/>
            <w:vAlign w:val="center"/>
          </w:tcPr>
          <w:p w14:paraId="12CDA4EE">
            <w:pPr>
              <w:rPr>
                <w:rFonts w:ascii="仿宋" w:hAnsi="仿宋" w:eastAsia="仿宋" w:cs="仿宋"/>
                <w:color w:val="auto"/>
                <w:szCs w:val="21"/>
                <w:highlight w:val="none"/>
              </w:rPr>
            </w:pPr>
          </w:p>
        </w:tc>
        <w:tc>
          <w:tcPr>
            <w:tcW w:w="2407" w:type="dxa"/>
            <w:vAlign w:val="center"/>
          </w:tcPr>
          <w:p w14:paraId="16210460">
            <w:pPr>
              <w:rPr>
                <w:rFonts w:ascii="仿宋" w:hAnsi="仿宋" w:eastAsia="仿宋" w:cs="仿宋"/>
                <w:color w:val="auto"/>
                <w:szCs w:val="21"/>
                <w:highlight w:val="none"/>
              </w:rPr>
            </w:pPr>
          </w:p>
        </w:tc>
      </w:tr>
      <w:tr w14:paraId="011E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16D9C2C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28864993">
            <w:pPr>
              <w:rPr>
                <w:rFonts w:ascii="仿宋" w:hAnsi="仿宋" w:eastAsia="仿宋" w:cs="仿宋"/>
                <w:color w:val="auto"/>
                <w:szCs w:val="21"/>
                <w:highlight w:val="none"/>
              </w:rPr>
            </w:pPr>
          </w:p>
        </w:tc>
        <w:tc>
          <w:tcPr>
            <w:tcW w:w="2911" w:type="dxa"/>
            <w:vAlign w:val="center"/>
          </w:tcPr>
          <w:p w14:paraId="0C2E975B">
            <w:pPr>
              <w:rPr>
                <w:rFonts w:ascii="仿宋" w:hAnsi="仿宋" w:eastAsia="仿宋" w:cs="仿宋"/>
                <w:color w:val="auto"/>
                <w:szCs w:val="21"/>
                <w:highlight w:val="none"/>
              </w:rPr>
            </w:pPr>
          </w:p>
        </w:tc>
        <w:tc>
          <w:tcPr>
            <w:tcW w:w="2407" w:type="dxa"/>
            <w:vAlign w:val="center"/>
          </w:tcPr>
          <w:p w14:paraId="2F2A0190">
            <w:pPr>
              <w:rPr>
                <w:rFonts w:ascii="仿宋" w:hAnsi="仿宋" w:eastAsia="仿宋" w:cs="仿宋"/>
                <w:color w:val="auto"/>
                <w:szCs w:val="21"/>
                <w:highlight w:val="none"/>
              </w:rPr>
            </w:pPr>
          </w:p>
        </w:tc>
      </w:tr>
      <w:tr w14:paraId="4F80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55366B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3CCF7148">
            <w:pPr>
              <w:rPr>
                <w:rFonts w:ascii="仿宋" w:hAnsi="仿宋" w:eastAsia="仿宋" w:cs="仿宋"/>
                <w:color w:val="auto"/>
                <w:szCs w:val="21"/>
                <w:highlight w:val="none"/>
              </w:rPr>
            </w:pPr>
          </w:p>
        </w:tc>
        <w:tc>
          <w:tcPr>
            <w:tcW w:w="2911" w:type="dxa"/>
            <w:vAlign w:val="center"/>
          </w:tcPr>
          <w:p w14:paraId="1CF42E94">
            <w:pPr>
              <w:rPr>
                <w:rFonts w:ascii="仿宋" w:hAnsi="仿宋" w:eastAsia="仿宋" w:cs="仿宋"/>
                <w:color w:val="auto"/>
                <w:szCs w:val="21"/>
                <w:highlight w:val="none"/>
              </w:rPr>
            </w:pPr>
          </w:p>
        </w:tc>
        <w:tc>
          <w:tcPr>
            <w:tcW w:w="2407" w:type="dxa"/>
            <w:vAlign w:val="center"/>
          </w:tcPr>
          <w:p w14:paraId="3E34A0CA">
            <w:pPr>
              <w:rPr>
                <w:rFonts w:ascii="仿宋" w:hAnsi="仿宋" w:eastAsia="仿宋" w:cs="仿宋"/>
                <w:color w:val="auto"/>
                <w:szCs w:val="21"/>
                <w:highlight w:val="none"/>
              </w:rPr>
            </w:pPr>
          </w:p>
        </w:tc>
      </w:tr>
      <w:tr w14:paraId="4DB6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8425E82">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14:paraId="583B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56864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11F52D3F">
            <w:pPr>
              <w:rPr>
                <w:rFonts w:ascii="仿宋" w:hAnsi="仿宋" w:eastAsia="仿宋" w:cs="仿宋"/>
                <w:color w:val="auto"/>
                <w:szCs w:val="21"/>
                <w:highlight w:val="none"/>
              </w:rPr>
            </w:pPr>
          </w:p>
        </w:tc>
        <w:tc>
          <w:tcPr>
            <w:tcW w:w="2911" w:type="dxa"/>
            <w:vAlign w:val="center"/>
          </w:tcPr>
          <w:p w14:paraId="6BCA9A4B">
            <w:pPr>
              <w:rPr>
                <w:rFonts w:ascii="仿宋" w:hAnsi="仿宋" w:eastAsia="仿宋" w:cs="仿宋"/>
                <w:color w:val="auto"/>
                <w:szCs w:val="21"/>
                <w:highlight w:val="none"/>
              </w:rPr>
            </w:pPr>
          </w:p>
        </w:tc>
        <w:tc>
          <w:tcPr>
            <w:tcW w:w="2407" w:type="dxa"/>
            <w:vAlign w:val="center"/>
          </w:tcPr>
          <w:p w14:paraId="56212CA4">
            <w:pPr>
              <w:rPr>
                <w:rFonts w:ascii="仿宋" w:hAnsi="仿宋" w:eastAsia="仿宋" w:cs="仿宋"/>
                <w:color w:val="auto"/>
                <w:szCs w:val="21"/>
                <w:highlight w:val="none"/>
              </w:rPr>
            </w:pPr>
          </w:p>
        </w:tc>
      </w:tr>
      <w:tr w14:paraId="51C5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3135405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003883DF">
            <w:pPr>
              <w:rPr>
                <w:rFonts w:ascii="仿宋" w:hAnsi="仿宋" w:eastAsia="仿宋" w:cs="仿宋"/>
                <w:color w:val="auto"/>
                <w:szCs w:val="21"/>
                <w:highlight w:val="none"/>
              </w:rPr>
            </w:pPr>
          </w:p>
        </w:tc>
        <w:tc>
          <w:tcPr>
            <w:tcW w:w="2911" w:type="dxa"/>
            <w:vAlign w:val="center"/>
          </w:tcPr>
          <w:p w14:paraId="05C11DC3">
            <w:pPr>
              <w:rPr>
                <w:rFonts w:ascii="仿宋" w:hAnsi="仿宋" w:eastAsia="仿宋" w:cs="仿宋"/>
                <w:color w:val="auto"/>
                <w:szCs w:val="21"/>
                <w:highlight w:val="none"/>
              </w:rPr>
            </w:pPr>
          </w:p>
        </w:tc>
        <w:tc>
          <w:tcPr>
            <w:tcW w:w="2407" w:type="dxa"/>
            <w:vAlign w:val="center"/>
          </w:tcPr>
          <w:p w14:paraId="0B175C2D">
            <w:pPr>
              <w:rPr>
                <w:rFonts w:ascii="仿宋" w:hAnsi="仿宋" w:eastAsia="仿宋" w:cs="仿宋"/>
                <w:color w:val="auto"/>
                <w:szCs w:val="21"/>
                <w:highlight w:val="none"/>
              </w:rPr>
            </w:pPr>
          </w:p>
        </w:tc>
      </w:tr>
      <w:tr w14:paraId="5467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2A3A142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34047A58">
            <w:pPr>
              <w:rPr>
                <w:rFonts w:ascii="仿宋" w:hAnsi="仿宋" w:eastAsia="仿宋" w:cs="仿宋"/>
                <w:color w:val="auto"/>
                <w:szCs w:val="21"/>
                <w:highlight w:val="none"/>
              </w:rPr>
            </w:pPr>
          </w:p>
        </w:tc>
        <w:tc>
          <w:tcPr>
            <w:tcW w:w="2911" w:type="dxa"/>
            <w:vAlign w:val="center"/>
          </w:tcPr>
          <w:p w14:paraId="39CD1A7D">
            <w:pPr>
              <w:rPr>
                <w:rFonts w:ascii="仿宋" w:hAnsi="仿宋" w:eastAsia="仿宋" w:cs="仿宋"/>
                <w:color w:val="auto"/>
                <w:szCs w:val="21"/>
                <w:highlight w:val="none"/>
              </w:rPr>
            </w:pPr>
          </w:p>
        </w:tc>
        <w:tc>
          <w:tcPr>
            <w:tcW w:w="2407" w:type="dxa"/>
            <w:vAlign w:val="center"/>
          </w:tcPr>
          <w:p w14:paraId="23A4B80A">
            <w:pPr>
              <w:rPr>
                <w:rFonts w:ascii="仿宋" w:hAnsi="仿宋" w:eastAsia="仿宋" w:cs="仿宋"/>
                <w:color w:val="auto"/>
                <w:szCs w:val="21"/>
                <w:highlight w:val="none"/>
              </w:rPr>
            </w:pPr>
          </w:p>
        </w:tc>
      </w:tr>
      <w:tr w14:paraId="6785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90E824B">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14:paraId="5218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CB6DAD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14:paraId="05B4F2DE">
            <w:pPr>
              <w:rPr>
                <w:rFonts w:ascii="仿宋" w:hAnsi="仿宋" w:eastAsia="仿宋" w:cs="仿宋"/>
                <w:color w:val="auto"/>
                <w:szCs w:val="21"/>
                <w:highlight w:val="none"/>
              </w:rPr>
            </w:pPr>
          </w:p>
        </w:tc>
        <w:tc>
          <w:tcPr>
            <w:tcW w:w="2911" w:type="dxa"/>
            <w:vAlign w:val="center"/>
          </w:tcPr>
          <w:p w14:paraId="13B1396C">
            <w:pPr>
              <w:rPr>
                <w:rFonts w:ascii="仿宋" w:hAnsi="仿宋" w:eastAsia="仿宋" w:cs="仿宋"/>
                <w:color w:val="auto"/>
                <w:szCs w:val="21"/>
                <w:highlight w:val="none"/>
              </w:rPr>
            </w:pPr>
          </w:p>
        </w:tc>
        <w:tc>
          <w:tcPr>
            <w:tcW w:w="2407" w:type="dxa"/>
            <w:vAlign w:val="center"/>
          </w:tcPr>
          <w:p w14:paraId="4E235D38">
            <w:pPr>
              <w:rPr>
                <w:rFonts w:ascii="仿宋" w:hAnsi="仿宋" w:eastAsia="仿宋" w:cs="仿宋"/>
                <w:color w:val="auto"/>
                <w:szCs w:val="21"/>
                <w:highlight w:val="none"/>
              </w:rPr>
            </w:pPr>
          </w:p>
        </w:tc>
      </w:tr>
      <w:tr w14:paraId="1BB6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7C93613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14:paraId="2BC794D6">
            <w:pPr>
              <w:rPr>
                <w:rFonts w:ascii="仿宋" w:hAnsi="仿宋" w:eastAsia="仿宋" w:cs="仿宋"/>
                <w:color w:val="auto"/>
                <w:szCs w:val="21"/>
                <w:highlight w:val="none"/>
              </w:rPr>
            </w:pPr>
          </w:p>
        </w:tc>
        <w:tc>
          <w:tcPr>
            <w:tcW w:w="2911" w:type="dxa"/>
            <w:vAlign w:val="center"/>
          </w:tcPr>
          <w:p w14:paraId="6233DF53">
            <w:pPr>
              <w:rPr>
                <w:rFonts w:ascii="仿宋" w:hAnsi="仿宋" w:eastAsia="仿宋" w:cs="仿宋"/>
                <w:color w:val="auto"/>
                <w:szCs w:val="21"/>
                <w:highlight w:val="none"/>
              </w:rPr>
            </w:pPr>
          </w:p>
        </w:tc>
        <w:tc>
          <w:tcPr>
            <w:tcW w:w="2407" w:type="dxa"/>
            <w:vAlign w:val="center"/>
          </w:tcPr>
          <w:p w14:paraId="1BDC242C">
            <w:pPr>
              <w:rPr>
                <w:rFonts w:ascii="仿宋" w:hAnsi="仿宋" w:eastAsia="仿宋" w:cs="仿宋"/>
                <w:color w:val="auto"/>
                <w:szCs w:val="21"/>
                <w:highlight w:val="none"/>
              </w:rPr>
            </w:pPr>
          </w:p>
        </w:tc>
      </w:tr>
      <w:tr w14:paraId="2E97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14:paraId="0D4A8BB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14:paraId="46753062">
            <w:pPr>
              <w:rPr>
                <w:rFonts w:ascii="仿宋" w:hAnsi="仿宋" w:eastAsia="仿宋" w:cs="仿宋"/>
                <w:color w:val="auto"/>
                <w:szCs w:val="21"/>
                <w:highlight w:val="none"/>
              </w:rPr>
            </w:pPr>
          </w:p>
        </w:tc>
        <w:tc>
          <w:tcPr>
            <w:tcW w:w="2911" w:type="dxa"/>
            <w:vAlign w:val="center"/>
          </w:tcPr>
          <w:p w14:paraId="7F9F5614">
            <w:pPr>
              <w:rPr>
                <w:rFonts w:ascii="仿宋" w:hAnsi="仿宋" w:eastAsia="仿宋" w:cs="仿宋"/>
                <w:color w:val="auto"/>
                <w:szCs w:val="21"/>
                <w:highlight w:val="none"/>
              </w:rPr>
            </w:pPr>
          </w:p>
        </w:tc>
        <w:tc>
          <w:tcPr>
            <w:tcW w:w="2407" w:type="dxa"/>
            <w:vAlign w:val="center"/>
          </w:tcPr>
          <w:p w14:paraId="19DCD458">
            <w:pPr>
              <w:rPr>
                <w:rFonts w:ascii="仿宋" w:hAnsi="仿宋" w:eastAsia="仿宋" w:cs="仿宋"/>
                <w:color w:val="auto"/>
                <w:szCs w:val="21"/>
                <w:highlight w:val="none"/>
              </w:rPr>
            </w:pPr>
          </w:p>
        </w:tc>
      </w:tr>
    </w:tbl>
    <w:p w14:paraId="1FF06171">
      <w:pPr>
        <w:adjustRightInd w:val="0"/>
        <w:snapToGrid w:val="0"/>
        <w:spacing w:line="360" w:lineRule="auto"/>
        <w:rPr>
          <w:rFonts w:ascii="仿宋" w:hAnsi="仿宋" w:eastAsia="仿宋" w:cs="仿宋"/>
          <w:color w:val="auto"/>
          <w:szCs w:val="21"/>
          <w:highlight w:val="none"/>
        </w:rPr>
      </w:pPr>
    </w:p>
    <w:p w14:paraId="1497922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0B4627B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6371250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3399F87D">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35B34151">
      <w:pPr>
        <w:adjustRightInd w:val="0"/>
        <w:snapToGrid w:val="0"/>
        <w:spacing w:line="360" w:lineRule="auto"/>
        <w:rPr>
          <w:rFonts w:ascii="仿宋" w:hAnsi="仿宋" w:eastAsia="仿宋" w:cs="仿宋"/>
          <w:color w:val="auto"/>
          <w:szCs w:val="21"/>
          <w:highlight w:val="none"/>
        </w:rPr>
      </w:pPr>
    </w:p>
    <w:p w14:paraId="52B97CE7">
      <w:pPr>
        <w:adjustRightInd w:val="0"/>
        <w:snapToGrid w:val="0"/>
        <w:spacing w:line="360" w:lineRule="auto"/>
        <w:rPr>
          <w:rFonts w:ascii="仿宋" w:hAnsi="仿宋" w:eastAsia="仿宋" w:cs="仿宋"/>
          <w:color w:val="auto"/>
          <w:szCs w:val="21"/>
          <w:highlight w:val="none"/>
        </w:rPr>
      </w:pPr>
    </w:p>
    <w:p w14:paraId="048AD000">
      <w:pPr>
        <w:adjustRightInd w:val="0"/>
        <w:snapToGrid w:val="0"/>
        <w:spacing w:line="360" w:lineRule="auto"/>
        <w:rPr>
          <w:rFonts w:ascii="仿宋" w:hAnsi="仿宋" w:eastAsia="仿宋" w:cs="仿宋"/>
          <w:color w:val="auto"/>
          <w:szCs w:val="21"/>
          <w:highlight w:val="none"/>
        </w:rPr>
      </w:pPr>
    </w:p>
    <w:p w14:paraId="6E5DC0C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6256AC61">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1A0400AA">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0B1B6E49">
      <w:pPr>
        <w:adjustRightInd w:val="0"/>
        <w:snapToGrid w:val="0"/>
        <w:spacing w:line="360" w:lineRule="auto"/>
        <w:jc w:val="center"/>
        <w:outlineLvl w:val="2"/>
        <w:rPr>
          <w:color w:val="auto"/>
          <w:highlight w:val="none"/>
        </w:rPr>
      </w:pPr>
      <w:r>
        <w:rPr>
          <w:rFonts w:hint="eastAsia" w:ascii="仿宋" w:hAnsi="仿宋" w:eastAsia="仿宋" w:cs="仿宋"/>
          <w:b/>
          <w:bCs/>
          <w:color w:val="auto"/>
          <w:sz w:val="24"/>
          <w:szCs w:val="24"/>
          <w:highlight w:val="none"/>
          <w:lang w:eastAsia="zh-CN"/>
        </w:rPr>
        <w:t>标★条款</w:t>
      </w:r>
      <w:r>
        <w:rPr>
          <w:rFonts w:hint="eastAsia" w:ascii="仿宋" w:hAnsi="仿宋" w:eastAsia="仿宋" w:cs="仿宋"/>
          <w:b/>
          <w:bCs/>
          <w:color w:val="auto"/>
          <w:sz w:val="24"/>
          <w:szCs w:val="24"/>
          <w:highlight w:val="none"/>
        </w:rPr>
        <w:t>相关佐证材料</w:t>
      </w:r>
    </w:p>
    <w:p w14:paraId="7E90A870">
      <w:pPr>
        <w:widowControl/>
        <w:adjustRightInd w:val="0"/>
        <w:snapToGrid w:val="0"/>
        <w:spacing w:line="360" w:lineRule="auto"/>
        <w:jc w:val="left"/>
        <w:rPr>
          <w:color w:val="auto"/>
          <w:highlight w:val="none"/>
        </w:rPr>
      </w:pPr>
      <w:r>
        <w:rPr>
          <w:rFonts w:hint="eastAsia" w:ascii="仿宋" w:hAnsi="仿宋" w:eastAsia="仿宋" w:cs="仿宋"/>
          <w:b/>
          <w:color w:val="auto"/>
          <w:spacing w:val="-6"/>
          <w:sz w:val="18"/>
          <w:szCs w:val="18"/>
          <w:highlight w:val="none"/>
        </w:rPr>
        <w:t>说明：</w:t>
      </w:r>
      <w:r>
        <w:rPr>
          <w:rFonts w:hint="eastAsia" w:ascii="仿宋" w:hAnsi="仿宋" w:eastAsia="仿宋" w:cs="仿宋"/>
          <w:b/>
          <w:color w:val="auto"/>
          <w:spacing w:val="-6"/>
          <w:sz w:val="18"/>
          <w:szCs w:val="18"/>
          <w:highlight w:val="none"/>
          <w:lang w:eastAsia="zh-CN"/>
        </w:rPr>
        <w:t>标★条款</w:t>
      </w:r>
      <w:r>
        <w:rPr>
          <w:rFonts w:hint="eastAsia" w:ascii="仿宋" w:hAnsi="仿宋" w:eastAsia="仿宋" w:cs="仿宋"/>
          <w:b/>
          <w:color w:val="auto"/>
          <w:spacing w:val="-6"/>
          <w:sz w:val="18"/>
          <w:szCs w:val="18"/>
          <w:highlight w:val="none"/>
        </w:rPr>
        <w:t>在相关佐证材料中标注清晰，如因未标注清晰导致评标委员会漏看、错看造成的评标风险由投标人自行承担。</w:t>
      </w:r>
    </w:p>
    <w:p w14:paraId="617F2619">
      <w:pPr>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F129D66">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7380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16358C4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671DED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A923D5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606E1F71">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2F8903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3E30DE9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B7FEB3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0C4D96E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DCACA6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47257FC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4E9E0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E008CCA">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6E19170">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BA21BC3">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604BB0E">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1794173">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666D441">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5ADC87">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AFCB284">
            <w:pPr>
              <w:jc w:val="center"/>
              <w:rPr>
                <w:rFonts w:ascii="仿宋" w:hAnsi="仿宋" w:eastAsia="仿宋" w:cs="仿宋"/>
                <w:b/>
                <w:bCs/>
                <w:color w:val="auto"/>
                <w:szCs w:val="21"/>
                <w:highlight w:val="none"/>
              </w:rPr>
            </w:pPr>
          </w:p>
        </w:tc>
      </w:tr>
      <w:tr w14:paraId="444D0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E3DEE22">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7314246">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17A1A2C">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0CBC0D0">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D6F3D2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237C90B">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27A6E9A">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BA3A39B">
            <w:pPr>
              <w:jc w:val="center"/>
              <w:rPr>
                <w:rFonts w:ascii="仿宋" w:hAnsi="仿宋" w:eastAsia="仿宋" w:cs="仿宋"/>
                <w:b/>
                <w:bCs/>
                <w:color w:val="auto"/>
                <w:szCs w:val="21"/>
                <w:highlight w:val="none"/>
              </w:rPr>
            </w:pPr>
          </w:p>
        </w:tc>
      </w:tr>
      <w:tr w14:paraId="1F87F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54E5087B">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7E8963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A33D152">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5FD19B5">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40A07DB">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C9EC915">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63E6A8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A073384">
            <w:pPr>
              <w:jc w:val="center"/>
              <w:rPr>
                <w:rFonts w:ascii="仿宋" w:hAnsi="仿宋" w:eastAsia="仿宋" w:cs="仿宋"/>
                <w:b/>
                <w:bCs/>
                <w:color w:val="auto"/>
                <w:szCs w:val="21"/>
                <w:highlight w:val="none"/>
              </w:rPr>
            </w:pPr>
          </w:p>
        </w:tc>
      </w:tr>
      <w:tr w14:paraId="48EAA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66F16241">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535C5D4">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4A003EC">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1E1F30">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0019A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876A3E0">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EADC228">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DEA1A78">
            <w:pPr>
              <w:jc w:val="center"/>
              <w:rPr>
                <w:rFonts w:ascii="仿宋" w:hAnsi="仿宋" w:eastAsia="仿宋" w:cs="仿宋"/>
                <w:b/>
                <w:bCs/>
                <w:color w:val="auto"/>
                <w:szCs w:val="21"/>
                <w:highlight w:val="none"/>
              </w:rPr>
            </w:pPr>
          </w:p>
        </w:tc>
      </w:tr>
      <w:tr w14:paraId="76911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44EDF70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6A0040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DEB73A">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67100B3">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8515E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0529DF9">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C6D2C0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65177D50">
            <w:pPr>
              <w:jc w:val="center"/>
              <w:rPr>
                <w:rFonts w:ascii="仿宋" w:hAnsi="仿宋" w:eastAsia="仿宋" w:cs="仿宋"/>
                <w:b/>
                <w:bCs/>
                <w:color w:val="auto"/>
                <w:szCs w:val="21"/>
                <w:highlight w:val="none"/>
              </w:rPr>
            </w:pPr>
          </w:p>
        </w:tc>
      </w:tr>
    </w:tbl>
    <w:p w14:paraId="34F74A94">
      <w:pPr>
        <w:pStyle w:val="20"/>
        <w:spacing w:line="360" w:lineRule="auto"/>
        <w:ind w:left="420" w:hanging="420"/>
        <w:rPr>
          <w:rFonts w:ascii="仿宋" w:hAnsi="仿宋" w:eastAsia="仿宋" w:cs="仿宋"/>
          <w:color w:val="auto"/>
          <w:sz w:val="21"/>
          <w:szCs w:val="21"/>
          <w:highlight w:val="none"/>
        </w:rPr>
      </w:pPr>
    </w:p>
    <w:p w14:paraId="2DD9142B">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6C40EF6F">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1.投标人须提供上述业绩合同及对应验收报告或省级以上主管部门认定的</w:t>
      </w:r>
      <w:r>
        <w:rPr>
          <w:rFonts w:hint="eastAsia" w:ascii="仿宋" w:hAnsi="仿宋" w:eastAsia="仿宋" w:cs="仿宋"/>
          <w:b/>
          <w:color w:val="auto"/>
          <w:spacing w:val="-6"/>
          <w:sz w:val="18"/>
          <w:szCs w:val="18"/>
          <w:highlight w:val="none"/>
          <w:lang w:eastAsia="zh-CN"/>
        </w:rPr>
        <w:t>首台套产品相关证明材料或“制造精品”相关证明材料</w:t>
      </w:r>
      <w:r>
        <w:rPr>
          <w:rFonts w:hint="eastAsia" w:ascii="仿宋" w:hAnsi="仿宋" w:eastAsia="仿宋" w:cs="仿宋"/>
          <w:b/>
          <w:color w:val="auto"/>
          <w:spacing w:val="-6"/>
          <w:sz w:val="18"/>
          <w:szCs w:val="18"/>
          <w:highlight w:val="none"/>
        </w:rPr>
        <w:t>；</w:t>
      </w:r>
    </w:p>
    <w:p w14:paraId="77356021">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0FC59ED6">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746370EE">
      <w:pPr>
        <w:adjustRightInd w:val="0"/>
        <w:snapToGrid w:val="0"/>
        <w:spacing w:line="360" w:lineRule="auto"/>
        <w:rPr>
          <w:rFonts w:ascii="仿宋" w:hAnsi="仿宋" w:eastAsia="仿宋" w:cs="仿宋"/>
          <w:color w:val="auto"/>
          <w:szCs w:val="21"/>
          <w:highlight w:val="none"/>
        </w:rPr>
      </w:pPr>
    </w:p>
    <w:p w14:paraId="756620C9">
      <w:pPr>
        <w:adjustRightInd w:val="0"/>
        <w:snapToGrid w:val="0"/>
        <w:spacing w:line="360" w:lineRule="auto"/>
        <w:rPr>
          <w:rFonts w:ascii="仿宋" w:hAnsi="仿宋" w:eastAsia="仿宋" w:cs="仿宋"/>
          <w:color w:val="auto"/>
          <w:szCs w:val="21"/>
          <w:highlight w:val="none"/>
        </w:rPr>
      </w:pPr>
    </w:p>
    <w:p w14:paraId="6888FC49">
      <w:pPr>
        <w:adjustRightInd w:val="0"/>
        <w:snapToGrid w:val="0"/>
        <w:spacing w:line="360" w:lineRule="auto"/>
        <w:rPr>
          <w:rFonts w:ascii="仿宋" w:hAnsi="仿宋" w:eastAsia="仿宋" w:cs="仿宋"/>
          <w:b/>
          <w:bCs/>
          <w:color w:val="auto"/>
          <w:spacing w:val="-6"/>
          <w:szCs w:val="21"/>
          <w:highlight w:val="none"/>
        </w:rPr>
      </w:pPr>
    </w:p>
    <w:p w14:paraId="4FF88004">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6CC8B57">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1A67D136">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59602B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38BB803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48ADB425">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6CF570D5">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496B317E">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06AB10DF">
      <w:pPr>
        <w:adjustRightInd w:val="0"/>
        <w:snapToGrid w:val="0"/>
        <w:spacing w:line="360" w:lineRule="auto"/>
        <w:jc w:val="center"/>
        <w:outlineLvl w:val="2"/>
        <w:rPr>
          <w:rFonts w:hint="eastAsia" w:ascii="仿宋" w:hAnsi="仿宋" w:eastAsia="仿宋" w:cs="仿宋"/>
          <w:spacing w:val="-6"/>
          <w:szCs w:val="21"/>
          <w:highlight w:val="none"/>
          <w:lang w:eastAsia="zh-CN"/>
        </w:rPr>
      </w:pPr>
      <w:r>
        <w:rPr>
          <w:rFonts w:hint="eastAsia" w:ascii="仿宋" w:hAnsi="仿宋" w:eastAsia="仿宋" w:cs="仿宋"/>
          <w:b/>
          <w:bCs/>
          <w:sz w:val="24"/>
          <w:szCs w:val="24"/>
          <w:highlight w:val="none"/>
          <w:lang w:eastAsia="zh-CN"/>
        </w:rPr>
        <w:t>标的配置清单</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14155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62F185">
            <w:pPr>
              <w:jc w:val="center"/>
              <w:rPr>
                <w:rFonts w:hint="eastAsia" w:ascii="仿宋" w:hAnsi="仿宋" w:eastAsia="仿宋" w:cs="仿宋"/>
                <w:b/>
                <w:bCs/>
              </w:rPr>
            </w:pPr>
            <w:r>
              <w:rPr>
                <w:rFonts w:hint="eastAsia" w:ascii="仿宋" w:hAnsi="仿宋" w:eastAsia="仿宋" w:cs="仿宋"/>
                <w:b/>
                <w:bCs/>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8B6D851">
            <w:pPr>
              <w:jc w:val="center"/>
              <w:rPr>
                <w:rFonts w:hint="eastAsia" w:ascii="仿宋" w:hAnsi="仿宋" w:eastAsia="仿宋" w:cs="仿宋"/>
                <w:b/>
                <w:bCs/>
              </w:rPr>
            </w:pPr>
            <w:r>
              <w:rPr>
                <w:rFonts w:hint="eastAsia" w:ascii="仿宋" w:hAnsi="仿宋" w:eastAsia="仿宋" w:cs="仿宋"/>
                <w:b/>
                <w:bCs/>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A1661B">
            <w:pPr>
              <w:jc w:val="center"/>
              <w:rPr>
                <w:rFonts w:hint="eastAsia" w:ascii="仿宋" w:hAnsi="仿宋" w:eastAsia="仿宋" w:cs="仿宋"/>
                <w:b/>
                <w:bCs/>
              </w:rPr>
            </w:pPr>
            <w:r>
              <w:rPr>
                <w:rFonts w:hint="eastAsia" w:ascii="仿宋" w:hAnsi="仿宋" w:eastAsia="仿宋" w:cs="仿宋"/>
                <w:b/>
                <w:bCs/>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D3D5AAC">
            <w:pPr>
              <w:jc w:val="center"/>
              <w:rPr>
                <w:rFonts w:hint="eastAsia" w:ascii="仿宋" w:hAnsi="仿宋" w:eastAsia="仿宋" w:cs="仿宋"/>
                <w:b/>
                <w:bCs/>
              </w:rPr>
            </w:pPr>
            <w:r>
              <w:rPr>
                <w:rFonts w:hint="eastAsia" w:ascii="仿宋" w:hAnsi="仿宋" w:eastAsia="仿宋" w:cs="仿宋"/>
                <w:b/>
                <w:bCs/>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A19205B">
            <w:pPr>
              <w:jc w:val="center"/>
              <w:rPr>
                <w:rFonts w:hint="eastAsia" w:ascii="仿宋" w:hAnsi="仿宋" w:eastAsia="仿宋" w:cs="仿宋"/>
                <w:b/>
                <w:bCs/>
              </w:rPr>
            </w:pPr>
            <w:r>
              <w:rPr>
                <w:rFonts w:hint="eastAsia" w:ascii="仿宋" w:hAnsi="仿宋" w:eastAsia="仿宋" w:cs="仿宋"/>
                <w:b/>
                <w:bCs/>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42DC43D">
            <w:pPr>
              <w:jc w:val="center"/>
              <w:rPr>
                <w:rFonts w:hint="eastAsia" w:ascii="仿宋" w:hAnsi="仿宋" w:eastAsia="仿宋" w:cs="仿宋"/>
                <w:b/>
                <w:bCs/>
              </w:rPr>
            </w:pPr>
            <w:r>
              <w:rPr>
                <w:rFonts w:hint="eastAsia" w:ascii="仿宋" w:hAnsi="仿宋" w:eastAsia="仿宋" w:cs="仿宋"/>
                <w:b/>
                <w:bCs/>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74FFDE8F">
            <w:pPr>
              <w:jc w:val="center"/>
              <w:rPr>
                <w:rFonts w:hint="eastAsia" w:ascii="仿宋" w:hAnsi="仿宋" w:eastAsia="仿宋" w:cs="仿宋"/>
                <w:b/>
                <w:bCs/>
              </w:rPr>
            </w:pPr>
            <w:r>
              <w:rPr>
                <w:rFonts w:hint="eastAsia" w:ascii="仿宋" w:hAnsi="仿宋" w:eastAsia="仿宋" w:cs="仿宋"/>
                <w:b/>
                <w:bCs/>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45AA712D">
            <w:pPr>
              <w:jc w:val="center"/>
              <w:rPr>
                <w:rFonts w:hint="eastAsia" w:ascii="仿宋" w:hAnsi="仿宋" w:eastAsia="仿宋" w:cs="仿宋"/>
                <w:b/>
                <w:bCs/>
              </w:rPr>
            </w:pPr>
            <w:r>
              <w:rPr>
                <w:rFonts w:hint="eastAsia" w:ascii="仿宋" w:hAnsi="仿宋" w:eastAsia="仿宋" w:cs="仿宋"/>
                <w:b/>
                <w:bCs/>
              </w:rPr>
              <w:t>备注</w:t>
            </w:r>
          </w:p>
          <w:p w14:paraId="74DC863E">
            <w:pPr>
              <w:jc w:val="center"/>
              <w:rPr>
                <w:rFonts w:hint="eastAsia" w:ascii="仿宋" w:hAnsi="仿宋" w:eastAsia="仿宋" w:cs="仿宋"/>
                <w:b/>
                <w:bCs/>
              </w:rPr>
            </w:pPr>
            <w:r>
              <w:rPr>
                <w:rFonts w:hint="eastAsia" w:ascii="仿宋" w:hAnsi="仿宋" w:eastAsia="仿宋" w:cs="仿宋"/>
                <w:b/>
                <w:bCs/>
              </w:rPr>
              <w:t>（可另附页）</w:t>
            </w:r>
          </w:p>
        </w:tc>
      </w:tr>
      <w:tr w14:paraId="6845E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DDF1F0">
            <w:pPr>
              <w:jc w:val="center"/>
              <w:rPr>
                <w:rFonts w:hint="eastAsia"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1B83B6F">
            <w:pPr>
              <w:jc w:val="center"/>
              <w:rPr>
                <w:rFonts w:hint="eastAsia"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31BBAB1">
            <w:pPr>
              <w:jc w:val="center"/>
              <w:rPr>
                <w:rFonts w:hint="eastAsia"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3198A45">
            <w:pPr>
              <w:jc w:val="center"/>
              <w:rPr>
                <w:rFonts w:hint="eastAsia"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7E9F37A">
            <w:pPr>
              <w:jc w:val="center"/>
              <w:rPr>
                <w:rFonts w:hint="eastAsia"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D93D8F2">
            <w:pPr>
              <w:jc w:val="center"/>
              <w:rPr>
                <w:rFonts w:hint="eastAsia"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690BA87F">
            <w:pPr>
              <w:jc w:val="center"/>
              <w:rPr>
                <w:rFonts w:hint="eastAsia"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7D66C021">
            <w:pPr>
              <w:jc w:val="center"/>
              <w:rPr>
                <w:rFonts w:hint="eastAsia" w:ascii="仿宋" w:hAnsi="仿宋" w:eastAsia="仿宋" w:cs="仿宋"/>
                <w:b/>
                <w:bCs/>
              </w:rPr>
            </w:pPr>
          </w:p>
        </w:tc>
      </w:tr>
      <w:tr w14:paraId="0E7F1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799C0F">
            <w:pPr>
              <w:jc w:val="center"/>
              <w:rPr>
                <w:rFonts w:hint="eastAsia"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04DAB51">
            <w:pPr>
              <w:jc w:val="center"/>
              <w:rPr>
                <w:rFonts w:hint="eastAsia"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E6F0C56">
            <w:pPr>
              <w:jc w:val="center"/>
              <w:rPr>
                <w:rFonts w:hint="eastAsia"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364918F">
            <w:pPr>
              <w:jc w:val="center"/>
              <w:rPr>
                <w:rFonts w:hint="eastAsia"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B600B23">
            <w:pPr>
              <w:jc w:val="center"/>
              <w:rPr>
                <w:rFonts w:hint="eastAsia"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9B29D33">
            <w:pPr>
              <w:jc w:val="center"/>
              <w:rPr>
                <w:rFonts w:hint="eastAsia"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4C724AC6">
            <w:pPr>
              <w:jc w:val="center"/>
              <w:rPr>
                <w:rFonts w:hint="eastAsia"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5FE261AE">
            <w:pPr>
              <w:jc w:val="center"/>
              <w:rPr>
                <w:rFonts w:hint="eastAsia" w:ascii="仿宋" w:hAnsi="仿宋" w:eastAsia="仿宋" w:cs="仿宋"/>
                <w:b/>
                <w:bCs/>
              </w:rPr>
            </w:pPr>
          </w:p>
        </w:tc>
      </w:tr>
      <w:tr w14:paraId="28B15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22C2013">
            <w:pPr>
              <w:jc w:val="center"/>
              <w:rPr>
                <w:rFonts w:hint="eastAsia"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B85AA7">
            <w:pPr>
              <w:jc w:val="center"/>
              <w:rPr>
                <w:rFonts w:hint="eastAsia"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141A458">
            <w:pPr>
              <w:jc w:val="center"/>
              <w:rPr>
                <w:rFonts w:hint="eastAsia"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69FBB95">
            <w:pPr>
              <w:jc w:val="center"/>
              <w:rPr>
                <w:rFonts w:hint="eastAsia"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4B81EF4">
            <w:pPr>
              <w:jc w:val="center"/>
              <w:rPr>
                <w:rFonts w:hint="eastAsia"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A3D61E3">
            <w:pPr>
              <w:jc w:val="center"/>
              <w:rPr>
                <w:rFonts w:hint="eastAsia"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15ACB8B1">
            <w:pPr>
              <w:jc w:val="center"/>
              <w:rPr>
                <w:rFonts w:hint="eastAsia"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030E3A57">
            <w:pPr>
              <w:jc w:val="center"/>
              <w:rPr>
                <w:rFonts w:hint="eastAsia" w:ascii="仿宋" w:hAnsi="仿宋" w:eastAsia="仿宋" w:cs="仿宋"/>
                <w:b/>
                <w:bCs/>
              </w:rPr>
            </w:pPr>
          </w:p>
        </w:tc>
      </w:tr>
      <w:tr w14:paraId="52C3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10472B">
            <w:pPr>
              <w:jc w:val="center"/>
              <w:rPr>
                <w:rFonts w:hint="eastAsia"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AEF7C6C">
            <w:pPr>
              <w:jc w:val="center"/>
              <w:rPr>
                <w:rFonts w:hint="eastAsia"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96D7AFA">
            <w:pPr>
              <w:jc w:val="center"/>
              <w:rPr>
                <w:rFonts w:hint="eastAsia"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79D8091">
            <w:pPr>
              <w:jc w:val="center"/>
              <w:rPr>
                <w:rFonts w:hint="eastAsia"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36347C3">
            <w:pPr>
              <w:jc w:val="center"/>
              <w:rPr>
                <w:rFonts w:hint="eastAsia"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C82351E">
            <w:pPr>
              <w:jc w:val="center"/>
              <w:rPr>
                <w:rFonts w:hint="eastAsia"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5063D2F5">
            <w:pPr>
              <w:jc w:val="center"/>
              <w:rPr>
                <w:rFonts w:hint="eastAsia"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227756E2">
            <w:pPr>
              <w:jc w:val="center"/>
              <w:rPr>
                <w:rFonts w:hint="eastAsia" w:ascii="仿宋" w:hAnsi="仿宋" w:eastAsia="仿宋" w:cs="仿宋"/>
                <w:b/>
                <w:bCs/>
              </w:rPr>
            </w:pPr>
          </w:p>
        </w:tc>
      </w:tr>
      <w:tr w14:paraId="5C70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E10712">
            <w:pPr>
              <w:jc w:val="center"/>
              <w:rPr>
                <w:rFonts w:hint="eastAsia"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C8B2652">
            <w:pPr>
              <w:jc w:val="center"/>
              <w:rPr>
                <w:rFonts w:hint="eastAsia"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41300B8">
            <w:pPr>
              <w:jc w:val="center"/>
              <w:rPr>
                <w:rFonts w:hint="eastAsia"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3CF52E6">
            <w:pPr>
              <w:jc w:val="center"/>
              <w:rPr>
                <w:rFonts w:hint="eastAsia"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8FE6BA2">
            <w:pPr>
              <w:jc w:val="center"/>
              <w:rPr>
                <w:rFonts w:hint="eastAsia"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D397A5D">
            <w:pPr>
              <w:jc w:val="center"/>
              <w:rPr>
                <w:rFonts w:hint="eastAsia"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5C3337A4">
            <w:pPr>
              <w:jc w:val="center"/>
              <w:rPr>
                <w:rFonts w:hint="eastAsia"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43C3FFBF">
            <w:pPr>
              <w:jc w:val="center"/>
              <w:rPr>
                <w:rFonts w:hint="eastAsia" w:ascii="仿宋" w:hAnsi="仿宋" w:eastAsia="仿宋" w:cs="仿宋"/>
                <w:b/>
                <w:bCs/>
              </w:rPr>
            </w:pPr>
          </w:p>
        </w:tc>
      </w:tr>
      <w:tr w14:paraId="52B15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31049B">
            <w:pPr>
              <w:jc w:val="center"/>
              <w:rPr>
                <w:rFonts w:hint="eastAsia"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B881985">
            <w:pPr>
              <w:jc w:val="center"/>
              <w:rPr>
                <w:rFonts w:hint="eastAsia"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7CA81DC">
            <w:pPr>
              <w:jc w:val="center"/>
              <w:rPr>
                <w:rFonts w:hint="eastAsia"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4434023">
            <w:pPr>
              <w:jc w:val="center"/>
              <w:rPr>
                <w:rFonts w:hint="eastAsia"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494325B">
            <w:pPr>
              <w:jc w:val="center"/>
              <w:rPr>
                <w:rFonts w:hint="eastAsia"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B17682">
            <w:pPr>
              <w:jc w:val="center"/>
              <w:rPr>
                <w:rFonts w:hint="eastAsia"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374B2C39">
            <w:pPr>
              <w:jc w:val="center"/>
              <w:rPr>
                <w:rFonts w:hint="eastAsia"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1E7DFA68">
            <w:pPr>
              <w:jc w:val="center"/>
              <w:rPr>
                <w:rFonts w:hint="eastAsia" w:ascii="仿宋" w:hAnsi="仿宋" w:eastAsia="仿宋" w:cs="仿宋"/>
                <w:b/>
                <w:bCs/>
              </w:rPr>
            </w:pPr>
          </w:p>
        </w:tc>
      </w:tr>
      <w:tr w14:paraId="7F84F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EB76DF5">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57C8E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24FF4D6">
            <w:pPr>
              <w:jc w:val="center"/>
              <w:rPr>
                <w:rFonts w:hint="eastAsia"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DB658EC">
            <w:pPr>
              <w:jc w:val="center"/>
              <w:rPr>
                <w:rFonts w:hint="eastAsia"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505F4C6">
            <w:pPr>
              <w:jc w:val="center"/>
              <w:rPr>
                <w:rFonts w:hint="eastAsia"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0C739BA">
            <w:pPr>
              <w:jc w:val="center"/>
              <w:rPr>
                <w:rFonts w:hint="eastAsia"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668FD939">
            <w:pPr>
              <w:jc w:val="center"/>
              <w:rPr>
                <w:rFonts w:hint="eastAsia"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E46815C">
            <w:pPr>
              <w:jc w:val="center"/>
              <w:rPr>
                <w:rFonts w:hint="eastAsia"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777E2CE9">
            <w:pPr>
              <w:jc w:val="center"/>
              <w:rPr>
                <w:rFonts w:hint="eastAsia"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634BB827">
            <w:pPr>
              <w:jc w:val="center"/>
              <w:rPr>
                <w:rFonts w:hint="eastAsia" w:ascii="仿宋" w:hAnsi="仿宋" w:eastAsia="仿宋" w:cs="仿宋"/>
                <w:b/>
                <w:bCs/>
              </w:rPr>
            </w:pPr>
          </w:p>
        </w:tc>
      </w:tr>
      <w:tr w14:paraId="6180E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4920C38">
            <w:pPr>
              <w:rPr>
                <w:rFonts w:hint="eastAsia" w:ascii="仿宋" w:hAnsi="仿宋" w:eastAsia="仿宋" w:cs="仿宋"/>
                <w:b/>
                <w:bCs/>
              </w:rPr>
            </w:pPr>
            <w:r>
              <w:rPr>
                <w:rFonts w:hint="eastAsia" w:ascii="仿宋" w:hAnsi="仿宋" w:eastAsia="仿宋" w:cs="仿宋"/>
                <w:b/>
                <w:bCs/>
              </w:rPr>
              <w:t>★以下（分包单位）承担的部分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13647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F1720F">
            <w:pPr>
              <w:jc w:val="center"/>
              <w:rPr>
                <w:rFonts w:hint="eastAsia" w:ascii="仿宋" w:hAnsi="仿宋" w:eastAsia="仿宋" w:cs="仿宋"/>
                <w:b/>
                <w:bCs/>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6A8C8CC">
            <w:pPr>
              <w:jc w:val="center"/>
              <w:rPr>
                <w:rFonts w:hint="eastAsia" w:ascii="仿宋" w:hAnsi="仿宋" w:eastAsia="仿宋" w:cs="仿宋"/>
                <w:b/>
                <w:bCs/>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3EF9618">
            <w:pPr>
              <w:jc w:val="center"/>
              <w:rPr>
                <w:rFonts w:hint="eastAsia" w:ascii="仿宋" w:hAnsi="仿宋" w:eastAsia="仿宋" w:cs="仿宋"/>
                <w:b/>
                <w:bCs/>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EABEF2F">
            <w:pPr>
              <w:jc w:val="center"/>
              <w:rPr>
                <w:rFonts w:hint="eastAsia" w:ascii="仿宋" w:hAnsi="仿宋" w:eastAsia="仿宋" w:cs="仿宋"/>
                <w:b/>
                <w:bCs/>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B9D3275">
            <w:pPr>
              <w:jc w:val="center"/>
              <w:rPr>
                <w:rFonts w:hint="eastAsia" w:ascii="仿宋" w:hAnsi="仿宋" w:eastAsia="仿宋" w:cs="仿宋"/>
                <w:b/>
                <w:bCs/>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3023E78">
            <w:pPr>
              <w:jc w:val="center"/>
              <w:rPr>
                <w:rFonts w:hint="eastAsia" w:ascii="仿宋" w:hAnsi="仿宋" w:eastAsia="仿宋" w:cs="仿宋"/>
                <w:b/>
                <w:bCs/>
              </w:rPr>
            </w:pPr>
          </w:p>
        </w:tc>
        <w:tc>
          <w:tcPr>
            <w:tcW w:w="1012" w:type="dxa"/>
            <w:tcBorders>
              <w:top w:val="single" w:color="auto" w:sz="4" w:space="0"/>
              <w:left w:val="single" w:color="auto" w:sz="4" w:space="0"/>
              <w:bottom w:val="single" w:color="auto" w:sz="4" w:space="0"/>
              <w:right w:val="single" w:color="auto" w:sz="4" w:space="0"/>
            </w:tcBorders>
            <w:vAlign w:val="center"/>
          </w:tcPr>
          <w:p w14:paraId="2FA6182A">
            <w:pPr>
              <w:jc w:val="center"/>
              <w:rPr>
                <w:rFonts w:hint="eastAsia" w:ascii="仿宋" w:hAnsi="仿宋" w:eastAsia="仿宋" w:cs="仿宋"/>
                <w:b/>
                <w:bCs/>
              </w:rPr>
            </w:pPr>
          </w:p>
        </w:tc>
        <w:tc>
          <w:tcPr>
            <w:tcW w:w="1591" w:type="dxa"/>
            <w:tcBorders>
              <w:top w:val="single" w:color="auto" w:sz="4" w:space="0"/>
              <w:left w:val="single" w:color="auto" w:sz="4" w:space="0"/>
              <w:bottom w:val="single" w:color="auto" w:sz="4" w:space="0"/>
              <w:right w:val="single" w:color="auto" w:sz="4" w:space="0"/>
            </w:tcBorders>
            <w:vAlign w:val="center"/>
          </w:tcPr>
          <w:p w14:paraId="75A28E1E">
            <w:pPr>
              <w:jc w:val="center"/>
              <w:rPr>
                <w:rFonts w:hint="eastAsia" w:ascii="仿宋" w:hAnsi="仿宋" w:eastAsia="仿宋" w:cs="仿宋"/>
                <w:b/>
                <w:bCs/>
              </w:rPr>
            </w:pPr>
          </w:p>
        </w:tc>
      </w:tr>
    </w:tbl>
    <w:p w14:paraId="5B3B086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p>
    <w:p w14:paraId="5956F7A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注：</w:t>
      </w:r>
    </w:p>
    <w:p w14:paraId="18BF907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1.按照招标文件明确的标的清单填写此表；</w:t>
      </w:r>
    </w:p>
    <w:p w14:paraId="2AAE3D6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420E65C8">
      <w:pPr>
        <w:adjustRightInd w:val="0"/>
        <w:snapToGrid w:val="0"/>
        <w:spacing w:line="360" w:lineRule="auto"/>
      </w:pPr>
      <w:r>
        <w:rPr>
          <w:rFonts w:hint="eastAsia" w:ascii="仿宋" w:hAnsi="仿宋" w:eastAsia="仿宋" w:cs="仿宋"/>
          <w:b/>
          <w:bCs/>
          <w:color w:val="auto"/>
          <w:spacing w:val="-6"/>
          <w:sz w:val="18"/>
          <w:szCs w:val="18"/>
          <w:highlight w:val="none"/>
        </w:rPr>
        <w:t>★3.联合体其他成员承担的部分，应在表中列明。</w:t>
      </w:r>
    </w:p>
    <w:p w14:paraId="656ECC98">
      <w:pPr>
        <w:adjustRightInd w:val="0"/>
        <w:snapToGrid w:val="0"/>
        <w:spacing w:line="360" w:lineRule="auto"/>
        <w:rPr>
          <w:rFonts w:ascii="仿宋" w:hAnsi="仿宋" w:eastAsia="仿宋" w:cs="仿宋"/>
          <w:color w:val="auto"/>
          <w:szCs w:val="21"/>
          <w:highlight w:val="none"/>
        </w:rPr>
      </w:pPr>
    </w:p>
    <w:p w14:paraId="430909A4">
      <w:pPr>
        <w:adjustRightInd w:val="0"/>
        <w:snapToGrid w:val="0"/>
        <w:spacing w:line="360" w:lineRule="auto"/>
        <w:rPr>
          <w:rFonts w:ascii="仿宋" w:hAnsi="仿宋" w:eastAsia="仿宋" w:cs="仿宋"/>
          <w:color w:val="auto"/>
          <w:spacing w:val="-6"/>
          <w:szCs w:val="21"/>
          <w:highlight w:val="none"/>
        </w:rPr>
      </w:pPr>
    </w:p>
    <w:p w14:paraId="63C75E7F">
      <w:pPr>
        <w:adjustRightInd w:val="0"/>
        <w:snapToGrid w:val="0"/>
        <w:spacing w:line="360" w:lineRule="auto"/>
        <w:rPr>
          <w:rFonts w:ascii="仿宋" w:hAnsi="仿宋" w:eastAsia="仿宋" w:cs="仿宋"/>
          <w:b/>
          <w:bCs/>
          <w:color w:val="auto"/>
          <w:spacing w:val="-6"/>
          <w:szCs w:val="21"/>
          <w:highlight w:val="none"/>
        </w:rPr>
      </w:pPr>
    </w:p>
    <w:p w14:paraId="0177DAA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349FE1F">
      <w:pPr>
        <w:pStyle w:val="110"/>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74F88710">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F306978">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645B9DE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2352320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1.生物安全及洁净设备（生物安全柜、洁净台）、细胞培养及存储设备（二氧化碳培养箱、液氮罐）、样本处理及分离设备（离心机、移液枪）、冷藏及保存设备（冷藏冷冻箱）产品制造商公开发布的印刷资料（官网材料、彩页、Datasheet）或由有关政府部门或检测机构合法出具的文件或报告、软件产品功能界面截图（如有）、配置清单等</w:t>
      </w:r>
    </w:p>
    <w:p w14:paraId="212066B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2.安装调试方法或方案</w:t>
      </w:r>
    </w:p>
    <w:p w14:paraId="76F6D87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3.日常运行及保养方案</w:t>
      </w:r>
    </w:p>
    <w:p w14:paraId="2F5FD3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3141CC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7A7831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14:paraId="6A1139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151BEADC">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提供和编写（格式自拟），包括但不仅限于培训流程、培训方式、培训对象、培训内容、培训日程等。</w:t>
      </w:r>
    </w:p>
    <w:p w14:paraId="1D9E48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77D46D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pacing w:val="-6"/>
          <w:sz w:val="24"/>
          <w:highlight w:val="none"/>
        </w:rPr>
      </w:pPr>
    </w:p>
    <w:p w14:paraId="4F9D0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14:paraId="6FE648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1FCA5B9F">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3DE5D22F">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服务机构、服务内容、服务承诺、响应时间、服务方式、人员配备、应急服务等</w:t>
      </w:r>
    </w:p>
    <w:p w14:paraId="4D1138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随机标准附件、备品备件、专用检修工具等保障措施</w:t>
      </w:r>
    </w:p>
    <w:p w14:paraId="5DED817F">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207F7CC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随机标准附件、备品备件、专用检修工具等</w:t>
      </w:r>
    </w:p>
    <w:p w14:paraId="6FBFB37F">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416"/>
        <w:gridCol w:w="1417"/>
      </w:tblGrid>
      <w:tr w14:paraId="3C387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D43FF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D54A182">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B42C3BF">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BF89A9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2E789E55">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290D5D4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C8C1C9F">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10BA9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35C5FC">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158C82D">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DD2AA1C">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DC460C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A9691DF">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1FABE895">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4BD9F72">
            <w:pPr>
              <w:jc w:val="center"/>
              <w:rPr>
                <w:rFonts w:ascii="仿宋" w:hAnsi="仿宋" w:eastAsia="仿宋" w:cs="仿宋"/>
                <w:b/>
                <w:bCs/>
                <w:color w:val="auto"/>
                <w:szCs w:val="21"/>
                <w:highlight w:val="none"/>
              </w:rPr>
            </w:pPr>
          </w:p>
        </w:tc>
      </w:tr>
      <w:tr w14:paraId="434B9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5C4A652">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4C35522">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721CCF8">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D1F3784">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C385093">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0010056">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37084187">
            <w:pPr>
              <w:jc w:val="center"/>
              <w:rPr>
                <w:rFonts w:ascii="仿宋" w:hAnsi="仿宋" w:eastAsia="仿宋" w:cs="仿宋"/>
                <w:b/>
                <w:bCs/>
                <w:color w:val="auto"/>
                <w:szCs w:val="21"/>
                <w:highlight w:val="none"/>
              </w:rPr>
            </w:pPr>
          </w:p>
        </w:tc>
      </w:tr>
      <w:tr w14:paraId="1E2E4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727BC3">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094C77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E851BD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2F8C40B">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E51A19D">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64492485">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589D19E">
            <w:pPr>
              <w:jc w:val="center"/>
              <w:rPr>
                <w:rFonts w:ascii="仿宋" w:hAnsi="仿宋" w:eastAsia="仿宋" w:cs="仿宋"/>
                <w:b/>
                <w:bCs/>
                <w:color w:val="auto"/>
                <w:szCs w:val="21"/>
                <w:highlight w:val="none"/>
              </w:rPr>
            </w:pPr>
          </w:p>
        </w:tc>
      </w:tr>
      <w:tr w14:paraId="45013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4DBC25">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213A583F">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DE496E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AD3746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78570420">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2FB8FA03">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7833097">
            <w:pPr>
              <w:jc w:val="center"/>
              <w:rPr>
                <w:rFonts w:ascii="仿宋" w:hAnsi="仿宋" w:eastAsia="仿宋" w:cs="仿宋"/>
                <w:b/>
                <w:bCs/>
                <w:color w:val="auto"/>
                <w:szCs w:val="21"/>
                <w:highlight w:val="none"/>
              </w:rPr>
            </w:pPr>
          </w:p>
        </w:tc>
      </w:tr>
      <w:tr w14:paraId="53904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5EFAF1">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20D1D21">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4A54707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1EA94F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9DC7561">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4058F752">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62F9A5AF">
            <w:pPr>
              <w:jc w:val="center"/>
              <w:rPr>
                <w:rFonts w:ascii="仿宋" w:hAnsi="仿宋" w:eastAsia="仿宋" w:cs="仿宋"/>
                <w:b/>
                <w:bCs/>
                <w:color w:val="auto"/>
                <w:szCs w:val="21"/>
                <w:highlight w:val="none"/>
              </w:rPr>
            </w:pPr>
          </w:p>
        </w:tc>
      </w:tr>
      <w:tr w14:paraId="3D4E0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22FA21">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A0E79F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02E814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2CD6912">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DF67393">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790FA3D0">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1997CEF5">
            <w:pPr>
              <w:jc w:val="center"/>
              <w:rPr>
                <w:rFonts w:ascii="仿宋" w:hAnsi="仿宋" w:eastAsia="仿宋" w:cs="仿宋"/>
                <w:b/>
                <w:bCs/>
                <w:color w:val="auto"/>
                <w:szCs w:val="21"/>
                <w:highlight w:val="none"/>
              </w:rPr>
            </w:pPr>
          </w:p>
        </w:tc>
      </w:tr>
      <w:tr w14:paraId="09154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C36284">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8DC9063">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92328C9">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3D1957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48D49B6A">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0B19E341">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4E711230">
            <w:pPr>
              <w:jc w:val="center"/>
              <w:rPr>
                <w:rFonts w:ascii="仿宋" w:hAnsi="仿宋" w:eastAsia="仿宋" w:cs="仿宋"/>
                <w:b/>
                <w:bCs/>
                <w:color w:val="auto"/>
                <w:szCs w:val="21"/>
                <w:highlight w:val="none"/>
              </w:rPr>
            </w:pPr>
          </w:p>
        </w:tc>
      </w:tr>
      <w:tr w14:paraId="46412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608868">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6DA0E9C">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364555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2DD879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F1681F7">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31E4F9CF">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6DB3694">
            <w:pPr>
              <w:jc w:val="center"/>
              <w:rPr>
                <w:rFonts w:ascii="仿宋" w:hAnsi="仿宋" w:eastAsia="仿宋" w:cs="仿宋"/>
                <w:b/>
                <w:bCs/>
                <w:color w:val="auto"/>
                <w:szCs w:val="21"/>
                <w:highlight w:val="none"/>
              </w:rPr>
            </w:pPr>
          </w:p>
        </w:tc>
      </w:tr>
      <w:tr w14:paraId="11122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48844A">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131A42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B57476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420DF9EE">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09DDDC4">
            <w:pPr>
              <w:jc w:val="center"/>
              <w:rPr>
                <w:rFonts w:ascii="仿宋" w:hAnsi="仿宋" w:eastAsia="仿宋" w:cs="仿宋"/>
                <w:b/>
                <w:bCs/>
                <w:color w:val="auto"/>
                <w:szCs w:val="21"/>
                <w:highlight w:val="none"/>
              </w:rPr>
            </w:pPr>
          </w:p>
        </w:tc>
        <w:tc>
          <w:tcPr>
            <w:tcW w:w="1416" w:type="dxa"/>
            <w:tcBorders>
              <w:top w:val="single" w:color="auto" w:sz="4" w:space="0"/>
              <w:left w:val="single" w:color="auto" w:sz="4" w:space="0"/>
              <w:bottom w:val="single" w:color="auto" w:sz="4" w:space="0"/>
              <w:right w:val="single" w:color="auto" w:sz="4" w:space="0"/>
            </w:tcBorders>
            <w:shd w:val="clear" w:color="auto" w:fill="FFFFFF"/>
            <w:vAlign w:val="center"/>
          </w:tcPr>
          <w:p w14:paraId="3D0A69CF">
            <w:pPr>
              <w:jc w:val="center"/>
              <w:rPr>
                <w:rFonts w:ascii="仿宋" w:hAnsi="仿宋" w:eastAsia="仿宋" w:cs="仿宋"/>
                <w:b/>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2A2109C7">
            <w:pPr>
              <w:jc w:val="center"/>
              <w:rPr>
                <w:rFonts w:ascii="仿宋" w:hAnsi="仿宋" w:eastAsia="仿宋" w:cs="仿宋"/>
                <w:b/>
                <w:bCs/>
                <w:color w:val="auto"/>
                <w:szCs w:val="21"/>
                <w:highlight w:val="none"/>
              </w:rPr>
            </w:pPr>
          </w:p>
        </w:tc>
      </w:tr>
    </w:tbl>
    <w:p w14:paraId="3B3885AC">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14:paraId="5CA494B6">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所需选配件、维修配件、易耗件、年度运行维护费用一览表</w:t>
      </w:r>
    </w:p>
    <w:p w14:paraId="1550A95B">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4"/>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2221"/>
        <w:gridCol w:w="1386"/>
        <w:gridCol w:w="1387"/>
        <w:gridCol w:w="1093"/>
        <w:gridCol w:w="1227"/>
        <w:gridCol w:w="1606"/>
      </w:tblGrid>
      <w:tr w14:paraId="29519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5B513F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472FEF0">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9C63B01">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FCCE0D3">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F6ACBC3">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926EFE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56D4A562">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2350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5265A3">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65F751E7">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646577E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AAD5E7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5968320D">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6620EAE">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786C8333">
            <w:pPr>
              <w:jc w:val="center"/>
              <w:rPr>
                <w:rFonts w:ascii="仿宋" w:hAnsi="仿宋" w:eastAsia="仿宋" w:cs="仿宋"/>
                <w:b/>
                <w:bCs/>
                <w:color w:val="auto"/>
                <w:szCs w:val="21"/>
                <w:highlight w:val="none"/>
              </w:rPr>
            </w:pPr>
          </w:p>
        </w:tc>
      </w:tr>
      <w:tr w14:paraId="57F66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1AA89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9AB9EA0">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1394930">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4F09E85">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8A960F2">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074E8C26">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2FB20156">
            <w:pPr>
              <w:jc w:val="center"/>
              <w:rPr>
                <w:rFonts w:ascii="仿宋" w:hAnsi="仿宋" w:eastAsia="仿宋" w:cs="仿宋"/>
                <w:b/>
                <w:bCs/>
                <w:color w:val="auto"/>
                <w:szCs w:val="21"/>
                <w:highlight w:val="none"/>
              </w:rPr>
            </w:pPr>
          </w:p>
        </w:tc>
      </w:tr>
      <w:tr w14:paraId="66DB7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CF8BF8">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9F54FEE">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326A2E7D">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14B2DDA">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8DEAD47">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B061CB8">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378B9342">
            <w:pPr>
              <w:jc w:val="center"/>
              <w:rPr>
                <w:rFonts w:ascii="仿宋" w:hAnsi="仿宋" w:eastAsia="仿宋" w:cs="仿宋"/>
                <w:b/>
                <w:bCs/>
                <w:color w:val="auto"/>
                <w:szCs w:val="21"/>
                <w:highlight w:val="none"/>
              </w:rPr>
            </w:pPr>
          </w:p>
        </w:tc>
      </w:tr>
      <w:tr w14:paraId="1103F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17862C">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66A21A6">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74E4143">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8E0F30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2DEA498">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59AB480D">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2812F4D2">
            <w:pPr>
              <w:jc w:val="center"/>
              <w:rPr>
                <w:rFonts w:ascii="仿宋" w:hAnsi="仿宋" w:eastAsia="仿宋" w:cs="仿宋"/>
                <w:b/>
                <w:bCs/>
                <w:color w:val="auto"/>
                <w:szCs w:val="21"/>
                <w:highlight w:val="none"/>
              </w:rPr>
            </w:pPr>
          </w:p>
        </w:tc>
      </w:tr>
      <w:tr w14:paraId="5F4F2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8D84B9">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4857BB26">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28ED9B66">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6E82C0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70F48C4">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D78B0DD">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FC9CD2F">
            <w:pPr>
              <w:jc w:val="center"/>
              <w:rPr>
                <w:rFonts w:ascii="仿宋" w:hAnsi="仿宋" w:eastAsia="仿宋" w:cs="仿宋"/>
                <w:b/>
                <w:bCs/>
                <w:color w:val="auto"/>
                <w:szCs w:val="21"/>
                <w:highlight w:val="none"/>
              </w:rPr>
            </w:pPr>
          </w:p>
        </w:tc>
      </w:tr>
      <w:tr w14:paraId="707F4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062881">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08137FFB">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5B44B022">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519BF2F">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3FFDAF5A">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3BA83148">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091FE8EF">
            <w:pPr>
              <w:jc w:val="center"/>
              <w:rPr>
                <w:rFonts w:ascii="仿宋" w:hAnsi="仿宋" w:eastAsia="仿宋" w:cs="仿宋"/>
                <w:b/>
                <w:bCs/>
                <w:color w:val="auto"/>
                <w:szCs w:val="21"/>
                <w:highlight w:val="none"/>
              </w:rPr>
            </w:pPr>
          </w:p>
        </w:tc>
      </w:tr>
      <w:tr w14:paraId="6B8A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3220E3">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1B9FE9FD">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1A16B86E">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15534673">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086FE64E">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4C761C29">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904EB09">
            <w:pPr>
              <w:jc w:val="center"/>
              <w:rPr>
                <w:rFonts w:ascii="仿宋" w:hAnsi="仿宋" w:eastAsia="仿宋" w:cs="仿宋"/>
                <w:b/>
                <w:bCs/>
                <w:color w:val="auto"/>
                <w:szCs w:val="21"/>
                <w:highlight w:val="none"/>
              </w:rPr>
            </w:pPr>
          </w:p>
        </w:tc>
      </w:tr>
      <w:tr w14:paraId="3A6EE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45EEAE">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78FFF6FA">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7E57307A">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A82D90A">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6DB89923">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51190E2">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5F41335">
            <w:pPr>
              <w:jc w:val="center"/>
              <w:rPr>
                <w:rFonts w:ascii="仿宋" w:hAnsi="仿宋" w:eastAsia="仿宋" w:cs="仿宋"/>
                <w:b/>
                <w:bCs/>
                <w:color w:val="auto"/>
                <w:szCs w:val="21"/>
                <w:highlight w:val="none"/>
              </w:rPr>
            </w:pPr>
          </w:p>
        </w:tc>
      </w:tr>
      <w:tr w14:paraId="188BD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17A750">
            <w:pPr>
              <w:jc w:val="center"/>
              <w:rPr>
                <w:rFonts w:ascii="仿宋" w:hAnsi="仿宋" w:eastAsia="仿宋" w:cs="仿宋"/>
                <w:b/>
                <w:bCs/>
                <w:color w:val="auto"/>
                <w:szCs w:val="21"/>
                <w:highlight w:val="none"/>
              </w:rPr>
            </w:pPr>
          </w:p>
        </w:tc>
        <w:tc>
          <w:tcPr>
            <w:tcW w:w="2221" w:type="dxa"/>
            <w:tcBorders>
              <w:top w:val="single" w:color="auto" w:sz="4" w:space="0"/>
              <w:left w:val="single" w:color="auto" w:sz="4" w:space="0"/>
              <w:bottom w:val="single" w:color="auto" w:sz="4" w:space="0"/>
              <w:right w:val="single" w:color="auto" w:sz="4" w:space="0"/>
            </w:tcBorders>
            <w:shd w:val="clear" w:color="auto" w:fill="auto"/>
            <w:vAlign w:val="center"/>
          </w:tcPr>
          <w:p w14:paraId="52C8E618">
            <w:pPr>
              <w:jc w:val="center"/>
              <w:rPr>
                <w:rFonts w:ascii="仿宋" w:hAnsi="仿宋" w:eastAsia="仿宋" w:cs="仿宋"/>
                <w:b/>
                <w:bCs/>
                <w:color w:val="auto"/>
                <w:szCs w:val="21"/>
                <w:highlight w:val="none"/>
              </w:rPr>
            </w:pPr>
          </w:p>
        </w:tc>
        <w:tc>
          <w:tcPr>
            <w:tcW w:w="1386" w:type="dxa"/>
            <w:tcBorders>
              <w:top w:val="single" w:color="auto" w:sz="4" w:space="0"/>
              <w:left w:val="single" w:color="auto" w:sz="4" w:space="0"/>
              <w:bottom w:val="single" w:color="auto" w:sz="4" w:space="0"/>
              <w:right w:val="single" w:color="auto" w:sz="4" w:space="0"/>
            </w:tcBorders>
            <w:shd w:val="clear" w:color="auto" w:fill="auto"/>
            <w:vAlign w:val="center"/>
          </w:tcPr>
          <w:p w14:paraId="02DFFF11">
            <w:pPr>
              <w:jc w:val="center"/>
              <w:rPr>
                <w:rFonts w:ascii="仿宋" w:hAnsi="仿宋" w:eastAsia="仿宋" w:cs="仿宋"/>
                <w:b/>
                <w:bCs/>
                <w:color w:val="auto"/>
                <w:szCs w:val="21"/>
                <w:highlight w:val="none"/>
              </w:rPr>
            </w:pPr>
          </w:p>
        </w:tc>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DC4254C">
            <w:pPr>
              <w:jc w:val="center"/>
              <w:rPr>
                <w:rFonts w:ascii="仿宋" w:hAnsi="仿宋" w:eastAsia="仿宋" w:cs="仿宋"/>
                <w:b/>
                <w:bCs/>
                <w:color w:val="auto"/>
                <w:szCs w:val="21"/>
                <w:highlight w:val="none"/>
              </w:rPr>
            </w:pPr>
          </w:p>
        </w:tc>
        <w:tc>
          <w:tcPr>
            <w:tcW w:w="1093" w:type="dxa"/>
            <w:tcBorders>
              <w:top w:val="single" w:color="auto" w:sz="4" w:space="0"/>
              <w:left w:val="single" w:color="auto" w:sz="4" w:space="0"/>
              <w:bottom w:val="single" w:color="auto" w:sz="4" w:space="0"/>
              <w:right w:val="single" w:color="auto" w:sz="4" w:space="0"/>
            </w:tcBorders>
            <w:shd w:val="clear" w:color="auto" w:fill="FFFFFF"/>
            <w:vAlign w:val="center"/>
          </w:tcPr>
          <w:p w14:paraId="116FE479">
            <w:pPr>
              <w:jc w:val="center"/>
              <w:rPr>
                <w:rFonts w:ascii="仿宋" w:hAnsi="仿宋" w:eastAsia="仿宋" w:cs="仿宋"/>
                <w:b/>
                <w:bCs/>
                <w:color w:val="auto"/>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FFFFFF"/>
            <w:vAlign w:val="center"/>
          </w:tcPr>
          <w:p w14:paraId="73771F93">
            <w:pPr>
              <w:jc w:val="center"/>
              <w:rPr>
                <w:rFonts w:ascii="仿宋" w:hAnsi="仿宋" w:eastAsia="仿宋" w:cs="仿宋"/>
                <w:b/>
                <w:bCs/>
                <w:color w:val="auto"/>
                <w:szCs w:val="21"/>
                <w:highlight w:val="none"/>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14:paraId="15E2995E">
            <w:pPr>
              <w:jc w:val="center"/>
              <w:rPr>
                <w:rFonts w:ascii="仿宋" w:hAnsi="仿宋" w:eastAsia="仿宋" w:cs="仿宋"/>
                <w:b/>
                <w:bCs/>
                <w:color w:val="auto"/>
                <w:szCs w:val="21"/>
                <w:highlight w:val="none"/>
              </w:rPr>
            </w:pPr>
          </w:p>
        </w:tc>
      </w:tr>
      <w:tr w14:paraId="494A6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076F102">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B605C2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14:paraId="33833E1E">
            <w:pPr>
              <w:keepNext w:val="0"/>
              <w:keepLines w:val="0"/>
              <w:pageBreakBefore w:val="0"/>
              <w:widowControl w:val="0"/>
              <w:kinsoku/>
              <w:wordWrap/>
              <w:overflowPunct/>
              <w:topLinePunct w:val="0"/>
              <w:autoSpaceDE/>
              <w:autoSpaceDN/>
              <w:bidi w:val="0"/>
              <w:adjustRightInd/>
              <w:snapToGrid w:val="0"/>
              <w:jc w:val="both"/>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14:paraId="0AE4FE76">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4E3C8B9">
      <w:pPr>
        <w:adjustRightInd w:val="0"/>
        <w:snapToGrid w:val="0"/>
        <w:spacing w:line="288" w:lineRule="auto"/>
        <w:jc w:val="center"/>
        <w:rPr>
          <w:rFonts w:ascii="仿宋" w:hAnsi="仿宋" w:eastAsia="仿宋" w:cs="仿宋"/>
          <w:b/>
          <w:bCs/>
          <w:color w:val="auto"/>
          <w:sz w:val="84"/>
          <w:szCs w:val="84"/>
          <w:highlight w:val="none"/>
        </w:rPr>
      </w:pPr>
    </w:p>
    <w:p w14:paraId="52126128">
      <w:pPr>
        <w:adjustRightInd w:val="0"/>
        <w:snapToGrid w:val="0"/>
        <w:spacing w:line="288" w:lineRule="auto"/>
        <w:jc w:val="center"/>
        <w:rPr>
          <w:rFonts w:ascii="仿宋" w:hAnsi="仿宋" w:eastAsia="仿宋" w:cs="仿宋"/>
          <w:b/>
          <w:bCs/>
          <w:color w:val="auto"/>
          <w:sz w:val="84"/>
          <w:szCs w:val="84"/>
          <w:highlight w:val="none"/>
        </w:rPr>
      </w:pPr>
    </w:p>
    <w:p w14:paraId="28D4072A">
      <w:pPr>
        <w:adjustRightInd w:val="0"/>
        <w:snapToGrid w:val="0"/>
        <w:spacing w:line="288" w:lineRule="auto"/>
        <w:jc w:val="center"/>
        <w:rPr>
          <w:rFonts w:ascii="仿宋" w:hAnsi="仿宋" w:eastAsia="仿宋" w:cs="仿宋"/>
          <w:b/>
          <w:bCs/>
          <w:color w:val="auto"/>
          <w:sz w:val="84"/>
          <w:szCs w:val="84"/>
          <w:highlight w:val="none"/>
        </w:rPr>
      </w:pPr>
    </w:p>
    <w:p w14:paraId="58BC8F37">
      <w:pPr>
        <w:adjustRightInd w:val="0"/>
        <w:snapToGrid w:val="0"/>
        <w:spacing w:line="288" w:lineRule="auto"/>
        <w:jc w:val="center"/>
        <w:rPr>
          <w:rFonts w:ascii="仿宋" w:hAnsi="仿宋" w:eastAsia="仿宋" w:cs="仿宋"/>
          <w:b/>
          <w:bCs/>
          <w:color w:val="auto"/>
          <w:sz w:val="84"/>
          <w:szCs w:val="84"/>
          <w:highlight w:val="none"/>
        </w:rPr>
      </w:pPr>
    </w:p>
    <w:p w14:paraId="7FBA63D8">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5C46F4E2">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1B907604">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28D2BAB6">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70FE6C56">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靶向药物研发实验室设备</w:t>
      </w:r>
    </w:p>
    <w:p w14:paraId="42D1CF88">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QSZB-Z(H)-H24345(GK)L</w:t>
      </w:r>
    </w:p>
    <w:tbl>
      <w:tblPr>
        <w:tblStyle w:val="24"/>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5"/>
        <w:gridCol w:w="1596"/>
        <w:gridCol w:w="1581"/>
        <w:gridCol w:w="640"/>
        <w:gridCol w:w="1010"/>
        <w:gridCol w:w="1104"/>
        <w:gridCol w:w="883"/>
        <w:gridCol w:w="1008"/>
        <w:gridCol w:w="1079"/>
      </w:tblGrid>
      <w:tr w14:paraId="4771C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4F473740">
            <w:pPr>
              <w:jc w:val="center"/>
              <w:rPr>
                <w:rFonts w:hint="eastAsia" w:ascii="仿宋" w:hAnsi="仿宋" w:eastAsia="仿宋" w:cs="仿宋"/>
                <w:b/>
                <w:bCs/>
              </w:rPr>
            </w:pPr>
            <w:r>
              <w:rPr>
                <w:rFonts w:hint="eastAsia" w:ascii="仿宋" w:hAnsi="仿宋" w:eastAsia="仿宋" w:cs="仿宋"/>
                <w:b/>
                <w:bCs/>
              </w:rPr>
              <w:t>序号</w:t>
            </w: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1A206F6C">
            <w:pPr>
              <w:jc w:val="center"/>
              <w:rPr>
                <w:rFonts w:hint="eastAsia" w:ascii="仿宋" w:hAnsi="仿宋" w:eastAsia="仿宋" w:cs="仿宋"/>
                <w:b/>
                <w:bCs/>
              </w:rPr>
            </w:pPr>
            <w:r>
              <w:rPr>
                <w:rFonts w:hint="eastAsia" w:ascii="仿宋" w:hAnsi="仿宋" w:eastAsia="仿宋" w:cs="仿宋"/>
                <w:b/>
                <w:bCs/>
              </w:rPr>
              <w:t>标的名称</w:t>
            </w: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14:paraId="334A4A1F">
            <w:pPr>
              <w:jc w:val="center"/>
              <w:rPr>
                <w:rFonts w:hint="eastAsia" w:ascii="仿宋" w:hAnsi="仿宋" w:eastAsia="仿宋" w:cs="仿宋"/>
                <w:b/>
                <w:bCs/>
              </w:rPr>
            </w:pPr>
            <w:r>
              <w:rPr>
                <w:rFonts w:hint="eastAsia" w:ascii="仿宋" w:hAnsi="仿宋" w:eastAsia="仿宋" w:cs="仿宋"/>
                <w:b/>
                <w:bCs/>
              </w:rPr>
              <w:t>★</w:t>
            </w:r>
            <w:bookmarkStart w:id="49" w:name="_Hlk177717733"/>
            <w:r>
              <w:rPr>
                <w:rFonts w:hint="eastAsia" w:ascii="仿宋" w:hAnsi="仿宋" w:eastAsia="仿宋" w:cs="仿宋"/>
                <w:b/>
                <w:bCs/>
              </w:rPr>
              <w:t>规格型号</w:t>
            </w:r>
            <w:bookmarkEnd w:id="49"/>
          </w:p>
        </w:tc>
        <w:tc>
          <w:tcPr>
            <w:tcW w:w="333" w:type="pct"/>
            <w:tcBorders>
              <w:top w:val="single" w:color="auto" w:sz="4" w:space="0"/>
              <w:left w:val="single" w:color="auto" w:sz="4" w:space="0"/>
              <w:bottom w:val="single" w:color="auto" w:sz="4" w:space="0"/>
              <w:right w:val="single" w:color="auto" w:sz="4" w:space="0"/>
            </w:tcBorders>
            <w:shd w:val="clear" w:color="auto" w:fill="FFFFFF"/>
            <w:vAlign w:val="center"/>
          </w:tcPr>
          <w:p w14:paraId="69386020">
            <w:pPr>
              <w:jc w:val="center"/>
              <w:rPr>
                <w:rFonts w:hint="eastAsia" w:ascii="仿宋" w:hAnsi="仿宋" w:eastAsia="仿宋" w:cs="仿宋"/>
                <w:b/>
                <w:bCs/>
              </w:rPr>
            </w:pPr>
            <w:r>
              <w:rPr>
                <w:rFonts w:hint="eastAsia" w:ascii="仿宋" w:hAnsi="仿宋" w:eastAsia="仿宋" w:cs="仿宋"/>
                <w:b/>
                <w:bCs/>
              </w:rPr>
              <w:t>数量</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67AFE390">
            <w:pPr>
              <w:jc w:val="center"/>
              <w:rPr>
                <w:rFonts w:hint="eastAsia" w:ascii="仿宋" w:hAnsi="仿宋" w:eastAsia="仿宋" w:cs="仿宋"/>
                <w:b/>
                <w:bCs/>
              </w:rPr>
            </w:pPr>
            <w:r>
              <w:rPr>
                <w:rFonts w:hint="eastAsia" w:ascii="仿宋" w:hAnsi="仿宋" w:eastAsia="仿宋" w:cs="仿宋"/>
                <w:b/>
                <w:bCs/>
              </w:rPr>
              <w:t>★品牌</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7E22FF1E">
            <w:pPr>
              <w:jc w:val="center"/>
              <w:rPr>
                <w:rFonts w:hint="eastAsia" w:ascii="仿宋" w:hAnsi="仿宋" w:eastAsia="仿宋" w:cs="仿宋"/>
                <w:b/>
                <w:bCs/>
              </w:rPr>
            </w:pPr>
            <w:r>
              <w:rPr>
                <w:rFonts w:hint="eastAsia" w:ascii="仿宋" w:hAnsi="仿宋" w:eastAsia="仿宋" w:cs="仿宋"/>
                <w:b/>
                <w:bCs/>
              </w:rPr>
              <w:t>★制造商</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320966E6">
            <w:pPr>
              <w:jc w:val="center"/>
              <w:rPr>
                <w:rFonts w:hint="eastAsia" w:ascii="仿宋" w:hAnsi="仿宋" w:eastAsia="仿宋" w:cs="仿宋"/>
                <w:b/>
                <w:bCs/>
              </w:rPr>
            </w:pPr>
            <w:r>
              <w:rPr>
                <w:rFonts w:hint="eastAsia" w:ascii="仿宋" w:hAnsi="仿宋" w:eastAsia="仿宋" w:cs="仿宋"/>
                <w:b/>
                <w:bCs/>
              </w:rPr>
              <w:t>★产地</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14:paraId="1E85C6D0">
            <w:pPr>
              <w:jc w:val="center"/>
              <w:rPr>
                <w:rFonts w:hint="eastAsia" w:ascii="仿宋" w:hAnsi="仿宋" w:eastAsia="仿宋" w:cs="仿宋"/>
                <w:b/>
                <w:bCs/>
              </w:rPr>
            </w:pPr>
            <w:r>
              <w:rPr>
                <w:rFonts w:hint="eastAsia" w:ascii="仿宋" w:hAnsi="仿宋" w:eastAsia="仿宋" w:cs="仿宋"/>
                <w:b/>
                <w:bCs/>
              </w:rPr>
              <w:t>单价</w:t>
            </w:r>
          </w:p>
          <w:p w14:paraId="72B43571">
            <w:pPr>
              <w:jc w:val="center"/>
              <w:rPr>
                <w:rFonts w:hint="eastAsia" w:ascii="仿宋" w:hAnsi="仿宋" w:eastAsia="仿宋" w:cs="仿宋"/>
                <w:b/>
                <w:bCs/>
              </w:rPr>
            </w:pPr>
            <w:r>
              <w:rPr>
                <w:rFonts w:hint="eastAsia" w:ascii="仿宋" w:hAnsi="仿宋" w:eastAsia="仿宋" w:cs="仿宋"/>
                <w:b/>
                <w:bCs/>
              </w:rPr>
              <w:t>（元）</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7EE2B5F0">
            <w:pPr>
              <w:jc w:val="center"/>
              <w:rPr>
                <w:rFonts w:hint="eastAsia" w:ascii="仿宋" w:hAnsi="仿宋" w:eastAsia="仿宋" w:cs="仿宋"/>
                <w:b/>
                <w:bCs/>
              </w:rPr>
            </w:pPr>
            <w:r>
              <w:rPr>
                <w:rFonts w:hint="eastAsia" w:ascii="仿宋" w:hAnsi="仿宋" w:eastAsia="仿宋" w:cs="仿宋"/>
                <w:b/>
                <w:bCs/>
              </w:rPr>
              <w:t>合计</w:t>
            </w:r>
          </w:p>
          <w:p w14:paraId="2456A4BB">
            <w:pPr>
              <w:jc w:val="center"/>
              <w:rPr>
                <w:rFonts w:hint="eastAsia" w:ascii="仿宋" w:hAnsi="仿宋" w:eastAsia="仿宋" w:cs="仿宋"/>
                <w:b/>
                <w:bCs/>
              </w:rPr>
            </w:pPr>
            <w:r>
              <w:rPr>
                <w:rFonts w:hint="eastAsia" w:ascii="仿宋" w:hAnsi="仿宋" w:eastAsia="仿宋" w:cs="仿宋"/>
                <w:b/>
                <w:bCs/>
              </w:rPr>
              <w:t>（元）</w:t>
            </w:r>
          </w:p>
        </w:tc>
      </w:tr>
      <w:tr w14:paraId="3C77C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01D3B39A">
            <w:pPr>
              <w:jc w:val="center"/>
              <w:rPr>
                <w:rFonts w:hint="eastAsia" w:ascii="仿宋" w:hAnsi="仿宋" w:eastAsia="仿宋" w:cs="仿宋"/>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6A2E929B">
            <w:pPr>
              <w:jc w:val="center"/>
              <w:rPr>
                <w:rFonts w:hint="eastAsia" w:ascii="仿宋" w:hAnsi="仿宋" w:eastAsia="仿宋" w:cs="仿宋"/>
              </w:rPr>
            </w:pP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14:paraId="21A80208">
            <w:pPr>
              <w:jc w:val="center"/>
              <w:rPr>
                <w:rFonts w:hint="eastAsia" w:ascii="仿宋" w:hAnsi="仿宋" w:eastAsia="仿宋" w:cs="仿宋"/>
              </w:rPr>
            </w:pPr>
          </w:p>
        </w:tc>
        <w:tc>
          <w:tcPr>
            <w:tcW w:w="333" w:type="pct"/>
            <w:tcBorders>
              <w:top w:val="single" w:color="auto" w:sz="4" w:space="0"/>
              <w:left w:val="single" w:color="auto" w:sz="4" w:space="0"/>
              <w:bottom w:val="single" w:color="auto" w:sz="4" w:space="0"/>
              <w:right w:val="single" w:color="auto" w:sz="4" w:space="0"/>
            </w:tcBorders>
            <w:shd w:val="clear" w:color="auto" w:fill="FFFFFF"/>
            <w:vAlign w:val="center"/>
          </w:tcPr>
          <w:p w14:paraId="5A1AAD74">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16420C6F">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3EDEE02E">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B49E435">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05D07E59">
            <w:pPr>
              <w:jc w:val="center"/>
              <w:rPr>
                <w:rFonts w:hint="eastAsia" w:ascii="仿宋" w:hAnsi="仿宋" w:eastAsia="仿宋" w:cs="仿宋"/>
              </w:rPr>
            </w:pPr>
          </w:p>
        </w:tc>
        <w:tc>
          <w:tcPr>
            <w:tcW w:w="557" w:type="pct"/>
            <w:tcBorders>
              <w:top w:val="single" w:color="auto" w:sz="4" w:space="0"/>
              <w:left w:val="single" w:color="auto" w:sz="4" w:space="0"/>
              <w:bottom w:val="single" w:color="auto" w:sz="4" w:space="0"/>
              <w:right w:val="single" w:color="auto" w:sz="4" w:space="0"/>
            </w:tcBorders>
            <w:vAlign w:val="center"/>
          </w:tcPr>
          <w:p w14:paraId="1BD9D44E">
            <w:pPr>
              <w:jc w:val="center"/>
              <w:rPr>
                <w:rFonts w:hint="eastAsia" w:ascii="仿宋" w:hAnsi="仿宋" w:eastAsia="仿宋" w:cs="仿宋"/>
              </w:rPr>
            </w:pPr>
          </w:p>
        </w:tc>
      </w:tr>
      <w:tr w14:paraId="529D0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0C15F281">
            <w:pPr>
              <w:jc w:val="center"/>
              <w:rPr>
                <w:rFonts w:hint="eastAsia" w:ascii="仿宋" w:hAnsi="仿宋" w:eastAsia="仿宋" w:cs="仿宋"/>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4EE54C84">
            <w:pPr>
              <w:jc w:val="center"/>
              <w:rPr>
                <w:rFonts w:hint="eastAsia" w:ascii="仿宋" w:hAnsi="仿宋" w:eastAsia="仿宋" w:cs="仿宋"/>
              </w:rPr>
            </w:pP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14:paraId="4378520F">
            <w:pPr>
              <w:jc w:val="center"/>
              <w:rPr>
                <w:rFonts w:hint="eastAsia" w:ascii="仿宋" w:hAnsi="仿宋" w:eastAsia="仿宋" w:cs="仿宋"/>
              </w:rPr>
            </w:pPr>
          </w:p>
        </w:tc>
        <w:tc>
          <w:tcPr>
            <w:tcW w:w="333" w:type="pct"/>
            <w:tcBorders>
              <w:top w:val="single" w:color="auto" w:sz="4" w:space="0"/>
              <w:left w:val="single" w:color="auto" w:sz="4" w:space="0"/>
              <w:bottom w:val="single" w:color="auto" w:sz="4" w:space="0"/>
              <w:right w:val="single" w:color="auto" w:sz="4" w:space="0"/>
            </w:tcBorders>
            <w:shd w:val="clear" w:color="auto" w:fill="FFFFFF"/>
            <w:vAlign w:val="center"/>
          </w:tcPr>
          <w:p w14:paraId="393637CF">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2524AF6B">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33C6E531">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211CD6FC">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0020C0D0">
            <w:pPr>
              <w:jc w:val="center"/>
              <w:rPr>
                <w:rFonts w:hint="eastAsia" w:ascii="仿宋" w:hAnsi="仿宋" w:eastAsia="仿宋" w:cs="仿宋"/>
              </w:rPr>
            </w:pPr>
          </w:p>
        </w:tc>
        <w:tc>
          <w:tcPr>
            <w:tcW w:w="557" w:type="pct"/>
            <w:tcBorders>
              <w:top w:val="single" w:color="auto" w:sz="4" w:space="0"/>
              <w:left w:val="single" w:color="auto" w:sz="4" w:space="0"/>
              <w:bottom w:val="single" w:color="auto" w:sz="4" w:space="0"/>
              <w:right w:val="single" w:color="auto" w:sz="4" w:space="0"/>
            </w:tcBorders>
            <w:vAlign w:val="center"/>
          </w:tcPr>
          <w:p w14:paraId="5745A1D1">
            <w:pPr>
              <w:jc w:val="center"/>
              <w:rPr>
                <w:rFonts w:hint="eastAsia" w:ascii="仿宋" w:hAnsi="仿宋" w:eastAsia="仿宋" w:cs="仿宋"/>
              </w:rPr>
            </w:pPr>
          </w:p>
        </w:tc>
      </w:tr>
      <w:tr w14:paraId="048B0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3CD7CBC7">
            <w:pPr>
              <w:jc w:val="center"/>
              <w:rPr>
                <w:rFonts w:hint="eastAsia" w:ascii="仿宋" w:hAnsi="仿宋" w:eastAsia="仿宋" w:cs="仿宋"/>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0FACC3FC">
            <w:pPr>
              <w:jc w:val="center"/>
              <w:rPr>
                <w:rFonts w:hint="eastAsia" w:ascii="仿宋" w:hAnsi="仿宋" w:eastAsia="仿宋" w:cs="仿宋"/>
              </w:rPr>
            </w:pP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14:paraId="5318CE24">
            <w:pPr>
              <w:jc w:val="center"/>
              <w:rPr>
                <w:rFonts w:hint="eastAsia" w:ascii="仿宋" w:hAnsi="仿宋" w:eastAsia="仿宋" w:cs="仿宋"/>
              </w:rPr>
            </w:pPr>
          </w:p>
        </w:tc>
        <w:tc>
          <w:tcPr>
            <w:tcW w:w="333" w:type="pct"/>
            <w:tcBorders>
              <w:top w:val="single" w:color="auto" w:sz="4" w:space="0"/>
              <w:left w:val="single" w:color="auto" w:sz="4" w:space="0"/>
              <w:bottom w:val="single" w:color="auto" w:sz="4" w:space="0"/>
              <w:right w:val="single" w:color="auto" w:sz="4" w:space="0"/>
            </w:tcBorders>
            <w:shd w:val="clear" w:color="auto" w:fill="FFFFFF"/>
            <w:vAlign w:val="center"/>
          </w:tcPr>
          <w:p w14:paraId="796C08B3">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37D593D5">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2461EF3B">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5EBB3102">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745631B2">
            <w:pPr>
              <w:jc w:val="center"/>
              <w:rPr>
                <w:rFonts w:hint="eastAsia" w:ascii="仿宋" w:hAnsi="仿宋" w:eastAsia="仿宋" w:cs="仿宋"/>
              </w:rPr>
            </w:pPr>
          </w:p>
        </w:tc>
        <w:tc>
          <w:tcPr>
            <w:tcW w:w="557" w:type="pct"/>
            <w:tcBorders>
              <w:top w:val="single" w:color="auto" w:sz="4" w:space="0"/>
              <w:left w:val="single" w:color="auto" w:sz="4" w:space="0"/>
              <w:bottom w:val="single" w:color="auto" w:sz="4" w:space="0"/>
              <w:right w:val="single" w:color="auto" w:sz="4" w:space="0"/>
            </w:tcBorders>
            <w:vAlign w:val="center"/>
          </w:tcPr>
          <w:p w14:paraId="21F4BEDC">
            <w:pPr>
              <w:jc w:val="center"/>
              <w:rPr>
                <w:rFonts w:hint="eastAsia" w:ascii="仿宋" w:hAnsi="仿宋" w:eastAsia="仿宋" w:cs="仿宋"/>
              </w:rPr>
            </w:pPr>
          </w:p>
        </w:tc>
      </w:tr>
      <w:tr w14:paraId="52A9B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7053392D">
            <w:pPr>
              <w:jc w:val="center"/>
              <w:rPr>
                <w:rFonts w:hint="eastAsia" w:ascii="仿宋" w:hAnsi="仿宋" w:eastAsia="仿宋" w:cs="仿宋"/>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54DE3E3D">
            <w:pPr>
              <w:jc w:val="center"/>
              <w:rPr>
                <w:rFonts w:hint="eastAsia" w:ascii="仿宋" w:hAnsi="仿宋" w:eastAsia="仿宋" w:cs="仿宋"/>
              </w:rPr>
            </w:pP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14:paraId="0BBB32AE">
            <w:pPr>
              <w:jc w:val="center"/>
              <w:rPr>
                <w:rFonts w:hint="eastAsia" w:ascii="仿宋" w:hAnsi="仿宋" w:eastAsia="仿宋" w:cs="仿宋"/>
              </w:rPr>
            </w:pPr>
          </w:p>
        </w:tc>
        <w:tc>
          <w:tcPr>
            <w:tcW w:w="333" w:type="pct"/>
            <w:tcBorders>
              <w:top w:val="single" w:color="auto" w:sz="4" w:space="0"/>
              <w:left w:val="single" w:color="auto" w:sz="4" w:space="0"/>
              <w:bottom w:val="single" w:color="auto" w:sz="4" w:space="0"/>
              <w:right w:val="single" w:color="auto" w:sz="4" w:space="0"/>
            </w:tcBorders>
            <w:shd w:val="clear" w:color="auto" w:fill="FFFFFF"/>
            <w:vAlign w:val="center"/>
          </w:tcPr>
          <w:p w14:paraId="546A764E">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0988E0C8">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587485CE">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5E3383F0">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44D3DDCD">
            <w:pPr>
              <w:jc w:val="center"/>
              <w:rPr>
                <w:rFonts w:hint="eastAsia" w:ascii="仿宋" w:hAnsi="仿宋" w:eastAsia="仿宋" w:cs="仿宋"/>
              </w:rPr>
            </w:pPr>
          </w:p>
        </w:tc>
        <w:tc>
          <w:tcPr>
            <w:tcW w:w="557" w:type="pct"/>
            <w:tcBorders>
              <w:top w:val="single" w:color="auto" w:sz="4" w:space="0"/>
              <w:left w:val="single" w:color="auto" w:sz="4" w:space="0"/>
              <w:bottom w:val="single" w:color="auto" w:sz="4" w:space="0"/>
              <w:right w:val="single" w:color="auto" w:sz="4" w:space="0"/>
            </w:tcBorders>
            <w:vAlign w:val="center"/>
          </w:tcPr>
          <w:p w14:paraId="5FF44E6B">
            <w:pPr>
              <w:jc w:val="center"/>
              <w:rPr>
                <w:rFonts w:hint="eastAsia" w:ascii="仿宋" w:hAnsi="仿宋" w:eastAsia="仿宋" w:cs="仿宋"/>
              </w:rPr>
            </w:pPr>
          </w:p>
        </w:tc>
      </w:tr>
      <w:tr w14:paraId="0F6E1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70C92668">
            <w:pPr>
              <w:jc w:val="center"/>
              <w:rPr>
                <w:rFonts w:hint="eastAsia" w:ascii="仿宋" w:hAnsi="仿宋" w:eastAsia="仿宋" w:cs="仿宋"/>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65E1B4A0">
            <w:pPr>
              <w:jc w:val="center"/>
              <w:rPr>
                <w:rFonts w:hint="eastAsia" w:ascii="仿宋" w:hAnsi="仿宋" w:eastAsia="仿宋" w:cs="仿宋"/>
              </w:rPr>
            </w:pP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14:paraId="33A1CE47">
            <w:pPr>
              <w:jc w:val="center"/>
              <w:rPr>
                <w:rFonts w:hint="eastAsia" w:ascii="仿宋" w:hAnsi="仿宋" w:eastAsia="仿宋" w:cs="仿宋"/>
              </w:rPr>
            </w:pPr>
          </w:p>
        </w:tc>
        <w:tc>
          <w:tcPr>
            <w:tcW w:w="333" w:type="pct"/>
            <w:tcBorders>
              <w:top w:val="single" w:color="auto" w:sz="4" w:space="0"/>
              <w:left w:val="single" w:color="auto" w:sz="4" w:space="0"/>
              <w:bottom w:val="single" w:color="auto" w:sz="4" w:space="0"/>
              <w:right w:val="single" w:color="auto" w:sz="4" w:space="0"/>
            </w:tcBorders>
            <w:shd w:val="clear" w:color="auto" w:fill="FFFFFF"/>
            <w:vAlign w:val="center"/>
          </w:tcPr>
          <w:p w14:paraId="33BF4004">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2F3D42EA">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601EDB89">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1A0992FF">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6964AF03">
            <w:pPr>
              <w:jc w:val="center"/>
              <w:rPr>
                <w:rFonts w:hint="eastAsia" w:ascii="仿宋" w:hAnsi="仿宋" w:eastAsia="仿宋" w:cs="仿宋"/>
              </w:rPr>
            </w:pPr>
          </w:p>
        </w:tc>
        <w:tc>
          <w:tcPr>
            <w:tcW w:w="557" w:type="pct"/>
            <w:tcBorders>
              <w:top w:val="single" w:color="auto" w:sz="4" w:space="0"/>
              <w:left w:val="single" w:color="auto" w:sz="4" w:space="0"/>
              <w:bottom w:val="single" w:color="auto" w:sz="4" w:space="0"/>
              <w:right w:val="single" w:color="auto" w:sz="4" w:space="0"/>
            </w:tcBorders>
            <w:vAlign w:val="center"/>
          </w:tcPr>
          <w:p w14:paraId="51129723">
            <w:pPr>
              <w:jc w:val="center"/>
              <w:rPr>
                <w:rFonts w:hint="eastAsia" w:ascii="仿宋" w:hAnsi="仿宋" w:eastAsia="仿宋" w:cs="仿宋"/>
              </w:rPr>
            </w:pPr>
          </w:p>
        </w:tc>
      </w:tr>
      <w:tr w14:paraId="15DAA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21FE88F4">
            <w:pPr>
              <w:jc w:val="center"/>
              <w:rPr>
                <w:rFonts w:hint="eastAsia" w:ascii="仿宋" w:hAnsi="仿宋" w:eastAsia="仿宋" w:cs="仿宋"/>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7A807C53">
            <w:pPr>
              <w:jc w:val="center"/>
              <w:rPr>
                <w:rFonts w:hint="eastAsia" w:ascii="仿宋" w:hAnsi="仿宋" w:eastAsia="仿宋" w:cs="仿宋"/>
              </w:rPr>
            </w:pP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14:paraId="747CD4C9">
            <w:pPr>
              <w:jc w:val="center"/>
              <w:rPr>
                <w:rFonts w:hint="eastAsia" w:ascii="仿宋" w:hAnsi="仿宋" w:eastAsia="仿宋" w:cs="仿宋"/>
              </w:rPr>
            </w:pPr>
          </w:p>
        </w:tc>
        <w:tc>
          <w:tcPr>
            <w:tcW w:w="333" w:type="pct"/>
            <w:tcBorders>
              <w:top w:val="single" w:color="auto" w:sz="4" w:space="0"/>
              <w:left w:val="single" w:color="auto" w:sz="4" w:space="0"/>
              <w:bottom w:val="single" w:color="auto" w:sz="4" w:space="0"/>
              <w:right w:val="single" w:color="auto" w:sz="4" w:space="0"/>
            </w:tcBorders>
            <w:shd w:val="clear" w:color="auto" w:fill="FFFFFF"/>
            <w:vAlign w:val="center"/>
          </w:tcPr>
          <w:p w14:paraId="35D23D3F">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58B469F8">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67106B39">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3C04DACF">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406B8796">
            <w:pPr>
              <w:jc w:val="center"/>
              <w:rPr>
                <w:rFonts w:hint="eastAsia" w:ascii="仿宋" w:hAnsi="仿宋" w:eastAsia="仿宋" w:cs="仿宋"/>
              </w:rPr>
            </w:pPr>
          </w:p>
        </w:tc>
        <w:tc>
          <w:tcPr>
            <w:tcW w:w="557" w:type="pct"/>
            <w:tcBorders>
              <w:top w:val="single" w:color="auto" w:sz="4" w:space="0"/>
              <w:left w:val="single" w:color="auto" w:sz="4" w:space="0"/>
              <w:bottom w:val="single" w:color="auto" w:sz="4" w:space="0"/>
              <w:right w:val="single" w:color="auto" w:sz="4" w:space="0"/>
            </w:tcBorders>
            <w:vAlign w:val="center"/>
          </w:tcPr>
          <w:p w14:paraId="72524413">
            <w:pPr>
              <w:jc w:val="center"/>
              <w:rPr>
                <w:rFonts w:hint="eastAsia" w:ascii="仿宋" w:hAnsi="仿宋" w:eastAsia="仿宋" w:cs="仿宋"/>
              </w:rPr>
            </w:pPr>
          </w:p>
        </w:tc>
      </w:tr>
      <w:tr w14:paraId="4B05F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5E3289B">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19796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794535BA">
            <w:pPr>
              <w:jc w:val="center"/>
              <w:rPr>
                <w:rFonts w:hint="eastAsia" w:ascii="仿宋" w:hAnsi="仿宋" w:eastAsia="仿宋" w:cs="仿宋"/>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57616627">
            <w:pPr>
              <w:jc w:val="center"/>
              <w:rPr>
                <w:rFonts w:hint="eastAsia" w:ascii="仿宋" w:hAnsi="仿宋" w:eastAsia="仿宋" w:cs="仿宋"/>
              </w:rPr>
            </w:pP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14:paraId="494CFBA8">
            <w:pPr>
              <w:jc w:val="center"/>
              <w:rPr>
                <w:rFonts w:hint="eastAsia" w:ascii="仿宋" w:hAnsi="仿宋" w:eastAsia="仿宋" w:cs="仿宋"/>
              </w:rPr>
            </w:pPr>
          </w:p>
        </w:tc>
        <w:tc>
          <w:tcPr>
            <w:tcW w:w="333" w:type="pct"/>
            <w:tcBorders>
              <w:top w:val="single" w:color="auto" w:sz="4" w:space="0"/>
              <w:left w:val="single" w:color="auto" w:sz="4" w:space="0"/>
              <w:bottom w:val="single" w:color="auto" w:sz="4" w:space="0"/>
              <w:right w:val="single" w:color="auto" w:sz="4" w:space="0"/>
            </w:tcBorders>
            <w:shd w:val="clear" w:color="auto" w:fill="FFFFFF"/>
            <w:vAlign w:val="center"/>
          </w:tcPr>
          <w:p w14:paraId="77A65FDB">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3913DFFB">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2C91B026">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725B13AA">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56829A41">
            <w:pPr>
              <w:jc w:val="center"/>
              <w:rPr>
                <w:rFonts w:hint="eastAsia" w:ascii="仿宋" w:hAnsi="仿宋" w:eastAsia="仿宋" w:cs="仿宋"/>
              </w:rPr>
            </w:pPr>
          </w:p>
        </w:tc>
        <w:tc>
          <w:tcPr>
            <w:tcW w:w="557" w:type="pct"/>
            <w:tcBorders>
              <w:top w:val="single" w:color="auto" w:sz="4" w:space="0"/>
              <w:left w:val="single" w:color="auto" w:sz="4" w:space="0"/>
              <w:bottom w:val="single" w:color="auto" w:sz="4" w:space="0"/>
              <w:right w:val="single" w:color="auto" w:sz="4" w:space="0"/>
            </w:tcBorders>
            <w:vAlign w:val="center"/>
          </w:tcPr>
          <w:p w14:paraId="762B2106">
            <w:pPr>
              <w:jc w:val="center"/>
              <w:rPr>
                <w:rFonts w:hint="eastAsia" w:ascii="仿宋" w:hAnsi="仿宋" w:eastAsia="仿宋" w:cs="仿宋"/>
              </w:rPr>
            </w:pPr>
          </w:p>
        </w:tc>
      </w:tr>
      <w:tr w14:paraId="727EE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18012AE8">
            <w:pPr>
              <w:rPr>
                <w:rFonts w:hint="eastAsia" w:ascii="仿宋" w:hAnsi="仿宋" w:eastAsia="仿宋" w:cs="仿宋"/>
                <w:b/>
                <w:bCs/>
              </w:rPr>
            </w:pPr>
            <w:r>
              <w:rPr>
                <w:rFonts w:hint="eastAsia" w:ascii="仿宋" w:hAnsi="仿宋" w:eastAsia="仿宋" w:cs="仿宋"/>
                <w:b/>
                <w:bCs/>
              </w:rPr>
              <w:t>★以下（分包单位）承担的部分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20D57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5076BAEC">
            <w:pPr>
              <w:jc w:val="center"/>
              <w:rPr>
                <w:rFonts w:hint="eastAsia" w:ascii="仿宋" w:hAnsi="仿宋" w:eastAsia="仿宋" w:cs="仿宋"/>
              </w:rPr>
            </w:pPr>
          </w:p>
        </w:tc>
        <w:tc>
          <w:tcPr>
            <w:tcW w:w="830" w:type="pct"/>
            <w:tcBorders>
              <w:top w:val="single" w:color="auto" w:sz="4" w:space="0"/>
              <w:left w:val="single" w:color="auto" w:sz="4" w:space="0"/>
              <w:bottom w:val="single" w:color="auto" w:sz="4" w:space="0"/>
              <w:right w:val="single" w:color="auto" w:sz="4" w:space="0"/>
            </w:tcBorders>
            <w:shd w:val="clear" w:color="auto" w:fill="auto"/>
            <w:vAlign w:val="center"/>
          </w:tcPr>
          <w:p w14:paraId="7DBAF803">
            <w:pPr>
              <w:jc w:val="center"/>
              <w:rPr>
                <w:rFonts w:hint="eastAsia" w:ascii="仿宋" w:hAnsi="仿宋" w:eastAsia="仿宋" w:cs="仿宋"/>
              </w:rPr>
            </w:pP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14:paraId="6511EE4A">
            <w:pPr>
              <w:jc w:val="center"/>
              <w:rPr>
                <w:rFonts w:hint="eastAsia" w:ascii="仿宋" w:hAnsi="仿宋" w:eastAsia="仿宋" w:cs="仿宋"/>
              </w:rPr>
            </w:pPr>
          </w:p>
        </w:tc>
        <w:tc>
          <w:tcPr>
            <w:tcW w:w="333" w:type="pct"/>
            <w:tcBorders>
              <w:top w:val="single" w:color="auto" w:sz="4" w:space="0"/>
              <w:left w:val="single" w:color="auto" w:sz="4" w:space="0"/>
              <w:bottom w:val="single" w:color="auto" w:sz="4" w:space="0"/>
              <w:right w:val="single" w:color="auto" w:sz="4" w:space="0"/>
            </w:tcBorders>
            <w:shd w:val="clear" w:color="auto" w:fill="FFFFFF"/>
            <w:vAlign w:val="center"/>
          </w:tcPr>
          <w:p w14:paraId="4B5FC18B">
            <w:pPr>
              <w:jc w:val="center"/>
              <w:rPr>
                <w:rFonts w:hint="eastAsia" w:ascii="仿宋" w:hAnsi="仿宋" w:eastAsia="仿宋" w:cs="仿宋"/>
              </w:rPr>
            </w:pPr>
          </w:p>
        </w:tc>
        <w:tc>
          <w:tcPr>
            <w:tcW w:w="525" w:type="pct"/>
            <w:tcBorders>
              <w:top w:val="single" w:color="auto" w:sz="4" w:space="0"/>
              <w:left w:val="single" w:color="auto" w:sz="4" w:space="0"/>
              <w:bottom w:val="single" w:color="auto" w:sz="4" w:space="0"/>
              <w:right w:val="single" w:color="auto" w:sz="4" w:space="0"/>
            </w:tcBorders>
            <w:shd w:val="clear" w:color="auto" w:fill="FFFFFF"/>
            <w:vAlign w:val="center"/>
          </w:tcPr>
          <w:p w14:paraId="7DCF00E1">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32CE333D">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79450773">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257FF681">
            <w:pPr>
              <w:jc w:val="center"/>
              <w:rPr>
                <w:rFonts w:hint="eastAsia" w:ascii="仿宋" w:hAnsi="仿宋" w:eastAsia="仿宋" w:cs="仿宋"/>
              </w:rPr>
            </w:pPr>
          </w:p>
        </w:tc>
        <w:tc>
          <w:tcPr>
            <w:tcW w:w="557" w:type="pct"/>
            <w:tcBorders>
              <w:top w:val="single" w:color="auto" w:sz="4" w:space="0"/>
              <w:left w:val="single" w:color="auto" w:sz="4" w:space="0"/>
              <w:bottom w:val="single" w:color="auto" w:sz="4" w:space="0"/>
              <w:right w:val="single" w:color="auto" w:sz="4" w:space="0"/>
            </w:tcBorders>
            <w:vAlign w:val="center"/>
          </w:tcPr>
          <w:p w14:paraId="3019F5E6">
            <w:pPr>
              <w:jc w:val="center"/>
              <w:rPr>
                <w:rFonts w:hint="eastAsia" w:ascii="仿宋" w:hAnsi="仿宋" w:eastAsia="仿宋" w:cs="仿宋"/>
              </w:rPr>
            </w:pPr>
          </w:p>
        </w:tc>
      </w:tr>
      <w:tr w14:paraId="53013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1BFF497A">
            <w:pPr>
              <w:adjustRightInd w:val="0"/>
              <w:snapToGrid w:val="0"/>
              <w:spacing w:line="288" w:lineRule="auto"/>
              <w:jc w:val="center"/>
              <w:rPr>
                <w:rFonts w:hint="eastAsia" w:ascii="仿宋" w:hAnsi="仿宋" w:eastAsia="仿宋" w:cs="仿宋"/>
                <w:b/>
                <w:bCs/>
                <w:szCs w:val="21"/>
              </w:rPr>
            </w:pPr>
          </w:p>
          <w:p w14:paraId="5DBDF9A3">
            <w:pPr>
              <w:adjustRightInd w:val="0"/>
              <w:snapToGrid w:val="0"/>
              <w:spacing w:line="288" w:lineRule="auto"/>
              <w:jc w:val="center"/>
              <w:rPr>
                <w:rFonts w:hint="eastAsia" w:ascii="仿宋" w:hAnsi="仿宋" w:eastAsia="仿宋" w:cs="仿宋"/>
                <w:b/>
                <w:bCs/>
                <w:szCs w:val="21"/>
              </w:rPr>
            </w:pPr>
            <w:r>
              <w:rPr>
                <w:rFonts w:hint="eastAsia" w:ascii="仿宋" w:hAnsi="仿宋" w:eastAsia="仿宋" w:cs="仿宋"/>
                <w:b/>
                <w:bCs/>
                <w:szCs w:val="21"/>
              </w:rPr>
              <w:t>投标总价（人民币元）</w:t>
            </w:r>
          </w:p>
          <w:p w14:paraId="5483DADD">
            <w:pPr>
              <w:adjustRightInd w:val="0"/>
              <w:snapToGrid w:val="0"/>
              <w:spacing w:line="288" w:lineRule="auto"/>
              <w:rPr>
                <w:rFonts w:hint="eastAsia" w:ascii="仿宋" w:hAnsi="仿宋" w:eastAsia="仿宋" w:cs="仿宋"/>
                <w:b/>
                <w:bCs/>
                <w:szCs w:val="21"/>
              </w:rPr>
            </w:pPr>
          </w:p>
          <w:p w14:paraId="0CEF0136">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小写：_________________________</w:t>
            </w:r>
          </w:p>
          <w:p w14:paraId="13EA6F2A">
            <w:pPr>
              <w:adjustRightInd w:val="0"/>
              <w:snapToGrid w:val="0"/>
              <w:spacing w:line="288" w:lineRule="auto"/>
              <w:rPr>
                <w:rFonts w:hint="eastAsia" w:ascii="仿宋" w:hAnsi="仿宋" w:eastAsia="仿宋" w:cs="仿宋"/>
                <w:b/>
                <w:bCs/>
                <w:szCs w:val="21"/>
              </w:rPr>
            </w:pPr>
          </w:p>
          <w:p w14:paraId="27013A89">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大写：_________________________</w:t>
            </w:r>
          </w:p>
          <w:p w14:paraId="1A3B3619">
            <w:pPr>
              <w:adjustRightInd w:val="0"/>
              <w:snapToGrid w:val="0"/>
              <w:spacing w:line="288" w:lineRule="auto"/>
              <w:rPr>
                <w:rFonts w:hint="eastAsia" w:ascii="仿宋" w:hAnsi="仿宋" w:eastAsia="仿宋" w:cs="仿宋"/>
                <w:b/>
                <w:bCs/>
                <w:szCs w:val="21"/>
              </w:rPr>
            </w:pPr>
          </w:p>
        </w:tc>
      </w:tr>
    </w:tbl>
    <w:p w14:paraId="7F41F9B6">
      <w:pPr>
        <w:adjustRightInd w:val="0"/>
        <w:snapToGrid w:val="0"/>
        <w:spacing w:line="360" w:lineRule="auto"/>
        <w:rPr>
          <w:rFonts w:ascii="仿宋" w:hAnsi="仿宋" w:eastAsia="仿宋" w:cs="仿宋"/>
          <w:color w:val="auto"/>
          <w:spacing w:val="-6"/>
          <w:szCs w:val="21"/>
          <w:highlight w:val="none"/>
        </w:rPr>
      </w:pPr>
    </w:p>
    <w:p w14:paraId="622E0D4F">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572CEFB8">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5B982085">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259EA2D5">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 w:val="18"/>
          <w:szCs w:val="18"/>
          <w:highlight w:val="none"/>
        </w:rPr>
        <w:t>★3.联合体其他成员承担的部分，应在表中列明。</w:t>
      </w:r>
    </w:p>
    <w:p w14:paraId="43BAE346">
      <w:pPr>
        <w:adjustRightInd w:val="0"/>
        <w:snapToGrid w:val="0"/>
        <w:spacing w:line="360" w:lineRule="auto"/>
        <w:rPr>
          <w:rFonts w:ascii="仿宋" w:hAnsi="仿宋" w:eastAsia="仿宋" w:cs="仿宋"/>
          <w:color w:val="auto"/>
          <w:szCs w:val="21"/>
          <w:highlight w:val="none"/>
        </w:rPr>
      </w:pPr>
    </w:p>
    <w:p w14:paraId="1A2E0FF3">
      <w:pPr>
        <w:adjustRightInd w:val="0"/>
        <w:snapToGrid w:val="0"/>
        <w:spacing w:line="360" w:lineRule="auto"/>
        <w:rPr>
          <w:rFonts w:ascii="仿宋" w:hAnsi="仿宋" w:eastAsia="仿宋" w:cs="仿宋"/>
          <w:b/>
          <w:bCs/>
          <w:color w:val="auto"/>
          <w:spacing w:val="-6"/>
          <w:szCs w:val="21"/>
          <w:highlight w:val="none"/>
        </w:rPr>
      </w:pPr>
    </w:p>
    <w:p w14:paraId="3F5778CB">
      <w:pPr>
        <w:adjustRightInd w:val="0"/>
        <w:snapToGrid w:val="0"/>
        <w:spacing w:line="360" w:lineRule="auto"/>
        <w:rPr>
          <w:rFonts w:ascii="仿宋" w:hAnsi="仿宋" w:eastAsia="仿宋" w:cs="仿宋"/>
          <w:b/>
          <w:bCs/>
          <w:color w:val="auto"/>
          <w:spacing w:val="-6"/>
          <w:szCs w:val="21"/>
          <w:highlight w:val="none"/>
        </w:rPr>
      </w:pPr>
    </w:p>
    <w:p w14:paraId="365E41E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095276A">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3F1531B3">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6261ECEE">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138A752A">
      <w:pPr>
        <w:adjustRightInd w:val="0"/>
        <w:snapToGrid w:val="0"/>
        <w:spacing w:line="360" w:lineRule="auto"/>
        <w:jc w:val="center"/>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（若属于中小企业）</w:t>
      </w:r>
    </w:p>
    <w:p w14:paraId="5CCC6803">
      <w:pPr>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靶向药物研发实验室设备</w:t>
      </w:r>
      <w:r>
        <w:rPr>
          <w:rFonts w:hint="eastAsia" w:ascii="仿宋" w:hAnsi="仿宋" w:eastAsia="仿宋" w:cs="仿宋"/>
          <w:color w:val="auto"/>
          <w:szCs w:val="21"/>
          <w:highlight w:val="none"/>
        </w:rPr>
        <w:t>采购活动，提供的货物全部由符合政策要求的中小企业制造。相关企业（含联合体中的中小企业、签订分包意向协议的中小企业）的具体情况如下：</w:t>
      </w:r>
    </w:p>
    <w:p w14:paraId="2216B580">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生物安全柜</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2417A5F8">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洁净台(双人)</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11FC539A">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二氧化碳培养箱</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35F1D130">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液氮罐</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539B75A6">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离心机1</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25089D2D">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离心机2</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25E535A4">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冷藏冷冻箱</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25728FAF">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洁净台(单人)</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2FA47CB4">
      <w:pPr>
        <w:adjustRightInd w:val="0"/>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单道移液枪</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56D14F18">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8道移液枪</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168F6D23">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49492A8A">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22FB5B70">
      <w:pPr>
        <w:adjustRightInd w:val="0"/>
        <w:snapToGrid w:val="0"/>
        <w:spacing w:line="360" w:lineRule="auto"/>
        <w:ind w:firstLine="420" w:firstLineChars="200"/>
        <w:rPr>
          <w:rFonts w:ascii="仿宋" w:hAnsi="仿宋" w:eastAsia="仿宋" w:cs="仿宋"/>
          <w:color w:val="auto"/>
          <w:szCs w:val="21"/>
          <w:highlight w:val="none"/>
        </w:rPr>
      </w:pPr>
    </w:p>
    <w:p w14:paraId="6AFFADAB">
      <w:pPr>
        <w:adjustRightInd w:val="0"/>
        <w:snapToGrid w:val="0"/>
        <w:spacing w:line="360" w:lineRule="auto"/>
        <w:ind w:firstLine="420" w:firstLineChars="200"/>
        <w:rPr>
          <w:rFonts w:ascii="仿宋" w:hAnsi="仿宋" w:eastAsia="仿宋" w:cs="仿宋"/>
          <w:color w:val="auto"/>
          <w:szCs w:val="21"/>
          <w:highlight w:val="none"/>
        </w:rPr>
      </w:pPr>
    </w:p>
    <w:p w14:paraId="266696C8">
      <w:pPr>
        <w:adjustRightInd w:val="0"/>
        <w:snapToGrid w:val="0"/>
        <w:spacing w:line="360" w:lineRule="auto"/>
        <w:ind w:firstLine="420" w:firstLineChars="200"/>
        <w:rPr>
          <w:rFonts w:ascii="仿宋" w:hAnsi="仿宋" w:eastAsia="仿宋" w:cs="仿宋"/>
          <w:color w:val="auto"/>
          <w:szCs w:val="21"/>
          <w:highlight w:val="none"/>
        </w:rPr>
      </w:pPr>
    </w:p>
    <w:p w14:paraId="30742876">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444D6F44">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0B51FEB4">
      <w:pPr>
        <w:adjustRightInd w:val="0"/>
        <w:snapToGrid w:val="0"/>
        <w:spacing w:line="360" w:lineRule="auto"/>
        <w:ind w:firstLine="420" w:firstLineChars="200"/>
        <w:rPr>
          <w:rFonts w:ascii="仿宋" w:hAnsi="仿宋" w:eastAsia="仿宋" w:cs="仿宋"/>
          <w:color w:val="auto"/>
          <w:szCs w:val="21"/>
          <w:highlight w:val="none"/>
        </w:rPr>
      </w:pPr>
    </w:p>
    <w:p w14:paraId="59638AF5">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21451E7B">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62A3CB47">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59EA4CF1">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3.制造商，货物由中小企业制造，即货物由中小企业生产且使用该中小企业商号或者注册商标；</w:t>
      </w:r>
    </w:p>
    <w:p w14:paraId="0A83EA4F">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6AB01420">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p>
    <w:p w14:paraId="7237D23B">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6.招标文件中明确的标的是能够独立发挥功能的产品，配件、辅料不作为标的，不需要在《中小企业声明函》里填列。</w:t>
      </w:r>
    </w:p>
    <w:p w14:paraId="575E1398">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4A0E88B9">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75377F2C">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2E94FA6B">
      <w:pPr>
        <w:adjustRightInd w:val="0"/>
        <w:snapToGrid w:val="0"/>
        <w:spacing w:line="360" w:lineRule="auto"/>
        <w:rPr>
          <w:rFonts w:ascii="仿宋" w:hAnsi="仿宋" w:eastAsia="仿宋" w:cs="仿宋"/>
          <w:color w:val="auto"/>
          <w:szCs w:val="21"/>
          <w:highlight w:val="none"/>
        </w:rPr>
      </w:pPr>
    </w:p>
    <w:p w14:paraId="23E00D2D">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782E468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CF69D9A">
      <w:pPr>
        <w:spacing w:line="360" w:lineRule="auto"/>
        <w:jc w:val="center"/>
        <w:outlineLvl w:val="2"/>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40800CAD">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3A08B62B">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靶向药物研发实验室设备</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14:paraId="6071CD23">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3EACB2D4">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0744AE32">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4D052C5D">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766A728C">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1F573BE0">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2932F730">
      <w:pPr>
        <w:adjustRightInd w:val="0"/>
        <w:snapToGrid w:val="0"/>
        <w:spacing w:line="360" w:lineRule="auto"/>
        <w:ind w:firstLine="420" w:firstLineChars="200"/>
        <w:rPr>
          <w:rFonts w:ascii="仿宋" w:hAnsi="仿宋" w:eastAsia="仿宋" w:cs="仿宋"/>
          <w:color w:val="auto"/>
          <w:szCs w:val="21"/>
          <w:highlight w:val="none"/>
        </w:rPr>
      </w:pPr>
    </w:p>
    <w:p w14:paraId="05E5CA89">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11395E11">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7483D2AC">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009061AA">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04DE69F2">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0475DA13">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79A2BC96">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34450894">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462779">
      <w:pPr>
        <w:pStyle w:val="22"/>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14:paraId="5D17ECDB">
      <w:pPr>
        <w:pStyle w:val="22"/>
        <w:shd w:val="clear" w:color="auto" w:fill="FFFFFF"/>
        <w:adjustRightInd w:val="0"/>
        <w:snapToGrid w:val="0"/>
        <w:spacing w:before="0" w:beforeAutospacing="0" w:after="0" w:afterAutospacing="0" w:line="360" w:lineRule="auto"/>
        <w:ind w:firstLine="361" w:firstLineChars="200"/>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642C0DF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31AFEE8C">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406DE20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6A19DB78">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31D19452">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浙江理工大学靶向药物研发实验室设备</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QSZB-Z(H)-H24345(GK)L]</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4BAC6054">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3A8E1556">
      <w:pPr>
        <w:snapToGrid w:val="0"/>
        <w:spacing w:line="360" w:lineRule="auto"/>
        <w:ind w:firstLine="424" w:firstLineChars="202"/>
        <w:rPr>
          <w:rFonts w:ascii="仿宋" w:hAnsi="仿宋" w:eastAsia="仿宋" w:cs="仿宋"/>
          <w:color w:val="auto"/>
          <w:szCs w:val="21"/>
          <w:highlight w:val="none"/>
        </w:rPr>
      </w:pPr>
    </w:p>
    <w:p w14:paraId="371243FD">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06286BB7">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03D3EF40">
      <w:pPr>
        <w:snapToGrid w:val="0"/>
        <w:spacing w:line="360" w:lineRule="auto"/>
        <w:rPr>
          <w:rFonts w:ascii="仿宋" w:hAnsi="仿宋" w:eastAsia="仿宋" w:cs="仿宋"/>
          <w:b/>
          <w:bCs/>
          <w:color w:val="auto"/>
          <w:szCs w:val="21"/>
          <w:highlight w:val="none"/>
        </w:rPr>
      </w:pPr>
    </w:p>
    <w:p w14:paraId="245BD7C2">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57F09712">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14:paraId="65BEA035">
      <w:pPr>
        <w:snapToGrid w:val="0"/>
        <w:spacing w:line="288"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C4D40">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F5DA4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6C61D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6B59B1DA">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val="en-US"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4FD8546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浙江理工大学靶向药物研发实验室设备</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QSZB-Z(H)-H24345(GK)L</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49743E3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05FDC96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2CE52DE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6B5F44F3">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21D709E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6C4EDB9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0A1CC83E">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r>
        <w:rPr>
          <w:rFonts w:hint="eastAsia" w:ascii="仿宋" w:hAnsi="仿宋" w:eastAsia="仿宋" w:cs="仿宋"/>
          <w:color w:val="auto"/>
          <w:kern w:val="0"/>
          <w:szCs w:val="21"/>
          <w:highlight w:val="none"/>
          <w:lang w:val="en-US" w:eastAsia="zh-CN"/>
        </w:rPr>
        <w:t>;</w:t>
      </w:r>
    </w:p>
    <w:p w14:paraId="1B1FCD7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r>
        <w:rPr>
          <w:rFonts w:hint="eastAsia" w:ascii="仿宋" w:hAnsi="仿宋" w:eastAsia="仿宋" w:cs="仿宋"/>
          <w:color w:val="auto"/>
          <w:kern w:val="0"/>
          <w:szCs w:val="21"/>
          <w:highlight w:val="none"/>
          <w:lang w:val="en-US" w:eastAsia="zh-CN"/>
        </w:rPr>
        <w:t>;</w:t>
      </w:r>
    </w:p>
    <w:p w14:paraId="27D6771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2082651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3742244A">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38BA55D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002E5AFC">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0F7AAD02">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35F687C5">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4B8FC8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548DAF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59EBD86D">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0506EB0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浙江理工大学靶向药物研发实验室设备</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QSZB-Z(H)-H24345(GK)L</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57145E9B">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7431CAEA">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229B065F">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2B70F9D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409CBE3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5440DA16">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3939EA6E">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681C466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4FFC4C1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61F3A97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34905942">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7401294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52797AB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7EB35977">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3495F7FF">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3A9F41A2">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CCE8">
    <w:pPr>
      <w:pStyle w:val="18"/>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61A22">
    <w:pPr>
      <w:pStyle w:val="18"/>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BA033">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EBA033">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D6B3A">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05A42"/>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577B0"/>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A7679"/>
    <w:rsid w:val="018C1267"/>
    <w:rsid w:val="019E3125"/>
    <w:rsid w:val="01E81FFF"/>
    <w:rsid w:val="01F81427"/>
    <w:rsid w:val="02012A20"/>
    <w:rsid w:val="0255631B"/>
    <w:rsid w:val="025A1D16"/>
    <w:rsid w:val="02675FA2"/>
    <w:rsid w:val="029858A5"/>
    <w:rsid w:val="02B01928"/>
    <w:rsid w:val="03E17F2F"/>
    <w:rsid w:val="03F93561"/>
    <w:rsid w:val="04932572"/>
    <w:rsid w:val="05156760"/>
    <w:rsid w:val="05362D79"/>
    <w:rsid w:val="05702602"/>
    <w:rsid w:val="059E7BA9"/>
    <w:rsid w:val="05D34727"/>
    <w:rsid w:val="05D66602"/>
    <w:rsid w:val="05F331DC"/>
    <w:rsid w:val="05F3515E"/>
    <w:rsid w:val="06495BAA"/>
    <w:rsid w:val="067A5D0F"/>
    <w:rsid w:val="06887ED4"/>
    <w:rsid w:val="068E57D3"/>
    <w:rsid w:val="06D0191A"/>
    <w:rsid w:val="07344949"/>
    <w:rsid w:val="08931933"/>
    <w:rsid w:val="08A42702"/>
    <w:rsid w:val="08CC6438"/>
    <w:rsid w:val="08E550FE"/>
    <w:rsid w:val="099E0664"/>
    <w:rsid w:val="099E3F03"/>
    <w:rsid w:val="09F27F75"/>
    <w:rsid w:val="0A270D93"/>
    <w:rsid w:val="0A6F7309"/>
    <w:rsid w:val="0A750D64"/>
    <w:rsid w:val="0A754277"/>
    <w:rsid w:val="0B1110DC"/>
    <w:rsid w:val="0B4A1776"/>
    <w:rsid w:val="0B71123C"/>
    <w:rsid w:val="0BC96D3C"/>
    <w:rsid w:val="0BEC35DE"/>
    <w:rsid w:val="0C1214DA"/>
    <w:rsid w:val="0C525A8C"/>
    <w:rsid w:val="0C786503"/>
    <w:rsid w:val="0C7C4A4F"/>
    <w:rsid w:val="0CE9115E"/>
    <w:rsid w:val="0D1A04C9"/>
    <w:rsid w:val="0D3C08AB"/>
    <w:rsid w:val="0D3E3F80"/>
    <w:rsid w:val="0D60217F"/>
    <w:rsid w:val="0E3A13A6"/>
    <w:rsid w:val="0E995AB0"/>
    <w:rsid w:val="0EC921DD"/>
    <w:rsid w:val="0EFB1BB6"/>
    <w:rsid w:val="0F3516D1"/>
    <w:rsid w:val="0F583081"/>
    <w:rsid w:val="10757130"/>
    <w:rsid w:val="10C446C9"/>
    <w:rsid w:val="10FE1CA5"/>
    <w:rsid w:val="11116365"/>
    <w:rsid w:val="112A7CC0"/>
    <w:rsid w:val="112B34AD"/>
    <w:rsid w:val="119B779E"/>
    <w:rsid w:val="11FF5827"/>
    <w:rsid w:val="12262CD9"/>
    <w:rsid w:val="12350F93"/>
    <w:rsid w:val="12425AC4"/>
    <w:rsid w:val="12532F3F"/>
    <w:rsid w:val="13220891"/>
    <w:rsid w:val="13C67CD0"/>
    <w:rsid w:val="140A4210"/>
    <w:rsid w:val="14DF4CF8"/>
    <w:rsid w:val="14E34758"/>
    <w:rsid w:val="152F1EC3"/>
    <w:rsid w:val="156C32AB"/>
    <w:rsid w:val="157E0164"/>
    <w:rsid w:val="15D06A51"/>
    <w:rsid w:val="15E05F5F"/>
    <w:rsid w:val="15E74DD8"/>
    <w:rsid w:val="166F0578"/>
    <w:rsid w:val="17176AAE"/>
    <w:rsid w:val="177A7EAB"/>
    <w:rsid w:val="179F160C"/>
    <w:rsid w:val="17A11E41"/>
    <w:rsid w:val="18070575"/>
    <w:rsid w:val="18090C43"/>
    <w:rsid w:val="180F13CC"/>
    <w:rsid w:val="18185587"/>
    <w:rsid w:val="187601A1"/>
    <w:rsid w:val="18FB5F15"/>
    <w:rsid w:val="19477B5C"/>
    <w:rsid w:val="19770184"/>
    <w:rsid w:val="1A7148DF"/>
    <w:rsid w:val="1A996F8F"/>
    <w:rsid w:val="1B066372"/>
    <w:rsid w:val="1B321622"/>
    <w:rsid w:val="1B86100A"/>
    <w:rsid w:val="1C6C4277"/>
    <w:rsid w:val="1D05120D"/>
    <w:rsid w:val="1D4A6188"/>
    <w:rsid w:val="1DAA2193"/>
    <w:rsid w:val="1DED5EFD"/>
    <w:rsid w:val="1E511B62"/>
    <w:rsid w:val="1EA9678E"/>
    <w:rsid w:val="1EBA3927"/>
    <w:rsid w:val="1F9C38D3"/>
    <w:rsid w:val="20547BD3"/>
    <w:rsid w:val="20767551"/>
    <w:rsid w:val="215A3673"/>
    <w:rsid w:val="21DB64E2"/>
    <w:rsid w:val="221C4C30"/>
    <w:rsid w:val="22A70B6C"/>
    <w:rsid w:val="23C14303"/>
    <w:rsid w:val="23CB4DD1"/>
    <w:rsid w:val="23FF4622"/>
    <w:rsid w:val="24043CA3"/>
    <w:rsid w:val="24086AFE"/>
    <w:rsid w:val="2489326F"/>
    <w:rsid w:val="250138AE"/>
    <w:rsid w:val="257C56A5"/>
    <w:rsid w:val="26096519"/>
    <w:rsid w:val="26612121"/>
    <w:rsid w:val="26B15F84"/>
    <w:rsid w:val="27432BC1"/>
    <w:rsid w:val="27791A74"/>
    <w:rsid w:val="27C255EF"/>
    <w:rsid w:val="27F0275A"/>
    <w:rsid w:val="28580092"/>
    <w:rsid w:val="28757D97"/>
    <w:rsid w:val="28BC23D4"/>
    <w:rsid w:val="28D03787"/>
    <w:rsid w:val="28F563E3"/>
    <w:rsid w:val="290578B9"/>
    <w:rsid w:val="29293308"/>
    <w:rsid w:val="29822826"/>
    <w:rsid w:val="29D9700E"/>
    <w:rsid w:val="2A407C2A"/>
    <w:rsid w:val="2AA10ED5"/>
    <w:rsid w:val="2ADA0518"/>
    <w:rsid w:val="2AF05838"/>
    <w:rsid w:val="2B087B04"/>
    <w:rsid w:val="2B4A2EDD"/>
    <w:rsid w:val="2B8D1B43"/>
    <w:rsid w:val="2BDB3430"/>
    <w:rsid w:val="2C921974"/>
    <w:rsid w:val="2D1D2D52"/>
    <w:rsid w:val="2D242B88"/>
    <w:rsid w:val="2D4F2439"/>
    <w:rsid w:val="2D572256"/>
    <w:rsid w:val="2DAE7AA9"/>
    <w:rsid w:val="2DBE14C9"/>
    <w:rsid w:val="2E084AD9"/>
    <w:rsid w:val="2E251D02"/>
    <w:rsid w:val="2EB035A9"/>
    <w:rsid w:val="2ECE0839"/>
    <w:rsid w:val="2F1B5E2A"/>
    <w:rsid w:val="2F6A64D8"/>
    <w:rsid w:val="2F6F1A0E"/>
    <w:rsid w:val="2FA10B9C"/>
    <w:rsid w:val="30362265"/>
    <w:rsid w:val="30393F2D"/>
    <w:rsid w:val="30616EA9"/>
    <w:rsid w:val="30F2130F"/>
    <w:rsid w:val="31085620"/>
    <w:rsid w:val="31096DDB"/>
    <w:rsid w:val="31A44D82"/>
    <w:rsid w:val="31F950A2"/>
    <w:rsid w:val="320609C3"/>
    <w:rsid w:val="321A1C80"/>
    <w:rsid w:val="32B70A61"/>
    <w:rsid w:val="32BE120D"/>
    <w:rsid w:val="32D2015C"/>
    <w:rsid w:val="330C0EF9"/>
    <w:rsid w:val="33261E23"/>
    <w:rsid w:val="33291024"/>
    <w:rsid w:val="33506DE6"/>
    <w:rsid w:val="33A9206B"/>
    <w:rsid w:val="33FA529D"/>
    <w:rsid w:val="341A4047"/>
    <w:rsid w:val="3517359F"/>
    <w:rsid w:val="351F03F9"/>
    <w:rsid w:val="3552111D"/>
    <w:rsid w:val="355F0FC1"/>
    <w:rsid w:val="359615AC"/>
    <w:rsid w:val="359A6216"/>
    <w:rsid w:val="35A54CED"/>
    <w:rsid w:val="361D7FB0"/>
    <w:rsid w:val="37203345"/>
    <w:rsid w:val="37534CA7"/>
    <w:rsid w:val="37D824F1"/>
    <w:rsid w:val="388A0A03"/>
    <w:rsid w:val="38F0685B"/>
    <w:rsid w:val="3923276A"/>
    <w:rsid w:val="392C1E69"/>
    <w:rsid w:val="39331197"/>
    <w:rsid w:val="396E5D7C"/>
    <w:rsid w:val="39E42CC8"/>
    <w:rsid w:val="3A172FBE"/>
    <w:rsid w:val="3A29071D"/>
    <w:rsid w:val="3A361F8D"/>
    <w:rsid w:val="3A3F6146"/>
    <w:rsid w:val="3A6E473B"/>
    <w:rsid w:val="3AEF1BED"/>
    <w:rsid w:val="3B0C4DFA"/>
    <w:rsid w:val="3B181B1B"/>
    <w:rsid w:val="3B972F43"/>
    <w:rsid w:val="3BAA6C4A"/>
    <w:rsid w:val="3BB92E0E"/>
    <w:rsid w:val="3C022D13"/>
    <w:rsid w:val="3C1F4D60"/>
    <w:rsid w:val="3C27625A"/>
    <w:rsid w:val="3C4D26C6"/>
    <w:rsid w:val="3D044EFC"/>
    <w:rsid w:val="3D476A8F"/>
    <w:rsid w:val="3D6C15E5"/>
    <w:rsid w:val="3E062677"/>
    <w:rsid w:val="3E3C3E33"/>
    <w:rsid w:val="3E6946AD"/>
    <w:rsid w:val="3EB60CB3"/>
    <w:rsid w:val="3EBE0D9B"/>
    <w:rsid w:val="3EC436F9"/>
    <w:rsid w:val="3EC47F7D"/>
    <w:rsid w:val="3EFB063C"/>
    <w:rsid w:val="3F740895"/>
    <w:rsid w:val="3F7F04F6"/>
    <w:rsid w:val="3FA5212C"/>
    <w:rsid w:val="3FB93DC6"/>
    <w:rsid w:val="400978ED"/>
    <w:rsid w:val="40253F4D"/>
    <w:rsid w:val="402A691C"/>
    <w:rsid w:val="408C74FE"/>
    <w:rsid w:val="40B956E1"/>
    <w:rsid w:val="40C31DD9"/>
    <w:rsid w:val="41200E1E"/>
    <w:rsid w:val="417D6BDB"/>
    <w:rsid w:val="419104D9"/>
    <w:rsid w:val="41C24ED2"/>
    <w:rsid w:val="41C86EEF"/>
    <w:rsid w:val="41D90132"/>
    <w:rsid w:val="41EF252B"/>
    <w:rsid w:val="420019D4"/>
    <w:rsid w:val="421A37C9"/>
    <w:rsid w:val="422E66F3"/>
    <w:rsid w:val="42395211"/>
    <w:rsid w:val="42552DB0"/>
    <w:rsid w:val="4275164D"/>
    <w:rsid w:val="430A3262"/>
    <w:rsid w:val="438A27C8"/>
    <w:rsid w:val="43E47456"/>
    <w:rsid w:val="441309F0"/>
    <w:rsid w:val="44310C44"/>
    <w:rsid w:val="44644583"/>
    <w:rsid w:val="4484575B"/>
    <w:rsid w:val="44AF0CED"/>
    <w:rsid w:val="451F3631"/>
    <w:rsid w:val="45572A56"/>
    <w:rsid w:val="45675BEC"/>
    <w:rsid w:val="457E42F3"/>
    <w:rsid w:val="46101B39"/>
    <w:rsid w:val="46A824B9"/>
    <w:rsid w:val="46BB170B"/>
    <w:rsid w:val="47510906"/>
    <w:rsid w:val="47567AEE"/>
    <w:rsid w:val="47882EEC"/>
    <w:rsid w:val="4941513A"/>
    <w:rsid w:val="495D70F7"/>
    <w:rsid w:val="4966725F"/>
    <w:rsid w:val="4A262AF4"/>
    <w:rsid w:val="4ADD244D"/>
    <w:rsid w:val="4B0A4380"/>
    <w:rsid w:val="4B414A2E"/>
    <w:rsid w:val="4B4C5A72"/>
    <w:rsid w:val="4B642F54"/>
    <w:rsid w:val="4B7074E5"/>
    <w:rsid w:val="4B716301"/>
    <w:rsid w:val="4B7D5F80"/>
    <w:rsid w:val="4BF40741"/>
    <w:rsid w:val="4C2E64E8"/>
    <w:rsid w:val="4C5E019B"/>
    <w:rsid w:val="4C7A3E2A"/>
    <w:rsid w:val="4CB37DDA"/>
    <w:rsid w:val="4E397895"/>
    <w:rsid w:val="4E475085"/>
    <w:rsid w:val="4E6179A5"/>
    <w:rsid w:val="4F54289B"/>
    <w:rsid w:val="4F64249F"/>
    <w:rsid w:val="4F6E1200"/>
    <w:rsid w:val="4FA47125"/>
    <w:rsid w:val="4FC56911"/>
    <w:rsid w:val="4FCC2DC9"/>
    <w:rsid w:val="4FCF3A38"/>
    <w:rsid w:val="4FEE189E"/>
    <w:rsid w:val="4FF5727D"/>
    <w:rsid w:val="50945995"/>
    <w:rsid w:val="50E02600"/>
    <w:rsid w:val="50EB6E9C"/>
    <w:rsid w:val="510113CF"/>
    <w:rsid w:val="51070878"/>
    <w:rsid w:val="5148519A"/>
    <w:rsid w:val="51AE2223"/>
    <w:rsid w:val="51C0017A"/>
    <w:rsid w:val="52121B0D"/>
    <w:rsid w:val="527D4949"/>
    <w:rsid w:val="52DA5B1C"/>
    <w:rsid w:val="53121571"/>
    <w:rsid w:val="532332A7"/>
    <w:rsid w:val="539F2EE7"/>
    <w:rsid w:val="53F038EA"/>
    <w:rsid w:val="543F264E"/>
    <w:rsid w:val="54E160E1"/>
    <w:rsid w:val="55473849"/>
    <w:rsid w:val="554930D2"/>
    <w:rsid w:val="55A50E41"/>
    <w:rsid w:val="55C15F0B"/>
    <w:rsid w:val="55C43C6A"/>
    <w:rsid w:val="563038B3"/>
    <w:rsid w:val="56724FD9"/>
    <w:rsid w:val="56C65928"/>
    <w:rsid w:val="56C972A1"/>
    <w:rsid w:val="57793602"/>
    <w:rsid w:val="58055B79"/>
    <w:rsid w:val="58D41D8A"/>
    <w:rsid w:val="5948194C"/>
    <w:rsid w:val="595A333D"/>
    <w:rsid w:val="59BA69E3"/>
    <w:rsid w:val="5A063425"/>
    <w:rsid w:val="5A417035"/>
    <w:rsid w:val="5A4B453D"/>
    <w:rsid w:val="5A522A93"/>
    <w:rsid w:val="5A661DF4"/>
    <w:rsid w:val="5A7F74DE"/>
    <w:rsid w:val="5A935F96"/>
    <w:rsid w:val="5ACF0178"/>
    <w:rsid w:val="5B0C5D54"/>
    <w:rsid w:val="5B2353A2"/>
    <w:rsid w:val="5B2402E4"/>
    <w:rsid w:val="5B2A7204"/>
    <w:rsid w:val="5B763444"/>
    <w:rsid w:val="5C3E17F9"/>
    <w:rsid w:val="5C537D21"/>
    <w:rsid w:val="5CD129FB"/>
    <w:rsid w:val="5CFA53B0"/>
    <w:rsid w:val="5D3A6920"/>
    <w:rsid w:val="5D4A02A9"/>
    <w:rsid w:val="5D8135CC"/>
    <w:rsid w:val="5DA64C8A"/>
    <w:rsid w:val="5DEB03AE"/>
    <w:rsid w:val="5E002DDD"/>
    <w:rsid w:val="5E071F26"/>
    <w:rsid w:val="5E185862"/>
    <w:rsid w:val="5E23788C"/>
    <w:rsid w:val="5E551C67"/>
    <w:rsid w:val="5E566CF4"/>
    <w:rsid w:val="5E6C7908"/>
    <w:rsid w:val="5EED05F3"/>
    <w:rsid w:val="5F064C35"/>
    <w:rsid w:val="5F2A7D5B"/>
    <w:rsid w:val="5F2E7875"/>
    <w:rsid w:val="600446EC"/>
    <w:rsid w:val="600D2EE6"/>
    <w:rsid w:val="601E7EAA"/>
    <w:rsid w:val="6091207C"/>
    <w:rsid w:val="60A26D69"/>
    <w:rsid w:val="61BE6360"/>
    <w:rsid w:val="61D0464C"/>
    <w:rsid w:val="61DB5D3A"/>
    <w:rsid w:val="621760F6"/>
    <w:rsid w:val="62246B60"/>
    <w:rsid w:val="62E36EC5"/>
    <w:rsid w:val="62E81FE8"/>
    <w:rsid w:val="62E97B13"/>
    <w:rsid w:val="636F54EC"/>
    <w:rsid w:val="63A32101"/>
    <w:rsid w:val="644F1ACD"/>
    <w:rsid w:val="646C3208"/>
    <w:rsid w:val="648D579B"/>
    <w:rsid w:val="64A8372F"/>
    <w:rsid w:val="64C035B4"/>
    <w:rsid w:val="653F3838"/>
    <w:rsid w:val="658D6058"/>
    <w:rsid w:val="65FC336D"/>
    <w:rsid w:val="66007761"/>
    <w:rsid w:val="662D19F1"/>
    <w:rsid w:val="663646AA"/>
    <w:rsid w:val="663A7A43"/>
    <w:rsid w:val="66A53123"/>
    <w:rsid w:val="66F85BDC"/>
    <w:rsid w:val="671F2FEE"/>
    <w:rsid w:val="67897CFE"/>
    <w:rsid w:val="679F25C0"/>
    <w:rsid w:val="67A212D9"/>
    <w:rsid w:val="67B50D3A"/>
    <w:rsid w:val="67EA44FC"/>
    <w:rsid w:val="67FF1998"/>
    <w:rsid w:val="680C374A"/>
    <w:rsid w:val="680D1D99"/>
    <w:rsid w:val="681A7759"/>
    <w:rsid w:val="6840613C"/>
    <w:rsid w:val="6876068B"/>
    <w:rsid w:val="68A26280"/>
    <w:rsid w:val="68C97848"/>
    <w:rsid w:val="68E7433A"/>
    <w:rsid w:val="68E86ABE"/>
    <w:rsid w:val="69056BF9"/>
    <w:rsid w:val="691E67B1"/>
    <w:rsid w:val="69431270"/>
    <w:rsid w:val="69B428E1"/>
    <w:rsid w:val="6A0B6633"/>
    <w:rsid w:val="6A7F4F75"/>
    <w:rsid w:val="6ACA16F9"/>
    <w:rsid w:val="6AFF00CA"/>
    <w:rsid w:val="6B16774A"/>
    <w:rsid w:val="6BAB2FCD"/>
    <w:rsid w:val="6C492D55"/>
    <w:rsid w:val="6C8178B4"/>
    <w:rsid w:val="6C84727C"/>
    <w:rsid w:val="6D982B36"/>
    <w:rsid w:val="6E2D30BE"/>
    <w:rsid w:val="6E2F78A7"/>
    <w:rsid w:val="6E8509EA"/>
    <w:rsid w:val="6EB54E50"/>
    <w:rsid w:val="6ECE2681"/>
    <w:rsid w:val="6EF77006"/>
    <w:rsid w:val="6F656567"/>
    <w:rsid w:val="6F9441FC"/>
    <w:rsid w:val="6FB86EC0"/>
    <w:rsid w:val="6FB9715F"/>
    <w:rsid w:val="6FC65730"/>
    <w:rsid w:val="6FC96403"/>
    <w:rsid w:val="700D4ACD"/>
    <w:rsid w:val="708A3C8C"/>
    <w:rsid w:val="70A12054"/>
    <w:rsid w:val="71030383"/>
    <w:rsid w:val="71197B42"/>
    <w:rsid w:val="7190400C"/>
    <w:rsid w:val="720811E2"/>
    <w:rsid w:val="72340F9C"/>
    <w:rsid w:val="72686EF1"/>
    <w:rsid w:val="729965A8"/>
    <w:rsid w:val="72B65B08"/>
    <w:rsid w:val="72F52C2C"/>
    <w:rsid w:val="72FA70AF"/>
    <w:rsid w:val="73087812"/>
    <w:rsid w:val="731E5707"/>
    <w:rsid w:val="737238D8"/>
    <w:rsid w:val="73AB63BB"/>
    <w:rsid w:val="73C623CD"/>
    <w:rsid w:val="73D4787E"/>
    <w:rsid w:val="746F4A04"/>
    <w:rsid w:val="74BD630E"/>
    <w:rsid w:val="74CB259B"/>
    <w:rsid w:val="75EF44CC"/>
    <w:rsid w:val="76056734"/>
    <w:rsid w:val="762D38BA"/>
    <w:rsid w:val="76741247"/>
    <w:rsid w:val="76F21D7B"/>
    <w:rsid w:val="774152C9"/>
    <w:rsid w:val="78355583"/>
    <w:rsid w:val="78536C0C"/>
    <w:rsid w:val="78C15396"/>
    <w:rsid w:val="793070F8"/>
    <w:rsid w:val="79347CC6"/>
    <w:rsid w:val="796F195D"/>
    <w:rsid w:val="79962924"/>
    <w:rsid w:val="79D825C1"/>
    <w:rsid w:val="7A3F6AB2"/>
    <w:rsid w:val="7A5D1027"/>
    <w:rsid w:val="7A8555FE"/>
    <w:rsid w:val="7A971B46"/>
    <w:rsid w:val="7ADC408A"/>
    <w:rsid w:val="7B133128"/>
    <w:rsid w:val="7B1959FC"/>
    <w:rsid w:val="7B1C502C"/>
    <w:rsid w:val="7B3202D1"/>
    <w:rsid w:val="7B3E2EA4"/>
    <w:rsid w:val="7B52681B"/>
    <w:rsid w:val="7B5D131E"/>
    <w:rsid w:val="7BC44ABA"/>
    <w:rsid w:val="7BF60D85"/>
    <w:rsid w:val="7D7C4AB4"/>
    <w:rsid w:val="7D7D75C8"/>
    <w:rsid w:val="7DB41B16"/>
    <w:rsid w:val="7DEB79E2"/>
    <w:rsid w:val="7DFC5027"/>
    <w:rsid w:val="7E002D54"/>
    <w:rsid w:val="7E1A04DD"/>
    <w:rsid w:val="7E74358B"/>
    <w:rsid w:val="7F0F534D"/>
    <w:rsid w:val="7F600D62"/>
    <w:rsid w:val="7FB5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8"/>
    <w:link w:val="51"/>
    <w:qFormat/>
    <w:uiPriority w:val="0"/>
    <w:pPr>
      <w:ind w:firstLine="420"/>
    </w:pPr>
    <w:rPr>
      <w:rFonts w:eastAsia="宋体"/>
    </w:rPr>
  </w:style>
  <w:style w:type="paragraph" w:styleId="8">
    <w:name w:val="Plain Text"/>
    <w:basedOn w:val="1"/>
    <w:next w:val="1"/>
    <w:link w:val="60"/>
    <w:qFormat/>
    <w:uiPriority w:val="99"/>
    <w:pPr>
      <w:spacing w:before="156" w:beforeLines="50" w:after="156" w:afterLines="50" w:line="400" w:lineRule="atLeast"/>
    </w:pPr>
    <w:rPr>
      <w:rFonts w:ascii="宋体" w:hAnsi="Courier New"/>
      <w:sz w:val="24"/>
      <w:szCs w:val="24"/>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8"/>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5"/>
    <w:qFormat/>
    <w:uiPriority w:val="0"/>
    <w:pPr>
      <w:spacing w:line="200" w:lineRule="atLeast"/>
      <w:ind w:firstLine="301"/>
    </w:pPr>
    <w:rPr>
      <w:rFonts w:ascii="宋体" w:hAnsi="Courier New"/>
      <w:spacing w:val="-4"/>
      <w:sz w:val="18"/>
    </w:rPr>
  </w:style>
  <w:style w:type="paragraph" w:styleId="14">
    <w:name w:val="Body Text First Indent 2"/>
    <w:basedOn w:val="13"/>
    <w:next w:val="1"/>
    <w:link w:val="91"/>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7"/>
    <w:qFormat/>
    <w:uiPriority w:val="0"/>
    <w:rPr>
      <w:rFonts w:ascii="Times New Roman" w:hAnsi="Times New Roman" w:eastAsia="宋体" w:cs="Times New Roman"/>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7"/>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61"/>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Emphasis"/>
    <w:basedOn w:val="26"/>
    <w:qFormat/>
    <w:uiPriority w:val="20"/>
    <w:rPr>
      <w:i/>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0">
    <w:name w:val="页眉 字符"/>
    <w:basedOn w:val="26"/>
    <w:link w:val="19"/>
    <w:qFormat/>
    <w:uiPriority w:val="99"/>
    <w:rPr>
      <w:sz w:val="18"/>
      <w:szCs w:val="18"/>
    </w:rPr>
  </w:style>
  <w:style w:type="character" w:customStyle="1" w:styleId="41">
    <w:name w:val="页脚 字符"/>
    <w:basedOn w:val="26"/>
    <w:link w:val="18"/>
    <w:qFormat/>
    <w:uiPriority w:val="99"/>
    <w:rPr>
      <w:sz w:val="18"/>
      <w:szCs w:val="18"/>
    </w:rPr>
  </w:style>
  <w:style w:type="character" w:customStyle="1" w:styleId="42">
    <w:name w:val="标题 1 字符"/>
    <w:basedOn w:val="26"/>
    <w:link w:val="2"/>
    <w:qFormat/>
    <w:uiPriority w:val="9"/>
    <w:rPr>
      <w:rFonts w:ascii="Times New Roman" w:hAnsi="Times New Roman" w:eastAsia="宋体" w:cs="Times New Roman"/>
      <w:b/>
      <w:bCs/>
      <w:kern w:val="44"/>
      <w:sz w:val="44"/>
      <w:szCs w:val="44"/>
    </w:rPr>
  </w:style>
  <w:style w:type="character" w:customStyle="1" w:styleId="43">
    <w:name w:val="标题 2 字符"/>
    <w:basedOn w:val="26"/>
    <w:link w:val="3"/>
    <w:qFormat/>
    <w:uiPriority w:val="9"/>
    <w:rPr>
      <w:rFonts w:ascii="Cambria" w:hAnsi="Cambria" w:eastAsia="宋体" w:cs="Times New Roman"/>
      <w:b/>
      <w:bCs/>
      <w:sz w:val="32"/>
      <w:szCs w:val="32"/>
    </w:rPr>
  </w:style>
  <w:style w:type="character" w:customStyle="1" w:styleId="44">
    <w:name w:val="标题 3 字符"/>
    <w:basedOn w:val="26"/>
    <w:link w:val="4"/>
    <w:qFormat/>
    <w:uiPriority w:val="9"/>
    <w:rPr>
      <w:rFonts w:ascii="Times New Roman" w:hAnsi="Times New Roman" w:eastAsia="宋体" w:cs="Times New Roman"/>
      <w:b/>
      <w:bCs/>
      <w:sz w:val="32"/>
      <w:szCs w:val="32"/>
    </w:rPr>
  </w:style>
  <w:style w:type="character" w:customStyle="1" w:styleId="45">
    <w:name w:val="jbox-icon-none"/>
    <w:qFormat/>
    <w:uiPriority w:val="0"/>
    <w:rPr>
      <w:vanish/>
    </w:rPr>
  </w:style>
  <w:style w:type="character" w:customStyle="1" w:styleId="46">
    <w:name w:val="z-窗体底端 字符"/>
    <w:link w:val="47"/>
    <w:qFormat/>
    <w:uiPriority w:val="99"/>
    <w:rPr>
      <w:rFonts w:ascii="Arial" w:hAnsi="Arial"/>
      <w:vanish/>
      <w:sz w:val="16"/>
      <w:szCs w:val="16"/>
    </w:rPr>
  </w:style>
  <w:style w:type="paragraph" w:customStyle="1" w:styleId="47">
    <w:name w:val="z-窗体底端1"/>
    <w:basedOn w:val="1"/>
    <w:next w:val="1"/>
    <w:link w:val="46"/>
    <w:unhideWhenUsed/>
    <w:qFormat/>
    <w:uiPriority w:val="99"/>
    <w:pPr>
      <w:widowControl/>
      <w:pBdr>
        <w:top w:val="single" w:color="auto" w:sz="6" w:space="1"/>
      </w:pBdr>
      <w:jc w:val="center"/>
    </w:pPr>
    <w:rPr>
      <w:rFonts w:ascii="Arial" w:hAnsi="Arial"/>
      <w:vanish/>
      <w:sz w:val="16"/>
      <w:szCs w:val="16"/>
    </w:rPr>
  </w:style>
  <w:style w:type="character" w:customStyle="1" w:styleId="48">
    <w:name w:val="文档结构图 字符"/>
    <w:link w:val="10"/>
    <w:qFormat/>
    <w:uiPriority w:val="99"/>
    <w:rPr>
      <w:rFonts w:ascii="宋体"/>
      <w:sz w:val="18"/>
      <w:szCs w:val="18"/>
    </w:rPr>
  </w:style>
  <w:style w:type="character" w:customStyle="1" w:styleId="49">
    <w:name w:val="black601"/>
    <w:qFormat/>
    <w:uiPriority w:val="0"/>
    <w:rPr>
      <w:color w:val="666666"/>
    </w:rPr>
  </w:style>
  <w:style w:type="character" w:customStyle="1" w:styleId="50">
    <w:name w:val="hour_pm"/>
    <w:basedOn w:val="26"/>
    <w:qFormat/>
    <w:uiPriority w:val="0"/>
  </w:style>
  <w:style w:type="character" w:customStyle="1" w:styleId="51">
    <w:name w:val="正文缩进 字符"/>
    <w:link w:val="7"/>
    <w:qFormat/>
    <w:uiPriority w:val="0"/>
    <w:rPr>
      <w:rFonts w:eastAsia="宋体"/>
    </w:rPr>
  </w:style>
  <w:style w:type="character" w:customStyle="1" w:styleId="52">
    <w:name w:val="标题 1 Char Char"/>
    <w:qFormat/>
    <w:uiPriority w:val="0"/>
    <w:rPr>
      <w:rFonts w:eastAsia="宋体"/>
      <w:b/>
      <w:spacing w:val="-2"/>
      <w:sz w:val="24"/>
      <w:lang w:val="en-US" w:eastAsia="zh-CN" w:bidi="ar-SA"/>
    </w:rPr>
  </w:style>
  <w:style w:type="character" w:customStyle="1" w:styleId="53">
    <w:name w:val="jbox-icon-info"/>
    <w:basedOn w:val="26"/>
    <w:qFormat/>
    <w:uiPriority w:val="0"/>
  </w:style>
  <w:style w:type="character" w:customStyle="1" w:styleId="54">
    <w:name w:val="hover9"/>
    <w:qFormat/>
    <w:uiPriority w:val="0"/>
    <w:rPr>
      <w:shd w:val="clear" w:color="auto" w:fill="EEEEEE"/>
    </w:rPr>
  </w:style>
  <w:style w:type="character" w:customStyle="1" w:styleId="55">
    <w:name w:val="maywed421"/>
    <w:qFormat/>
    <w:uiPriority w:val="0"/>
    <w:rPr>
      <w:color w:val="366FB6"/>
      <w:u w:val="none"/>
    </w:rPr>
  </w:style>
  <w:style w:type="character" w:customStyle="1" w:styleId="56">
    <w:name w:val="old"/>
    <w:qFormat/>
    <w:uiPriority w:val="0"/>
    <w:rPr>
      <w:color w:val="999999"/>
    </w:rPr>
  </w:style>
  <w:style w:type="character" w:customStyle="1" w:styleId="57">
    <w:name w:val="jbox-icon-warning"/>
    <w:basedOn w:val="26"/>
    <w:qFormat/>
    <w:uiPriority w:val="0"/>
  </w:style>
  <w:style w:type="character" w:customStyle="1" w:styleId="58">
    <w:name w:val="z-窗体顶端 字符"/>
    <w:link w:val="59"/>
    <w:qFormat/>
    <w:uiPriority w:val="99"/>
    <w:rPr>
      <w:rFonts w:ascii="Arial" w:hAnsi="Arial"/>
      <w:vanish/>
      <w:sz w:val="16"/>
      <w:szCs w:val="16"/>
    </w:rPr>
  </w:style>
  <w:style w:type="paragraph" w:customStyle="1" w:styleId="59">
    <w:name w:val="z-窗体顶端1"/>
    <w:basedOn w:val="1"/>
    <w:next w:val="1"/>
    <w:link w:val="58"/>
    <w:unhideWhenUsed/>
    <w:qFormat/>
    <w:uiPriority w:val="99"/>
    <w:pPr>
      <w:widowControl/>
      <w:pBdr>
        <w:bottom w:val="single" w:color="auto" w:sz="6" w:space="1"/>
      </w:pBdr>
      <w:jc w:val="center"/>
    </w:pPr>
    <w:rPr>
      <w:rFonts w:ascii="Arial" w:hAnsi="Arial"/>
      <w:vanish/>
      <w:sz w:val="16"/>
      <w:szCs w:val="16"/>
    </w:rPr>
  </w:style>
  <w:style w:type="character" w:customStyle="1" w:styleId="60">
    <w:name w:val="纯文本 字符1"/>
    <w:link w:val="8"/>
    <w:qFormat/>
    <w:uiPriority w:val="99"/>
    <w:rPr>
      <w:rFonts w:ascii="宋体" w:hAnsi="Courier New"/>
      <w:sz w:val="24"/>
      <w:szCs w:val="24"/>
    </w:rPr>
  </w:style>
  <w:style w:type="character" w:customStyle="1" w:styleId="61">
    <w:name w:val="批注主题 字符"/>
    <w:link w:val="23"/>
    <w:qFormat/>
    <w:uiPriority w:val="99"/>
    <w:rPr>
      <w:b/>
      <w:bCs/>
      <w:sz w:val="28"/>
      <w:szCs w:val="24"/>
    </w:rPr>
  </w:style>
  <w:style w:type="character" w:customStyle="1" w:styleId="62">
    <w:name w:val="jbox-icon-loading"/>
    <w:basedOn w:val="26"/>
    <w:qFormat/>
    <w:uiPriority w:val="0"/>
  </w:style>
  <w:style w:type="character" w:customStyle="1" w:styleId="63">
    <w:name w:val="正文文本缩进 字符"/>
    <w:qFormat/>
    <w:uiPriority w:val="0"/>
    <w:rPr>
      <w:rFonts w:ascii="宋体" w:hAnsi="Courier New"/>
      <w:spacing w:val="-4"/>
      <w:kern w:val="2"/>
      <w:sz w:val="18"/>
    </w:rPr>
  </w:style>
  <w:style w:type="character" w:customStyle="1" w:styleId="64">
    <w:name w:val="正文文本缩进 字符1"/>
    <w:qFormat/>
    <w:uiPriority w:val="0"/>
    <w:rPr>
      <w:rFonts w:ascii="宋体" w:hAnsi="Courier New"/>
      <w:spacing w:val="-4"/>
      <w:kern w:val="2"/>
      <w:sz w:val="18"/>
    </w:rPr>
  </w:style>
  <w:style w:type="character" w:customStyle="1" w:styleId="65">
    <w:name w:val="纯文本 字符"/>
    <w:qFormat/>
    <w:uiPriority w:val="99"/>
    <w:rPr>
      <w:rFonts w:ascii="宋体" w:hAnsi="Courier New"/>
      <w:kern w:val="2"/>
      <w:sz w:val="24"/>
      <w:szCs w:val="24"/>
    </w:rPr>
  </w:style>
  <w:style w:type="character" w:customStyle="1" w:styleId="66">
    <w:name w:val="jbox-icon-question"/>
    <w:basedOn w:val="26"/>
    <w:qFormat/>
    <w:uiPriority w:val="0"/>
  </w:style>
  <w:style w:type="character" w:customStyle="1" w:styleId="67">
    <w:name w:val="jbox-icon"/>
    <w:basedOn w:val="26"/>
    <w:qFormat/>
    <w:uiPriority w:val="0"/>
  </w:style>
  <w:style w:type="character" w:customStyle="1" w:styleId="68">
    <w:name w:val="纯文本 字符2"/>
    <w:qFormat/>
    <w:uiPriority w:val="99"/>
    <w:rPr>
      <w:rFonts w:ascii="宋体" w:hAnsi="Courier New"/>
      <w:kern w:val="2"/>
      <w:sz w:val="24"/>
      <w:szCs w:val="24"/>
    </w:rPr>
  </w:style>
  <w:style w:type="character" w:customStyle="1" w:styleId="69">
    <w:name w:val="hour_am"/>
    <w:basedOn w:val="26"/>
    <w:qFormat/>
    <w:uiPriority w:val="0"/>
  </w:style>
  <w:style w:type="character" w:customStyle="1" w:styleId="70">
    <w:name w:val="jbox-icon-success"/>
    <w:basedOn w:val="26"/>
    <w:qFormat/>
    <w:uiPriority w:val="0"/>
  </w:style>
  <w:style w:type="character" w:customStyle="1" w:styleId="71">
    <w:name w:val="批注文字 字符"/>
    <w:qFormat/>
    <w:uiPriority w:val="99"/>
    <w:rPr>
      <w:kern w:val="2"/>
      <w:sz w:val="28"/>
      <w:szCs w:val="24"/>
    </w:rPr>
  </w:style>
  <w:style w:type="character" w:customStyle="1" w:styleId="72">
    <w:name w:val="纯文本 Char1"/>
    <w:qFormat/>
    <w:uiPriority w:val="0"/>
    <w:rPr>
      <w:rFonts w:ascii="宋体" w:hAnsi="Courier New"/>
      <w:kern w:val="2"/>
      <w:sz w:val="21"/>
    </w:rPr>
  </w:style>
  <w:style w:type="character" w:customStyle="1" w:styleId="73">
    <w:name w:val="纯文本 Char"/>
    <w:qFormat/>
    <w:uiPriority w:val="99"/>
    <w:rPr>
      <w:rFonts w:ascii="宋体" w:hAnsi="Courier New"/>
      <w:kern w:val="2"/>
      <w:sz w:val="24"/>
      <w:szCs w:val="24"/>
    </w:rPr>
  </w:style>
  <w:style w:type="character" w:customStyle="1" w:styleId="74">
    <w:name w:val="sub_title s0"/>
    <w:basedOn w:val="26"/>
    <w:qFormat/>
    <w:uiPriority w:val="0"/>
  </w:style>
  <w:style w:type="character" w:customStyle="1" w:styleId="75">
    <w:name w:val="正文文本缩进 字符2"/>
    <w:link w:val="13"/>
    <w:qFormat/>
    <w:uiPriority w:val="0"/>
    <w:rPr>
      <w:rFonts w:ascii="宋体" w:hAnsi="Courier New"/>
      <w:spacing w:val="-4"/>
      <w:sz w:val="18"/>
    </w:rPr>
  </w:style>
  <w:style w:type="character" w:customStyle="1" w:styleId="76">
    <w:name w:val="jbox-icon-error"/>
    <w:basedOn w:val="26"/>
    <w:qFormat/>
    <w:uiPriority w:val="0"/>
  </w:style>
  <w:style w:type="character" w:customStyle="1" w:styleId="77">
    <w:name w:val="正文文本 2 字符"/>
    <w:basedOn w:val="26"/>
    <w:link w:val="21"/>
    <w:qFormat/>
    <w:uiPriority w:val="0"/>
    <w:rPr>
      <w:rFonts w:ascii="宋体" w:hAnsi="宋体" w:eastAsia="宋体" w:cs="Times New Roman"/>
      <w:color w:val="000000"/>
      <w:sz w:val="24"/>
      <w:szCs w:val="24"/>
    </w:rPr>
  </w:style>
  <w:style w:type="paragraph" w:customStyle="1" w:styleId="7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9">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0">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1">
    <w:name w:val="z-窗体顶端 字符1"/>
    <w:basedOn w:val="26"/>
    <w:semiHidden/>
    <w:qFormat/>
    <w:uiPriority w:val="99"/>
    <w:rPr>
      <w:rFonts w:ascii="Arial" w:hAnsi="Arial" w:cs="Arial"/>
      <w:vanish/>
      <w:sz w:val="16"/>
      <w:szCs w:val="16"/>
    </w:rPr>
  </w:style>
  <w:style w:type="paragraph" w:customStyle="1" w:styleId="82">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3">
    <w:name w:val="批注文字 字符1"/>
    <w:basedOn w:val="26"/>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6"/>
    <w:semiHidden/>
    <w:qFormat/>
    <w:uiPriority w:val="99"/>
    <w:rPr>
      <w:rFonts w:ascii="Microsoft YaHei UI" w:eastAsia="Microsoft YaHei UI"/>
      <w:sz w:val="18"/>
      <w:szCs w:val="18"/>
    </w:rPr>
  </w:style>
  <w:style w:type="character" w:customStyle="1" w:styleId="86">
    <w:name w:val="正文文本 字符"/>
    <w:basedOn w:val="26"/>
    <w:link w:val="12"/>
    <w:qFormat/>
    <w:uiPriority w:val="99"/>
    <w:rPr>
      <w:rFonts w:ascii="Times New Roman" w:hAnsi="Times New Roman" w:eastAsia="宋体" w:cs="Times New Roman"/>
      <w:sz w:val="28"/>
      <w:szCs w:val="24"/>
    </w:rPr>
  </w:style>
  <w:style w:type="character" w:customStyle="1" w:styleId="87">
    <w:name w:val="批注框文本 字符"/>
    <w:basedOn w:val="26"/>
    <w:link w:val="17"/>
    <w:qFormat/>
    <w:uiPriority w:val="0"/>
    <w:rPr>
      <w:rFonts w:ascii="Times New Roman" w:hAnsi="Times New Roman" w:eastAsia="宋体" w:cs="Times New Roman"/>
      <w:sz w:val="18"/>
      <w:szCs w:val="18"/>
    </w:rPr>
  </w:style>
  <w:style w:type="character" w:customStyle="1" w:styleId="88">
    <w:name w:val="正文文本缩进 字符3"/>
    <w:basedOn w:val="26"/>
    <w:semiHidden/>
    <w:qFormat/>
    <w:uiPriority w:val="99"/>
  </w:style>
  <w:style w:type="character" w:customStyle="1" w:styleId="89">
    <w:name w:val="日期 字符"/>
    <w:basedOn w:val="26"/>
    <w:link w:val="16"/>
    <w:qFormat/>
    <w:uiPriority w:val="0"/>
    <w:rPr>
      <w:rFonts w:ascii="Times New Roman" w:hAnsi="Times New Roman" w:eastAsia="楷体_GB2312" w:cs="Times New Roman"/>
      <w:sz w:val="32"/>
      <w:szCs w:val="20"/>
    </w:rPr>
  </w:style>
  <w:style w:type="character" w:customStyle="1" w:styleId="90">
    <w:name w:val="纯文本 字符3"/>
    <w:basedOn w:val="26"/>
    <w:semiHidden/>
    <w:qFormat/>
    <w:uiPriority w:val="99"/>
    <w:rPr>
      <w:rFonts w:hAnsi="Courier New" w:cs="Courier New" w:asciiTheme="minorEastAsia"/>
    </w:rPr>
  </w:style>
  <w:style w:type="character" w:customStyle="1" w:styleId="91">
    <w:name w:val="正文文本首行缩进 2 字符"/>
    <w:basedOn w:val="88"/>
    <w:link w:val="14"/>
    <w:qFormat/>
    <w:uiPriority w:val="99"/>
    <w:rPr>
      <w:rFonts w:ascii="宋体" w:hAnsi="Courier New"/>
      <w:spacing w:val="-4"/>
      <w:sz w:val="18"/>
    </w:rPr>
  </w:style>
  <w:style w:type="character" w:customStyle="1" w:styleId="92">
    <w:name w:val="z-窗体底端 字符1"/>
    <w:basedOn w:val="26"/>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3"/>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6"/>
    <w:semiHidden/>
    <w:unhideWhenUsed/>
    <w:qFormat/>
    <w:uiPriority w:val="99"/>
    <w:rPr>
      <w:color w:val="605E5C"/>
      <w:shd w:val="clear" w:color="auto" w:fill="E1DFDD"/>
    </w:rPr>
  </w:style>
  <w:style w:type="character" w:customStyle="1" w:styleId="108">
    <w:name w:val="未处理的提及3"/>
    <w:basedOn w:val="26"/>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1">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11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9059</Words>
  <Characters>10364</Characters>
  <Lines>32</Lines>
  <Paragraphs>64</Paragraphs>
  <TotalTime>4</TotalTime>
  <ScaleCrop>false</ScaleCrop>
  <LinksUpToDate>false</LinksUpToDate>
  <CharactersWithSpaces>10422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2025-01-08T00:43:17Z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B363B45C01FF4C5A8AB2573BD522DAF7</vt:lpwstr>
  </property>
  <property fmtid="{D5CDD505-2E9C-101B-9397-08002B2CF9AE}" pid="4" name="KSOTemplateDocerSaveRecord">
    <vt:lpwstr>eyJoZGlkIjoiNDUwMTFkMDI3ZjBmZjczM2Q3M2EwOGI5M2VjYzUzMDkiLCJ1c2VySWQiOiI2MjY2ODE2NTEifQ==</vt:lpwstr>
  </property>
</Properties>
</file>