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拉曼光谱仪</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bookmarkStart w:id="0" w:name="OLE_LINK1"/>
      <w:r>
        <w:rPr>
          <w:rFonts w:hint="eastAsia" w:ascii="楷体" w:hAnsi="楷体" w:eastAsia="楷体" w:cs="Times New Roman"/>
          <w:b/>
          <w:spacing w:val="-6"/>
          <w:sz w:val="30"/>
          <w:szCs w:val="30"/>
          <w:highlight w:val="none"/>
          <w:lang w:eastAsia="zh-CN"/>
        </w:rPr>
        <w:t>拉曼光谱仪</w:t>
      </w:r>
      <w:bookmarkEnd w:id="0"/>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QSZB-Z(H)-B24464(GK)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val="en-US"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[2024]57720号</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拉曼光谱仪</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eastAsia="zh-CN"/>
        </w:rPr>
        <w:t>10月14日</w:t>
      </w:r>
      <w:r>
        <w:rPr>
          <w:rFonts w:hint="eastAsia" w:ascii="宋体" w:hAnsi="宋体" w:eastAsia="宋体" w:cs="Times New Roman"/>
          <w:b/>
          <w:szCs w:val="21"/>
          <w:highlight w:val="none"/>
          <w:u w:val="single"/>
          <w:lang w:val="en-US" w:eastAsia="zh-CN"/>
        </w:rPr>
        <w:t>13</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1" w:name="_Toc35393621"/>
      <w:bookmarkStart w:id="2" w:name="_Toc35393790"/>
      <w:bookmarkStart w:id="3" w:name="_Toc28359002"/>
      <w:bookmarkStart w:id="4" w:name="_Toc28359079"/>
      <w:bookmarkStart w:id="5" w:name="_Hlk24379207"/>
      <w:r>
        <w:rPr>
          <w:rFonts w:hint="eastAsia" w:ascii="宋体" w:hAnsi="宋体" w:eastAsia="宋体" w:cs="宋体"/>
          <w:b/>
          <w:szCs w:val="21"/>
          <w:highlight w:val="none"/>
        </w:rPr>
        <w:t>一、项目基本情况</w:t>
      </w:r>
      <w:bookmarkEnd w:id="1"/>
      <w:bookmarkEnd w:id="2"/>
      <w:bookmarkEnd w:id="3"/>
      <w:bookmarkEnd w:id="4"/>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QSZB-Z(H)-B24464(GK)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拉曼光谱仪</w:t>
      </w:r>
    </w:p>
    <w:bookmarkEnd w:id="5"/>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350000</w:t>
      </w:r>
      <w:r>
        <w:rPr>
          <w:rFonts w:hint="eastAsia" w:ascii="宋体" w:hAnsi="宋体" w:eastAsia="宋体" w:cs="Times New Roman"/>
          <w:szCs w:val="21"/>
          <w:highlight w:val="none"/>
        </w:rPr>
        <w:t>元</w:t>
      </w:r>
    </w:p>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350000元</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5.合同履约期限：进口产品自本合同签订生效之日起90个日历日内，供货、安装、调试完毕</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国产产品自本合同签订生效之日起30个日历日内，供货、安装、调试完毕。通过验收后交付采购人正常使用。</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拉曼光谱仪</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是</w:t>
            </w:r>
          </w:p>
        </w:tc>
      </w:tr>
    </w:tbl>
    <w:p>
      <w:pPr>
        <w:adjustRightInd w:val="0"/>
        <w:snapToGrid w:val="0"/>
        <w:spacing w:line="288" w:lineRule="auto"/>
        <w:rPr>
          <w:rFonts w:ascii="宋体" w:hAnsi="宋体" w:eastAsia="宋体" w:cs="宋体"/>
          <w:b/>
          <w:szCs w:val="21"/>
          <w:highlight w:val="none"/>
        </w:rPr>
      </w:pPr>
      <w:bookmarkStart w:id="6" w:name="_Toc35393791"/>
      <w:bookmarkStart w:id="7" w:name="_Toc28359003"/>
      <w:bookmarkStart w:id="8" w:name="_Toc28359080"/>
      <w:bookmarkStart w:id="9" w:name="_Toc35393622"/>
      <w:r>
        <w:rPr>
          <w:rFonts w:hint="eastAsia" w:ascii="宋体" w:hAnsi="宋体" w:eastAsia="宋体" w:cs="宋体"/>
          <w:b/>
          <w:szCs w:val="21"/>
          <w:highlight w:val="none"/>
        </w:rPr>
        <w:t>二、申请人的资格要求：</w:t>
      </w:r>
      <w:bookmarkEnd w:id="6"/>
      <w:bookmarkEnd w:id="7"/>
      <w:bookmarkEnd w:id="8"/>
      <w:bookmarkEnd w:id="9"/>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hint="eastAsia" w:ascii="宋体" w:hAnsi="宋体" w:eastAsia="宋体" w:cs="Times New Roman"/>
          <w:szCs w:val="21"/>
          <w:highlight w:val="none"/>
          <w:lang w:val="en-US" w:eastAsia="zh-CN"/>
        </w:rPr>
      </w:pPr>
      <w:bookmarkStart w:id="10" w:name="_Toc28359004"/>
      <w:bookmarkStart w:id="11"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Cs w:val="21"/>
          <w:highlight w:val="none"/>
          <w:lang w:val="en-US" w:eastAsia="zh-CN"/>
        </w:rPr>
        <w:t>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2" w:name="_Toc35393623"/>
      <w:bookmarkStart w:id="13" w:name="_Toc35393792"/>
      <w:r>
        <w:rPr>
          <w:rFonts w:hint="eastAsia" w:ascii="宋体" w:hAnsi="宋体" w:eastAsia="宋体" w:cs="宋体"/>
          <w:b/>
          <w:szCs w:val="21"/>
          <w:highlight w:val="none"/>
        </w:rPr>
        <w:t>三、获取招标文件</w:t>
      </w:r>
      <w:bookmarkEnd w:id="10"/>
      <w:bookmarkEnd w:id="11"/>
      <w:bookmarkEnd w:id="12"/>
      <w:bookmarkEnd w:id="13"/>
    </w:p>
    <w:p>
      <w:pPr>
        <w:adjustRightInd w:val="0"/>
        <w:snapToGrid w:val="0"/>
        <w:spacing w:line="288" w:lineRule="auto"/>
        <w:ind w:firstLine="420" w:firstLineChars="200"/>
        <w:rPr>
          <w:rFonts w:ascii="宋体" w:hAnsi="宋体" w:eastAsia="宋体" w:cs="Times New Roman"/>
          <w:szCs w:val="21"/>
          <w:highlight w:val="none"/>
        </w:rPr>
      </w:pPr>
      <w:bookmarkStart w:id="14" w:name="_Toc28359082"/>
      <w:bookmarkStart w:id="15" w:name="_Toc28359005"/>
      <w:bookmarkStart w:id="16" w:name="_Toc35393793"/>
      <w:bookmarkStart w:id="17"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eastAsia="zh-CN"/>
        </w:rPr>
        <w:t>10月14日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eastAsia="zh-CN"/>
        </w:rPr>
        <w:t>10月14日</w:t>
      </w:r>
      <w:r>
        <w:rPr>
          <w:rFonts w:hint="eastAsia" w:ascii="宋体" w:hAnsi="宋体" w:eastAsia="宋体" w:cs="Times New Roman"/>
          <w:bCs/>
          <w:szCs w:val="21"/>
          <w:highlight w:val="none"/>
          <w:lang w:val="en-US" w:eastAsia="zh-CN"/>
        </w:rPr>
        <w:t>13</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eastAsia="zh-CN"/>
        </w:rPr>
        <w:t>10月14日</w:t>
      </w:r>
      <w:r>
        <w:rPr>
          <w:rFonts w:hint="eastAsia" w:ascii="宋体" w:hAnsi="宋体" w:eastAsia="宋体" w:cs="Times New Roman"/>
          <w:bCs/>
          <w:szCs w:val="21"/>
          <w:highlight w:val="none"/>
          <w:lang w:val="en-US" w:eastAsia="zh-CN"/>
        </w:rPr>
        <w:t>13</w:t>
      </w:r>
      <w:r>
        <w:rPr>
          <w:rFonts w:hint="eastAsia" w:ascii="宋体" w:hAnsi="宋体" w:eastAsia="宋体" w:cs="Times New Roman"/>
          <w:bCs/>
          <w:szCs w:val="21"/>
          <w:highlight w:val="none"/>
        </w:rPr>
        <w:t>:</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/杭州市西湖区玉古路173号中田大厦</w:t>
      </w:r>
      <w:r>
        <w:rPr>
          <w:rFonts w:hint="eastAsia" w:ascii="宋体" w:hAnsi="宋体" w:eastAsia="宋体" w:cs="Times New Roman"/>
          <w:szCs w:val="21"/>
          <w:highlight w:val="none"/>
          <w:lang w:val="en-US" w:eastAsia="zh-CN"/>
        </w:rPr>
        <w:t>21</w:t>
      </w:r>
      <w:r>
        <w:rPr>
          <w:rFonts w:hint="eastAsia" w:ascii="宋体" w:hAnsi="宋体" w:eastAsia="宋体" w:cs="Times New Roman"/>
          <w:szCs w:val="21"/>
          <w:highlight w:val="none"/>
        </w:rPr>
        <w:t>楼（求是招标会议室</w:t>
      </w:r>
      <w:r>
        <w:rPr>
          <w:rFonts w:hint="eastAsia" w:ascii="宋体" w:hAnsi="宋体" w:eastAsia="宋体" w:cs="Times New Roman"/>
          <w:szCs w:val="21"/>
          <w:highlight w:val="none"/>
          <w:lang w:val="en-US" w:eastAsia="zh-CN"/>
        </w:rPr>
        <w:t>1</w:t>
      </w:r>
      <w:bookmarkStart w:id="67" w:name="_GoBack"/>
      <w:bookmarkEnd w:id="67"/>
      <w:r>
        <w:rPr>
          <w:rFonts w:hint="eastAsia" w:ascii="宋体" w:hAnsi="宋体" w:eastAsia="宋体" w:cs="Times New Roman"/>
          <w:szCs w:val="21"/>
          <w:highlight w:val="none"/>
        </w:rPr>
        <w:t>）</w:t>
      </w:r>
      <w:bookmarkEnd w:id="19"/>
    </w:p>
    <w:bookmarkEnd w:id="18"/>
    <w:p>
      <w:pPr>
        <w:adjustRightInd w:val="0"/>
        <w:snapToGrid w:val="0"/>
        <w:spacing w:line="288" w:lineRule="auto"/>
        <w:rPr>
          <w:rFonts w:ascii="宋体" w:hAnsi="宋体" w:eastAsia="宋体" w:cs="宋体"/>
          <w:b/>
          <w:szCs w:val="21"/>
          <w:highlight w:val="none"/>
        </w:rPr>
      </w:pPr>
      <w:bookmarkStart w:id="20" w:name="_Toc28359084"/>
      <w:bookmarkStart w:id="21" w:name="_Toc35393794"/>
      <w:bookmarkStart w:id="22" w:name="_Toc35393625"/>
      <w:bookmarkStart w:id="23" w:name="_Toc28359007"/>
      <w:r>
        <w:rPr>
          <w:rFonts w:hint="eastAsia" w:ascii="宋体" w:hAnsi="宋体" w:eastAsia="宋体" w:cs="宋体"/>
          <w:b/>
          <w:szCs w:val="21"/>
          <w:highlight w:val="none"/>
        </w:rPr>
        <w:t>五、公告期限</w:t>
      </w:r>
      <w:bookmarkEnd w:id="20"/>
      <w:bookmarkEnd w:id="21"/>
      <w:bookmarkEnd w:id="22"/>
      <w:bookmarkEnd w:id="23"/>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4" w:name="_Toc35393626"/>
      <w:bookmarkStart w:id="25" w:name="_Toc35393795"/>
      <w:r>
        <w:rPr>
          <w:rFonts w:hint="eastAsia" w:ascii="宋体" w:hAnsi="宋体" w:eastAsia="宋体" w:cs="宋体"/>
          <w:b/>
          <w:szCs w:val="21"/>
          <w:highlight w:val="none"/>
        </w:rPr>
        <w:t>六、其他补充事宜</w:t>
      </w:r>
      <w:bookmarkEnd w:id="24"/>
      <w:bookmarkEnd w:id="25"/>
    </w:p>
    <w:p>
      <w:pPr>
        <w:adjustRightInd w:val="0"/>
        <w:snapToGrid w:val="0"/>
        <w:spacing w:line="288" w:lineRule="auto"/>
        <w:ind w:firstLine="420" w:firstLineChars="200"/>
        <w:rPr>
          <w:rFonts w:ascii="宋体" w:hAnsi="宋体" w:eastAsia="宋体" w:cs="Times New Roman"/>
          <w:szCs w:val="21"/>
          <w:highlight w:val="none"/>
        </w:rPr>
      </w:pPr>
      <w:bookmarkStart w:id="26"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7" w:name="_Hlk92271331"/>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8" w:name="_Hlk106877787"/>
      <w:r>
        <w:rPr>
          <w:rFonts w:hint="eastAsia" w:ascii="宋体" w:hAnsi="宋体" w:eastAsia="宋体" w:cs="Times New Roman"/>
          <w:szCs w:val="21"/>
          <w:highlight w:val="none"/>
        </w:rPr>
        <w:t>支持科技创新、</w:t>
      </w:r>
      <w:bookmarkEnd w:id="28"/>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9"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pPr>
        <w:adjustRightInd w:val="0"/>
        <w:snapToGrid w:val="0"/>
        <w:spacing w:line="288" w:lineRule="auto"/>
        <w:rPr>
          <w:rFonts w:ascii="宋体" w:hAnsi="宋体" w:eastAsia="宋体" w:cs="Times New Roman"/>
          <w:b/>
          <w:szCs w:val="21"/>
          <w:highlight w:val="none"/>
        </w:rPr>
      </w:pPr>
      <w:bookmarkStart w:id="30" w:name="_Toc28359085"/>
      <w:bookmarkStart w:id="31" w:name="_Toc28359008"/>
      <w:bookmarkStart w:id="32" w:name="_Toc35393627"/>
      <w:bookmarkStart w:id="33" w:name="_Toc35393796"/>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30"/>
      <w:bookmarkEnd w:id="31"/>
      <w:bookmarkEnd w:id="32"/>
      <w:bookmarkEnd w:id="33"/>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浙江科技大学</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ascii="宋体" w:hAnsi="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项目联系人（询问）：</w:t>
      </w:r>
      <w:r>
        <w:rPr>
          <w:rFonts w:hint="eastAsia" w:ascii="宋体" w:hAnsi="宋体" w:eastAsia="宋体" w:cs="Times New Roman"/>
          <w:color w:val="000000" w:themeColor="text1"/>
          <w:szCs w:val="21"/>
          <w:highlight w:val="none"/>
          <w:lang w:val="en-US" w:eastAsia="zh-CN"/>
          <w14:textFill>
            <w14:solidFill>
              <w14:schemeClr w14:val="tx1"/>
            </w14:solidFill>
          </w14:textFill>
        </w:rPr>
        <w:t>寇</w:t>
      </w:r>
      <w:r>
        <w:rPr>
          <w:rFonts w:hint="eastAsia" w:ascii="宋体" w:hAnsi="宋体" w:eastAsia="宋体" w:cs="Times New Roman"/>
          <w:color w:val="000000" w:themeColor="text1"/>
          <w:szCs w:val="21"/>
          <w:highlight w:val="none"/>
          <w14:textFill>
            <w14:solidFill>
              <w14:schemeClr w14:val="tx1"/>
            </w14:solidFill>
          </w14:textFill>
        </w:rPr>
        <w:t>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color w:val="000000" w:themeColor="text1"/>
          <w:szCs w:val="21"/>
          <w:highlight w:val="none"/>
          <w14:textFill>
            <w14:solidFill>
              <w14:schemeClr w14:val="tx1"/>
            </w14:solidFill>
          </w14:textFill>
        </w:rPr>
        <w:t>项目联系方式（询问）：</w:t>
      </w:r>
      <w:bookmarkStart w:id="34" w:name="OLE_LINK2"/>
      <w:r>
        <w:rPr>
          <w:rFonts w:hint="eastAsia" w:ascii="宋体" w:hAnsi="宋体" w:eastAsia="宋体" w:cs="Times New Roman"/>
          <w:color w:val="000000" w:themeColor="text1"/>
          <w:szCs w:val="21"/>
          <w:highlight w:val="none"/>
          <w:lang w:val="en-US" w:eastAsia="zh-CN"/>
          <w14:textFill>
            <w14:solidFill>
              <w14:schemeClr w14:val="tx1"/>
            </w14:solidFill>
          </w14:textFill>
        </w:rPr>
        <w:t>13588380826</w:t>
      </w:r>
      <w:bookmarkEnd w:id="34"/>
    </w:p>
    <w:p>
      <w:pPr>
        <w:adjustRightInd w:val="0"/>
        <w:snapToGrid w:val="0"/>
        <w:spacing w:line="288" w:lineRule="auto"/>
        <w:ind w:firstLine="424" w:firstLineChars="202"/>
        <w:rPr>
          <w:rFonts w:ascii="宋体" w:hAnsi="宋体" w:eastAsia="宋体" w:cs="Times New Roman"/>
          <w:color w:val="000000" w:themeColor="text1"/>
          <w:szCs w:val="21"/>
          <w:highlight w:val="none"/>
          <w14:textFill>
            <w14:solidFill>
              <w14:schemeClr w14:val="tx1"/>
            </w14:solidFill>
          </w14:textFill>
        </w:rPr>
      </w:pPr>
      <w:bookmarkStart w:id="35" w:name="OLE_LINK4"/>
      <w:r>
        <w:rPr>
          <w:rFonts w:hint="eastAsia" w:ascii="宋体" w:hAnsi="宋体" w:eastAsia="宋体" w:cs="Times New Roman"/>
          <w:color w:val="000000" w:themeColor="text1"/>
          <w:szCs w:val="21"/>
          <w:highlight w:val="none"/>
          <w14:textFill>
            <w14:solidFill>
              <w14:schemeClr w14:val="tx1"/>
            </w14:solidFill>
          </w14:textFill>
        </w:rPr>
        <w:t>质疑联系人：</w:t>
      </w:r>
      <w:r>
        <w:rPr>
          <w:rFonts w:hint="eastAsia" w:ascii="宋体" w:hAnsi="宋体" w:eastAsia="宋体" w:cs="Times New Roman"/>
          <w:color w:val="000000" w:themeColor="text1"/>
          <w:szCs w:val="21"/>
          <w:highlight w:val="none"/>
          <w:lang w:val="en-US" w:eastAsia="zh-CN"/>
          <w14:textFill>
            <w14:solidFill>
              <w14:schemeClr w14:val="tx1"/>
            </w14:solidFill>
          </w14:textFill>
        </w:rPr>
        <w:t>田</w:t>
      </w:r>
      <w:r>
        <w:rPr>
          <w:rFonts w:hint="eastAsia" w:ascii="宋体" w:hAnsi="宋体" w:eastAsia="宋体" w:cs="Times New Roman"/>
          <w:color w:val="000000" w:themeColor="text1"/>
          <w:szCs w:val="21"/>
          <w:highlight w:val="none"/>
          <w14:textFill>
            <w14:solidFill>
              <w14:schemeClr w14:val="tx1"/>
            </w14:solidFill>
          </w14:textFill>
        </w:rPr>
        <w:t>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w:t>
      </w:r>
      <w:bookmarkStart w:id="36" w:name="OLE_LINK5"/>
      <w:r>
        <w:rPr>
          <w:rFonts w:hint="eastAsia" w:ascii="宋体" w:hAnsi="宋体" w:eastAsia="宋体" w:cs="Times New Roman"/>
          <w:szCs w:val="21"/>
          <w:highlight w:val="none"/>
        </w:rPr>
        <w:t>0571-85070191</w:t>
      </w:r>
    </w:p>
    <w:bookmarkEnd w:id="35"/>
    <w:bookmarkEnd w:id="36"/>
    <w:p>
      <w:pPr>
        <w:pStyle w:val="36"/>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名称</w:t>
      </w:r>
      <w:r>
        <w:rPr>
          <w:rFonts w:hint="eastAsia" w:ascii="宋体" w:hAnsi="宋体" w:eastAsia="宋体" w:cs="Times New Roman"/>
          <w:szCs w:val="21"/>
          <w:highlight w:val="none"/>
        </w:rPr>
        <w:t>：浙江求是招标代理有限公司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bookmarkStart w:id="37" w:name="OLE_LINK3"/>
      <w:r>
        <w:rPr>
          <w:rFonts w:hint="eastAsia" w:ascii="宋体" w:hAnsi="宋体" w:eastAsia="宋体" w:cs="Times New Roman"/>
          <w:bCs/>
          <w:spacing w:val="-6"/>
          <w:szCs w:val="21"/>
          <w:highlight w:val="none"/>
          <w:lang w:val="en-US" w:eastAsia="zh-CN"/>
        </w:rPr>
        <w:t>陈应俭</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bookmarkEnd w:id="37"/>
      <w:r>
        <w:rPr>
          <w:rFonts w:hint="eastAsia" w:ascii="宋体" w:hAnsi="宋体" w:eastAsia="宋体" w:cs="Times New Roman"/>
          <w:szCs w:val="21"/>
          <w:highlight w:val="none"/>
          <w:lang w:eastAsia="zh-CN"/>
        </w:rPr>
        <w:t>87670301</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8" w:name="_Hlk124147873"/>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lang w:val="en-US" w:eastAsia="zh-CN"/>
        </w:rPr>
        <w:t>投诉处理部门信息</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名称：浙江科技大学</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地址：杭州市留和路318号</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传真：/</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联系人：田老师</w:t>
      </w:r>
    </w:p>
    <w:p>
      <w:pPr>
        <w:adjustRightInd w:val="0"/>
        <w:snapToGrid w:val="0"/>
        <w:spacing w:line="288" w:lineRule="auto"/>
        <w:ind w:firstLine="425" w:firstLineChars="215"/>
        <w:rPr>
          <w:rFonts w:hint="eastAsia"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监督投诉电话：0571-85070191</w:t>
      </w:r>
    </w:p>
    <w:p>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9"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8"/>
    <w:bookmarkEnd w:id="39"/>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highlight w:val="none"/>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40"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hint="eastAsia" w:ascii="宋体" w:hAnsi="宋体" w:eastAsia="宋体" w:cs="宋体"/>
                <w:b/>
                <w:bCs/>
                <w:szCs w:val="21"/>
                <w:highlight w:val="none"/>
                <w:lang w:eastAsia="zh-CN"/>
              </w:rPr>
            </w:pPr>
            <w:r>
              <w:rPr>
                <w:rFonts w:hint="eastAsia" w:ascii="宋体" w:hAnsi="宋体" w:eastAsia="宋体" w:cs="宋体"/>
                <w:szCs w:val="21"/>
                <w:highlight w:val="none"/>
                <w:lang w:val="en-US" w:eastAsia="zh-CN"/>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报价</w:t>
            </w:r>
            <w:r>
              <w:rPr>
                <w:rFonts w:hint="eastAsia" w:ascii="宋体" w:hAnsi="宋体" w:eastAsia="宋体" w:cs="宋体"/>
                <w:szCs w:val="21"/>
                <w:highlight w:val="none"/>
              </w:rPr>
              <w:t>文件”</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b/>
                <w:bCs/>
                <w:szCs w:val="21"/>
                <w:highlight w:val="none"/>
              </w:rPr>
              <w:t>本项目属性为：</w:t>
            </w:r>
            <w:r>
              <w:rPr>
                <w:rFonts w:hint="eastAsia" w:ascii="宋体" w:hAnsi="宋体" w:eastAsia="宋体" w:cs="宋体"/>
                <w:szCs w:val="21"/>
                <w:highlight w:val="none"/>
              </w:rPr>
              <w:t>货物</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b/>
                <w:bCs/>
                <w:szCs w:val="21"/>
                <w:highlight w:val="none"/>
              </w:rPr>
              <w:t>采购标的对应的中小企业划分标准所属行业：</w:t>
            </w:r>
            <w:r>
              <w:rPr>
                <w:rFonts w:hint="eastAsia" w:ascii="宋体" w:hAnsi="宋体" w:eastAsia="宋体" w:cs="宋体"/>
                <w:szCs w:val="21"/>
                <w:highlight w:val="none"/>
                <w:lang w:val="en-US" w:eastAsia="zh-CN"/>
              </w:rPr>
              <w:t>工业</w:t>
            </w:r>
          </w:p>
          <w:p>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宋体"/>
                <w:b/>
                <w:bCs/>
                <w:szCs w:val="21"/>
                <w:highlight w:val="none"/>
              </w:rPr>
              <w:t>中小企业划型标准：</w:t>
            </w:r>
            <w:r>
              <w:rPr>
                <w:rFonts w:hint="eastAsia" w:ascii="宋体" w:hAnsi="宋体" w:eastAsia="宋体" w:cs="宋体"/>
                <w:b w:val="0"/>
                <w:bCs w:val="0"/>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报价</w:t>
            </w:r>
            <w:r>
              <w:rPr>
                <w:rFonts w:hint="eastAsia" w:ascii="宋体" w:hAnsi="宋体" w:eastAsia="宋体" w:cs="宋体"/>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报价</w:t>
            </w:r>
            <w:r>
              <w:rPr>
                <w:rFonts w:hint="eastAsia" w:ascii="宋体" w:hAnsi="宋体" w:eastAsia="宋体" w:cs="宋体"/>
                <w:szCs w:val="21"/>
                <w:highlight w:val="none"/>
              </w:rPr>
              <w:t>文件”</w:t>
            </w:r>
          </w:p>
        </w:tc>
      </w:tr>
      <w:bookmarkEnd w:id="40"/>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41"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bookmarkStart w:id="42" w:name="OLE_LINK6"/>
            <w:r>
              <w:rPr>
                <w:rFonts w:hint="eastAsia" w:ascii="宋体" w:hAnsi="宋体" w:eastAsia="宋体" w:cs="宋体"/>
                <w:spacing w:val="-6"/>
                <w:kern w:val="0"/>
                <w:szCs w:val="21"/>
                <w:highlight w:val="none"/>
              </w:rPr>
              <w:t>40%</w:t>
            </w:r>
            <w:bookmarkEnd w:id="42"/>
            <w:r>
              <w:rPr>
                <w:rFonts w:hint="eastAsia" w:ascii="宋体" w:hAnsi="宋体" w:eastAsia="宋体" w:cs="宋体"/>
                <w:spacing w:val="-6"/>
                <w:kern w:val="0"/>
                <w:szCs w:val="21"/>
                <w:highlight w:val="none"/>
              </w:rPr>
              <w:t>的</w:t>
            </w:r>
            <w:bookmarkStart w:id="43" w:name="OLE_LINK7"/>
            <w:r>
              <w:rPr>
                <w:rFonts w:hint="eastAsia" w:ascii="宋体" w:hAnsi="宋体" w:eastAsia="宋体" w:cs="宋体"/>
                <w:spacing w:val="-6"/>
                <w:kern w:val="0"/>
                <w:szCs w:val="21"/>
                <w:highlight w:val="none"/>
              </w:rPr>
              <w:t>预付款</w:t>
            </w:r>
            <w:bookmarkEnd w:id="43"/>
            <w:r>
              <w:rPr>
                <w:rFonts w:hint="eastAsia" w:ascii="宋体" w:hAnsi="宋体" w:eastAsia="宋体" w:cs="宋体"/>
                <w:spacing w:val="-6"/>
                <w:kern w:val="0"/>
                <w:szCs w:val="21"/>
                <w:highlight w:val="none"/>
              </w:rPr>
              <w:t>。</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2.项目履约完成，经采购人验收合格后，采购人自收到发票后7个工作日内，支付至合同金额的100%。</w:t>
            </w:r>
          </w:p>
          <w:p>
            <w:pPr>
              <w:autoSpaceDE w:val="0"/>
              <w:autoSpaceDN w:val="0"/>
              <w:adjustRightInd w:val="0"/>
              <w:snapToGrid w:val="0"/>
              <w:spacing w:line="288" w:lineRule="auto"/>
              <w:jc w:val="left"/>
              <w:rPr>
                <w:rFonts w:hint="default"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注：因学校未完成海关更名备案，若供应商投标产品为进口免税产品的，由供应商垫付税款，该部分费用经海关核实后退回。</w:t>
            </w:r>
          </w:p>
        </w:tc>
      </w:tr>
      <w:bookmarkEnd w:id="41"/>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进口产品自本合同签订生效之日起90个日历日内，供货、安装、调试完毕</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国产产品自本合同签订生效之日起30个日历日内，供货、安装、调试完毕。通过验收后交付采购人正常使用。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color w:val="auto"/>
                <w:szCs w:val="21"/>
                <w:highlight w:val="none"/>
                <w:lang w:val="en-US" w:eastAsia="zh-CN"/>
              </w:rPr>
              <w:t>1年</w:t>
            </w:r>
            <w:r>
              <w:rPr>
                <w:rFonts w:hint="eastAsia" w:ascii="宋体" w:hAnsi="宋体" w:eastAsia="宋体" w:cs="宋体"/>
                <w:szCs w:val="21"/>
                <w:highlight w:val="none"/>
              </w:rPr>
              <w:t>，项目验收合格后开始计算。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pPr>
              <w:adjustRightInd w:val="0"/>
              <w:snapToGrid w:val="0"/>
              <w:spacing w:line="288" w:lineRule="auto"/>
              <w:rPr>
                <w:rFonts w:hint="eastAsia" w:ascii="宋体" w:hAnsi="宋体" w:eastAsia="宋体" w:cs="宋体"/>
                <w:szCs w:val="21"/>
                <w:highlight w:val="none"/>
                <w:u w:val="single"/>
                <w:lang w:eastAsia="zh-CN"/>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如在使用过程中发生质量问题，供应商每年至少提供一次上门维护服务。因货物本身缺陷发生质量问题造成各种故障，供应商立即响应，需要在现场进行维修的，应在24小时内到达仪器现场，一般问题应在48小时内解决，重大问题或其它无法迅速解决的问题应在1周内解决或提出明确解决方案</w:t>
            </w:r>
            <w:r>
              <w:rPr>
                <w:rFonts w:hint="eastAsia" w:ascii="宋体" w:hAnsi="宋体" w:eastAsia="宋体" w:cs="宋体"/>
                <w:szCs w:val="21"/>
                <w:highlight w:val="none"/>
                <w:u w:val="single"/>
                <w:lang w:eastAsia="zh-CN"/>
              </w:rPr>
              <w:t>。</w:t>
            </w:r>
          </w:p>
          <w:p>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6.供应商应</w:t>
            </w:r>
            <w:r>
              <w:rPr>
                <w:rFonts w:hint="eastAsia" w:ascii="宋体" w:hAnsi="宋体" w:eastAsia="宋体" w:cs="宋体"/>
                <w:szCs w:val="21"/>
                <w:highlight w:val="none"/>
              </w:rPr>
              <w:t>每年2次电话回访服务，免费提供一次用户现场回访服务，帮助检查仪器状况和简单的维护服务</w:t>
            </w:r>
            <w:r>
              <w:rPr>
                <w:rFonts w:hint="eastAsia" w:ascii="宋体" w:hAnsi="宋体" w:eastAsia="宋体" w:cs="宋体"/>
                <w:szCs w:val="21"/>
                <w:highlight w:val="none"/>
                <w:lang w:eastAsia="zh-CN"/>
              </w:rPr>
              <w:t>。</w:t>
            </w:r>
          </w:p>
          <w:p>
            <w:pPr>
              <w:adjustRightInd w:val="0"/>
              <w:snapToGrid w:val="0"/>
              <w:spacing w:line="288"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val="en-US" w:eastAsia="zh-CN"/>
              </w:rPr>
              <w:t>7.供应商在投标文件中提供售后服务机构的位置、人员、技术力量等情况，同时提供详细的售后服务方案及承诺以保证服务质量</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2.1合同、招标文件、投标文件（如享受国家进口减免税政策的进口设备，必须同时提供《中华人民共和国海关进出口货物征免税证明》和《中华人民共和国海关进口货物报关单》作为验收资料）；</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rPr>
              <w:t>▲1.供应商应按招标文件规定的货物性能、技术要求、质量标准向采购人提供未经使用的全新产品，符合国家法律法规规定和技术规格、质量标准的出厂原装合格产品。</w:t>
            </w:r>
            <w:r>
              <w:rPr>
                <w:rFonts w:hint="eastAsia" w:ascii="宋体" w:hAnsi="宋体" w:eastAsia="宋体" w:cs="宋体"/>
                <w:szCs w:val="21"/>
              </w:rPr>
              <w:t>进口商品是获得国家商检局颁布安全许可证的出厂原装合格产品。如发生所供商品与合同不符，采购人有权拒收或退货，由此产生的一切责任和后果由中标供应商承担</w:t>
            </w:r>
            <w:r>
              <w:rPr>
                <w:rFonts w:hint="eastAsia" w:ascii="宋体" w:hAnsi="宋体" w:eastAsia="宋体" w:cs="宋体"/>
                <w:szCs w:val="21"/>
                <w:lang w:eastAsia="zh-CN"/>
              </w:rPr>
              <w:t>。</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2.技术支持：</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3.安装调试：</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3.1安装地点：采购人指定地点；</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3.2安装完成时间：供应商接到用户通知后在7日内完成安装和调试，仪器的安装调试及现场培训需在15个工作日内完成。如在规定的时间内由于中标供应商的原因不能完成安装和调试，中标供应商应承担由此给采购人造成的损失。</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3.3如供应商委托国内代理（或其他机构）负责安装或配合安装应在签约时指明，但供应商仍要对合同货物及其安装质量负全部责任；</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3.4安装标准：符合我国国家有关技术规范要求和技术标准，所有的软件和硬件必须保证同时安装到位；</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3.5供应商免费提供合同货物的安装服务；</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3.6供应商在投标文件中应提供安装调试计划、对安装场地和环境的要求。</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4.供应商应提供质保期满后主要零部件报价单、质保期满后维护费、软件升级及其相关服务内容；</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5.供货时提供有关的全套技术文件。</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6.供应商应保证所提供的货物或其中任何一部分均不会侵犯第三方的知识产权。</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质量保障措施：</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在投标文件中提供质量保障措施，应保证供货产品质量稳定、符合各项技术指标，售后服务能力满足要求。</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质保期后零部件更换、软件升级及耗材价格：</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应提供质保期满后主要零部件报价单、质保期满后维护费、软件升级及其关服务内容。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（1）供应商除现场安装培训外，应在设备安装调试合格后1周内委派工程师上门进行免费操作培训，应在设备安装调试合格后提供3个及以上免费标准培训名额。</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（2）供应商根据采购人实际需求，进行适期培训。中标供应商应提供相应的培训计划。</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（3）供应商应对上述内容的实现一年不少于2次。</w:t>
            </w:r>
          </w:p>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（4）供应商应对上述内容的实现方式、地点、人数、时间在投标文件中详细说明</w:t>
            </w:r>
          </w:p>
        </w:tc>
      </w:tr>
    </w:tbl>
    <w:p>
      <w:pPr>
        <w:adjustRightInd w:val="0"/>
        <w:snapToGrid w:val="0"/>
        <w:spacing w:line="288" w:lineRule="auto"/>
        <w:rPr>
          <w:rFonts w:ascii="宋体" w:hAnsi="宋体" w:eastAsia="宋体" w:cs="Times New Roman"/>
          <w:b/>
          <w:szCs w:val="21"/>
          <w:highlight w:val="none"/>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宋体"/>
          <w:b/>
          <w:bCs/>
          <w:szCs w:val="21"/>
          <w:highlight w:val="none"/>
        </w:rPr>
      </w:pPr>
      <w:bookmarkStart w:id="44"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w:t>
      </w:r>
      <w:r>
        <w:rPr>
          <w:rFonts w:hint="eastAsia" w:ascii="宋体" w:hAnsi="宋体" w:eastAsia="宋体" w:cs="宋体"/>
          <w:b/>
          <w:bCs/>
          <w:szCs w:val="21"/>
          <w:highlight w:val="none"/>
        </w:rPr>
        <w:t>、行业标准、地方标准或者其他标准、规范：</w:t>
      </w:r>
      <w:bookmarkStart w:id="45"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5"/>
    </w:p>
    <w:bookmarkEnd w:id="44"/>
    <w:p>
      <w:pPr>
        <w:adjustRightInd w:val="0"/>
        <w:snapToGrid w:val="0"/>
        <w:spacing w:line="288" w:lineRule="auto"/>
        <w:rPr>
          <w:rFonts w:hint="default" w:ascii="宋体" w:hAnsi="宋体" w:eastAsia="宋体" w:cs="宋体"/>
          <w:b w:val="0"/>
          <w:bCs w:val="0"/>
          <w:szCs w:val="21"/>
          <w:highlight w:val="none"/>
          <w:lang w:val="en-US"/>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lang w:val="en-US" w:eastAsia="zh-CN"/>
        </w:rPr>
        <w:t>满足</w:t>
      </w:r>
      <w:r>
        <w:rPr>
          <w:rFonts w:hint="eastAsia" w:ascii="宋体" w:hAnsi="宋体" w:eastAsia="宋体" w:cs="Times New Roman"/>
          <w:b w:val="0"/>
          <w:bCs w:val="0"/>
          <w:szCs w:val="21"/>
          <w:lang w:eastAsia="zh-CN"/>
        </w:rPr>
        <w:t>拉曼光谱仪</w:t>
      </w:r>
      <w:r>
        <w:rPr>
          <w:rFonts w:hint="eastAsia" w:ascii="宋体" w:hAnsi="宋体" w:eastAsia="宋体" w:cs="Times New Roman"/>
          <w:b w:val="0"/>
          <w:bCs w:val="0"/>
          <w:szCs w:val="21"/>
          <w:lang w:val="en-US" w:eastAsia="zh-CN"/>
        </w:rPr>
        <w:t>使用需要。</w:t>
      </w:r>
    </w:p>
    <w:p>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731"/>
        <w:gridCol w:w="632"/>
        <w:gridCol w:w="632"/>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right="0" w:righ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99"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right="0" w:righ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328"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right="0" w:righ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328"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right="0" w:righ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3116" w:type="pct"/>
            <w:vAlign w:val="center"/>
          </w:tcPr>
          <w:p>
            <w:pPr>
              <w:keepNext w:val="0"/>
              <w:keepLines w:val="0"/>
              <w:pageBreakBefore w:val="0"/>
              <w:kinsoku/>
              <w:wordWrap/>
              <w:overflowPunct/>
              <w:topLinePunct w:val="0"/>
              <w:autoSpaceDE/>
              <w:autoSpaceDN/>
              <w:bidi w:val="0"/>
              <w:adjustRightInd w:val="0"/>
              <w:snapToGrid w:val="0"/>
              <w:spacing w:line="288" w:lineRule="auto"/>
              <w:ind w:right="0" w:right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7" w:type="pct"/>
            <w:vAlign w:val="center"/>
          </w:tcPr>
          <w:p>
            <w:pPr>
              <w:keepNext w:val="0"/>
              <w:keepLines w:val="0"/>
              <w:pageBreakBefore w:val="0"/>
              <w:widowControl/>
              <w:suppressLineNumbers w:val="0"/>
              <w:kinsoku/>
              <w:wordWrap/>
              <w:overflowPunct/>
              <w:topLinePunct w:val="0"/>
              <w:autoSpaceDE/>
              <w:autoSpaceDN/>
              <w:bidi w:val="0"/>
              <w:spacing w:line="288" w:lineRule="auto"/>
              <w:ind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899" w:type="pct"/>
            <w:vAlign w:val="center"/>
          </w:tcPr>
          <w:p>
            <w:pPr>
              <w:keepNext w:val="0"/>
              <w:keepLines w:val="0"/>
              <w:pageBreakBefore w:val="0"/>
              <w:widowControl w:val="0"/>
              <w:kinsoku/>
              <w:wordWrap/>
              <w:overflowPunct/>
              <w:topLinePunct w:val="0"/>
              <w:autoSpaceDE/>
              <w:autoSpaceDN/>
              <w:bidi w:val="0"/>
              <w:spacing w:line="288" w:lineRule="auto"/>
              <w:ind w:right="0" w:rightChars="0"/>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拉曼光谱仪</w:t>
            </w:r>
          </w:p>
          <w:p>
            <w:pPr>
              <w:keepNext w:val="0"/>
              <w:keepLines w:val="0"/>
              <w:pageBreakBefore w:val="0"/>
              <w:widowControl w:val="0"/>
              <w:kinsoku/>
              <w:wordWrap/>
              <w:overflowPunct/>
              <w:topLinePunct w:val="0"/>
              <w:autoSpaceDE/>
              <w:autoSpaceDN/>
              <w:bidi w:val="0"/>
              <w:spacing w:line="288" w:lineRule="auto"/>
              <w:ind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允</w:t>
            </w:r>
            <w:r>
              <w:rPr>
                <w:rFonts w:hint="eastAsia" w:ascii="宋体" w:hAnsi="宋体" w:eastAsia="宋体" w:cs="宋体"/>
                <w:b/>
                <w:bCs/>
                <w:sz w:val="21"/>
                <w:szCs w:val="21"/>
              </w:rPr>
              <w:t>许进口）</w:t>
            </w:r>
          </w:p>
        </w:tc>
        <w:tc>
          <w:tcPr>
            <w:tcW w:w="328" w:type="pct"/>
            <w:vAlign w:val="center"/>
          </w:tcPr>
          <w:p>
            <w:pPr>
              <w:keepNext w:val="0"/>
              <w:keepLines w:val="0"/>
              <w:pageBreakBefore w:val="0"/>
              <w:widowControl/>
              <w:suppressLineNumbers w:val="0"/>
              <w:kinsoku/>
              <w:wordWrap/>
              <w:overflowPunct/>
              <w:topLinePunct w:val="0"/>
              <w:autoSpaceDE/>
              <w:autoSpaceDN/>
              <w:bidi w:val="0"/>
              <w:spacing w:line="288" w:lineRule="auto"/>
              <w:ind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328" w:type="pct"/>
            <w:vAlign w:val="center"/>
          </w:tcPr>
          <w:p>
            <w:pPr>
              <w:keepNext w:val="0"/>
              <w:keepLines w:val="0"/>
              <w:pageBreakBefore w:val="0"/>
              <w:widowControl/>
              <w:suppressLineNumbers w:val="0"/>
              <w:kinsoku/>
              <w:wordWrap/>
              <w:overflowPunct/>
              <w:topLinePunct w:val="0"/>
              <w:autoSpaceDE/>
              <w:autoSpaceDN/>
              <w:bidi w:val="0"/>
              <w:spacing w:line="288" w:lineRule="auto"/>
              <w:ind w:right="0" w:rightChars="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台</w:t>
            </w:r>
          </w:p>
        </w:tc>
        <w:tc>
          <w:tcPr>
            <w:tcW w:w="3116" w:type="pct"/>
            <w:vAlign w:val="top"/>
          </w:tcPr>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用途和要求：拉曼光谱仪主要用于物质结构研究，通过识别物质的拉曼指纹图谱可以快速完成定性、定量分析和结构表征，为实时检测领域提供了一种无损快速检测手段；本次采购主要用于生物医药、化工新材料识别鉴别等方面的教学和科研需求，有高灵敏度和便携的双重要求，需要小型的台式拉曼光谱仪。</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二、具体参数：</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1激发光源</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1.1激发波长：785nm波长。</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1.2激光功率：785nm激光激发，0-450mw可调节，调节步长1mw；</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2光谱仪</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 光谱范围：785nm激光激发，</w:t>
            </w:r>
            <w:r>
              <w:rPr>
                <w:rFonts w:hint="eastAsia" w:ascii="宋体" w:hAnsi="宋体" w:eastAsia="宋体" w:cs="宋体"/>
                <w:sz w:val="21"/>
                <w:szCs w:val="21"/>
              </w:rPr>
              <w:t>100cm</w:t>
            </w:r>
            <w:r>
              <w:rPr>
                <w:rFonts w:hint="eastAsia" w:ascii="宋体" w:hAnsi="宋体" w:eastAsia="宋体" w:cs="宋体"/>
                <w:sz w:val="21"/>
                <w:szCs w:val="21"/>
                <w:vertAlign w:val="superscript"/>
                <w:lang w:eastAsia="zh-CN"/>
              </w:rPr>
              <w:t>-1</w:t>
            </w:r>
            <w:r>
              <w:rPr>
                <w:rFonts w:hint="eastAsia" w:ascii="宋体" w:hAnsi="宋体" w:eastAsia="宋体" w:cs="宋体"/>
                <w:sz w:val="21"/>
                <w:szCs w:val="21"/>
              </w:rPr>
              <w:t>-2300cm</w:t>
            </w:r>
            <w:r>
              <w:rPr>
                <w:rFonts w:hint="eastAsia" w:ascii="宋体" w:hAnsi="宋体" w:eastAsia="宋体" w:cs="宋体"/>
                <w:sz w:val="21"/>
                <w:szCs w:val="21"/>
                <w:vertAlign w:val="superscript"/>
                <w:lang w:eastAsia="zh-CN"/>
              </w:rPr>
              <w:t>-1</w:t>
            </w:r>
            <w:r>
              <w:rPr>
                <w:rFonts w:hint="eastAsia" w:ascii="宋体" w:hAnsi="宋体" w:eastAsia="宋体" w:cs="宋体"/>
                <w:sz w:val="21"/>
                <w:szCs w:val="21"/>
                <w:highlight w:val="none"/>
              </w:rPr>
              <w:t>；</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2.2分辨率：7</w:t>
            </w:r>
            <w:r>
              <w:rPr>
                <w:rFonts w:hint="eastAsia" w:ascii="宋体" w:hAnsi="宋体" w:eastAsia="宋体" w:cs="宋体"/>
                <w:color w:val="auto"/>
                <w:sz w:val="21"/>
                <w:szCs w:val="21"/>
                <w:highlight w:val="none"/>
              </w:rPr>
              <w:t>85nm激光激发，测量全波段光谱分辨率优于9cm</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2.3积分时间：785nm激光激发，0.005s至600s；</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信噪比：</w:t>
            </w:r>
            <w:r>
              <w:rPr>
                <w:rFonts w:hint="eastAsia" w:ascii="宋体" w:hAnsi="宋体" w:eastAsia="宋体" w:cs="宋体"/>
                <w:color w:val="auto"/>
                <w:sz w:val="21"/>
                <w:szCs w:val="21"/>
                <w:highlight w:val="none"/>
                <w14:shadow w14:blurRad="38100" w14:dist="19050" w14:dir="2700000" w14:sx="100000" w14:sy="100000" w14:kx="0" w14:ky="0" w14:algn="tl">
                  <w14:schemeClr w14:val="dk1">
                    <w14:alpha w14:val="60000"/>
                  </w14:schemeClr>
                </w14:shadow>
              </w:rPr>
              <w:t>SNR ˃5000</w:t>
            </w:r>
            <w:r>
              <w:rPr>
                <w:rFonts w:hint="eastAsia" w:ascii="宋体" w:hAnsi="宋体" w:eastAsia="宋体" w:cs="宋体"/>
                <w:color w:val="auto"/>
                <w:sz w:val="21"/>
                <w:szCs w:val="21"/>
                <w:highlight w:val="none"/>
              </w:rPr>
              <w:t>（801cm</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峰强值/1700-2300cm</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噪音均值）。</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灵敏度：过硫酸铵最低检测浓度˃0.005M（0.11 wt%）。</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波数准确度： 801cm</w:t>
            </w:r>
            <w:r>
              <w:rPr>
                <w:rFonts w:hint="eastAsia" w:ascii="宋体" w:hAnsi="宋体" w:eastAsia="宋体" w:cs="宋体"/>
                <w:color w:val="auto"/>
                <w:sz w:val="21"/>
                <w:szCs w:val="21"/>
                <w:highlight w:val="none"/>
                <w:vertAlign w:val="superscript"/>
                <w:lang w:eastAsia="zh-CN"/>
              </w:rPr>
              <w:t>-1</w:t>
            </w:r>
            <w:r>
              <w:rPr>
                <w:rFonts w:hint="eastAsia" w:ascii="宋体" w:hAnsi="宋体" w:eastAsia="宋体" w:cs="宋体"/>
                <w:color w:val="auto"/>
                <w:sz w:val="21"/>
                <w:szCs w:val="21"/>
                <w:highlight w:val="none"/>
              </w:rPr>
              <w:t>峰位5次测量均值与801.3cm</w:t>
            </w:r>
            <w:r>
              <w:rPr>
                <w:rFonts w:hint="eastAsia" w:ascii="宋体" w:hAnsi="宋体" w:eastAsia="宋体" w:cs="宋体"/>
                <w:color w:val="auto"/>
                <w:sz w:val="21"/>
                <w:szCs w:val="21"/>
                <w:highlight w:val="none"/>
                <w:vertAlign w:val="superscript"/>
                <w:lang w:eastAsia="zh-CN"/>
              </w:rPr>
              <w:t>-1</w:t>
            </w:r>
            <w:r>
              <w:rPr>
                <w:rFonts w:hint="eastAsia" w:ascii="宋体" w:hAnsi="宋体" w:eastAsia="宋体" w:cs="宋体"/>
                <w:color w:val="auto"/>
                <w:sz w:val="21"/>
                <w:szCs w:val="21"/>
                <w:highlight w:val="none"/>
              </w:rPr>
              <w:t>的偏差 ≤ ±0.5cm</w:t>
            </w:r>
            <w:r>
              <w:rPr>
                <w:rFonts w:hint="eastAsia" w:ascii="宋体" w:hAnsi="宋体" w:eastAsia="宋体" w:cs="宋体"/>
                <w:color w:val="auto"/>
                <w:sz w:val="21"/>
                <w:szCs w:val="21"/>
                <w:highlight w:val="none"/>
                <w:vertAlign w:val="superscript"/>
                <w:lang w:eastAsia="zh-CN"/>
              </w:rPr>
              <w:t>-1</w:t>
            </w:r>
            <w:r>
              <w:rPr>
                <w:rFonts w:hint="eastAsia" w:ascii="宋体" w:hAnsi="宋体" w:eastAsia="宋体" w:cs="宋体"/>
                <w:color w:val="auto"/>
                <w:sz w:val="21"/>
                <w:szCs w:val="21"/>
                <w:highlight w:val="none"/>
              </w:rPr>
              <w:t>。</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波数重复性： 801cm</w:t>
            </w:r>
            <w:r>
              <w:rPr>
                <w:rFonts w:hint="eastAsia" w:ascii="宋体" w:hAnsi="宋体" w:eastAsia="宋体" w:cs="宋体"/>
                <w:color w:val="auto"/>
                <w:sz w:val="21"/>
                <w:szCs w:val="21"/>
                <w:highlight w:val="none"/>
                <w:vertAlign w:val="superscript"/>
                <w:lang w:eastAsia="zh-CN"/>
              </w:rPr>
              <w:t>-1</w:t>
            </w:r>
            <w:r>
              <w:rPr>
                <w:rFonts w:hint="eastAsia" w:ascii="宋体" w:hAnsi="宋体" w:eastAsia="宋体" w:cs="宋体"/>
                <w:color w:val="auto"/>
                <w:sz w:val="21"/>
                <w:szCs w:val="21"/>
                <w:highlight w:val="none"/>
              </w:rPr>
              <w:t>峰位的标准偏差˂0.2（测量5次取总体的标准差）。</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▲2.8 拉曼相对峰强：进行拉曼相对峰强校准。环己烷相对峰强为801cm</w:t>
            </w:r>
            <w:r>
              <w:rPr>
                <w:rFonts w:hint="eastAsia" w:ascii="宋体" w:hAnsi="宋体" w:eastAsia="宋体" w:cs="宋体"/>
                <w:color w:val="auto"/>
                <w:sz w:val="21"/>
                <w:szCs w:val="21"/>
                <w:highlight w:val="none"/>
                <w:vertAlign w:val="superscript"/>
                <w:lang w:eastAsia="zh-CN"/>
              </w:rPr>
              <w:t>-1</w:t>
            </w:r>
            <w:r>
              <w:rPr>
                <w:rFonts w:hint="eastAsia" w:ascii="宋体" w:hAnsi="宋体" w:eastAsia="宋体" w:cs="宋体"/>
                <w:color w:val="auto"/>
                <w:sz w:val="21"/>
                <w:szCs w:val="21"/>
                <w:highlight w:val="none"/>
              </w:rPr>
              <w:t>：100%；1028cm</w:t>
            </w:r>
            <w:r>
              <w:rPr>
                <w:rFonts w:hint="eastAsia" w:ascii="宋体" w:hAnsi="宋体" w:eastAsia="宋体" w:cs="宋体"/>
                <w:color w:val="auto"/>
                <w:sz w:val="21"/>
                <w:szCs w:val="21"/>
                <w:highlight w:val="none"/>
                <w:vertAlign w:val="superscript"/>
                <w:lang w:eastAsia="zh-CN"/>
              </w:rPr>
              <w:t>-1</w:t>
            </w:r>
            <w:r>
              <w:rPr>
                <w:rFonts w:hint="eastAsia" w:ascii="宋体" w:hAnsi="宋体" w:eastAsia="宋体" w:cs="宋体"/>
                <w:color w:val="auto"/>
                <w:sz w:val="21"/>
                <w:szCs w:val="21"/>
                <w:highlight w:val="none"/>
              </w:rPr>
              <w:t>：57±4 %；1266cm</w:t>
            </w:r>
            <w:r>
              <w:rPr>
                <w:rFonts w:hint="eastAsia" w:ascii="宋体" w:hAnsi="宋体" w:eastAsia="宋体" w:cs="宋体"/>
                <w:color w:val="auto"/>
                <w:sz w:val="21"/>
                <w:szCs w:val="21"/>
                <w:highlight w:val="none"/>
                <w:vertAlign w:val="superscript"/>
                <w:lang w:eastAsia="zh-CN"/>
              </w:rPr>
              <w:t>-1</w:t>
            </w:r>
            <w:r>
              <w:rPr>
                <w:rFonts w:hint="eastAsia" w:ascii="宋体" w:hAnsi="宋体" w:eastAsia="宋体" w:cs="宋体"/>
                <w:color w:val="auto"/>
                <w:sz w:val="21"/>
                <w:szCs w:val="21"/>
                <w:highlight w:val="none"/>
              </w:rPr>
              <w:t>：46±4 %；1444cm</w:t>
            </w:r>
            <w:r>
              <w:rPr>
                <w:rFonts w:hint="eastAsia" w:ascii="宋体" w:hAnsi="宋体" w:eastAsia="宋体" w:cs="宋体"/>
                <w:color w:val="auto"/>
                <w:sz w:val="21"/>
                <w:szCs w:val="21"/>
                <w:highlight w:val="none"/>
                <w:vertAlign w:val="superscript"/>
                <w:lang w:eastAsia="zh-CN"/>
              </w:rPr>
              <w:t>-1</w:t>
            </w:r>
            <w:r>
              <w:rPr>
                <w:rFonts w:hint="eastAsia" w:ascii="宋体" w:hAnsi="宋体" w:eastAsia="宋体" w:cs="宋体"/>
                <w:color w:val="auto"/>
                <w:sz w:val="21"/>
                <w:szCs w:val="21"/>
                <w:highlight w:val="none"/>
              </w:rPr>
              <w:t>：58±4 %</w:t>
            </w:r>
            <w:r>
              <w:rPr>
                <w:rFonts w:hint="eastAsia" w:ascii="宋体" w:hAnsi="宋体" w:eastAsia="宋体" w:cs="宋体"/>
                <w:color w:val="auto"/>
                <w:sz w:val="21"/>
                <w:szCs w:val="21"/>
                <w:highlight w:val="none"/>
                <w:lang w:eastAsia="zh-CN"/>
              </w:rPr>
              <w:t>。</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2.9 检测器：CCD多通道探测器，2048px（785nm）</w:t>
            </w:r>
            <w:r>
              <w:rPr>
                <w:rFonts w:hint="eastAsia" w:ascii="宋体" w:hAnsi="宋体" w:eastAsia="宋体" w:cs="宋体"/>
                <w:sz w:val="21"/>
                <w:szCs w:val="21"/>
                <w:highlight w:val="none"/>
                <w:lang w:eastAsia="zh-CN"/>
              </w:rPr>
              <w:t>。</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2.10光栅：采用f/2 高通量的体相位光栅VPG，具备高衍射效率，高稳定性和无需维护，通光效率高，且有效抑制杂散光。</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 软硬件集成</w:t>
            </w:r>
            <w:r>
              <w:rPr>
                <w:rFonts w:hint="eastAsia" w:ascii="宋体" w:hAnsi="宋体" w:eastAsia="宋体" w:cs="宋体"/>
                <w:sz w:val="21"/>
                <w:szCs w:val="21"/>
                <w:highlight w:val="none"/>
                <w:lang w:eastAsia="zh-CN"/>
              </w:rPr>
              <w:t>。</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3.1超大触控屏：10英寸及以上高清触控屏，可单机使用，也可通过电脑VNC反控仪器主机进行操作。</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3.2操作系统：UNIX系统，稳定可靠安全，不出现应用软件闪退和卡顿。主机内存不低于32GB。</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3.3数据传输：可使用USB传输数据；也可以实现远程数据传输，通过共享网盘将仪器中的数据远程传输至一台或多台电脑中。</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3.4电池：可配置锂电池，锂电池可拆卸，方便充电</w:t>
            </w:r>
            <w:r>
              <w:rPr>
                <w:rFonts w:hint="eastAsia" w:ascii="宋体" w:hAnsi="宋体" w:eastAsia="宋体" w:cs="宋体"/>
                <w:sz w:val="21"/>
                <w:szCs w:val="21"/>
                <w:highlight w:val="none"/>
                <w:lang w:eastAsia="zh-CN"/>
              </w:rPr>
              <w:t>。</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3.5 I 级激光安全：激光器控制单元采用磁联锁传感器，使仪器具备I 级激光安全等级标准，测量时无需额外避光措施</w:t>
            </w:r>
            <w:r>
              <w:rPr>
                <w:rFonts w:hint="eastAsia" w:ascii="宋体" w:hAnsi="宋体" w:eastAsia="宋体" w:cs="宋体"/>
                <w:sz w:val="21"/>
                <w:szCs w:val="21"/>
                <w:highlight w:val="none"/>
                <w:lang w:eastAsia="zh-CN"/>
              </w:rPr>
              <w:t>。</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3.6仪器主机可连接激光打印机以及网络打印机。</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3.7仪器主机可连接条形码阅读器，键盘，鼠标。</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3.8数据端口：不少于4×USB2.0、1×以太网、1×CAN输出和1×USB至PC。</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3.9无线连接：可配置WiFi适配器，用于共享网盘数据传输以及网络打印机。</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3.10自动对焦功能：仪器内置可二维自动移动的样品台，通过一键激活自动聚焦测量程序，仪器可进行精确移动样品台，保障精确聚焦获得最佳拉曼信号，调节步长为0.1mm；同时还具备防碰撞功能，防止样品损坏，避免因超过行程损坏样品台伸缩结构；</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3.11 仪器软件提供双动态视图直接反馈调焦进程。</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3.12焦点位置记忆功能：可存储最佳焦距参数，对保证实验条件一致性，软件还提供双动态视图直接反馈调焦进程。</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3.13光谱预处理方法：具备差谱计算、基线校正、光谱平滑、宇宙尖峰消除，以及多种归一化（最大值归一、指定峰强/峰面积归一、标准正太变（SNV）、指定矢量归一、最大-最小归一）光谱预处理方法。</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3.14定量分析功能：可通过峰强、峰面积或峰峰比建立线性定标曲线，主机中可保存定量分析的方法，可直接在主机中执行定量分析任务；</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3.15 操作软件可中、英文切换，数据格式可导出.pdf、.csv、.png、.txt、.spc、.aps格式的数据。</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三、配置要求：</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1、台式拉曼光谱仪主机（785nm波长）  1台</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2、样品台支架    1个</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3、内置电脑操作系统 1套</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4、自动对焦系统  1套</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5、研究型光谱处理软件  1套</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6、原厂数据库  1套</w:t>
            </w:r>
          </w:p>
          <w:p>
            <w:pPr>
              <w:keepNext w:val="0"/>
              <w:keepLines w:val="0"/>
              <w:pageBreakBefore w:val="0"/>
              <w:widowControl/>
              <w:suppressLineNumbers w:val="0"/>
              <w:kinsoku/>
              <w:wordWrap/>
              <w:overflowPunct/>
              <w:topLinePunct w:val="0"/>
              <w:autoSpaceDE/>
              <w:autoSpaceDN/>
              <w:bidi w:val="0"/>
              <w:spacing w:line="288" w:lineRule="auto"/>
              <w:ind w:right="0" w:rightChars="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7、电源、使用手册等</w:t>
            </w:r>
          </w:p>
        </w:tc>
      </w:tr>
    </w:tbl>
    <w:p>
      <w:pPr>
        <w:adjustRightInd w:val="0"/>
        <w:snapToGrid w:val="0"/>
        <w:spacing w:line="288" w:lineRule="auto"/>
        <w:rPr>
          <w:rFonts w:ascii="宋体" w:hAnsi="宋体" w:eastAsia="宋体" w:cs="Times New Roman"/>
          <w:b/>
          <w:bCs/>
          <w:szCs w:val="21"/>
        </w:rPr>
      </w:pP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219"/>
        <w:gridCol w:w="1512"/>
        <w:gridCol w:w="502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pPr>
              <w:pStyle w:val="36"/>
              <w:snapToGrid w:val="0"/>
              <w:spacing w:line="288" w:lineRule="auto"/>
              <w:jc w:val="both"/>
              <w:rPr>
                <w:rFonts w:hint="eastAsia" w:ascii="宋体" w:hAnsi="宋体" w:eastAsia="宋体" w:cs="宋体"/>
                <w:b w:val="0"/>
                <w:bCs w:val="0"/>
                <w:kern w:val="2"/>
                <w:sz w:val="21"/>
                <w:szCs w:val="21"/>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1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7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证明材料名称</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验证指标（每项为一指标项）</w:t>
            </w: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633" w:type="pct"/>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lang w:val="en-US"/>
              </w:rPr>
            </w:pPr>
            <w:r>
              <w:rPr>
                <w:rFonts w:hint="eastAsia" w:ascii="宋体" w:hAnsi="宋体" w:eastAsia="宋体" w:cs="宋体"/>
                <w:sz w:val="21"/>
                <w:szCs w:val="21"/>
                <w:lang w:val="en-US"/>
              </w:rPr>
              <w:t>拉曼光谱仪</w:t>
            </w:r>
          </w:p>
        </w:tc>
        <w:tc>
          <w:tcPr>
            <w:tcW w:w="7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提供</w:t>
            </w:r>
            <w:r>
              <w:rPr>
                <w:rFonts w:hint="eastAsia" w:ascii="宋体" w:hAnsi="宋体" w:eastAsia="宋体" w:cs="宋体"/>
                <w:sz w:val="21"/>
                <w:szCs w:val="21"/>
                <w:lang w:val="en-US" w:eastAsia="zh-CN"/>
              </w:rPr>
              <w:t>相关</w:t>
            </w:r>
            <w:r>
              <w:rPr>
                <w:rFonts w:hint="default" w:ascii="宋体" w:hAnsi="宋体" w:eastAsia="宋体" w:cs="宋体"/>
                <w:sz w:val="21"/>
                <w:szCs w:val="21"/>
                <w:lang w:val="en-US" w:eastAsia="zh-CN"/>
              </w:rPr>
              <w:t>证明</w:t>
            </w:r>
            <w:r>
              <w:rPr>
                <w:rFonts w:hint="eastAsia" w:ascii="宋体" w:hAnsi="宋体" w:eastAsia="宋体" w:cs="宋体"/>
                <w:sz w:val="21"/>
                <w:szCs w:val="21"/>
                <w:lang w:val="en-US" w:eastAsia="zh-CN"/>
              </w:rPr>
              <w:t>材料</w:t>
            </w:r>
          </w:p>
        </w:tc>
        <w:tc>
          <w:tcPr>
            <w:tcW w:w="2608"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lang w:val="en-US" w:eastAsia="zh-CN"/>
              </w:rPr>
            </w:pPr>
            <w:r>
              <w:rPr>
                <w:rFonts w:ascii="宋体" w:hAnsi="宋体" w:eastAsia="宋体" w:cs="宋体"/>
                <w:szCs w:val="21"/>
              </w:rPr>
              <w:t xml:space="preserve">2.4 </w:t>
            </w:r>
            <w:r>
              <w:rPr>
                <w:rFonts w:hint="eastAsia" w:ascii="宋体" w:hAnsi="宋体" w:eastAsia="宋体" w:cs="宋体"/>
                <w:szCs w:val="21"/>
              </w:rPr>
              <w:t>信噪比：</w:t>
            </w:r>
            <w:r>
              <w:rPr>
                <w:rFonts w:ascii="宋体" w:hAnsi="宋体" w:eastAsia="宋体" w:cs="宋体"/>
                <w:szCs w:val="21"/>
              </w:rPr>
              <w:t xml:space="preserve">SNR </w:t>
            </w:r>
            <w:r>
              <w:rPr>
                <w:rFonts w:ascii="Times New Roman" w:hAnsi="Times New Roman" w:eastAsia="宋体" w:cs="Times New Roman"/>
                <w:szCs w:val="21"/>
              </w:rPr>
              <w:t>˃5000</w:t>
            </w:r>
            <w:r>
              <w:rPr>
                <w:rFonts w:hint="eastAsia" w:ascii="宋体" w:hAnsi="宋体" w:eastAsia="宋体" w:cs="宋体"/>
                <w:szCs w:val="21"/>
              </w:rPr>
              <w:t>，</w:t>
            </w:r>
            <w:r>
              <w:rPr>
                <w:rFonts w:ascii="宋体" w:hAnsi="宋体" w:eastAsia="宋体" w:cs="宋体"/>
                <w:szCs w:val="21"/>
              </w:rPr>
              <w:t>（801</w:t>
            </w:r>
            <w:r>
              <w:rPr>
                <w:rFonts w:hint="eastAsia" w:ascii="宋体" w:hAnsi="宋体" w:eastAsia="宋体" w:cs="宋体"/>
                <w:szCs w:val="21"/>
              </w:rPr>
              <w:t>cm</w:t>
            </w:r>
            <w:r>
              <w:rPr>
                <w:rFonts w:hint="eastAsia" w:ascii="宋体" w:hAnsi="宋体" w:eastAsia="宋体" w:cs="宋体"/>
                <w:szCs w:val="21"/>
                <w:vertAlign w:val="superscript"/>
              </w:rPr>
              <w:t>-1</w:t>
            </w:r>
            <w:r>
              <w:rPr>
                <w:rFonts w:ascii="宋体" w:hAnsi="宋体" w:eastAsia="宋体" w:cs="宋体"/>
                <w:szCs w:val="21"/>
              </w:rPr>
              <w:t>峰强值/1700-2300</w:t>
            </w:r>
            <w:r>
              <w:rPr>
                <w:rFonts w:hint="eastAsia" w:ascii="宋体" w:hAnsi="宋体" w:eastAsia="宋体" w:cs="宋体"/>
                <w:szCs w:val="21"/>
              </w:rPr>
              <w:t>cm</w:t>
            </w:r>
            <w:r>
              <w:rPr>
                <w:rFonts w:hint="eastAsia" w:ascii="宋体" w:hAnsi="宋体" w:eastAsia="宋体" w:cs="宋体"/>
                <w:szCs w:val="21"/>
                <w:vertAlign w:val="superscript"/>
              </w:rPr>
              <w:t>-1</w:t>
            </w:r>
            <w:r>
              <w:rPr>
                <w:rFonts w:ascii="宋体" w:hAnsi="宋体" w:eastAsia="宋体" w:cs="宋体"/>
                <w:szCs w:val="21"/>
              </w:rPr>
              <w:t>噪音均值）</w:t>
            </w:r>
          </w:p>
        </w:tc>
        <w:tc>
          <w:tcPr>
            <w:tcW w:w="66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33" w:type="pct"/>
            <w:vMerge w:val="continue"/>
            <w:tcBorders>
              <w:left w:val="single" w:color="auto" w:sz="4" w:space="0"/>
              <w:right w:val="single" w:color="auto" w:sz="4" w:space="0"/>
            </w:tcBorders>
            <w:vAlign w:val="center"/>
          </w:tcPr>
          <w:p>
            <w:pPr>
              <w:jc w:val="center"/>
              <w:rPr>
                <w:rFonts w:hint="eastAsia" w:ascii="宋体" w:hAnsi="宋体" w:eastAsia="宋体" w:cs="宋体"/>
                <w:sz w:val="21"/>
                <w:szCs w:val="21"/>
                <w:lang w:val="en-US"/>
              </w:rPr>
            </w:pPr>
          </w:p>
        </w:tc>
        <w:tc>
          <w:tcPr>
            <w:tcW w:w="7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提供</w:t>
            </w:r>
            <w:r>
              <w:rPr>
                <w:rFonts w:hint="eastAsia" w:ascii="宋体" w:hAnsi="宋体" w:eastAsia="宋体" w:cs="宋体"/>
                <w:sz w:val="21"/>
                <w:szCs w:val="21"/>
                <w:lang w:val="en-US" w:eastAsia="zh-CN"/>
              </w:rPr>
              <w:t>相关</w:t>
            </w:r>
            <w:r>
              <w:rPr>
                <w:rFonts w:hint="default" w:ascii="宋体" w:hAnsi="宋体" w:eastAsia="宋体" w:cs="宋体"/>
                <w:sz w:val="21"/>
                <w:szCs w:val="21"/>
                <w:lang w:val="en-US" w:eastAsia="zh-CN"/>
              </w:rPr>
              <w:t>证明</w:t>
            </w:r>
            <w:r>
              <w:rPr>
                <w:rFonts w:hint="eastAsia" w:ascii="宋体" w:hAnsi="宋体" w:eastAsia="宋体" w:cs="宋体"/>
                <w:sz w:val="21"/>
                <w:szCs w:val="21"/>
                <w:lang w:val="en-US" w:eastAsia="zh-CN"/>
              </w:rPr>
              <w:t>材料</w:t>
            </w:r>
          </w:p>
        </w:tc>
        <w:tc>
          <w:tcPr>
            <w:tcW w:w="2608" w:type="pct"/>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szCs w:val="21"/>
                <w:highlight w:val="none"/>
              </w:rPr>
              <w:t>2</w:t>
            </w:r>
            <w:r>
              <w:rPr>
                <w:rFonts w:ascii="宋体" w:hAnsi="宋体" w:cs="宋体"/>
                <w:szCs w:val="21"/>
                <w:highlight w:val="none"/>
              </w:rPr>
              <w:t xml:space="preserve">.8 </w:t>
            </w:r>
            <w:r>
              <w:rPr>
                <w:rFonts w:hint="eastAsia" w:ascii="宋体" w:hAnsi="宋体" w:eastAsia="宋体" w:cs="宋体"/>
                <w:szCs w:val="21"/>
                <w:highlight w:val="none"/>
              </w:rPr>
              <w:t>拉曼相对峰强：进行拉曼相对峰强校准。环己烷相对峰强为8</w:t>
            </w:r>
            <w:r>
              <w:rPr>
                <w:rFonts w:ascii="宋体" w:hAnsi="宋体" w:eastAsia="宋体" w:cs="宋体"/>
                <w:szCs w:val="21"/>
                <w:highlight w:val="none"/>
              </w:rPr>
              <w:t>01</w:t>
            </w:r>
            <w:r>
              <w:rPr>
                <w:rFonts w:hint="eastAsia" w:ascii="宋体" w:hAnsi="宋体" w:eastAsia="宋体" w:cs="宋体"/>
                <w:szCs w:val="21"/>
                <w:highlight w:val="none"/>
              </w:rPr>
              <w:t>cm</w:t>
            </w: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：1</w:t>
            </w:r>
            <w:r>
              <w:rPr>
                <w:rFonts w:ascii="宋体" w:hAnsi="宋体" w:eastAsia="宋体" w:cs="宋体"/>
                <w:szCs w:val="21"/>
                <w:highlight w:val="none"/>
              </w:rPr>
              <w:t>00%</w:t>
            </w:r>
            <w:r>
              <w:rPr>
                <w:rFonts w:hint="eastAsia" w:ascii="宋体" w:hAnsi="宋体" w:eastAsia="宋体" w:cs="宋体"/>
                <w:szCs w:val="21"/>
                <w:highlight w:val="none"/>
              </w:rPr>
              <w:t>；1</w:t>
            </w:r>
            <w:r>
              <w:rPr>
                <w:rFonts w:ascii="宋体" w:hAnsi="宋体" w:eastAsia="宋体" w:cs="宋体"/>
                <w:szCs w:val="21"/>
                <w:highlight w:val="none"/>
              </w:rPr>
              <w:t>028</w:t>
            </w:r>
            <w:r>
              <w:rPr>
                <w:rFonts w:hint="eastAsia" w:ascii="宋体" w:hAnsi="宋体" w:eastAsia="宋体" w:cs="宋体"/>
                <w:szCs w:val="21"/>
                <w:highlight w:val="none"/>
              </w:rPr>
              <w:t>cm</w:t>
            </w: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：5</w:t>
            </w:r>
            <w:r>
              <w:rPr>
                <w:rFonts w:ascii="宋体" w:hAnsi="宋体" w:eastAsia="宋体" w:cs="宋体"/>
                <w:szCs w:val="21"/>
                <w:highlight w:val="none"/>
              </w:rPr>
              <w:t>7±4 %</w:t>
            </w:r>
            <w:r>
              <w:rPr>
                <w:rFonts w:hint="eastAsia" w:ascii="宋体" w:hAnsi="宋体" w:eastAsia="宋体" w:cs="宋体"/>
                <w:szCs w:val="21"/>
                <w:highlight w:val="none"/>
              </w:rPr>
              <w:t>；1</w:t>
            </w:r>
            <w:r>
              <w:rPr>
                <w:rFonts w:ascii="宋体" w:hAnsi="宋体" w:eastAsia="宋体" w:cs="宋体"/>
                <w:szCs w:val="21"/>
                <w:highlight w:val="none"/>
              </w:rPr>
              <w:t>266</w:t>
            </w:r>
            <w:r>
              <w:rPr>
                <w:rFonts w:hint="eastAsia" w:ascii="宋体" w:hAnsi="宋体" w:eastAsia="宋体" w:cs="宋体"/>
                <w:szCs w:val="21"/>
                <w:highlight w:val="none"/>
              </w:rPr>
              <w:t>cm</w:t>
            </w: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：4</w:t>
            </w:r>
            <w:r>
              <w:rPr>
                <w:rFonts w:ascii="宋体" w:hAnsi="宋体" w:eastAsia="宋体" w:cs="宋体"/>
                <w:szCs w:val="21"/>
                <w:highlight w:val="none"/>
              </w:rPr>
              <w:t>6±4 %</w:t>
            </w:r>
            <w:r>
              <w:rPr>
                <w:rFonts w:hint="eastAsia" w:ascii="宋体" w:hAnsi="宋体" w:eastAsia="宋体" w:cs="宋体"/>
                <w:szCs w:val="21"/>
                <w:highlight w:val="none"/>
              </w:rPr>
              <w:t>；1</w:t>
            </w:r>
            <w:r>
              <w:rPr>
                <w:rFonts w:ascii="宋体" w:hAnsi="宋体" w:eastAsia="宋体" w:cs="宋体"/>
                <w:szCs w:val="21"/>
                <w:highlight w:val="none"/>
              </w:rPr>
              <w:t>444</w:t>
            </w:r>
            <w:r>
              <w:rPr>
                <w:rFonts w:hint="eastAsia" w:ascii="宋体" w:hAnsi="宋体" w:eastAsia="宋体" w:cs="宋体"/>
                <w:szCs w:val="21"/>
                <w:highlight w:val="none"/>
              </w:rPr>
              <w:t>cm</w:t>
            </w: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：5</w:t>
            </w:r>
            <w:r>
              <w:rPr>
                <w:rFonts w:ascii="宋体" w:hAnsi="宋体" w:eastAsia="宋体" w:cs="宋体"/>
                <w:szCs w:val="21"/>
                <w:highlight w:val="none"/>
              </w:rPr>
              <w:t>8±4 %</w:t>
            </w:r>
          </w:p>
        </w:tc>
        <w:tc>
          <w:tcPr>
            <w:tcW w:w="66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633" w:type="pct"/>
            <w:vMerge w:val="continue"/>
            <w:tcBorders>
              <w:left w:val="single" w:color="auto" w:sz="4" w:space="0"/>
              <w:right w:val="single" w:color="auto" w:sz="4" w:space="0"/>
            </w:tcBorders>
            <w:vAlign w:val="center"/>
          </w:tcPr>
          <w:p>
            <w:pPr>
              <w:jc w:val="center"/>
              <w:rPr>
                <w:rFonts w:hint="eastAsia" w:ascii="宋体" w:hAnsi="宋体" w:eastAsia="宋体" w:cs="宋体"/>
                <w:sz w:val="21"/>
                <w:szCs w:val="21"/>
                <w:lang w:val="en-US"/>
              </w:rPr>
            </w:pPr>
          </w:p>
        </w:tc>
        <w:tc>
          <w:tcPr>
            <w:tcW w:w="785" w:type="pct"/>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提供主机图片及主机软件图片</w:t>
            </w:r>
          </w:p>
        </w:tc>
        <w:tc>
          <w:tcPr>
            <w:tcW w:w="2608"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szCs w:val="21"/>
                <w:highlight w:val="none"/>
              </w:rPr>
              <w:t>3.5</w:t>
            </w:r>
            <w:r>
              <w:rPr>
                <w:rFonts w:ascii="宋体" w:hAnsi="宋体" w:eastAsia="宋体" w:cs="宋体"/>
                <w:szCs w:val="21"/>
                <w:highlight w:val="none"/>
              </w:rPr>
              <w:t xml:space="preserve"> </w:t>
            </w:r>
            <w:r>
              <w:rPr>
                <w:rFonts w:hint="eastAsia" w:ascii="宋体" w:hAnsi="宋体" w:eastAsia="宋体" w:cs="宋体"/>
                <w:szCs w:val="21"/>
                <w:highlight w:val="none"/>
              </w:rPr>
              <w:t>I 级激光安全：激光器控制单元采用磁联锁传感器，使仪器具备I 级激光安全等级标准，测量时无需额外避光措施</w:t>
            </w:r>
          </w:p>
        </w:tc>
        <w:tc>
          <w:tcPr>
            <w:tcW w:w="66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633" w:type="pct"/>
            <w:vMerge w:val="continue"/>
            <w:tcBorders>
              <w:left w:val="single" w:color="auto" w:sz="4" w:space="0"/>
              <w:right w:val="single" w:color="auto" w:sz="4" w:space="0"/>
            </w:tcBorders>
            <w:vAlign w:val="center"/>
          </w:tcPr>
          <w:p>
            <w:pPr>
              <w:jc w:val="center"/>
              <w:rPr>
                <w:rFonts w:hint="eastAsia" w:ascii="宋体" w:hAnsi="宋体" w:eastAsia="宋体" w:cs="宋体"/>
                <w:sz w:val="21"/>
                <w:szCs w:val="21"/>
                <w:lang w:val="en-US"/>
              </w:rPr>
            </w:pPr>
          </w:p>
        </w:tc>
        <w:tc>
          <w:tcPr>
            <w:tcW w:w="785" w:type="pct"/>
            <w:vMerge w:val="continue"/>
            <w:tcBorders>
              <w:left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p>
        </w:tc>
        <w:tc>
          <w:tcPr>
            <w:tcW w:w="2608"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w:t>
            </w:r>
            <w:r>
              <w:rPr>
                <w:rFonts w:ascii="宋体" w:hAnsi="宋体" w:eastAsia="宋体" w:cs="宋体"/>
                <w:szCs w:val="21"/>
                <w:highlight w:val="none"/>
              </w:rPr>
              <w:t>3.10</w:t>
            </w:r>
            <w:r>
              <w:rPr>
                <w:rFonts w:hint="eastAsia" w:ascii="宋体" w:hAnsi="宋体" w:eastAsia="宋体" w:cs="宋体"/>
                <w:szCs w:val="21"/>
                <w:highlight w:val="none"/>
              </w:rPr>
              <w:t>自动对焦功能：仪器内置可二维自动移动的样品台，通过一键激活自动聚焦测量程序，仪器可进行精确移动样品台，保障精确聚焦获得最佳拉曼信号，调节步长为</w:t>
            </w:r>
            <w:r>
              <w:rPr>
                <w:rFonts w:ascii="宋体" w:hAnsi="宋体" w:eastAsia="宋体" w:cs="宋体"/>
                <w:szCs w:val="21"/>
                <w:highlight w:val="none"/>
              </w:rPr>
              <w:t>0.1</w:t>
            </w:r>
            <w:r>
              <w:rPr>
                <w:rFonts w:hint="eastAsia" w:ascii="宋体" w:hAnsi="宋体" w:eastAsia="宋体" w:cs="宋体"/>
                <w:szCs w:val="21"/>
                <w:highlight w:val="none"/>
              </w:rPr>
              <w:t>mm；同时还具备防碰撞功能，防止样品损坏，避免因超过行程损坏样品台伸缩结构</w:t>
            </w:r>
          </w:p>
        </w:tc>
        <w:tc>
          <w:tcPr>
            <w:tcW w:w="66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633" w:type="pct"/>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rPr>
            </w:pPr>
          </w:p>
        </w:tc>
        <w:tc>
          <w:tcPr>
            <w:tcW w:w="785" w:type="pct"/>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p>
        </w:tc>
        <w:tc>
          <w:tcPr>
            <w:tcW w:w="2608"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w:t>
            </w:r>
            <w:r>
              <w:rPr>
                <w:rFonts w:ascii="宋体" w:hAnsi="宋体" w:eastAsia="宋体" w:cs="宋体"/>
                <w:szCs w:val="21"/>
                <w:highlight w:val="none"/>
              </w:rPr>
              <w:t>3.11</w:t>
            </w:r>
            <w:r>
              <w:rPr>
                <w:rFonts w:hint="eastAsia" w:ascii="宋体" w:hAnsi="宋体" w:eastAsia="宋体" w:cs="宋体"/>
                <w:szCs w:val="21"/>
                <w:highlight w:val="none"/>
              </w:rPr>
              <w:t xml:space="preserve"> 仪器软件提供双动态视图直接反馈调焦进程</w:t>
            </w:r>
          </w:p>
        </w:tc>
        <w:tc>
          <w:tcPr>
            <w:tcW w:w="66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浙江科技大学拉曼光谱仪</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w:t>
            </w:r>
            <w:r>
              <w:rPr>
                <w:rFonts w:hint="eastAsia" w:ascii="宋体" w:hAnsi="宋体" w:eastAsia="宋体"/>
                <w:szCs w:val="21"/>
              </w:rPr>
              <w:t>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eastAsia" w:ascii="宋体" w:hAnsi="宋体" w:eastAsia="宋体"/>
                <w:szCs w:val="21"/>
                <w:lang w:eastAsia="zh-CN"/>
              </w:rPr>
            </w:pPr>
            <w:r>
              <w:rPr>
                <w:rFonts w:hint="eastAsia" w:ascii="宋体" w:hAnsi="宋体" w:eastAsia="宋体"/>
                <w:szCs w:val="21"/>
              </w:rPr>
              <w:t>4.收费标准（差额累进）：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Times New Roman"/>
                      <w:b/>
                      <w:bCs/>
                      <w:spacing w:val="-6"/>
                      <w:szCs w:val="21"/>
                    </w:rPr>
                  </w:pPr>
                  <w:r>
                    <w:rPr>
                      <w:rFonts w:hint="eastAsia" w:ascii="宋体" w:hAnsi="宋体" w:eastAsia="宋体" w:cs="Times New Roman"/>
                      <w:b/>
                      <w:bCs/>
                      <w:spacing w:val="-6"/>
                      <w:szCs w:val="21"/>
                      <w:lang w:val="en-US" w:eastAsia="zh-CN"/>
                    </w:rPr>
                    <w:t>中标</w:t>
                  </w:r>
                  <w:r>
                    <w:rPr>
                      <w:rFonts w:hint="eastAsia" w:ascii="宋体" w:hAnsi="宋体" w:eastAsia="宋体" w:cs="Times New Roman"/>
                      <w:b/>
                      <w:bCs/>
                      <w:spacing w:val="-6"/>
                      <w:szCs w:val="21"/>
                    </w:rPr>
                    <w:t>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Times New Roman"/>
                      <w:b/>
                      <w:bCs/>
                      <w:spacing w:val="-6"/>
                      <w:szCs w:val="21"/>
                    </w:rPr>
                  </w:pPr>
                  <w:r>
                    <w:rPr>
                      <w:rFonts w:hint="eastAsia" w:ascii="宋体" w:hAnsi="宋体" w:eastAsia="宋体" w:cs="Times New Roman"/>
                      <w:b/>
                      <w:bCs/>
                      <w:spacing w:val="-6"/>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Times New Roman"/>
                      <w:b w:val="0"/>
                      <w:bCs w:val="0"/>
                      <w:spacing w:val="-6"/>
                      <w:szCs w:val="21"/>
                    </w:rPr>
                  </w:pPr>
                  <w:r>
                    <w:rPr>
                      <w:rFonts w:hint="eastAsia" w:ascii="宋体" w:hAnsi="宋体" w:eastAsia="宋体" w:cs="Times New Roman"/>
                      <w:b w:val="0"/>
                      <w:bCs w:val="0"/>
                      <w:spacing w:val="-6"/>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Times New Roman"/>
                      <w:b w:val="0"/>
                      <w:bCs w:val="0"/>
                      <w:spacing w:val="-6"/>
                      <w:szCs w:val="21"/>
                    </w:rPr>
                  </w:pPr>
                  <w:r>
                    <w:rPr>
                      <w:rFonts w:hint="eastAsia" w:ascii="宋体" w:hAnsi="宋体" w:eastAsia="宋体" w:cs="Times New Roman"/>
                      <w:b w:val="0"/>
                      <w:bCs w:val="0"/>
                      <w:spacing w:val="-6"/>
                      <w:szCs w:val="21"/>
                    </w:rPr>
                    <w:t>1.</w:t>
                  </w:r>
                  <w:r>
                    <w:rPr>
                      <w:rFonts w:hint="eastAsia" w:ascii="宋体" w:hAnsi="宋体" w:eastAsia="宋体" w:cs="Times New Roman"/>
                      <w:b w:val="0"/>
                      <w:bCs w:val="0"/>
                      <w:spacing w:val="-6"/>
                      <w:szCs w:val="21"/>
                      <w:lang w:val="en-US" w:eastAsia="zh-CN"/>
                    </w:rPr>
                    <w:t>0</w:t>
                  </w:r>
                  <w:r>
                    <w:rPr>
                      <w:rFonts w:hint="eastAsia" w:ascii="宋体" w:hAnsi="宋体" w:eastAsia="宋体" w:cs="Times New Roman"/>
                      <w:b w:val="0"/>
                      <w:bCs w:val="0"/>
                      <w:spacing w:val="-6"/>
                      <w:szCs w:val="21"/>
                    </w:rPr>
                    <w:t>5</w:t>
                  </w:r>
                </w:p>
              </w:tc>
            </w:tr>
          </w:tbl>
          <w:p>
            <w:pPr>
              <w:adjustRightInd w:val="0"/>
              <w:snapToGrid w:val="0"/>
              <w:spacing w:line="288" w:lineRule="auto"/>
              <w:rPr>
                <w:rFonts w:ascii="宋体" w:hAnsi="宋体" w:eastAsia="宋体"/>
                <w:szCs w:val="21"/>
              </w:rPr>
            </w:pPr>
            <w:r>
              <w:rPr>
                <w:rFonts w:hint="eastAsia" w:ascii="宋体" w:hAnsi="宋体" w:eastAsia="宋体"/>
                <w:szCs w:val="21"/>
              </w:rPr>
              <w:t>备注：代理服务费不足叁仟元的按叁仟元计算。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w:t>
            </w:r>
            <w:r>
              <w:rPr>
                <w:rFonts w:hint="eastAsia" w:ascii="宋体" w:hAnsi="宋体" w:eastAsia="宋体"/>
                <w:color w:val="auto"/>
                <w:szCs w:val="21"/>
              </w:rPr>
              <w:t>转包；</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产品运输部分</w:t>
            </w:r>
            <w:r>
              <w:rPr>
                <w:rFonts w:ascii="宋体" w:hAnsi="宋体" w:eastAsia="宋体"/>
                <w:color w:val="auto"/>
                <w:szCs w:val="21"/>
                <w:u w:val="single"/>
              </w:rPr>
              <w:t xml:space="preserve"> 。</w:t>
            </w:r>
          </w:p>
          <w:p>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说明：投标人根据招标文件的规定和采购项目的实际情况，拟在中标后将中标项目的非主体、非关键性工作分包的，应当在投标文件中载明分包承担主体，分包承担主体应当具备相应资质条</w:t>
            </w:r>
            <w:r>
              <w:rPr>
                <w:rFonts w:hint="eastAsia" w:ascii="宋体" w:hAnsi="宋体" w:eastAsia="宋体"/>
                <w:szCs w:val="21"/>
              </w:rPr>
              <w:t>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lang w:val="en-US" w:eastAsia="zh-CN"/>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w:t>
            </w:r>
            <w:r>
              <w:rPr>
                <w:rFonts w:hint="eastAsia" w:ascii="宋体" w:hAnsi="宋体" w:eastAsia="宋体"/>
                <w:color w:val="auto"/>
                <w:szCs w:val="21"/>
              </w:rPr>
              <w:t>本项目以人民币报价，进口设备采用免税人民币报价，无法免税设备须予明示；</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3.本项目进口设备需由投标人自行处理进口免税相关业务；</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4.合同履行过程中的汇率风险由中标人承担，由外贸公司与中标人结算；</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5</w:t>
            </w:r>
            <w:r>
              <w:rPr>
                <w:rFonts w:hint="eastAsia" w:ascii="宋体" w:hAnsi="宋体" w:eastAsia="宋体"/>
                <w:szCs w:val="21"/>
                <w:highlight w:val="none"/>
              </w:rPr>
              <w:t>.投标报价是履行合同的最终价格，有关本项目实施所涉及的一切费用均计入报价；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6</w:t>
            </w:r>
            <w:r>
              <w:rPr>
                <w:rFonts w:hint="eastAsia" w:ascii="宋体" w:hAnsi="宋体" w:eastAsia="宋体"/>
                <w:szCs w:val="21"/>
                <w:highlight w:val="none"/>
              </w:rPr>
              <w:t>.投标文件只允许有一个报价，有选择的报价将不予接受。</w:t>
            </w:r>
          </w:p>
          <w:p>
            <w:pPr>
              <w:pStyle w:val="15"/>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w:t>
            </w:r>
            <w:r>
              <w:rPr>
                <w:rFonts w:hint="eastAsia" w:hAnsi="宋体" w:eastAsia="宋体" w:cs="宋体"/>
                <w:sz w:val="21"/>
                <w:szCs w:val="21"/>
                <w:highlight w:val="none"/>
                <w:lang w:val="en-US" w:eastAsia="zh-CN"/>
              </w:rPr>
              <w:t>7</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4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浙江科技大学拉曼光谱仪</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Times New Roman"/>
                <w:b/>
                <w:bCs/>
                <w:spacing w:val="-6"/>
                <w:szCs w:val="21"/>
              </w:rPr>
            </w:pPr>
            <w:r>
              <w:rPr>
                <w:rFonts w:hint="eastAsia" w:ascii="宋体" w:hAnsi="宋体" w:eastAsia="宋体" w:cs="Times New Roman"/>
                <w:b/>
                <w:bCs/>
                <w:spacing w:val="-6"/>
                <w:szCs w:val="21"/>
                <w:lang w:val="en-US" w:eastAsia="zh-CN"/>
              </w:rPr>
              <w:t>中标</w:t>
            </w:r>
            <w:r>
              <w:rPr>
                <w:rFonts w:hint="eastAsia" w:ascii="宋体" w:hAnsi="宋体" w:eastAsia="宋体" w:cs="Times New Roman"/>
                <w:b/>
                <w:bCs/>
                <w:spacing w:val="-6"/>
                <w:szCs w:val="21"/>
              </w:rPr>
              <w:t>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Times New Roman"/>
                <w:b/>
                <w:bCs/>
                <w:spacing w:val="-6"/>
                <w:szCs w:val="21"/>
              </w:rPr>
            </w:pPr>
            <w:r>
              <w:rPr>
                <w:rFonts w:hint="eastAsia" w:ascii="宋体" w:hAnsi="宋体" w:eastAsia="宋体" w:cs="Times New Roman"/>
                <w:b/>
                <w:bCs/>
                <w:spacing w:val="-6"/>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Times New Roman"/>
                <w:b w:val="0"/>
                <w:bCs w:val="0"/>
                <w:spacing w:val="-6"/>
                <w:szCs w:val="21"/>
              </w:rPr>
            </w:pPr>
            <w:r>
              <w:rPr>
                <w:rFonts w:hint="eastAsia" w:ascii="宋体" w:hAnsi="宋体" w:eastAsia="宋体" w:cs="Times New Roman"/>
                <w:b w:val="0"/>
                <w:bCs w:val="0"/>
                <w:spacing w:val="-6"/>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Times New Roman"/>
                <w:b w:val="0"/>
                <w:bCs w:val="0"/>
                <w:spacing w:val="-6"/>
                <w:szCs w:val="21"/>
              </w:rPr>
            </w:pPr>
            <w:r>
              <w:rPr>
                <w:rFonts w:hint="eastAsia" w:ascii="宋体" w:hAnsi="宋体" w:eastAsia="宋体" w:cs="Times New Roman"/>
                <w:b w:val="0"/>
                <w:bCs w:val="0"/>
                <w:spacing w:val="-6"/>
                <w:szCs w:val="21"/>
              </w:rPr>
              <w:t>1.</w:t>
            </w:r>
            <w:r>
              <w:rPr>
                <w:rFonts w:hint="eastAsia" w:ascii="宋体" w:hAnsi="宋体" w:eastAsia="宋体" w:cs="Times New Roman"/>
                <w:b w:val="0"/>
                <w:bCs w:val="0"/>
                <w:spacing w:val="-6"/>
                <w:szCs w:val="21"/>
                <w:lang w:val="en-US" w:eastAsia="zh-CN"/>
              </w:rPr>
              <w:t>0</w:t>
            </w:r>
            <w:r>
              <w:rPr>
                <w:rFonts w:hint="eastAsia" w:ascii="宋体" w:hAnsi="宋体" w:eastAsia="宋体" w:cs="Times New Roman"/>
                <w:b w:val="0"/>
                <w:bCs w:val="0"/>
                <w:spacing w:val="-6"/>
                <w:szCs w:val="21"/>
              </w:rPr>
              <w:t>5</w:t>
            </w:r>
          </w:p>
        </w:tc>
      </w:tr>
    </w:tbl>
    <w:p>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备注：代理服务费不足叁仟元的按叁仟元计算。</w:t>
      </w:r>
    </w:p>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w:t>
      </w:r>
      <w:r>
        <w:rPr>
          <w:rFonts w:hint="eastAsia" w:ascii="宋体" w:hAnsi="宋体" w:eastAsia="宋体" w:cs="Times New Roman"/>
          <w:color w:val="auto"/>
          <w:highlight w:val="none"/>
        </w:rPr>
        <w:t>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产品运输部分</w:t>
      </w:r>
      <w:r>
        <w:rPr>
          <w:rFonts w:ascii="宋体" w:hAnsi="宋体" w:eastAsia="宋体"/>
          <w:color w:val="auto"/>
          <w:szCs w:val="21"/>
          <w:highlight w:val="none"/>
          <w:u w:val="single"/>
        </w:rPr>
        <w:t xml:space="preserve"> 。</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8"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8"/>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9"/>
        <w:rPr>
          <w:rFonts w:ascii="宋体" w:hAnsi="宋体" w:eastAsia="宋体" w:cs="宋体"/>
          <w:b/>
          <w:spacing w:val="-6"/>
          <w:kern w:val="0"/>
          <w:szCs w:val="21"/>
          <w:highlight w:val="none"/>
        </w:rPr>
      </w:pPr>
      <w:bookmarkStart w:id="49" w:name="_Hlk92273111"/>
      <w:bookmarkStart w:id="50"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highlight w:val="none"/>
          <w:lang w:eastAsia="zh-CN"/>
        </w:rPr>
        <w:t>采购代理机构</w:t>
      </w:r>
      <w:r>
        <w:rPr>
          <w:rFonts w:ascii="宋体" w:hAnsi="宋体" w:eastAsia="宋体" w:cs="Times New Roman"/>
          <w:spacing w:val="-6"/>
          <w:szCs w:val="21"/>
          <w:highlight w:val="none"/>
        </w:rPr>
        <w:t>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51" w:name="_Hlk106875293"/>
    </w:p>
    <w:bookmarkEnd w:id="51"/>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9"/>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50"/>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5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52"/>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53" w:name="_Hlk96329183"/>
      <w:r>
        <w:rPr>
          <w:rFonts w:hint="eastAsia" w:ascii="宋体" w:hAnsi="宋体" w:eastAsia="宋体"/>
          <w:spacing w:val="-6"/>
          <w:szCs w:val="21"/>
          <w:highlight w:val="none"/>
        </w:rPr>
        <w:t>加盖公章</w:t>
      </w:r>
      <w:bookmarkEnd w:id="53"/>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54" w:name="_Hlk94018616"/>
      <w:r>
        <w:rPr>
          <w:rFonts w:hint="eastAsia" w:ascii="宋体" w:hAnsi="宋体" w:eastAsia="宋体"/>
          <w:spacing w:val="-6"/>
          <w:szCs w:val="21"/>
        </w:rPr>
        <w:t>▲d.投标人仅递交备份投标文件而未将电子加密投标文件成功上传至政府采购云平台的，投标无效。</w:t>
      </w:r>
    </w:p>
    <w:bookmarkEnd w:id="54"/>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2.以</w:t>
      </w:r>
      <w:r>
        <w:rPr>
          <w:rFonts w:hint="eastAsia" w:ascii="宋体" w:hAnsi="宋体" w:eastAsia="宋体" w:cs="宋体"/>
          <w:szCs w:val="21"/>
          <w:highlight w:val="none"/>
        </w:rPr>
        <w:t>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5"/>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55"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55"/>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w:t>
      </w:r>
      <w:r>
        <w:rPr>
          <w:rFonts w:hAnsi="宋体" w:eastAsia="宋体"/>
          <w:spacing w:val="-6"/>
          <w:sz w:val="21"/>
          <w:szCs w:val="21"/>
        </w:rPr>
        <w:t>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56" w:name="_Hlk94018682"/>
      <w:r>
        <w:rPr>
          <w:rFonts w:hint="eastAsia" w:ascii="宋体" w:hAnsi="宋体" w:eastAsia="宋体" w:cs="宋体"/>
          <w:szCs w:val="21"/>
        </w:rPr>
        <w:t>未响应招标文件“▲”标记条款要求的，投标无效。</w:t>
      </w:r>
    </w:p>
    <w:bookmarkEnd w:id="5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w:t>
      </w:r>
      <w:r>
        <w:rPr>
          <w:rFonts w:hint="eastAsia" w:ascii="宋体" w:hAnsi="宋体" w:eastAsia="宋体" w:cs="Times New Roman"/>
          <w:spacing w:val="-6"/>
          <w:szCs w:val="21"/>
          <w:highlight w:val="none"/>
        </w:rPr>
        <w:t>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r>
        <w:rPr>
          <w:rFonts w:ascii="宋体" w:hAnsi="宋体" w:eastAsia="宋体" w:cs="Times New Roman"/>
          <w:b/>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57"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7"/>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1"/>
        <w:snapToGrid w:val="0"/>
        <w:spacing w:before="0" w:line="288" w:lineRule="auto"/>
        <w:ind w:left="0" w:firstLine="424" w:firstLineChars="201"/>
        <w:rPr>
          <w:rFonts w:ascii="宋体" w:hAnsi="宋体"/>
          <w:szCs w:val="21"/>
        </w:rPr>
      </w:pPr>
      <w:bookmarkStart w:id="58" w:name="_Hlk94018775"/>
      <w:r>
        <w:rPr>
          <w:rFonts w:hint="eastAsia" w:ascii="宋体" w:hAnsi="宋体" w:cs="仿宋_GB2312"/>
          <w:b/>
          <w:szCs w:val="21"/>
        </w:rPr>
        <w:t>（一）</w:t>
      </w:r>
      <w:r>
        <w:rPr>
          <w:rFonts w:ascii="宋体" w:hAnsi="宋体" w:cs="仿宋_GB2312"/>
          <w:b/>
          <w:szCs w:val="21"/>
        </w:rPr>
        <w:t>开标</w:t>
      </w:r>
    </w:p>
    <w:p>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8"/>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9"/>
    <w:p>
      <w:pPr>
        <w:adjustRightInd w:val="0"/>
        <w:snapToGrid w:val="0"/>
        <w:spacing w:line="288" w:lineRule="auto"/>
        <w:ind w:firstLine="426" w:firstLineChars="202"/>
        <w:rPr>
          <w:rFonts w:ascii="宋体" w:hAnsi="宋体" w:eastAsia="宋体" w:cs="Arial"/>
          <w:b/>
          <w:kern w:val="0"/>
          <w:szCs w:val="21"/>
        </w:rPr>
      </w:pPr>
      <w:bookmarkStart w:id="60"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w:t>
      </w:r>
      <w:r>
        <w:rPr>
          <w:rFonts w:ascii="宋体" w:hAnsi="宋体" w:cs="仿宋"/>
          <w:kern w:val="0"/>
          <w:sz w:val="21"/>
          <w:szCs w:val="21"/>
          <w:highlight w:val="none"/>
        </w:rPr>
        <w:t>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w:t>
      </w:r>
      <w:r>
        <w:rPr>
          <w:rFonts w:hint="eastAsia" w:ascii="宋体" w:hAnsi="宋体" w:eastAsia="宋体" w:cs="Arial"/>
          <w:kern w:val="0"/>
          <w:szCs w:val="21"/>
          <w:highlight w:val="none"/>
        </w:rPr>
        <w:t>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w:t>
      </w:r>
      <w:r>
        <w:rPr>
          <w:rFonts w:hint="eastAsia" w:ascii="宋体" w:hAnsi="宋体" w:eastAsia="宋体" w:cs="Arial"/>
          <w:kern w:val="0"/>
          <w:szCs w:val="21"/>
        </w:rPr>
        <w:t>不同意见的评标委员会成员应当在评标报告上签署不同意见及理由，否则视为同意评标报告。</w:t>
      </w:r>
    </w:p>
    <w:bookmarkEnd w:id="60"/>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w:t>
      </w:r>
      <w:r>
        <w:rPr>
          <w:rFonts w:hint="eastAsia" w:ascii="宋体" w:hAnsi="宋体" w:eastAsia="宋体" w:cs="Times New Roman"/>
          <w:spacing w:val="-6"/>
          <w:szCs w:val="21"/>
          <w:highlight w:val="none"/>
        </w:rPr>
        <w:t>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w:t>
      </w:r>
      <w:r>
        <w:rPr>
          <w:rFonts w:hint="eastAsia" w:ascii="宋体" w:hAnsi="宋体" w:eastAsia="宋体" w:cs="Times New Roman"/>
          <w:spacing w:val="-6"/>
          <w:szCs w:val="21"/>
        </w:rPr>
        <w:t>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质保期</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2</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质保期在满足招标文件要求的基础上整体每延长一年得1分，最多得</w:t>
            </w:r>
            <w:r>
              <w:rPr>
                <w:rFonts w:hint="eastAsia" w:ascii="宋体" w:hAnsi="宋体" w:eastAsia="宋体" w:cs="宋体"/>
                <w:szCs w:val="21"/>
                <w:lang w:val="en-US" w:eastAsia="zh-CN"/>
              </w:rPr>
              <w:t>2</w:t>
            </w:r>
            <w:r>
              <w:rPr>
                <w:rFonts w:hint="eastAsia" w:ascii="宋体" w:hAnsi="宋体" w:eastAsia="宋体" w:cs="宋体"/>
                <w:szCs w:val="21"/>
              </w:rPr>
              <w:t>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w:t>
            </w:r>
            <w:r>
              <w:rPr>
                <w:rFonts w:hint="eastAsia" w:ascii="宋体" w:hAnsi="宋体" w:eastAsia="宋体" w:cs="宋体"/>
                <w:szCs w:val="21"/>
                <w:lang w:val="en-US" w:eastAsia="zh-CN"/>
              </w:rPr>
              <w:t>1</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ascii="宋体" w:hAnsi="宋体" w:eastAsia="宋体" w:cs="宋体"/>
                <w:b/>
                <w:bCs/>
                <w:szCs w:val="21"/>
              </w:rPr>
              <w:t>3</w:t>
            </w:r>
            <w:r>
              <w:rPr>
                <w:rFonts w:hint="eastAsia" w:ascii="宋体" w:hAnsi="宋体" w:eastAsia="宋体" w:cs="宋体"/>
                <w:b/>
                <w:bCs/>
                <w:szCs w:val="21"/>
                <w:lang w:val="en-US" w:eastAsia="zh-CN"/>
              </w:rPr>
              <w:t>0</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w:t>
            </w:r>
            <w:r>
              <w:rPr>
                <w:rFonts w:ascii="宋体" w:hAnsi="宋体" w:eastAsia="宋体" w:cs="宋体"/>
                <w:szCs w:val="21"/>
              </w:rPr>
              <w:t>3</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负偏离</w:t>
            </w:r>
            <w:r>
              <w:rPr>
                <w:rFonts w:ascii="宋体" w:hAnsi="宋体" w:eastAsia="宋体" w:cs="宋体"/>
                <w:szCs w:val="21"/>
              </w:rPr>
              <w:t>1</w:t>
            </w:r>
            <w:r>
              <w:rPr>
                <w:rFonts w:hint="eastAsia" w:ascii="宋体" w:hAnsi="宋体" w:eastAsia="宋体" w:cs="宋体"/>
                <w:szCs w:val="21"/>
                <w:lang w:val="en-US" w:eastAsia="zh-CN"/>
              </w:rPr>
              <w:t>0</w:t>
            </w:r>
            <w:r>
              <w:rPr>
                <w:rFonts w:ascii="宋体" w:hAnsi="宋体" w:eastAsia="宋体" w:cs="宋体"/>
                <w:szCs w:val="21"/>
              </w:rPr>
              <w:t>项及以上的，视为采购人不能接受的附加条件。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注：产品技术支持材料与采购需求偏离表响应不一致的经评标委员会讨论后可被认定为负偏离。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产品配置</w:t>
            </w:r>
          </w:p>
        </w:tc>
        <w:tc>
          <w:tcPr>
            <w:tcW w:w="654" w:type="dxa"/>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投标产品配置（根据货物配置清单、原厂出厂配置表）：专业、全面、针对采购需求及实际特点</w:t>
            </w:r>
            <w:r>
              <w:rPr>
                <w:rFonts w:hint="eastAsia" w:ascii="宋体" w:hAnsi="宋体" w:eastAsia="宋体" w:cs="宋体"/>
                <w:szCs w:val="21"/>
                <w:lang w:eastAsia="zh-CN"/>
              </w:rPr>
              <w:t>，</w:t>
            </w:r>
            <w:r>
              <w:rPr>
                <w:rFonts w:hint="eastAsia" w:ascii="宋体" w:hAnsi="宋体" w:eastAsia="宋体" w:cs="宋体"/>
                <w:szCs w:val="21"/>
                <w:lang w:val="en-US" w:eastAsia="zh-CN"/>
              </w:rPr>
              <w:t>有利于项目履行。</w:t>
            </w: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进度计划</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投标人结合本项目情况，提供实施进度计划的科学性、完整性和针对性。实施进度计划组织合理、内容详尽。（评分范围：</w:t>
            </w:r>
            <w:r>
              <w:rPr>
                <w:rFonts w:hint="eastAsia" w:ascii="宋体" w:hAnsi="宋体" w:eastAsia="宋体" w:cs="宋体"/>
                <w:szCs w:val="21"/>
                <w:lang w:val="en-US" w:eastAsia="zh-CN"/>
              </w:rPr>
              <w:t>5,</w:t>
            </w:r>
            <w:r>
              <w:rPr>
                <w:rFonts w:hint="eastAsia" w:ascii="宋体" w:hAnsi="宋体" w:eastAsia="宋体" w:cs="宋体"/>
                <w:szCs w:val="21"/>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项目投入的实施人员</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人员配备数量充沛，管理职责与分工及专业分布合理，有利于采购标的实现及合同履约</w:t>
            </w:r>
            <w:r>
              <w:rPr>
                <w:rFonts w:hint="eastAsia" w:ascii="宋体" w:hAnsi="宋体" w:eastAsia="宋体" w:cs="宋体"/>
                <w:szCs w:val="21"/>
                <w:lang w:eastAsia="zh-CN"/>
              </w:rPr>
              <w:t>。</w:t>
            </w: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color w:val="auto"/>
                <w:szCs w:val="21"/>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pPr>
              <w:adjustRightInd w:val="0"/>
              <w:snapToGrid w:val="0"/>
              <w:spacing w:line="288" w:lineRule="auto"/>
              <w:rPr>
                <w:rFonts w:ascii="宋体" w:hAnsi="宋体" w:eastAsia="宋体" w:cs="宋体"/>
                <w:szCs w:val="21"/>
              </w:rPr>
            </w:pPr>
            <w:r>
              <w:rPr>
                <w:rFonts w:hint="eastAsia" w:ascii="宋体" w:hAnsi="宋体" w:eastAsia="宋体" w:cs="宋体"/>
                <w:kern w:val="0"/>
                <w:sz w:val="21"/>
                <w:szCs w:val="21"/>
                <w:highlight w:val="none"/>
              </w:rPr>
              <w:t>安装、调试方法或方案的详细完整度、合理可行性。</w:t>
            </w:r>
            <w:r>
              <w:rPr>
                <w:rFonts w:hint="eastAsia" w:ascii="宋体" w:hAnsi="宋体" w:eastAsia="宋体" w:cs="宋体"/>
                <w:kern w:val="0"/>
                <w:sz w:val="21"/>
                <w:szCs w:val="21"/>
                <w:highlight w:val="none"/>
                <w:lang w:val="en-US" w:eastAsia="zh-CN"/>
              </w:rPr>
              <w:t>要求方案</w:t>
            </w:r>
            <w:r>
              <w:rPr>
                <w:rFonts w:hint="eastAsia" w:ascii="宋体" w:hAnsi="宋体" w:eastAsia="宋体" w:cs="宋体"/>
                <w:kern w:val="0"/>
                <w:sz w:val="21"/>
                <w:szCs w:val="21"/>
                <w:highlight w:val="none"/>
              </w:rPr>
              <w:t>详细完整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技术准确，流程安排合理可行。</w:t>
            </w: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ascii="宋体" w:hAnsi="宋体" w:eastAsia="宋体" w:cs="宋体"/>
                <w:szCs w:val="21"/>
              </w:rPr>
            </w:pPr>
            <w:r>
              <w:rPr>
                <w:rFonts w:hint="eastAsia" w:ascii="宋体" w:hAnsi="宋体" w:eastAsia="宋体" w:cs="宋体"/>
                <w:kern w:val="0"/>
                <w:sz w:val="21"/>
                <w:szCs w:val="21"/>
                <w:highlight w:val="none"/>
              </w:rPr>
              <w:t>售后服务方案、售后服务承诺的可行性及服务承诺落实的保障措施：</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售后服务完整详细、保障措施具有针对性合理性。</w:t>
            </w:r>
            <w:r>
              <w:rPr>
                <w:rFonts w:hint="eastAsia" w:ascii="宋体" w:hAnsi="宋体" w:eastAsia="宋体" w:cs="宋体"/>
                <w:szCs w:val="21"/>
              </w:rPr>
              <w:t>（评分范围：</w:t>
            </w:r>
            <w:r>
              <w:rPr>
                <w:rFonts w:hint="eastAsia" w:ascii="宋体" w:hAnsi="宋体" w:eastAsia="宋体" w:cs="宋体"/>
                <w:szCs w:val="21"/>
                <w:lang w:val="en-US" w:eastAsia="zh-CN"/>
              </w:rPr>
              <w:t>5,4,3,2,1,0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ascii="宋体" w:hAnsi="宋体" w:eastAsia="宋体" w:cs="宋体"/>
                <w:szCs w:val="21"/>
              </w:rPr>
            </w:pPr>
            <w:r>
              <w:rPr>
                <w:rFonts w:hint="eastAsia" w:ascii="宋体" w:hAnsi="宋体" w:eastAsia="宋体" w:cs="宋体"/>
                <w:kern w:val="0"/>
                <w:sz w:val="21"/>
                <w:szCs w:val="21"/>
                <w:highlight w:val="none"/>
              </w:rPr>
              <w:t>投标人提供的项目培训方案（明确培训计划、培训流程、培训课程、授课人员、培训对象与人数、培训保障等）：</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培训方案详细完整，具有合理性及可行性</w:t>
            </w:r>
            <w:r>
              <w:rPr>
                <w:rFonts w:hint="eastAsia" w:ascii="宋体" w:hAnsi="宋体" w:eastAsia="宋体" w:cs="宋体"/>
                <w:kern w:val="0"/>
                <w:sz w:val="21"/>
                <w:szCs w:val="21"/>
                <w:highlight w:val="none"/>
                <w:lang w:eastAsia="zh-CN"/>
              </w:rPr>
              <w:t>。</w:t>
            </w:r>
            <w:r>
              <w:rPr>
                <w:rFonts w:hint="eastAsia" w:ascii="宋体" w:hAnsi="宋体" w:eastAsia="宋体" w:cs="宋体"/>
                <w:szCs w:val="21"/>
              </w:rPr>
              <w:t>（评分范围：</w:t>
            </w:r>
            <w:r>
              <w:rPr>
                <w:rFonts w:hint="eastAsia" w:ascii="宋体" w:hAnsi="宋体" w:eastAsia="宋体" w:cs="宋体"/>
                <w:szCs w:val="21"/>
                <w:lang w:val="en-US" w:eastAsia="zh-CN"/>
              </w:rPr>
              <w:t>5,</w:t>
            </w:r>
            <w:r>
              <w:rPr>
                <w:rFonts w:hint="eastAsia" w:ascii="宋体" w:hAnsi="宋体" w:eastAsia="宋体" w:cs="宋体"/>
                <w:szCs w:val="21"/>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主</w:t>
            </w:r>
            <w:r>
              <w:rPr>
                <w:rFonts w:hint="eastAsia" w:ascii="宋体" w:hAnsi="宋体" w:eastAsia="宋体" w:cs="宋体"/>
                <w:szCs w:val="21"/>
              </w:rPr>
              <w:t>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质保期满后配件、附件、备品备件的准备和保障措施。要求配备内容质量可靠、性能良好、与现有硬件设备的兼容，性价比高。（评分范围：</w:t>
            </w:r>
            <w:r>
              <w:rPr>
                <w:rFonts w:hint="eastAsia" w:ascii="宋体" w:hAnsi="宋体" w:eastAsia="宋体" w:cs="宋体"/>
                <w:szCs w:val="21"/>
                <w:lang w:val="en-US" w:eastAsia="zh-CN"/>
              </w:rPr>
              <w:t>5,</w:t>
            </w:r>
            <w:r>
              <w:rPr>
                <w:rFonts w:hint="eastAsia" w:ascii="宋体" w:hAnsi="宋体" w:eastAsia="宋体" w:cs="宋体"/>
                <w:szCs w:val="21"/>
              </w:rPr>
              <w:t>4,3,2,1,0）</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hint="eastAsia" w:ascii="宋体" w:hAnsi="宋体" w:eastAsia="宋体" w:cs="宋体"/>
          <w:b/>
          <w:sz w:val="21"/>
          <w:szCs w:val="21"/>
        </w:rPr>
      </w:pPr>
      <w:bookmarkStart w:id="61" w:name="_Hlk81817387"/>
      <w:r>
        <w:rPr>
          <w:rFonts w:hint="eastAsia" w:ascii="宋体" w:hAnsi="宋体" w:eastAsia="宋体" w:cs="宋体"/>
          <w:b/>
          <w:sz w:val="21"/>
          <w:szCs w:val="21"/>
        </w:rPr>
        <w:t>说明：</w:t>
      </w:r>
    </w:p>
    <w:p>
      <w:pPr>
        <w:adjustRightInd w:val="0"/>
        <w:snapToGrid w:val="0"/>
        <w:spacing w:line="288" w:lineRule="auto"/>
        <w:jc w:val="left"/>
        <w:rPr>
          <w:rFonts w:hint="eastAsia" w:ascii="宋体" w:hAnsi="宋体" w:eastAsia="宋体" w:cs="宋体"/>
          <w:b/>
          <w:sz w:val="21"/>
          <w:szCs w:val="21"/>
          <w:highlight w:val="none"/>
        </w:rPr>
      </w:pPr>
      <w:r>
        <w:rPr>
          <w:rFonts w:hint="eastAsia" w:ascii="宋体" w:hAnsi="宋体" w:eastAsia="宋体" w:cs="宋体"/>
          <w:b/>
          <w:sz w:val="21"/>
          <w:szCs w:val="21"/>
        </w:rPr>
        <w:t>1.根据《政府采购促</w:t>
      </w:r>
      <w:r>
        <w:rPr>
          <w:rFonts w:hint="eastAsia" w:ascii="宋体" w:hAnsi="宋体" w:eastAsia="宋体" w:cs="宋体"/>
          <w:b/>
          <w:sz w:val="21"/>
          <w:szCs w:val="21"/>
          <w:highlight w:val="none"/>
        </w:rPr>
        <w:t>进中小企业发展管理办法》（财库〔2020〕46号）、《关于进一步加大政府采购支持中小企业力度的通知》（财库〔2022〕19号）、《浙江省财政厅关于进一步加大政府采购支持中小企业力度 助力扎实稳住经济的通知》（浙财采监〔2022〕8号）的规定：</w:t>
      </w:r>
    </w:p>
    <w:p>
      <w:pPr>
        <w:adjustRightInd w:val="0"/>
        <w:snapToGrid w:val="0"/>
        <w:spacing w:line="288"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对符合规定的小微企业报价给予</w:t>
      </w:r>
      <w:r>
        <w:rPr>
          <w:rFonts w:hint="eastAsia" w:ascii="宋体" w:hAnsi="宋体" w:eastAsia="宋体" w:cs="宋体"/>
          <w:b/>
          <w:sz w:val="21"/>
          <w:szCs w:val="21"/>
          <w:highlight w:val="none"/>
          <w:lang w:val="en-US" w:eastAsia="zh-CN"/>
        </w:rPr>
        <w:t>10%</w:t>
      </w:r>
      <w:r>
        <w:rPr>
          <w:rFonts w:hint="eastAsia" w:ascii="宋体" w:hAnsi="宋体" w:eastAsia="宋体" w:cs="宋体"/>
          <w:b/>
          <w:sz w:val="21"/>
          <w:szCs w:val="21"/>
          <w:highlight w:val="none"/>
        </w:rPr>
        <w:t>的扣除后计算价格得分。</w:t>
      </w:r>
    </w:p>
    <w:p>
      <w:pPr>
        <w:adjustRightInd w:val="0"/>
        <w:snapToGrid w:val="0"/>
        <w:spacing w:line="288" w:lineRule="auto"/>
        <w:ind w:firstLine="396" w:firstLineChars="200"/>
        <w:jc w:val="left"/>
        <w:rPr>
          <w:rFonts w:hint="eastAsia" w:ascii="宋体" w:hAnsi="宋体" w:eastAsia="宋体" w:cs="宋体"/>
          <w:b/>
          <w:sz w:val="21"/>
          <w:szCs w:val="21"/>
          <w:highlight w:val="none"/>
        </w:rPr>
      </w:pPr>
      <w:r>
        <w:rPr>
          <w:rFonts w:hint="eastAsia" w:ascii="宋体" w:hAnsi="宋体" w:eastAsia="宋体" w:cs="宋体"/>
          <w:spacing w:val="-6"/>
          <w:sz w:val="21"/>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宋体"/>
          <w:spacing w:val="-6"/>
          <w:sz w:val="21"/>
          <w:szCs w:val="21"/>
          <w:highlight w:val="none"/>
          <w:u w:val="single"/>
          <w:lang w:val="en-US" w:eastAsia="zh-CN"/>
        </w:rPr>
        <w:t>4%</w:t>
      </w:r>
      <w:r>
        <w:rPr>
          <w:rFonts w:hint="eastAsia" w:ascii="宋体" w:hAnsi="宋体" w:eastAsia="宋体" w:cs="宋体"/>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hint="eastAsia" w:ascii="宋体" w:hAnsi="宋体" w:eastAsia="宋体" w:cs="宋体"/>
          <w:b/>
          <w:bCs/>
          <w:spacing w:val="-6"/>
          <w:sz w:val="21"/>
          <w:szCs w:val="21"/>
        </w:rPr>
      </w:pPr>
      <w:bookmarkStart w:id="62" w:name="_Hlk81817373"/>
      <w:r>
        <w:rPr>
          <w:rFonts w:hint="eastAsia" w:ascii="宋体" w:hAnsi="宋体" w:eastAsia="宋体" w:cs="宋体"/>
          <w:b/>
          <w:bCs/>
          <w:spacing w:val="-6"/>
          <w:sz w:val="21"/>
          <w:szCs w:val="21"/>
          <w:highlight w:val="none"/>
        </w:rPr>
        <w:t>2.根据《关于政府采购支持监狱企业发展有关问题的通</w:t>
      </w:r>
      <w:r>
        <w:rPr>
          <w:rFonts w:hint="eastAsia" w:ascii="宋体" w:hAnsi="宋体" w:eastAsia="宋体" w:cs="宋体"/>
          <w:b/>
          <w:bCs/>
          <w:spacing w:val="-6"/>
          <w:sz w:val="21"/>
          <w:szCs w:val="21"/>
        </w:rPr>
        <w:t>知》（财库[2014]68号）的规定，</w:t>
      </w:r>
      <w:r>
        <w:rPr>
          <w:rFonts w:hint="eastAsia" w:ascii="宋体" w:hAnsi="宋体" w:eastAsia="宋体" w:cs="宋体"/>
          <w:color w:val="000000"/>
          <w:kern w:val="0"/>
          <w:sz w:val="21"/>
          <w:szCs w:val="21"/>
        </w:rPr>
        <w:t>监狱企业参加政府采购活动时，提供由省级以上监狱管理局</w:t>
      </w:r>
      <w:r>
        <w:rPr>
          <w:rFonts w:hint="eastAsia" w:ascii="宋体" w:hAnsi="宋体" w:eastAsia="宋体" w:cs="宋体"/>
          <w:kern w:val="0"/>
          <w:sz w:val="21"/>
          <w:szCs w:val="21"/>
        </w:rPr>
        <w:t>、戒毒管理局（含新疆生产建设兵团）出具的属于监狱企业的证明文件的，在政府采购活动中，监狱企业视</w:t>
      </w:r>
      <w:r>
        <w:rPr>
          <w:rFonts w:hint="eastAsia" w:ascii="宋体" w:hAnsi="宋体" w:eastAsia="宋体" w:cs="宋体"/>
          <w:color w:val="000000"/>
          <w:kern w:val="0"/>
          <w:sz w:val="21"/>
          <w:szCs w:val="21"/>
        </w:rPr>
        <w:t>同小型、微型企业，享受预留份额、评审中价格扣除等政府采购促进中小企业发展的政府采购政策。</w:t>
      </w:r>
    </w:p>
    <w:bookmarkEnd w:id="62"/>
    <w:p>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3.根据《关于促进残疾人就业政府采购政策的通知》（财库[2017]141号）的规定，</w:t>
      </w:r>
      <w:r>
        <w:rPr>
          <w:rFonts w:hint="eastAsia" w:ascii="宋体" w:hAnsi="宋体" w:eastAsia="宋体" w:cs="宋体"/>
          <w:color w:val="000000"/>
          <w:sz w:val="21"/>
          <w:szCs w:val="21"/>
        </w:rPr>
        <w:t>符合条件的残疾人福利性单位在参加政府采购活动时，</w:t>
      </w:r>
      <w:r>
        <w:rPr>
          <w:rFonts w:hint="eastAsia" w:ascii="宋体" w:hAnsi="宋体" w:eastAsia="宋体" w:cs="宋体"/>
          <w:sz w:val="21"/>
          <w:szCs w:val="21"/>
        </w:rPr>
        <w:t>提供财库[2017]141号文件</w:t>
      </w:r>
      <w:r>
        <w:rPr>
          <w:rFonts w:hint="eastAsia" w:ascii="宋体" w:hAnsi="宋体" w:eastAsia="宋体" w:cs="宋体"/>
          <w:color w:val="000000"/>
          <w:sz w:val="21"/>
          <w:szCs w:val="21"/>
        </w:rPr>
        <w:t>规定的《残疾人福利性单位声明函》的，在政府采购活</w:t>
      </w:r>
      <w:r>
        <w:rPr>
          <w:rFonts w:hint="eastAsia" w:ascii="宋体" w:hAnsi="宋体" w:eastAsia="宋体" w:cs="宋体"/>
          <w:sz w:val="21"/>
          <w:szCs w:val="21"/>
        </w:rPr>
        <w:t>动中，残疾人福利性单位视同小型、微型企业，享受预留份额、评审中价格扣除等促进中小企业发展的政府采购政策。</w:t>
      </w:r>
      <w:r>
        <w:rPr>
          <w:rFonts w:hint="eastAsia" w:ascii="宋体" w:hAnsi="宋体" w:eastAsia="宋体" w:cs="宋体"/>
          <w:spacing w:val="-6"/>
          <w:sz w:val="21"/>
          <w:szCs w:val="21"/>
        </w:rPr>
        <w:t>残疾人福利性单位属于小型、微型企业的，不重复享受政策。</w:t>
      </w:r>
    </w:p>
    <w:p>
      <w:pPr>
        <w:adjustRightInd w:val="0"/>
        <w:snapToGrid w:val="0"/>
        <w:spacing w:line="288" w:lineRule="auto"/>
        <w:rPr>
          <w:rFonts w:hint="eastAsia" w:ascii="宋体" w:hAnsi="宋体" w:eastAsia="宋体" w:cs="Times New Roman"/>
          <w:b/>
          <w:bCs/>
          <w:spacing w:val="-6"/>
          <w:szCs w:val="21"/>
          <w:highlight w:val="none"/>
          <w:lang w:eastAsia="zh-CN"/>
        </w:rPr>
      </w:pPr>
    </w:p>
    <w:bookmarkEnd w:id="61"/>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拉曼光谱仪</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QSZB-Z(H)-B24464(GK)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拉曼光谱仪</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QSZB-Z(H)-B24464(GK)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8" w:firstLineChars="200"/>
        <w:rPr>
          <w:rFonts w:hint="eastAsia" w:ascii="宋体" w:hAnsi="宋体" w:eastAsia="宋体" w:cs="宋体"/>
          <w:b/>
          <w:bCs/>
          <w:spacing w:val="-6"/>
          <w:kern w:val="0"/>
          <w:szCs w:val="21"/>
          <w:lang w:val="en-US" w:eastAsia="zh-CN"/>
        </w:rPr>
      </w:pPr>
      <w:bookmarkStart w:id="63" w:name="OLE_LINK9"/>
      <w:r>
        <w:rPr>
          <w:rFonts w:hint="eastAsia" w:ascii="宋体" w:hAnsi="宋体" w:eastAsia="宋体" w:cs="宋体"/>
          <w:b/>
          <w:bCs/>
          <w:spacing w:val="-6"/>
          <w:kern w:val="0"/>
          <w:szCs w:val="21"/>
          <w:lang w:val="en-US" w:eastAsia="zh-CN"/>
        </w:rPr>
        <w:t>履约保证金：</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1.合同签订后一周内，</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p>
      <w:pPr>
        <w:adjustRightInd w:val="0"/>
        <w:snapToGrid w:val="0"/>
        <w:spacing w:line="288" w:lineRule="auto"/>
        <w:ind w:firstLine="398" w:firstLineChars="200"/>
        <w:rPr>
          <w:rFonts w:hint="eastAsia" w:ascii="宋体" w:hAnsi="宋体" w:eastAsia="宋体" w:cs="宋体"/>
          <w:b/>
          <w:bCs/>
          <w:spacing w:val="-6"/>
          <w:kern w:val="0"/>
          <w:szCs w:val="21"/>
          <w:lang w:val="en-US" w:eastAsia="zh-CN"/>
        </w:rPr>
      </w:pPr>
      <w:r>
        <w:rPr>
          <w:rFonts w:hint="eastAsia" w:ascii="宋体" w:hAnsi="宋体" w:eastAsia="宋体" w:cs="宋体"/>
          <w:b/>
          <w:bCs/>
          <w:spacing w:val="-6"/>
          <w:kern w:val="0"/>
          <w:szCs w:val="21"/>
          <w:lang w:val="en-US" w:eastAsia="zh-CN"/>
        </w:rPr>
        <w:t>付款方式：</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1.预付款：</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1.1.支付条件：</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提交银行出具的预付款保函；</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1.2.支付时间、数额：合同生效且</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出具预付款保函后七个工作日内，</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支付合同金额40%的预付款。</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备注：签订合同时，</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明确表示无需预付款或者主动要求降低预付款比例的，</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可不适用前述规定。</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2.项目完成后，经</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验收合格后，</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自收到发票后7个工作日内，支付至合同金额的100%。</w:t>
      </w:r>
    </w:p>
    <w:bookmarkEnd w:id="63"/>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r>
        <w:rPr>
          <w:rFonts w:hint="eastAsia" w:ascii="宋体" w:hAnsi="宋体" w:eastAsia="宋体" w:cs="Times New Roman"/>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5.如在使用过程中发生质量问题，</w:t>
      </w:r>
      <w:r>
        <w:rPr>
          <w:rFonts w:hint="eastAsia" w:ascii="宋体" w:hAnsi="宋体" w:eastAsia="宋体" w:cs="Times New Roman"/>
          <w:spacing w:val="-6"/>
          <w:szCs w:val="21"/>
          <w:highlight w:val="none"/>
          <w:lang w:val="en-US" w:eastAsia="zh-CN"/>
        </w:rPr>
        <w:t>乙方</w:t>
      </w:r>
      <w:r>
        <w:rPr>
          <w:rFonts w:hint="eastAsia" w:ascii="宋体" w:hAnsi="宋体" w:eastAsia="宋体" w:cs="Times New Roman"/>
          <w:spacing w:val="-6"/>
          <w:szCs w:val="21"/>
          <w:highlight w:val="none"/>
        </w:rPr>
        <w:t>每年至少提供一次上门维护服务。因货物本身缺陷发生质量问题造成各种故障，</w:t>
      </w:r>
      <w:r>
        <w:rPr>
          <w:rFonts w:hint="eastAsia" w:ascii="宋体" w:hAnsi="宋体" w:eastAsia="宋体" w:cs="Times New Roman"/>
          <w:spacing w:val="-6"/>
          <w:szCs w:val="21"/>
          <w:highlight w:val="none"/>
          <w:lang w:val="en-US" w:eastAsia="zh-CN"/>
        </w:rPr>
        <w:t>乙方</w:t>
      </w:r>
      <w:r>
        <w:rPr>
          <w:rFonts w:hint="eastAsia" w:ascii="宋体" w:hAnsi="宋体" w:eastAsia="宋体" w:cs="Times New Roman"/>
          <w:spacing w:val="-6"/>
          <w:szCs w:val="21"/>
          <w:highlight w:val="none"/>
        </w:rPr>
        <w:t>立即响应，需要在现场进行维修的，应在24小时内到达仪器现场，一般问题应在48小时内解决，重大问题或其它无法迅速解决的问题应在1周内解决或提出明确解决方案。</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hint="eastAsia" w:ascii="宋体" w:hAnsi="宋体" w:eastAsia="宋体" w:cs="Times New Roman"/>
          <w:spacing w:val="-6"/>
          <w:szCs w:val="21"/>
          <w:highlight w:val="none"/>
          <w:lang w:val="en-US" w:eastAsia="zh-CN"/>
        </w:rPr>
        <w:t>乙方</w:t>
      </w:r>
      <w:r>
        <w:rPr>
          <w:rFonts w:hint="eastAsia" w:ascii="宋体" w:hAnsi="宋体" w:eastAsia="宋体" w:cs="Times New Roman"/>
          <w:spacing w:val="-6"/>
          <w:szCs w:val="21"/>
          <w:highlight w:val="none"/>
        </w:rPr>
        <w:t>应每年2次电话回访服务，免费提供一次用户现场回访服务，帮助检查仪器状况和简单的维护服务。</w:t>
      </w:r>
    </w:p>
    <w:p>
      <w:pPr>
        <w:adjustRightInd w:val="0"/>
        <w:snapToGrid w:val="0"/>
        <w:spacing w:line="288" w:lineRule="auto"/>
        <w:ind w:firstLine="396" w:firstLineChars="200"/>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7.</w:t>
      </w:r>
      <w:r>
        <w:rPr>
          <w:rFonts w:hint="eastAsia" w:ascii="宋体" w:hAnsi="宋体" w:eastAsia="宋体" w:cs="Times New Roman"/>
          <w:spacing w:val="-6"/>
          <w:szCs w:val="21"/>
          <w:highlight w:val="none"/>
          <w:lang w:val="en-US" w:eastAsia="zh-CN"/>
        </w:rPr>
        <w:t>乙方</w:t>
      </w:r>
      <w:r>
        <w:rPr>
          <w:rFonts w:hint="eastAsia" w:ascii="宋体" w:hAnsi="宋体" w:eastAsia="宋体" w:cs="Times New Roman"/>
          <w:spacing w:val="-6"/>
          <w:szCs w:val="21"/>
          <w:highlight w:val="none"/>
        </w:rPr>
        <w:t>在投标文件中提供售后服务机构的位置、人员、技术力量等情况，同时提供详细的售后服务方案及承诺以保证服务质量</w:t>
      </w:r>
      <w:r>
        <w:rPr>
          <w:rFonts w:hint="eastAsia" w:ascii="宋体" w:hAnsi="宋体" w:eastAsia="宋体" w:cs="Times New Roman"/>
          <w:spacing w:val="-6"/>
          <w:szCs w:val="21"/>
          <w:highlight w:val="none"/>
          <w:lang w:eastAsia="zh-CN"/>
        </w:rPr>
        <w:t>。</w:t>
      </w:r>
    </w:p>
    <w:p>
      <w:pPr>
        <w:adjustRightInd w:val="0"/>
        <w:snapToGrid w:val="0"/>
        <w:spacing w:line="288" w:lineRule="auto"/>
        <w:ind w:firstLine="396" w:firstLineChars="200"/>
        <w:rPr>
          <w:rFonts w:hint="default" w:ascii="宋体" w:hAnsi="宋体" w:eastAsia="宋体" w:cs="Times New Roman"/>
          <w:spacing w:val="-6"/>
          <w:szCs w:val="21"/>
          <w:highlight w:val="none"/>
          <w:u w:val="single"/>
          <w:lang w:val="en-US" w:eastAsia="zh-CN"/>
        </w:rPr>
      </w:pPr>
      <w:r>
        <w:rPr>
          <w:rFonts w:hint="eastAsia" w:ascii="宋体" w:hAnsi="宋体" w:eastAsia="宋体" w:cs="Times New Roman"/>
          <w:spacing w:val="-6"/>
          <w:szCs w:val="21"/>
          <w:highlight w:val="none"/>
          <w:lang w:val="en-US" w:eastAsia="zh-CN"/>
        </w:rPr>
        <w:t>8.培训：</w:t>
      </w:r>
      <w:r>
        <w:rPr>
          <w:rFonts w:hint="eastAsia" w:ascii="宋体" w:hAnsi="宋体" w:eastAsia="宋体" w:cs="Times New Roman"/>
          <w:spacing w:val="-6"/>
          <w:szCs w:val="21"/>
          <w:highlight w:val="none"/>
          <w:u w:val="single"/>
          <w:lang w:val="en-US" w:eastAsia="zh-CN"/>
        </w:rPr>
        <w:t xml:space="preserve">                            </w:t>
      </w:r>
      <w:r>
        <w:rPr>
          <w:rFonts w:hint="eastAsia" w:ascii="宋体" w:hAnsi="宋体" w:eastAsia="宋体" w:cs="Times New Roman"/>
          <w:spacing w:val="-6"/>
          <w:szCs w:val="21"/>
          <w:highlight w:val="none"/>
          <w:u w:val="none"/>
          <w:lang w:val="en-US" w:eastAsia="zh-CN"/>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64" w:name="_Hlk143604402"/>
      <w:r>
        <w:rPr>
          <w:rFonts w:hint="eastAsia" w:ascii="宋体" w:hAnsi="宋体" w:eastAsia="宋体" w:cs="Times New Roman"/>
          <w:spacing w:val="-6"/>
          <w:szCs w:val="21"/>
          <w:highlight w:val="none"/>
        </w:rPr>
        <w:t>法规</w:t>
      </w:r>
      <w:bookmarkEnd w:id="64"/>
      <w:r>
        <w:rPr>
          <w:rFonts w:hint="eastAsia" w:ascii="宋体" w:hAnsi="宋体" w:eastAsia="宋体" w:cs="Times New Roman"/>
          <w:spacing w:val="-6"/>
          <w:szCs w:val="21"/>
          <w:highlight w:val="none"/>
        </w:rPr>
        <w:t>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3.2安装完成时间：接到甲方通知后在7日内完成安装和调试，仪器的安装调试及现场培训需在15个工作日内完成。如在规定的时间内由于乙方的原因不能完成安装和调试，乙方应承担由此给甲方造成的损失</w:t>
      </w:r>
      <w:r>
        <w:rPr>
          <w:rFonts w:hint="eastAsia" w:ascii="宋体" w:hAnsi="宋体" w:eastAsia="宋体" w:cs="Times New Roman"/>
          <w:spacing w:val="-6"/>
          <w:szCs w:val="21"/>
          <w:highlight w:val="none"/>
          <w:lang w:eastAsia="zh-CN"/>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7.质量保障措施：乙方应提供质量保障措施，应保证供货产品质量稳定、符合各项技术指标，售后服务能力满足要求。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8.质保期后零部件更换、软件升级及耗材价格：乙方应提供质保期满后主要零部件报价单、质保期满后维护费、软件升级及其关服务内容。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本合同一式五份，甲方执三份，乙方执一份，采购代理机构</w:t>
      </w:r>
      <w:r>
        <w:rPr>
          <w:rFonts w:hint="eastAsia" w:ascii="宋体" w:hAnsi="宋体" w:eastAsia="宋体" w:cs="Times New Roman"/>
          <w:spacing w:val="-6"/>
          <w:szCs w:val="21"/>
        </w:rPr>
        <w:t>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rPr>
          <w:rFonts w:hint="eastAsia" w:ascii="宋体" w:hAnsi="宋体" w:eastAsia="宋体" w:cs="宋体"/>
          <w:b/>
          <w:spacing w:val="-6"/>
          <w:szCs w:val="21"/>
          <w:lang w:eastAsia="zh-CN"/>
        </w:rPr>
      </w:pPr>
      <w:r>
        <w:rPr>
          <w:rFonts w:hint="eastAsia" w:ascii="宋体" w:hAnsi="宋体" w:eastAsia="宋体" w:cs="宋体"/>
          <w:b/>
          <w:spacing w:val="-6"/>
          <w:szCs w:val="21"/>
          <w:lang w:eastAsia="zh-CN"/>
        </w:rPr>
        <w:br w:type="page"/>
      </w: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进口</w:t>
      </w:r>
      <w:r>
        <w:rPr>
          <w:rFonts w:hint="eastAsia" w:ascii="宋体" w:hAnsi="宋体" w:eastAsia="宋体" w:cs="宋体"/>
          <w:b/>
          <w:spacing w:val="-6"/>
          <w:szCs w:val="21"/>
        </w:rPr>
        <w:t>设备）</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拉曼光谱仪</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QSZB-Z(H)-B24464(GK)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进口代理机构（丙方）：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拉曼光谱仪</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QSZB-Z(H)-B24464(GK)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8" w:firstLineChars="200"/>
        <w:rPr>
          <w:rFonts w:hint="eastAsia" w:ascii="宋体" w:hAnsi="宋体" w:eastAsia="宋体" w:cs="宋体"/>
          <w:b/>
          <w:bCs/>
          <w:spacing w:val="-6"/>
          <w:kern w:val="0"/>
          <w:szCs w:val="21"/>
          <w:lang w:val="en-US" w:eastAsia="zh-CN"/>
        </w:rPr>
      </w:pPr>
      <w:r>
        <w:rPr>
          <w:rFonts w:hint="eastAsia" w:ascii="宋体" w:hAnsi="宋体" w:eastAsia="宋体" w:cs="宋体"/>
          <w:b/>
          <w:bCs/>
          <w:spacing w:val="-6"/>
          <w:kern w:val="0"/>
          <w:szCs w:val="21"/>
          <w:lang w:val="en-US" w:eastAsia="zh-CN"/>
        </w:rPr>
        <w:t>履约保证金：</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1.合同签订后一周内，</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p>
      <w:pPr>
        <w:adjustRightInd w:val="0"/>
        <w:snapToGrid w:val="0"/>
        <w:spacing w:line="288" w:lineRule="auto"/>
        <w:ind w:firstLine="398" w:firstLineChars="200"/>
        <w:rPr>
          <w:rFonts w:hint="eastAsia" w:ascii="宋体" w:hAnsi="宋体" w:eastAsia="宋体" w:cs="宋体"/>
          <w:b/>
          <w:bCs/>
          <w:spacing w:val="-6"/>
          <w:kern w:val="0"/>
          <w:szCs w:val="21"/>
          <w:lang w:val="en-US" w:eastAsia="zh-CN"/>
        </w:rPr>
      </w:pPr>
      <w:r>
        <w:rPr>
          <w:rFonts w:hint="eastAsia" w:ascii="宋体" w:hAnsi="宋体" w:eastAsia="宋体" w:cs="宋体"/>
          <w:b/>
          <w:bCs/>
          <w:spacing w:val="-6"/>
          <w:kern w:val="0"/>
          <w:szCs w:val="21"/>
          <w:lang w:val="en-US" w:eastAsia="zh-CN"/>
        </w:rPr>
        <w:t>付款方式：</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1.预付款：</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1.1.支付条件：</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提交银行出具的预付款保函；</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1.2.支付时间、数额：合同生效且</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出具预付款保函后七个工作日内，</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支付合同金额40%的预付款。</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备注：签订合同时，</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明确表示无需预付款或者主动要求降低预付款比例的，</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可不适用前述规定。</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2.项目完成后，经</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验收合格后，</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自收到发票后7个工作日内，支付至合同金额的100%。</w:t>
      </w:r>
    </w:p>
    <w:p>
      <w:pPr>
        <w:adjustRightInd w:val="0"/>
        <w:snapToGrid w:val="0"/>
        <w:spacing w:line="288" w:lineRule="auto"/>
        <w:ind w:firstLine="396" w:firstLineChars="200"/>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lang w:val="en-US" w:eastAsia="zh-CN"/>
        </w:rPr>
        <w:t>注：因学校未完成海关更名备案，若乙方投标产品为进口免税产品的，乙方需垫付税款，该部分费用经海关核实后退回。</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5.如在使用过程中发生质量问题，</w:t>
      </w:r>
      <w:r>
        <w:rPr>
          <w:rFonts w:hint="eastAsia" w:ascii="宋体" w:hAnsi="宋体" w:eastAsia="宋体" w:cs="Times New Roman"/>
          <w:spacing w:val="-6"/>
          <w:szCs w:val="21"/>
          <w:highlight w:val="none"/>
          <w:lang w:val="en-US" w:eastAsia="zh-CN"/>
        </w:rPr>
        <w:t>乙方</w:t>
      </w:r>
      <w:r>
        <w:rPr>
          <w:rFonts w:hint="eastAsia" w:ascii="宋体" w:hAnsi="宋体" w:eastAsia="宋体" w:cs="Times New Roman"/>
          <w:spacing w:val="-6"/>
          <w:szCs w:val="21"/>
          <w:highlight w:val="none"/>
        </w:rPr>
        <w:t>每年至少提供一次上门维护服务。因货物本身缺陷发生质量问题造成各种故障，</w:t>
      </w:r>
      <w:r>
        <w:rPr>
          <w:rFonts w:hint="eastAsia" w:ascii="宋体" w:hAnsi="宋体" w:eastAsia="宋体" w:cs="Times New Roman"/>
          <w:spacing w:val="-6"/>
          <w:szCs w:val="21"/>
          <w:highlight w:val="none"/>
          <w:lang w:val="en-US" w:eastAsia="zh-CN"/>
        </w:rPr>
        <w:t>乙方</w:t>
      </w:r>
      <w:r>
        <w:rPr>
          <w:rFonts w:hint="eastAsia" w:ascii="宋体" w:hAnsi="宋体" w:eastAsia="宋体" w:cs="Times New Roman"/>
          <w:spacing w:val="-6"/>
          <w:szCs w:val="21"/>
          <w:highlight w:val="none"/>
        </w:rPr>
        <w:t>立即响应，需要在现场进行维修的，应在24小时内到达仪器现场，一般问题应在48小时内解决，重大问题或其它无法迅速解决的问题应在1周内解决或提出明确解决方案。</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hint="eastAsia" w:ascii="宋体" w:hAnsi="宋体" w:eastAsia="宋体" w:cs="Times New Roman"/>
          <w:spacing w:val="-6"/>
          <w:szCs w:val="21"/>
          <w:highlight w:val="none"/>
          <w:lang w:val="en-US" w:eastAsia="zh-CN"/>
        </w:rPr>
        <w:t>乙方</w:t>
      </w:r>
      <w:r>
        <w:rPr>
          <w:rFonts w:hint="eastAsia" w:ascii="宋体" w:hAnsi="宋体" w:eastAsia="宋体" w:cs="Times New Roman"/>
          <w:spacing w:val="-6"/>
          <w:szCs w:val="21"/>
          <w:highlight w:val="none"/>
        </w:rPr>
        <w:t>应每年2次电话回访服务，免费提供一次用户现场回访服务，帮助检查仪器状况和简单的维护服务。</w:t>
      </w:r>
    </w:p>
    <w:p>
      <w:pPr>
        <w:adjustRightInd w:val="0"/>
        <w:snapToGrid w:val="0"/>
        <w:spacing w:line="288" w:lineRule="auto"/>
        <w:ind w:firstLine="396" w:firstLineChars="200"/>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7.</w:t>
      </w:r>
      <w:r>
        <w:rPr>
          <w:rFonts w:hint="eastAsia" w:ascii="宋体" w:hAnsi="宋体" w:eastAsia="宋体" w:cs="Times New Roman"/>
          <w:spacing w:val="-6"/>
          <w:szCs w:val="21"/>
          <w:highlight w:val="none"/>
          <w:lang w:val="en-US" w:eastAsia="zh-CN"/>
        </w:rPr>
        <w:t>乙方</w:t>
      </w:r>
      <w:r>
        <w:rPr>
          <w:rFonts w:hint="eastAsia" w:ascii="宋体" w:hAnsi="宋体" w:eastAsia="宋体" w:cs="Times New Roman"/>
          <w:spacing w:val="-6"/>
          <w:szCs w:val="21"/>
          <w:highlight w:val="none"/>
        </w:rPr>
        <w:t>在投标文件中提供售后服务机构的位置、人员、技术力量等情况，同时提供详细的售后服务方案及承诺以保证服务质量</w:t>
      </w:r>
      <w:r>
        <w:rPr>
          <w:rFonts w:hint="eastAsia" w:ascii="宋体" w:hAnsi="宋体" w:eastAsia="宋体" w:cs="Times New Roman"/>
          <w:spacing w:val="-6"/>
          <w:szCs w:val="21"/>
          <w:highlight w:val="none"/>
          <w:lang w:eastAsia="zh-CN"/>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8.培训：</w:t>
      </w:r>
      <w:r>
        <w:rPr>
          <w:rFonts w:hint="eastAsia" w:ascii="宋体" w:hAnsi="宋体" w:eastAsia="宋体" w:cs="Times New Roman"/>
          <w:spacing w:val="-6"/>
          <w:szCs w:val="21"/>
          <w:highlight w:val="none"/>
          <w:u w:val="single"/>
          <w:lang w:val="en-US" w:eastAsia="zh-CN"/>
        </w:rPr>
        <w:t xml:space="preserve">                            </w:t>
      </w:r>
      <w:r>
        <w:rPr>
          <w:rFonts w:hint="eastAsia" w:ascii="宋体" w:hAnsi="宋体" w:eastAsia="宋体" w:cs="Times New Roman"/>
          <w:spacing w:val="-6"/>
          <w:szCs w:val="21"/>
          <w:highlight w:val="none"/>
          <w:u w:val="none"/>
          <w:lang w:val="en-US" w:eastAsia="zh-CN"/>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1.进口商品是获得国家商检局颁布安全许可证的出厂原装合格产品。如发生所供商品与合同不符，甲方有权拒收或退货，由此产生的一切责任和后果由中标乙方承担。</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3.2安装完成时间：接到甲方通知后在7日内完成安装和调试，仪器的安装调试及现场培训需在15个工作日内完成。如在规定的时间内由于乙方的原因不能完成安装和调试，乙方应承担由此给甲方造成的损失；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pPr>
        <w:adjustRightInd w:val="0"/>
        <w:snapToGrid w:val="0"/>
        <w:spacing w:line="288" w:lineRule="auto"/>
        <w:ind w:firstLine="396" w:firstLineChars="200"/>
        <w:rPr>
          <w:rFonts w:hint="eastAsia" w:ascii="宋体" w:hAnsi="宋体" w:eastAsia="宋体" w:cs="Times New Roman"/>
          <w:spacing w:val="-6"/>
          <w:szCs w:val="21"/>
          <w:highlight w:val="none"/>
        </w:rPr>
      </w:pPr>
      <w:bookmarkStart w:id="65" w:name="OLE_LINK8"/>
      <w:r>
        <w:rPr>
          <w:rFonts w:hint="eastAsia" w:ascii="宋体" w:hAnsi="宋体" w:eastAsia="宋体" w:cs="Times New Roman"/>
          <w:spacing w:val="-6"/>
          <w:szCs w:val="21"/>
          <w:highlight w:val="none"/>
        </w:rPr>
        <w:t>7.质量保障措施：</w:t>
      </w:r>
      <w:r>
        <w:rPr>
          <w:rFonts w:hint="eastAsia" w:ascii="宋体" w:hAnsi="宋体" w:eastAsia="宋体" w:cs="Times New Roman"/>
          <w:spacing w:val="-6"/>
          <w:szCs w:val="21"/>
          <w:highlight w:val="none"/>
          <w:lang w:val="en-US" w:eastAsia="zh-CN"/>
        </w:rPr>
        <w:t>乙方应</w:t>
      </w:r>
      <w:r>
        <w:rPr>
          <w:rFonts w:hint="eastAsia" w:ascii="宋体" w:hAnsi="宋体" w:eastAsia="宋体" w:cs="Times New Roman"/>
          <w:spacing w:val="-6"/>
          <w:szCs w:val="21"/>
          <w:highlight w:val="none"/>
        </w:rPr>
        <w:t>提供质量保障措施，应保证供货产品质量稳定、符合各项技术指标，售后服务能力满足要求。</w:t>
      </w:r>
    </w:p>
    <w:p>
      <w:pPr>
        <w:adjustRightInd w:val="0"/>
        <w:snapToGrid w:val="0"/>
        <w:spacing w:line="288" w:lineRule="auto"/>
        <w:ind w:firstLine="396" w:firstLineChars="200"/>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8.质保期后零部件更换、软件升级及耗材价格：</w:t>
      </w:r>
      <w:r>
        <w:rPr>
          <w:rFonts w:hint="eastAsia" w:ascii="宋体" w:hAnsi="宋体" w:eastAsia="宋体" w:cs="Times New Roman"/>
          <w:spacing w:val="-6"/>
          <w:szCs w:val="21"/>
          <w:highlight w:val="none"/>
          <w:lang w:val="en-US" w:eastAsia="zh-CN"/>
        </w:rPr>
        <w:t>乙方</w:t>
      </w:r>
      <w:r>
        <w:rPr>
          <w:rFonts w:hint="eastAsia" w:ascii="宋体" w:hAnsi="宋体" w:eastAsia="宋体" w:cs="Times New Roman"/>
          <w:spacing w:val="-6"/>
          <w:szCs w:val="21"/>
          <w:highlight w:val="none"/>
        </w:rPr>
        <w:t>应提供质保期满后主要零部件报价单、质保期满后维护费、软件升级及其关服务内容。</w:t>
      </w:r>
    </w:p>
    <w:bookmarkEnd w:id="65"/>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w:t>
      </w:r>
      <w:r>
        <w:rPr>
          <w:rFonts w:hint="eastAsia" w:ascii="宋体" w:hAnsi="宋体" w:eastAsia="宋体" w:cs="宋体"/>
          <w:szCs w:val="21"/>
        </w:rPr>
        <w:t>合同、招标文件、投标文件（如享受国家进口减免税政策的进口设备，必须同时提供《中华人民共和国海关进出口货物征免税证明》和《中华人民共和国海关进口货物报关单》作为验收资料）</w:t>
      </w:r>
      <w:r>
        <w:rPr>
          <w:rFonts w:hint="eastAsia" w:ascii="宋体" w:hAnsi="宋体" w:eastAsia="宋体" w:cs="Times New Roman"/>
          <w:spacing w:val="-6"/>
          <w:szCs w:val="21"/>
          <w:highlight w:val="none"/>
        </w:rPr>
        <w:t>；</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3.乙方应派员在所供货物到甲方处时进行到货验收，有需要时能联系产品制造商</w:t>
      </w:r>
      <w:r>
        <w:rPr>
          <w:rFonts w:hint="eastAsia" w:ascii="宋体" w:hAnsi="宋体" w:eastAsia="宋体" w:cs="Times New Roman"/>
          <w:spacing w:val="-6"/>
          <w:szCs w:val="21"/>
        </w:rPr>
        <w:t>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5</w:t>
      </w:r>
      <w:r>
        <w:rPr>
          <w:rFonts w:hint="eastAsia" w:ascii="宋体" w:hAnsi="宋体" w:eastAsia="宋体" w:cs="Times New Roman"/>
          <w:spacing w:val="-6"/>
          <w:szCs w:val="21"/>
        </w:rPr>
        <w:t>.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snapToGrid w:val="0"/>
        <w:spacing w:line="288" w:lineRule="auto"/>
        <w:ind w:right="-514" w:rightChars="-245"/>
        <w:rPr>
          <w:rFonts w:hint="eastAsia" w:ascii="宋体" w:hAnsi="宋体" w:eastAsia="宋体" w:cs="宋体"/>
          <w:b/>
          <w:spacing w:val="-6"/>
          <w:sz w:val="21"/>
          <w:szCs w:val="21"/>
        </w:rPr>
      </w:pPr>
      <w:r>
        <w:rPr>
          <w:rFonts w:hint="eastAsia" w:ascii="宋体" w:hAnsi="宋体" w:eastAsia="宋体" w:cs="宋体"/>
          <w:b/>
          <w:spacing w:val="-6"/>
          <w:sz w:val="21"/>
          <w:szCs w:val="21"/>
        </w:rPr>
        <w:t>第</w:t>
      </w:r>
      <w:r>
        <w:rPr>
          <w:rFonts w:hint="eastAsia" w:ascii="宋体" w:hAnsi="宋体" w:eastAsia="宋体" w:cs="宋体"/>
          <w:b/>
          <w:spacing w:val="-6"/>
          <w:sz w:val="21"/>
          <w:szCs w:val="21"/>
          <w:lang w:val="en-US" w:eastAsia="zh-CN"/>
        </w:rPr>
        <w:t>七</w:t>
      </w:r>
      <w:r>
        <w:rPr>
          <w:rFonts w:hint="eastAsia" w:ascii="宋体" w:hAnsi="宋体" w:eastAsia="宋体" w:cs="宋体"/>
          <w:b/>
          <w:spacing w:val="-6"/>
          <w:sz w:val="21"/>
          <w:szCs w:val="21"/>
        </w:rPr>
        <w:t>条：其他条款约定</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1、甲方、乙方协助丙方做好有关进口审批及到货前办理好进口免税手续。</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2、乙方负责根据本次采购结果向丙方提供已确认的进口货物的品名、型号规格、配置配件、技术要求、价格、制造厂商或生产国别、售后服务等相关书面资料，以便丙方及时对外签订进口合同。</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3、丙方负责对外签订合同、协助商谈运输方式、到货地点，办理法定商检、对外承付货款、办理进口报关、到货后通知乙方安装调试并送货上门等事宜。</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4、丙方应根据进口合同积极实施对外履约，并及时向甲方和乙方书面通报进口合同的执行情况，特别是货物备妥期、装运期、预计抵达情况，以便甲方及时了解供货进度，乙方及时做好接货准备。</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5、对需办理《机电产品进口许可证》的设备，丙方应协助甲方办理网上申报等有关事宜，并及时领取进口批件。</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6、丙方应协助甲方催缴供应商的税款担保保证金。</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7、进口设备到货后，丙方应向甲方提供一套完整的进口单证。如进口设备发生质量、数量与进口合同不符，应协助甲方和乙方做好商检，并及时启动索赔程序，负责向有关责任人交涉及索赔，责任人赔付后，丙方应立即将款项拨付给甲方。</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8、如由于丙方工作失误，造成进口货物不能及时清关而产生的海关滞报金，超期仓储费等额外费用由丙方自行承担。</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9、在甲方遇有特殊情况时，丙方可以在与甲方约定还款日期的前提下，短期代垫部分货款。</w:t>
      </w:r>
    </w:p>
    <w:p>
      <w:pPr>
        <w:spacing w:line="288" w:lineRule="auto"/>
        <w:ind w:firstLine="396" w:firstLineChars="200"/>
        <w:rPr>
          <w:rFonts w:hint="eastAsia" w:ascii="宋体" w:hAnsi="宋体" w:eastAsia="宋体" w:cs="宋体"/>
          <w:spacing w:val="-6"/>
          <w:sz w:val="21"/>
          <w:szCs w:val="21"/>
        </w:rPr>
      </w:pPr>
      <w:r>
        <w:rPr>
          <w:rFonts w:hint="eastAsia" w:ascii="宋体" w:hAnsi="宋体" w:eastAsia="宋体" w:cs="宋体"/>
          <w:spacing w:val="-6"/>
          <w:sz w:val="21"/>
          <w:szCs w:val="21"/>
        </w:rPr>
        <w:t>10、丙方应协助甲方完成海关等政府主管部门履行年检、抽检及其他相关工作并提供相关检查资料。</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w:t>
      </w:r>
      <w:r>
        <w:rPr>
          <w:rFonts w:hint="eastAsia" w:ascii="宋体" w:hAnsi="宋体" w:eastAsia="宋体" w:cs="Times New Roman"/>
          <w:b/>
          <w:spacing w:val="-6"/>
          <w:szCs w:val="21"/>
          <w:lang w:val="en-US" w:eastAsia="zh-CN"/>
        </w:rPr>
        <w:t>八</w:t>
      </w:r>
      <w:r>
        <w:rPr>
          <w:rFonts w:hint="eastAsia" w:ascii="宋体" w:hAnsi="宋体" w:eastAsia="宋体" w:cs="Times New Roman"/>
          <w:b/>
          <w:spacing w:val="-6"/>
          <w:szCs w:val="21"/>
        </w:rPr>
        <w:t>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九</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rPr>
        <w:t>第</w:t>
      </w:r>
      <w:r>
        <w:rPr>
          <w:rFonts w:hint="eastAsia" w:ascii="宋体" w:hAnsi="宋体" w:eastAsia="宋体" w:cs="Times New Roman"/>
          <w:b/>
          <w:spacing w:val="-6"/>
          <w:szCs w:val="21"/>
          <w:highlight w:val="none"/>
        </w:rPr>
        <w:t>十</w:t>
      </w:r>
      <w:r>
        <w:rPr>
          <w:rFonts w:hint="eastAsia" w:ascii="宋体" w:hAnsi="宋体" w:eastAsia="宋体" w:cs="Times New Roman"/>
          <w:b/>
          <w:spacing w:val="-6"/>
          <w:szCs w:val="21"/>
        </w:rPr>
        <w:t>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w:t>
      </w:r>
      <w:r>
        <w:rPr>
          <w:rFonts w:hint="eastAsia" w:ascii="宋体" w:hAnsi="宋体" w:eastAsia="宋体" w:cs="Times New Roman"/>
          <w:b/>
          <w:spacing w:val="-6"/>
          <w:szCs w:val="21"/>
          <w:highlight w:val="none"/>
          <w:lang w:val="en-US" w:eastAsia="zh-CN"/>
        </w:rPr>
        <w:t>一</w:t>
      </w:r>
      <w:r>
        <w:rPr>
          <w:rFonts w:hint="eastAsia" w:ascii="宋体" w:hAnsi="宋体" w:eastAsia="宋体" w:cs="Times New Roman"/>
          <w:b/>
          <w:spacing w:val="-6"/>
          <w:szCs w:val="21"/>
          <w:highlight w:val="none"/>
        </w:rPr>
        <w:t>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丙三</w:t>
      </w:r>
      <w:r>
        <w:rPr>
          <w:rFonts w:hint="eastAsia" w:ascii="宋体" w:hAnsi="宋体" w:eastAsia="宋体" w:cs="Times New Roman"/>
          <w:spacing w:val="-6"/>
          <w:szCs w:val="21"/>
          <w:highlight w:val="none"/>
        </w:rPr>
        <w:t>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w:t>
      </w:r>
      <w:r>
        <w:rPr>
          <w:rFonts w:hint="eastAsia" w:ascii="宋体" w:hAnsi="宋体" w:eastAsia="宋体" w:cs="Times New Roman"/>
          <w:b/>
          <w:spacing w:val="-6"/>
          <w:szCs w:val="21"/>
          <w:highlight w:val="none"/>
          <w:lang w:val="en-US" w:eastAsia="zh-CN"/>
        </w:rPr>
        <w:t>二</w:t>
      </w:r>
      <w:r>
        <w:rPr>
          <w:rFonts w:hint="eastAsia" w:ascii="宋体" w:hAnsi="宋体" w:eastAsia="宋体" w:cs="Times New Roman"/>
          <w:b/>
          <w:spacing w:val="-6"/>
          <w:szCs w:val="21"/>
          <w:highlight w:val="none"/>
        </w:rPr>
        <w:t>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本合同一式</w:t>
      </w:r>
      <w:r>
        <w:rPr>
          <w:rFonts w:hint="eastAsia" w:ascii="宋体" w:hAnsi="宋体" w:eastAsia="宋体" w:cs="Times New Roman"/>
          <w:spacing w:val="-6"/>
          <w:szCs w:val="21"/>
          <w:highlight w:val="none"/>
          <w:lang w:val="en-US" w:eastAsia="zh-CN"/>
        </w:rPr>
        <w:t>柒</w:t>
      </w:r>
      <w:r>
        <w:rPr>
          <w:rFonts w:hint="eastAsia" w:ascii="宋体" w:hAnsi="宋体" w:eastAsia="宋体" w:cs="Times New Roman"/>
          <w:spacing w:val="-6"/>
          <w:szCs w:val="21"/>
          <w:highlight w:val="none"/>
        </w:rPr>
        <w:t>份，甲方执</w:t>
      </w:r>
      <w:r>
        <w:rPr>
          <w:rFonts w:hint="eastAsia" w:ascii="宋体" w:hAnsi="宋体" w:eastAsia="宋体" w:cs="Times New Roman"/>
          <w:spacing w:val="-6"/>
          <w:szCs w:val="21"/>
          <w:highlight w:val="none"/>
          <w:lang w:val="en-US" w:eastAsia="zh-CN"/>
        </w:rPr>
        <w:t>肆</w:t>
      </w:r>
      <w:r>
        <w:rPr>
          <w:rFonts w:hint="eastAsia" w:ascii="宋体" w:hAnsi="宋体" w:eastAsia="宋体" w:cs="Times New Roman"/>
          <w:spacing w:val="-6"/>
          <w:szCs w:val="21"/>
          <w:highlight w:val="none"/>
        </w:rPr>
        <w:t>份，</w:t>
      </w:r>
      <w:r>
        <w:rPr>
          <w:rFonts w:hint="eastAsia" w:ascii="宋体" w:hAnsi="宋体" w:eastAsia="宋体" w:cs="宋体"/>
          <w:spacing w:val="-6"/>
          <w:sz w:val="21"/>
          <w:szCs w:val="21"/>
        </w:rPr>
        <w:t>乙方、丙方、鉴证方(采购代理机构)各执壹份</w:t>
      </w:r>
      <w:r>
        <w:rPr>
          <w:rFonts w:hint="eastAsia" w:ascii="宋体" w:hAnsi="宋体" w:eastAsia="宋体" w:cs="Times New Roman"/>
          <w:spacing w:val="-6"/>
          <w:szCs w:val="21"/>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2"/>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gridSpan w:val="2"/>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56" w:type="dxa"/>
            <w:gridSpan w:val="3"/>
            <w:vAlign w:val="center"/>
          </w:tcPr>
          <w:p>
            <w:pPr>
              <w:adjustRightInd w:val="0"/>
              <w:snapToGrid w:val="0"/>
              <w:spacing w:line="288" w:lineRule="auto"/>
              <w:rPr>
                <w:rFonts w:hint="eastAsia"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top"/>
          </w:tcPr>
          <w:p>
            <w:pPr>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丙方（进口代理机构）：（公章/合同专用章）</w:t>
            </w:r>
          </w:p>
        </w:tc>
        <w:tc>
          <w:tcPr>
            <w:tcW w:w="4676" w:type="dxa"/>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top"/>
          </w:tcPr>
          <w:p>
            <w:pPr>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丙方代表：</w:t>
            </w:r>
          </w:p>
          <w:p>
            <w:pPr>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（签名）</w:t>
            </w:r>
          </w:p>
        </w:tc>
        <w:tc>
          <w:tcPr>
            <w:tcW w:w="4676" w:type="dxa"/>
            <w:noWrap w:val="0"/>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地址：</w:t>
            </w:r>
          </w:p>
        </w:tc>
        <w:tc>
          <w:tcPr>
            <w:tcW w:w="4676" w:type="dxa"/>
            <w:noWrap w:val="0"/>
            <w:vAlign w:val="center"/>
          </w:tcPr>
          <w:p>
            <w:pPr>
              <w:tabs>
                <w:tab w:val="left" w:pos="2880"/>
              </w:tabs>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电话：</w:t>
            </w:r>
          </w:p>
        </w:tc>
        <w:tc>
          <w:tcPr>
            <w:tcW w:w="4676" w:type="dxa"/>
            <w:vMerge w:val="restart"/>
            <w:noWrap w:val="0"/>
            <w:vAlign w:val="center"/>
          </w:tcPr>
          <w:p>
            <w:pPr>
              <w:tabs>
                <w:tab w:val="left" w:pos="2880"/>
              </w:tabs>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宋体"/>
                <w:szCs w:val="21"/>
              </w:rPr>
              <w:t>电话：0571-87670301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开户银行：</w:t>
            </w:r>
          </w:p>
        </w:tc>
        <w:tc>
          <w:tcPr>
            <w:tcW w:w="4676" w:type="dxa"/>
            <w:vMerge w:val="continue"/>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帐号：</w:t>
            </w:r>
          </w:p>
        </w:tc>
        <w:tc>
          <w:tcPr>
            <w:tcW w:w="4676" w:type="dxa"/>
            <w:vMerge w:val="restart"/>
            <w:noWrap w:val="0"/>
            <w:vAlign w:val="center"/>
          </w:tcPr>
          <w:p>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鉴证日期：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0" w:type="dxa"/>
            <w:gridSpan w:val="2"/>
            <w:noWrap w:val="0"/>
            <w:vAlign w:val="center"/>
          </w:tcPr>
          <w:p>
            <w:pPr>
              <w:adjustRightInd w:val="0"/>
              <w:snapToGrid w:val="0"/>
              <w:spacing w:line="288" w:lineRule="auto"/>
              <w:rPr>
                <w:rFonts w:hint="eastAsia" w:ascii="宋体" w:hAnsi="宋体" w:eastAsia="宋体" w:cs="Times New Roman"/>
                <w:spacing w:val="-6"/>
                <w:kern w:val="2"/>
                <w:sz w:val="21"/>
                <w:szCs w:val="21"/>
                <w:lang w:val="en-US" w:eastAsia="zh-CN" w:bidi="ar-SA"/>
              </w:rPr>
            </w:pPr>
            <w:r>
              <w:rPr>
                <w:rFonts w:hint="eastAsia" w:ascii="宋体" w:hAnsi="宋体" w:eastAsia="宋体" w:cs="Times New Roman"/>
                <w:spacing w:val="-6"/>
                <w:szCs w:val="21"/>
              </w:rPr>
              <w:t>签名日期：      年    月    日</w:t>
            </w:r>
          </w:p>
        </w:tc>
        <w:tc>
          <w:tcPr>
            <w:tcW w:w="4676" w:type="dxa"/>
            <w:vMerge w:val="continue"/>
            <w:noWrap w:val="0"/>
            <w:vAlign w:val="center"/>
          </w:tcPr>
          <w:p>
            <w:pPr>
              <w:adjustRightInd w:val="0"/>
              <w:snapToGrid w:val="0"/>
              <w:spacing w:line="288" w:lineRule="auto"/>
              <w:rPr>
                <w:rFonts w:hint="eastAsia" w:ascii="宋体" w:hAnsi="宋体" w:eastAsia="宋体" w:cs="Times New Roman"/>
                <w:spacing w:val="-6"/>
                <w:szCs w:val="21"/>
              </w:rPr>
            </w:pPr>
          </w:p>
        </w:tc>
      </w:tr>
    </w:tbl>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r>
        <w:rPr>
          <w:rFonts w:hint="eastAsia" w:ascii="宋体" w:hAnsi="宋体" w:eastAsia="宋体" w:cs="宋体"/>
          <w:bCs/>
          <w:spacing w:val="-6"/>
          <w:szCs w:val="21"/>
          <w:lang w:val="en-US" w:eastAsia="zh-CN"/>
        </w:rPr>
        <w:t>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2024年01月</w:t>
      </w:r>
      <w:r>
        <w:rPr>
          <w:rFonts w:ascii="宋体" w:hAnsi="宋体" w:eastAsia="宋体" w:cs="Times New Roman"/>
          <w:spacing w:val="-6"/>
          <w:szCs w:val="21"/>
        </w:rPr>
        <w:t>（含）以后任意一月）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产品配置</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进度计划</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项目投入的实施人员</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安装调试</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技术服务、培训</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配件耗材</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7</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（2）中小企业声明函（若属于中小企业）</w:t>
      </w:r>
    </w:p>
    <w:p>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（3）属于监狱企业的证明文件（若属于监狱企业）</w:t>
      </w:r>
    </w:p>
    <w:p>
      <w:pPr>
        <w:adjustRightInd w:val="0"/>
        <w:snapToGrid w:val="0"/>
        <w:spacing w:line="288" w:lineRule="auto"/>
        <w:ind w:firstLine="396" w:firstLineChars="200"/>
        <w:jc w:val="left"/>
        <w:rPr>
          <w:rFonts w:ascii="宋体" w:hAnsi="宋体" w:eastAsia="宋体" w:cs="Times New Roman"/>
          <w:b/>
          <w:spacing w:val="-6"/>
          <w:szCs w:val="21"/>
          <w:highlight w:val="none"/>
        </w:rPr>
      </w:pPr>
      <w:r>
        <w:rPr>
          <w:rFonts w:hint="eastAsia" w:ascii="宋体" w:hAnsi="宋体" w:eastAsia="宋体" w:cs="Times New Roman"/>
          <w:spacing w:val="-6"/>
          <w:szCs w:val="21"/>
          <w:highlight w:val="none"/>
        </w:rPr>
        <w:t>（4）残疾人福利性单位声明函（若属于残疾人福利性单位）</w:t>
      </w: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hint="eastAsia" w:ascii="宋体" w:hAnsi="宋体" w:eastAsia="宋体" w:cs="宋体"/>
          <w:b/>
          <w:spacing w:val="-6"/>
          <w:szCs w:val="21"/>
          <w:lang w:val="en-US" w:eastAsia="zh-CN"/>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r>
        <w:rPr>
          <w:rFonts w:hint="eastAsia" w:ascii="宋体" w:hAnsi="宋体" w:eastAsia="宋体" w:cs="宋体"/>
          <w:b/>
          <w:spacing w:val="-6"/>
          <w:szCs w:val="21"/>
          <w:lang w:val="en-US" w:eastAsia="zh-CN"/>
        </w:rPr>
        <w:t>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浙江科技大学拉曼光谱仪</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QSZB-Z(H)-B24464(GK)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浙江科技大学拉曼光谱仪</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QSZB-Z(H)-B24464(GK)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拉曼光谱仪</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QSZB-Z(H)-B24464(GK)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24"/>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r>
        <w:rPr>
          <w:rFonts w:hint="eastAsia" w:ascii="宋体" w:hAnsi="宋体" w:eastAsia="宋体" w:cs="宋体"/>
          <w:b/>
          <w:spacing w:val="-6"/>
          <w:szCs w:val="21"/>
          <w:lang w:eastAsia="zh-CN"/>
        </w:rPr>
        <w:t>：</w:t>
      </w:r>
    </w:p>
    <w:p>
      <w:pPr>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产品配置</w:t>
      </w:r>
    </w:p>
    <w:p>
      <w:pPr>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进度计划</w:t>
      </w:r>
    </w:p>
    <w:p>
      <w:pPr>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项目投入的实施人员</w:t>
      </w:r>
    </w:p>
    <w:p>
      <w:pPr>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安装调试</w:t>
      </w:r>
    </w:p>
    <w:p>
      <w:pPr>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售后服务</w:t>
      </w:r>
    </w:p>
    <w:p>
      <w:pPr>
        <w:adjustRightInd w:val="0"/>
        <w:snapToGrid w:val="0"/>
        <w:spacing w:line="288" w:lineRule="auto"/>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技术服务、培训</w:t>
      </w:r>
    </w:p>
    <w:p>
      <w:pPr>
        <w:adjustRightInd w:val="0"/>
        <w:snapToGrid w:val="0"/>
        <w:spacing w:line="288" w:lineRule="auto"/>
        <w:jc w:val="left"/>
        <w:rPr>
          <w:rFonts w:ascii="宋体" w:hAnsi="宋体" w:eastAsia="宋体" w:cs="宋体"/>
          <w:b/>
          <w:bCs/>
          <w:spacing w:val="-6"/>
          <w:szCs w:val="21"/>
        </w:rPr>
      </w:pPr>
      <w:r>
        <w:rPr>
          <w:rFonts w:hint="eastAsia" w:ascii="宋体" w:hAnsi="宋体" w:eastAsia="宋体" w:cs="Times New Roman"/>
          <w:b/>
          <w:bCs/>
          <w:spacing w:val="-6"/>
          <w:szCs w:val="21"/>
        </w:rPr>
        <w:t>配件耗材</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拉曼光谱仪</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QSZB-Z(H)-B24464(GK)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3.以上表格要求细分项目及报价，在“规格型号”一栏中，货物类项目填写规格型号。</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outlineLvl w:val="9"/>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w:t>
      </w:r>
      <w:r>
        <w:rPr>
          <w:rFonts w:ascii="宋体" w:hAnsi="宋体" w:eastAsia="宋体" w:cs="Times New Roman"/>
          <w:szCs w:val="21"/>
          <w:highlight w:val="none"/>
        </w:rPr>
        <w:t>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66" w:name="_Hlk118098443"/>
      <w:r>
        <w:rPr>
          <w:rFonts w:ascii="宋体" w:hAnsi="宋体" w:eastAsia="宋体" w:cs="Times New Roman"/>
          <w:i/>
          <w:szCs w:val="21"/>
          <w:highlight w:val="none"/>
          <w:u w:val="single"/>
        </w:rPr>
        <w:t>项目名称</w:t>
      </w:r>
      <w:bookmarkEnd w:id="66"/>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szCs w:val="21"/>
          <w:highlight w:val="none"/>
        </w:rPr>
        <w:t>注：</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w:t>
      </w:r>
      <w:r>
        <w:rPr>
          <w:rFonts w:hint="eastAsia" w:ascii="宋体" w:hAnsi="宋体" w:eastAsia="宋体" w:cs="Times New Roman"/>
          <w:szCs w:val="21"/>
          <w:u w:val="single"/>
        </w:rPr>
        <w:t>函》，</w:t>
      </w:r>
      <w:r>
        <w:rPr>
          <w:rFonts w:hint="eastAsia" w:ascii="宋体" w:hAnsi="宋体" w:eastAsia="宋体"/>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szCs w:val="21"/>
        </w:rPr>
        <w:br w:type="page"/>
      </w: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w:t>
      </w:r>
      <w:r>
        <w:rPr>
          <w:rFonts w:hint="eastAsia" w:ascii="宋体" w:hAnsi="宋体" w:eastAsia="宋体" w:cs="Times New Roman"/>
          <w:spacing w:val="6"/>
          <w:szCs w:val="21"/>
          <w:highlight w:val="none"/>
        </w:rPr>
        <w:t>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highlight w:val="none"/>
        </w:rPr>
        <w:t>本单位对上述声明的真实性负责。如有虚假，将依法承</w:t>
      </w:r>
      <w:r>
        <w:rPr>
          <w:rFonts w:hint="eastAsia" w:ascii="宋体" w:hAnsi="宋体" w:eastAsia="宋体" w:cs="Times New Roman"/>
          <w:spacing w:val="6"/>
          <w:szCs w:val="21"/>
        </w:rPr>
        <w:t>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adjustRightInd w:val="0"/>
        <w:snapToGrid w:val="0"/>
        <w:spacing w:line="288" w:lineRule="auto"/>
        <w:ind w:firstLine="495" w:firstLineChars="236"/>
        <w:jc w:val="left"/>
        <w:rPr>
          <w:rFonts w:ascii="宋体" w:hAnsi="宋体" w:eastAsia="宋体" w:cs="Times New Roman"/>
          <w:szCs w:val="21"/>
        </w:rPr>
      </w:pPr>
    </w:p>
    <w:p>
      <w:pPr>
        <w:widowControl/>
        <w:jc w:val="center"/>
        <w:outlineLvl w:val="2"/>
        <w:rPr>
          <w:rFonts w:ascii="宋体" w:hAnsi="宋体" w:eastAsia="宋体" w:cs="Times New Roman"/>
          <w:b/>
          <w:bCs/>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6A71AC0"/>
    <w:rsid w:val="08931933"/>
    <w:rsid w:val="0B4A1776"/>
    <w:rsid w:val="0BC87773"/>
    <w:rsid w:val="0C786503"/>
    <w:rsid w:val="0D1A04C9"/>
    <w:rsid w:val="10757130"/>
    <w:rsid w:val="111B296E"/>
    <w:rsid w:val="112B34AD"/>
    <w:rsid w:val="11FF5827"/>
    <w:rsid w:val="14F72DC9"/>
    <w:rsid w:val="18090C43"/>
    <w:rsid w:val="18FB5F15"/>
    <w:rsid w:val="1B321622"/>
    <w:rsid w:val="1E1D5D83"/>
    <w:rsid w:val="1F9C38D3"/>
    <w:rsid w:val="20767551"/>
    <w:rsid w:val="21DB64E2"/>
    <w:rsid w:val="221C4C30"/>
    <w:rsid w:val="22A70B6C"/>
    <w:rsid w:val="23C14303"/>
    <w:rsid w:val="23FF4622"/>
    <w:rsid w:val="24687E44"/>
    <w:rsid w:val="25935D86"/>
    <w:rsid w:val="25B93570"/>
    <w:rsid w:val="27432BC1"/>
    <w:rsid w:val="27F0275A"/>
    <w:rsid w:val="28580092"/>
    <w:rsid w:val="28BC23D4"/>
    <w:rsid w:val="29F36A16"/>
    <w:rsid w:val="2AA10ED5"/>
    <w:rsid w:val="2ADA0518"/>
    <w:rsid w:val="2C431D6A"/>
    <w:rsid w:val="2C921974"/>
    <w:rsid w:val="2DBE14C9"/>
    <w:rsid w:val="2F6A64D8"/>
    <w:rsid w:val="302700D5"/>
    <w:rsid w:val="30616EA9"/>
    <w:rsid w:val="30A97359"/>
    <w:rsid w:val="31A44D82"/>
    <w:rsid w:val="32BE120D"/>
    <w:rsid w:val="330C0EF9"/>
    <w:rsid w:val="33506DE6"/>
    <w:rsid w:val="33C4384C"/>
    <w:rsid w:val="352C4836"/>
    <w:rsid w:val="35A54CED"/>
    <w:rsid w:val="37534CA7"/>
    <w:rsid w:val="37D824F1"/>
    <w:rsid w:val="3A6E4419"/>
    <w:rsid w:val="3B0C4DFA"/>
    <w:rsid w:val="3B8273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CE54622"/>
    <w:rsid w:val="4F64249F"/>
    <w:rsid w:val="4F6E1200"/>
    <w:rsid w:val="4FEE189E"/>
    <w:rsid w:val="50A932E6"/>
    <w:rsid w:val="53F038EA"/>
    <w:rsid w:val="5910417B"/>
    <w:rsid w:val="59BA69E3"/>
    <w:rsid w:val="5A661DF4"/>
    <w:rsid w:val="5ACF0178"/>
    <w:rsid w:val="5AFE69BB"/>
    <w:rsid w:val="5C3E17F9"/>
    <w:rsid w:val="5D3A6920"/>
    <w:rsid w:val="5D8135CC"/>
    <w:rsid w:val="5EF30CAB"/>
    <w:rsid w:val="5FED52F2"/>
    <w:rsid w:val="600446EC"/>
    <w:rsid w:val="600D2EE6"/>
    <w:rsid w:val="621760F6"/>
    <w:rsid w:val="62246B60"/>
    <w:rsid w:val="644F1ACD"/>
    <w:rsid w:val="67FF1998"/>
    <w:rsid w:val="680D1D99"/>
    <w:rsid w:val="69431270"/>
    <w:rsid w:val="6A7F4F75"/>
    <w:rsid w:val="6ACA16F9"/>
    <w:rsid w:val="6B16774A"/>
    <w:rsid w:val="6ECE2681"/>
    <w:rsid w:val="7075201E"/>
    <w:rsid w:val="720E4C37"/>
    <w:rsid w:val="72340F9C"/>
    <w:rsid w:val="747B5FB3"/>
    <w:rsid w:val="774152C9"/>
    <w:rsid w:val="78AC2A59"/>
    <w:rsid w:val="790265B0"/>
    <w:rsid w:val="793070F8"/>
    <w:rsid w:val="79D825C1"/>
    <w:rsid w:val="7B5D131E"/>
    <w:rsid w:val="7BD80408"/>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4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3"/>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0"/>
    <w:unhideWhenUsed/>
    <w:qFormat/>
    <w:uiPriority w:val="99"/>
    <w:pPr>
      <w:ind w:firstLine="420"/>
    </w:pPr>
  </w:style>
  <w:style w:type="paragraph" w:styleId="3">
    <w:name w:val="Body Text Indent"/>
    <w:basedOn w:val="1"/>
    <w:next w:val="2"/>
    <w:link w:val="74"/>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50"/>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7"/>
    <w:unhideWhenUsed/>
    <w:qFormat/>
    <w:uiPriority w:val="99"/>
    <w:rPr>
      <w:rFonts w:ascii="宋体"/>
      <w:sz w:val="18"/>
      <w:szCs w:val="18"/>
    </w:rPr>
  </w:style>
  <w:style w:type="paragraph" w:styleId="13">
    <w:name w:val="annotation text"/>
    <w:basedOn w:val="1"/>
    <w:link w:val="82"/>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9"/>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6"/>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60"/>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paragraph" w:customStyle="1" w:styleId="36">
    <w:name w:val="Default"/>
    <w:next w:val="3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Normal]"/>
    <w:qFormat/>
    <w:uiPriority w:val="99"/>
    <w:rPr>
      <w:rFonts w:ascii="宋体" w:hAnsi="宋体" w:eastAsia="宋体" w:cs="Times New Roman"/>
      <w:sz w:val="24"/>
      <w:szCs w:val="22"/>
      <w:lang w:val="zh-CN" w:eastAsia="zh-CN" w:bidi="ar-SA"/>
    </w:rPr>
  </w:style>
  <w:style w:type="character" w:customStyle="1" w:styleId="39">
    <w:name w:val="页眉 字符"/>
    <w:basedOn w:val="26"/>
    <w:link w:val="19"/>
    <w:qFormat/>
    <w:uiPriority w:val="99"/>
    <w:rPr>
      <w:sz w:val="18"/>
      <w:szCs w:val="18"/>
    </w:rPr>
  </w:style>
  <w:style w:type="character" w:customStyle="1" w:styleId="40">
    <w:name w:val="页脚 字符"/>
    <w:basedOn w:val="26"/>
    <w:link w:val="18"/>
    <w:qFormat/>
    <w:uiPriority w:val="99"/>
    <w:rPr>
      <w:sz w:val="18"/>
      <w:szCs w:val="18"/>
    </w:rPr>
  </w:style>
  <w:style w:type="character" w:customStyle="1" w:styleId="41">
    <w:name w:val="标题 1 字符"/>
    <w:basedOn w:val="26"/>
    <w:link w:val="6"/>
    <w:qFormat/>
    <w:uiPriority w:val="9"/>
    <w:rPr>
      <w:rFonts w:ascii="Times New Roman" w:hAnsi="Times New Roman" w:eastAsia="宋体" w:cs="Times New Roman"/>
      <w:b/>
      <w:bCs/>
      <w:kern w:val="44"/>
      <w:sz w:val="44"/>
      <w:szCs w:val="44"/>
    </w:rPr>
  </w:style>
  <w:style w:type="character" w:customStyle="1" w:styleId="42">
    <w:name w:val="标题 2 字符"/>
    <w:basedOn w:val="26"/>
    <w:link w:val="7"/>
    <w:qFormat/>
    <w:uiPriority w:val="9"/>
    <w:rPr>
      <w:rFonts w:ascii="Cambria" w:hAnsi="Cambria" w:eastAsia="宋体" w:cs="Times New Roman"/>
      <w:b/>
      <w:bCs/>
      <w:sz w:val="32"/>
      <w:szCs w:val="32"/>
    </w:rPr>
  </w:style>
  <w:style w:type="character" w:customStyle="1" w:styleId="43">
    <w:name w:val="标题 3 字符"/>
    <w:basedOn w:val="26"/>
    <w:link w:val="8"/>
    <w:qFormat/>
    <w:uiPriority w:val="9"/>
    <w:rPr>
      <w:rFonts w:ascii="Times New Roman" w:hAnsi="Times New Roman" w:eastAsia="宋体" w:cs="Times New Roman"/>
      <w:b/>
      <w:bCs/>
      <w:sz w:val="32"/>
      <w:szCs w:val="32"/>
    </w:rPr>
  </w:style>
  <w:style w:type="character" w:customStyle="1" w:styleId="44">
    <w:name w:val="jbox-icon-none"/>
    <w:qFormat/>
    <w:uiPriority w:val="0"/>
    <w:rPr>
      <w:vanish/>
    </w:rPr>
  </w:style>
  <w:style w:type="character" w:customStyle="1" w:styleId="45">
    <w:name w:val="z-窗体底端 字符"/>
    <w:link w:val="46"/>
    <w:qFormat/>
    <w:uiPriority w:val="99"/>
    <w:rPr>
      <w:rFonts w:ascii="Arial" w:hAnsi="Arial"/>
      <w:vanish/>
      <w:sz w:val="16"/>
      <w:szCs w:val="16"/>
    </w:rPr>
  </w:style>
  <w:style w:type="paragraph" w:customStyle="1" w:styleId="46">
    <w:name w:val="z-窗体底端1"/>
    <w:basedOn w:val="1"/>
    <w:next w:val="1"/>
    <w:link w:val="45"/>
    <w:unhideWhenUsed/>
    <w:qFormat/>
    <w:uiPriority w:val="99"/>
    <w:pPr>
      <w:widowControl/>
      <w:pBdr>
        <w:top w:val="single" w:color="auto" w:sz="6" w:space="1"/>
      </w:pBdr>
      <w:jc w:val="center"/>
    </w:pPr>
    <w:rPr>
      <w:rFonts w:ascii="Arial" w:hAnsi="Arial"/>
      <w:vanish/>
      <w:sz w:val="16"/>
      <w:szCs w:val="16"/>
    </w:rPr>
  </w:style>
  <w:style w:type="character" w:customStyle="1" w:styleId="47">
    <w:name w:val="文档结构图 字符"/>
    <w:link w:val="12"/>
    <w:qFormat/>
    <w:uiPriority w:val="99"/>
    <w:rPr>
      <w:rFonts w:ascii="宋体"/>
      <w:sz w:val="18"/>
      <w:szCs w:val="18"/>
    </w:rPr>
  </w:style>
  <w:style w:type="character" w:customStyle="1" w:styleId="48">
    <w:name w:val="black601"/>
    <w:qFormat/>
    <w:uiPriority w:val="0"/>
    <w:rPr>
      <w:color w:val="666666"/>
    </w:rPr>
  </w:style>
  <w:style w:type="character" w:customStyle="1" w:styleId="49">
    <w:name w:val="hour_pm"/>
    <w:basedOn w:val="26"/>
    <w:qFormat/>
    <w:uiPriority w:val="0"/>
  </w:style>
  <w:style w:type="character" w:customStyle="1" w:styleId="50">
    <w:name w:val="正文缩进 字符"/>
    <w:link w:val="10"/>
    <w:qFormat/>
    <w:uiPriority w:val="0"/>
    <w:rPr>
      <w:rFonts w:eastAsia="宋体"/>
    </w:rPr>
  </w:style>
  <w:style w:type="character" w:customStyle="1" w:styleId="51">
    <w:name w:val="标题 1 Char Char"/>
    <w:qFormat/>
    <w:uiPriority w:val="0"/>
    <w:rPr>
      <w:rFonts w:eastAsia="宋体"/>
      <w:b/>
      <w:spacing w:val="-2"/>
      <w:sz w:val="24"/>
      <w:lang w:val="en-US" w:eastAsia="zh-CN" w:bidi="ar-SA"/>
    </w:rPr>
  </w:style>
  <w:style w:type="character" w:customStyle="1" w:styleId="52">
    <w:name w:val="jbox-icon-info"/>
    <w:basedOn w:val="26"/>
    <w:qFormat/>
    <w:uiPriority w:val="0"/>
  </w:style>
  <w:style w:type="character" w:customStyle="1" w:styleId="53">
    <w:name w:val="hover9"/>
    <w:qFormat/>
    <w:uiPriority w:val="0"/>
    <w:rPr>
      <w:shd w:val="clear" w:color="auto" w:fill="EEEEEE"/>
    </w:rPr>
  </w:style>
  <w:style w:type="character" w:customStyle="1" w:styleId="54">
    <w:name w:val="maywed421"/>
    <w:qFormat/>
    <w:uiPriority w:val="0"/>
    <w:rPr>
      <w:color w:val="366FB6"/>
      <w:u w:val="none"/>
    </w:rPr>
  </w:style>
  <w:style w:type="character" w:customStyle="1" w:styleId="55">
    <w:name w:val="old"/>
    <w:qFormat/>
    <w:uiPriority w:val="0"/>
    <w:rPr>
      <w:color w:val="999999"/>
    </w:rPr>
  </w:style>
  <w:style w:type="character" w:customStyle="1" w:styleId="56">
    <w:name w:val="jbox-icon-warning"/>
    <w:basedOn w:val="26"/>
    <w:qFormat/>
    <w:uiPriority w:val="0"/>
  </w:style>
  <w:style w:type="character" w:customStyle="1" w:styleId="57">
    <w:name w:val="z-窗体顶端 字符"/>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sz w:val="16"/>
      <w:szCs w:val="16"/>
    </w:rPr>
  </w:style>
  <w:style w:type="character" w:customStyle="1" w:styleId="59">
    <w:name w:val="纯文本 字符1"/>
    <w:link w:val="15"/>
    <w:qFormat/>
    <w:uiPriority w:val="99"/>
    <w:rPr>
      <w:rFonts w:ascii="宋体" w:hAnsi="Courier New"/>
      <w:sz w:val="24"/>
      <w:szCs w:val="24"/>
    </w:rPr>
  </w:style>
  <w:style w:type="character" w:customStyle="1" w:styleId="60">
    <w:name w:val="批注主题 字符"/>
    <w:link w:val="23"/>
    <w:qFormat/>
    <w:uiPriority w:val="99"/>
    <w:rPr>
      <w:b/>
      <w:bCs/>
      <w:sz w:val="28"/>
      <w:szCs w:val="24"/>
    </w:rPr>
  </w:style>
  <w:style w:type="character" w:customStyle="1" w:styleId="61">
    <w:name w:val="jbox-icon-loading"/>
    <w:basedOn w:val="26"/>
    <w:qFormat/>
    <w:uiPriority w:val="0"/>
  </w:style>
  <w:style w:type="character" w:customStyle="1" w:styleId="62">
    <w:name w:val="正文文本缩进 字符"/>
    <w:qFormat/>
    <w:uiPriority w:val="0"/>
    <w:rPr>
      <w:rFonts w:ascii="宋体" w:hAnsi="Courier New"/>
      <w:spacing w:val="-4"/>
      <w:kern w:val="2"/>
      <w:sz w:val="18"/>
    </w:rPr>
  </w:style>
  <w:style w:type="character" w:customStyle="1" w:styleId="63">
    <w:name w:val="正文文本缩进 字符1"/>
    <w:qFormat/>
    <w:uiPriority w:val="0"/>
    <w:rPr>
      <w:rFonts w:ascii="宋体" w:hAnsi="Courier New"/>
      <w:spacing w:val="-4"/>
      <w:kern w:val="2"/>
      <w:sz w:val="18"/>
    </w:rPr>
  </w:style>
  <w:style w:type="character" w:customStyle="1" w:styleId="64">
    <w:name w:val="纯文本 字符"/>
    <w:qFormat/>
    <w:uiPriority w:val="99"/>
    <w:rPr>
      <w:rFonts w:ascii="宋体" w:hAnsi="Courier New"/>
      <w:kern w:val="2"/>
      <w:sz w:val="24"/>
      <w:szCs w:val="24"/>
    </w:rPr>
  </w:style>
  <w:style w:type="character" w:customStyle="1" w:styleId="65">
    <w:name w:val="jbox-icon-question"/>
    <w:basedOn w:val="26"/>
    <w:qFormat/>
    <w:uiPriority w:val="0"/>
  </w:style>
  <w:style w:type="character" w:customStyle="1" w:styleId="66">
    <w:name w:val="jbox-icon"/>
    <w:basedOn w:val="26"/>
    <w:qFormat/>
    <w:uiPriority w:val="0"/>
  </w:style>
  <w:style w:type="character" w:customStyle="1" w:styleId="67">
    <w:name w:val="纯文本 字符2"/>
    <w:qFormat/>
    <w:uiPriority w:val="99"/>
    <w:rPr>
      <w:rFonts w:ascii="宋体" w:hAnsi="Courier New"/>
      <w:kern w:val="2"/>
      <w:sz w:val="24"/>
      <w:szCs w:val="24"/>
    </w:rPr>
  </w:style>
  <w:style w:type="character" w:customStyle="1" w:styleId="68">
    <w:name w:val="hour_am"/>
    <w:basedOn w:val="26"/>
    <w:qFormat/>
    <w:uiPriority w:val="0"/>
  </w:style>
  <w:style w:type="character" w:customStyle="1" w:styleId="69">
    <w:name w:val="jbox-icon-success"/>
    <w:basedOn w:val="26"/>
    <w:qFormat/>
    <w:uiPriority w:val="0"/>
  </w:style>
  <w:style w:type="character" w:customStyle="1" w:styleId="70">
    <w:name w:val="批注文字 字符"/>
    <w:qFormat/>
    <w:uiPriority w:val="99"/>
    <w:rPr>
      <w:kern w:val="2"/>
      <w:sz w:val="28"/>
      <w:szCs w:val="24"/>
    </w:rPr>
  </w:style>
  <w:style w:type="character" w:customStyle="1" w:styleId="71">
    <w:name w:val="纯文本 Char1"/>
    <w:qFormat/>
    <w:uiPriority w:val="0"/>
    <w:rPr>
      <w:rFonts w:ascii="宋体" w:hAnsi="Courier New"/>
      <w:kern w:val="2"/>
      <w:sz w:val="21"/>
    </w:rPr>
  </w:style>
  <w:style w:type="character" w:customStyle="1" w:styleId="72">
    <w:name w:val="纯文本 Char"/>
    <w:qFormat/>
    <w:uiPriority w:val="99"/>
    <w:rPr>
      <w:rFonts w:ascii="宋体" w:hAnsi="Courier New"/>
      <w:kern w:val="2"/>
      <w:sz w:val="24"/>
      <w:szCs w:val="24"/>
    </w:rPr>
  </w:style>
  <w:style w:type="character" w:customStyle="1" w:styleId="73">
    <w:name w:val="sub_title s0"/>
    <w:basedOn w:val="26"/>
    <w:qFormat/>
    <w:uiPriority w:val="0"/>
  </w:style>
  <w:style w:type="character" w:customStyle="1" w:styleId="74">
    <w:name w:val="正文文本缩进 字符2"/>
    <w:link w:val="3"/>
    <w:qFormat/>
    <w:uiPriority w:val="0"/>
    <w:rPr>
      <w:rFonts w:ascii="宋体" w:hAnsi="Courier New"/>
      <w:spacing w:val="-4"/>
      <w:sz w:val="18"/>
    </w:rPr>
  </w:style>
  <w:style w:type="character" w:customStyle="1" w:styleId="75">
    <w:name w:val="jbox-icon-error"/>
    <w:basedOn w:val="26"/>
    <w:qFormat/>
    <w:uiPriority w:val="0"/>
  </w:style>
  <w:style w:type="character" w:customStyle="1" w:styleId="76">
    <w:name w:val="正文文本 2 字符"/>
    <w:basedOn w:val="26"/>
    <w:link w:val="21"/>
    <w:qFormat/>
    <w:uiPriority w:val="0"/>
    <w:rPr>
      <w:rFonts w:ascii="宋体" w:hAnsi="宋体" w:eastAsia="宋体" w:cs="Times New Roman"/>
      <w:color w:val="000000"/>
      <w:sz w:val="24"/>
      <w:szCs w:val="24"/>
    </w:rPr>
  </w:style>
  <w:style w:type="paragraph" w:customStyle="1" w:styleId="7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8">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9">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0">
    <w:name w:val="z-窗体顶端 字符1"/>
    <w:basedOn w:val="26"/>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字符1"/>
    <w:basedOn w:val="26"/>
    <w:link w:val="13"/>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6"/>
    <w:semiHidden/>
    <w:qFormat/>
    <w:uiPriority w:val="99"/>
    <w:rPr>
      <w:rFonts w:ascii="Microsoft YaHei UI" w:eastAsia="Microsoft YaHei UI"/>
      <w:sz w:val="18"/>
      <w:szCs w:val="18"/>
    </w:rPr>
  </w:style>
  <w:style w:type="character" w:customStyle="1" w:styleId="85">
    <w:name w:val="正文文本 字符"/>
    <w:basedOn w:val="26"/>
    <w:link w:val="5"/>
    <w:qFormat/>
    <w:uiPriority w:val="99"/>
    <w:rPr>
      <w:rFonts w:ascii="Times New Roman" w:hAnsi="Times New Roman" w:eastAsia="宋体" w:cs="Times New Roman"/>
      <w:sz w:val="28"/>
      <w:szCs w:val="24"/>
    </w:rPr>
  </w:style>
  <w:style w:type="character" w:customStyle="1" w:styleId="86">
    <w:name w:val="批注框文本 字符"/>
    <w:basedOn w:val="26"/>
    <w:link w:val="17"/>
    <w:qFormat/>
    <w:uiPriority w:val="0"/>
    <w:rPr>
      <w:rFonts w:ascii="Times New Roman" w:hAnsi="Times New Roman" w:eastAsia="宋体" w:cs="Times New Roman"/>
      <w:sz w:val="18"/>
      <w:szCs w:val="18"/>
    </w:rPr>
  </w:style>
  <w:style w:type="character" w:customStyle="1" w:styleId="87">
    <w:name w:val="正文文本缩进 字符3"/>
    <w:basedOn w:val="26"/>
    <w:semiHidden/>
    <w:qFormat/>
    <w:uiPriority w:val="99"/>
  </w:style>
  <w:style w:type="character" w:customStyle="1" w:styleId="88">
    <w:name w:val="日期 字符"/>
    <w:basedOn w:val="26"/>
    <w:link w:val="16"/>
    <w:qFormat/>
    <w:uiPriority w:val="0"/>
    <w:rPr>
      <w:rFonts w:ascii="Times New Roman" w:hAnsi="Times New Roman" w:eastAsia="楷体_GB2312" w:cs="Times New Roman"/>
      <w:sz w:val="32"/>
      <w:szCs w:val="20"/>
    </w:rPr>
  </w:style>
  <w:style w:type="character" w:customStyle="1" w:styleId="89">
    <w:name w:val="纯文本 字符3"/>
    <w:basedOn w:val="26"/>
    <w:semiHidden/>
    <w:qFormat/>
    <w:uiPriority w:val="99"/>
    <w:rPr>
      <w:rFonts w:hAnsi="Courier New" w:cs="Courier New" w:asciiTheme="minorEastAsia"/>
    </w:rPr>
  </w:style>
  <w:style w:type="character" w:customStyle="1" w:styleId="90">
    <w:name w:val="正文文本首行缩进 2 字符"/>
    <w:basedOn w:val="87"/>
    <w:link w:val="2"/>
    <w:qFormat/>
    <w:uiPriority w:val="99"/>
    <w:rPr>
      <w:rFonts w:ascii="宋体" w:hAnsi="Courier New"/>
      <w:spacing w:val="-4"/>
      <w:sz w:val="18"/>
    </w:rPr>
  </w:style>
  <w:style w:type="character" w:customStyle="1" w:styleId="91">
    <w:name w:val="z-窗体底端 字符1"/>
    <w:basedOn w:val="26"/>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7"/>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Unresolved Mention"/>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4632</Words>
  <Characters>26409</Characters>
  <Lines>220</Lines>
  <Paragraphs>61</Paragraphs>
  <TotalTime>2</TotalTime>
  <ScaleCrop>false</ScaleCrop>
  <LinksUpToDate>false</LinksUpToDate>
  <CharactersWithSpaces>30980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2024-09-23T08:27:29Z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80B28BF53D9D4102B1CD924C19C371D0_13</vt:lpwstr>
  </property>
</Properties>
</file>