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浙江财经大学</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下沙校区学生宿舍家具采购</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浙江财经大学下沙校区学生宿舍家具采购</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QSZB-Z(H)-E24134(GK)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浙江财经大学</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[2024]30179号</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highlight w:val="none"/>
        </w:rPr>
      </w:pPr>
    </w:p>
    <w:p>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pPr>
        <w:adjustRightInd w:val="0"/>
        <w:snapToGrid w:val="0"/>
        <w:spacing w:line="288" w:lineRule="auto"/>
        <w:rPr>
          <w:rFonts w:ascii="楷体" w:hAnsi="楷体" w:eastAsia="楷体" w:cs="Times New Roman"/>
          <w:b/>
          <w:sz w:val="30"/>
          <w:szCs w:val="30"/>
          <w:highlight w:val="none"/>
        </w:rPr>
      </w:pPr>
    </w:p>
    <w:p>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szCs w:val="21"/>
          <w:highlight w:val="none"/>
        </w:rPr>
      </w:pPr>
    </w:p>
    <w:p>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浙江财经大学下沙校区学生宿舍家具采购</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2024年6月28日13:30:00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28359079"/>
      <w:bookmarkStart w:id="1" w:name="_Toc28359002"/>
      <w:bookmarkStart w:id="2" w:name="_Toc35393621"/>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w:t>
      </w:r>
      <w:bookmarkStart w:id="56" w:name="_GoBack"/>
      <w:r>
        <w:rPr>
          <w:rFonts w:hint="eastAsia" w:ascii="宋体" w:hAnsi="宋体" w:eastAsia="宋体" w:cs="Times New Roman"/>
          <w:szCs w:val="21"/>
          <w:highlight w:val="none"/>
          <w:lang w:eastAsia="zh-CN"/>
        </w:rPr>
        <w:t>E24134(GK)</w:t>
      </w:r>
      <w:bookmarkEnd w:id="56"/>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浙江财经大学下沙校区学生宿舍家具采购</w:t>
      </w:r>
    </w:p>
    <w:bookmarkEnd w:id="4"/>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.预算金额：250</w:t>
      </w:r>
      <w:r>
        <w:rPr>
          <w:rFonts w:hint="eastAsia" w:ascii="宋体" w:hAnsi="宋体" w:eastAsia="宋体" w:cs="Times New Roman"/>
          <w:szCs w:val="21"/>
          <w:highlight w:val="none"/>
          <w:lang w:val="en-US" w:eastAsia="zh-CN"/>
        </w:rPr>
        <w:t>0000</w:t>
      </w:r>
      <w:r>
        <w:rPr>
          <w:rFonts w:hint="eastAsia" w:ascii="宋体" w:hAnsi="宋体" w:eastAsia="宋体" w:cs="Times New Roman"/>
          <w:szCs w:val="21"/>
          <w:highlight w:val="none"/>
        </w:rPr>
        <w:t>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.最高限价：2450000元</w:t>
      </w:r>
    </w:p>
    <w:p>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.合同履约期限：收到进场通知后15日内完成安装调试及空气质量测试或治理等配套工作</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浙江财经大学下沙校区学生宿舍家具采购</w:t>
            </w:r>
          </w:p>
        </w:tc>
        <w:tc>
          <w:tcPr>
            <w:tcW w:w="708"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批</w:t>
            </w:r>
          </w:p>
        </w:tc>
        <w:tc>
          <w:tcPr>
            <w:tcW w:w="3119"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pPr>
        <w:adjustRightInd w:val="0"/>
        <w:snapToGrid w:val="0"/>
        <w:spacing w:line="288" w:lineRule="auto"/>
        <w:rPr>
          <w:rFonts w:ascii="宋体" w:hAnsi="宋体" w:eastAsia="宋体" w:cs="宋体"/>
          <w:b/>
          <w:szCs w:val="21"/>
          <w:highlight w:val="none"/>
        </w:rPr>
      </w:pPr>
      <w:bookmarkStart w:id="5" w:name="_Toc28359080"/>
      <w:bookmarkStart w:id="6" w:name="_Toc35393791"/>
      <w:bookmarkStart w:id="7" w:name="_Toc28359003"/>
      <w:bookmarkStart w:id="8" w:name="_Toc35393622"/>
      <w:r>
        <w:rPr>
          <w:rFonts w:hint="eastAsia" w:ascii="宋体" w:hAnsi="宋体" w:eastAsia="宋体" w:cs="宋体"/>
          <w:b/>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本项目专门面向中小企业采购，需按要求提交《中小企业声明函》。提供货物全部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本项目属性为：货物</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采购标的对应的中小企业划分标准所属行业：工业</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28</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2024年6月28日13:30:00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2024年6月28日13:30:00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ascii="宋体" w:hAnsi="宋体" w:eastAsia="宋体" w:cs="Times New Roman"/>
          <w:szCs w:val="21"/>
          <w:highlight w:val="none"/>
        </w:rPr>
        <w:t>3</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35393625"/>
      <w:bookmarkStart w:id="20" w:name="_Toc35393794"/>
      <w:bookmarkStart w:id="21" w:name="_Toc28359084"/>
      <w:bookmarkStart w:id="22" w:name="_Toc28359007"/>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highlight w:val="none"/>
        </w:rPr>
      </w:pPr>
      <w:bookmarkStart w:id="29" w:name="_Toc35393796"/>
      <w:bookmarkStart w:id="30" w:name="_Toc28359085"/>
      <w:bookmarkStart w:id="31" w:name="_Toc35393627"/>
      <w:bookmarkStart w:id="32" w:name="_Toc28359008"/>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浙江财经大学</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地址：浙江省杭州市下沙高教园区学源街18号</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项目联系人（询问）：俞老师、谭老师</w:t>
      </w:r>
    </w:p>
    <w:p>
      <w:pPr>
        <w:adjustRightInd w:val="0"/>
        <w:snapToGrid w:val="0"/>
        <w:spacing w:line="288" w:lineRule="auto"/>
        <w:ind w:firstLine="424" w:firstLineChars="202"/>
        <w:rPr>
          <w:rFonts w:hint="eastAsia"/>
          <w:highlight w:val="none"/>
        </w:rPr>
      </w:pPr>
      <w:r>
        <w:rPr>
          <w:rFonts w:hint="eastAsia" w:ascii="宋体" w:hAnsi="宋体" w:eastAsia="宋体" w:cs="Times New Roman"/>
          <w:szCs w:val="21"/>
          <w:highlight w:val="none"/>
        </w:rPr>
        <w:t>项目联系方式（询问）：0571-87557376，0571-86731597</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质疑联系人：鲍老师</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质疑联系方式：0571-86732909</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投诉联系人：王老师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投诉联系方式：0571-86732909</w:t>
      </w:r>
    </w:p>
    <w:p>
      <w:pPr>
        <w:adjustRightInd w:val="0"/>
        <w:snapToGrid w:val="0"/>
        <w:spacing w:line="288" w:lineRule="auto"/>
        <w:ind w:firstLine="424" w:firstLineChars="202"/>
        <w:rPr>
          <w:rFonts w:hint="eastAsia" w:ascii="宋体" w:hAnsi="宋体" w:eastAsia="宋体" w:cs="Times New Roman"/>
          <w:szCs w:val="21"/>
          <w:highlight w:val="none"/>
        </w:rPr>
      </w:pP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叶鲁茂</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0571-87666117</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刘璐</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传真：/</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监督投诉电话：0571-85252453</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bookmarkStart w:id="35" w:name="_Hlk45005599"/>
            <w:r>
              <w:rPr>
                <w:rFonts w:hint="eastAsia" w:ascii="宋体" w:hAnsi="宋体" w:eastAsia="宋体" w:cs="宋体"/>
                <w:b/>
                <w:bCs/>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eastAsia="宋体" w:cs="宋体"/>
                <w:b/>
                <w:bCs/>
                <w:szCs w:val="21"/>
                <w:highlight w:val="none"/>
              </w:rPr>
            </w:pPr>
            <w:r>
              <w:rPr>
                <w:rFonts w:hint="eastAsia" w:ascii="宋体" w:hAnsi="宋体" w:eastAsia="宋体" w:cs="宋体"/>
                <w:sz w:val="21"/>
                <w:szCs w:val="21"/>
                <w:highlight w:val="none"/>
              </w:rPr>
              <w:t>政府采购进口产品</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eastAsia="宋体" w:cs="宋体"/>
                <w:b/>
                <w:bCs/>
                <w:szCs w:val="21"/>
                <w:highlight w:val="none"/>
              </w:rPr>
            </w:pPr>
            <w:r>
              <w:rPr>
                <w:rFonts w:hint="eastAsia" w:ascii="宋体" w:hAnsi="宋体" w:eastAsia="宋体" w:cs="宋体"/>
                <w:color w:val="auto"/>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eastAsia="宋体" w:cs="宋体"/>
                <w:b/>
                <w:bCs/>
                <w:szCs w:val="21"/>
                <w:highlight w:val="none"/>
              </w:rPr>
            </w:pPr>
            <w:r>
              <w:rPr>
                <w:rFonts w:hint="eastAsia" w:ascii="宋体" w:hAnsi="宋体" w:eastAsia="宋体" w:cs="宋体"/>
                <w:sz w:val="21"/>
                <w:szCs w:val="21"/>
                <w:highlight w:val="none"/>
              </w:rPr>
              <w:t>政府强制采购节能产品</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eastAsia="宋体" w:cs="宋体"/>
                <w:b/>
                <w:bCs/>
                <w:szCs w:val="21"/>
                <w:highlight w:val="none"/>
              </w:rPr>
            </w:pPr>
            <w:r>
              <w:rPr>
                <w:rFonts w:hint="eastAsia" w:ascii="宋体" w:hAnsi="宋体" w:eastAsia="宋体" w:cs="宋体"/>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eastAsia="宋体" w:cs="宋体"/>
                <w:b/>
                <w:bCs/>
                <w:szCs w:val="21"/>
                <w:highlight w:val="none"/>
              </w:rPr>
            </w:pPr>
            <w:r>
              <w:rPr>
                <w:rFonts w:hint="eastAsia" w:ascii="宋体" w:hAnsi="宋体" w:eastAsia="宋体" w:cs="宋体"/>
                <w:sz w:val="21"/>
                <w:szCs w:val="21"/>
                <w:highlight w:val="none"/>
              </w:rPr>
              <w:t>政府优先采购节能、环保产品</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eastAsia="宋体" w:cs="宋体"/>
                <w:b/>
                <w:bCs/>
                <w:szCs w:val="21"/>
                <w:highlight w:val="none"/>
              </w:rPr>
            </w:pPr>
            <w:r>
              <w:rPr>
                <w:rFonts w:hint="eastAsia" w:ascii="宋体" w:hAnsi="宋体" w:eastAsia="宋体" w:cs="宋体"/>
                <w:color w:val="auto"/>
                <w:sz w:val="21"/>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 w:val="21"/>
                <w:szCs w:val="21"/>
                <w:highlight w:val="none"/>
              </w:rPr>
              <w:t>政府采购支持科技创新</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color w:val="auto"/>
                <w:sz w:val="21"/>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 w:val="21"/>
                <w:szCs w:val="21"/>
                <w:highlight w:val="none"/>
              </w:rPr>
              <w:t>政府采购支持监狱企业发展</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eastAsia="宋体" w:cs="Times New Roman"/>
                <w:b/>
                <w:bCs/>
                <w:szCs w:val="21"/>
                <w:highlight w:val="none"/>
              </w:rPr>
            </w:pPr>
            <w:r>
              <w:rPr>
                <w:rFonts w:hint="eastAsia" w:ascii="宋体" w:hAnsi="宋体" w:eastAsia="宋体" w:cs="宋体"/>
                <w:color w:val="auto"/>
                <w:sz w:val="21"/>
                <w:szCs w:val="21"/>
                <w:highlight w:val="none"/>
              </w:rPr>
              <w:t>提供材料详见招标文件第六章“</w:t>
            </w:r>
            <w:r>
              <w:rPr>
                <w:rFonts w:hint="eastAsia" w:ascii="宋体" w:hAnsi="宋体" w:eastAsia="宋体" w:cs="宋体"/>
                <w:color w:val="auto"/>
                <w:sz w:val="21"/>
                <w:szCs w:val="21"/>
                <w:highlight w:val="none"/>
                <w:lang w:val="en-US" w:eastAsia="zh-CN"/>
              </w:rPr>
              <w:t>资格</w:t>
            </w:r>
            <w:r>
              <w:rPr>
                <w:rFonts w:hint="eastAsia" w:ascii="宋体" w:hAnsi="宋体" w:eastAsia="宋体" w:cs="宋体"/>
                <w:color w:val="auto"/>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sz w:val="21"/>
                <w:szCs w:val="21"/>
                <w:highlight w:val="none"/>
              </w:rPr>
              <w:t>政府采购促进残疾人就业</w:t>
            </w:r>
          </w:p>
        </w:tc>
        <w:tc>
          <w:tcPr>
            <w:tcW w:w="5529"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eastAsia="宋体" w:cs="宋体"/>
                <w:szCs w:val="21"/>
                <w:highlight w:val="none"/>
              </w:rPr>
            </w:pPr>
            <w:r>
              <w:rPr>
                <w:rFonts w:hint="eastAsia" w:ascii="宋体" w:hAnsi="宋体" w:eastAsia="宋体" w:cs="宋体"/>
                <w:color w:val="auto"/>
                <w:sz w:val="21"/>
                <w:szCs w:val="21"/>
                <w:highlight w:val="none"/>
              </w:rPr>
              <w:t>提供材料详见招标文件第六章“</w:t>
            </w:r>
            <w:r>
              <w:rPr>
                <w:rFonts w:hint="eastAsia" w:ascii="宋体" w:hAnsi="宋体" w:eastAsia="宋体" w:cs="宋体"/>
                <w:color w:val="auto"/>
                <w:sz w:val="21"/>
                <w:szCs w:val="21"/>
                <w:highlight w:val="none"/>
                <w:lang w:val="en-US" w:eastAsia="zh-CN"/>
              </w:rPr>
              <w:t>资格</w:t>
            </w:r>
            <w:r>
              <w:rPr>
                <w:rFonts w:hint="eastAsia" w:ascii="宋体" w:hAnsi="宋体" w:eastAsia="宋体" w:cs="宋体"/>
                <w:color w:val="auto"/>
                <w:sz w:val="21"/>
                <w:szCs w:val="21"/>
                <w:highlight w:val="none"/>
              </w:rPr>
              <w:t>文件”</w:t>
            </w:r>
          </w:p>
        </w:tc>
      </w:tr>
      <w:bookmarkEnd w:id="35"/>
    </w:tbl>
    <w:p>
      <w:pPr>
        <w:adjustRightInd w:val="0"/>
        <w:snapToGrid w:val="0"/>
        <w:spacing w:line="288" w:lineRule="auto"/>
        <w:rPr>
          <w:rFonts w:ascii="宋体" w:hAnsi="宋体" w:eastAsia="宋体" w:cs="Times New Roman"/>
          <w:b/>
          <w:spacing w:val="-4"/>
          <w:szCs w:val="21"/>
          <w:highlight w:val="none"/>
        </w:rPr>
      </w:pP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，且</w:t>
            </w:r>
            <w:r>
              <w:rPr>
                <w:rFonts w:hint="eastAsia" w:ascii="宋体" w:hAnsi="宋体" w:eastAsia="宋体" w:cs="Arial"/>
                <w:color w:val="000000"/>
                <w:kern w:val="0"/>
                <w:szCs w:val="21"/>
                <w:highlight w:val="none"/>
              </w:rPr>
              <w:t>供应商已向采购人提交银行、保险公司等金融机构出具的</w:t>
            </w:r>
            <w:r>
              <w:rPr>
                <w:rFonts w:hint="eastAsia" w:ascii="宋体" w:hAnsi="宋体" w:eastAsia="宋体" w:cs="Arial"/>
                <w:color w:val="000000"/>
                <w:kern w:val="0"/>
                <w:szCs w:val="21"/>
                <w:highlight w:val="none"/>
                <w:lang w:val="en-US" w:eastAsia="zh-CN"/>
              </w:rPr>
              <w:t>(等额）</w:t>
            </w:r>
            <w:r>
              <w:rPr>
                <w:rFonts w:hint="eastAsia" w:ascii="宋体" w:hAnsi="宋体" w:eastAsia="宋体" w:cs="Arial"/>
                <w:color w:val="000000"/>
                <w:kern w:val="0"/>
                <w:szCs w:val="21"/>
                <w:highlight w:val="none"/>
              </w:rPr>
              <w:t>预付款保函的，</w:t>
            </w:r>
            <w:r>
              <w:rPr>
                <w:rFonts w:hint="eastAsia" w:ascii="宋体" w:hAnsi="宋体" w:eastAsia="宋体" w:cs="宋体"/>
                <w:spacing w:val="-6"/>
                <w:kern w:val="0"/>
                <w:szCs w:val="21"/>
                <w:highlight w:val="none"/>
              </w:rPr>
              <w:t>采购人</w:t>
            </w:r>
            <w:r>
              <w:rPr>
                <w:rFonts w:hint="eastAsia" w:ascii="宋体" w:hAnsi="宋体" w:eastAsia="宋体" w:cs="宋体"/>
                <w:color w:val="000000"/>
                <w:spacing w:val="-6"/>
                <w:kern w:val="0"/>
                <w:szCs w:val="21"/>
                <w:highlight w:val="none"/>
              </w:rPr>
              <w:t>向供应商支付合同总价的</w:t>
            </w:r>
            <w:r>
              <w:rPr>
                <w:rFonts w:hint="eastAsia" w:ascii="宋体" w:hAnsi="宋体" w:eastAsia="宋体" w:cs="宋体"/>
                <w:color w:val="000000"/>
                <w:spacing w:val="-6"/>
                <w:kern w:val="0"/>
                <w:szCs w:val="21"/>
                <w:highlight w:val="none"/>
                <w:lang w:val="en-US" w:eastAsia="zh-CN"/>
              </w:rPr>
              <w:t>4</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%；项目履约完成，经采购人验收合格后，</w:t>
            </w:r>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rPr>
              <w:t>采购人向供应商支付合同总价的</w:t>
            </w:r>
            <w:r>
              <w:rPr>
                <w:rFonts w:hint="eastAsia" w:ascii="宋体" w:hAnsi="宋体" w:eastAsia="宋体" w:cs="宋体"/>
                <w:color w:val="000000"/>
                <w:spacing w:val="-6"/>
                <w:kern w:val="0"/>
                <w:szCs w:val="21"/>
                <w:highlight w:val="none"/>
                <w:lang w:val="en-US" w:eastAsia="zh-CN"/>
              </w:rPr>
              <w:t>6</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w:t>
            </w:r>
            <w:r>
              <w:rPr>
                <w:rFonts w:hint="eastAsia" w:ascii="宋体" w:hAnsi="宋体" w:eastAsia="宋体" w:cs="宋体"/>
                <w:spacing w:val="-6"/>
                <w:kern w:val="0"/>
                <w:szCs w:val="21"/>
                <w:highlight w:val="none"/>
              </w:rPr>
              <w:t>。</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在签订合同时，供应商明确表示无需预付款或者主动要求降低预付款比例的，可降低预付款比例（预付款保函同步调整）。</w:t>
            </w:r>
          </w:p>
        </w:tc>
      </w:tr>
      <w:bookmarkEnd w:id="36"/>
    </w:tbl>
    <w:p>
      <w:pPr>
        <w:adjustRightInd w:val="0"/>
        <w:snapToGrid w:val="0"/>
        <w:spacing w:line="288" w:lineRule="auto"/>
        <w:rPr>
          <w:rFonts w:ascii="宋体" w:hAnsi="宋体" w:eastAsia="宋体" w:cs="Times New Roman"/>
          <w:spacing w:val="-4"/>
          <w:szCs w:val="21"/>
          <w:highlight w:val="none"/>
        </w:rPr>
      </w:pP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Times New Roman"/>
                <w:szCs w:val="21"/>
                <w:highlight w:val="none"/>
              </w:rPr>
              <w:t>收到进场通知后15日内完成安装调试及空气质量测试或治理等配套工作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采购人指定地点（桃李苑生活区6#楼）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pPr>
              <w:adjustRightInd w:val="0"/>
              <w:snapToGrid w:val="0"/>
              <w:spacing w:line="288" w:lineRule="auto"/>
              <w:rPr>
                <w:rFonts w:hint="eastAsia"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如在使用过程中发生质量问题，供应商维修响应时间：</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小时以内；</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电话技术支持时间：</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小时以内；</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若需上门维修，则在：</w:t>
            </w:r>
            <w:r>
              <w:rPr>
                <w:rFonts w:hint="eastAsia" w:ascii="宋体" w:hAnsi="宋体" w:eastAsia="宋体" w:cs="宋体"/>
                <w:szCs w:val="21"/>
                <w:highlight w:val="none"/>
                <w:u w:val="single"/>
                <w:lang w:val="en-US" w:eastAsia="zh-CN"/>
              </w:rPr>
              <w:t>12</w:t>
            </w:r>
            <w:r>
              <w:rPr>
                <w:rFonts w:hint="eastAsia" w:ascii="宋体" w:hAnsi="宋体" w:eastAsia="宋体" w:cs="宋体"/>
                <w:szCs w:val="21"/>
                <w:highlight w:val="none"/>
                <w:u w:val="single"/>
              </w:rPr>
              <w:t>小时内到达现场并进行维修</w:t>
            </w:r>
            <w:r>
              <w:rPr>
                <w:rFonts w:hint="eastAsia" w:ascii="宋体" w:hAnsi="宋体" w:eastAsia="宋体" w:cs="宋体"/>
                <w:szCs w:val="21"/>
                <w:highlight w:val="none"/>
                <w:u w:val="single"/>
                <w:lang w:eastAsia="zh-CN"/>
              </w:rPr>
              <w:t>，</w:t>
            </w:r>
            <w:r>
              <w:rPr>
                <w:rFonts w:hint="eastAsia" w:ascii="宋体" w:hAnsi="宋体" w:eastAsia="宋体" w:cs="宋体"/>
                <w:color w:val="auto"/>
                <w:szCs w:val="21"/>
                <w:highlight w:val="none"/>
                <w:u w:val="single"/>
              </w:rPr>
              <w:t>不超过2个工作日解决故障。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adjustRightInd w:val="0"/>
              <w:snapToGrid w:val="0"/>
              <w:spacing w:line="288"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验收时，中标人应向采购人提供所有板材、油漆、五金件等原材料的出货证明及检测合格证明、验收标准，同时交付产品必须和采购文件要求及采购人认可的式样或样品相一致。采购人将进行质量方面的验收；所有家具及板材在环保方面必须符合室内装饰装修材料床具中有害物质限量的要求和环境标志产品认证技术要求。如中标人的产品达不到上述标准，中标人应负责对所供产品进行更改，直至符合标准（更改时间包含在供货期内）。中标人应保证生产的产品符合环保要求，采购人有权视货物实际情况委托第三方检测机构对产品在组织生产过程中和交货后进行抽样检查、全过程检测或因环保问题进行治理后再次检测（其产生的费用由中标人承担），中标人应提供便利来配合采购人的检查。</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p>
            <w:pPr>
              <w:adjustRightInd w:val="0"/>
              <w:snapToGrid w:val="0"/>
              <w:spacing w:line="288" w:lineRule="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5.中标人</w:t>
            </w:r>
            <w:r>
              <w:rPr>
                <w:rFonts w:hint="eastAsia" w:ascii="宋体" w:hAnsi="宋体" w:eastAsia="宋体" w:cs="宋体"/>
                <w:color w:val="auto"/>
                <w:szCs w:val="21"/>
                <w:highlight w:val="none"/>
              </w:rPr>
              <w:t>在合同履行中造成的人员伤亡及财产损失，由</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供应商应及时免费提供合同货物新功能和应用的资料。</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.供应商应提供质保期满后主要零部件报价单、质保期满后维护费及其相关服务内容；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adjustRightInd w:val="0"/>
              <w:snapToGrid w:val="0"/>
              <w:spacing w:line="288" w:lineRule="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adjustRightInd w:val="0"/>
              <w:snapToGrid w:val="0"/>
              <w:spacing w:line="288"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其他说明</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采购人将</w:t>
            </w:r>
            <w:r>
              <w:rPr>
                <w:rFonts w:hint="eastAsia" w:ascii="宋体" w:hAnsi="宋体" w:eastAsia="宋体" w:cs="宋体"/>
                <w:color w:val="auto"/>
                <w:szCs w:val="21"/>
                <w:highlight w:val="none"/>
              </w:rPr>
              <w:t>委托</w:t>
            </w:r>
            <w:r>
              <w:rPr>
                <w:rFonts w:hint="eastAsia" w:ascii="宋体" w:hAnsi="宋体" w:eastAsia="宋体" w:cs="宋体"/>
                <w:b/>
                <w:bCs/>
                <w:color w:val="auto"/>
                <w:szCs w:val="21"/>
                <w:highlight w:val="none"/>
              </w:rPr>
              <w:t>专业第三方检测机构</w:t>
            </w:r>
            <w:r>
              <w:rPr>
                <w:rFonts w:hint="eastAsia" w:ascii="宋体" w:hAnsi="宋体" w:eastAsia="宋体" w:cs="宋体"/>
                <w:color w:val="auto"/>
                <w:szCs w:val="21"/>
                <w:highlight w:val="none"/>
              </w:rPr>
              <w:t>对本项目的生产、安装、材料及配件质量进行全过程跟踪检测（包括原材料、生产过程、半成品、家具成品的检测）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详见附件-跟踪检测计划</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。检测频次由采购人根据货物数量和质量确定，检测过程相关样品（样品数量见跟踪检测计划）成本由中标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承担，</w:t>
            </w:r>
            <w:r>
              <w:rPr>
                <w:rFonts w:hint="eastAsia" w:ascii="宋体" w:hAnsi="宋体" w:eastAsia="宋体" w:cs="宋体"/>
                <w:b/>
                <w:bCs/>
                <w:color w:val="auto"/>
                <w:szCs w:val="21"/>
                <w:highlight w:val="none"/>
              </w:rPr>
              <w:t>检测费用由采购人承担</w:t>
            </w:r>
            <w:r>
              <w:rPr>
                <w:rFonts w:hint="eastAsia" w:ascii="宋体" w:hAnsi="宋体" w:eastAsia="宋体" w:cs="宋体"/>
                <w:color w:val="auto"/>
                <w:szCs w:val="21"/>
                <w:highlight w:val="none"/>
              </w:rPr>
              <w:t>。检测不合格的，根据检测机构意见整改。</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2、家具安装完成后，采购人将委托</w:t>
            </w:r>
            <w:r>
              <w:rPr>
                <w:rFonts w:hint="eastAsia" w:ascii="宋体" w:hAnsi="宋体" w:eastAsia="宋体" w:cs="宋体"/>
                <w:color w:val="auto"/>
                <w:szCs w:val="21"/>
                <w:highlight w:val="none"/>
                <w:lang w:val="en-US" w:eastAsia="zh-CN"/>
              </w:rPr>
              <w:t>双方</w:t>
            </w:r>
            <w:r>
              <w:rPr>
                <w:rFonts w:hint="eastAsia" w:ascii="宋体" w:hAnsi="宋体" w:eastAsia="宋体" w:cs="宋体"/>
                <w:color w:val="auto"/>
                <w:szCs w:val="21"/>
                <w:highlight w:val="none"/>
              </w:rPr>
              <w:t>认可</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第三方检测机构对公寓进行空气环保检测，</w:t>
            </w:r>
            <w:r>
              <w:rPr>
                <w:rFonts w:hint="eastAsia" w:ascii="宋体" w:hAnsi="宋体" w:eastAsia="宋体" w:cs="宋体"/>
                <w:b/>
                <w:bCs/>
                <w:color w:val="auto"/>
                <w:szCs w:val="21"/>
                <w:highlight w:val="none"/>
                <w:lang w:val="en-US" w:eastAsia="zh-CN"/>
              </w:rPr>
              <w:t>检测合格的，检测费用采购人承担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检测指标超出GB/T18883-2002《室内空气质量》标准规定的，</w:t>
            </w:r>
            <w:r>
              <w:rPr>
                <w:rFonts w:hint="eastAsia" w:ascii="宋体" w:hAnsi="宋体" w:eastAsia="宋体" w:cs="宋体"/>
                <w:color w:val="auto"/>
                <w:szCs w:val="21"/>
                <w:highlight w:val="none"/>
                <w:lang w:val="en-US" w:eastAsia="zh-CN"/>
              </w:rPr>
              <w:t>由</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人委托</w:t>
            </w:r>
            <w:r>
              <w:rPr>
                <w:rFonts w:hint="eastAsia" w:ascii="宋体" w:hAnsi="宋体" w:eastAsia="宋体" w:cs="宋体"/>
                <w:color w:val="auto"/>
                <w:szCs w:val="21"/>
                <w:highlight w:val="none"/>
              </w:rPr>
              <w:t>采购人认可的专业机构，对所有家具进行环保净化处理，直到空气检测合格，</w:t>
            </w:r>
            <w:r>
              <w:rPr>
                <w:rFonts w:hint="eastAsia" w:ascii="宋体" w:hAnsi="宋体" w:eastAsia="宋体" w:cs="宋体"/>
                <w:b/>
                <w:bCs/>
                <w:color w:val="auto"/>
                <w:szCs w:val="21"/>
                <w:highlight w:val="none"/>
              </w:rPr>
              <w:t>并承担</w:t>
            </w:r>
            <w:r>
              <w:rPr>
                <w:rFonts w:hint="eastAsia" w:ascii="宋体" w:hAnsi="宋体" w:eastAsia="宋体" w:cs="宋体"/>
                <w:b/>
                <w:bCs/>
                <w:color w:val="auto"/>
                <w:szCs w:val="21"/>
                <w:highlight w:val="none"/>
                <w:lang w:val="en-US" w:eastAsia="zh-CN"/>
              </w:rPr>
              <w:t>检测和</w:t>
            </w:r>
            <w:r>
              <w:rPr>
                <w:rFonts w:hint="eastAsia" w:ascii="宋体" w:hAnsi="宋体" w:eastAsia="宋体" w:cs="宋体"/>
                <w:b/>
                <w:bCs/>
                <w:color w:val="auto"/>
                <w:szCs w:val="21"/>
                <w:highlight w:val="none"/>
              </w:rPr>
              <w:t>所有治理费用</w:t>
            </w:r>
            <w:r>
              <w:rPr>
                <w:rFonts w:hint="eastAsia" w:ascii="宋体" w:hAnsi="宋体" w:eastAsia="宋体" w:cs="宋体"/>
                <w:color w:val="auto"/>
                <w:szCs w:val="21"/>
                <w:highlight w:val="none"/>
              </w:rPr>
              <w:t>。</w:t>
            </w:r>
          </w:p>
        </w:tc>
      </w:tr>
    </w:tbl>
    <w:p>
      <w:pPr>
        <w:adjustRightInd w:val="0"/>
        <w:snapToGrid w:val="0"/>
        <w:spacing w:line="288" w:lineRule="auto"/>
        <w:rPr>
          <w:rFonts w:ascii="宋体" w:hAnsi="宋体" w:eastAsia="宋体" w:cs="Times New Roman"/>
          <w:b/>
          <w:szCs w:val="21"/>
          <w:highlight w:val="none"/>
        </w:rPr>
      </w:pPr>
    </w:p>
    <w:p>
      <w:pPr>
        <w:adjustRightInd w:val="0"/>
        <w:snapToGrid w:val="0"/>
        <w:spacing w:line="288" w:lineRule="auto"/>
        <w:outlineLvl w:val="1"/>
        <w:rPr>
          <w:rFonts w:ascii="宋体" w:hAnsi="宋体" w:eastAsia="宋体" w:cs="Times New Roman"/>
          <w:szCs w:val="21"/>
          <w:highlight w:val="none"/>
        </w:rPr>
      </w:pPr>
      <w:r>
        <w:rPr>
          <w:rFonts w:hint="eastAsia" w:ascii="宋体" w:hAnsi="宋体" w:eastAsia="宋体" w:cs="Times New Roman"/>
          <w:b/>
          <w:szCs w:val="21"/>
          <w:highlight w:val="none"/>
        </w:rPr>
        <w:t>四、技术要求</w:t>
      </w:r>
      <w:bookmarkStart w:id="37" w:name="_Hlk45005556"/>
    </w:p>
    <w:bookmarkEnd w:id="37"/>
    <w:p>
      <w:pPr>
        <w:adjustRightInd w:val="0"/>
        <w:snapToGrid w:val="0"/>
        <w:spacing w:line="288" w:lineRule="auto"/>
        <w:rPr>
          <w:rFonts w:hint="eastAsia" w:ascii="宋体" w:hAnsi="宋体" w:eastAsia="宋体" w:cs="宋体"/>
          <w:b/>
          <w:bCs/>
          <w:szCs w:val="21"/>
          <w:highlight w:val="none"/>
        </w:rPr>
      </w:pPr>
      <w:bookmarkStart w:id="38" w:name="_Hlk92271413"/>
      <w:r>
        <w:rPr>
          <w:rFonts w:hint="eastAsia" w:ascii="宋体" w:hAnsi="宋体" w:eastAsia="宋体" w:cs="宋体"/>
          <w:b/>
          <w:bCs/>
          <w:szCs w:val="21"/>
          <w:highlight w:val="none"/>
        </w:rPr>
        <w:t>1</w:t>
      </w:r>
      <w:r>
        <w:rPr>
          <w:rFonts w:ascii="宋体" w:hAnsi="宋体" w:eastAsia="宋体" w:cs="宋体"/>
          <w:b/>
          <w:bCs/>
          <w:szCs w:val="21"/>
          <w:highlight w:val="none"/>
        </w:rPr>
        <w:t>.</w:t>
      </w:r>
      <w:r>
        <w:rPr>
          <w:rFonts w:hint="eastAsia" w:ascii="宋体" w:hAnsi="宋体" w:eastAsia="宋体" w:cs="宋体"/>
          <w:b/>
          <w:bCs/>
          <w:szCs w:val="21"/>
          <w:highlight w:val="none"/>
        </w:rPr>
        <w:t>需执行的国家相关标准、行业标准、地方标准或者其他标准、规范：</w:t>
      </w:r>
    </w:p>
    <w:bookmarkEnd w:id="38"/>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（1）需满足以下标准：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QB/T 2741-2013《学生公寓多功能家具》</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GB/T 3325-2017《金属家具通用技术条件》</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GB/T 3324-2017《木家具通用技术条件》</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GB/T 35607-2017《绿色产品评价家具》</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GB/T 10357.6《家具力学性能试验》</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QB/T 4463-2013《家具用封边条技术要求》</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QB/T 2280-2016《办公家具 办公椅》</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QB/T 2454-2013《家具五金抽屉导轨》</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QB/T 2189-2013《家具五金杯状暗铰链》</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GB/T 34722-2017《浸渍胶膜纸饰面胶合板和细木工板》</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GB/T 32487-2016《塑料家具通用技术条件》</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GB 28481-2012《塑料家具中有害物质限量》</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除以上标准外，如涉及其他标准，需符合中华人民共和国有关部门颁布的最新国家或行业标准，本次投标所用材料均需满足环保要求。</w:t>
      </w:r>
    </w:p>
    <w:p>
      <w:pPr>
        <w:adjustRightInd w:val="0"/>
        <w:snapToGrid w:val="0"/>
        <w:spacing w:line="288" w:lineRule="auto"/>
        <w:rPr>
          <w:rFonts w:hint="eastAsia" w:ascii="宋体" w:hAnsi="宋体" w:eastAsia="宋体" w:cs="宋体"/>
          <w:b/>
          <w:bCs/>
          <w:szCs w:val="21"/>
          <w:highlight w:val="none"/>
        </w:rPr>
      </w:pPr>
      <w:r>
        <w:rPr>
          <w:rFonts w:hint="eastAsia" w:ascii="宋体" w:hAnsi="宋体" w:eastAsia="宋体" w:cs="宋体"/>
          <w:b/>
          <w:bCs/>
          <w:szCs w:val="21"/>
          <w:highlight w:val="none"/>
        </w:rPr>
        <w:t>2.需实现的功能或者目标：</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（1）衣柜和桌面的总长度要</w:t>
      </w:r>
      <w:r>
        <w:rPr>
          <w:rFonts w:hint="eastAsia" w:ascii="宋体" w:hAnsi="宋体" w:eastAsia="宋体" w:cs="宋体"/>
          <w:b/>
          <w:bCs/>
          <w:szCs w:val="21"/>
          <w:highlight w:val="none"/>
        </w:rPr>
        <w:t>最大限度利用床下空间</w:t>
      </w:r>
      <w:r>
        <w:rPr>
          <w:rFonts w:hint="eastAsia" w:ascii="宋体" w:hAnsi="宋体" w:eastAsia="宋体" w:cs="宋体"/>
          <w:szCs w:val="21"/>
          <w:highlight w:val="none"/>
        </w:rPr>
        <w:t>。</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（2）床下柜板材与地面之间</w:t>
      </w:r>
      <w:r>
        <w:rPr>
          <w:rFonts w:hint="eastAsia" w:ascii="宋体" w:hAnsi="宋体" w:eastAsia="宋体" w:cs="宋体"/>
          <w:b/>
          <w:bCs/>
          <w:szCs w:val="21"/>
          <w:highlight w:val="none"/>
        </w:rPr>
        <w:t>增加金属防潮架</w:t>
      </w:r>
      <w:r>
        <w:rPr>
          <w:rFonts w:hint="eastAsia" w:ascii="宋体" w:hAnsi="宋体" w:eastAsia="宋体" w:cs="宋体"/>
          <w:szCs w:val="21"/>
          <w:highlight w:val="none"/>
        </w:rPr>
        <w:t>，防止板材和地面直接接触，避免受潮。</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（3）所有管材无裂缝、叠缝，外露管口端面需封边。</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（4）钢制件工艺要求：所有铁件需焊接平整、无虚焊、无明显焊疤、焊接处打磨光滑。各钢件表面整体焊接后经酸洗磷化工艺或其他防腐防锈工艺处理。</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（5）除钢制件外，其他部件工艺要求均需符合国家最新环保要求。</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（6）五金件要求使用寿命长、不宜产生松动，抽拉导轨采用三节静音缓冲导轨。</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7）不同房间尺寸存在偏差（以实际为准），投标人中标后逐一实地测量尺寸，根据实际房型结构形式、墙壁开关插座位置等因素徼调床体和入户柜的尺寸，要求最大限度利用空间。家具配色由中标人提供色板，采购人选样确定。</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（8）上述家具中：</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板材，采用品牌参照或相当于</w:t>
      </w:r>
      <w:r>
        <w:rPr>
          <w:rFonts w:hint="eastAsia" w:ascii="宋体" w:hAnsi="宋体" w:eastAsia="宋体" w:cs="宋体"/>
          <w:b/>
          <w:bCs/>
          <w:szCs w:val="21"/>
          <w:highlight w:val="none"/>
        </w:rPr>
        <w:t>森工、兔宝宝、莫干山、千年舟板材</w:t>
      </w:r>
      <w:r>
        <w:rPr>
          <w:rFonts w:hint="eastAsia" w:ascii="宋体" w:hAnsi="宋体" w:eastAsia="宋体" w:cs="宋体"/>
          <w:szCs w:val="21"/>
          <w:highlight w:val="none"/>
        </w:rPr>
        <w:t>；</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插座、</w:t>
      </w:r>
      <w:r>
        <w:rPr>
          <w:rFonts w:hint="eastAsia" w:ascii="宋体" w:hAnsi="宋体" w:eastAsia="宋体" w:cs="宋体"/>
          <w:szCs w:val="21"/>
          <w:highlight w:val="none"/>
          <w:lang w:eastAsia="zh-CN"/>
        </w:rPr>
        <w:t>网口面板</w:t>
      </w:r>
      <w:r>
        <w:rPr>
          <w:rFonts w:hint="eastAsia" w:ascii="宋体" w:hAnsi="宋体" w:eastAsia="宋体" w:cs="宋体"/>
          <w:szCs w:val="21"/>
          <w:highlight w:val="none"/>
        </w:rPr>
        <w:t>，采用品牌参照或相当于</w:t>
      </w:r>
      <w:r>
        <w:rPr>
          <w:rFonts w:hint="eastAsia" w:ascii="宋体" w:hAnsi="宋体" w:eastAsia="宋体" w:cs="宋体"/>
          <w:b/>
          <w:bCs/>
          <w:szCs w:val="21"/>
          <w:highlight w:val="none"/>
        </w:rPr>
        <w:t>公牛、鸿雁、正泰、德力西的面板</w:t>
      </w:r>
      <w:r>
        <w:rPr>
          <w:rFonts w:hint="eastAsia" w:ascii="宋体" w:hAnsi="宋体" w:eastAsia="宋体" w:cs="宋体"/>
          <w:szCs w:val="21"/>
          <w:highlight w:val="none"/>
        </w:rPr>
        <w:t>；</w:t>
      </w:r>
    </w:p>
    <w:p>
      <w:pPr>
        <w:adjustRightInd w:val="0"/>
        <w:snapToGrid w:val="0"/>
        <w:spacing w:line="288" w:lineRule="auto"/>
        <w:rPr>
          <w:rFonts w:hint="eastAsia" w:ascii="宋体" w:hAnsi="宋体" w:eastAsia="宋体" w:cs="Times New Roman"/>
          <w:b/>
          <w:bCs/>
          <w:spacing w:val="-4"/>
          <w:szCs w:val="21"/>
          <w:highlight w:val="none"/>
          <w:lang w:eastAsia="zh-CN"/>
        </w:rPr>
      </w:pPr>
      <w:r>
        <w:rPr>
          <w:rFonts w:hint="eastAsia" w:ascii="宋体" w:hAnsi="宋体" w:eastAsia="宋体" w:cs="宋体"/>
          <w:szCs w:val="21"/>
          <w:highlight w:val="none"/>
        </w:rPr>
        <w:t>电缆线，采用品牌参照或相当于</w:t>
      </w:r>
      <w:r>
        <w:rPr>
          <w:rFonts w:hint="eastAsia" w:ascii="宋体" w:hAnsi="宋体" w:eastAsia="宋体" w:cs="宋体"/>
          <w:b/>
          <w:bCs/>
          <w:szCs w:val="21"/>
          <w:highlight w:val="none"/>
        </w:rPr>
        <w:t>中策、永通、万马的电缆线</w:t>
      </w:r>
      <w:r>
        <w:rPr>
          <w:rFonts w:hint="eastAsia" w:ascii="宋体" w:hAnsi="宋体" w:eastAsia="宋体" w:cs="宋体"/>
          <w:szCs w:val="21"/>
          <w:highlight w:val="none"/>
        </w:rPr>
        <w:t>，涉及的电源连通工作由本项目中标人负责。</w:t>
      </w: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10"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661"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661"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6269"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1810" w:type="dxa"/>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二人位公寓组合床（走步梯）</w:t>
            </w:r>
          </w:p>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核心产品</w:t>
            </w:r>
            <w:r>
              <w:rPr>
                <w:rFonts w:hint="eastAsia" w:ascii="宋体" w:hAnsi="宋体" w:eastAsia="宋体" w:cs="宋体"/>
                <w:b/>
                <w:bCs/>
                <w:szCs w:val="21"/>
                <w:highlight w:val="none"/>
                <w:lang w:eastAsia="zh-CN"/>
              </w:rPr>
              <w:t>）</w:t>
            </w:r>
          </w:p>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提供样品</w:t>
            </w:r>
            <w:r>
              <w:rPr>
                <w:rFonts w:hint="eastAsia" w:ascii="宋体" w:hAnsi="宋体" w:eastAsia="宋体" w:cs="宋体"/>
                <w:b/>
                <w:bCs/>
                <w:szCs w:val="21"/>
                <w:highlight w:val="none"/>
                <w:lang w:eastAsia="zh-CN"/>
              </w:rPr>
              <w:t>）</w:t>
            </w:r>
          </w:p>
        </w:tc>
        <w:tc>
          <w:tcPr>
            <w:tcW w:w="661"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253</w:t>
            </w:r>
          </w:p>
        </w:tc>
        <w:tc>
          <w:tcPr>
            <w:tcW w:w="661"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组</w:t>
            </w:r>
          </w:p>
        </w:tc>
        <w:tc>
          <w:tcPr>
            <w:tcW w:w="6269" w:type="dxa"/>
            <w:vAlign w:val="center"/>
          </w:tcPr>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（一）规格：长≥44</w:t>
            </w:r>
            <w:r>
              <w:rPr>
                <w:rFonts w:hint="eastAsia" w:ascii="宋体" w:hAnsi="宋体" w:eastAsia="宋体" w:cs="宋体"/>
                <w:szCs w:val="21"/>
                <w:highlight w:val="none"/>
                <w:lang w:val="en-US" w:eastAsia="zh-CN"/>
              </w:rPr>
              <w:t>40</w:t>
            </w:r>
            <w:r>
              <w:rPr>
                <w:rFonts w:hint="eastAsia" w:ascii="宋体" w:hAnsi="宋体" w:eastAsia="宋体" w:cs="宋体"/>
                <w:szCs w:val="21"/>
                <w:highlight w:val="none"/>
              </w:rPr>
              <w:t>mm，宽≥920mm，高≥1850mm，</w:t>
            </w:r>
            <w:r>
              <w:rPr>
                <w:rFonts w:hint="eastAsia" w:ascii="宋体" w:hAnsi="宋体" w:eastAsia="宋体" w:cs="宋体"/>
                <w:sz w:val="21"/>
                <w:szCs w:val="21"/>
                <w:highlight w:val="none"/>
              </w:rPr>
              <w:t>高度为地面与床板上水平面的高度，不含蚊帐架；</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（二）结构：</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1.立脚：采用L形钢管，1#边长≥60mm，2#边长≥60mm，壁厚≥1.4mm，顶部和底部端口安装工程塑料耐磨内塞（嵌入深度≥25mm，外露厚度≥7mm）。</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Cs/>
                <w:sz w:val="21"/>
                <w:szCs w:val="21"/>
                <w:highlight w:val="none"/>
              </w:rPr>
              <w:t>床挺：采用P形管，</w:t>
            </w:r>
            <w:r>
              <w:rPr>
                <w:rFonts w:hint="eastAsia" w:ascii="宋体" w:hAnsi="宋体" w:eastAsia="宋体" w:cs="宋体"/>
                <w:bCs/>
                <w:sz w:val="21"/>
                <w:szCs w:val="21"/>
                <w:highlight w:val="none"/>
                <w:lang w:val="en-US" w:eastAsia="zh-CN"/>
              </w:rPr>
              <w:t>1#边长</w:t>
            </w:r>
            <w:r>
              <w:rPr>
                <w:rFonts w:hint="eastAsia" w:ascii="宋体" w:hAnsi="宋体" w:eastAsia="宋体" w:cs="宋体"/>
                <w:bCs/>
                <w:sz w:val="21"/>
                <w:szCs w:val="21"/>
                <w:highlight w:val="none"/>
              </w:rPr>
              <w:t>≥50mm</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2#边长</w:t>
            </w:r>
            <w:r>
              <w:rPr>
                <w:rFonts w:hint="eastAsia" w:ascii="宋体" w:hAnsi="宋体" w:eastAsia="宋体" w:cs="宋体"/>
                <w:bCs/>
                <w:sz w:val="21"/>
                <w:szCs w:val="21"/>
                <w:highlight w:val="none"/>
              </w:rPr>
              <w:t>≥85mm，</w:t>
            </w:r>
            <w:r>
              <w:rPr>
                <w:rFonts w:hint="eastAsia" w:ascii="宋体" w:hAnsi="宋体" w:eastAsia="宋体" w:cs="宋体"/>
                <w:bCs/>
                <w:sz w:val="21"/>
                <w:szCs w:val="21"/>
                <w:highlight w:val="none"/>
                <w:lang w:val="en-US" w:eastAsia="zh-CN"/>
              </w:rPr>
              <w:t>壁厚</w:t>
            </w:r>
            <w:r>
              <w:rPr>
                <w:rFonts w:hint="eastAsia" w:ascii="宋体" w:hAnsi="宋体" w:eastAsia="宋体" w:cs="宋体"/>
                <w:bCs/>
                <w:sz w:val="21"/>
                <w:szCs w:val="21"/>
                <w:highlight w:val="none"/>
              </w:rPr>
              <w:t>≥1.4mm。</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bCs/>
                <w:sz w:val="21"/>
                <w:szCs w:val="21"/>
                <w:highlight w:val="none"/>
              </w:rPr>
              <w:t>横档：采用优质矩形钢管，</w:t>
            </w:r>
            <w:r>
              <w:rPr>
                <w:rFonts w:hint="eastAsia" w:ascii="宋体" w:hAnsi="宋体" w:eastAsia="宋体" w:cs="宋体"/>
                <w:bCs/>
                <w:sz w:val="21"/>
                <w:szCs w:val="21"/>
                <w:highlight w:val="none"/>
                <w:lang w:val="en-US" w:eastAsia="zh-CN"/>
              </w:rPr>
              <w:t>1#边长</w:t>
            </w:r>
            <w:r>
              <w:rPr>
                <w:rFonts w:hint="eastAsia" w:ascii="宋体" w:hAnsi="宋体" w:eastAsia="宋体" w:cs="宋体"/>
                <w:bCs/>
                <w:sz w:val="21"/>
                <w:szCs w:val="21"/>
                <w:highlight w:val="none"/>
              </w:rPr>
              <w:t>≥30mm</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2#边长</w:t>
            </w:r>
            <w:r>
              <w:rPr>
                <w:rFonts w:hint="eastAsia" w:ascii="宋体" w:hAnsi="宋体" w:eastAsia="宋体" w:cs="宋体"/>
                <w:bCs/>
                <w:sz w:val="21"/>
                <w:szCs w:val="21"/>
                <w:highlight w:val="none"/>
              </w:rPr>
              <w:t>≥30mm，</w:t>
            </w:r>
            <w:r>
              <w:rPr>
                <w:rFonts w:hint="eastAsia" w:ascii="宋体" w:hAnsi="宋体" w:eastAsia="宋体" w:cs="宋体"/>
                <w:bCs/>
                <w:sz w:val="21"/>
                <w:szCs w:val="21"/>
                <w:highlight w:val="none"/>
                <w:lang w:val="en-US" w:eastAsia="zh-CN"/>
              </w:rPr>
              <w:t>壁厚</w:t>
            </w:r>
            <w:r>
              <w:rPr>
                <w:rFonts w:hint="eastAsia" w:ascii="宋体" w:hAnsi="宋体" w:eastAsia="宋体" w:cs="宋体"/>
                <w:bCs/>
                <w:sz w:val="21"/>
                <w:szCs w:val="21"/>
                <w:highlight w:val="none"/>
              </w:rPr>
              <w:t>≥1.4mm，和床挺型材适配。</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bCs/>
                <w:sz w:val="21"/>
                <w:szCs w:val="21"/>
                <w:highlight w:val="none"/>
              </w:rPr>
              <w:t>床头、床尾横管：采用优质矩形钢管，</w:t>
            </w:r>
            <w:r>
              <w:rPr>
                <w:rFonts w:hint="eastAsia" w:ascii="宋体" w:hAnsi="宋体" w:eastAsia="宋体" w:cs="宋体"/>
                <w:bCs/>
                <w:sz w:val="21"/>
                <w:szCs w:val="21"/>
                <w:highlight w:val="none"/>
                <w:lang w:val="en-US" w:eastAsia="zh-CN"/>
              </w:rPr>
              <w:t>1#边长</w:t>
            </w:r>
            <w:r>
              <w:rPr>
                <w:rFonts w:hint="eastAsia" w:ascii="宋体" w:hAnsi="宋体" w:eastAsia="宋体" w:cs="宋体"/>
                <w:bCs/>
                <w:sz w:val="21"/>
                <w:szCs w:val="21"/>
                <w:highlight w:val="none"/>
              </w:rPr>
              <w:t>≥25mm</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2#边长</w:t>
            </w:r>
            <w:r>
              <w:rPr>
                <w:rFonts w:hint="eastAsia" w:ascii="宋体" w:hAnsi="宋体" w:eastAsia="宋体" w:cs="宋体"/>
                <w:bCs/>
                <w:sz w:val="21"/>
                <w:szCs w:val="21"/>
                <w:highlight w:val="none"/>
              </w:rPr>
              <w:t>≥25mm，</w:t>
            </w:r>
            <w:r>
              <w:rPr>
                <w:rFonts w:hint="eastAsia" w:ascii="宋体" w:hAnsi="宋体" w:eastAsia="宋体" w:cs="宋体"/>
                <w:bCs/>
                <w:sz w:val="21"/>
                <w:szCs w:val="21"/>
                <w:highlight w:val="none"/>
                <w:lang w:val="en-US" w:eastAsia="zh-CN"/>
              </w:rPr>
              <w:t>壁厚</w:t>
            </w:r>
            <w:r>
              <w:rPr>
                <w:rFonts w:hint="eastAsia" w:ascii="宋体" w:hAnsi="宋体" w:eastAsia="宋体" w:cs="宋体"/>
                <w:bCs/>
                <w:sz w:val="21"/>
                <w:szCs w:val="21"/>
                <w:highlight w:val="none"/>
              </w:rPr>
              <w:t>≥1.4mm，管材圆角设计，内嵌三聚氰胺饰面实木多层面板。</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bCs/>
                <w:sz w:val="21"/>
                <w:szCs w:val="21"/>
                <w:highlight w:val="none"/>
              </w:rPr>
              <w:t>床体内外护栏：外框采用优质矩形钢管，</w:t>
            </w:r>
            <w:r>
              <w:rPr>
                <w:rFonts w:hint="eastAsia" w:ascii="宋体" w:hAnsi="宋体" w:eastAsia="宋体" w:cs="宋体"/>
                <w:bCs/>
                <w:sz w:val="21"/>
                <w:szCs w:val="21"/>
                <w:highlight w:val="none"/>
                <w:lang w:val="en-US" w:eastAsia="zh-CN"/>
              </w:rPr>
              <w:t>1#边长</w:t>
            </w:r>
            <w:r>
              <w:rPr>
                <w:rFonts w:hint="eastAsia" w:ascii="宋体" w:hAnsi="宋体" w:eastAsia="宋体" w:cs="宋体"/>
                <w:bCs/>
                <w:sz w:val="21"/>
                <w:szCs w:val="21"/>
                <w:highlight w:val="none"/>
              </w:rPr>
              <w:t>≥25mm</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2#边长</w:t>
            </w:r>
            <w:r>
              <w:rPr>
                <w:rFonts w:hint="eastAsia" w:ascii="宋体" w:hAnsi="宋体" w:eastAsia="宋体" w:cs="宋体"/>
                <w:bCs/>
                <w:sz w:val="21"/>
                <w:szCs w:val="21"/>
                <w:highlight w:val="none"/>
              </w:rPr>
              <w:t>≥25mm，</w:t>
            </w:r>
            <w:r>
              <w:rPr>
                <w:rFonts w:hint="eastAsia" w:ascii="宋体" w:hAnsi="宋体" w:eastAsia="宋体" w:cs="宋体"/>
                <w:bCs/>
                <w:sz w:val="21"/>
                <w:szCs w:val="21"/>
                <w:highlight w:val="none"/>
                <w:lang w:val="en-US" w:eastAsia="zh-CN"/>
              </w:rPr>
              <w:t>壁厚</w:t>
            </w:r>
            <w:r>
              <w:rPr>
                <w:rFonts w:hint="eastAsia" w:ascii="宋体" w:hAnsi="宋体" w:eastAsia="宋体" w:cs="宋体"/>
                <w:bCs/>
                <w:sz w:val="21"/>
                <w:szCs w:val="21"/>
                <w:highlight w:val="none"/>
              </w:rPr>
              <w:t>≥1.0mm，内嵌三聚氰胺饰面实木多层面板。床体内护栏高度≥180mm</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外护栏高度≥400mm，</w:t>
            </w:r>
            <w:r>
              <w:rPr>
                <w:rFonts w:hint="eastAsia" w:ascii="宋体" w:hAnsi="宋体" w:eastAsia="宋体" w:cs="宋体"/>
                <w:szCs w:val="21"/>
                <w:highlight w:val="none"/>
              </w:rPr>
              <w:t>外护栏</w:t>
            </w:r>
            <w:r>
              <w:rPr>
                <w:rFonts w:hint="eastAsia" w:ascii="宋体" w:hAnsi="宋体" w:eastAsia="宋体" w:cs="宋体"/>
                <w:b/>
                <w:bCs/>
                <w:szCs w:val="21"/>
                <w:highlight w:val="none"/>
              </w:rPr>
              <w:t>合理位置</w:t>
            </w:r>
            <w:r>
              <w:rPr>
                <w:rFonts w:hint="eastAsia" w:ascii="宋体" w:hAnsi="宋体" w:eastAsia="宋体" w:cs="宋体"/>
                <w:szCs w:val="21"/>
                <w:highlight w:val="none"/>
              </w:rPr>
              <w:t>设置长方形安全通气孔（可视观察孔），长≥400mm*高≥100mm。</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6.床板：采用杉木材料，板材厚度≥15mm，板条宽度≥60mm，板条间缝隙≤10mm,底部采用4根矩形实木档（长边+短边≥70mm，无结疤、抛光）</w:t>
            </w:r>
            <w:r>
              <w:rPr>
                <w:rFonts w:hint="eastAsia" w:ascii="宋体" w:hAnsi="宋体" w:eastAsia="宋体" w:cs="宋体"/>
                <w:bCs/>
                <w:sz w:val="21"/>
                <w:szCs w:val="21"/>
                <w:highlight w:val="none"/>
                <w:lang w:val="en-US" w:eastAsia="zh-CN"/>
              </w:rPr>
              <w:t>均匀分布</w:t>
            </w:r>
            <w:r>
              <w:rPr>
                <w:rFonts w:hint="eastAsia" w:ascii="宋体" w:hAnsi="宋体" w:eastAsia="宋体" w:cs="宋体"/>
                <w:bCs/>
                <w:sz w:val="21"/>
                <w:szCs w:val="21"/>
                <w:highlight w:val="none"/>
              </w:rPr>
              <w:t>固定床板，</w:t>
            </w:r>
            <w:r>
              <w:rPr>
                <w:rFonts w:hint="eastAsia" w:ascii="宋体" w:hAnsi="宋体" w:eastAsia="宋体" w:cs="宋体"/>
                <w:bCs/>
                <w:sz w:val="21"/>
                <w:szCs w:val="21"/>
                <w:highlight w:val="none"/>
                <w:lang w:val="en-US" w:eastAsia="zh-CN"/>
              </w:rPr>
              <w:t>钉子不外露，并</w:t>
            </w:r>
            <w:r>
              <w:rPr>
                <w:rFonts w:hint="eastAsia" w:ascii="宋体" w:hAnsi="宋体" w:eastAsia="宋体" w:cs="宋体"/>
                <w:bCs/>
                <w:sz w:val="21"/>
                <w:szCs w:val="21"/>
                <w:highlight w:val="none"/>
              </w:rPr>
              <w:t>预留内挖拉手，易于移动。</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bCs/>
                <w:sz w:val="21"/>
                <w:szCs w:val="21"/>
                <w:highlight w:val="none"/>
              </w:rPr>
              <w:t>蚊帐架：采用匹配床架型材</w:t>
            </w:r>
            <w:r>
              <w:rPr>
                <w:rFonts w:hint="eastAsia" w:ascii="宋体" w:hAnsi="宋体" w:eastAsia="宋体" w:cs="宋体"/>
                <w:bCs/>
                <w:sz w:val="21"/>
                <w:szCs w:val="21"/>
                <w:highlight w:val="none"/>
                <w:lang w:eastAsia="zh-CN"/>
              </w:rPr>
              <w:t>，</w:t>
            </w:r>
            <w:r>
              <w:rPr>
                <w:rFonts w:hint="eastAsia" w:ascii="宋体" w:hAnsi="宋体" w:eastAsia="宋体" w:cs="宋体"/>
                <w:b/>
                <w:bCs w:val="0"/>
                <w:sz w:val="21"/>
                <w:szCs w:val="21"/>
                <w:highlight w:val="none"/>
                <w:lang w:val="en-US" w:eastAsia="zh-CN"/>
              </w:rPr>
              <w:t>合理设计</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样式匹配整体风格，</w:t>
            </w:r>
            <w:r>
              <w:rPr>
                <w:rFonts w:hint="eastAsia" w:ascii="宋体" w:hAnsi="宋体" w:eastAsia="宋体" w:cs="宋体"/>
                <w:bCs/>
                <w:sz w:val="21"/>
                <w:szCs w:val="21"/>
                <w:highlight w:val="none"/>
              </w:rPr>
              <w:t>高度根据现场实际情况确定。</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8.</w:t>
            </w:r>
            <w:r>
              <w:rPr>
                <w:rFonts w:hint="eastAsia" w:ascii="宋体" w:hAnsi="宋体" w:eastAsia="宋体" w:cs="宋体"/>
                <w:bCs/>
                <w:sz w:val="21"/>
                <w:szCs w:val="21"/>
                <w:highlight w:val="none"/>
              </w:rPr>
              <w:t>走步梯：</w:t>
            </w:r>
            <w:r>
              <w:rPr>
                <w:rFonts w:hint="eastAsia" w:ascii="宋体" w:hAnsi="宋体" w:eastAsia="宋体" w:cs="宋体"/>
                <w:bCs/>
                <w:sz w:val="21"/>
                <w:szCs w:val="21"/>
                <w:highlight w:val="none"/>
                <w:lang w:val="en-US" w:eastAsia="zh-CN"/>
              </w:rPr>
              <w:t>采用</w:t>
            </w:r>
            <w:r>
              <w:rPr>
                <w:rFonts w:hint="eastAsia" w:ascii="宋体" w:hAnsi="宋体" w:eastAsia="宋体" w:cs="宋体"/>
                <w:bCs/>
                <w:sz w:val="21"/>
                <w:szCs w:val="21"/>
                <w:highlight w:val="none"/>
              </w:rPr>
              <w:t>中梯</w:t>
            </w:r>
            <w:r>
              <w:rPr>
                <w:rFonts w:hint="eastAsia" w:ascii="宋体" w:hAnsi="宋体" w:eastAsia="宋体" w:cs="宋体"/>
                <w:bCs/>
                <w:sz w:val="21"/>
                <w:szCs w:val="21"/>
                <w:highlight w:val="none"/>
                <w:lang w:val="en-US" w:eastAsia="zh-CN"/>
              </w:rPr>
              <w:t>样式，</w:t>
            </w:r>
            <w:r>
              <w:rPr>
                <w:rFonts w:hint="eastAsia" w:ascii="宋体" w:hAnsi="宋体" w:eastAsia="宋体" w:cs="宋体"/>
                <w:bCs/>
                <w:sz w:val="21"/>
                <w:szCs w:val="21"/>
                <w:highlight w:val="none"/>
              </w:rPr>
              <w:t>步梯</w:t>
            </w:r>
            <w:r>
              <w:rPr>
                <w:rFonts w:hint="eastAsia" w:ascii="宋体" w:hAnsi="宋体" w:eastAsia="宋体" w:cs="宋体"/>
                <w:sz w:val="21"/>
                <w:szCs w:val="21"/>
                <w:highlight w:val="none"/>
              </w:rPr>
              <w:t>宽度≥400mm，</w:t>
            </w:r>
            <w:r>
              <w:rPr>
                <w:rFonts w:hint="eastAsia" w:ascii="宋体" w:hAnsi="宋体" w:eastAsia="宋体" w:cs="宋体"/>
                <w:b/>
                <w:bCs w:val="0"/>
                <w:sz w:val="21"/>
                <w:szCs w:val="21"/>
                <w:highlight w:val="none"/>
              </w:rPr>
              <w:t>合理分配</w:t>
            </w:r>
            <w:r>
              <w:rPr>
                <w:rFonts w:hint="eastAsia" w:ascii="宋体" w:hAnsi="宋体" w:eastAsia="宋体" w:cs="宋体"/>
                <w:bCs/>
                <w:sz w:val="21"/>
                <w:szCs w:val="21"/>
                <w:highlight w:val="none"/>
              </w:rPr>
              <w:t>台阶数，要求上下舒适</w:t>
            </w:r>
            <w:r>
              <w:rPr>
                <w:rFonts w:hint="eastAsia" w:ascii="宋体" w:hAnsi="宋体" w:eastAsia="宋体" w:cs="宋体"/>
                <w:sz w:val="21"/>
                <w:szCs w:val="21"/>
                <w:highlight w:val="none"/>
              </w:rPr>
              <w:t>。框架</w:t>
            </w:r>
            <w:r>
              <w:rPr>
                <w:rFonts w:hint="eastAsia" w:ascii="宋体" w:hAnsi="宋体" w:eastAsia="宋体" w:cs="宋体"/>
                <w:bCs/>
                <w:sz w:val="21"/>
                <w:szCs w:val="21"/>
                <w:highlight w:val="none"/>
              </w:rPr>
              <w:t>采用方管，</w:t>
            </w:r>
            <w:r>
              <w:rPr>
                <w:rFonts w:hint="eastAsia" w:ascii="宋体" w:hAnsi="宋体" w:eastAsia="宋体" w:cs="宋体"/>
                <w:bCs/>
                <w:sz w:val="21"/>
                <w:szCs w:val="21"/>
                <w:highlight w:val="none"/>
                <w:lang w:val="en-US" w:eastAsia="zh-CN"/>
              </w:rPr>
              <w:t>1#边长</w:t>
            </w:r>
            <w:r>
              <w:rPr>
                <w:rFonts w:hint="eastAsia" w:ascii="宋体" w:hAnsi="宋体" w:eastAsia="宋体" w:cs="宋体"/>
                <w:bCs/>
                <w:sz w:val="21"/>
                <w:szCs w:val="21"/>
                <w:highlight w:val="none"/>
              </w:rPr>
              <w:t>≥25mm</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2#边长</w:t>
            </w:r>
            <w:r>
              <w:rPr>
                <w:rFonts w:hint="eastAsia" w:ascii="宋体" w:hAnsi="宋体" w:eastAsia="宋体" w:cs="宋体"/>
                <w:bCs/>
                <w:sz w:val="21"/>
                <w:szCs w:val="21"/>
                <w:highlight w:val="none"/>
              </w:rPr>
              <w:t>≥25mm，</w:t>
            </w:r>
            <w:r>
              <w:rPr>
                <w:rFonts w:hint="eastAsia" w:ascii="宋体" w:hAnsi="宋体" w:eastAsia="宋体" w:cs="宋体"/>
                <w:bCs/>
                <w:sz w:val="21"/>
                <w:szCs w:val="21"/>
                <w:highlight w:val="none"/>
                <w:lang w:val="en-US" w:eastAsia="zh-CN"/>
              </w:rPr>
              <w:t>壁厚</w:t>
            </w:r>
            <w:r>
              <w:rPr>
                <w:rFonts w:hint="eastAsia" w:ascii="宋体" w:hAnsi="宋体" w:eastAsia="宋体" w:cs="宋体"/>
                <w:bCs/>
                <w:sz w:val="21"/>
                <w:szCs w:val="21"/>
                <w:highlight w:val="none"/>
              </w:rPr>
              <w:t>≥1.4mm</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踏板采用钢板</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厚度≥2.0</w:t>
            </w:r>
            <w:r>
              <w:rPr>
                <w:rFonts w:hint="eastAsia" w:ascii="宋体" w:hAnsi="宋体" w:eastAsia="宋体" w:cs="宋体"/>
                <w:bCs/>
                <w:sz w:val="21"/>
                <w:szCs w:val="21"/>
                <w:highlight w:val="none"/>
                <w:lang w:val="en-US" w:eastAsia="zh-CN"/>
              </w:rPr>
              <w:t>mm</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与框架焊接一体，钢板表面加防滑工艺并油环保漆。</w:t>
            </w:r>
            <w:r>
              <w:rPr>
                <w:rFonts w:hint="eastAsia" w:ascii="宋体" w:hAnsi="宋体" w:eastAsia="宋体" w:cs="宋体"/>
                <w:bCs/>
                <w:sz w:val="21"/>
                <w:szCs w:val="21"/>
                <w:highlight w:val="none"/>
                <w:lang w:val="en-US" w:eastAsia="zh-CN"/>
              </w:rPr>
              <w:t>其他涉及板材</w:t>
            </w:r>
            <w:r>
              <w:rPr>
                <w:rFonts w:hint="eastAsia" w:ascii="宋体" w:hAnsi="宋体" w:eastAsia="宋体" w:cs="宋体"/>
                <w:bCs/>
                <w:sz w:val="21"/>
                <w:szCs w:val="21"/>
                <w:highlight w:val="none"/>
              </w:rPr>
              <w:t>采用三聚氰胺双饰面实木多层板，PVC同色封边条封边</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要求</w:t>
            </w:r>
            <w:r>
              <w:rPr>
                <w:rFonts w:hint="eastAsia" w:ascii="宋体" w:hAnsi="宋体" w:eastAsia="宋体" w:cs="宋体"/>
                <w:b/>
                <w:bCs w:val="0"/>
                <w:sz w:val="21"/>
                <w:szCs w:val="21"/>
                <w:highlight w:val="none"/>
              </w:rPr>
              <w:t>合理</w:t>
            </w:r>
            <w:r>
              <w:rPr>
                <w:rFonts w:hint="eastAsia" w:ascii="宋体" w:hAnsi="宋体" w:eastAsia="宋体" w:cs="宋体"/>
                <w:b/>
                <w:bCs w:val="0"/>
                <w:sz w:val="21"/>
                <w:szCs w:val="21"/>
                <w:highlight w:val="none"/>
                <w:lang w:val="en-US" w:eastAsia="zh-CN"/>
              </w:rPr>
              <w:t>设计</w:t>
            </w:r>
            <w:r>
              <w:rPr>
                <w:rFonts w:hint="eastAsia" w:ascii="宋体" w:hAnsi="宋体" w:eastAsia="宋体" w:cs="宋体"/>
                <w:bCs/>
                <w:sz w:val="21"/>
                <w:szCs w:val="21"/>
                <w:highlight w:val="none"/>
              </w:rPr>
              <w:t>中梯内部储物空间，若储物空间涉及柜门的，采用三聚氰胺双饰面实木多层板，并配置铝合金长条形暗拉手和阻尼缓冲铰链。</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9.</w:t>
            </w:r>
            <w:r>
              <w:rPr>
                <w:rFonts w:hint="eastAsia" w:ascii="宋体" w:hAnsi="宋体" w:eastAsia="宋体" w:cs="宋体"/>
                <w:bCs/>
                <w:sz w:val="21"/>
                <w:szCs w:val="21"/>
                <w:highlight w:val="none"/>
              </w:rPr>
              <w:t>充电接口：床体</w:t>
            </w:r>
            <w:r>
              <w:rPr>
                <w:rFonts w:hint="eastAsia" w:ascii="宋体" w:hAnsi="宋体" w:eastAsia="宋体" w:cs="宋体"/>
                <w:b/>
                <w:bCs w:val="0"/>
                <w:sz w:val="21"/>
                <w:szCs w:val="21"/>
                <w:highlight w:val="none"/>
              </w:rPr>
              <w:t>合理位置</w:t>
            </w:r>
            <w:r>
              <w:rPr>
                <w:rFonts w:hint="eastAsia" w:ascii="宋体" w:hAnsi="宋体" w:eastAsia="宋体" w:cs="宋体"/>
                <w:bCs/>
                <w:sz w:val="21"/>
                <w:szCs w:val="21"/>
                <w:highlight w:val="none"/>
              </w:rPr>
              <w:t>内置</w:t>
            </w:r>
            <w:r>
              <w:rPr>
                <w:rFonts w:hint="eastAsia" w:ascii="宋体" w:hAnsi="宋体" w:eastAsia="宋体" w:cs="宋体"/>
                <w:bCs/>
                <w:sz w:val="21"/>
                <w:szCs w:val="21"/>
                <w:highlight w:val="none"/>
                <w:lang w:val="en-US" w:eastAsia="zh-CN"/>
              </w:rPr>
              <w:t>低压</w:t>
            </w:r>
            <w:r>
              <w:rPr>
                <w:rFonts w:hint="eastAsia" w:ascii="宋体" w:hAnsi="宋体" w:eastAsia="宋体" w:cs="宋体"/>
                <w:bCs/>
                <w:sz w:val="21"/>
                <w:szCs w:val="21"/>
                <w:highlight w:val="none"/>
              </w:rPr>
              <w:t>USB充电插口（5V、2A）1个。</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10.床下组合家具：</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Cs/>
                <w:sz w:val="21"/>
                <w:szCs w:val="21"/>
                <w:highlight w:val="none"/>
              </w:rPr>
              <w:t>具备衣柜、书桌、书架</w:t>
            </w:r>
            <w:r>
              <w:rPr>
                <w:rFonts w:hint="eastAsia" w:ascii="宋体" w:hAnsi="宋体" w:eastAsia="宋体" w:cs="宋体"/>
                <w:bCs/>
                <w:sz w:val="21"/>
                <w:szCs w:val="21"/>
                <w:highlight w:val="none"/>
                <w:lang w:val="en-US" w:eastAsia="zh-CN"/>
              </w:rPr>
              <w:t>等</w:t>
            </w:r>
            <w:r>
              <w:rPr>
                <w:rFonts w:hint="eastAsia" w:ascii="宋体" w:hAnsi="宋体" w:eastAsia="宋体" w:cs="宋体"/>
                <w:bCs/>
                <w:sz w:val="21"/>
                <w:szCs w:val="21"/>
                <w:highlight w:val="none"/>
              </w:rPr>
              <w:t>功能。</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Cs/>
                <w:sz w:val="21"/>
                <w:szCs w:val="21"/>
                <w:highlight w:val="none"/>
                <w:lang w:val="en-US" w:eastAsia="zh-CN"/>
              </w:rPr>
              <w:t>书</w:t>
            </w:r>
            <w:r>
              <w:rPr>
                <w:rFonts w:hint="eastAsia" w:ascii="宋体" w:hAnsi="宋体" w:eastAsia="宋体" w:cs="宋体"/>
                <w:bCs/>
                <w:sz w:val="21"/>
                <w:szCs w:val="21"/>
                <w:highlight w:val="none"/>
              </w:rPr>
              <w:t>桌面板采用三聚氰胺饰面实木多层板，厚度≥25mm，</w:t>
            </w:r>
            <w:r>
              <w:rPr>
                <w:rFonts w:hint="eastAsia" w:ascii="宋体" w:hAnsi="宋体" w:eastAsia="宋体" w:cs="宋体"/>
                <w:bCs/>
                <w:sz w:val="21"/>
                <w:szCs w:val="21"/>
                <w:highlight w:val="none"/>
                <w:lang w:val="en-US" w:eastAsia="zh-CN"/>
              </w:rPr>
              <w:t>其余板材</w:t>
            </w:r>
            <w:r>
              <w:rPr>
                <w:rFonts w:hint="eastAsia" w:ascii="宋体" w:hAnsi="宋体" w:eastAsia="宋体" w:cs="宋体"/>
                <w:bCs/>
                <w:sz w:val="21"/>
                <w:szCs w:val="21"/>
                <w:highlight w:val="none"/>
              </w:rPr>
              <w:t>厚度≥18mm。桌面异形设计，</w:t>
            </w:r>
            <w:r>
              <w:rPr>
                <w:rFonts w:hint="eastAsia" w:ascii="宋体" w:hAnsi="宋体" w:eastAsia="宋体" w:cs="宋体"/>
                <w:bCs/>
                <w:sz w:val="21"/>
                <w:szCs w:val="21"/>
                <w:highlight w:val="none"/>
                <w:lang w:val="en-US" w:eastAsia="zh-CN"/>
              </w:rPr>
              <w:t>座位</w:t>
            </w:r>
            <w:r>
              <w:rPr>
                <w:rFonts w:hint="eastAsia" w:ascii="宋体" w:hAnsi="宋体" w:eastAsia="宋体" w:cs="宋体"/>
                <w:bCs/>
                <w:sz w:val="21"/>
                <w:szCs w:val="21"/>
                <w:highlight w:val="none"/>
              </w:rPr>
              <w:t>侧与衣柜相连，桌面宽度≥1000mm，纵深≥500mm。桌面挡板高度≥130mm，并内嵌至少2个五孔插座，1个6类</w:t>
            </w:r>
            <w:r>
              <w:rPr>
                <w:rFonts w:hint="eastAsia" w:ascii="宋体" w:hAnsi="宋体" w:eastAsia="宋体" w:cs="宋体"/>
                <w:bCs/>
                <w:sz w:val="21"/>
                <w:szCs w:val="21"/>
                <w:highlight w:val="none"/>
                <w:lang w:eastAsia="zh-CN"/>
              </w:rPr>
              <w:t>网口面板</w:t>
            </w:r>
            <w:r>
              <w:rPr>
                <w:rFonts w:hint="eastAsia" w:ascii="宋体" w:hAnsi="宋体" w:eastAsia="宋体" w:cs="宋体"/>
                <w:bCs/>
                <w:sz w:val="21"/>
                <w:szCs w:val="21"/>
                <w:highlight w:val="none"/>
              </w:rPr>
              <w:t>。插座后端预留三相延长电缆线，长度≥500mm，规格GB-BVR2.5mm²，</w:t>
            </w:r>
            <w:r>
              <w:rPr>
                <w:rFonts w:hint="eastAsia" w:ascii="宋体" w:hAnsi="宋体" w:eastAsia="宋体" w:cs="宋体"/>
                <w:szCs w:val="21"/>
                <w:highlight w:val="none"/>
              </w:rPr>
              <w:t>带品牌三角插头。</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（3）桌上方</w:t>
            </w:r>
            <w:r>
              <w:rPr>
                <w:rFonts w:hint="eastAsia" w:ascii="宋体" w:hAnsi="宋体" w:eastAsia="宋体" w:cs="宋体"/>
                <w:b/>
                <w:bCs/>
                <w:szCs w:val="21"/>
                <w:highlight w:val="none"/>
              </w:rPr>
              <w:t>合理设计</w:t>
            </w:r>
            <w:r>
              <w:rPr>
                <w:rFonts w:hint="eastAsia" w:ascii="宋体" w:hAnsi="宋体" w:eastAsia="宋体" w:cs="宋体"/>
                <w:szCs w:val="21"/>
                <w:highlight w:val="none"/>
              </w:rPr>
              <w:t>两行开放式书架，每行</w:t>
            </w:r>
            <w:r>
              <w:rPr>
                <w:rFonts w:hint="eastAsia" w:ascii="宋体" w:hAnsi="宋体" w:eastAsia="宋体" w:cs="宋体"/>
                <w:b/>
                <w:bCs/>
                <w:szCs w:val="21"/>
                <w:highlight w:val="none"/>
              </w:rPr>
              <w:t>合理位置</w:t>
            </w:r>
            <w:r>
              <w:rPr>
                <w:rFonts w:hint="eastAsia" w:ascii="宋体" w:hAnsi="宋体" w:eastAsia="宋体" w:cs="宋体"/>
                <w:szCs w:val="21"/>
                <w:highlight w:val="none"/>
              </w:rPr>
              <w:t>设隔板一块，桌下合理设计储物空间。</w:t>
            </w:r>
          </w:p>
          <w:p>
            <w:pPr>
              <w:kinsoku w:val="0"/>
              <w:overflowPunct w:val="0"/>
              <w:autoSpaceDE w:val="0"/>
              <w:autoSpaceDN w:val="0"/>
              <w:adjustRightInd w:val="0"/>
              <w:snapToGrid w:val="0"/>
              <w:spacing w:line="30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bCs/>
                <w:sz w:val="21"/>
                <w:szCs w:val="21"/>
                <w:highlight w:val="none"/>
              </w:rPr>
              <w:t>衣柜：宽度≥900mm，</w:t>
            </w:r>
            <w:r>
              <w:rPr>
                <w:rFonts w:hint="eastAsia" w:ascii="宋体" w:hAnsi="宋体" w:eastAsia="宋体" w:cs="宋体"/>
                <w:b w:val="0"/>
                <w:bCs/>
                <w:sz w:val="21"/>
                <w:szCs w:val="21"/>
                <w:highlight w:val="none"/>
                <w:lang w:val="en-US" w:eastAsia="zh-CN"/>
              </w:rPr>
              <w:t>合理设计</w:t>
            </w:r>
            <w:r>
              <w:rPr>
                <w:rFonts w:hint="eastAsia" w:ascii="宋体" w:hAnsi="宋体" w:eastAsia="宋体" w:cs="宋体"/>
                <w:bCs/>
                <w:sz w:val="21"/>
                <w:szCs w:val="21"/>
                <w:highlight w:val="none"/>
              </w:rPr>
              <w:t>上下两个功能区，上功能区配不锈钢材质挂衣杆，下功能区不设隔板。</w:t>
            </w:r>
            <w:r>
              <w:rPr>
                <w:rFonts w:hint="eastAsia" w:ascii="宋体" w:hAnsi="宋体" w:eastAsia="宋体" w:cs="宋体"/>
                <w:bCs/>
                <w:sz w:val="21"/>
                <w:szCs w:val="21"/>
                <w:highlight w:val="none"/>
                <w:lang w:val="en-US" w:eastAsia="zh-CN"/>
              </w:rPr>
              <w:t>竖向全幅</w:t>
            </w:r>
            <w:r>
              <w:rPr>
                <w:rFonts w:hint="eastAsia" w:ascii="宋体" w:hAnsi="宋体" w:eastAsia="宋体" w:cs="宋体"/>
                <w:bCs/>
                <w:sz w:val="21"/>
                <w:szCs w:val="21"/>
                <w:highlight w:val="none"/>
              </w:rPr>
              <w:t>双开门设计，配加强筋防止形变，柜门外立面四周边角倒角设计防磕碰，配优质阻尼缓冲功能铰链。</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）拉手：采用铝合金长条形暗拉手，拉手有效规格宽（长边）≥80mm，高（短边）≥40mm，深度≥15mm，配锁舌。</w:t>
            </w:r>
          </w:p>
          <w:p>
            <w:pPr>
              <w:adjustRightInd w:val="0"/>
              <w:snapToGrid w:val="0"/>
              <w:spacing w:line="288" w:lineRule="auto"/>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示意图：</w:t>
            </w:r>
          </w:p>
          <w:p>
            <w:pPr>
              <w:adjustRightInd w:val="0"/>
              <w:snapToGrid w:val="0"/>
              <w:spacing w:line="288" w:lineRule="auto"/>
              <w:jc w:val="left"/>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drawing>
                <wp:inline distT="0" distB="0" distL="114300" distR="114300">
                  <wp:extent cx="3843020" cy="1982470"/>
                  <wp:effectExtent l="0" t="0" r="5080" b="11430"/>
                  <wp:docPr id="6" name="图片 6" descr="12ce4475c17565ae36565ad9e8729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ce4475c17565ae36565ad9e8729e5"/>
                          <pic:cNvPicPr>
                            <a:picLocks noChangeAspect="1"/>
                          </pic:cNvPicPr>
                        </pic:nvPicPr>
                        <pic:blipFill>
                          <a:blip r:embed="rId8"/>
                          <a:stretch>
                            <a:fillRect/>
                          </a:stretch>
                        </pic:blipFill>
                        <pic:spPr>
                          <a:xfrm>
                            <a:off x="0" y="0"/>
                            <a:ext cx="3843020" cy="19824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1810" w:type="dxa"/>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加长单人床</w:t>
            </w:r>
          </w:p>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（外爬梯）</w:t>
            </w:r>
          </w:p>
        </w:tc>
        <w:tc>
          <w:tcPr>
            <w:tcW w:w="661"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15</w:t>
            </w:r>
          </w:p>
        </w:tc>
        <w:tc>
          <w:tcPr>
            <w:tcW w:w="661"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组</w:t>
            </w:r>
          </w:p>
        </w:tc>
        <w:tc>
          <w:tcPr>
            <w:tcW w:w="6269" w:type="dxa"/>
            <w:vAlign w:val="center"/>
          </w:tcPr>
          <w:p>
            <w:pPr>
              <w:adjustRightInd w:val="0"/>
              <w:snapToGrid w:val="0"/>
              <w:spacing w:line="288" w:lineRule="auto"/>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（一）技术参数：</w:t>
            </w:r>
          </w:p>
          <w:p>
            <w:pPr>
              <w:adjustRightInd w:val="0"/>
              <w:snapToGrid w:val="0"/>
              <w:spacing w:line="288" w:lineRule="auto"/>
              <w:jc w:val="left"/>
              <w:rPr>
                <w:rFonts w:hint="eastAsia" w:ascii="宋体" w:hAnsi="宋体" w:eastAsia="宋体" w:cs="宋体"/>
                <w:bCs/>
                <w:sz w:val="21"/>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bCs/>
                <w:sz w:val="21"/>
                <w:szCs w:val="21"/>
                <w:highlight w:val="none"/>
              </w:rPr>
              <w:t>床体长度≥2200mm，采用外爬梯，</w:t>
            </w:r>
            <w:r>
              <w:rPr>
                <w:rFonts w:hint="eastAsia" w:ascii="宋体" w:hAnsi="宋体" w:eastAsia="宋体" w:cs="宋体"/>
                <w:bCs/>
                <w:sz w:val="21"/>
                <w:szCs w:val="21"/>
                <w:highlight w:val="none"/>
                <w:lang w:val="en-US" w:eastAsia="zh-CN"/>
              </w:rPr>
              <w:t>根据现场情况外挂在</w:t>
            </w:r>
            <w:r>
              <w:rPr>
                <w:rFonts w:hint="eastAsia" w:ascii="宋体" w:hAnsi="宋体" w:eastAsia="宋体" w:cs="宋体"/>
                <w:b/>
                <w:bCs w:val="0"/>
                <w:sz w:val="21"/>
                <w:szCs w:val="21"/>
                <w:highlight w:val="none"/>
                <w:lang w:val="en-US" w:eastAsia="zh-CN"/>
              </w:rPr>
              <w:t>合理位置</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主管采用扁圆管，壁厚≥1.2mm，长边+短边≥70mm；</w:t>
            </w:r>
          </w:p>
          <w:p>
            <w:pPr>
              <w:adjustRightInd w:val="0"/>
              <w:snapToGrid w:val="0"/>
              <w:spacing w:line="288"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踏板采用双A面橡胶木指接板，大小一致，表面油环保透明漆，加防滑工艺</w:t>
            </w:r>
            <w:r>
              <w:rPr>
                <w:rFonts w:hint="eastAsia" w:ascii="宋体" w:hAnsi="宋体" w:eastAsia="宋体" w:cs="宋体"/>
                <w:bCs/>
                <w:sz w:val="21"/>
                <w:szCs w:val="21"/>
                <w:highlight w:val="none"/>
                <w:lang w:eastAsia="zh-CN"/>
              </w:rPr>
              <w:t>；</w:t>
            </w:r>
          </w:p>
          <w:p>
            <w:pPr>
              <w:adjustRightInd w:val="0"/>
              <w:snapToGrid w:val="0"/>
              <w:spacing w:line="288"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扶梯净宽≥50mm，梯蹬净间距300mm～340mm；</w:t>
            </w:r>
          </w:p>
          <w:p>
            <w:pPr>
              <w:adjustRightInd w:val="0"/>
              <w:snapToGrid w:val="0"/>
              <w:spacing w:line="288" w:lineRule="auto"/>
              <w:jc w:val="lef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踏板宽度≥100mm</w:t>
            </w:r>
            <w:r>
              <w:rPr>
                <w:rFonts w:hint="eastAsia" w:ascii="宋体" w:hAnsi="宋体" w:eastAsia="宋体" w:cs="宋体"/>
                <w:bCs/>
                <w:sz w:val="21"/>
                <w:szCs w:val="21"/>
                <w:highlight w:val="none"/>
                <w:lang w:eastAsia="zh-CN"/>
              </w:rPr>
              <w:t>；</w:t>
            </w:r>
          </w:p>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szCs w:val="21"/>
                <w:highlight w:val="none"/>
              </w:rPr>
              <w:t>其余技术要求与</w:t>
            </w:r>
            <w:r>
              <w:rPr>
                <w:rFonts w:hint="eastAsia" w:ascii="宋体" w:hAnsi="宋体" w:eastAsia="宋体" w:cs="宋体"/>
                <w:szCs w:val="21"/>
                <w:highlight w:val="none"/>
                <w:lang w:eastAsia="zh-CN"/>
              </w:rPr>
              <w:t>“</w:t>
            </w:r>
            <w:r>
              <w:rPr>
                <w:rFonts w:hint="eastAsia" w:ascii="宋体" w:hAnsi="宋体" w:eastAsia="宋体" w:cs="宋体"/>
                <w:szCs w:val="21"/>
                <w:highlight w:val="none"/>
              </w:rPr>
              <w:t>二人位公寓组合床（走步梯）</w:t>
            </w:r>
            <w:r>
              <w:rPr>
                <w:rFonts w:hint="eastAsia" w:ascii="宋体" w:hAnsi="宋体" w:eastAsia="宋体" w:cs="宋体"/>
                <w:szCs w:val="21"/>
                <w:highlight w:val="none"/>
                <w:lang w:eastAsia="zh-CN"/>
              </w:rPr>
              <w:t>”</w:t>
            </w:r>
            <w:r>
              <w:rPr>
                <w:rFonts w:hint="eastAsia" w:ascii="宋体" w:hAnsi="宋体" w:eastAsia="宋体" w:cs="宋体"/>
                <w:szCs w:val="21"/>
                <w:highlight w:val="none"/>
              </w:rPr>
              <w:t>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810"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四人间</w:t>
            </w:r>
            <w:r>
              <w:rPr>
                <w:rFonts w:hint="eastAsia" w:ascii="宋体" w:hAnsi="宋体" w:eastAsia="宋体" w:cs="宋体"/>
                <w:szCs w:val="21"/>
                <w:highlight w:val="none"/>
              </w:rPr>
              <w:t>入户柜</w:t>
            </w:r>
          </w:p>
        </w:tc>
        <w:tc>
          <w:tcPr>
            <w:tcW w:w="661"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124</w:t>
            </w:r>
          </w:p>
        </w:tc>
        <w:tc>
          <w:tcPr>
            <w:tcW w:w="661"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组</w:t>
            </w:r>
          </w:p>
        </w:tc>
        <w:tc>
          <w:tcPr>
            <w:tcW w:w="6269" w:type="dxa"/>
            <w:vAlign w:val="center"/>
          </w:tcPr>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（一）规格：</w:t>
            </w:r>
            <w:r>
              <w:rPr>
                <w:rFonts w:hint="eastAsia" w:ascii="宋体" w:hAnsi="宋体" w:eastAsia="宋体" w:cs="宋体"/>
                <w:bCs/>
                <w:sz w:val="21"/>
                <w:szCs w:val="21"/>
                <w:highlight w:val="none"/>
              </w:rPr>
              <w:t>长（宽）≥2000mm，进深≥450mm，高≥2250mm；</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（二）板材：</w:t>
            </w:r>
            <w:r>
              <w:rPr>
                <w:rFonts w:hint="eastAsia" w:ascii="宋体" w:hAnsi="宋体" w:eastAsia="宋体" w:cs="宋体"/>
                <w:bCs/>
                <w:sz w:val="21"/>
                <w:szCs w:val="21"/>
                <w:highlight w:val="none"/>
              </w:rPr>
              <w:t>采用实木多层板，同色封边，厚度≥18mm，达到环保E0级；</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b/>
                <w:bCs/>
                <w:szCs w:val="21"/>
                <w:highlight w:val="none"/>
              </w:rPr>
              <w:t>合理设计</w:t>
            </w:r>
            <w:r>
              <w:rPr>
                <w:rFonts w:hint="eastAsia" w:ascii="宋体" w:hAnsi="宋体" w:eastAsia="宋体" w:cs="宋体"/>
                <w:szCs w:val="21"/>
                <w:highlight w:val="none"/>
              </w:rPr>
              <w:t>上下两部分功能区</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上部分为储物区，高度≥1750mm；</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下部分为鞋架，高度≥500mm。</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储物区四等分为四个柜子，内部</w:t>
            </w:r>
            <w:r>
              <w:rPr>
                <w:rFonts w:hint="eastAsia" w:ascii="宋体" w:hAnsi="宋体" w:eastAsia="宋体" w:cs="宋体"/>
                <w:b/>
                <w:bCs/>
                <w:szCs w:val="21"/>
                <w:highlight w:val="none"/>
              </w:rPr>
              <w:t>合理隔断</w:t>
            </w:r>
            <w:r>
              <w:rPr>
                <w:rFonts w:hint="eastAsia" w:ascii="宋体" w:hAnsi="宋体" w:eastAsia="宋体" w:cs="宋体"/>
                <w:szCs w:val="21"/>
                <w:highlight w:val="none"/>
              </w:rPr>
              <w:t>，内设挂衣杆1根。</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柜门拉手采用铝合金材质，内嵌安装，配锁舌。</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下部鞋架立柱采用方管，1#边长≥25mm，2#边长≥25mm，壁厚≥1.4mm，通过分立柱把鞋架四等分；横管采用圆管，直径≥19mm，壁厚≥1.0mm。</w:t>
            </w:r>
          </w:p>
          <w:p>
            <w:pPr>
              <w:adjustRightInd w:val="0"/>
              <w:snapToGrid w:val="0"/>
              <w:spacing w:line="288" w:lineRule="auto"/>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示意图：</w:t>
            </w:r>
          </w:p>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bCs/>
                <w:sz w:val="21"/>
                <w:szCs w:val="21"/>
                <w:highlight w:val="none"/>
                <w:lang w:eastAsia="zh-CN"/>
              </w:rPr>
              <w:drawing>
                <wp:inline distT="0" distB="0" distL="114300" distR="114300">
                  <wp:extent cx="2464435" cy="2457450"/>
                  <wp:effectExtent l="0" t="0" r="12065" b="6350"/>
                  <wp:docPr id="5" name="图片 5" descr="49f1fe32c448c26355ec23d8e543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9f1fe32c448c26355ec23d8e543a48"/>
                          <pic:cNvPicPr>
                            <a:picLocks noChangeAspect="1"/>
                          </pic:cNvPicPr>
                        </pic:nvPicPr>
                        <pic:blipFill>
                          <a:blip r:embed="rId9"/>
                          <a:srcRect l="7869" t="4559" r="13420" b="7263"/>
                          <a:stretch>
                            <a:fillRect/>
                          </a:stretch>
                        </pic:blipFill>
                        <pic:spPr>
                          <a:xfrm>
                            <a:off x="0" y="0"/>
                            <a:ext cx="2464435" cy="24574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810"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五人间</w:t>
            </w:r>
            <w:r>
              <w:rPr>
                <w:rFonts w:hint="eastAsia" w:ascii="宋体" w:hAnsi="宋体" w:eastAsia="宋体" w:cs="宋体"/>
                <w:szCs w:val="21"/>
                <w:highlight w:val="none"/>
              </w:rPr>
              <w:t>入户柜</w:t>
            </w:r>
          </w:p>
        </w:tc>
        <w:tc>
          <w:tcPr>
            <w:tcW w:w="661"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5</w:t>
            </w:r>
          </w:p>
        </w:tc>
        <w:tc>
          <w:tcPr>
            <w:tcW w:w="661"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组</w:t>
            </w:r>
          </w:p>
        </w:tc>
        <w:tc>
          <w:tcPr>
            <w:tcW w:w="6269" w:type="dxa"/>
            <w:vAlign w:val="center"/>
          </w:tcPr>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规格：</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长（宽）≥2000mm，进深≥450mm，高≥2250mm；</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宽度根据现场实际情况最大化制作，分割五等份，满足5人同时使用需求，其余技术要求与标准四人柜一致；</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板材：采用实木多层板，同色封边，厚度≥18mm，达到环保E0级。</w:t>
            </w:r>
          </w:p>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示意图可参考四人间入户柜。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810" w:type="dxa"/>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单椅</w:t>
            </w:r>
          </w:p>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提供样品</w:t>
            </w:r>
            <w:r>
              <w:rPr>
                <w:rFonts w:hint="eastAsia" w:ascii="宋体" w:hAnsi="宋体" w:eastAsia="宋体" w:cs="宋体"/>
                <w:b/>
                <w:bCs/>
                <w:szCs w:val="21"/>
                <w:highlight w:val="none"/>
                <w:lang w:eastAsia="zh-CN"/>
              </w:rPr>
              <w:t>）</w:t>
            </w:r>
          </w:p>
        </w:tc>
        <w:tc>
          <w:tcPr>
            <w:tcW w:w="661"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580</w:t>
            </w:r>
          </w:p>
        </w:tc>
        <w:tc>
          <w:tcPr>
            <w:tcW w:w="661" w:type="dxa"/>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张</w:t>
            </w:r>
          </w:p>
        </w:tc>
        <w:tc>
          <w:tcPr>
            <w:tcW w:w="6269" w:type="dxa"/>
            <w:vAlign w:val="center"/>
          </w:tcPr>
          <w:p>
            <w:pPr>
              <w:adjustRightInd w:val="0"/>
              <w:snapToGrid w:val="0"/>
              <w:spacing w:line="288"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技术参数</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1.规格（外观最小尺寸）：宽≥500mm，长≥（深）510mm，高≥800mm。</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2.座板及靠背：采用100%PP材质，新料加工，多色可选，表面防滑纹理工艺，厚度≥6mm，注塑口无明显痕迹，外型圆润，边缘自然卷边过渡，触摸感舒适不割手，具备耐高温耐腐蚀绝缘等良好性能。</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3.座板规格：宽≥450mm，长（深）≥400mm；靠背规格：宽≥400mm，长（深）≥400mm。</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4.椅架：采用优质钢管，厚度≥2.0mm，直径≥16mm，表面静电喷塑。</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5.脚垫：材料具有表面光滑，摩擦系数小、耐磨、耐腐蚀等性能。</w:t>
            </w:r>
          </w:p>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6.外型：符合人体工程学，线条流畅，座感舒适，具备堆叠功能，便于收纳</w:t>
            </w:r>
            <w:r>
              <w:rPr>
                <w:rFonts w:hint="eastAsia" w:ascii="宋体" w:hAnsi="宋体" w:eastAsia="宋体" w:cs="宋体"/>
                <w:szCs w:val="21"/>
                <w:highlight w:val="none"/>
                <w:lang w:eastAsia="zh-CN"/>
              </w:rPr>
              <w:t>。</w:t>
            </w:r>
          </w:p>
        </w:tc>
      </w:tr>
    </w:tbl>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注：</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实际</w:t>
      </w:r>
      <w:r>
        <w:rPr>
          <w:rFonts w:hint="eastAsia" w:ascii="宋体" w:hAnsi="宋体" w:eastAsia="宋体" w:cs="宋体"/>
          <w:b/>
          <w:bCs/>
          <w:szCs w:val="21"/>
          <w:highlight w:val="none"/>
          <w:lang w:val="en-US" w:eastAsia="zh-CN"/>
        </w:rPr>
        <w:t>采购</w:t>
      </w:r>
      <w:r>
        <w:rPr>
          <w:rFonts w:hint="eastAsia" w:ascii="宋体" w:hAnsi="宋体" w:eastAsia="宋体" w:cs="宋体"/>
          <w:b/>
          <w:bCs/>
          <w:szCs w:val="21"/>
          <w:highlight w:val="none"/>
        </w:rPr>
        <w:t>数量以采购人最终确认为准，数量调整范围不超过</w:t>
      </w:r>
      <w:r>
        <w:rPr>
          <w:rFonts w:hint="eastAsia" w:ascii="宋体" w:hAnsi="宋体" w:eastAsia="宋体" w:cs="宋体"/>
          <w:b/>
          <w:bCs/>
          <w:szCs w:val="21"/>
          <w:highlight w:val="none"/>
          <w:lang w:val="en-US" w:eastAsia="zh-CN"/>
        </w:rPr>
        <w:t>10</w:t>
      </w: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最终结算金额按“中标单价×实际使用量”进行计算。</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（2）示意图仅为方便投标人理解尺寸规定，样式不具有强制性，投标人可在满足技术要求基础上合理优化。</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产品质量总体要求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4.1</w:t>
      </w:r>
      <w:r>
        <w:rPr>
          <w:rFonts w:hint="eastAsia" w:ascii="宋体" w:hAnsi="宋体" w:eastAsia="宋体" w:cs="宋体"/>
          <w:color w:val="auto"/>
          <w:szCs w:val="21"/>
          <w:highlight w:val="none"/>
        </w:rPr>
        <w:t>家具整体安全要求：</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突出物：产品不应有危险突出物。如果存在危险突出物，则应用合适的方式加以保护。如：将末端弯曲或加上保护帽或罩以有效增加可能与皮肤接触的面积，保护帽或罩在保护件拉力试验测试时，不应脱落。</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4.2</w:t>
      </w:r>
      <w:r>
        <w:rPr>
          <w:rFonts w:hint="eastAsia" w:ascii="宋体" w:hAnsi="宋体" w:eastAsia="宋体" w:cs="宋体"/>
          <w:color w:val="auto"/>
          <w:szCs w:val="21"/>
          <w:highlight w:val="none"/>
        </w:rPr>
        <w:t>其他要求</w:t>
      </w:r>
    </w:p>
    <w:p>
      <w:pPr>
        <w:keepNext w:val="0"/>
        <w:keepLines w:val="0"/>
        <w:pageBreakBefore w:val="0"/>
        <w:widowControl w:val="0"/>
        <w:kinsoku/>
        <w:wordWrap/>
        <w:overflowPunct/>
        <w:topLinePunct w:val="0"/>
        <w:autoSpaceDE/>
        <w:autoSpaceDN/>
        <w:bidi w:val="0"/>
        <w:spacing w:line="288"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该部分技术要求（规格）只是对产品的一些原则性要求，并不是详尽的要求，投标人有责任对设计符合技术规范、标准负责。中标人应对投标内容所涉及的知识产权承担责任，并负责保护</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人的利益不受任何损害。一切由于文字、商标、专利等引起的任何纠纷、诉讼和费用均由投标人承担全部责任，与</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人无关。如因此给</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人造成损失的，投标人应向</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人承担全额赔偿责任。</w:t>
      </w:r>
    </w:p>
    <w:p>
      <w:pPr>
        <w:keepNext w:val="0"/>
        <w:keepLines w:val="0"/>
        <w:pageBreakBefore w:val="0"/>
        <w:widowControl w:val="0"/>
        <w:kinsoku/>
        <w:wordWrap/>
        <w:overflowPunct/>
        <w:topLinePunct w:val="0"/>
        <w:autoSpaceDE/>
        <w:autoSpaceDN/>
        <w:bidi w:val="0"/>
        <w:spacing w:line="288" w:lineRule="auto"/>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不得使用翻新材料。</w:t>
      </w:r>
    </w:p>
    <w:p>
      <w:pPr>
        <w:adjustRightInd w:val="0"/>
        <w:snapToGrid w:val="0"/>
        <w:spacing w:line="288" w:lineRule="auto"/>
        <w:rPr>
          <w:rFonts w:hint="eastAsia" w:ascii="宋体" w:hAnsi="宋体" w:eastAsia="宋体" w:cs="宋体"/>
          <w:b/>
          <w:bCs/>
          <w:sz w:val="21"/>
          <w:szCs w:val="21"/>
          <w:highlight w:val="none"/>
          <w:lang w:val="en-US" w:eastAsia="zh-CN"/>
        </w:rPr>
      </w:pPr>
    </w:p>
    <w:p>
      <w:pPr>
        <w:adjustRightInd w:val="0"/>
        <w:snapToGrid w:val="0"/>
        <w:spacing w:line="288"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5.样品</w:t>
      </w:r>
    </w:p>
    <w:p>
      <w:pPr>
        <w:autoSpaceDE w:val="0"/>
        <w:spacing w:line="288" w:lineRule="auto"/>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（1）投标人需提供以下样品（▲样品不得出现投标供应商的名称、商标）：</w:t>
      </w:r>
    </w:p>
    <w:tbl>
      <w:tblPr>
        <w:tblStyle w:val="23"/>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2742"/>
        <w:gridCol w:w="811"/>
        <w:gridCol w:w="678"/>
        <w:gridCol w:w="3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3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采购清单</w:t>
            </w:r>
            <w:r>
              <w:rPr>
                <w:rFonts w:hint="eastAsia" w:ascii="宋体" w:hAnsi="宋体" w:eastAsia="宋体" w:cs="宋体"/>
                <w:color w:val="auto"/>
                <w:sz w:val="21"/>
                <w:szCs w:val="21"/>
                <w:highlight w:val="none"/>
              </w:rPr>
              <w:t>序号</w:t>
            </w:r>
          </w:p>
        </w:tc>
        <w:tc>
          <w:tcPr>
            <w:tcW w:w="274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品名</w:t>
            </w:r>
          </w:p>
        </w:tc>
        <w:tc>
          <w:tcPr>
            <w:tcW w:w="81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8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0" w:type="dxa"/>
            <w:noWrap w:val="0"/>
            <w:vAlign w:val="center"/>
          </w:tcPr>
          <w:p>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w:t>
            </w:r>
          </w:p>
        </w:tc>
        <w:tc>
          <w:tcPr>
            <w:tcW w:w="2742" w:type="dxa"/>
            <w:noWrap w:val="0"/>
            <w:vAlign w:val="center"/>
          </w:tcPr>
          <w:p>
            <w:pPr>
              <w:adjustRightInd w:val="0"/>
              <w:snapToGrid w:val="0"/>
              <w:spacing w:line="288"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二人位公寓组合床（走步梯）</w:t>
            </w:r>
          </w:p>
        </w:tc>
        <w:tc>
          <w:tcPr>
            <w:tcW w:w="81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w:t>
            </w:r>
          </w:p>
        </w:tc>
        <w:tc>
          <w:tcPr>
            <w:tcW w:w="38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同采购需求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74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单椅</w:t>
            </w:r>
          </w:p>
        </w:tc>
        <w:tc>
          <w:tcPr>
            <w:tcW w:w="81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张</w:t>
            </w:r>
          </w:p>
        </w:tc>
        <w:tc>
          <w:tcPr>
            <w:tcW w:w="386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同采购需求</w:t>
            </w:r>
          </w:p>
        </w:tc>
      </w:tr>
    </w:tbl>
    <w:p>
      <w:pPr>
        <w:autoSpaceDE w:val="0"/>
        <w:spacing w:line="288" w:lineRule="auto"/>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（2）样品签收时间、地点</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val="en-US" w:eastAsia="zh-CN" w:bidi="ar"/>
        </w:rPr>
        <w:t>联系人</w:t>
      </w:r>
      <w:r>
        <w:rPr>
          <w:rFonts w:hint="eastAsia" w:ascii="宋体" w:hAnsi="宋体" w:eastAsia="宋体" w:cs="宋体"/>
          <w:bCs/>
          <w:color w:val="auto"/>
          <w:sz w:val="21"/>
          <w:szCs w:val="21"/>
          <w:highlight w:val="none"/>
          <w:lang w:bidi="ar"/>
        </w:rPr>
        <w:t>：</w:t>
      </w:r>
    </w:p>
    <w:p>
      <w:pPr>
        <w:autoSpaceDE w:val="0"/>
        <w:spacing w:line="288" w:lineRule="auto"/>
        <w:rPr>
          <w:rFonts w:hint="eastAsia" w:ascii="宋体" w:hAnsi="宋体" w:eastAsia="宋体" w:cs="Times New Roman"/>
          <w:bCs/>
          <w:szCs w:val="21"/>
          <w:highlight w:val="none"/>
          <w:lang w:val="en-US" w:eastAsia="zh-CN"/>
        </w:rPr>
      </w:pPr>
      <w:r>
        <w:rPr>
          <w:rFonts w:hint="eastAsia" w:ascii="宋体" w:hAnsi="宋体" w:eastAsia="宋体" w:cs="宋体"/>
          <w:bCs/>
          <w:color w:val="auto"/>
          <w:sz w:val="21"/>
          <w:szCs w:val="21"/>
          <w:highlight w:val="none"/>
          <w:lang w:val="en-US" w:eastAsia="zh-CN" w:bidi="ar"/>
        </w:rPr>
        <w:t>①</w:t>
      </w:r>
      <w:r>
        <w:rPr>
          <w:rFonts w:hint="eastAsia" w:ascii="宋体" w:hAnsi="宋体" w:eastAsia="宋体" w:cs="宋体"/>
          <w:bCs/>
          <w:color w:val="auto"/>
          <w:sz w:val="21"/>
          <w:szCs w:val="21"/>
          <w:highlight w:val="none"/>
          <w:lang w:bidi="ar"/>
        </w:rPr>
        <w:t>时间</w:t>
      </w:r>
      <w:r>
        <w:rPr>
          <w:rFonts w:hint="eastAsia" w:ascii="宋体" w:hAnsi="宋体" w:eastAsia="宋体" w:cs="宋体"/>
          <w:bCs/>
          <w:color w:val="auto"/>
          <w:sz w:val="21"/>
          <w:szCs w:val="21"/>
          <w:highlight w:val="none"/>
          <w:lang w:eastAsia="zh-CN" w:bidi="ar"/>
        </w:rPr>
        <w:t>：</w:t>
      </w:r>
      <w:r>
        <w:rPr>
          <w:rFonts w:hint="eastAsia" w:ascii="宋体" w:hAnsi="宋体" w:eastAsia="宋体" w:cs="Times New Roman"/>
          <w:bCs/>
          <w:szCs w:val="21"/>
          <w:highlight w:val="none"/>
          <w:lang w:eastAsia="zh-CN"/>
        </w:rPr>
        <w:t>2024年6月28日13:30:00</w:t>
      </w:r>
      <w:r>
        <w:rPr>
          <w:rFonts w:hint="eastAsia" w:ascii="宋体" w:hAnsi="宋体" w:eastAsia="宋体" w:cs="Times New Roman"/>
          <w:bCs/>
          <w:szCs w:val="21"/>
          <w:highlight w:val="none"/>
          <w:lang w:val="en-US" w:eastAsia="zh-CN"/>
        </w:rPr>
        <w:t>前完成安装；</w:t>
      </w:r>
    </w:p>
    <w:p>
      <w:pPr>
        <w:autoSpaceDE w:val="0"/>
        <w:spacing w:line="288" w:lineRule="auto"/>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②</w:t>
      </w:r>
      <w:r>
        <w:rPr>
          <w:rFonts w:hint="eastAsia" w:ascii="宋体" w:hAnsi="宋体" w:eastAsia="宋体" w:cs="宋体"/>
          <w:bCs/>
          <w:color w:val="auto"/>
          <w:sz w:val="21"/>
          <w:szCs w:val="21"/>
          <w:highlight w:val="none"/>
          <w:lang w:bidi="ar"/>
        </w:rPr>
        <w:t>地址：杭州市西湖区玉古路173号中田大厦</w:t>
      </w:r>
      <w:r>
        <w:rPr>
          <w:rFonts w:hint="eastAsia" w:ascii="宋体" w:hAnsi="宋体" w:eastAsia="宋体" w:cs="宋体"/>
          <w:bCs/>
          <w:color w:val="auto"/>
          <w:sz w:val="21"/>
          <w:szCs w:val="21"/>
          <w:highlight w:val="none"/>
          <w:lang w:val="en-US" w:eastAsia="zh-CN" w:bidi="ar"/>
        </w:rPr>
        <w:t>地下室；</w:t>
      </w:r>
    </w:p>
    <w:p>
      <w:pPr>
        <w:autoSpaceDE w:val="0"/>
        <w:spacing w:line="288" w:lineRule="auto"/>
        <w:rPr>
          <w:rFonts w:hint="eastAsia" w:ascii="宋体" w:hAnsi="宋体" w:eastAsia="宋体" w:cs="宋体"/>
          <w:bCs/>
          <w:color w:val="auto"/>
          <w:sz w:val="21"/>
          <w:szCs w:val="21"/>
          <w:highlight w:val="none"/>
          <w:lang w:eastAsia="zh-CN" w:bidi="ar"/>
        </w:rPr>
      </w:pPr>
      <w:r>
        <w:rPr>
          <w:rFonts w:hint="eastAsia" w:ascii="宋体" w:hAnsi="宋体" w:eastAsia="宋体" w:cs="宋体"/>
          <w:bCs/>
          <w:color w:val="auto"/>
          <w:sz w:val="21"/>
          <w:szCs w:val="21"/>
          <w:highlight w:val="none"/>
          <w:lang w:val="en-US" w:eastAsia="zh-CN" w:bidi="ar"/>
        </w:rPr>
        <w:t>③</w:t>
      </w:r>
      <w:r>
        <w:rPr>
          <w:rFonts w:hint="eastAsia" w:ascii="宋体" w:hAnsi="宋体" w:eastAsia="宋体" w:cs="宋体"/>
          <w:bCs/>
          <w:color w:val="auto"/>
          <w:sz w:val="21"/>
          <w:szCs w:val="21"/>
          <w:highlight w:val="none"/>
          <w:lang w:bidi="ar"/>
        </w:rPr>
        <w:t>联系人：叶鲁茂</w:t>
      </w:r>
      <w:r>
        <w:rPr>
          <w:rFonts w:hint="eastAsia" w:ascii="宋体" w:hAnsi="宋体" w:eastAsia="宋体" w:cs="宋体"/>
          <w:bCs/>
          <w:color w:val="auto"/>
          <w:sz w:val="21"/>
          <w:szCs w:val="21"/>
          <w:highlight w:val="none"/>
          <w:lang w:eastAsia="zh-CN" w:bidi="ar"/>
        </w:rPr>
        <w:t>；</w:t>
      </w:r>
    </w:p>
    <w:p>
      <w:pPr>
        <w:autoSpaceDE w:val="0"/>
        <w:spacing w:line="288" w:lineRule="auto"/>
        <w:rPr>
          <w:rFonts w:hint="eastAsia" w:ascii="宋体" w:hAnsi="宋体" w:eastAsia="宋体" w:cs="宋体"/>
          <w:b/>
          <w:bCs/>
          <w:sz w:val="21"/>
          <w:szCs w:val="21"/>
          <w:highlight w:val="none"/>
          <w:lang w:eastAsia="zh-CN"/>
        </w:rPr>
      </w:pPr>
      <w:r>
        <w:rPr>
          <w:rFonts w:hint="eastAsia" w:ascii="宋体" w:hAnsi="宋体" w:eastAsia="宋体" w:cs="宋体"/>
          <w:bCs/>
          <w:color w:val="auto"/>
          <w:sz w:val="21"/>
          <w:szCs w:val="21"/>
          <w:highlight w:val="none"/>
          <w:lang w:val="en-US" w:eastAsia="zh-CN" w:bidi="ar"/>
        </w:rPr>
        <w:t>④</w:t>
      </w:r>
      <w:r>
        <w:rPr>
          <w:rFonts w:hint="eastAsia" w:ascii="宋体" w:hAnsi="宋体" w:eastAsia="宋体" w:cs="宋体"/>
          <w:bCs/>
          <w:color w:val="auto"/>
          <w:sz w:val="21"/>
          <w:szCs w:val="21"/>
          <w:highlight w:val="none"/>
          <w:lang w:bidi="ar"/>
        </w:rPr>
        <w:t>联系方式：0571-87666117</w:t>
      </w:r>
      <w:r>
        <w:rPr>
          <w:rFonts w:hint="eastAsia" w:ascii="宋体" w:hAnsi="宋体" w:eastAsia="宋体" w:cs="宋体"/>
          <w:b/>
          <w:bCs/>
          <w:sz w:val="21"/>
          <w:szCs w:val="21"/>
          <w:highlight w:val="none"/>
          <w:lang w:eastAsia="zh-CN"/>
        </w:rPr>
        <w:t>。</w:t>
      </w:r>
    </w:p>
    <w:p>
      <w:pPr>
        <w:autoSpaceDE w:val="0"/>
        <w:spacing w:line="288"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bidi="ar"/>
        </w:rPr>
        <w:t>⑤</w:t>
      </w:r>
      <w:r>
        <w:rPr>
          <w:rFonts w:hint="eastAsia" w:ascii="宋体" w:hAnsi="宋体" w:eastAsia="宋体" w:cs="宋体"/>
          <w:bCs/>
          <w:color w:val="auto"/>
          <w:sz w:val="21"/>
          <w:szCs w:val="21"/>
          <w:highlight w:val="none"/>
          <w:lang w:bidi="ar"/>
        </w:rPr>
        <w:t>逾期送达将予以拒收。</w:t>
      </w:r>
    </w:p>
    <w:p>
      <w:pPr>
        <w:autoSpaceDE w:val="0"/>
        <w:spacing w:line="288" w:lineRule="auto"/>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样品制作标准和要求：详见采购需求；</w:t>
      </w:r>
    </w:p>
    <w:p>
      <w:pPr>
        <w:autoSpaceDE w:val="0"/>
        <w:spacing w:line="288" w:lineRule="auto"/>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是否需要随样品提交相关检测报告：否；</w:t>
      </w:r>
    </w:p>
    <w:p>
      <w:pPr>
        <w:autoSpaceDE w:val="0"/>
        <w:spacing w:line="288" w:lineRule="auto"/>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val="en-US" w:eastAsia="zh-CN" w:bidi="ar"/>
        </w:rPr>
        <w:t>5</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样品的评审方法以及评审标准：样品随机排序，评标委员会针对样品的序号进行样品分打分，评审标准详见第四章  评标办法及评分标准；</w:t>
      </w:r>
    </w:p>
    <w:p>
      <w:pPr>
        <w:autoSpaceDE w:val="0"/>
        <w:spacing w:line="288" w:lineRule="auto"/>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val="en-US" w:eastAsia="zh-CN" w:bidi="ar"/>
        </w:rPr>
        <w:t>6</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投标人中标并与采购人签订合同后，其样品的质量将作为验收标准之一。</w:t>
      </w:r>
    </w:p>
    <w:p>
      <w:pPr>
        <w:autoSpaceDE w:val="0"/>
        <w:spacing w:line="288"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w:t>
      </w:r>
      <w:r>
        <w:rPr>
          <w:rFonts w:hint="eastAsia" w:ascii="宋体" w:hAnsi="宋体" w:eastAsia="宋体" w:cs="宋体"/>
          <w:bCs/>
          <w:color w:val="auto"/>
          <w:sz w:val="21"/>
          <w:szCs w:val="21"/>
          <w:highlight w:val="none"/>
          <w:lang w:val="en-US" w:eastAsia="zh-CN" w:bidi="ar"/>
        </w:rPr>
        <w:t>7</w:t>
      </w:r>
      <w:r>
        <w:rPr>
          <w:rFonts w:hint="eastAsia" w:ascii="宋体" w:hAnsi="宋体" w:eastAsia="宋体" w:cs="宋体"/>
          <w:bCs/>
          <w:color w:val="auto"/>
          <w:sz w:val="21"/>
          <w:szCs w:val="21"/>
          <w:highlight w:val="none"/>
          <w:lang w:bidi="ar"/>
        </w:rPr>
        <w:t>）</w:t>
      </w:r>
      <w:r>
        <w:rPr>
          <w:rFonts w:hint="eastAsia" w:ascii="宋体" w:hAnsi="宋体" w:eastAsia="宋体" w:cs="宋体"/>
          <w:bCs/>
          <w:color w:val="auto"/>
          <w:sz w:val="21"/>
          <w:szCs w:val="21"/>
          <w:highlight w:val="none"/>
          <w:lang w:val="en-US" w:eastAsia="zh-CN" w:bidi="ar"/>
        </w:rPr>
        <w:t>中标人</w:t>
      </w:r>
      <w:r>
        <w:rPr>
          <w:rFonts w:hint="eastAsia" w:ascii="宋体" w:hAnsi="宋体" w:eastAsia="宋体" w:cs="宋体"/>
          <w:bCs/>
          <w:color w:val="auto"/>
          <w:sz w:val="21"/>
          <w:szCs w:val="21"/>
          <w:highlight w:val="none"/>
          <w:lang w:bidi="ar"/>
        </w:rPr>
        <w:t>的样品将被封存作为货物验收的实物质量验收标准，未</w:t>
      </w:r>
      <w:r>
        <w:rPr>
          <w:rFonts w:hint="eastAsia" w:ascii="宋体" w:hAnsi="宋体" w:eastAsia="宋体" w:cs="宋体"/>
          <w:bCs/>
          <w:color w:val="auto"/>
          <w:sz w:val="21"/>
          <w:szCs w:val="21"/>
          <w:highlight w:val="none"/>
          <w:lang w:val="en-US" w:eastAsia="zh-CN" w:bidi="ar"/>
        </w:rPr>
        <w:t>中标</w:t>
      </w:r>
      <w:r>
        <w:rPr>
          <w:rFonts w:hint="eastAsia" w:ascii="宋体" w:hAnsi="宋体" w:eastAsia="宋体" w:cs="宋体"/>
          <w:bCs/>
          <w:color w:val="auto"/>
          <w:sz w:val="21"/>
          <w:szCs w:val="21"/>
          <w:highlight w:val="none"/>
          <w:lang w:bidi="ar"/>
        </w:rPr>
        <w:t>供应商的样品在采购活动结束后</w:t>
      </w:r>
      <w:r>
        <w:rPr>
          <w:rFonts w:hint="eastAsia" w:ascii="宋体" w:hAnsi="宋体" w:eastAsia="宋体" w:cs="宋体"/>
          <w:bCs/>
          <w:color w:val="auto"/>
          <w:sz w:val="21"/>
          <w:szCs w:val="21"/>
          <w:highlight w:val="none"/>
          <w:lang w:val="en-US" w:eastAsia="zh-CN" w:bidi="ar"/>
        </w:rPr>
        <w:t>7</w:t>
      </w:r>
      <w:r>
        <w:rPr>
          <w:rFonts w:hint="eastAsia" w:ascii="宋体" w:hAnsi="宋体" w:eastAsia="宋体" w:cs="宋体"/>
          <w:bCs/>
          <w:color w:val="auto"/>
          <w:sz w:val="21"/>
          <w:szCs w:val="21"/>
          <w:highlight w:val="none"/>
          <w:lang w:bidi="ar"/>
        </w:rPr>
        <w:t>个工作日内自行撤回，逾期将作废弃处理。</w:t>
      </w:r>
    </w:p>
    <w:p>
      <w:pPr>
        <w:autoSpaceDE w:val="0"/>
        <w:spacing w:line="288" w:lineRule="auto"/>
        <w:rPr>
          <w:rFonts w:hint="eastAsia" w:ascii="宋体" w:hAnsi="宋体" w:eastAsia="宋体" w:cs="宋体"/>
          <w:b/>
          <w:bCs w:val="0"/>
          <w:color w:val="auto"/>
          <w:sz w:val="21"/>
          <w:szCs w:val="21"/>
          <w:highlight w:val="none"/>
          <w:lang w:bidi="ar"/>
        </w:rPr>
      </w:pPr>
      <w:r>
        <w:rPr>
          <w:rFonts w:hint="eastAsia" w:ascii="宋体" w:hAnsi="宋体" w:eastAsia="宋体" w:cs="宋体"/>
          <w:b/>
          <w:bCs w:val="0"/>
          <w:color w:val="auto"/>
          <w:sz w:val="21"/>
          <w:szCs w:val="21"/>
          <w:highlight w:val="none"/>
          <w:lang w:bidi="ar"/>
        </w:rPr>
        <w:t>▲（</w:t>
      </w:r>
      <w:r>
        <w:rPr>
          <w:rFonts w:hint="eastAsia" w:ascii="宋体" w:hAnsi="宋体" w:eastAsia="宋体" w:cs="宋体"/>
          <w:b/>
          <w:bCs w:val="0"/>
          <w:color w:val="auto"/>
          <w:sz w:val="21"/>
          <w:szCs w:val="21"/>
          <w:highlight w:val="none"/>
          <w:lang w:val="en-US" w:eastAsia="zh-CN" w:bidi="ar"/>
        </w:rPr>
        <w:t>8</w:t>
      </w:r>
      <w:r>
        <w:rPr>
          <w:rFonts w:hint="eastAsia" w:ascii="宋体" w:hAnsi="宋体" w:eastAsia="宋体" w:cs="宋体"/>
          <w:b/>
          <w:bCs w:val="0"/>
          <w:color w:val="auto"/>
          <w:sz w:val="21"/>
          <w:szCs w:val="21"/>
          <w:highlight w:val="none"/>
          <w:lang w:bidi="ar"/>
        </w:rPr>
        <w:t>）未提供样品或样品提供不全的，</w:t>
      </w:r>
      <w:r>
        <w:rPr>
          <w:rFonts w:hint="eastAsia" w:ascii="宋体" w:hAnsi="宋体" w:eastAsia="宋体" w:cs="宋体"/>
          <w:b/>
          <w:bCs w:val="0"/>
          <w:color w:val="auto"/>
          <w:sz w:val="21"/>
          <w:szCs w:val="21"/>
          <w:highlight w:val="none"/>
          <w:lang w:val="en-US" w:eastAsia="zh-CN" w:bidi="ar"/>
        </w:rPr>
        <w:t>投标无效</w:t>
      </w:r>
      <w:r>
        <w:rPr>
          <w:rFonts w:hint="eastAsia" w:ascii="宋体" w:hAnsi="宋体" w:eastAsia="宋体" w:cs="宋体"/>
          <w:b/>
          <w:bCs w:val="0"/>
          <w:color w:val="auto"/>
          <w:sz w:val="21"/>
          <w:szCs w:val="21"/>
          <w:highlight w:val="none"/>
          <w:lang w:bidi="ar"/>
        </w:rPr>
        <w:t>。</w:t>
      </w:r>
    </w:p>
    <w:p>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lang w:bidi="ar"/>
        </w:rPr>
        <w:t>（</w:t>
      </w:r>
      <w:r>
        <w:rPr>
          <w:rFonts w:hint="eastAsia" w:ascii="宋体" w:hAnsi="宋体" w:eastAsia="宋体" w:cs="宋体"/>
          <w:bCs/>
          <w:color w:val="auto"/>
          <w:sz w:val="21"/>
          <w:szCs w:val="21"/>
          <w:highlight w:val="none"/>
          <w:lang w:val="en-US" w:eastAsia="zh-CN" w:bidi="ar"/>
        </w:rPr>
        <w:t>9</w:t>
      </w:r>
      <w:r>
        <w:rPr>
          <w:rFonts w:hint="eastAsia" w:ascii="宋体" w:hAnsi="宋体" w:eastAsia="宋体" w:cs="宋体"/>
          <w:bCs/>
          <w:color w:val="auto"/>
          <w:sz w:val="21"/>
          <w:szCs w:val="21"/>
          <w:highlight w:val="none"/>
          <w:lang w:bidi="ar"/>
        </w:rPr>
        <w:t>）特别提醒：供应商同意评审专家对提供的样品进行破坏性测试，如有损坏，采购人不提供赔偿。</w:t>
      </w:r>
    </w:p>
    <w:p>
      <w:pPr>
        <w:spacing w:line="288" w:lineRule="auto"/>
        <w:ind w:firstLine="422" w:firstLineChars="20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本项目为浙江财经大学</w:t>
      </w:r>
      <w:r>
        <w:rPr>
          <w:rFonts w:hint="eastAsia" w:ascii="宋体" w:hAnsi="宋体" w:eastAsia="宋体" w:cs="宋体"/>
          <w:b/>
          <w:bCs/>
          <w:sz w:val="21"/>
          <w:szCs w:val="21"/>
          <w:highlight w:val="none"/>
          <w:lang w:eastAsia="zh-CN"/>
        </w:rPr>
        <w:t>学生宿舍家具采购</w:t>
      </w:r>
      <w:r>
        <w:rPr>
          <w:rFonts w:hint="eastAsia" w:ascii="宋体" w:hAnsi="宋体" w:eastAsia="宋体" w:cs="宋体"/>
          <w:b/>
          <w:bCs/>
          <w:sz w:val="21"/>
          <w:szCs w:val="21"/>
          <w:highlight w:val="none"/>
        </w:rPr>
        <w:t>项目，包括家具生产、安装</w:t>
      </w:r>
      <w:r>
        <w:rPr>
          <w:rFonts w:hint="eastAsia" w:ascii="宋体" w:hAnsi="宋体" w:eastAsia="宋体" w:cs="宋体"/>
          <w:b/>
          <w:bCs/>
          <w:sz w:val="21"/>
          <w:szCs w:val="21"/>
          <w:highlight w:val="none"/>
          <w:lang w:val="en-US" w:eastAsia="zh-CN"/>
        </w:rPr>
        <w:t>的</w:t>
      </w:r>
      <w:r>
        <w:rPr>
          <w:rFonts w:hint="eastAsia" w:ascii="宋体" w:hAnsi="宋体" w:eastAsia="宋体" w:cs="宋体"/>
          <w:b/>
          <w:bCs/>
          <w:sz w:val="21"/>
          <w:szCs w:val="21"/>
          <w:highlight w:val="none"/>
        </w:rPr>
        <w:t>内容，</w:t>
      </w:r>
      <w:r>
        <w:rPr>
          <w:rFonts w:hint="eastAsia" w:ascii="宋体" w:hAnsi="宋体" w:eastAsia="宋体" w:cs="宋体"/>
          <w:b/>
          <w:bCs/>
          <w:sz w:val="21"/>
          <w:szCs w:val="21"/>
          <w:highlight w:val="none"/>
          <w:lang w:val="en-US" w:eastAsia="zh-CN"/>
        </w:rPr>
        <w:t>投标人投标</w:t>
      </w:r>
      <w:r>
        <w:rPr>
          <w:rFonts w:hint="eastAsia" w:ascii="宋体" w:hAnsi="宋体" w:eastAsia="宋体" w:cs="宋体"/>
          <w:b/>
          <w:bCs/>
          <w:sz w:val="21"/>
          <w:szCs w:val="21"/>
          <w:highlight w:val="none"/>
        </w:rPr>
        <w:t>前应充分勘查现场，充分了解项目实际要求,以做出准确报价。因现场勘查不充分导致的报价缺失由</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sz w:val="21"/>
          <w:szCs w:val="21"/>
          <w:highlight w:val="none"/>
        </w:rPr>
        <w:t>自行承担，采购人不再另行支付费用。现场勘查所产生的一切风险由</w:t>
      </w:r>
      <w:r>
        <w:rPr>
          <w:rFonts w:hint="eastAsia" w:ascii="宋体" w:hAnsi="宋体" w:eastAsia="宋体" w:cs="宋体"/>
          <w:b/>
          <w:bCs/>
          <w:sz w:val="21"/>
          <w:szCs w:val="21"/>
          <w:highlight w:val="none"/>
          <w:lang w:val="en-US" w:eastAsia="zh-CN"/>
        </w:rPr>
        <w:t>投标人</w:t>
      </w:r>
      <w:r>
        <w:rPr>
          <w:rFonts w:hint="eastAsia" w:ascii="宋体" w:hAnsi="宋体" w:eastAsia="宋体" w:cs="宋体"/>
          <w:b/>
          <w:bCs/>
          <w:sz w:val="21"/>
          <w:szCs w:val="21"/>
          <w:highlight w:val="none"/>
        </w:rPr>
        <w:t>自行承担。踏勘</w:t>
      </w:r>
      <w:r>
        <w:rPr>
          <w:rFonts w:hint="eastAsia" w:ascii="宋体" w:hAnsi="宋体" w:eastAsia="宋体" w:cs="宋体"/>
          <w:b/>
          <w:bCs/>
          <w:sz w:val="21"/>
          <w:szCs w:val="21"/>
          <w:highlight w:val="none"/>
          <w:lang w:val="en-US" w:eastAsia="zh-CN"/>
        </w:rPr>
        <w:t>前需联系</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吴</w:t>
      </w:r>
      <w:r>
        <w:rPr>
          <w:rFonts w:hint="eastAsia" w:ascii="宋体" w:hAnsi="宋体" w:eastAsia="宋体" w:cs="宋体"/>
          <w:b/>
          <w:bCs/>
          <w:sz w:val="21"/>
          <w:szCs w:val="21"/>
          <w:highlight w:val="none"/>
        </w:rPr>
        <w:t>老师，</w:t>
      </w:r>
      <w:r>
        <w:rPr>
          <w:rFonts w:hint="eastAsia" w:ascii="宋体" w:hAnsi="宋体" w:eastAsia="宋体" w:cs="宋体"/>
          <w:b/>
          <w:bCs/>
          <w:sz w:val="21"/>
          <w:szCs w:val="21"/>
          <w:highlight w:val="none"/>
          <w:lang w:val="en-US" w:eastAsia="zh-CN"/>
        </w:rPr>
        <w:t>0571-86731396</w:t>
      </w:r>
      <w:r>
        <w:rPr>
          <w:rFonts w:hint="eastAsia" w:ascii="宋体" w:hAnsi="宋体" w:eastAsia="宋体" w:cs="宋体"/>
          <w:b/>
          <w:bCs/>
          <w:sz w:val="21"/>
          <w:szCs w:val="21"/>
          <w:highlight w:val="none"/>
          <w:lang w:eastAsia="zh-CN"/>
        </w:rPr>
        <w:t>。</w:t>
      </w:r>
    </w:p>
    <w:p>
      <w:pPr>
        <w:snapToGrid w:val="0"/>
        <w:spacing w:line="360" w:lineRule="auto"/>
        <w:rPr>
          <w:rFonts w:hint="eastAsia" w:ascii="宋体" w:hAnsi="宋体" w:eastAsia="宋体" w:cs="宋体"/>
          <w:b/>
          <w:sz w:val="21"/>
          <w:szCs w:val="21"/>
          <w:highlight w:val="none"/>
        </w:rPr>
      </w:pPr>
      <w:r>
        <w:rPr>
          <w:rFonts w:ascii="宋体" w:hAnsi="宋体" w:eastAsia="宋体" w:cs="Times New Roman"/>
          <w:szCs w:val="21"/>
          <w:highlight w:val="none"/>
        </w:rPr>
        <w:br w:type="page"/>
      </w:r>
      <w:r>
        <w:rPr>
          <w:rFonts w:hint="eastAsia" w:ascii="宋体" w:hAnsi="宋体" w:eastAsia="宋体" w:cs="Times New Roman"/>
          <w:b/>
          <w:bCs/>
          <w:szCs w:val="21"/>
          <w:highlight w:val="none"/>
          <w:lang w:val="en-US" w:eastAsia="zh-CN"/>
        </w:rPr>
        <w:t>附件-</w:t>
      </w:r>
      <w:r>
        <w:rPr>
          <w:rFonts w:hint="eastAsia" w:ascii="宋体" w:hAnsi="宋体" w:eastAsia="宋体" w:cs="宋体"/>
          <w:b/>
          <w:bCs/>
          <w:sz w:val="21"/>
          <w:szCs w:val="21"/>
          <w:highlight w:val="none"/>
        </w:rPr>
        <w:t>跟踪检测计划：</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690"/>
        <w:gridCol w:w="1211"/>
        <w:gridCol w:w="1878"/>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1" w:type="pct"/>
            <w:noWrap/>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产品名称</w:t>
            </w:r>
          </w:p>
        </w:tc>
        <w:tc>
          <w:tcPr>
            <w:tcW w:w="877" w:type="pct"/>
            <w:noWrap/>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样品尺寸</w:t>
            </w:r>
          </w:p>
        </w:tc>
        <w:tc>
          <w:tcPr>
            <w:tcW w:w="628" w:type="pct"/>
            <w:noWrap/>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抽样数量</w:t>
            </w:r>
          </w:p>
        </w:tc>
        <w:tc>
          <w:tcPr>
            <w:tcW w:w="975" w:type="pct"/>
            <w:noWrap/>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检测标准</w:t>
            </w:r>
          </w:p>
        </w:tc>
        <w:tc>
          <w:tcPr>
            <w:tcW w:w="1587" w:type="pct"/>
            <w:noWrap/>
            <w:vAlign w:val="center"/>
          </w:tcPr>
          <w:p>
            <w:pPr>
              <w:widowControl/>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31"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喷涂钢管</w:t>
            </w:r>
          </w:p>
        </w:tc>
        <w:tc>
          <w:tcPr>
            <w:tcW w:w="877" w:type="pct"/>
            <w:vMerge w:val="restart"/>
            <w:noWrap/>
            <w:vAlign w:val="center"/>
          </w:tcPr>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立脚型材</w:t>
            </w:r>
          </w:p>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床头横管型材</w:t>
            </w:r>
          </w:p>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床挺型材</w:t>
            </w:r>
          </w:p>
          <w:p>
            <w:pPr>
              <w:widowControl/>
              <w:jc w:val="center"/>
              <w:textAlignment w:val="center"/>
              <w:rPr>
                <w:rFonts w:hint="eastAsia" w:eastAsiaTheme="minorEastAsia"/>
                <w:highlight w:val="none"/>
                <w:lang w:eastAsia="zh-CN"/>
              </w:rPr>
            </w:pPr>
            <w:r>
              <w:rPr>
                <w:rFonts w:hint="eastAsia" w:ascii="宋体" w:hAnsi="宋体" w:eastAsia="宋体" w:cs="宋体"/>
                <w:color w:val="000000"/>
                <w:kern w:val="0"/>
                <w:sz w:val="21"/>
                <w:szCs w:val="21"/>
                <w:highlight w:val="none"/>
              </w:rPr>
              <w:t>横档型材</w:t>
            </w:r>
          </w:p>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（100mm）</w:t>
            </w:r>
          </w:p>
        </w:tc>
        <w:tc>
          <w:tcPr>
            <w:tcW w:w="628"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每类2根</w:t>
            </w:r>
          </w:p>
        </w:tc>
        <w:tc>
          <w:tcPr>
            <w:tcW w:w="975"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GB/T 3325-2017</w:t>
            </w: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金属件外观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GB/T 3325-2017</w:t>
            </w: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盐雾试验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w:t>
            </w: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三聚氰胺饰面多层板</w:t>
            </w:r>
          </w:p>
        </w:tc>
        <w:tc>
          <w:tcPr>
            <w:tcW w:w="877" w:type="pct"/>
            <w:vMerge w:val="restart"/>
            <w:noWrap/>
            <w:vAlign w:val="center"/>
          </w:tcPr>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500*500*18mm</w:t>
            </w:r>
          </w:p>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500*500*16mm</w:t>
            </w:r>
          </w:p>
        </w:tc>
        <w:tc>
          <w:tcPr>
            <w:tcW w:w="628"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各5块</w:t>
            </w:r>
          </w:p>
        </w:tc>
        <w:tc>
          <w:tcPr>
            <w:tcW w:w="975"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GB/T 34722-2017</w:t>
            </w: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含水率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胶合强度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浸渍剥离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横向静曲强度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表面胶合强度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表面耐划痕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表面耐磨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表面耐香烟灼烧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表面耐干热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表面耐污染腐蚀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表面耐冷热循环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表面耐水蒸气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甲醛释放量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耐光色牢度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总挥发性有机物（TVOC)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杉木床板（木条）</w:t>
            </w:r>
          </w:p>
        </w:tc>
        <w:tc>
          <w:tcPr>
            <w:tcW w:w="877"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150*150mm</w:t>
            </w:r>
          </w:p>
        </w:tc>
        <w:tc>
          <w:tcPr>
            <w:tcW w:w="628"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15条</w:t>
            </w:r>
          </w:p>
        </w:tc>
        <w:tc>
          <w:tcPr>
            <w:tcW w:w="975"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GB/T 3324-2017</w:t>
            </w: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含水率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甲醛释放量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noWrap/>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587" w:type="pct"/>
            <w:noWrap/>
            <w:vAlign w:val="center"/>
          </w:tcPr>
          <w:p>
            <w:pPr>
              <w:widowControl/>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床架</w:t>
            </w:r>
          </w:p>
        </w:tc>
        <w:tc>
          <w:tcPr>
            <w:tcW w:w="877"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w:t>
            </w:r>
          </w:p>
        </w:tc>
        <w:tc>
          <w:tcPr>
            <w:tcW w:w="628"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3个</w:t>
            </w:r>
          </w:p>
        </w:tc>
        <w:tc>
          <w:tcPr>
            <w:tcW w:w="975"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QB/T2741-2013</w:t>
            </w: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金属件表面涂层理化性能（4项）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重金属含量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金属件外观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椅架</w:t>
            </w:r>
          </w:p>
        </w:tc>
        <w:tc>
          <w:tcPr>
            <w:tcW w:w="877"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w:t>
            </w:r>
          </w:p>
        </w:tc>
        <w:tc>
          <w:tcPr>
            <w:tcW w:w="628"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3个</w:t>
            </w:r>
          </w:p>
        </w:tc>
        <w:tc>
          <w:tcPr>
            <w:tcW w:w="975"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GB/T 32487-2016</w:t>
            </w: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涂层硬度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冲击强度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耐盐浴腐蚀（100h）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附着力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公寓床</w:t>
            </w:r>
          </w:p>
        </w:tc>
        <w:tc>
          <w:tcPr>
            <w:tcW w:w="877"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整张</w:t>
            </w:r>
          </w:p>
        </w:tc>
        <w:tc>
          <w:tcPr>
            <w:tcW w:w="628" w:type="pct"/>
            <w:vMerge w:val="restart"/>
            <w:noWrap/>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eastAsia="zh-CN"/>
              </w:rPr>
              <w:t>组</w:t>
            </w:r>
          </w:p>
        </w:tc>
        <w:tc>
          <w:tcPr>
            <w:tcW w:w="975"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QB/T 2741-2013</w:t>
            </w: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主要尺寸及其偏差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形状和位置公差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人造板含水率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封边条胶合强度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覆面材料理化性能（7项）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金属件表面涂层理化性能（4项）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床类力学性能（3项）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安全栏静载荷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安装要求（10项）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GB/T35607-2017</w:t>
            </w: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甲醛释放量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TVOC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苯甲苯二甲苯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衣柜</w:t>
            </w:r>
          </w:p>
        </w:tc>
        <w:tc>
          <w:tcPr>
            <w:tcW w:w="877"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整柜</w:t>
            </w:r>
          </w:p>
        </w:tc>
        <w:tc>
          <w:tcPr>
            <w:tcW w:w="628" w:type="pct"/>
            <w:vMerge w:val="restart"/>
            <w:noWrap/>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eastAsia="zh-CN"/>
              </w:rPr>
              <w:t>组</w:t>
            </w:r>
          </w:p>
        </w:tc>
        <w:tc>
          <w:tcPr>
            <w:tcW w:w="975"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QB/T2741-2013</w:t>
            </w: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主要尺寸及其偏差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形状和位置公差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人造板含水率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封边条胶合强度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覆面材料理化性能（7项）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拉门力学性能（4项，4万次耐久）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书架搁板弯曲和搁板支撑件强度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安装要求（10项）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restar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GB/T 35607-2017</w:t>
            </w: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甲醛释放量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TVOC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31" w:type="pct"/>
            <w:vMerge w:val="continue"/>
            <w:noWrap/>
            <w:vAlign w:val="center"/>
          </w:tcPr>
          <w:p>
            <w:pPr>
              <w:jc w:val="center"/>
              <w:rPr>
                <w:rFonts w:hint="eastAsia" w:ascii="宋体" w:hAnsi="宋体" w:eastAsia="宋体" w:cs="宋体"/>
                <w:color w:val="000000"/>
                <w:sz w:val="21"/>
                <w:szCs w:val="21"/>
                <w:highlight w:val="none"/>
              </w:rPr>
            </w:pPr>
          </w:p>
        </w:tc>
        <w:tc>
          <w:tcPr>
            <w:tcW w:w="877" w:type="pct"/>
            <w:vMerge w:val="continue"/>
            <w:noWrap/>
            <w:vAlign w:val="center"/>
          </w:tcPr>
          <w:p>
            <w:pPr>
              <w:jc w:val="center"/>
              <w:rPr>
                <w:rFonts w:hint="eastAsia" w:ascii="宋体" w:hAnsi="宋体" w:eastAsia="宋体" w:cs="宋体"/>
                <w:color w:val="000000"/>
                <w:sz w:val="21"/>
                <w:szCs w:val="21"/>
                <w:highlight w:val="none"/>
              </w:rPr>
            </w:pPr>
          </w:p>
        </w:tc>
        <w:tc>
          <w:tcPr>
            <w:tcW w:w="628" w:type="pct"/>
            <w:vMerge w:val="continue"/>
            <w:noWrap/>
            <w:vAlign w:val="center"/>
          </w:tcPr>
          <w:p>
            <w:pPr>
              <w:jc w:val="center"/>
              <w:rPr>
                <w:rFonts w:hint="eastAsia" w:ascii="宋体" w:hAnsi="宋体" w:eastAsia="宋体" w:cs="宋体"/>
                <w:color w:val="000000"/>
                <w:sz w:val="21"/>
                <w:szCs w:val="21"/>
                <w:highlight w:val="none"/>
              </w:rPr>
            </w:pPr>
          </w:p>
        </w:tc>
        <w:tc>
          <w:tcPr>
            <w:tcW w:w="975" w:type="pct"/>
            <w:vMerge w:val="continue"/>
            <w:noWrap/>
            <w:vAlign w:val="center"/>
          </w:tcPr>
          <w:p>
            <w:pPr>
              <w:jc w:val="center"/>
              <w:rPr>
                <w:rFonts w:hint="eastAsia" w:ascii="宋体" w:hAnsi="宋体" w:eastAsia="宋体" w:cs="宋体"/>
                <w:color w:val="000000"/>
                <w:sz w:val="21"/>
                <w:szCs w:val="21"/>
                <w:highlight w:val="none"/>
              </w:rPr>
            </w:pPr>
          </w:p>
        </w:tc>
        <w:tc>
          <w:tcPr>
            <w:tcW w:w="1587" w:type="pct"/>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苯甲苯二甲苯</w:t>
            </w:r>
          </w:p>
        </w:tc>
      </w:tr>
    </w:tbl>
    <w:p>
      <w:pPr>
        <w:rPr>
          <w:rFonts w:ascii="宋体" w:hAnsi="宋体" w:eastAsia="宋体" w:cs="Times New Roman"/>
          <w:szCs w:val="21"/>
          <w:highlight w:val="none"/>
        </w:rPr>
      </w:pPr>
      <w:r>
        <w:rPr>
          <w:rFonts w:ascii="宋体" w:hAnsi="宋体" w:eastAsia="宋体" w:cs="Times New Roman"/>
          <w:szCs w:val="21"/>
          <w:highlight w:val="none"/>
        </w:rPr>
        <w:br w:type="page"/>
      </w:r>
    </w:p>
    <w:p>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浙江财经大学下沙校区学生宿舍家具采购</w:t>
            </w:r>
            <w:r>
              <w:rPr>
                <w:rFonts w:hint="eastAsia" w:ascii="宋体" w:hAnsi="宋体" w:eastAsia="宋体"/>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2023年01月（含）以后任意一月</w:t>
            </w:r>
            <w:r>
              <w:rPr>
                <w:rFonts w:ascii="宋体" w:hAnsi="宋体" w:eastAsia="宋体"/>
                <w:szCs w:val="21"/>
                <w:highlight w:val="none"/>
              </w:rPr>
              <w:t>）</w:t>
            </w:r>
            <w:r>
              <w:rPr>
                <w:rFonts w:hint="eastAsia" w:ascii="宋体" w:hAnsi="宋体" w:eastAsia="宋体"/>
                <w:szCs w:val="21"/>
                <w:highlight w:val="none"/>
              </w:rPr>
              <w:t>；</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 w:val="21"/>
                      <w:szCs w:val="21"/>
                      <w:highlight w:val="none"/>
                    </w:rPr>
                  </w:pPr>
                  <w:r>
                    <w:rPr>
                      <w:rFonts w:hint="eastAsia" w:ascii="宋体" w:hAnsi="宋体" w:eastAsia="宋体"/>
                      <w:sz w:val="21"/>
                      <w:szCs w:val="21"/>
                      <w:highlight w:val="none"/>
                      <w:lang w:val="en-US" w:eastAsia="zh-CN"/>
                    </w:rPr>
                    <w:t>中标</w:t>
                  </w:r>
                  <w:r>
                    <w:rPr>
                      <w:rFonts w:hint="eastAsia" w:ascii="宋体" w:hAnsi="宋体" w:eastAsia="宋体"/>
                      <w:sz w:val="21"/>
                      <w:szCs w:val="21"/>
                      <w:highlight w:val="none"/>
                    </w:rPr>
                    <w:t>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rPr>
                  </w:pPr>
                  <w:r>
                    <w:rPr>
                      <w:rFonts w:hint="eastAsia" w:ascii="宋体" w:hAnsi="宋体" w:eastAsia="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rPr>
                  </w:pPr>
                  <w:r>
                    <w:rPr>
                      <w:rFonts w:hint="eastAsia" w:ascii="宋体" w:hAnsi="宋体" w:eastAsia="宋体"/>
                      <w:sz w:val="21"/>
                      <w:szCs w:val="21"/>
                      <w:highlight w:val="none"/>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lang w:eastAsia="zh-CN"/>
                    </w:rPr>
                  </w:pPr>
                  <w:r>
                    <w:rPr>
                      <w:rFonts w:hint="eastAsia" w:ascii="宋体" w:hAnsi="宋体" w:eastAsia="宋体"/>
                      <w:sz w:val="21"/>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rPr>
                    <w:t>0.</w:t>
                  </w:r>
                  <w:r>
                    <w:rPr>
                      <w:rFonts w:hint="eastAsia" w:ascii="宋体" w:hAnsi="宋体" w:eastAsia="宋体"/>
                      <w:sz w:val="21"/>
                      <w:szCs w:val="21"/>
                      <w:highlight w:val="none"/>
                      <w:lang w:val="en-US" w:eastAsia="zh-CN"/>
                    </w:rPr>
                    <w:t>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rPr>
                    <w:t>不足2000元按2000元收取</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中标金额超过200万元，按200万元计算</w:t>
                  </w:r>
                </w:p>
              </w:tc>
            </w:tr>
          </w:tbl>
          <w:p>
            <w:pPr>
              <w:adjustRightInd w:val="0"/>
              <w:snapToGrid w:val="0"/>
              <w:spacing w:line="288"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w:t>
            </w:r>
            <w:r>
              <w:rPr>
                <w:rFonts w:hint="eastAsia" w:ascii="宋体" w:hAnsi="宋体" w:eastAsia="宋体"/>
                <w:color w:val="auto"/>
                <w:szCs w:val="21"/>
                <w:highlight w:val="none"/>
              </w:rPr>
              <w:t>目不允许转包；</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货物运输环节</w:t>
            </w:r>
            <w:r>
              <w:rPr>
                <w:rFonts w:ascii="宋体" w:hAnsi="宋体" w:eastAsia="宋体"/>
                <w:color w:val="auto"/>
                <w:szCs w:val="21"/>
                <w:highlight w:val="none"/>
                <w:u w:val="single"/>
              </w:rPr>
              <w:t xml:space="preserve"> 。</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w:t>
            </w:r>
            <w:r>
              <w:rPr>
                <w:rFonts w:hint="eastAsia" w:ascii="宋体" w:hAnsi="宋体" w:eastAsia="宋体"/>
                <w:szCs w:val="21"/>
                <w:highlight w:val="none"/>
              </w:rPr>
              <w:t>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lang w:val="en-US" w:eastAsia="zh-CN"/>
              </w:rPr>
              <w:t>3.</w:t>
            </w:r>
            <w:r>
              <w:rPr>
                <w:rFonts w:hint="eastAsia" w:ascii="宋体" w:hAnsi="宋体" w:eastAsia="宋体"/>
                <w:bCs/>
                <w:szCs w:val="21"/>
                <w:highlight w:val="none"/>
              </w:rPr>
              <w:t>1中小企业声明函（若属于中小企业）</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lang w:val="en-US" w:eastAsia="zh-CN"/>
              </w:rPr>
              <w:t>3.</w:t>
            </w:r>
            <w:r>
              <w:rPr>
                <w:rFonts w:hint="eastAsia" w:ascii="宋体" w:hAnsi="宋体" w:eastAsia="宋体"/>
                <w:bCs/>
                <w:szCs w:val="21"/>
                <w:highlight w:val="none"/>
              </w:rPr>
              <w:t>2属于监狱企业的证明文件（若属于监狱企业）</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lang w:val="en-US" w:eastAsia="zh-CN"/>
              </w:rPr>
              <w:t>3.3</w:t>
            </w:r>
            <w:r>
              <w:rPr>
                <w:rFonts w:hint="eastAsia" w:ascii="宋体" w:hAnsi="宋体" w:eastAsia="宋体"/>
                <w:bCs/>
                <w:szCs w:val="21"/>
                <w:highlight w:val="none"/>
              </w:rPr>
              <w:t>残疾人福利性单位声明函（若属于残疾人福利性单位）</w:t>
            </w:r>
          </w:p>
          <w:p>
            <w:pPr>
              <w:adjustRightInd w:val="0"/>
              <w:snapToGrid w:val="0"/>
              <w:spacing w:line="288" w:lineRule="auto"/>
              <w:rPr>
                <w:rFonts w:hint="default" w:ascii="宋体" w:hAnsi="宋体" w:eastAsia="宋体"/>
                <w:bCs/>
                <w:szCs w:val="21"/>
                <w:highlight w:val="none"/>
                <w:lang w:val="en-US" w:eastAsia="zh-CN"/>
              </w:rPr>
            </w:pP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4</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联合体协议（如有）</w:t>
            </w:r>
          </w:p>
          <w:p>
            <w:pPr>
              <w:adjustRightInd w:val="0"/>
              <w:snapToGrid w:val="0"/>
              <w:spacing w:line="288" w:lineRule="auto"/>
              <w:rPr>
                <w:rFonts w:ascii="宋体" w:hAnsi="宋体" w:eastAsia="宋体"/>
                <w:bCs/>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w:t>
            </w:r>
            <w:r>
              <w:rPr>
                <w:rFonts w:hint="eastAsia" w:ascii="宋体" w:hAnsi="宋体" w:eastAsia="宋体" w:cs="宋体"/>
                <w:bCs/>
                <w:spacing w:val="-6"/>
                <w:szCs w:val="21"/>
                <w:highlight w:val="none"/>
                <w:lang w:val="en-US" w:eastAsia="zh-CN"/>
              </w:rPr>
              <w:t>3</w:t>
            </w:r>
            <w:r>
              <w:rPr>
                <w:rFonts w:ascii="宋体" w:hAnsi="宋体" w:eastAsia="宋体" w:cs="宋体"/>
                <w:bCs/>
                <w:spacing w:val="-6"/>
                <w:szCs w:val="21"/>
                <w:highlight w:val="none"/>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pPr>
              <w:adjustRightInd w:val="0"/>
              <w:snapToGrid w:val="0"/>
              <w:spacing w:line="288" w:lineRule="auto"/>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叶鲁茂</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zb05@qszb.net</w:t>
            </w:r>
            <w:r>
              <w:rPr>
                <w:rFonts w:hint="eastAsia" w:ascii="宋体" w:hAnsi="宋体" w:eastAsia="宋体" w:cs="宋体"/>
                <w:bCs/>
                <w:szCs w:val="21"/>
                <w:highlight w:val="none"/>
              </w:rPr>
              <w:t>，以便查收）。</w:t>
            </w:r>
          </w:p>
          <w:p>
            <w:pPr>
              <w:adjustRightInd w:val="0"/>
              <w:snapToGrid w:val="0"/>
              <w:spacing w:line="288" w:lineRule="auto"/>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9"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9"/>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浙江财经大学下沙校区学生宿舍家具采购</w:t>
      </w:r>
      <w:r>
        <w:rPr>
          <w:rFonts w:hint="eastAsia" w:ascii="宋体" w:hAnsi="宋体" w:eastAsia="宋体" w:cs="Times New Roman"/>
          <w:spacing w:val="-6"/>
          <w:szCs w:val="21"/>
          <w:highlight w:val="none"/>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浙江财经大学</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40"/>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 w:val="21"/>
                <w:szCs w:val="21"/>
                <w:highlight w:val="none"/>
              </w:rPr>
            </w:pPr>
            <w:r>
              <w:rPr>
                <w:rFonts w:hint="eastAsia" w:ascii="宋体" w:hAnsi="宋体" w:eastAsia="宋体"/>
                <w:sz w:val="21"/>
                <w:szCs w:val="21"/>
                <w:highlight w:val="none"/>
                <w:lang w:val="en-US" w:eastAsia="zh-CN"/>
              </w:rPr>
              <w:t>中标</w:t>
            </w:r>
            <w:r>
              <w:rPr>
                <w:rFonts w:hint="eastAsia" w:ascii="宋体" w:hAnsi="宋体" w:eastAsia="宋体"/>
                <w:sz w:val="21"/>
                <w:szCs w:val="21"/>
                <w:highlight w:val="none"/>
              </w:rPr>
              <w:t>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 w:val="21"/>
                <w:szCs w:val="21"/>
                <w:highlight w:val="none"/>
              </w:rPr>
            </w:pPr>
            <w:r>
              <w:rPr>
                <w:rFonts w:hint="eastAsia" w:ascii="宋体" w:hAnsi="宋体" w:eastAsia="宋体"/>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rPr>
            </w:pPr>
            <w:r>
              <w:rPr>
                <w:rFonts w:hint="eastAsia" w:ascii="宋体" w:hAnsi="宋体" w:eastAsia="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rPr>
            </w:pPr>
            <w:r>
              <w:rPr>
                <w:rFonts w:hint="eastAsia" w:ascii="宋体" w:hAnsi="宋体" w:eastAsia="宋体"/>
                <w:sz w:val="21"/>
                <w:szCs w:val="21"/>
                <w:highlight w:val="none"/>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sz w:val="21"/>
                <w:szCs w:val="21"/>
                <w:highlight w:val="none"/>
                <w:lang w:eastAsia="zh-CN"/>
              </w:rPr>
            </w:pPr>
            <w:r>
              <w:rPr>
                <w:rFonts w:hint="eastAsia" w:ascii="宋体" w:hAnsi="宋体" w:eastAsia="宋体"/>
                <w:sz w:val="21"/>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rPr>
              <w:t>0.</w:t>
            </w:r>
            <w:r>
              <w:rPr>
                <w:rFonts w:hint="eastAsia" w:ascii="宋体" w:hAnsi="宋体" w:eastAsia="宋体"/>
                <w:sz w:val="21"/>
                <w:szCs w:val="21"/>
                <w:highlight w:val="none"/>
                <w:lang w:val="en-US" w:eastAsia="zh-CN"/>
              </w:rPr>
              <w:t>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rPr>
              <w:t>不足2000元按2000元收取</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中标金额超过200万元，按200万元计算</w:t>
            </w:r>
          </w:p>
        </w:tc>
      </w:tr>
    </w:tbl>
    <w:p>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2023年01月（含）以后任意一月</w:t>
      </w:r>
      <w:r>
        <w:rPr>
          <w:rFonts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货物运输环节</w:t>
      </w:r>
      <w:r>
        <w:rPr>
          <w:rFonts w:ascii="宋体" w:hAnsi="宋体" w:eastAsia="宋体"/>
          <w:color w:val="auto"/>
          <w:szCs w:val="21"/>
          <w:highlight w:val="none"/>
          <w:u w:val="single"/>
        </w:rPr>
        <w:t xml:space="preserve"> 。</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1"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1"/>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highlight w:val="none"/>
        </w:rPr>
      </w:pPr>
      <w:bookmarkStart w:id="42" w:name="_Hlk92273111"/>
      <w:bookmarkStart w:id="43"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ascii="宋体" w:hAnsi="宋体" w:eastAsia="宋体" w:cs="Times New Roman"/>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lang w:val="en-US" w:eastAsia="zh-CN"/>
        </w:rPr>
        <w:t>3</w:t>
      </w:r>
      <w:r>
        <w:rPr>
          <w:rFonts w:ascii="宋体" w:hAnsi="宋体" w:eastAsia="宋体" w:cs="Times New Roman"/>
          <w:b/>
          <w:bCs/>
          <w:spacing w:val="-6"/>
          <w:szCs w:val="21"/>
          <w:highlight w:val="none"/>
        </w:rPr>
        <w:t>.支持中小企业发展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中小企业享受扶持政策获得政府采购合同的，小微企业不得将合同分包给大中型企业，中型企业不得将合同分包给大型企业。</w:t>
      </w:r>
      <w:bookmarkEnd w:id="42"/>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除财库</w:t>
      </w:r>
      <w:r>
        <w:rPr>
          <w:rFonts w:ascii="宋体" w:hAnsi="宋体" w:eastAsia="宋体" w:cs="Times New Roman"/>
          <w:spacing w:val="-6"/>
          <w:szCs w:val="21"/>
          <w:highlight w:val="none"/>
        </w:rPr>
        <w:t>《政府采购促进中小企业发展管理办法》</w:t>
      </w:r>
      <w:r>
        <w:rPr>
          <w:rFonts w:hint="eastAsia" w:ascii="宋体" w:hAnsi="宋体" w:eastAsia="宋体" w:cs="Times New Roman"/>
          <w:spacing w:val="-6"/>
          <w:szCs w:val="21"/>
          <w:highlight w:val="none"/>
        </w:rPr>
        <w:t>（财库〔</w:t>
      </w:r>
      <w:r>
        <w:rPr>
          <w:rFonts w:ascii="宋体" w:hAnsi="宋体" w:eastAsia="宋体" w:cs="Times New Roman"/>
          <w:spacing w:val="-6"/>
          <w:szCs w:val="21"/>
          <w:highlight w:val="none"/>
        </w:rPr>
        <w:t>2020〕46号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《关于促进残疾人就业政府采购政策的通知》（财库〔2017〕141号）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highlight w:val="none"/>
        </w:rPr>
        <w:t>。</w:t>
      </w:r>
    </w:p>
    <w:bookmarkEnd w:id="43"/>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4"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4"/>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5" w:name="_Hlk96329183"/>
      <w:r>
        <w:rPr>
          <w:rFonts w:hint="eastAsia" w:ascii="宋体" w:hAnsi="宋体" w:eastAsia="宋体"/>
          <w:spacing w:val="-6"/>
          <w:szCs w:val="21"/>
          <w:highlight w:val="none"/>
        </w:rPr>
        <w:t>加盖公章</w:t>
      </w:r>
      <w:bookmarkEnd w:id="45"/>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叶鲁茂</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zb05@qszb.net</w:t>
      </w:r>
      <w:r>
        <w:rPr>
          <w:rFonts w:hint="eastAsia" w:ascii="宋体" w:hAnsi="宋体" w:eastAsia="宋体" w:cs="宋体"/>
          <w:b/>
          <w:bCs/>
          <w:szCs w:val="21"/>
          <w:highlight w:val="none"/>
        </w:rPr>
        <w: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highlight w:val="none"/>
        </w:rPr>
      </w:pPr>
      <w:bookmarkStart w:id="46"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6"/>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1"/>
          <w:rFonts w:hint="eastAsia" w:ascii="宋体" w:hAnsi="宋体" w:eastAsia="宋体"/>
          <w:b/>
          <w:bCs/>
          <w:szCs w:val="21"/>
          <w:highlight w:val="none"/>
        </w:rPr>
        <w:t>https://edu.zcygov.cn/luban/e-biding</w:t>
      </w:r>
      <w:r>
        <w:rPr>
          <w:rStyle w:val="31"/>
          <w:rFonts w:hint="eastAsia" w:ascii="宋体" w:hAnsi="宋体" w:eastAsia="宋体"/>
          <w:b/>
          <w:bCs/>
          <w:szCs w:val="21"/>
          <w:highlight w:val="none"/>
        </w:rPr>
        <w:fldChar w:fldCharType="end"/>
      </w:r>
      <w:r>
        <w:rPr>
          <w:rFonts w:hint="eastAsia" w:ascii="宋体" w:hAnsi="宋体" w:eastAsia="宋体"/>
          <w:b/>
          <w:bCs/>
          <w:szCs w:val="21"/>
          <w:highlight w:val="none"/>
        </w:rPr>
        <w:t>）。</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2.以人民币报价；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7"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7"/>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highlight w:val="none"/>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szCs w:val="21"/>
          <w:highlight w:val="none"/>
        </w:rPr>
      </w:pPr>
      <w:bookmarkStart w:id="48" w:name="_Hlk94018682"/>
      <w:r>
        <w:rPr>
          <w:rFonts w:hint="eastAsia" w:ascii="宋体" w:hAnsi="宋体" w:eastAsia="宋体" w:cs="宋体"/>
          <w:szCs w:val="21"/>
          <w:highlight w:val="none"/>
        </w:rPr>
        <w:t>未响应招标文件“▲”标记条款要求的，投标无效。</w:t>
      </w:r>
    </w:p>
    <w:bookmarkEnd w:id="48"/>
    <w:p>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）未按照招标文件标明的币种报价</w:t>
      </w:r>
      <w:r>
        <w:rPr>
          <w:rFonts w:hint="eastAsia" w:ascii="宋体" w:hAnsi="宋体" w:eastAsia="宋体" w:cs="Times New Roman"/>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报价</w:t>
      </w:r>
      <w:r>
        <w:rPr>
          <w:rFonts w:hint="eastAsia" w:ascii="宋体" w:hAnsi="宋体" w:eastAsia="宋体" w:cs="Times New Roman"/>
          <w:spacing w:val="-6"/>
          <w:szCs w:val="21"/>
          <w:highlight w:val="none"/>
        </w:rPr>
        <w:t>内容有</w:t>
      </w:r>
      <w:r>
        <w:rPr>
          <w:rFonts w:ascii="宋体" w:hAnsi="宋体" w:eastAsia="宋体" w:cs="Times New Roman"/>
          <w:spacing w:val="-6"/>
          <w:szCs w:val="21"/>
          <w:highlight w:val="none"/>
        </w:rPr>
        <w:t>缺漏项</w:t>
      </w:r>
      <w:r>
        <w:rPr>
          <w:rFonts w:hint="eastAsia" w:ascii="宋体" w:hAnsi="宋体" w:eastAsia="宋体" w:cs="Times New Roman"/>
          <w:spacing w:val="-6"/>
          <w:szCs w:val="21"/>
          <w:highlight w:val="none"/>
        </w:rPr>
        <w:t>，或者</w:t>
      </w:r>
      <w:r>
        <w:rPr>
          <w:rFonts w:ascii="宋体" w:hAnsi="宋体" w:eastAsia="宋体" w:cs="Times New Roman"/>
          <w:spacing w:val="-6"/>
          <w:szCs w:val="21"/>
          <w:highlight w:val="none"/>
        </w:rPr>
        <w:t>与招标文件要求不一致</w:t>
      </w:r>
      <w:r>
        <w:rPr>
          <w:rFonts w:hint="eastAsia" w:ascii="宋体" w:hAnsi="宋体" w:eastAsia="宋体" w:cs="Times New Roman"/>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bookmarkStart w:id="49" w:name="_Hlk94018736"/>
      <w:r>
        <w:rPr>
          <w:rFonts w:hint="eastAsia" w:ascii="宋体" w:hAnsi="宋体" w:eastAsia="宋体" w:cs="Times New Roman"/>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4</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pPr>
        <w:pStyle w:val="102"/>
        <w:snapToGrid w:val="0"/>
        <w:spacing w:before="0" w:line="288" w:lineRule="auto"/>
        <w:ind w:left="0" w:firstLine="424" w:firstLineChars="201"/>
        <w:rPr>
          <w:rFonts w:ascii="宋体" w:hAnsi="宋体"/>
          <w:szCs w:val="21"/>
          <w:highlight w:val="none"/>
        </w:rPr>
      </w:pPr>
      <w:bookmarkStart w:id="50" w:name="_Hlk94018775"/>
      <w:r>
        <w:rPr>
          <w:rFonts w:hint="eastAsia" w:ascii="宋体" w:hAnsi="宋体" w:cs="仿宋_GB2312"/>
          <w:b/>
          <w:szCs w:val="21"/>
          <w:highlight w:val="none"/>
        </w:rPr>
        <w:t>（一）</w:t>
      </w:r>
      <w:r>
        <w:rPr>
          <w:rFonts w:ascii="宋体" w:hAnsi="宋体" w:cs="仿宋_GB2312"/>
          <w:b/>
          <w:szCs w:val="21"/>
          <w:highlight w:val="none"/>
        </w:rPr>
        <w:t>开标</w:t>
      </w:r>
    </w:p>
    <w:p>
      <w:pPr>
        <w:pStyle w:val="102"/>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采购机构按照招标文件规定的时间通过电子交易平台组织开标，所有投标人均应当准时在线参加。投标人不足3家的，不得开标。</w:t>
      </w:r>
    </w:p>
    <w:p>
      <w:pPr>
        <w:pStyle w:val="102"/>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采购人或采购机构依据法律法规和招标文件的规定，对投标人的资格条件进行审查。</w:t>
      </w:r>
    </w:p>
    <w:p>
      <w:pPr>
        <w:pStyle w:val="101"/>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对未通过资格审查的投标人，采购人或采购机构告知其未通过的原因。</w:t>
      </w:r>
    </w:p>
    <w:p>
      <w:pPr>
        <w:pStyle w:val="101"/>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pPr>
        <w:pStyle w:val="101"/>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pPr>
        <w:pStyle w:val="101"/>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101"/>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pPr>
        <w:pStyle w:val="101"/>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pPr>
        <w:pStyle w:val="101"/>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101"/>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50"/>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pPr>
        <w:adjustRightInd w:val="0"/>
        <w:snapToGrid w:val="0"/>
        <w:spacing w:line="288" w:lineRule="auto"/>
        <w:ind w:firstLine="420" w:firstLineChars="200"/>
        <w:rPr>
          <w:rFonts w:ascii="宋体" w:hAnsi="宋体" w:eastAsia="宋体" w:cs="宋体"/>
          <w:kern w:val="0"/>
          <w:szCs w:val="21"/>
          <w:highlight w:val="none"/>
        </w:rPr>
      </w:pPr>
      <w:bookmarkStart w:id="51"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pPr>
        <w:adjustRightInd w:val="0"/>
        <w:snapToGrid w:val="0"/>
        <w:spacing w:line="288" w:lineRule="auto"/>
        <w:ind w:firstLine="426" w:firstLineChars="202"/>
        <w:rPr>
          <w:rFonts w:ascii="宋体" w:hAnsi="宋体" w:eastAsia="宋体" w:cs="Arial"/>
          <w:b/>
          <w:kern w:val="0"/>
          <w:szCs w:val="21"/>
          <w:highlight w:val="none"/>
        </w:rPr>
      </w:pPr>
      <w:bookmarkStart w:id="52"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pPr>
        <w:pStyle w:val="101"/>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pPr>
        <w:pStyle w:val="101"/>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pPr>
        <w:pStyle w:val="101"/>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pPr>
        <w:pStyle w:val="101"/>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pPr>
        <w:pStyle w:val="101"/>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1"/>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101"/>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zb05@qszb.net</w:t>
      </w:r>
      <w:r>
        <w:rPr>
          <w:rFonts w:ascii="宋体" w:hAnsi="宋体" w:eastAsia="宋体" w:cs="宋体"/>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highlight w:val="none"/>
        </w:rPr>
      </w:pPr>
    </w:p>
    <w:p>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3</w:t>
            </w:r>
          </w:p>
        </w:tc>
        <w:tc>
          <w:tcPr>
            <w:tcW w:w="7072" w:type="dxa"/>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年1月1日以来（以合同签订时间为准）同类合同业绩（以提供的合同扫描件</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验收报告</w:t>
            </w:r>
            <w:r>
              <w:rPr>
                <w:rFonts w:hint="eastAsia" w:ascii="宋体" w:hAnsi="宋体" w:eastAsia="宋体" w:cs="宋体"/>
                <w:szCs w:val="21"/>
                <w:highlight w:val="none"/>
              </w:rPr>
              <w:t>为准）：每提供1份合同业绩得</w:t>
            </w:r>
            <w:r>
              <w:rPr>
                <w:rFonts w:ascii="宋体" w:hAnsi="宋体" w:eastAsia="宋体" w:cs="宋体"/>
                <w:szCs w:val="21"/>
                <w:highlight w:val="none"/>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政策功能</w:t>
            </w:r>
          </w:p>
        </w:tc>
        <w:tc>
          <w:tcPr>
            <w:tcW w:w="654" w:type="dxa"/>
            <w:vAlign w:val="center"/>
          </w:tcPr>
          <w:p>
            <w:pPr>
              <w:adjustRightInd w:val="0"/>
              <w:snapToGrid w:val="0"/>
              <w:spacing w:line="288" w:lineRule="auto"/>
              <w:jc w:val="center"/>
              <w:rPr>
                <w:rFonts w:ascii="宋体" w:hAnsi="宋体" w:eastAsia="宋体" w:cs="宋体"/>
                <w:b/>
                <w:bCs/>
                <w:szCs w:val="21"/>
                <w:highlight w:val="none"/>
              </w:rPr>
            </w:pPr>
            <w:r>
              <w:rPr>
                <w:rFonts w:ascii="宋体" w:hAnsi="宋体" w:eastAsia="宋体" w:cs="宋体"/>
                <w:b/>
                <w:bCs/>
                <w:szCs w:val="21"/>
                <w:highlight w:val="none"/>
              </w:rPr>
              <w:t>2</w:t>
            </w:r>
          </w:p>
        </w:tc>
        <w:tc>
          <w:tcPr>
            <w:tcW w:w="7072" w:type="dxa"/>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每提供1份得1分，最高得2分</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（6</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技术响应程度</w:t>
            </w:r>
          </w:p>
        </w:tc>
        <w:tc>
          <w:tcPr>
            <w:tcW w:w="654" w:type="dxa"/>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10</w:t>
            </w:r>
          </w:p>
        </w:tc>
        <w:tc>
          <w:tcPr>
            <w:tcW w:w="7072" w:type="dxa"/>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eastAsia="宋体" w:cs="宋体"/>
                <w:szCs w:val="21"/>
                <w:highlight w:val="none"/>
              </w:rPr>
            </w:pPr>
            <w:r>
              <w:rPr>
                <w:rFonts w:hint="eastAsia" w:ascii="宋体" w:hAnsi="宋体" w:eastAsia="宋体" w:cs="宋体"/>
                <w:szCs w:val="21"/>
                <w:highlight w:val="none"/>
              </w:rPr>
              <w:t>【客观分】</w:t>
            </w:r>
          </w:p>
          <w:p>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5</w:t>
            </w:r>
            <w:r>
              <w:rPr>
                <w:rFonts w:ascii="宋体" w:hAnsi="宋体" w:eastAsia="宋体" w:cs="宋体"/>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bidi="ar"/>
              </w:rPr>
              <w:t>技术方案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主</w:t>
            </w:r>
            <w:r>
              <w:rPr>
                <w:rFonts w:hint="eastAsia" w:ascii="宋体" w:hAnsi="宋体" w:eastAsia="宋体" w:cs="宋体"/>
                <w:szCs w:val="21"/>
                <w:highlight w:val="none"/>
              </w:rPr>
              <w:t>观分】</w:t>
            </w:r>
            <w:r>
              <w:rPr>
                <w:rFonts w:hint="eastAsia" w:ascii="宋体" w:hAnsi="宋体" w:eastAsia="宋体" w:cs="宋体"/>
                <w:color w:val="auto"/>
                <w:spacing w:val="-6"/>
                <w:szCs w:val="21"/>
                <w:highlight w:val="none"/>
                <w:lang w:eastAsia="zh-CN" w:bidi="ar"/>
              </w:rPr>
              <w:t>项目实施规划方案（包括整体实施方案、分解节点、跟踪实施）：全面、专业、针对采购需求及实际特点、有利于采购标的实现及合同履约。</w:t>
            </w:r>
          </w:p>
          <w:p>
            <w:pPr>
              <w:keepNext w:val="0"/>
              <w:keepLines w:val="0"/>
              <w:pageBreakBefore w:val="0"/>
              <w:kinsoku/>
              <w:wordWrap/>
              <w:overflowPunct/>
              <w:topLinePunct w:val="0"/>
              <w:autoSpaceDE/>
              <w:autoSpaceDN/>
              <w:bidi w:val="0"/>
              <w:spacing w:line="288" w:lineRule="auto"/>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Cs w:val="21"/>
                <w:highlight w:val="none"/>
                <w:lang w:bidi="ar"/>
              </w:rPr>
              <w:t>（评分范围：5</w:t>
            </w: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4.5，</w:t>
            </w:r>
            <w:r>
              <w:rPr>
                <w:rFonts w:hint="eastAsia" w:ascii="宋体" w:hAnsi="宋体" w:eastAsia="宋体" w:cs="宋体"/>
                <w:color w:val="auto"/>
                <w:spacing w:val="-6"/>
                <w:szCs w:val="21"/>
                <w:highlight w:val="none"/>
                <w:lang w:bidi="ar"/>
              </w:rPr>
              <w:t>4</w:t>
            </w:r>
            <w:r>
              <w:rPr>
                <w:rFonts w:hint="eastAsia" w:ascii="宋体" w:hAnsi="宋体" w:eastAsia="宋体" w:cs="宋体"/>
                <w:color w:val="auto"/>
                <w:spacing w:val="-6"/>
                <w:szCs w:val="21"/>
                <w:highlight w:val="none"/>
                <w:lang w:val="en-US" w:eastAsia="zh-CN" w:bidi="ar"/>
              </w:rPr>
              <w:t>，3.5，</w:t>
            </w:r>
            <w:r>
              <w:rPr>
                <w:rFonts w:hint="eastAsia" w:ascii="宋体" w:hAnsi="宋体" w:eastAsia="宋体" w:cs="宋体"/>
                <w:color w:val="auto"/>
                <w:spacing w:val="-6"/>
                <w:szCs w:val="21"/>
                <w:highlight w:val="none"/>
                <w:lang w:bidi="ar"/>
              </w:rPr>
              <w:t>3</w:t>
            </w:r>
            <w:r>
              <w:rPr>
                <w:rFonts w:hint="eastAsia" w:ascii="宋体" w:hAnsi="宋体" w:eastAsia="宋体" w:cs="宋体"/>
                <w:color w:val="auto"/>
                <w:spacing w:val="-6"/>
                <w:szCs w:val="21"/>
                <w:highlight w:val="none"/>
                <w:lang w:val="en-US" w:eastAsia="zh-CN" w:bidi="ar"/>
              </w:rPr>
              <w:t>，2.5，</w:t>
            </w:r>
            <w:r>
              <w:rPr>
                <w:rFonts w:hint="eastAsia" w:ascii="宋体" w:hAnsi="宋体" w:eastAsia="宋体" w:cs="宋体"/>
                <w:color w:val="auto"/>
                <w:spacing w:val="-6"/>
                <w:szCs w:val="21"/>
                <w:highlight w:val="none"/>
                <w:lang w:bidi="ar"/>
              </w:rPr>
              <w:t>2</w:t>
            </w:r>
            <w:r>
              <w:rPr>
                <w:rFonts w:hint="eastAsia" w:ascii="宋体" w:hAnsi="宋体" w:eastAsia="宋体" w:cs="宋体"/>
                <w:color w:val="auto"/>
                <w:spacing w:val="-6"/>
                <w:szCs w:val="21"/>
                <w:highlight w:val="none"/>
                <w:lang w:val="en-US" w:eastAsia="zh-CN" w:bidi="ar"/>
              </w:rPr>
              <w:t>，1.5，</w:t>
            </w:r>
            <w:r>
              <w:rPr>
                <w:rFonts w:hint="eastAsia" w:ascii="宋体" w:hAnsi="宋体" w:eastAsia="宋体" w:cs="宋体"/>
                <w:color w:val="auto"/>
                <w:spacing w:val="-6"/>
                <w:szCs w:val="21"/>
                <w:highlight w:val="none"/>
                <w:lang w:bidi="ar"/>
              </w:rPr>
              <w:t>1</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宋体"/>
                <w:b/>
                <w:bCs/>
                <w:color w:val="auto"/>
                <w:szCs w:val="21"/>
                <w:highlight w:val="none"/>
                <w:lang w:bidi="ar"/>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Cs w:val="21"/>
                <w:highlight w:val="none"/>
                <w:lang w:val="en-US" w:eastAsia="zh-CN"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主</w:t>
            </w:r>
            <w:r>
              <w:rPr>
                <w:rFonts w:hint="eastAsia" w:ascii="宋体" w:hAnsi="宋体" w:eastAsia="宋体" w:cs="宋体"/>
                <w:color w:val="auto"/>
                <w:spacing w:val="-6"/>
                <w:szCs w:val="21"/>
                <w:highlight w:val="none"/>
                <w:lang w:eastAsia="zh-CN" w:bidi="ar"/>
              </w:rPr>
              <w:t>观分】生产实施方案（包括原材料采购、加工制作等各个环节的实施方案</w:t>
            </w:r>
            <w:r>
              <w:rPr>
                <w:rFonts w:hint="eastAsia" w:ascii="宋体" w:hAnsi="宋体" w:eastAsia="宋体" w:cs="宋体"/>
                <w:color w:val="auto"/>
                <w:spacing w:val="-6"/>
                <w:szCs w:val="21"/>
                <w:highlight w:val="none"/>
                <w:lang w:val="en-US" w:eastAsia="zh-CN" w:bidi="ar"/>
              </w:rPr>
              <w:t>及</w:t>
            </w:r>
            <w:r>
              <w:rPr>
                <w:rFonts w:hint="eastAsia" w:ascii="宋体" w:hAnsi="宋体" w:eastAsia="宋体" w:cs="宋体"/>
                <w:color w:val="auto"/>
                <w:spacing w:val="-6"/>
                <w:szCs w:val="21"/>
                <w:highlight w:val="none"/>
                <w:lang w:eastAsia="zh-CN" w:bidi="ar"/>
              </w:rPr>
              <w:t>在规定时间内有计划完成项目需求产品的生产装配</w:t>
            </w:r>
            <w:r>
              <w:rPr>
                <w:rFonts w:hint="eastAsia" w:ascii="宋体" w:hAnsi="宋体" w:eastAsia="宋体" w:cs="宋体"/>
                <w:color w:val="auto"/>
                <w:spacing w:val="-6"/>
                <w:szCs w:val="21"/>
                <w:highlight w:val="none"/>
                <w:lang w:val="en-US" w:eastAsia="zh-CN" w:bidi="ar"/>
              </w:rPr>
              <w:t>方案）</w:t>
            </w: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全面、专业、</w:t>
            </w:r>
            <w:r>
              <w:rPr>
                <w:rFonts w:hint="eastAsia" w:ascii="宋体" w:hAnsi="宋体" w:eastAsia="宋体" w:cs="宋体"/>
                <w:color w:val="auto"/>
                <w:spacing w:val="-6"/>
                <w:szCs w:val="21"/>
                <w:highlight w:val="none"/>
                <w:lang w:eastAsia="zh-CN" w:bidi="ar"/>
              </w:rPr>
              <w:t>针对采购需求及实际特点、</w:t>
            </w:r>
            <w:r>
              <w:rPr>
                <w:rFonts w:hint="eastAsia" w:ascii="宋体" w:hAnsi="宋体" w:eastAsia="宋体" w:cs="宋体"/>
                <w:color w:val="auto"/>
                <w:spacing w:val="-6"/>
                <w:szCs w:val="21"/>
                <w:highlight w:val="none"/>
                <w:lang w:val="en-US" w:eastAsia="zh-CN" w:bidi="ar"/>
              </w:rPr>
              <w:t>有利于</w:t>
            </w:r>
            <w:r>
              <w:rPr>
                <w:rFonts w:hint="eastAsia" w:ascii="宋体" w:hAnsi="宋体" w:eastAsia="宋体" w:cs="宋体"/>
                <w:color w:val="auto"/>
                <w:spacing w:val="-6"/>
                <w:szCs w:val="21"/>
                <w:highlight w:val="none"/>
                <w:lang w:eastAsia="zh-CN" w:bidi="ar"/>
              </w:rPr>
              <w:t>采购标的实现及</w:t>
            </w:r>
            <w:r>
              <w:rPr>
                <w:rFonts w:hint="eastAsia" w:ascii="宋体" w:hAnsi="宋体" w:eastAsia="宋体" w:cs="宋体"/>
                <w:color w:val="auto"/>
                <w:spacing w:val="-6"/>
                <w:szCs w:val="21"/>
                <w:highlight w:val="none"/>
                <w:lang w:val="en-US" w:eastAsia="zh-CN" w:bidi="ar"/>
              </w:rPr>
              <w:t>合同</w:t>
            </w:r>
            <w:r>
              <w:rPr>
                <w:rFonts w:hint="eastAsia" w:ascii="宋体" w:hAnsi="宋体" w:eastAsia="宋体" w:cs="宋体"/>
                <w:color w:val="auto"/>
                <w:spacing w:val="-6"/>
                <w:szCs w:val="21"/>
                <w:highlight w:val="none"/>
                <w:lang w:eastAsia="zh-CN" w:bidi="ar"/>
              </w:rPr>
              <w:t>履约。</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szCs w:val="21"/>
                <w:highlight w:val="none"/>
                <w:lang w:bidi="ar"/>
              </w:rPr>
              <w:t>（评分范围：5</w:t>
            </w: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4.5，</w:t>
            </w:r>
            <w:r>
              <w:rPr>
                <w:rFonts w:hint="eastAsia" w:ascii="宋体" w:hAnsi="宋体" w:eastAsia="宋体" w:cs="宋体"/>
                <w:color w:val="auto"/>
                <w:spacing w:val="-6"/>
                <w:szCs w:val="21"/>
                <w:highlight w:val="none"/>
                <w:lang w:bidi="ar"/>
              </w:rPr>
              <w:t>4</w:t>
            </w:r>
            <w:r>
              <w:rPr>
                <w:rFonts w:hint="eastAsia" w:ascii="宋体" w:hAnsi="宋体" w:eastAsia="宋体" w:cs="宋体"/>
                <w:color w:val="auto"/>
                <w:spacing w:val="-6"/>
                <w:szCs w:val="21"/>
                <w:highlight w:val="none"/>
                <w:lang w:val="en-US" w:eastAsia="zh-CN" w:bidi="ar"/>
              </w:rPr>
              <w:t>，3.5，</w:t>
            </w:r>
            <w:r>
              <w:rPr>
                <w:rFonts w:hint="eastAsia" w:ascii="宋体" w:hAnsi="宋体" w:eastAsia="宋体" w:cs="宋体"/>
                <w:color w:val="auto"/>
                <w:spacing w:val="-6"/>
                <w:szCs w:val="21"/>
                <w:highlight w:val="none"/>
                <w:lang w:bidi="ar"/>
              </w:rPr>
              <w:t>3</w:t>
            </w:r>
            <w:r>
              <w:rPr>
                <w:rFonts w:hint="eastAsia" w:ascii="宋体" w:hAnsi="宋体" w:eastAsia="宋体" w:cs="宋体"/>
                <w:color w:val="auto"/>
                <w:spacing w:val="-6"/>
                <w:szCs w:val="21"/>
                <w:highlight w:val="none"/>
                <w:lang w:val="en-US" w:eastAsia="zh-CN" w:bidi="ar"/>
              </w:rPr>
              <w:t>，2.5，</w:t>
            </w:r>
            <w:r>
              <w:rPr>
                <w:rFonts w:hint="eastAsia" w:ascii="宋体" w:hAnsi="宋体" w:eastAsia="宋体" w:cs="宋体"/>
                <w:color w:val="auto"/>
                <w:spacing w:val="-6"/>
                <w:szCs w:val="21"/>
                <w:highlight w:val="none"/>
                <w:lang w:bidi="ar"/>
              </w:rPr>
              <w:t>2</w:t>
            </w:r>
            <w:r>
              <w:rPr>
                <w:rFonts w:hint="eastAsia" w:ascii="宋体" w:hAnsi="宋体" w:eastAsia="宋体" w:cs="宋体"/>
                <w:color w:val="auto"/>
                <w:spacing w:val="-6"/>
                <w:szCs w:val="21"/>
                <w:highlight w:val="none"/>
                <w:lang w:val="en-US" w:eastAsia="zh-CN" w:bidi="ar"/>
              </w:rPr>
              <w:t>，1.5，</w:t>
            </w:r>
            <w:r>
              <w:rPr>
                <w:rFonts w:hint="eastAsia" w:ascii="宋体" w:hAnsi="宋体" w:eastAsia="宋体" w:cs="宋体"/>
                <w:color w:val="auto"/>
                <w:spacing w:val="-6"/>
                <w:szCs w:val="21"/>
                <w:highlight w:val="none"/>
                <w:lang w:bidi="ar"/>
              </w:rPr>
              <w:t>1</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宋体"/>
                <w:b/>
                <w:bCs/>
                <w:color w:val="auto"/>
                <w:szCs w:val="21"/>
                <w:highlight w:val="none"/>
                <w:lang w:bidi="ar"/>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Cs w:val="21"/>
                <w:highlight w:val="none"/>
                <w:lang w:val="en-US" w:eastAsia="zh-CN"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主</w:t>
            </w:r>
            <w:r>
              <w:rPr>
                <w:rFonts w:hint="eastAsia" w:ascii="宋体" w:hAnsi="宋体" w:eastAsia="宋体" w:cs="宋体"/>
                <w:color w:val="auto"/>
                <w:spacing w:val="-6"/>
                <w:szCs w:val="21"/>
                <w:highlight w:val="none"/>
                <w:lang w:eastAsia="zh-CN" w:bidi="ar"/>
              </w:rPr>
              <w:t>观分】品质管理管控方案（</w:t>
            </w:r>
            <w:r>
              <w:rPr>
                <w:rFonts w:hint="eastAsia" w:ascii="宋体" w:hAnsi="宋体" w:eastAsia="宋体" w:cs="宋体"/>
                <w:color w:val="auto"/>
                <w:spacing w:val="-6"/>
                <w:szCs w:val="21"/>
                <w:highlight w:val="none"/>
                <w:lang w:val="en-US" w:eastAsia="zh-CN" w:bidi="ar"/>
              </w:rPr>
              <w:t>包括</w:t>
            </w:r>
            <w:r>
              <w:rPr>
                <w:rFonts w:hint="eastAsia" w:ascii="宋体" w:hAnsi="宋体" w:eastAsia="宋体" w:cs="宋体"/>
                <w:color w:val="auto"/>
                <w:spacing w:val="-6"/>
                <w:szCs w:val="21"/>
                <w:highlight w:val="none"/>
                <w:lang w:eastAsia="zh-CN" w:bidi="ar"/>
              </w:rPr>
              <w:t>产品品质管理管控过程、专职品控人员和相应的品控标准、确保产品生产过程中质量控制完善</w:t>
            </w:r>
            <w:r>
              <w:rPr>
                <w:rFonts w:hint="eastAsia" w:ascii="宋体" w:hAnsi="宋体" w:eastAsia="宋体" w:cs="宋体"/>
                <w:color w:val="auto"/>
                <w:spacing w:val="-6"/>
                <w:szCs w:val="21"/>
                <w:highlight w:val="none"/>
                <w:lang w:val="en-US" w:eastAsia="zh-CN" w:bidi="ar"/>
              </w:rPr>
              <w:t>的措施）</w:t>
            </w: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全面、专业、</w:t>
            </w:r>
            <w:r>
              <w:rPr>
                <w:rFonts w:hint="eastAsia" w:ascii="宋体" w:hAnsi="宋体" w:eastAsia="宋体" w:cs="宋体"/>
                <w:color w:val="auto"/>
                <w:spacing w:val="-6"/>
                <w:szCs w:val="21"/>
                <w:highlight w:val="none"/>
                <w:lang w:eastAsia="zh-CN" w:bidi="ar"/>
              </w:rPr>
              <w:t>针对采购需求及实际特点、</w:t>
            </w:r>
            <w:r>
              <w:rPr>
                <w:rFonts w:hint="eastAsia" w:ascii="宋体" w:hAnsi="宋体" w:eastAsia="宋体" w:cs="宋体"/>
                <w:color w:val="auto"/>
                <w:spacing w:val="-6"/>
                <w:szCs w:val="21"/>
                <w:highlight w:val="none"/>
                <w:lang w:val="en-US" w:eastAsia="zh-CN" w:bidi="ar"/>
              </w:rPr>
              <w:t>有利于</w:t>
            </w:r>
            <w:r>
              <w:rPr>
                <w:rFonts w:hint="eastAsia" w:ascii="宋体" w:hAnsi="宋体" w:eastAsia="宋体" w:cs="宋体"/>
                <w:color w:val="auto"/>
                <w:spacing w:val="-6"/>
                <w:szCs w:val="21"/>
                <w:highlight w:val="none"/>
                <w:lang w:eastAsia="zh-CN" w:bidi="ar"/>
              </w:rPr>
              <w:t>采购标的实现及</w:t>
            </w:r>
            <w:r>
              <w:rPr>
                <w:rFonts w:hint="eastAsia" w:ascii="宋体" w:hAnsi="宋体" w:eastAsia="宋体" w:cs="宋体"/>
                <w:color w:val="auto"/>
                <w:spacing w:val="-6"/>
                <w:szCs w:val="21"/>
                <w:highlight w:val="none"/>
                <w:lang w:val="en-US" w:eastAsia="zh-CN" w:bidi="ar"/>
              </w:rPr>
              <w:t>合同</w:t>
            </w:r>
            <w:r>
              <w:rPr>
                <w:rFonts w:hint="eastAsia" w:ascii="宋体" w:hAnsi="宋体" w:eastAsia="宋体" w:cs="宋体"/>
                <w:color w:val="auto"/>
                <w:spacing w:val="-6"/>
                <w:szCs w:val="21"/>
                <w:highlight w:val="none"/>
                <w:lang w:eastAsia="zh-CN" w:bidi="ar"/>
              </w:rPr>
              <w:t>履约。</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szCs w:val="21"/>
                <w:highlight w:val="none"/>
                <w:lang w:bidi="ar"/>
              </w:rPr>
              <w:t>（评分范围：5</w:t>
            </w: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4.5，</w:t>
            </w:r>
            <w:r>
              <w:rPr>
                <w:rFonts w:hint="eastAsia" w:ascii="宋体" w:hAnsi="宋体" w:eastAsia="宋体" w:cs="宋体"/>
                <w:color w:val="auto"/>
                <w:spacing w:val="-6"/>
                <w:szCs w:val="21"/>
                <w:highlight w:val="none"/>
                <w:lang w:bidi="ar"/>
              </w:rPr>
              <w:t>4</w:t>
            </w:r>
            <w:r>
              <w:rPr>
                <w:rFonts w:hint="eastAsia" w:ascii="宋体" w:hAnsi="宋体" w:eastAsia="宋体" w:cs="宋体"/>
                <w:color w:val="auto"/>
                <w:spacing w:val="-6"/>
                <w:szCs w:val="21"/>
                <w:highlight w:val="none"/>
                <w:lang w:val="en-US" w:eastAsia="zh-CN" w:bidi="ar"/>
              </w:rPr>
              <w:t>，3.5，</w:t>
            </w:r>
            <w:r>
              <w:rPr>
                <w:rFonts w:hint="eastAsia" w:ascii="宋体" w:hAnsi="宋体" w:eastAsia="宋体" w:cs="宋体"/>
                <w:color w:val="auto"/>
                <w:spacing w:val="-6"/>
                <w:szCs w:val="21"/>
                <w:highlight w:val="none"/>
                <w:lang w:bidi="ar"/>
              </w:rPr>
              <w:t>3</w:t>
            </w:r>
            <w:r>
              <w:rPr>
                <w:rFonts w:hint="eastAsia" w:ascii="宋体" w:hAnsi="宋体" w:eastAsia="宋体" w:cs="宋体"/>
                <w:color w:val="auto"/>
                <w:spacing w:val="-6"/>
                <w:szCs w:val="21"/>
                <w:highlight w:val="none"/>
                <w:lang w:val="en-US" w:eastAsia="zh-CN" w:bidi="ar"/>
              </w:rPr>
              <w:t>，2.5，</w:t>
            </w:r>
            <w:r>
              <w:rPr>
                <w:rFonts w:hint="eastAsia" w:ascii="宋体" w:hAnsi="宋体" w:eastAsia="宋体" w:cs="宋体"/>
                <w:color w:val="auto"/>
                <w:spacing w:val="-6"/>
                <w:szCs w:val="21"/>
                <w:highlight w:val="none"/>
                <w:lang w:bidi="ar"/>
              </w:rPr>
              <w:t>2</w:t>
            </w:r>
            <w:r>
              <w:rPr>
                <w:rFonts w:hint="eastAsia" w:ascii="宋体" w:hAnsi="宋体" w:eastAsia="宋体" w:cs="宋体"/>
                <w:color w:val="auto"/>
                <w:spacing w:val="-6"/>
                <w:szCs w:val="21"/>
                <w:highlight w:val="none"/>
                <w:lang w:val="en-US" w:eastAsia="zh-CN" w:bidi="ar"/>
              </w:rPr>
              <w:t>，1.5，</w:t>
            </w:r>
            <w:r>
              <w:rPr>
                <w:rFonts w:hint="eastAsia" w:ascii="宋体" w:hAnsi="宋体" w:eastAsia="宋体" w:cs="宋体"/>
                <w:color w:val="auto"/>
                <w:spacing w:val="-6"/>
                <w:szCs w:val="21"/>
                <w:highlight w:val="none"/>
                <w:lang w:bidi="ar"/>
              </w:rPr>
              <w:t>1</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jc w:val="center"/>
              <w:rPr>
                <w:rFonts w:hint="eastAsia" w:ascii="宋体" w:hAnsi="宋体" w:eastAsia="宋体" w:cs="宋体"/>
                <w:b/>
                <w:bCs/>
                <w:color w:val="auto"/>
                <w:szCs w:val="21"/>
                <w:highlight w:val="none"/>
                <w:lang w:bidi="ar"/>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szCs w:val="21"/>
                <w:highlight w:val="none"/>
                <w:lang w:val="en-US" w:eastAsia="zh-CN" w:bidi="ar"/>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主</w:t>
            </w:r>
            <w:r>
              <w:rPr>
                <w:rFonts w:hint="eastAsia" w:ascii="宋体" w:hAnsi="宋体" w:eastAsia="宋体" w:cs="宋体"/>
                <w:color w:val="auto"/>
                <w:spacing w:val="-6"/>
                <w:szCs w:val="21"/>
                <w:highlight w:val="none"/>
                <w:lang w:eastAsia="zh-CN" w:bidi="ar"/>
              </w:rPr>
              <w:t>观分】安装服务实施方案（</w:t>
            </w:r>
            <w:r>
              <w:rPr>
                <w:rFonts w:hint="eastAsia" w:ascii="宋体" w:hAnsi="宋体" w:eastAsia="宋体" w:cs="宋体"/>
                <w:color w:val="auto"/>
                <w:spacing w:val="-6"/>
                <w:szCs w:val="21"/>
                <w:highlight w:val="none"/>
                <w:lang w:val="en-US" w:eastAsia="zh-CN" w:bidi="ar"/>
              </w:rPr>
              <w:t>包括送货安装时间及</w:t>
            </w:r>
            <w:r>
              <w:rPr>
                <w:rFonts w:hint="eastAsia" w:ascii="宋体" w:hAnsi="宋体" w:eastAsia="宋体" w:cs="宋体"/>
                <w:color w:val="auto"/>
                <w:spacing w:val="-6"/>
                <w:szCs w:val="21"/>
                <w:highlight w:val="none"/>
                <w:lang w:eastAsia="zh-CN" w:bidi="ar"/>
              </w:rPr>
              <w:t>项目负责人、专业技术安装人员、装卸人员的</w:t>
            </w:r>
            <w:r>
              <w:rPr>
                <w:rFonts w:hint="eastAsia" w:ascii="宋体" w:hAnsi="宋体" w:eastAsia="宋体" w:cs="宋体"/>
                <w:color w:val="auto"/>
                <w:spacing w:val="-6"/>
                <w:szCs w:val="21"/>
                <w:highlight w:val="none"/>
                <w:lang w:val="en-US" w:eastAsia="zh-CN" w:bidi="ar"/>
              </w:rPr>
              <w:t>数量、经验、专业技术能力）</w:t>
            </w: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全面、专业、</w:t>
            </w:r>
            <w:r>
              <w:rPr>
                <w:rFonts w:hint="eastAsia" w:ascii="宋体" w:hAnsi="宋体" w:eastAsia="宋体" w:cs="宋体"/>
                <w:color w:val="auto"/>
                <w:spacing w:val="-6"/>
                <w:szCs w:val="21"/>
                <w:highlight w:val="none"/>
                <w:lang w:eastAsia="zh-CN" w:bidi="ar"/>
              </w:rPr>
              <w:t>针对采购需求及实际特点、</w:t>
            </w:r>
            <w:r>
              <w:rPr>
                <w:rFonts w:hint="eastAsia" w:ascii="宋体" w:hAnsi="宋体" w:eastAsia="宋体" w:cs="宋体"/>
                <w:color w:val="auto"/>
                <w:spacing w:val="-6"/>
                <w:szCs w:val="21"/>
                <w:highlight w:val="none"/>
                <w:lang w:val="en-US" w:eastAsia="zh-CN" w:bidi="ar"/>
              </w:rPr>
              <w:t>有利于</w:t>
            </w:r>
            <w:r>
              <w:rPr>
                <w:rFonts w:hint="eastAsia" w:ascii="宋体" w:hAnsi="宋体" w:eastAsia="宋体" w:cs="宋体"/>
                <w:color w:val="auto"/>
                <w:spacing w:val="-6"/>
                <w:szCs w:val="21"/>
                <w:highlight w:val="none"/>
                <w:lang w:eastAsia="zh-CN" w:bidi="ar"/>
              </w:rPr>
              <w:t>采购标的实现及</w:t>
            </w:r>
            <w:r>
              <w:rPr>
                <w:rFonts w:hint="eastAsia" w:ascii="宋体" w:hAnsi="宋体" w:eastAsia="宋体" w:cs="宋体"/>
                <w:color w:val="auto"/>
                <w:spacing w:val="-6"/>
                <w:szCs w:val="21"/>
                <w:highlight w:val="none"/>
                <w:lang w:val="en-US" w:eastAsia="zh-CN" w:bidi="ar"/>
              </w:rPr>
              <w:t>合同</w:t>
            </w:r>
            <w:r>
              <w:rPr>
                <w:rFonts w:hint="eastAsia" w:ascii="宋体" w:hAnsi="宋体" w:eastAsia="宋体" w:cs="宋体"/>
                <w:color w:val="auto"/>
                <w:spacing w:val="-6"/>
                <w:szCs w:val="21"/>
                <w:highlight w:val="none"/>
                <w:lang w:eastAsia="zh-CN" w:bidi="ar"/>
              </w:rPr>
              <w:t>履约。</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szCs w:val="21"/>
                <w:highlight w:val="none"/>
                <w:lang w:bidi="ar"/>
              </w:rPr>
              <w:t>（评分范围：5</w:t>
            </w: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4.5，</w:t>
            </w:r>
            <w:r>
              <w:rPr>
                <w:rFonts w:hint="eastAsia" w:ascii="宋体" w:hAnsi="宋体" w:eastAsia="宋体" w:cs="宋体"/>
                <w:color w:val="auto"/>
                <w:spacing w:val="-6"/>
                <w:szCs w:val="21"/>
                <w:highlight w:val="none"/>
                <w:lang w:bidi="ar"/>
              </w:rPr>
              <w:t>4</w:t>
            </w:r>
            <w:r>
              <w:rPr>
                <w:rFonts w:hint="eastAsia" w:ascii="宋体" w:hAnsi="宋体" w:eastAsia="宋体" w:cs="宋体"/>
                <w:color w:val="auto"/>
                <w:spacing w:val="-6"/>
                <w:szCs w:val="21"/>
                <w:highlight w:val="none"/>
                <w:lang w:val="en-US" w:eastAsia="zh-CN" w:bidi="ar"/>
              </w:rPr>
              <w:t>，3.5，</w:t>
            </w:r>
            <w:r>
              <w:rPr>
                <w:rFonts w:hint="eastAsia" w:ascii="宋体" w:hAnsi="宋体" w:eastAsia="宋体" w:cs="宋体"/>
                <w:color w:val="auto"/>
                <w:spacing w:val="-6"/>
                <w:szCs w:val="21"/>
                <w:highlight w:val="none"/>
                <w:lang w:bidi="ar"/>
              </w:rPr>
              <w:t>3</w:t>
            </w:r>
            <w:r>
              <w:rPr>
                <w:rFonts w:hint="eastAsia" w:ascii="宋体" w:hAnsi="宋体" w:eastAsia="宋体" w:cs="宋体"/>
                <w:color w:val="auto"/>
                <w:spacing w:val="-6"/>
                <w:szCs w:val="21"/>
                <w:highlight w:val="none"/>
                <w:lang w:val="en-US" w:eastAsia="zh-CN" w:bidi="ar"/>
              </w:rPr>
              <w:t>，2.5，</w:t>
            </w:r>
            <w:r>
              <w:rPr>
                <w:rFonts w:hint="eastAsia" w:ascii="宋体" w:hAnsi="宋体" w:eastAsia="宋体" w:cs="宋体"/>
                <w:color w:val="auto"/>
                <w:spacing w:val="-6"/>
                <w:szCs w:val="21"/>
                <w:highlight w:val="none"/>
                <w:lang w:bidi="ar"/>
              </w:rPr>
              <w:t>2</w:t>
            </w:r>
            <w:r>
              <w:rPr>
                <w:rFonts w:hint="eastAsia" w:ascii="宋体" w:hAnsi="宋体" w:eastAsia="宋体" w:cs="宋体"/>
                <w:color w:val="auto"/>
                <w:spacing w:val="-6"/>
                <w:szCs w:val="21"/>
                <w:highlight w:val="none"/>
                <w:lang w:val="en-US" w:eastAsia="zh-CN" w:bidi="ar"/>
              </w:rPr>
              <w:t>，1.5，</w:t>
            </w:r>
            <w:r>
              <w:rPr>
                <w:rFonts w:hint="eastAsia" w:ascii="宋体" w:hAnsi="宋体" w:eastAsia="宋体" w:cs="宋体"/>
                <w:color w:val="auto"/>
                <w:spacing w:val="-6"/>
                <w:szCs w:val="21"/>
                <w:highlight w:val="none"/>
                <w:lang w:bidi="ar"/>
              </w:rPr>
              <w:t>1</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auto"/>
                <w:kern w:val="2"/>
                <w:sz w:val="20"/>
                <w:szCs w:val="20"/>
                <w:highlight w:val="none"/>
                <w:lang w:val="en-US" w:eastAsia="zh-CN" w:bidi="ar-SA"/>
              </w:rPr>
            </w:pPr>
            <w:r>
              <w:rPr>
                <w:rFonts w:hint="eastAsia" w:ascii="Times New Roman" w:hAnsi="Times New Roman" w:eastAsia="宋体" w:cs="Times New Roman"/>
                <w:b/>
                <w:bCs/>
                <w:color w:val="auto"/>
                <w:sz w:val="20"/>
                <w:szCs w:val="20"/>
                <w:highlight w:val="none"/>
              </w:rPr>
              <w:t>产品</w:t>
            </w:r>
            <w:r>
              <w:rPr>
                <w:rFonts w:hint="eastAsia" w:ascii="Times New Roman" w:hAnsi="Times New Roman" w:eastAsia="宋体" w:cs="Times New Roman"/>
                <w:b/>
                <w:bCs/>
                <w:color w:val="auto"/>
                <w:sz w:val="20"/>
                <w:szCs w:val="20"/>
                <w:highlight w:val="none"/>
                <w:lang w:val="en-US" w:eastAsia="zh-CN"/>
              </w:rPr>
              <w:t>设计</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color w:val="auto"/>
                <w:szCs w:val="21"/>
                <w:highlight w:val="none"/>
                <w:lang w:val="en-US" w:eastAsia="zh-CN"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主观</w:t>
            </w:r>
            <w:r>
              <w:rPr>
                <w:rFonts w:hint="eastAsia" w:ascii="宋体" w:hAnsi="宋体" w:eastAsia="宋体" w:cs="宋体"/>
                <w:color w:val="auto"/>
                <w:spacing w:val="-6"/>
                <w:szCs w:val="21"/>
                <w:highlight w:val="none"/>
                <w:lang w:eastAsia="zh-CN" w:bidi="ar"/>
              </w:rPr>
              <w:t>分】产品设计</w:t>
            </w:r>
            <w:r>
              <w:rPr>
                <w:rFonts w:hint="eastAsia" w:ascii="宋体" w:hAnsi="宋体" w:eastAsia="宋体" w:cs="宋体"/>
                <w:color w:val="auto"/>
                <w:spacing w:val="-6"/>
                <w:szCs w:val="21"/>
                <w:highlight w:val="none"/>
                <w:lang w:val="en-US" w:eastAsia="zh-CN" w:bidi="ar"/>
              </w:rPr>
              <w:t>方案</w:t>
            </w:r>
            <w:r>
              <w:rPr>
                <w:rFonts w:hint="eastAsia" w:ascii="宋体" w:hAnsi="宋体" w:eastAsia="宋体" w:cs="宋体"/>
                <w:color w:val="auto"/>
                <w:spacing w:val="-6"/>
                <w:szCs w:val="21"/>
                <w:highlight w:val="none"/>
                <w:lang w:eastAsia="zh-CN" w:bidi="ar"/>
              </w:rPr>
              <w:t>[提供</w:t>
            </w:r>
            <w:r>
              <w:rPr>
                <w:rFonts w:hint="eastAsia" w:ascii="宋体" w:hAnsi="宋体" w:eastAsia="宋体" w:cs="宋体"/>
                <w:color w:val="auto"/>
                <w:spacing w:val="-6"/>
                <w:szCs w:val="21"/>
                <w:highlight w:val="none"/>
                <w:lang w:val="en-US" w:eastAsia="zh-CN" w:bidi="ar"/>
              </w:rPr>
              <w:t>五孔插座和网口面板、USB充电接口成品效果图，及相应线路布设图</w:t>
            </w:r>
            <w:r>
              <w:rPr>
                <w:rFonts w:hint="eastAsia" w:ascii="宋体" w:hAnsi="宋体" w:eastAsia="宋体" w:cs="宋体"/>
                <w:color w:val="auto"/>
                <w:spacing w:val="-6"/>
                <w:szCs w:val="21"/>
                <w:highlight w:val="none"/>
                <w:lang w:eastAsia="zh-CN" w:bidi="ar"/>
              </w:rPr>
              <w:t>，以图文结合方式展示产品结构、配件、尺寸、功能]：</w:t>
            </w:r>
            <w:r>
              <w:rPr>
                <w:rFonts w:hint="eastAsia" w:ascii="宋体" w:hAnsi="宋体" w:eastAsia="宋体" w:cs="宋体"/>
                <w:color w:val="auto"/>
                <w:spacing w:val="-6"/>
                <w:szCs w:val="21"/>
                <w:highlight w:val="none"/>
                <w:lang w:val="en-US" w:eastAsia="zh-CN" w:bidi="ar"/>
              </w:rPr>
              <w:t>安全、科学、合理。</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szCs w:val="21"/>
                <w:highlight w:val="none"/>
                <w:lang w:bidi="ar"/>
              </w:rPr>
              <w:t>（评分范围：3</w:t>
            </w:r>
            <w:r>
              <w:rPr>
                <w:rFonts w:hint="eastAsia" w:ascii="宋体" w:hAnsi="宋体" w:eastAsia="宋体" w:cs="宋体"/>
                <w:color w:val="auto"/>
                <w:spacing w:val="-6"/>
                <w:szCs w:val="21"/>
                <w:highlight w:val="none"/>
                <w:lang w:val="en-US" w:eastAsia="zh-CN" w:bidi="ar"/>
              </w:rPr>
              <w:t>，2.5，</w:t>
            </w:r>
            <w:r>
              <w:rPr>
                <w:rFonts w:hint="eastAsia" w:ascii="宋体" w:hAnsi="宋体" w:eastAsia="宋体" w:cs="宋体"/>
                <w:color w:val="auto"/>
                <w:spacing w:val="-6"/>
                <w:szCs w:val="21"/>
                <w:highlight w:val="none"/>
                <w:lang w:bidi="ar"/>
              </w:rPr>
              <w:t>2</w:t>
            </w:r>
            <w:r>
              <w:rPr>
                <w:rFonts w:hint="eastAsia" w:ascii="宋体" w:hAnsi="宋体" w:eastAsia="宋体" w:cs="宋体"/>
                <w:color w:val="auto"/>
                <w:spacing w:val="-6"/>
                <w:szCs w:val="21"/>
                <w:highlight w:val="none"/>
                <w:lang w:val="en-US" w:eastAsia="zh-CN" w:bidi="ar"/>
              </w:rPr>
              <w:t>，1.5，</w:t>
            </w:r>
            <w:r>
              <w:rPr>
                <w:rFonts w:hint="eastAsia" w:ascii="宋体" w:hAnsi="宋体" w:eastAsia="宋体" w:cs="宋体"/>
                <w:color w:val="auto"/>
                <w:spacing w:val="-6"/>
                <w:szCs w:val="21"/>
                <w:highlight w:val="none"/>
                <w:lang w:bidi="ar"/>
              </w:rPr>
              <w:t>1</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jc w:val="center"/>
              <w:rPr>
                <w:rFonts w:hint="eastAsia" w:ascii="Times New Roman" w:hAnsi="Times New Roman" w:eastAsia="宋体" w:cs="Times New Roman"/>
                <w:b/>
                <w:bCs/>
                <w:color w:val="auto"/>
                <w:sz w:val="20"/>
                <w:szCs w:val="20"/>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主</w:t>
            </w:r>
            <w:r>
              <w:rPr>
                <w:rFonts w:hint="eastAsia" w:ascii="宋体" w:hAnsi="宋体" w:eastAsia="宋体" w:cs="宋体"/>
                <w:color w:val="auto"/>
                <w:spacing w:val="-6"/>
                <w:szCs w:val="21"/>
                <w:highlight w:val="none"/>
                <w:lang w:eastAsia="zh-CN" w:bidi="ar"/>
              </w:rPr>
              <w:t>观分】</w:t>
            </w:r>
            <w:r>
              <w:rPr>
                <w:rFonts w:hint="eastAsia" w:ascii="宋体" w:hAnsi="宋体" w:eastAsia="宋体" w:cs="宋体"/>
                <w:color w:val="auto"/>
                <w:spacing w:val="-6"/>
                <w:szCs w:val="21"/>
                <w:highlight w:val="none"/>
                <w:lang w:val="en-US" w:eastAsia="zh-CN" w:bidi="ar"/>
              </w:rPr>
              <w:t>产品优化方案（桌下储物空间设计方案、蚊帐架设计方案、USB充电口设计和线路接入方案、透气孔和开放式书架设计方案、衣柜入户柜功能分区设计方案等）：科学、合理、考虑学生使用习惯。</w:t>
            </w:r>
          </w:p>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szCs w:val="21"/>
                <w:highlight w:val="none"/>
                <w:lang w:bidi="ar"/>
              </w:rPr>
              <w:t>（评分范围：4</w:t>
            </w:r>
            <w:r>
              <w:rPr>
                <w:rFonts w:hint="eastAsia" w:ascii="宋体" w:hAnsi="宋体" w:eastAsia="宋体" w:cs="宋体"/>
                <w:color w:val="auto"/>
                <w:spacing w:val="-6"/>
                <w:szCs w:val="21"/>
                <w:highlight w:val="none"/>
                <w:lang w:val="en-US" w:eastAsia="zh-CN" w:bidi="ar"/>
              </w:rPr>
              <w:t>，3.5，</w:t>
            </w:r>
            <w:r>
              <w:rPr>
                <w:rFonts w:hint="eastAsia" w:ascii="宋体" w:hAnsi="宋体" w:eastAsia="宋体" w:cs="宋体"/>
                <w:color w:val="auto"/>
                <w:spacing w:val="-6"/>
                <w:szCs w:val="21"/>
                <w:highlight w:val="none"/>
                <w:lang w:bidi="ar"/>
              </w:rPr>
              <w:t>3</w:t>
            </w:r>
            <w:r>
              <w:rPr>
                <w:rFonts w:hint="eastAsia" w:ascii="宋体" w:hAnsi="宋体" w:eastAsia="宋体" w:cs="宋体"/>
                <w:color w:val="auto"/>
                <w:spacing w:val="-6"/>
                <w:szCs w:val="21"/>
                <w:highlight w:val="none"/>
                <w:lang w:val="en-US" w:eastAsia="zh-CN" w:bidi="ar"/>
              </w:rPr>
              <w:t>，2.5，</w:t>
            </w:r>
            <w:r>
              <w:rPr>
                <w:rFonts w:hint="eastAsia" w:ascii="宋体" w:hAnsi="宋体" w:eastAsia="宋体" w:cs="宋体"/>
                <w:color w:val="auto"/>
                <w:spacing w:val="-6"/>
                <w:szCs w:val="21"/>
                <w:highlight w:val="none"/>
                <w:lang w:bidi="ar"/>
              </w:rPr>
              <w:t>2</w:t>
            </w:r>
            <w:r>
              <w:rPr>
                <w:rFonts w:hint="eastAsia" w:ascii="宋体" w:hAnsi="宋体" w:eastAsia="宋体" w:cs="宋体"/>
                <w:color w:val="auto"/>
                <w:spacing w:val="-6"/>
                <w:szCs w:val="21"/>
                <w:highlight w:val="none"/>
                <w:lang w:val="en-US" w:eastAsia="zh-CN" w:bidi="ar"/>
              </w:rPr>
              <w:t>，1.5，</w:t>
            </w:r>
            <w:r>
              <w:rPr>
                <w:rFonts w:hint="eastAsia" w:ascii="宋体" w:hAnsi="宋体" w:eastAsia="宋体" w:cs="宋体"/>
                <w:color w:val="auto"/>
                <w:spacing w:val="-6"/>
                <w:szCs w:val="21"/>
                <w:highlight w:val="none"/>
                <w:lang w:bidi="ar"/>
              </w:rPr>
              <w:t>1</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bCs/>
                <w:color w:val="auto"/>
                <w:sz w:val="20"/>
                <w:szCs w:val="20"/>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color w:val="auto"/>
                <w:kern w:val="2"/>
                <w:sz w:val="21"/>
                <w:szCs w:val="21"/>
                <w:highlight w:val="none"/>
                <w:lang w:val="en-US" w:eastAsia="zh-CN" w:bidi="ar"/>
              </w:rPr>
            </w:pPr>
            <w:r>
              <w:rPr>
                <w:rFonts w:hint="eastAsia" w:ascii="宋体" w:hAnsi="宋体" w:eastAsia="宋体" w:cs="宋体"/>
                <w:b/>
                <w:color w:val="auto"/>
                <w:szCs w:val="21"/>
                <w:highlight w:val="none"/>
                <w:lang w:val="en-US" w:eastAsia="zh-CN" w:bidi="ar"/>
              </w:rPr>
              <w:t>1</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主</w:t>
            </w:r>
            <w:r>
              <w:rPr>
                <w:rFonts w:hint="eastAsia" w:ascii="宋体" w:hAnsi="宋体" w:eastAsia="宋体" w:cs="宋体"/>
                <w:color w:val="auto"/>
                <w:spacing w:val="-6"/>
                <w:szCs w:val="21"/>
                <w:highlight w:val="none"/>
                <w:lang w:eastAsia="zh-CN" w:bidi="ar"/>
              </w:rPr>
              <w:t>观分】</w:t>
            </w:r>
            <w:r>
              <w:rPr>
                <w:rFonts w:hint="eastAsia" w:ascii="宋体" w:hAnsi="宋体" w:eastAsia="宋体" w:cs="宋体"/>
                <w:color w:val="auto"/>
                <w:spacing w:val="-6"/>
                <w:szCs w:val="21"/>
                <w:highlight w:val="none"/>
                <w:lang w:val="en-US" w:eastAsia="zh-CN" w:bidi="ar"/>
              </w:rPr>
              <w:t>产品设计能体现一定学校文化的元素，整体色调风格符合现代大学生家具风格。</w:t>
            </w:r>
          </w:p>
          <w:p>
            <w:pPr>
              <w:keepNext w:val="0"/>
              <w:keepLines w:val="0"/>
              <w:pageBreakBefore w:val="0"/>
              <w:kinsoku/>
              <w:wordWrap/>
              <w:overflowPunct/>
              <w:topLinePunct w:val="0"/>
              <w:autoSpaceDE/>
              <w:autoSpaceDN/>
              <w:bidi w:val="0"/>
              <w:adjustRightInd w:val="0"/>
              <w:snapToGrid w:val="0"/>
              <w:spacing w:line="288" w:lineRule="auto"/>
              <w:textAlignment w:val="auto"/>
              <w:rPr>
                <w:rFonts w:hint="default"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szCs w:val="21"/>
                <w:highlight w:val="none"/>
                <w:lang w:bidi="ar"/>
              </w:rPr>
              <w:t>（评分范围：1</w:t>
            </w: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拟投入设备</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仿宋" w:hAnsi="仿宋" w:eastAsia="仿宋" w:cs="仿宋"/>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客</w:t>
            </w:r>
            <w:r>
              <w:rPr>
                <w:rFonts w:hint="eastAsia" w:ascii="宋体" w:hAnsi="宋体" w:eastAsia="宋体" w:cs="宋体"/>
                <w:color w:val="auto"/>
                <w:spacing w:val="-6"/>
                <w:szCs w:val="21"/>
                <w:highlight w:val="none"/>
                <w:lang w:eastAsia="zh-CN" w:bidi="ar"/>
              </w:rPr>
              <w:t>观分】</w:t>
            </w: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核心专业生产设备[开料类、封边类、涂装类、切割类（金属）、折弯类（金属）、焊接类（金属）]（最高3分）：每提供1类得0.5分。</w:t>
            </w:r>
          </w:p>
          <w:p>
            <w:pPr>
              <w:keepNext w:val="0"/>
              <w:keepLines w:val="0"/>
              <w:pageBreakBefore w:val="0"/>
              <w:widowControl w:val="0"/>
              <w:kinsoku/>
              <w:wordWrap/>
              <w:overflowPunct/>
              <w:topLinePunct w:val="0"/>
              <w:autoSpaceDE/>
              <w:autoSpaceDN/>
              <w:bidi w:val="0"/>
              <w:adjustRightInd/>
              <w:snapToGrid w:val="0"/>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bidi="ar"/>
              </w:rPr>
              <w:t>（以购置、租赁合同或发票复印件为准）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技术团队</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主</w:t>
            </w:r>
            <w:r>
              <w:rPr>
                <w:rFonts w:hint="eastAsia" w:ascii="宋体" w:hAnsi="宋体" w:eastAsia="宋体" w:cs="宋体"/>
                <w:color w:val="auto"/>
                <w:spacing w:val="-6"/>
                <w:szCs w:val="21"/>
                <w:highlight w:val="none"/>
                <w:lang w:eastAsia="zh-CN" w:bidi="ar"/>
              </w:rPr>
              <w:t>观分】</w:t>
            </w:r>
            <w:r>
              <w:rPr>
                <w:rFonts w:hint="eastAsia" w:ascii="宋体" w:hAnsi="宋体" w:eastAsia="宋体" w:cs="宋体"/>
                <w:color w:val="auto"/>
                <w:spacing w:val="-6"/>
                <w:szCs w:val="21"/>
                <w:highlight w:val="none"/>
                <w:lang w:val="en-US" w:eastAsia="zh-CN" w:bidi="ar"/>
              </w:rPr>
              <w:t>技术</w:t>
            </w:r>
            <w:r>
              <w:rPr>
                <w:rFonts w:hint="eastAsia" w:ascii="宋体" w:hAnsi="宋体" w:eastAsia="宋体" w:cs="宋体"/>
                <w:color w:val="auto"/>
                <w:spacing w:val="-6"/>
                <w:szCs w:val="21"/>
                <w:highlight w:val="none"/>
                <w:lang w:eastAsia="zh-CN" w:bidi="ar"/>
              </w:rPr>
              <w:t>团队履历及能力说明。技术团队履历及能力说明方案科学合理。</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szCs w:val="21"/>
                <w:highlight w:val="none"/>
                <w:lang w:bidi="ar"/>
              </w:rPr>
              <w:t>（评分范围：3</w:t>
            </w:r>
            <w:r>
              <w:rPr>
                <w:rFonts w:hint="eastAsia" w:ascii="宋体" w:hAnsi="宋体" w:eastAsia="宋体" w:cs="宋体"/>
                <w:color w:val="auto"/>
                <w:spacing w:val="-6"/>
                <w:szCs w:val="21"/>
                <w:highlight w:val="none"/>
                <w:lang w:val="en-US" w:eastAsia="zh-CN" w:bidi="ar"/>
              </w:rPr>
              <w:t>，2.5，</w:t>
            </w:r>
            <w:r>
              <w:rPr>
                <w:rFonts w:hint="eastAsia" w:ascii="宋体" w:hAnsi="宋体" w:eastAsia="宋体" w:cs="宋体"/>
                <w:color w:val="auto"/>
                <w:spacing w:val="-6"/>
                <w:szCs w:val="21"/>
                <w:highlight w:val="none"/>
                <w:lang w:bidi="ar"/>
              </w:rPr>
              <w:t>2</w:t>
            </w:r>
            <w:r>
              <w:rPr>
                <w:rFonts w:hint="eastAsia" w:ascii="宋体" w:hAnsi="宋体" w:eastAsia="宋体" w:cs="宋体"/>
                <w:color w:val="auto"/>
                <w:spacing w:val="-6"/>
                <w:szCs w:val="21"/>
                <w:highlight w:val="none"/>
                <w:lang w:val="en-US" w:eastAsia="zh-CN" w:bidi="ar"/>
              </w:rPr>
              <w:t>，1.5，</w:t>
            </w:r>
            <w:r>
              <w:rPr>
                <w:rFonts w:hint="eastAsia" w:ascii="宋体" w:hAnsi="宋体" w:eastAsia="宋体" w:cs="宋体"/>
                <w:color w:val="auto"/>
                <w:spacing w:val="-6"/>
                <w:szCs w:val="21"/>
                <w:highlight w:val="none"/>
                <w:lang w:bidi="ar"/>
              </w:rPr>
              <w:t>1</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主</w:t>
            </w:r>
            <w:r>
              <w:rPr>
                <w:rFonts w:hint="eastAsia" w:ascii="宋体" w:hAnsi="宋体" w:eastAsia="宋体" w:cs="宋体"/>
                <w:color w:val="auto"/>
                <w:spacing w:val="-6"/>
                <w:szCs w:val="21"/>
                <w:highlight w:val="none"/>
                <w:lang w:eastAsia="zh-CN" w:bidi="ar"/>
              </w:rPr>
              <w:t>观分】</w:t>
            </w:r>
            <w:r>
              <w:rPr>
                <w:rFonts w:hint="eastAsia" w:ascii="宋体" w:hAnsi="宋体" w:eastAsia="宋体" w:cs="宋体"/>
                <w:color w:val="auto"/>
                <w:szCs w:val="21"/>
                <w:highlight w:val="none"/>
                <w:lang w:bidi="ar"/>
              </w:rPr>
              <w:t>售后服务方案</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包括</w:t>
            </w:r>
            <w:r>
              <w:rPr>
                <w:rFonts w:hint="eastAsia" w:ascii="宋体" w:hAnsi="宋体" w:eastAsia="宋体" w:cs="宋体"/>
                <w:color w:val="auto"/>
                <w:szCs w:val="21"/>
                <w:highlight w:val="none"/>
                <w:lang w:eastAsia="zh-CN" w:bidi="ar"/>
              </w:rPr>
              <w:t>服务机构、服务内容、服务承诺</w:t>
            </w:r>
            <w:r>
              <w:rPr>
                <w:rFonts w:hint="eastAsia" w:ascii="宋体" w:hAnsi="宋体" w:eastAsia="宋体" w:cs="宋体"/>
                <w:color w:val="auto"/>
                <w:szCs w:val="21"/>
                <w:highlight w:val="none"/>
                <w:lang w:bidi="ar"/>
              </w:rPr>
              <w:t>、响应时间、服务方式、人员配备</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应急服务</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相关认证</w:t>
            </w:r>
            <w:r>
              <w:rPr>
                <w:rFonts w:hint="eastAsia" w:ascii="宋体" w:hAnsi="宋体" w:eastAsia="宋体" w:cs="宋体"/>
                <w:color w:val="auto"/>
                <w:szCs w:val="21"/>
                <w:highlight w:val="none"/>
                <w:lang w:bidi="ar"/>
              </w:rPr>
              <w:t>等</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全面、针对采购需求及实际特点</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有利于</w:t>
            </w:r>
            <w:r>
              <w:rPr>
                <w:rFonts w:hint="eastAsia" w:ascii="宋体" w:hAnsi="宋体" w:eastAsia="宋体" w:cs="宋体"/>
                <w:color w:val="auto"/>
                <w:szCs w:val="21"/>
                <w:highlight w:val="none"/>
                <w:lang w:bidi="ar"/>
              </w:rPr>
              <w:t>采购标的实现及</w:t>
            </w:r>
            <w:r>
              <w:rPr>
                <w:rFonts w:hint="eastAsia" w:ascii="宋体" w:hAnsi="宋体" w:eastAsia="宋体" w:cs="宋体"/>
                <w:color w:val="auto"/>
                <w:szCs w:val="21"/>
                <w:highlight w:val="none"/>
                <w:lang w:val="en-US" w:eastAsia="zh-CN" w:bidi="ar"/>
              </w:rPr>
              <w:t>合同</w:t>
            </w:r>
            <w:r>
              <w:rPr>
                <w:rFonts w:hint="eastAsia" w:ascii="宋体" w:hAnsi="宋体" w:eastAsia="宋体" w:cs="宋体"/>
                <w:color w:val="auto"/>
                <w:szCs w:val="21"/>
                <w:highlight w:val="none"/>
                <w:lang w:bidi="ar"/>
              </w:rPr>
              <w:t>履约</w:t>
            </w:r>
            <w:r>
              <w:rPr>
                <w:rFonts w:hint="eastAsia" w:ascii="宋体" w:hAnsi="宋体" w:eastAsia="宋体" w:cs="宋体"/>
                <w:color w:val="auto"/>
                <w:szCs w:val="21"/>
                <w:highlight w:val="none"/>
                <w:lang w:eastAsia="zh-CN" w:bidi="ar"/>
              </w:rPr>
              <w:t>。</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pacing w:val="-6"/>
                <w:szCs w:val="21"/>
                <w:highlight w:val="none"/>
                <w:lang w:bidi="ar"/>
              </w:rPr>
              <w:t>（评分范围：</w:t>
            </w:r>
            <w:r>
              <w:rPr>
                <w:rFonts w:hint="eastAsia" w:ascii="宋体" w:hAnsi="宋体" w:eastAsia="宋体" w:cs="宋体"/>
                <w:color w:val="auto"/>
                <w:spacing w:val="-6"/>
                <w:szCs w:val="21"/>
                <w:highlight w:val="none"/>
                <w:lang w:val="en-US" w:eastAsia="zh-CN" w:bidi="ar"/>
              </w:rPr>
              <w:t>4，3.5，</w:t>
            </w:r>
            <w:r>
              <w:rPr>
                <w:rFonts w:hint="eastAsia" w:ascii="宋体" w:hAnsi="宋体" w:eastAsia="宋体" w:cs="宋体"/>
                <w:color w:val="auto"/>
                <w:spacing w:val="-6"/>
                <w:szCs w:val="21"/>
                <w:highlight w:val="none"/>
                <w:lang w:bidi="ar"/>
              </w:rPr>
              <w:t>3</w:t>
            </w:r>
            <w:r>
              <w:rPr>
                <w:rFonts w:hint="eastAsia" w:ascii="宋体" w:hAnsi="宋体" w:eastAsia="宋体" w:cs="宋体"/>
                <w:color w:val="auto"/>
                <w:spacing w:val="-6"/>
                <w:szCs w:val="21"/>
                <w:highlight w:val="none"/>
                <w:lang w:val="en-US" w:eastAsia="zh-CN" w:bidi="ar"/>
              </w:rPr>
              <w:t>，2.5，</w:t>
            </w:r>
            <w:r>
              <w:rPr>
                <w:rFonts w:hint="eastAsia" w:ascii="宋体" w:hAnsi="宋体" w:eastAsia="宋体" w:cs="宋体"/>
                <w:color w:val="auto"/>
                <w:spacing w:val="-6"/>
                <w:szCs w:val="21"/>
                <w:highlight w:val="none"/>
                <w:lang w:bidi="ar"/>
              </w:rPr>
              <w:t>2</w:t>
            </w:r>
            <w:r>
              <w:rPr>
                <w:rFonts w:hint="eastAsia" w:ascii="宋体" w:hAnsi="宋体" w:eastAsia="宋体" w:cs="宋体"/>
                <w:color w:val="auto"/>
                <w:spacing w:val="-6"/>
                <w:szCs w:val="21"/>
                <w:highlight w:val="none"/>
                <w:lang w:val="en-US" w:eastAsia="zh-CN" w:bidi="ar"/>
              </w:rPr>
              <w:t>，1.5，</w:t>
            </w:r>
            <w:r>
              <w:rPr>
                <w:rFonts w:hint="eastAsia" w:ascii="宋体" w:hAnsi="宋体" w:eastAsia="宋体" w:cs="宋体"/>
                <w:color w:val="auto"/>
                <w:spacing w:val="-6"/>
                <w:szCs w:val="21"/>
                <w:highlight w:val="none"/>
                <w:lang w:bidi="ar"/>
              </w:rPr>
              <w:t>1</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color w:val="auto"/>
                <w:szCs w:val="21"/>
                <w:highlight w:val="none"/>
                <w:lang w:bidi="ar"/>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szCs w:val="21"/>
                <w:highlight w:val="none"/>
                <w:lang w:val="en-US" w:eastAsia="zh-CN" w:bidi="ar"/>
              </w:rPr>
              <w:t>2</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主</w:t>
            </w:r>
            <w:r>
              <w:rPr>
                <w:rFonts w:hint="eastAsia" w:ascii="宋体" w:hAnsi="宋体" w:eastAsia="宋体" w:cs="宋体"/>
                <w:color w:val="auto"/>
                <w:spacing w:val="-6"/>
                <w:szCs w:val="21"/>
                <w:highlight w:val="none"/>
                <w:lang w:eastAsia="zh-CN" w:bidi="ar"/>
              </w:rPr>
              <w:t>观分】</w:t>
            </w:r>
            <w:r>
              <w:rPr>
                <w:rFonts w:hint="eastAsia" w:ascii="宋体" w:hAnsi="宋体" w:eastAsia="宋体" w:cs="宋体"/>
                <w:color w:val="auto"/>
                <w:szCs w:val="21"/>
                <w:highlight w:val="none"/>
                <w:lang w:val="en-US" w:eastAsia="zh-CN" w:bidi="ar"/>
              </w:rPr>
              <w:t>环境检测和治理方案：</w:t>
            </w:r>
            <w:r>
              <w:rPr>
                <w:rFonts w:hint="eastAsia" w:ascii="宋体" w:hAnsi="宋体" w:eastAsia="宋体" w:cs="宋体"/>
                <w:color w:val="auto"/>
                <w:spacing w:val="-6"/>
                <w:szCs w:val="21"/>
                <w:highlight w:val="none"/>
                <w:lang w:eastAsia="zh-CN" w:bidi="ar"/>
              </w:rPr>
              <w:t>专业、全面、针对采购需求及实际特点。</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pacing w:val="-6"/>
                <w:szCs w:val="21"/>
                <w:highlight w:val="none"/>
                <w:lang w:bidi="ar"/>
              </w:rPr>
              <w:t>（评分范围：2</w:t>
            </w:r>
            <w:r>
              <w:rPr>
                <w:rFonts w:hint="eastAsia" w:ascii="宋体" w:hAnsi="宋体" w:eastAsia="宋体" w:cs="宋体"/>
                <w:color w:val="auto"/>
                <w:spacing w:val="-6"/>
                <w:szCs w:val="21"/>
                <w:highlight w:val="none"/>
                <w:lang w:val="en-US" w:eastAsia="zh-CN" w:bidi="ar"/>
              </w:rPr>
              <w:t>，1.5，</w:t>
            </w:r>
            <w:r>
              <w:rPr>
                <w:rFonts w:hint="eastAsia" w:ascii="宋体" w:hAnsi="宋体" w:eastAsia="宋体" w:cs="宋体"/>
                <w:color w:val="auto"/>
                <w:spacing w:val="-6"/>
                <w:szCs w:val="21"/>
                <w:highlight w:val="none"/>
                <w:lang w:bidi="ar"/>
              </w:rPr>
              <w:t>1</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bidi="ar"/>
              </w:rPr>
              <w:t>样品分</w:t>
            </w:r>
          </w:p>
        </w:tc>
        <w:tc>
          <w:tcPr>
            <w:tcW w:w="77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pacing w:val="-6"/>
                <w:szCs w:val="21"/>
                <w:highlight w:val="none"/>
                <w:lang w:bidi="ar"/>
              </w:rPr>
            </w:pPr>
            <w:r>
              <w:rPr>
                <w:rFonts w:hint="eastAsia" w:ascii="宋体" w:hAnsi="宋体" w:eastAsia="宋体" w:cs="宋体"/>
                <w:b/>
                <w:bCs w:val="0"/>
                <w:color w:val="auto"/>
                <w:sz w:val="21"/>
                <w:szCs w:val="21"/>
                <w:highlight w:val="none"/>
                <w:lang w:bidi="ar"/>
              </w:rPr>
              <w:t>未提供样品或样品提供不全的，</w:t>
            </w:r>
            <w:r>
              <w:rPr>
                <w:rFonts w:hint="eastAsia" w:ascii="宋体" w:hAnsi="宋体" w:eastAsia="宋体" w:cs="宋体"/>
                <w:b/>
                <w:bCs w:val="0"/>
                <w:color w:val="auto"/>
                <w:sz w:val="21"/>
                <w:szCs w:val="21"/>
                <w:highlight w:val="none"/>
                <w:lang w:val="en-US" w:eastAsia="zh-CN" w:bidi="ar"/>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jc w:val="center"/>
              <w:rPr>
                <w:rFonts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2</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客</w:t>
            </w:r>
            <w:r>
              <w:rPr>
                <w:rFonts w:hint="eastAsia" w:ascii="宋体" w:hAnsi="宋体" w:eastAsia="宋体" w:cs="宋体"/>
                <w:color w:val="auto"/>
                <w:spacing w:val="-6"/>
                <w:szCs w:val="21"/>
                <w:highlight w:val="none"/>
                <w:lang w:eastAsia="zh-CN" w:bidi="ar"/>
              </w:rPr>
              <w:t>观分】</w:t>
            </w:r>
          </w:p>
          <w:p>
            <w:pPr>
              <w:keepNext w:val="0"/>
              <w:keepLines w:val="0"/>
              <w:pageBreakBefore w:val="0"/>
              <w:kinsoku/>
              <w:wordWrap/>
              <w:overflowPunct/>
              <w:topLinePunct w:val="0"/>
              <w:autoSpaceDE/>
              <w:autoSpaceDN/>
              <w:bidi w:val="0"/>
              <w:spacing w:line="288" w:lineRule="auto"/>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lang w:bidi="ar"/>
              </w:rPr>
              <w:t>产品主要尺寸、形状及位置公差（</w:t>
            </w:r>
            <w:r>
              <w:rPr>
                <w:rFonts w:hint="eastAsia" w:ascii="宋体" w:hAnsi="宋体" w:eastAsia="宋体" w:cs="宋体"/>
                <w:color w:val="auto"/>
                <w:spacing w:val="-4"/>
                <w:szCs w:val="21"/>
                <w:highlight w:val="none"/>
                <w:lang w:val="en-US" w:eastAsia="zh-CN" w:bidi="ar"/>
              </w:rPr>
              <w:t>2</w:t>
            </w:r>
            <w:r>
              <w:rPr>
                <w:rFonts w:hint="eastAsia" w:ascii="宋体" w:hAnsi="宋体" w:eastAsia="宋体" w:cs="宋体"/>
                <w:color w:val="auto"/>
                <w:spacing w:val="-4"/>
                <w:szCs w:val="21"/>
                <w:highlight w:val="none"/>
                <w:lang w:bidi="ar"/>
              </w:rPr>
              <w:t>分）：每偏离一个参数指标扣0.5分，扣完为止。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jc w:val="center"/>
              <w:rPr>
                <w:rFonts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1</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【客观分】</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产品主要外观（1</w:t>
            </w:r>
            <w:r>
              <w:rPr>
                <w:rFonts w:hint="eastAsia" w:ascii="宋体" w:hAnsi="宋体" w:eastAsia="宋体" w:cs="宋体"/>
                <w:color w:val="auto"/>
                <w:spacing w:val="-4"/>
                <w:szCs w:val="21"/>
                <w:highlight w:val="none"/>
                <w:lang w:val="en-US" w:eastAsia="zh-CN" w:bidi="ar"/>
              </w:rPr>
              <w:t>分</w:t>
            </w:r>
            <w:r>
              <w:rPr>
                <w:rFonts w:hint="eastAsia" w:ascii="宋体" w:hAnsi="宋体" w:eastAsia="宋体" w:cs="宋体"/>
                <w:color w:val="auto"/>
                <w:spacing w:val="-4"/>
                <w:szCs w:val="21"/>
                <w:highlight w:val="none"/>
                <w:lang w:bidi="ar"/>
              </w:rPr>
              <w:t>）：每个不合格项扣0.5分，扣完为止。</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1.管材：管材应无裂缝、叠缝，外露管口端面应封闭；</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2.面板：不应有裂缝、蛀虫现象；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tcPr>
          <w:p>
            <w:pPr>
              <w:adjustRightInd w:val="0"/>
              <w:snapToGrid w:val="0"/>
              <w:spacing w:line="288" w:lineRule="auto"/>
              <w:jc w:val="center"/>
              <w:rPr>
                <w:rFonts w:ascii="宋体" w:hAnsi="宋体" w:eastAsia="宋体" w:cs="宋体"/>
                <w:b/>
                <w:bCs/>
                <w:szCs w:val="21"/>
                <w:highlight w:val="none"/>
              </w:rPr>
            </w:pPr>
          </w:p>
        </w:tc>
        <w:tc>
          <w:tcPr>
            <w:tcW w:w="654" w:type="dxa"/>
            <w:vAlign w:val="center"/>
          </w:tcPr>
          <w:p>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5</w:t>
            </w:r>
          </w:p>
        </w:tc>
        <w:tc>
          <w:tcPr>
            <w:tcW w:w="7072" w:type="dxa"/>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主</w:t>
            </w:r>
            <w:r>
              <w:rPr>
                <w:rFonts w:hint="eastAsia" w:ascii="宋体" w:hAnsi="宋体" w:eastAsia="宋体" w:cs="宋体"/>
                <w:color w:val="auto"/>
                <w:spacing w:val="-6"/>
                <w:szCs w:val="21"/>
                <w:highlight w:val="none"/>
                <w:lang w:eastAsia="zh-CN" w:bidi="ar"/>
              </w:rPr>
              <w:t>观分】</w:t>
            </w:r>
            <w:r>
              <w:rPr>
                <w:rFonts w:hint="eastAsia" w:ascii="宋体" w:hAnsi="宋体" w:eastAsia="宋体" w:cs="宋体"/>
                <w:color w:val="auto"/>
                <w:spacing w:val="-4"/>
                <w:szCs w:val="21"/>
                <w:highlight w:val="none"/>
                <w:lang w:bidi="ar"/>
              </w:rPr>
              <w:t>样品制作工艺情况，包括折边、折角平整度、色彩饱和度、喷涂工艺及均匀度、线条清晰度</w:t>
            </w:r>
            <w:r>
              <w:rPr>
                <w:rFonts w:hint="eastAsia" w:ascii="宋体" w:hAnsi="宋体" w:eastAsia="宋体" w:cs="宋体"/>
                <w:color w:val="auto"/>
                <w:spacing w:val="-4"/>
                <w:szCs w:val="21"/>
                <w:highlight w:val="none"/>
                <w:lang w:eastAsia="zh-CN" w:bidi="ar"/>
              </w:rPr>
              <w:t>：</w:t>
            </w:r>
            <w:r>
              <w:rPr>
                <w:rFonts w:hint="eastAsia" w:ascii="宋体" w:hAnsi="宋体" w:eastAsia="宋体" w:cs="宋体"/>
                <w:color w:val="auto"/>
                <w:spacing w:val="-4"/>
                <w:szCs w:val="21"/>
                <w:highlight w:val="none"/>
                <w:lang w:val="en-US" w:eastAsia="zh-CN" w:bidi="ar"/>
              </w:rPr>
              <w:t>符合采购需求</w:t>
            </w:r>
            <w:r>
              <w:rPr>
                <w:rFonts w:hint="eastAsia" w:ascii="宋体" w:hAnsi="宋体" w:eastAsia="宋体" w:cs="宋体"/>
                <w:color w:val="auto"/>
                <w:spacing w:val="-4"/>
                <w:szCs w:val="21"/>
                <w:highlight w:val="none"/>
                <w:lang w:eastAsia="zh-CN" w:bidi="ar"/>
              </w:rPr>
              <w:t>。</w:t>
            </w:r>
          </w:p>
          <w:p>
            <w:pPr>
              <w:keepNext w:val="0"/>
              <w:keepLines w:val="0"/>
              <w:pageBreakBefore w:val="0"/>
              <w:kinsoku/>
              <w:wordWrap/>
              <w:overflowPunct/>
              <w:topLinePunct w:val="0"/>
              <w:autoSpaceDE/>
              <w:autoSpaceDN/>
              <w:bidi w:val="0"/>
              <w:spacing w:line="288" w:lineRule="auto"/>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Cs w:val="21"/>
                <w:highlight w:val="none"/>
                <w:lang w:bidi="ar"/>
              </w:rPr>
              <w:t>（评分范围：5</w:t>
            </w: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4.5，</w:t>
            </w:r>
            <w:r>
              <w:rPr>
                <w:rFonts w:hint="eastAsia" w:ascii="宋体" w:hAnsi="宋体" w:eastAsia="宋体" w:cs="宋体"/>
                <w:color w:val="auto"/>
                <w:spacing w:val="-6"/>
                <w:szCs w:val="21"/>
                <w:highlight w:val="none"/>
                <w:lang w:bidi="ar"/>
              </w:rPr>
              <w:t>4</w:t>
            </w:r>
            <w:r>
              <w:rPr>
                <w:rFonts w:hint="eastAsia" w:ascii="宋体" w:hAnsi="宋体" w:eastAsia="宋体" w:cs="宋体"/>
                <w:color w:val="auto"/>
                <w:spacing w:val="-6"/>
                <w:szCs w:val="21"/>
                <w:highlight w:val="none"/>
                <w:lang w:val="en-US" w:eastAsia="zh-CN" w:bidi="ar"/>
              </w:rPr>
              <w:t>，3.5，</w:t>
            </w:r>
            <w:r>
              <w:rPr>
                <w:rFonts w:hint="eastAsia" w:ascii="宋体" w:hAnsi="宋体" w:eastAsia="宋体" w:cs="宋体"/>
                <w:color w:val="auto"/>
                <w:spacing w:val="-6"/>
                <w:szCs w:val="21"/>
                <w:highlight w:val="none"/>
                <w:lang w:bidi="ar"/>
              </w:rPr>
              <w:t>3</w:t>
            </w:r>
            <w:r>
              <w:rPr>
                <w:rFonts w:hint="eastAsia" w:ascii="宋体" w:hAnsi="宋体" w:eastAsia="宋体" w:cs="宋体"/>
                <w:color w:val="auto"/>
                <w:spacing w:val="-6"/>
                <w:szCs w:val="21"/>
                <w:highlight w:val="none"/>
                <w:lang w:val="en-US" w:eastAsia="zh-CN" w:bidi="ar"/>
              </w:rPr>
              <w:t>，2.5，</w:t>
            </w:r>
            <w:r>
              <w:rPr>
                <w:rFonts w:hint="eastAsia" w:ascii="宋体" w:hAnsi="宋体" w:eastAsia="宋体" w:cs="宋体"/>
                <w:color w:val="auto"/>
                <w:spacing w:val="-6"/>
                <w:szCs w:val="21"/>
                <w:highlight w:val="none"/>
                <w:lang w:bidi="ar"/>
              </w:rPr>
              <w:t>2</w:t>
            </w:r>
            <w:r>
              <w:rPr>
                <w:rFonts w:hint="eastAsia" w:ascii="宋体" w:hAnsi="宋体" w:eastAsia="宋体" w:cs="宋体"/>
                <w:color w:val="auto"/>
                <w:spacing w:val="-6"/>
                <w:szCs w:val="21"/>
                <w:highlight w:val="none"/>
                <w:lang w:val="en-US" w:eastAsia="zh-CN" w:bidi="ar"/>
              </w:rPr>
              <w:t>，1.5，</w:t>
            </w:r>
            <w:r>
              <w:rPr>
                <w:rFonts w:hint="eastAsia" w:ascii="宋体" w:hAnsi="宋体" w:eastAsia="宋体" w:cs="宋体"/>
                <w:color w:val="auto"/>
                <w:spacing w:val="-6"/>
                <w:szCs w:val="21"/>
                <w:highlight w:val="none"/>
                <w:lang w:bidi="ar"/>
              </w:rPr>
              <w:t>1</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tcPr>
          <w:p>
            <w:pPr>
              <w:adjustRightInd w:val="0"/>
              <w:snapToGrid w:val="0"/>
              <w:spacing w:line="288" w:lineRule="auto"/>
              <w:jc w:val="center"/>
              <w:rPr>
                <w:rFonts w:ascii="宋体" w:hAnsi="宋体" w:eastAsia="宋体" w:cs="宋体"/>
                <w:b/>
                <w:bCs/>
                <w:szCs w:val="21"/>
                <w:highlight w:val="none"/>
              </w:rPr>
            </w:pPr>
          </w:p>
        </w:tc>
        <w:tc>
          <w:tcPr>
            <w:tcW w:w="654" w:type="dxa"/>
            <w:vAlign w:val="center"/>
          </w:tcPr>
          <w:p>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5</w:t>
            </w:r>
          </w:p>
        </w:tc>
        <w:tc>
          <w:tcPr>
            <w:tcW w:w="7072" w:type="dxa"/>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主</w:t>
            </w:r>
            <w:r>
              <w:rPr>
                <w:rFonts w:hint="eastAsia" w:ascii="宋体" w:hAnsi="宋体" w:eastAsia="宋体" w:cs="宋体"/>
                <w:color w:val="auto"/>
                <w:spacing w:val="-6"/>
                <w:szCs w:val="21"/>
                <w:highlight w:val="none"/>
                <w:lang w:eastAsia="zh-CN" w:bidi="ar"/>
              </w:rPr>
              <w:t>观分】</w:t>
            </w:r>
            <w:r>
              <w:rPr>
                <w:rFonts w:hint="eastAsia" w:ascii="宋体" w:hAnsi="宋体" w:eastAsia="宋体" w:cs="宋体"/>
                <w:color w:val="auto"/>
                <w:spacing w:val="-4"/>
                <w:szCs w:val="21"/>
                <w:highlight w:val="none"/>
                <w:lang w:bidi="ar"/>
              </w:rPr>
              <w:t>样品舒适性、安全性、结构设计</w:t>
            </w:r>
            <w:r>
              <w:rPr>
                <w:rFonts w:hint="eastAsia" w:ascii="宋体" w:hAnsi="宋体" w:eastAsia="宋体" w:cs="宋体"/>
                <w:color w:val="auto"/>
                <w:spacing w:val="-4"/>
                <w:szCs w:val="21"/>
                <w:highlight w:val="none"/>
                <w:lang w:eastAsia="zh-CN" w:bidi="ar"/>
              </w:rPr>
              <w:t>，</w:t>
            </w:r>
            <w:r>
              <w:rPr>
                <w:rFonts w:hint="eastAsia" w:ascii="宋体" w:hAnsi="宋体" w:eastAsia="宋体" w:cs="宋体"/>
                <w:color w:val="auto"/>
                <w:spacing w:val="-4"/>
                <w:szCs w:val="21"/>
                <w:highlight w:val="none"/>
                <w:lang w:val="en-US" w:eastAsia="zh-CN" w:bidi="ar"/>
              </w:rPr>
              <w:t>符合采购需求</w:t>
            </w:r>
            <w:r>
              <w:rPr>
                <w:rFonts w:hint="eastAsia" w:ascii="宋体" w:hAnsi="宋体" w:eastAsia="宋体" w:cs="宋体"/>
                <w:color w:val="auto"/>
                <w:spacing w:val="-4"/>
                <w:szCs w:val="21"/>
                <w:highlight w:val="none"/>
                <w:lang w:eastAsia="zh-CN" w:bidi="ar"/>
              </w:rPr>
              <w:t>。</w:t>
            </w:r>
          </w:p>
          <w:p>
            <w:pPr>
              <w:keepNext w:val="0"/>
              <w:keepLines w:val="0"/>
              <w:pageBreakBefore w:val="0"/>
              <w:kinsoku/>
              <w:wordWrap/>
              <w:overflowPunct/>
              <w:topLinePunct w:val="0"/>
              <w:autoSpaceDE/>
              <w:autoSpaceDN/>
              <w:bidi w:val="0"/>
              <w:spacing w:line="288" w:lineRule="auto"/>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Cs w:val="21"/>
                <w:highlight w:val="none"/>
                <w:lang w:bidi="ar"/>
              </w:rPr>
              <w:t>（评分范围：5</w:t>
            </w: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4.5，</w:t>
            </w:r>
            <w:r>
              <w:rPr>
                <w:rFonts w:hint="eastAsia" w:ascii="宋体" w:hAnsi="宋体" w:eastAsia="宋体" w:cs="宋体"/>
                <w:color w:val="auto"/>
                <w:spacing w:val="-6"/>
                <w:szCs w:val="21"/>
                <w:highlight w:val="none"/>
                <w:lang w:bidi="ar"/>
              </w:rPr>
              <w:t>4</w:t>
            </w:r>
            <w:r>
              <w:rPr>
                <w:rFonts w:hint="eastAsia" w:ascii="宋体" w:hAnsi="宋体" w:eastAsia="宋体" w:cs="宋体"/>
                <w:color w:val="auto"/>
                <w:spacing w:val="-6"/>
                <w:szCs w:val="21"/>
                <w:highlight w:val="none"/>
                <w:lang w:val="en-US" w:eastAsia="zh-CN" w:bidi="ar"/>
              </w:rPr>
              <w:t>，3.5，</w:t>
            </w:r>
            <w:r>
              <w:rPr>
                <w:rFonts w:hint="eastAsia" w:ascii="宋体" w:hAnsi="宋体" w:eastAsia="宋体" w:cs="宋体"/>
                <w:color w:val="auto"/>
                <w:spacing w:val="-6"/>
                <w:szCs w:val="21"/>
                <w:highlight w:val="none"/>
                <w:lang w:bidi="ar"/>
              </w:rPr>
              <w:t>3</w:t>
            </w:r>
            <w:r>
              <w:rPr>
                <w:rFonts w:hint="eastAsia" w:ascii="宋体" w:hAnsi="宋体" w:eastAsia="宋体" w:cs="宋体"/>
                <w:color w:val="auto"/>
                <w:spacing w:val="-6"/>
                <w:szCs w:val="21"/>
                <w:highlight w:val="none"/>
                <w:lang w:val="en-US" w:eastAsia="zh-CN" w:bidi="ar"/>
              </w:rPr>
              <w:t>，2.5，</w:t>
            </w:r>
            <w:r>
              <w:rPr>
                <w:rFonts w:hint="eastAsia" w:ascii="宋体" w:hAnsi="宋体" w:eastAsia="宋体" w:cs="宋体"/>
                <w:color w:val="auto"/>
                <w:spacing w:val="-6"/>
                <w:szCs w:val="21"/>
                <w:highlight w:val="none"/>
                <w:lang w:bidi="ar"/>
              </w:rPr>
              <w:t>2</w:t>
            </w:r>
            <w:r>
              <w:rPr>
                <w:rFonts w:hint="eastAsia" w:ascii="宋体" w:hAnsi="宋体" w:eastAsia="宋体" w:cs="宋体"/>
                <w:color w:val="auto"/>
                <w:spacing w:val="-6"/>
                <w:szCs w:val="21"/>
                <w:highlight w:val="none"/>
                <w:lang w:val="en-US" w:eastAsia="zh-CN" w:bidi="ar"/>
              </w:rPr>
              <w:t>，1.5，</w:t>
            </w:r>
            <w:r>
              <w:rPr>
                <w:rFonts w:hint="eastAsia" w:ascii="宋体" w:hAnsi="宋体" w:eastAsia="宋体" w:cs="宋体"/>
                <w:color w:val="auto"/>
                <w:spacing w:val="-6"/>
                <w:szCs w:val="21"/>
                <w:highlight w:val="none"/>
                <w:lang w:bidi="ar"/>
              </w:rPr>
              <w:t>1</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tcPr>
          <w:p>
            <w:pPr>
              <w:adjustRightInd w:val="0"/>
              <w:snapToGrid w:val="0"/>
              <w:spacing w:line="288" w:lineRule="auto"/>
              <w:jc w:val="center"/>
              <w:rPr>
                <w:rFonts w:ascii="宋体" w:hAnsi="宋体" w:eastAsia="宋体" w:cs="宋体"/>
                <w:b/>
                <w:bCs/>
                <w:szCs w:val="21"/>
                <w:highlight w:val="none"/>
              </w:rPr>
            </w:pPr>
          </w:p>
        </w:tc>
        <w:tc>
          <w:tcPr>
            <w:tcW w:w="654" w:type="dxa"/>
            <w:vAlign w:val="center"/>
          </w:tcPr>
          <w:p>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2</w:t>
            </w:r>
          </w:p>
        </w:tc>
        <w:tc>
          <w:tcPr>
            <w:tcW w:w="7072" w:type="dxa"/>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pacing w:val="-6"/>
                <w:szCs w:val="21"/>
                <w:highlight w:val="none"/>
                <w:lang w:eastAsia="zh-CN" w:bidi="ar"/>
              </w:rPr>
            </w:pPr>
            <w:r>
              <w:rPr>
                <w:rFonts w:hint="eastAsia" w:ascii="宋体" w:hAnsi="宋体" w:eastAsia="宋体" w:cs="宋体"/>
                <w:color w:val="auto"/>
                <w:spacing w:val="-6"/>
                <w:szCs w:val="21"/>
                <w:highlight w:val="none"/>
                <w:lang w:eastAsia="zh-CN" w:bidi="ar"/>
              </w:rPr>
              <w:t>【</w:t>
            </w:r>
            <w:r>
              <w:rPr>
                <w:rFonts w:hint="eastAsia" w:ascii="宋体" w:hAnsi="宋体" w:eastAsia="宋体" w:cs="宋体"/>
                <w:color w:val="auto"/>
                <w:spacing w:val="-6"/>
                <w:szCs w:val="21"/>
                <w:highlight w:val="none"/>
                <w:lang w:val="en-US" w:eastAsia="zh-CN" w:bidi="ar"/>
              </w:rPr>
              <w:t>主</w:t>
            </w:r>
            <w:r>
              <w:rPr>
                <w:rFonts w:hint="eastAsia" w:ascii="宋体" w:hAnsi="宋体" w:eastAsia="宋体" w:cs="宋体"/>
                <w:color w:val="auto"/>
                <w:spacing w:val="-6"/>
                <w:szCs w:val="21"/>
                <w:highlight w:val="none"/>
                <w:lang w:eastAsia="zh-CN" w:bidi="ar"/>
              </w:rPr>
              <w:t>观分】</w:t>
            </w:r>
            <w:r>
              <w:rPr>
                <w:rFonts w:hint="eastAsia" w:ascii="宋体" w:hAnsi="宋体" w:eastAsia="宋体" w:cs="宋体"/>
                <w:color w:val="auto"/>
                <w:spacing w:val="-4"/>
                <w:szCs w:val="21"/>
                <w:highlight w:val="none"/>
                <w:lang w:bidi="ar"/>
              </w:rPr>
              <w:t>样品环保性情况</w:t>
            </w:r>
            <w:r>
              <w:rPr>
                <w:rFonts w:hint="eastAsia" w:ascii="宋体" w:hAnsi="宋体" w:eastAsia="宋体" w:cs="宋体"/>
                <w:color w:val="auto"/>
                <w:spacing w:val="-4"/>
                <w:szCs w:val="21"/>
                <w:highlight w:val="none"/>
                <w:lang w:eastAsia="zh-CN" w:bidi="ar"/>
              </w:rPr>
              <w:t>：</w:t>
            </w:r>
            <w:r>
              <w:rPr>
                <w:rFonts w:hint="eastAsia" w:ascii="宋体" w:hAnsi="宋体" w:eastAsia="宋体" w:cs="宋体"/>
                <w:color w:val="auto"/>
                <w:spacing w:val="-4"/>
                <w:szCs w:val="21"/>
                <w:highlight w:val="none"/>
                <w:lang w:val="en-US" w:eastAsia="zh-CN" w:bidi="ar"/>
              </w:rPr>
              <w:t>无刺激性气味，符合采购需求</w:t>
            </w:r>
            <w:r>
              <w:rPr>
                <w:rFonts w:hint="eastAsia" w:ascii="宋体" w:hAnsi="宋体" w:eastAsia="宋体" w:cs="宋体"/>
                <w:color w:val="auto"/>
                <w:spacing w:val="-4"/>
                <w:szCs w:val="21"/>
                <w:highlight w:val="none"/>
                <w:lang w:eastAsia="zh-CN" w:bidi="ar"/>
              </w:rPr>
              <w:t>。</w:t>
            </w:r>
          </w:p>
          <w:p>
            <w:pPr>
              <w:keepNext w:val="0"/>
              <w:keepLines w:val="0"/>
              <w:pageBreakBefore w:val="0"/>
              <w:kinsoku/>
              <w:wordWrap/>
              <w:overflowPunct/>
              <w:topLinePunct w:val="0"/>
              <w:autoSpaceDE/>
              <w:autoSpaceDN/>
              <w:bidi w:val="0"/>
              <w:spacing w:line="288" w:lineRule="auto"/>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Cs w:val="21"/>
                <w:highlight w:val="none"/>
                <w:lang w:bidi="ar"/>
              </w:rPr>
              <w:t>（评分范围：2</w:t>
            </w:r>
            <w:r>
              <w:rPr>
                <w:rFonts w:hint="eastAsia" w:ascii="宋体" w:hAnsi="宋体" w:eastAsia="宋体" w:cs="宋体"/>
                <w:color w:val="auto"/>
                <w:spacing w:val="-6"/>
                <w:szCs w:val="21"/>
                <w:highlight w:val="none"/>
                <w:lang w:val="en-US" w:eastAsia="zh-CN" w:bidi="ar"/>
              </w:rPr>
              <w:t>，1.5，</w:t>
            </w:r>
            <w:r>
              <w:rPr>
                <w:rFonts w:hint="eastAsia" w:ascii="宋体" w:hAnsi="宋体" w:eastAsia="宋体" w:cs="宋体"/>
                <w:color w:val="auto"/>
                <w:spacing w:val="-6"/>
                <w:szCs w:val="21"/>
                <w:highlight w:val="none"/>
                <w:lang w:bidi="ar"/>
              </w:rPr>
              <w:t>1</w:t>
            </w:r>
            <w:r>
              <w:rPr>
                <w:rFonts w:hint="eastAsia" w:ascii="宋体" w:hAnsi="宋体" w:eastAsia="宋体" w:cs="宋体"/>
                <w:color w:val="auto"/>
                <w:spacing w:val="-6"/>
                <w:szCs w:val="21"/>
                <w:highlight w:val="none"/>
                <w:lang w:val="en-US" w:eastAsia="zh-CN" w:bidi="ar"/>
              </w:rPr>
              <w:t>，0.5，</w:t>
            </w:r>
            <w:r>
              <w:rPr>
                <w:rFonts w:hint="eastAsia" w:ascii="宋体" w:hAnsi="宋体" w:eastAsia="宋体" w:cs="宋体"/>
                <w:color w:val="auto"/>
                <w:spacing w:val="-6"/>
                <w:szCs w:val="21"/>
                <w:highlight w:val="none"/>
                <w:lang w:bidi="ar"/>
              </w:rPr>
              <w:t>0）</w:t>
            </w:r>
          </w:p>
        </w:tc>
      </w:tr>
    </w:tbl>
    <w:p>
      <w:pPr>
        <w:adjustRightInd w:val="0"/>
        <w:snapToGrid w:val="0"/>
        <w:spacing w:line="288" w:lineRule="auto"/>
        <w:jc w:val="left"/>
        <w:rPr>
          <w:rFonts w:ascii="宋体" w:hAnsi="宋体" w:eastAsia="宋体" w:cs="Times New Roman"/>
          <w:b/>
          <w:szCs w:val="21"/>
          <w:highlight w:val="none"/>
        </w:rPr>
      </w:pPr>
    </w:p>
    <w:p>
      <w:pPr>
        <w:adjustRightInd w:val="0"/>
        <w:snapToGrid w:val="0"/>
        <w:spacing w:line="288" w:lineRule="auto"/>
        <w:jc w:val="left"/>
        <w:rPr>
          <w:rFonts w:hint="eastAsia" w:ascii="宋体" w:hAnsi="宋体" w:eastAsia="宋体" w:cs="Times New Roman"/>
          <w:b/>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r>
        <w:rPr>
          <w:rFonts w:hint="eastAsia" w:ascii="宋体" w:hAnsi="宋体" w:eastAsia="宋体" w:cs="Times New Roman"/>
          <w:b/>
          <w:szCs w:val="21"/>
          <w:highlight w:val="none"/>
        </w:rPr>
        <w:t>本项目专门面向中小企业采购，不再执行价格评审优惠的扶持政策。</w:t>
      </w:r>
    </w:p>
    <w:p>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pPr>
        <w:adjustRightInd w:val="0"/>
        <w:snapToGrid w:val="0"/>
        <w:spacing w:line="288" w:lineRule="auto"/>
        <w:rPr>
          <w:rFonts w:ascii="宋体" w:hAnsi="宋体" w:eastAsia="宋体" w:cs="宋体"/>
          <w:b/>
          <w:spacing w:val="-6"/>
          <w:szCs w:val="21"/>
          <w:highlight w:val="none"/>
        </w:rPr>
      </w:pPr>
    </w:p>
    <w:p>
      <w:pPr>
        <w:adjustRightInd w:val="0"/>
        <w:snapToGrid w:val="0"/>
        <w:spacing w:line="288" w:lineRule="auto"/>
        <w:jc w:val="center"/>
        <w:rPr>
          <w:rFonts w:ascii="宋体" w:hAnsi="宋体" w:eastAsia="宋体" w:cs="宋体"/>
          <w:b/>
          <w:bCs/>
          <w:sz w:val="21"/>
          <w:szCs w:val="21"/>
          <w:highlight w:val="none"/>
        </w:rPr>
      </w:pPr>
      <w:r>
        <w:rPr>
          <w:rFonts w:hint="eastAsia" w:ascii="宋体" w:hAnsi="宋体" w:eastAsia="宋体" w:cs="宋体"/>
          <w:b/>
          <w:spacing w:val="-6"/>
          <w:sz w:val="21"/>
          <w:szCs w:val="21"/>
          <w:highlight w:val="none"/>
          <w:lang w:eastAsia="zh-CN"/>
        </w:rPr>
        <w:t>浙江财经大学</w:t>
      </w:r>
      <w:r>
        <w:rPr>
          <w:rFonts w:hint="eastAsia" w:ascii="宋体" w:hAnsi="宋体" w:eastAsia="宋体" w:cs="宋体"/>
          <w:b/>
          <w:spacing w:val="-6"/>
          <w:sz w:val="21"/>
          <w:szCs w:val="21"/>
          <w:highlight w:val="none"/>
        </w:rPr>
        <w:t xml:space="preserve"> 政府采购合同</w:t>
      </w:r>
    </w:p>
    <w:p>
      <w:pPr>
        <w:adjustRightInd w:val="0"/>
        <w:snapToGrid w:val="0"/>
        <w:spacing w:line="288" w:lineRule="auto"/>
        <w:rPr>
          <w:rFonts w:ascii="宋体" w:hAnsi="宋体" w:eastAsia="宋体" w:cs="宋体"/>
          <w:sz w:val="21"/>
          <w:szCs w:val="21"/>
          <w:highlight w:val="none"/>
        </w:rPr>
      </w:pPr>
    </w:p>
    <w:p>
      <w:pPr>
        <w:adjustRightInd w:val="0"/>
        <w:snapToGrid w:val="0"/>
        <w:spacing w:line="288" w:lineRule="auto"/>
        <w:rPr>
          <w:rFonts w:hint="eastAsia" w:ascii="宋体" w:hAnsi="宋体" w:eastAsia="宋体" w:cs="Times New Roman"/>
          <w:b/>
          <w:bCs/>
          <w:spacing w:val="-6"/>
          <w:sz w:val="21"/>
          <w:szCs w:val="21"/>
          <w:highlight w:val="none"/>
          <w:lang w:eastAsia="zh-CN"/>
        </w:rPr>
      </w:pPr>
      <w:r>
        <w:rPr>
          <w:rFonts w:hint="eastAsia" w:ascii="宋体" w:hAnsi="宋体" w:eastAsia="宋体" w:cs="Times New Roman"/>
          <w:b/>
          <w:bCs/>
          <w:spacing w:val="-6"/>
          <w:sz w:val="21"/>
          <w:szCs w:val="21"/>
          <w:highlight w:val="none"/>
        </w:rPr>
        <w:t>项目名称：</w:t>
      </w:r>
      <w:r>
        <w:rPr>
          <w:rFonts w:hint="eastAsia" w:ascii="宋体" w:hAnsi="宋体" w:eastAsia="宋体" w:cs="Times New Roman"/>
          <w:b/>
          <w:bCs/>
          <w:spacing w:val="-6"/>
          <w:sz w:val="21"/>
          <w:szCs w:val="21"/>
          <w:highlight w:val="none"/>
          <w:lang w:eastAsia="zh-CN"/>
        </w:rPr>
        <w:t>浙江财经大学下沙校区学生宿舍家具采购</w:t>
      </w:r>
    </w:p>
    <w:p>
      <w:pPr>
        <w:adjustRightInd w:val="0"/>
        <w:snapToGrid w:val="0"/>
        <w:spacing w:line="288" w:lineRule="auto"/>
        <w:rPr>
          <w:rFonts w:hint="eastAsia" w:ascii="宋体" w:hAnsi="宋体" w:eastAsia="宋体" w:cs="Times New Roman"/>
          <w:b/>
          <w:bCs/>
          <w:spacing w:val="-6"/>
          <w:sz w:val="21"/>
          <w:szCs w:val="21"/>
          <w:highlight w:val="none"/>
          <w:lang w:eastAsia="zh-CN"/>
        </w:rPr>
      </w:pPr>
      <w:r>
        <w:rPr>
          <w:rFonts w:hint="eastAsia" w:ascii="宋体" w:hAnsi="宋体" w:eastAsia="宋体" w:cs="Times New Roman"/>
          <w:b/>
          <w:bCs/>
          <w:spacing w:val="-6"/>
          <w:sz w:val="21"/>
          <w:szCs w:val="21"/>
          <w:highlight w:val="none"/>
        </w:rPr>
        <w:t>项目编号：</w:t>
      </w:r>
      <w:r>
        <w:rPr>
          <w:rFonts w:hint="eastAsia" w:ascii="宋体" w:hAnsi="宋体" w:eastAsia="宋体" w:cs="Times New Roman"/>
          <w:b/>
          <w:bCs/>
          <w:spacing w:val="-6"/>
          <w:sz w:val="21"/>
          <w:szCs w:val="21"/>
          <w:highlight w:val="none"/>
          <w:lang w:eastAsia="zh-CN"/>
        </w:rPr>
        <w:t>QSZB-Z(H)-E24134(GK)</w:t>
      </w:r>
    </w:p>
    <w:p>
      <w:pPr>
        <w:adjustRightInd w:val="0"/>
        <w:snapToGrid w:val="0"/>
        <w:spacing w:line="288" w:lineRule="auto"/>
        <w:rPr>
          <w:rFonts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采购计划文号：[2024]30179号</w:t>
      </w:r>
    </w:p>
    <w:p>
      <w:pPr>
        <w:adjustRightInd w:val="0"/>
        <w:snapToGrid w:val="0"/>
        <w:spacing w:line="288" w:lineRule="auto"/>
        <w:rPr>
          <w:rFonts w:hint="eastAsia" w:ascii="宋体" w:hAnsi="宋体" w:eastAsia="宋体" w:cs="Times New Roman"/>
          <w:b/>
          <w:bCs/>
          <w:spacing w:val="-6"/>
          <w:sz w:val="21"/>
          <w:szCs w:val="21"/>
          <w:highlight w:val="none"/>
          <w:lang w:eastAsia="zh-CN"/>
        </w:rPr>
      </w:pPr>
      <w:r>
        <w:rPr>
          <w:rFonts w:hint="eastAsia" w:ascii="宋体" w:hAnsi="宋体" w:eastAsia="宋体" w:cs="Times New Roman"/>
          <w:b/>
          <w:bCs/>
          <w:spacing w:val="-6"/>
          <w:sz w:val="21"/>
          <w:szCs w:val="21"/>
          <w:highlight w:val="none"/>
        </w:rPr>
        <w:t>甲方（需方）：</w:t>
      </w:r>
      <w:r>
        <w:rPr>
          <w:rFonts w:hint="eastAsia" w:ascii="宋体" w:hAnsi="宋体" w:eastAsia="宋体" w:cs="Times New Roman"/>
          <w:b/>
          <w:bCs/>
          <w:spacing w:val="-6"/>
          <w:sz w:val="21"/>
          <w:szCs w:val="21"/>
          <w:highlight w:val="none"/>
          <w:lang w:eastAsia="zh-CN"/>
        </w:rPr>
        <w:t>浙江财经大学</w:t>
      </w:r>
    </w:p>
    <w:p>
      <w:pPr>
        <w:adjustRightInd w:val="0"/>
        <w:snapToGrid w:val="0"/>
        <w:spacing w:line="288" w:lineRule="auto"/>
        <w:rPr>
          <w:rFonts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乙方（供方）：</w:t>
      </w:r>
    </w:p>
    <w:p>
      <w:pPr>
        <w:adjustRightInd w:val="0"/>
        <w:snapToGrid w:val="0"/>
        <w:spacing w:line="288" w:lineRule="auto"/>
        <w:rPr>
          <w:rFonts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采购代理机构：浙江求是招标代理有限公司</w:t>
      </w:r>
    </w:p>
    <w:p>
      <w:pPr>
        <w:adjustRightInd w:val="0"/>
        <w:snapToGrid w:val="0"/>
        <w:spacing w:line="288" w:lineRule="auto"/>
        <w:rPr>
          <w:rFonts w:ascii="宋体" w:hAnsi="宋体" w:eastAsia="宋体" w:cs="Times New Roman"/>
          <w:spacing w:val="-6"/>
          <w:sz w:val="21"/>
          <w:szCs w:val="21"/>
          <w:highlight w:val="none"/>
        </w:rPr>
      </w:pPr>
    </w:p>
    <w:p>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浙江财经大学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浙江财经大学下沙校区学生宿舍家具采购</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QSZB-Z(H)-E24134(GK)</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pPr>
        <w:adjustRightInd w:val="0"/>
        <w:snapToGrid w:val="0"/>
        <w:spacing w:line="288" w:lineRule="auto"/>
        <w:rPr>
          <w:rFonts w:ascii="宋体" w:hAnsi="宋体" w:eastAsia="宋体" w:cs="宋体"/>
          <w:b/>
          <w:spacing w:val="-6"/>
          <w:sz w:val="21"/>
          <w:szCs w:val="21"/>
          <w:highlight w:val="none"/>
        </w:rPr>
      </w:pPr>
    </w:p>
    <w:p>
      <w:pPr>
        <w:adjustRightInd w:val="0"/>
        <w:snapToGrid w:val="0"/>
        <w:spacing w:line="288" w:lineRule="auto"/>
        <w:rPr>
          <w:rFonts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名称</w:t>
            </w:r>
          </w:p>
        </w:tc>
        <w:tc>
          <w:tcPr>
            <w:tcW w:w="2532" w:type="dxa"/>
            <w:vAlign w:val="center"/>
          </w:tcPr>
          <w:p>
            <w:pPr>
              <w:adjustRightInd w:val="0"/>
              <w:snapToGrid w:val="0"/>
              <w:spacing w:line="288" w:lineRule="auto"/>
              <w:jc w:val="center"/>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spacing w:val="-6"/>
                <w:sz w:val="21"/>
                <w:szCs w:val="21"/>
                <w:highlight w:val="none"/>
              </w:rPr>
            </w:pPr>
            <w:r>
              <w:rPr>
                <w:rFonts w:hint="eastAsia" w:ascii="宋体" w:hAnsi="宋体" w:eastAsia="宋体" w:cs="宋体"/>
                <w:spacing w:val="-6"/>
                <w:sz w:val="21"/>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 w:val="21"/>
                <w:szCs w:val="21"/>
                <w:highlight w:val="none"/>
              </w:rPr>
            </w:pPr>
            <w:r>
              <w:rPr>
                <w:rFonts w:hint="eastAsia" w:ascii="宋体" w:hAnsi="宋体" w:eastAsia="宋体" w:cs="宋体"/>
                <w:spacing w:val="-6"/>
                <w:sz w:val="21"/>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 w:val="21"/>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 w:val="21"/>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 w:val="21"/>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 w:val="21"/>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 w:val="21"/>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 w:val="21"/>
                <w:szCs w:val="21"/>
                <w:highlight w:val="none"/>
              </w:rPr>
            </w:pPr>
            <w:r>
              <w:rPr>
                <w:rFonts w:hint="eastAsia" w:ascii="宋体" w:hAnsi="宋体" w:eastAsia="宋体" w:cs="宋体"/>
                <w:spacing w:val="-6"/>
                <w:sz w:val="21"/>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 w:val="21"/>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 w:val="21"/>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 w:val="21"/>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 w:val="21"/>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 w:val="21"/>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 w:val="21"/>
                <w:szCs w:val="21"/>
                <w:highlight w:val="none"/>
              </w:rPr>
            </w:pPr>
            <w:r>
              <w:rPr>
                <w:rFonts w:hint="eastAsia" w:ascii="宋体" w:hAnsi="宋体" w:eastAsia="宋体" w:cs="宋体"/>
                <w:spacing w:val="-6"/>
                <w:sz w:val="21"/>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 w:val="21"/>
                <w:szCs w:val="21"/>
                <w:highlight w:val="none"/>
                <w:lang w:val="zh-CN"/>
              </w:rPr>
            </w:pPr>
          </w:p>
          <w:p>
            <w:pPr>
              <w:adjustRightInd w:val="0"/>
              <w:snapToGrid w:val="0"/>
              <w:spacing w:line="288" w:lineRule="auto"/>
              <w:jc w:val="left"/>
              <w:rPr>
                <w:rFonts w:ascii="宋体" w:hAnsi="宋体" w:eastAsia="宋体" w:cs="宋体"/>
                <w:spacing w:val="-6"/>
                <w:sz w:val="21"/>
                <w:szCs w:val="21"/>
                <w:highlight w:val="none"/>
                <w:lang w:val="zh-CN"/>
              </w:rPr>
            </w:pPr>
            <w:r>
              <w:rPr>
                <w:rFonts w:hint="eastAsia" w:ascii="宋体" w:hAnsi="宋体" w:eastAsia="宋体" w:cs="宋体"/>
                <w:spacing w:val="-6"/>
                <w:sz w:val="21"/>
                <w:szCs w:val="21"/>
                <w:highlight w:val="none"/>
                <w:lang w:val="zh-CN"/>
              </w:rPr>
              <w:t>合同总价（大写）：</w:t>
            </w:r>
            <w:r>
              <w:rPr>
                <w:rFonts w:hint="eastAsia" w:ascii="宋体" w:hAnsi="宋体" w:eastAsia="宋体" w:cs="Times New Roman"/>
                <w:spacing w:val="-6"/>
                <w:sz w:val="21"/>
                <w:szCs w:val="21"/>
                <w:highlight w:val="none"/>
                <w:u w:val="single"/>
              </w:rPr>
              <w:t xml:space="preserve"> </w:t>
            </w:r>
            <w:r>
              <w:rPr>
                <w:rFonts w:ascii="宋体" w:hAnsi="宋体" w:eastAsia="宋体" w:cs="Times New Roman"/>
                <w:spacing w:val="-6"/>
                <w:sz w:val="21"/>
                <w:szCs w:val="21"/>
                <w:highlight w:val="none"/>
                <w:u w:val="single"/>
              </w:rPr>
              <w:t xml:space="preserve">                        </w:t>
            </w:r>
            <w:r>
              <w:rPr>
                <w:rFonts w:hint="eastAsia" w:ascii="宋体" w:hAnsi="宋体" w:eastAsia="宋体" w:cs="Times New Roman"/>
                <w:spacing w:val="-6"/>
                <w:sz w:val="21"/>
                <w:szCs w:val="21"/>
                <w:highlight w:val="none"/>
              </w:rPr>
              <w:t>。</w:t>
            </w:r>
          </w:p>
          <w:p>
            <w:pPr>
              <w:adjustRightInd w:val="0"/>
              <w:snapToGrid w:val="0"/>
              <w:spacing w:line="288" w:lineRule="auto"/>
              <w:jc w:val="left"/>
              <w:rPr>
                <w:rFonts w:ascii="宋体" w:hAnsi="宋体" w:eastAsia="宋体" w:cs="宋体"/>
                <w:spacing w:val="-6"/>
                <w:sz w:val="21"/>
                <w:szCs w:val="21"/>
                <w:highlight w:val="none"/>
              </w:rPr>
            </w:pPr>
            <w:r>
              <w:rPr>
                <w:rFonts w:hint="eastAsia" w:ascii="宋体" w:hAnsi="宋体" w:eastAsia="宋体" w:cs="宋体"/>
                <w:spacing w:val="-6"/>
                <w:sz w:val="21"/>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 w:val="21"/>
          <w:szCs w:val="21"/>
          <w:highlight w:val="none"/>
        </w:rPr>
      </w:pPr>
    </w:p>
    <w:p>
      <w:pPr>
        <w:adjustRightInd w:val="0"/>
        <w:snapToGrid w:val="0"/>
        <w:spacing w:line="288" w:lineRule="auto"/>
        <w:rPr>
          <w:rFonts w:ascii="宋体" w:hAnsi="宋体" w:eastAsia="宋体" w:cs="Times New Roman"/>
          <w:b/>
          <w:spacing w:val="-6"/>
          <w:sz w:val="21"/>
          <w:szCs w:val="21"/>
          <w:highlight w:val="none"/>
        </w:rPr>
      </w:pPr>
      <w:r>
        <w:rPr>
          <w:rFonts w:hint="eastAsia" w:ascii="宋体" w:hAnsi="宋体" w:eastAsia="宋体" w:cs="Times New Roman"/>
          <w:b/>
          <w:spacing w:val="-6"/>
          <w:sz w:val="21"/>
          <w:szCs w:val="21"/>
          <w:highlight w:val="none"/>
        </w:rPr>
        <w:t>第二条：履约保证金和付款方式</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spacing w:val="-6"/>
          <w:kern w:val="0"/>
          <w:sz w:val="21"/>
          <w:szCs w:val="21"/>
          <w:highlight w:val="none"/>
          <w:lang w:val="en-US" w:eastAsia="zh-CN"/>
        </w:rPr>
      </w:pPr>
      <w:r>
        <w:rPr>
          <w:rFonts w:hint="eastAsia" w:ascii="宋体" w:hAnsi="宋体" w:eastAsia="宋体" w:cs="宋体"/>
          <w:spacing w:val="-6"/>
          <w:kern w:val="0"/>
          <w:sz w:val="21"/>
          <w:szCs w:val="21"/>
          <w:highlight w:val="none"/>
        </w:rPr>
        <w:t>1.</w:t>
      </w:r>
      <w:r>
        <w:rPr>
          <w:rFonts w:hint="eastAsia" w:ascii="宋体" w:hAnsi="宋体" w:eastAsia="宋体" w:cs="宋体"/>
          <w:spacing w:val="-6"/>
          <w:kern w:val="0"/>
          <w:sz w:val="21"/>
          <w:szCs w:val="21"/>
          <w:highlight w:val="none"/>
          <w:lang w:val="en-US" w:eastAsia="zh-CN"/>
        </w:rPr>
        <w:t>履约保证金：合同签订后一周内，乙方向甲方提交合同总价1%的履约保证金，履约保证金在合同履约期间无违约情形的，项目验收结束后，于一周内退还（不计息）；</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spacing w:val="-6"/>
          <w:kern w:val="0"/>
          <w:sz w:val="21"/>
          <w:szCs w:val="21"/>
          <w:highlight w:val="none"/>
          <w:lang w:val="en-US" w:eastAsia="zh-CN"/>
        </w:rPr>
      </w:pPr>
      <w:r>
        <w:rPr>
          <w:rFonts w:hint="eastAsia" w:ascii="宋体" w:hAnsi="宋体" w:eastAsia="宋体" w:cs="宋体"/>
          <w:spacing w:val="-6"/>
          <w:kern w:val="0"/>
          <w:sz w:val="21"/>
          <w:szCs w:val="21"/>
          <w:highlight w:val="none"/>
          <w:lang w:val="en-US" w:eastAsia="zh-CN"/>
        </w:rPr>
        <w:t>提交方式：支票、汇票、本票或金融机构、担保机构出具的保函等非现金形式。</w:t>
      </w:r>
    </w:p>
    <w:p>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宋体" w:hAnsi="宋体" w:eastAsia="宋体" w:cs="宋体"/>
          <w:spacing w:val="-6"/>
          <w:kern w:val="0"/>
          <w:sz w:val="21"/>
          <w:szCs w:val="21"/>
          <w:highlight w:val="none"/>
          <w:lang w:val="en-US" w:eastAsia="zh-CN"/>
        </w:rPr>
      </w:pPr>
      <w:r>
        <w:rPr>
          <w:rFonts w:hint="eastAsia" w:ascii="宋体" w:hAnsi="宋体" w:eastAsia="宋体" w:cs="宋体"/>
          <w:spacing w:val="-6"/>
          <w:kern w:val="0"/>
          <w:sz w:val="21"/>
          <w:szCs w:val="21"/>
          <w:highlight w:val="none"/>
          <w:lang w:val="en-US" w:eastAsia="zh-CN"/>
        </w:rPr>
        <w:t>2.付款方式：合同生效以及具备实施条件后7个工作日内，且乙方已向甲方提交银行、保险公司等金融机构出具的(等额）预付款保函的，甲方向乙方支付合同总价的40%；项目履约完成，经甲方验收合格后，收到发票后7个工作日内，甲方向乙方支付合同总价的60%。</w:t>
      </w:r>
    </w:p>
    <w:p>
      <w:pPr>
        <w:adjustRightInd w:val="0"/>
        <w:snapToGrid w:val="0"/>
        <w:spacing w:line="288" w:lineRule="auto"/>
        <w:ind w:firstLine="396" w:firstLineChars="200"/>
        <w:rPr>
          <w:rFonts w:ascii="宋体" w:hAnsi="宋体" w:eastAsia="宋体" w:cs="Times New Roman"/>
          <w:b/>
          <w:spacing w:val="-6"/>
          <w:sz w:val="21"/>
          <w:szCs w:val="21"/>
          <w:highlight w:val="none"/>
        </w:rPr>
      </w:pPr>
      <w:r>
        <w:rPr>
          <w:rFonts w:hint="eastAsia" w:ascii="宋体" w:hAnsi="宋体" w:eastAsia="宋体" w:cs="宋体"/>
          <w:spacing w:val="-6"/>
          <w:kern w:val="0"/>
          <w:sz w:val="21"/>
          <w:szCs w:val="21"/>
          <w:highlight w:val="none"/>
          <w:lang w:val="en-US" w:eastAsia="zh-CN"/>
        </w:rPr>
        <w:t>在签订合同时，乙方明确表示无需预付款或者主动要求降低预付款比例的，可降低预付款比例（预付款保函同步调整）。</w:t>
      </w:r>
    </w:p>
    <w:p>
      <w:pPr>
        <w:adjustRightInd w:val="0"/>
        <w:snapToGrid w:val="0"/>
        <w:spacing w:line="288" w:lineRule="auto"/>
        <w:rPr>
          <w:rFonts w:ascii="宋体" w:hAnsi="宋体" w:eastAsia="宋体" w:cs="Times New Roman"/>
          <w:b/>
          <w:spacing w:val="-6"/>
          <w:sz w:val="21"/>
          <w:szCs w:val="21"/>
          <w:highlight w:val="none"/>
        </w:rPr>
      </w:pPr>
      <w:r>
        <w:rPr>
          <w:rFonts w:hint="eastAsia" w:ascii="宋体" w:hAnsi="宋体" w:eastAsia="宋体" w:cs="Times New Roman"/>
          <w:b/>
          <w:spacing w:val="-6"/>
          <w:sz w:val="21"/>
          <w:szCs w:val="21"/>
          <w:highlight w:val="none"/>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交付时间：</w:t>
      </w:r>
      <w:r>
        <w:rPr>
          <w:rFonts w:hint="eastAsia" w:ascii="宋体" w:hAnsi="宋体" w:eastAsia="宋体" w:cs="Times New Roman"/>
          <w:szCs w:val="21"/>
          <w:highlight w:val="none"/>
        </w:rPr>
        <w:t>收到进场通知后15日内完成安装调试及空气质量测试或治理等配套工作</w:t>
      </w:r>
      <w:r>
        <w:rPr>
          <w:rFonts w:hint="eastAsia" w:ascii="宋体" w:hAnsi="宋体" w:eastAsia="宋体" w:cs="Times New Roman"/>
          <w:spacing w:val="-6"/>
          <w:sz w:val="21"/>
          <w:szCs w:val="21"/>
          <w:highlight w:val="none"/>
        </w:rPr>
        <w:t>；</w:t>
      </w:r>
    </w:p>
    <w:p>
      <w:pPr>
        <w:adjustRightInd w:val="0"/>
        <w:snapToGrid w:val="0"/>
        <w:spacing w:line="288" w:lineRule="auto"/>
        <w:ind w:right="-514" w:rightChars="-245"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交付地点：</w:t>
      </w:r>
      <w:r>
        <w:rPr>
          <w:rFonts w:hint="eastAsia" w:ascii="宋体" w:hAnsi="宋体" w:eastAsia="宋体" w:cs="Times New Roman"/>
          <w:spacing w:val="-6"/>
          <w:sz w:val="21"/>
          <w:szCs w:val="21"/>
          <w:highlight w:val="none"/>
          <w:u w:val="single"/>
        </w:rPr>
        <w:t xml:space="preserve"> </w:t>
      </w:r>
      <w:r>
        <w:rPr>
          <w:rFonts w:ascii="宋体" w:hAnsi="宋体" w:eastAsia="宋体" w:cs="Times New Roman"/>
          <w:spacing w:val="-6"/>
          <w:sz w:val="21"/>
          <w:szCs w:val="21"/>
          <w:highlight w:val="none"/>
          <w:u w:val="single"/>
        </w:rPr>
        <w:t xml:space="preserve">                        </w:t>
      </w:r>
      <w:r>
        <w:rPr>
          <w:rFonts w:hint="eastAsia" w:ascii="宋体" w:hAnsi="宋体" w:eastAsia="宋体" w:cs="Times New Roman"/>
          <w:spacing w:val="-6"/>
          <w:sz w:val="21"/>
          <w:szCs w:val="21"/>
          <w:highlight w:val="none"/>
        </w:rPr>
        <w:t>；</w:t>
      </w:r>
    </w:p>
    <w:p>
      <w:pPr>
        <w:adjustRightInd w:val="0"/>
        <w:snapToGrid w:val="0"/>
        <w:spacing w:line="288" w:lineRule="auto"/>
        <w:ind w:right="-514" w:rightChars="-245" w:firstLine="396" w:firstLineChars="200"/>
        <w:rPr>
          <w:rFonts w:ascii="宋体" w:hAnsi="宋体" w:eastAsia="宋体" w:cs="Times New Roman"/>
          <w:spacing w:val="-6"/>
          <w:sz w:val="21"/>
          <w:szCs w:val="21"/>
          <w:highlight w:val="none"/>
          <w:u w:val="single"/>
        </w:rPr>
      </w:pPr>
      <w:r>
        <w:rPr>
          <w:rFonts w:hint="eastAsia" w:ascii="宋体" w:hAnsi="宋体" w:eastAsia="宋体" w:cs="Times New Roman"/>
          <w:spacing w:val="-6"/>
          <w:sz w:val="21"/>
          <w:szCs w:val="21"/>
          <w:highlight w:val="none"/>
        </w:rPr>
        <w:t>货物质保期：</w:t>
      </w:r>
      <w:r>
        <w:rPr>
          <w:rFonts w:hint="eastAsia" w:ascii="宋体" w:hAnsi="宋体" w:eastAsia="宋体" w:cs="Times New Roman"/>
          <w:spacing w:val="-6"/>
          <w:sz w:val="21"/>
          <w:szCs w:val="21"/>
          <w:highlight w:val="none"/>
          <w:u w:val="single"/>
        </w:rPr>
        <w:t xml:space="preserve"> </w:t>
      </w:r>
      <w:r>
        <w:rPr>
          <w:rFonts w:ascii="宋体" w:hAnsi="宋体" w:eastAsia="宋体" w:cs="Times New Roman"/>
          <w:spacing w:val="-6"/>
          <w:sz w:val="21"/>
          <w:szCs w:val="21"/>
          <w:highlight w:val="none"/>
          <w:u w:val="single"/>
        </w:rPr>
        <w:t xml:space="preserve">     </w:t>
      </w:r>
      <w:r>
        <w:rPr>
          <w:rFonts w:hint="eastAsia" w:ascii="宋体" w:hAnsi="宋体" w:eastAsia="宋体" w:cs="Times New Roman"/>
          <w:spacing w:val="-6"/>
          <w:sz w:val="21"/>
          <w:szCs w:val="21"/>
          <w:highlight w:val="none"/>
          <w:u w:val="single"/>
        </w:rPr>
        <w:t>年</w:t>
      </w:r>
      <w:r>
        <w:rPr>
          <w:rFonts w:hint="eastAsia" w:ascii="宋体" w:hAnsi="宋体" w:eastAsia="宋体" w:cs="Times New Roman"/>
          <w:spacing w:val="-6"/>
          <w:sz w:val="21"/>
          <w:szCs w:val="21"/>
          <w:highlight w:val="none"/>
        </w:rPr>
        <w:t>，项目验收合格后开始计算；</w:t>
      </w:r>
    </w:p>
    <w:p>
      <w:pPr>
        <w:adjustRightInd w:val="0"/>
        <w:snapToGrid w:val="0"/>
        <w:spacing w:line="288" w:lineRule="auto"/>
        <w:rPr>
          <w:rFonts w:ascii="宋体" w:hAnsi="宋体" w:eastAsia="宋体" w:cs="Times New Roman"/>
          <w:b/>
          <w:spacing w:val="-6"/>
          <w:sz w:val="21"/>
          <w:szCs w:val="21"/>
          <w:highlight w:val="none"/>
        </w:rPr>
      </w:pPr>
      <w:r>
        <w:rPr>
          <w:rFonts w:hint="eastAsia" w:ascii="宋体" w:hAnsi="宋体" w:eastAsia="宋体" w:cs="Times New Roman"/>
          <w:b/>
          <w:spacing w:val="-6"/>
          <w:sz w:val="21"/>
          <w:szCs w:val="21"/>
          <w:highlight w:val="none"/>
        </w:rPr>
        <w:t>第四条：服务标准、期限、效率</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 w:val="21"/>
          <w:szCs w:val="21"/>
          <w:highlight w:val="none"/>
          <w:u w:val="single"/>
        </w:rPr>
      </w:pPr>
      <w:r>
        <w:rPr>
          <w:rFonts w:hint="eastAsia" w:ascii="宋体" w:hAnsi="宋体" w:eastAsia="宋体" w:cs="Times New Roman"/>
          <w:spacing w:val="-6"/>
          <w:sz w:val="21"/>
          <w:szCs w:val="21"/>
          <w:highlight w:val="none"/>
        </w:rPr>
        <w:t>5.</w:t>
      </w:r>
      <w:r>
        <w:rPr>
          <w:rFonts w:hint="eastAsia" w:ascii="宋体" w:hAnsi="宋体" w:eastAsia="宋体" w:cs="Times New Roman"/>
          <w:spacing w:val="-6"/>
          <w:sz w:val="21"/>
          <w:szCs w:val="21"/>
          <w:highlight w:val="none"/>
          <w:u w:val="single"/>
        </w:rPr>
        <w:t>如在使用过程中发生质量问题，乙方维修响应时间：</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小时以内</w:t>
      </w:r>
      <w:r>
        <w:rPr>
          <w:rFonts w:hint="eastAsia" w:ascii="宋体" w:hAnsi="宋体" w:eastAsia="宋体" w:cs="Times New Roman"/>
          <w:spacing w:val="-6"/>
          <w:sz w:val="21"/>
          <w:szCs w:val="21"/>
          <w:highlight w:val="none"/>
          <w:u w:val="single"/>
        </w:rPr>
        <w:t>；</w:t>
      </w:r>
    </w:p>
    <w:p>
      <w:pPr>
        <w:adjustRightInd w:val="0"/>
        <w:snapToGrid w:val="0"/>
        <w:spacing w:line="288" w:lineRule="auto"/>
        <w:ind w:firstLine="396" w:firstLineChars="200"/>
        <w:rPr>
          <w:rFonts w:ascii="宋体" w:hAnsi="宋体" w:eastAsia="宋体" w:cs="Times New Roman"/>
          <w:spacing w:val="-6"/>
          <w:sz w:val="21"/>
          <w:szCs w:val="21"/>
          <w:highlight w:val="none"/>
          <w:u w:val="single"/>
        </w:rPr>
      </w:pPr>
      <w:r>
        <w:rPr>
          <w:rFonts w:hint="eastAsia" w:ascii="宋体" w:hAnsi="宋体" w:eastAsia="宋体" w:cs="Times New Roman"/>
          <w:spacing w:val="-6"/>
          <w:sz w:val="21"/>
          <w:szCs w:val="21"/>
          <w:highlight w:val="none"/>
          <w:u w:val="single"/>
        </w:rPr>
        <w:t>电话技术支持时间：</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小时以内</w:t>
      </w:r>
      <w:r>
        <w:rPr>
          <w:rFonts w:hint="eastAsia" w:ascii="宋体" w:hAnsi="宋体" w:eastAsia="宋体" w:cs="Times New Roman"/>
          <w:spacing w:val="-6"/>
          <w:sz w:val="21"/>
          <w:szCs w:val="21"/>
          <w:highlight w:val="none"/>
          <w:u w:val="single"/>
        </w:rPr>
        <w:t>；</w:t>
      </w:r>
    </w:p>
    <w:p>
      <w:pPr>
        <w:adjustRightInd w:val="0"/>
        <w:snapToGrid w:val="0"/>
        <w:spacing w:line="288" w:lineRule="auto"/>
        <w:ind w:firstLine="396" w:firstLineChars="200"/>
        <w:rPr>
          <w:rFonts w:ascii="宋体" w:hAnsi="宋体" w:eastAsia="宋体" w:cs="Times New Roman"/>
          <w:spacing w:val="-6"/>
          <w:sz w:val="21"/>
          <w:szCs w:val="21"/>
          <w:highlight w:val="none"/>
          <w:u w:val="single"/>
        </w:rPr>
      </w:pPr>
      <w:r>
        <w:rPr>
          <w:rFonts w:hint="eastAsia" w:ascii="宋体" w:hAnsi="宋体" w:eastAsia="宋体" w:cs="Times New Roman"/>
          <w:spacing w:val="-6"/>
          <w:sz w:val="21"/>
          <w:szCs w:val="21"/>
          <w:highlight w:val="none"/>
          <w:u w:val="single"/>
        </w:rPr>
        <w:t>若需上门维修，则在：</w:t>
      </w:r>
      <w:r>
        <w:rPr>
          <w:rFonts w:hint="eastAsia" w:ascii="宋体" w:hAnsi="宋体" w:eastAsia="宋体" w:cs="宋体"/>
          <w:szCs w:val="21"/>
          <w:highlight w:val="none"/>
          <w:u w:val="single"/>
          <w:lang w:val="en-US" w:eastAsia="zh-CN"/>
        </w:rPr>
        <w:t>12</w:t>
      </w:r>
      <w:r>
        <w:rPr>
          <w:rFonts w:hint="eastAsia" w:ascii="宋体" w:hAnsi="宋体" w:eastAsia="宋体" w:cs="宋体"/>
          <w:szCs w:val="21"/>
          <w:highlight w:val="none"/>
          <w:u w:val="single"/>
        </w:rPr>
        <w:t>小时内到达现场并进行维修</w:t>
      </w:r>
      <w:r>
        <w:rPr>
          <w:rFonts w:hint="eastAsia" w:ascii="宋体" w:hAnsi="宋体" w:eastAsia="宋体" w:cs="宋体"/>
          <w:szCs w:val="21"/>
          <w:highlight w:val="none"/>
          <w:u w:val="single"/>
          <w:lang w:eastAsia="zh-CN"/>
        </w:rPr>
        <w:t>，</w:t>
      </w:r>
      <w:r>
        <w:rPr>
          <w:rFonts w:hint="eastAsia" w:ascii="宋体" w:hAnsi="宋体" w:eastAsia="宋体" w:cs="宋体"/>
          <w:color w:val="auto"/>
          <w:szCs w:val="21"/>
          <w:highlight w:val="none"/>
          <w:u w:val="single"/>
        </w:rPr>
        <w:t>不超过2个工作日解决故障。</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6.培训：</w:t>
      </w:r>
      <w:r>
        <w:rPr>
          <w:rFonts w:hint="eastAsia" w:ascii="宋体" w:hAnsi="宋体" w:eastAsia="宋体" w:cs="Times New Roman"/>
          <w:spacing w:val="-6"/>
          <w:sz w:val="21"/>
          <w:szCs w:val="21"/>
          <w:highlight w:val="none"/>
          <w:u w:val="single"/>
        </w:rPr>
        <w:t xml:space="preserve"> </w:t>
      </w:r>
      <w:r>
        <w:rPr>
          <w:rFonts w:ascii="宋体" w:hAnsi="宋体" w:eastAsia="宋体" w:cs="Times New Roman"/>
          <w:spacing w:val="-6"/>
          <w:sz w:val="21"/>
          <w:szCs w:val="21"/>
          <w:highlight w:val="none"/>
          <w:u w:val="single"/>
        </w:rPr>
        <w:t xml:space="preserve">                        </w:t>
      </w:r>
      <w:r>
        <w:rPr>
          <w:rFonts w:hint="eastAsia" w:ascii="宋体" w:hAnsi="宋体" w:eastAsia="宋体" w:cs="Times New Roman"/>
          <w:spacing w:val="-6"/>
          <w:sz w:val="21"/>
          <w:szCs w:val="21"/>
          <w:highlight w:val="none"/>
        </w:rPr>
        <w:t>；</w:t>
      </w:r>
    </w:p>
    <w:p>
      <w:pPr>
        <w:adjustRightInd w:val="0"/>
        <w:snapToGrid w:val="0"/>
        <w:spacing w:line="288" w:lineRule="auto"/>
        <w:rPr>
          <w:rFonts w:ascii="宋体" w:hAnsi="宋体" w:eastAsia="宋体" w:cs="Times New Roman"/>
          <w:b/>
          <w:spacing w:val="-6"/>
          <w:sz w:val="21"/>
          <w:szCs w:val="21"/>
          <w:highlight w:val="none"/>
        </w:rPr>
      </w:pPr>
      <w:r>
        <w:rPr>
          <w:rFonts w:hint="eastAsia" w:ascii="宋体" w:hAnsi="宋体" w:eastAsia="宋体" w:cs="Times New Roman"/>
          <w:b/>
          <w:spacing w:val="-6"/>
          <w:sz w:val="21"/>
          <w:szCs w:val="21"/>
          <w:highlight w:val="none"/>
        </w:rPr>
        <w:t>第五条：其他技术、服务要求</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1.乙方应按</w:t>
      </w:r>
      <w:r>
        <w:rPr>
          <w:rFonts w:hint="eastAsia" w:ascii="宋体" w:hAnsi="宋体" w:eastAsia="宋体" w:cs="Times New Roman"/>
          <w:spacing w:val="-6"/>
          <w:sz w:val="21"/>
          <w:szCs w:val="21"/>
          <w:highlight w:val="none"/>
          <w:lang w:eastAsia="zh-CN"/>
        </w:rPr>
        <w:t>招标文件</w:t>
      </w:r>
      <w:r>
        <w:rPr>
          <w:rFonts w:hint="eastAsia" w:ascii="宋体" w:hAnsi="宋体" w:eastAsia="宋体" w:cs="Times New Roman"/>
          <w:spacing w:val="-6"/>
          <w:sz w:val="21"/>
          <w:szCs w:val="21"/>
          <w:highlight w:val="none"/>
        </w:rPr>
        <w:t>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2.技术支持：</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3.安装调试</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3.1安装地点：甲方指定地点；</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3.6乙方在响应文件中应提供安装调试计划、对安装场地和环境的要求。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6</w:t>
      </w:r>
      <w:r>
        <w:rPr>
          <w:rFonts w:ascii="宋体" w:hAnsi="宋体" w:eastAsia="宋体" w:cs="Times New Roman"/>
          <w:spacing w:val="-6"/>
          <w:sz w:val="21"/>
          <w:szCs w:val="21"/>
          <w:highlight w:val="none"/>
        </w:rPr>
        <w:t>.</w:t>
      </w:r>
      <w:r>
        <w:rPr>
          <w:rFonts w:hint="eastAsia" w:ascii="宋体" w:hAnsi="宋体" w:eastAsia="宋体" w:cs="Times New Roman"/>
          <w:spacing w:val="-6"/>
          <w:sz w:val="21"/>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 w:val="21"/>
          <w:szCs w:val="21"/>
          <w:highlight w:val="none"/>
        </w:rPr>
      </w:pPr>
      <w:r>
        <w:rPr>
          <w:rFonts w:hint="eastAsia" w:ascii="宋体" w:hAnsi="宋体" w:eastAsia="宋体" w:cs="Times New Roman"/>
          <w:b/>
          <w:spacing w:val="-6"/>
          <w:sz w:val="21"/>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2.验收依据：</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2.1合同、</w:t>
      </w:r>
      <w:r>
        <w:rPr>
          <w:rFonts w:hint="eastAsia" w:ascii="宋体" w:hAnsi="宋体" w:eastAsia="宋体" w:cs="Times New Roman"/>
          <w:spacing w:val="-6"/>
          <w:sz w:val="21"/>
          <w:szCs w:val="21"/>
          <w:highlight w:val="none"/>
          <w:lang w:eastAsia="zh-CN"/>
        </w:rPr>
        <w:t>招标文件</w:t>
      </w:r>
      <w:r>
        <w:rPr>
          <w:rFonts w:hint="eastAsia" w:ascii="宋体" w:hAnsi="宋体" w:eastAsia="宋体" w:cs="Times New Roman"/>
          <w:spacing w:val="-6"/>
          <w:sz w:val="21"/>
          <w:szCs w:val="21"/>
          <w:highlight w:val="none"/>
        </w:rPr>
        <w:t>、响应文件；</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2.3乙方响应文件中提供的经甲方认可的合同货物的验收标准（符合中国有关的国家、地方、行业标准）和检测办法及相应检测手段。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4.验收合格的条件：</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 w:val="21"/>
          <w:szCs w:val="21"/>
          <w:highlight w:val="none"/>
        </w:rPr>
      </w:pPr>
      <w:r>
        <w:rPr>
          <w:rFonts w:hint="eastAsia" w:ascii="宋体" w:hAnsi="宋体" w:eastAsia="宋体" w:cs="Times New Roman"/>
          <w:b/>
          <w:spacing w:val="-6"/>
          <w:sz w:val="21"/>
          <w:szCs w:val="21"/>
          <w:highlight w:val="none"/>
        </w:rPr>
        <w:t>第七条：违约责任</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1.乙方逾期履行合同的，自逾期之日起，向甲方每日偿付合同总价0</w:t>
      </w:r>
      <w:r>
        <w:rPr>
          <w:rFonts w:ascii="宋体" w:hAnsi="宋体" w:eastAsia="宋体" w:cs="Times New Roman"/>
          <w:spacing w:val="-6"/>
          <w:sz w:val="21"/>
          <w:szCs w:val="21"/>
          <w:highlight w:val="none"/>
        </w:rPr>
        <w:t>.5</w:t>
      </w:r>
      <w:r>
        <w:rPr>
          <w:rFonts w:hint="eastAsia" w:ascii="宋体" w:hAnsi="宋体" w:eastAsia="宋体" w:cs="Times New Roman"/>
          <w:spacing w:val="-6"/>
          <w:sz w:val="21"/>
          <w:szCs w:val="21"/>
          <w:highlight w:val="none"/>
        </w:rPr>
        <w:t>%的滞纳金。</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2.甲方逾期支付货款的，自逾期之日起，向乙方每日偿付未付价款0</w:t>
      </w:r>
      <w:r>
        <w:rPr>
          <w:rFonts w:ascii="宋体" w:hAnsi="宋体" w:eastAsia="宋体" w:cs="Times New Roman"/>
          <w:spacing w:val="-6"/>
          <w:sz w:val="21"/>
          <w:szCs w:val="21"/>
          <w:highlight w:val="none"/>
        </w:rPr>
        <w:t>.5</w:t>
      </w:r>
      <w:r>
        <w:rPr>
          <w:rFonts w:hint="eastAsia" w:ascii="宋体" w:hAnsi="宋体" w:eastAsia="宋体" w:cs="Times New Roman"/>
          <w:spacing w:val="-6"/>
          <w:sz w:val="21"/>
          <w:szCs w:val="21"/>
          <w:highlight w:val="none"/>
        </w:rPr>
        <w:t>%的滞纳金。</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4.乙方所交的货物品种、型号、规格、技术参数、质量不符合合同规定及</w:t>
      </w:r>
      <w:r>
        <w:rPr>
          <w:rFonts w:hint="eastAsia" w:ascii="宋体" w:hAnsi="宋体" w:eastAsia="宋体" w:cs="Times New Roman"/>
          <w:spacing w:val="-6"/>
          <w:sz w:val="21"/>
          <w:szCs w:val="21"/>
          <w:highlight w:val="none"/>
          <w:lang w:eastAsia="zh-CN"/>
        </w:rPr>
        <w:t>招标文件</w:t>
      </w:r>
      <w:r>
        <w:rPr>
          <w:rFonts w:hint="eastAsia" w:ascii="宋体" w:hAnsi="宋体" w:eastAsia="宋体" w:cs="Times New Roman"/>
          <w:spacing w:val="-6"/>
          <w:sz w:val="21"/>
          <w:szCs w:val="21"/>
          <w:highlight w:val="none"/>
        </w:rPr>
        <w:t>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 w:val="21"/>
          <w:szCs w:val="21"/>
          <w:highlight w:val="none"/>
        </w:rPr>
      </w:pPr>
      <w:r>
        <w:rPr>
          <w:rFonts w:ascii="宋体" w:hAnsi="宋体" w:eastAsia="宋体" w:cs="Times New Roman"/>
          <w:b/>
          <w:spacing w:val="-6"/>
          <w:sz w:val="21"/>
          <w:szCs w:val="21"/>
          <w:highlight w:val="none"/>
        </w:rPr>
        <w:t>第</w:t>
      </w:r>
      <w:r>
        <w:rPr>
          <w:rFonts w:hint="eastAsia" w:ascii="宋体" w:hAnsi="宋体" w:eastAsia="宋体" w:cs="Times New Roman"/>
          <w:b/>
          <w:spacing w:val="-6"/>
          <w:sz w:val="21"/>
          <w:szCs w:val="21"/>
          <w:highlight w:val="none"/>
        </w:rPr>
        <w:t>八</w:t>
      </w:r>
      <w:r>
        <w:rPr>
          <w:rFonts w:ascii="宋体" w:hAnsi="宋体" w:eastAsia="宋体" w:cs="Times New Roman"/>
          <w:b/>
          <w:spacing w:val="-6"/>
          <w:sz w:val="21"/>
          <w:szCs w:val="21"/>
          <w:highlight w:val="none"/>
        </w:rPr>
        <w:t>条：不可抗力事件处理</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 w:val="21"/>
          <w:szCs w:val="21"/>
          <w:highlight w:val="none"/>
        </w:rPr>
      </w:pPr>
      <w:r>
        <w:rPr>
          <w:rFonts w:hint="eastAsia" w:ascii="宋体" w:hAnsi="宋体" w:eastAsia="宋体" w:cs="Times New Roman"/>
          <w:b/>
          <w:spacing w:val="-6"/>
          <w:sz w:val="21"/>
          <w:szCs w:val="21"/>
          <w:highlight w:val="none"/>
        </w:rPr>
        <w:t>第九条：争议解决</w:t>
      </w:r>
    </w:p>
    <w:p>
      <w:pPr>
        <w:adjustRightInd w:val="0"/>
        <w:snapToGrid w:val="0"/>
        <w:spacing w:line="288" w:lineRule="auto"/>
        <w:ind w:right="23" w:rightChars="11"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 w:val="21"/>
          <w:szCs w:val="21"/>
          <w:highlight w:val="none"/>
        </w:rPr>
      </w:pPr>
      <w:r>
        <w:rPr>
          <w:rFonts w:hint="eastAsia" w:ascii="宋体" w:hAnsi="宋体" w:eastAsia="宋体" w:cs="Times New Roman"/>
          <w:b/>
          <w:spacing w:val="-6"/>
          <w:sz w:val="21"/>
          <w:szCs w:val="21"/>
          <w:highlight w:val="none"/>
        </w:rPr>
        <w:t>第十条：合同生效</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1</w:t>
      </w:r>
      <w:r>
        <w:rPr>
          <w:rFonts w:ascii="宋体" w:hAnsi="宋体" w:eastAsia="宋体" w:cs="Times New Roman"/>
          <w:spacing w:val="-6"/>
          <w:sz w:val="21"/>
          <w:szCs w:val="21"/>
          <w:highlight w:val="none"/>
        </w:rPr>
        <w:t>.</w:t>
      </w:r>
      <w:r>
        <w:rPr>
          <w:rFonts w:hint="eastAsia" w:ascii="宋体" w:hAnsi="宋体" w:eastAsia="宋体" w:cs="Times New Roman"/>
          <w:spacing w:val="-6"/>
          <w:sz w:val="21"/>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2</w:t>
      </w:r>
      <w:r>
        <w:rPr>
          <w:rFonts w:ascii="宋体" w:hAnsi="宋体" w:eastAsia="宋体" w:cs="Times New Roman"/>
          <w:spacing w:val="-6"/>
          <w:sz w:val="21"/>
          <w:szCs w:val="21"/>
          <w:highlight w:val="none"/>
        </w:rPr>
        <w:t>.</w:t>
      </w:r>
      <w:r>
        <w:rPr>
          <w:rFonts w:hint="eastAsia" w:ascii="宋体" w:hAnsi="宋体" w:eastAsia="宋体" w:cs="Times New Roman"/>
          <w:spacing w:val="-6"/>
          <w:sz w:val="21"/>
          <w:szCs w:val="21"/>
          <w:highlight w:val="none"/>
        </w:rPr>
        <w:t>本合同附件、</w:t>
      </w:r>
      <w:r>
        <w:rPr>
          <w:rFonts w:hint="eastAsia" w:ascii="宋体" w:hAnsi="宋体" w:eastAsia="宋体" w:cs="Times New Roman"/>
          <w:spacing w:val="-6"/>
          <w:sz w:val="21"/>
          <w:szCs w:val="21"/>
          <w:highlight w:val="none"/>
          <w:lang w:eastAsia="zh-CN"/>
        </w:rPr>
        <w:t>招标文件</w:t>
      </w:r>
      <w:r>
        <w:rPr>
          <w:rFonts w:hint="eastAsia" w:ascii="宋体" w:hAnsi="宋体" w:eastAsia="宋体" w:cs="Times New Roman"/>
          <w:spacing w:val="-6"/>
          <w:sz w:val="21"/>
          <w:szCs w:val="21"/>
          <w:highlight w:val="none"/>
        </w:rPr>
        <w:t>、响应文件、询标澄清、成交通知书均为合同的组成部分，与本合同具有同等法律效力。</w:t>
      </w:r>
    </w:p>
    <w:p>
      <w:pPr>
        <w:adjustRightInd w:val="0"/>
        <w:snapToGrid w:val="0"/>
        <w:spacing w:line="288" w:lineRule="auto"/>
        <w:rPr>
          <w:rFonts w:ascii="宋体" w:hAnsi="宋体" w:eastAsia="宋体" w:cs="Times New Roman"/>
          <w:b/>
          <w:spacing w:val="-6"/>
          <w:sz w:val="21"/>
          <w:szCs w:val="21"/>
          <w:highlight w:val="none"/>
        </w:rPr>
      </w:pPr>
      <w:r>
        <w:rPr>
          <w:rFonts w:hint="eastAsia" w:ascii="宋体" w:hAnsi="宋体" w:eastAsia="宋体" w:cs="Times New Roman"/>
          <w:b/>
          <w:spacing w:val="-6"/>
          <w:sz w:val="21"/>
          <w:szCs w:val="21"/>
          <w:highlight w:val="none"/>
        </w:rPr>
        <w:t>第十一条：合同份数</w:t>
      </w:r>
    </w:p>
    <w:p>
      <w:pPr>
        <w:adjustRightInd w:val="0"/>
        <w:snapToGrid w:val="0"/>
        <w:spacing w:line="288" w:lineRule="auto"/>
        <w:ind w:firstLine="396" w:firstLineChars="200"/>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w:t>
            </w:r>
            <w:r>
              <w:rPr>
                <w:rFonts w:hint="eastAsia" w:ascii="宋体" w:hAnsi="宋体" w:eastAsia="宋体" w:cs="宋体"/>
                <w:szCs w:val="21"/>
                <w:highlight w:val="none"/>
                <w:lang w:eastAsia="zh-CN"/>
              </w:rPr>
              <w:t>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pPr>
        <w:adjustRightInd w:val="0"/>
        <w:snapToGrid w:val="0"/>
        <w:spacing w:line="288" w:lineRule="auto"/>
        <w:rPr>
          <w:rFonts w:ascii="宋体" w:hAnsi="宋体" w:eastAsia="宋体" w:cs="Times New Roman"/>
          <w:b/>
          <w:bCs/>
          <w:spacing w:val="-6"/>
          <w:sz w:val="24"/>
          <w:szCs w:val="24"/>
          <w:highlight w:val="none"/>
        </w:rPr>
      </w:pPr>
    </w:p>
    <w:p>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pPr>
        <w:adjustRightInd w:val="0"/>
        <w:snapToGrid w:val="0"/>
        <w:spacing w:line="288" w:lineRule="auto"/>
        <w:rPr>
          <w:rFonts w:ascii="宋体" w:hAnsi="宋体" w:eastAsia="宋体" w:cs="Times New Roman"/>
          <w:b/>
          <w:bCs/>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3.1中小企业声明函（若属于中小企业）</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3.2属于监狱企业的证明文件（若属于监狱企业）</w:t>
      </w:r>
    </w:p>
    <w:p>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3.3残疾人福利性单位声明函（若属于残疾人福利性单位）</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（4）联合体协议（如有）</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3）</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2023年01月（含）以后任意一月</w:t>
      </w:r>
      <w:r>
        <w:rPr>
          <w:rFonts w:ascii="宋体" w:hAnsi="宋体" w:eastAsia="宋体" w:cs="Times New Roman"/>
          <w:spacing w:val="-6"/>
          <w:szCs w:val="21"/>
          <w:highlight w:val="none"/>
        </w:rPr>
        <w:t>）</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货物配置清单</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）政策功能</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7</w:t>
      </w:r>
      <w:r>
        <w:rPr>
          <w:rFonts w:hint="eastAsia" w:ascii="宋体" w:hAnsi="宋体" w:eastAsia="宋体" w:cs="宋体"/>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8</w:t>
      </w:r>
      <w:r>
        <w:rPr>
          <w:rFonts w:hint="eastAsia" w:ascii="宋体" w:hAnsi="宋体" w:eastAsia="宋体" w:cs="宋体"/>
          <w:spacing w:val="-6"/>
          <w:szCs w:val="21"/>
          <w:highlight w:val="none"/>
        </w:rPr>
        <w:t>）产品设计</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9</w:t>
      </w:r>
      <w:r>
        <w:rPr>
          <w:rFonts w:hint="eastAsia" w:ascii="宋体" w:hAnsi="宋体" w:eastAsia="宋体" w:cs="宋体"/>
          <w:spacing w:val="-6"/>
          <w:szCs w:val="21"/>
          <w:highlight w:val="none"/>
        </w:rPr>
        <w:t>）拟投入设备</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10</w:t>
      </w:r>
      <w:r>
        <w:rPr>
          <w:rFonts w:hint="eastAsia" w:ascii="宋体" w:hAnsi="宋体" w:eastAsia="宋体" w:cs="宋体"/>
          <w:spacing w:val="-6"/>
          <w:szCs w:val="21"/>
          <w:highlight w:val="none"/>
        </w:rPr>
        <w:t>）技术团队</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11</w:t>
      </w:r>
      <w:r>
        <w:rPr>
          <w:rFonts w:hint="eastAsia" w:ascii="宋体" w:hAnsi="宋体" w:eastAsia="宋体" w:cs="宋体"/>
          <w:spacing w:val="-6"/>
          <w:szCs w:val="21"/>
          <w:highlight w:val="none"/>
        </w:rPr>
        <w:t>）售后服务</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hint="eastAsia" w:ascii="宋体" w:hAnsi="宋体" w:eastAsia="宋体" w:cs="Times New Roman"/>
          <w:spacing w:val="-6"/>
          <w:szCs w:val="21"/>
          <w:highlight w:val="none"/>
          <w:lang w:val="en-US" w:eastAsia="zh-CN"/>
        </w:rPr>
        <w:t>12</w:t>
      </w:r>
      <w:r>
        <w:rPr>
          <w:rFonts w:hint="eastAsia" w:ascii="宋体" w:hAnsi="宋体" w:eastAsia="宋体" w:cs="Times New Roman"/>
          <w:spacing w:val="-6"/>
          <w:szCs w:val="21"/>
          <w:highlight w:val="none"/>
        </w:rPr>
        <w:t>）环保产品证明材料</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13</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1" w:type="dxa"/>
          </w:tcPr>
          <w:p>
            <w:pPr>
              <w:adjustRightInd w:val="0"/>
              <w:snapToGrid w:val="0"/>
              <w:spacing w:line="288" w:lineRule="auto"/>
              <w:jc w:val="center"/>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1" w:type="dxa"/>
          </w:tcPr>
          <w:p>
            <w:pPr>
              <w:adjustRightInd w:val="0"/>
              <w:snapToGrid w:val="0"/>
              <w:spacing w:line="288" w:lineRule="auto"/>
              <w:jc w:val="center"/>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pPr>
              <w:adjustRightInd w:val="0"/>
              <w:snapToGrid w:val="0"/>
              <w:spacing w:line="288" w:lineRule="auto"/>
              <w:rPr>
                <w:rFonts w:ascii="宋体" w:hAnsi="宋体" w:eastAsia="宋体" w:cs="Times New Roman"/>
                <w:kern w:val="0"/>
                <w:szCs w:val="21"/>
                <w:highlight w:val="none"/>
              </w:rPr>
            </w:pPr>
          </w:p>
        </w:tc>
        <w:tc>
          <w:tcPr>
            <w:tcW w:w="967" w:type="dxa"/>
            <w:vAlign w:val="center"/>
          </w:tcPr>
          <w:p>
            <w:pPr>
              <w:adjustRightInd w:val="0"/>
              <w:snapToGrid w:val="0"/>
              <w:spacing w:line="288" w:lineRule="auto"/>
              <w:jc w:val="center"/>
              <w:rPr>
                <w:rFonts w:ascii="宋体" w:hAnsi="宋体" w:eastAsia="宋体" w:cs="Times New Roman"/>
                <w:szCs w:val="21"/>
                <w:highlight w:val="none"/>
              </w:rPr>
            </w:pPr>
          </w:p>
        </w:tc>
        <w:tc>
          <w:tcPr>
            <w:tcW w:w="1053" w:type="dxa"/>
            <w:vAlign w:val="center"/>
          </w:tcPr>
          <w:p>
            <w:pPr>
              <w:adjustRightInd w:val="0"/>
              <w:snapToGrid w:val="0"/>
              <w:spacing w:line="288" w:lineRule="auto"/>
              <w:jc w:val="center"/>
              <w:rPr>
                <w:rFonts w:ascii="宋体" w:hAnsi="宋体" w:eastAsia="宋体" w:cs="Times New Roman"/>
                <w:szCs w:val="21"/>
                <w:highlight w:val="none"/>
              </w:rPr>
            </w:pPr>
          </w:p>
        </w:tc>
        <w:tc>
          <w:tcPr>
            <w:tcW w:w="881" w:type="dxa"/>
          </w:tcPr>
          <w:p>
            <w:pPr>
              <w:adjustRightInd w:val="0"/>
              <w:snapToGrid w:val="0"/>
              <w:spacing w:line="288"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1" w:type="dxa"/>
          </w:tcPr>
          <w:p>
            <w:pPr>
              <w:adjustRightInd w:val="0"/>
              <w:snapToGrid w:val="0"/>
              <w:spacing w:line="288" w:lineRule="auto"/>
              <w:jc w:val="center"/>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1" w:type="dxa"/>
          </w:tcPr>
          <w:p>
            <w:pPr>
              <w:adjustRightInd w:val="0"/>
              <w:snapToGrid w:val="0"/>
              <w:spacing w:line="288" w:lineRule="auto"/>
              <w:jc w:val="center"/>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1" w:type="dxa"/>
          </w:tcPr>
          <w:p>
            <w:pPr>
              <w:adjustRightInd w:val="0"/>
              <w:snapToGrid w:val="0"/>
              <w:spacing w:line="288" w:lineRule="auto"/>
              <w:jc w:val="center"/>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1" w:type="dxa"/>
          </w:tcPr>
          <w:p>
            <w:pPr>
              <w:adjustRightInd w:val="0"/>
              <w:snapToGrid w:val="0"/>
              <w:spacing w:line="288" w:lineRule="auto"/>
              <w:jc w:val="center"/>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1" w:type="dxa"/>
          </w:tcPr>
          <w:p>
            <w:pPr>
              <w:adjustRightInd w:val="0"/>
              <w:snapToGrid w:val="0"/>
              <w:spacing w:line="288" w:lineRule="auto"/>
              <w:jc w:val="center"/>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1" w:type="dxa"/>
          </w:tcPr>
          <w:p>
            <w:pPr>
              <w:adjustRightInd w:val="0"/>
              <w:snapToGrid w:val="0"/>
              <w:spacing w:line="288" w:lineRule="auto"/>
              <w:jc w:val="center"/>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1" w:type="dxa"/>
          </w:tcPr>
          <w:p>
            <w:pPr>
              <w:adjustRightInd w:val="0"/>
              <w:snapToGrid w:val="0"/>
              <w:spacing w:line="288" w:lineRule="auto"/>
              <w:jc w:val="center"/>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1" w:type="dxa"/>
          </w:tcPr>
          <w:p>
            <w:pPr>
              <w:adjustRightInd w:val="0"/>
              <w:snapToGrid w:val="0"/>
              <w:spacing w:line="288" w:lineRule="auto"/>
              <w:jc w:val="center"/>
              <w:rPr>
                <w:rFonts w:ascii="宋体" w:hAnsi="宋体" w:eastAsia="宋体" w:cs="Times New Roman"/>
                <w:spacing w:val="-6"/>
                <w:szCs w:val="21"/>
                <w:highlight w:val="none"/>
              </w:rPr>
            </w:pPr>
          </w:p>
        </w:tc>
      </w:tr>
    </w:tbl>
    <w:p>
      <w:pPr>
        <w:adjustRightInd w:val="0"/>
        <w:snapToGrid w:val="0"/>
        <w:spacing w:line="288" w:lineRule="auto"/>
        <w:rPr>
          <w:rFonts w:ascii="宋体" w:hAnsi="宋体" w:eastAsia="宋体" w:cs="Times New Roman"/>
          <w:spacing w:val="-6"/>
          <w:szCs w:val="21"/>
          <w:highlight w:val="none"/>
        </w:rPr>
      </w:pPr>
    </w:p>
    <w:p>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pPr>
        <w:adjustRightInd w:val="0"/>
        <w:snapToGrid w:val="0"/>
        <w:spacing w:line="288" w:lineRule="auto"/>
        <w:jc w:val="center"/>
        <w:rPr>
          <w:rFonts w:ascii="宋体" w:hAnsi="宋体" w:eastAsia="宋体" w:cs="宋体"/>
          <w:b/>
          <w:bCs/>
          <w:sz w:val="24"/>
          <w:szCs w:val="24"/>
          <w:highlight w:val="none"/>
        </w:rPr>
      </w:pPr>
    </w:p>
    <w:p>
      <w:pPr>
        <w:adjustRightInd w:val="0"/>
        <w:snapToGrid w:val="0"/>
        <w:spacing w:line="288" w:lineRule="auto"/>
        <w:jc w:val="center"/>
        <w:rPr>
          <w:rFonts w:ascii="宋体" w:hAnsi="宋体" w:eastAsia="宋体" w:cs="宋体"/>
          <w:b/>
          <w:bCs/>
          <w:sz w:val="24"/>
          <w:szCs w:val="24"/>
          <w:highlight w:val="none"/>
        </w:rPr>
      </w:pPr>
    </w:p>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rPr>
          <w:rFonts w:ascii="宋体" w:hAnsi="宋体" w:eastAsia="宋体" w:cs="宋体"/>
          <w:b/>
          <w:spacing w:val="-6"/>
          <w:szCs w:val="21"/>
          <w:highlight w:val="none"/>
        </w:rPr>
      </w:pPr>
    </w:p>
    <w:p>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pPr>
        <w:adjustRightInd w:val="0"/>
        <w:snapToGrid w:val="0"/>
        <w:spacing w:line="288" w:lineRule="auto"/>
        <w:rPr>
          <w:rFonts w:ascii="宋体" w:hAnsi="宋体" w:eastAsia="宋体" w:cs="Times New Roman"/>
          <w:bCs/>
          <w:spacing w:val="-6"/>
          <w:szCs w:val="21"/>
          <w:highlight w:val="none"/>
        </w:rPr>
      </w:pPr>
    </w:p>
    <w:p>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浙江财经大学</w:t>
      </w:r>
      <w:r>
        <w:rPr>
          <w:rFonts w:hint="eastAsia" w:ascii="宋体" w:hAnsi="宋体" w:eastAsia="宋体" w:cs="Times New Roman"/>
          <w:b/>
          <w:bCs/>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none"/>
        </w:rPr>
      </w:pP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widowControl/>
        <w:adjustRightInd w:val="0"/>
        <w:snapToGrid w:val="0"/>
        <w:spacing w:line="288" w:lineRule="auto"/>
        <w:jc w:val="left"/>
        <w:rPr>
          <w:rFonts w:ascii="宋体" w:hAnsi="宋体" w:eastAsia="宋体" w:cs="宋体"/>
          <w:b/>
          <w:spacing w:val="-6"/>
          <w:szCs w:val="21"/>
          <w:highlight w:val="none"/>
        </w:rPr>
      </w:pP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both"/>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3.1</w:t>
      </w:r>
      <w:r>
        <w:rPr>
          <w:rFonts w:ascii="宋体" w:hAnsi="宋体" w:eastAsia="宋体" w:cs="宋体"/>
          <w:b/>
          <w:spacing w:val="-6"/>
          <w:szCs w:val="21"/>
          <w:highlight w:val="none"/>
        </w:rPr>
        <w:t>中小企业声明函（货物）</w:t>
      </w:r>
      <w:r>
        <w:rPr>
          <w:rFonts w:hint="eastAsia" w:ascii="宋体" w:hAnsi="宋体" w:eastAsia="宋体" w:cs="宋体"/>
          <w:b/>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w:t>
      </w:r>
      <w:r>
        <w:rPr>
          <w:rFonts w:hint="eastAsia" w:ascii="宋体" w:hAnsi="宋体" w:eastAsia="宋体" w:cs="Times New Roman"/>
          <w:i/>
          <w:szCs w:val="21"/>
          <w:highlight w:val="none"/>
          <w:u w:val="single"/>
        </w:rPr>
        <w:t>浙江财经大学</w:t>
      </w:r>
      <w:r>
        <w:rPr>
          <w:rFonts w:ascii="宋体" w:hAnsi="宋体" w:eastAsia="宋体" w:cs="Times New Roman"/>
          <w:i/>
          <w:szCs w:val="21"/>
          <w:highlight w:val="none"/>
          <w:u w:val="single"/>
        </w:rPr>
        <w:t>）</w:t>
      </w:r>
      <w:r>
        <w:rPr>
          <w:rFonts w:ascii="宋体" w:hAnsi="宋体" w:eastAsia="宋体" w:cs="Times New Roman"/>
          <w:szCs w:val="21"/>
          <w:highlight w:val="none"/>
        </w:rPr>
        <w:t>的</w:t>
      </w:r>
      <w:r>
        <w:rPr>
          <w:rFonts w:ascii="宋体" w:hAnsi="宋体" w:eastAsia="宋体" w:cs="Times New Roman"/>
          <w:i/>
          <w:szCs w:val="21"/>
          <w:highlight w:val="none"/>
          <w:u w:val="single"/>
        </w:rPr>
        <w:t>（</w:t>
      </w:r>
      <w:r>
        <w:rPr>
          <w:rFonts w:hint="eastAsia" w:ascii="宋体" w:hAnsi="宋体" w:eastAsia="宋体" w:cs="Times New Roman"/>
          <w:i/>
          <w:szCs w:val="21"/>
          <w:highlight w:val="none"/>
          <w:u w:val="single"/>
          <w:lang w:eastAsia="zh-CN"/>
        </w:rPr>
        <w:t>浙江财经大学下沙校区学生宿舍家具采购</w:t>
      </w:r>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w:t>
      </w:r>
      <w:r>
        <w:rPr>
          <w:rFonts w:hint="eastAsia" w:ascii="宋体" w:hAnsi="宋体" w:eastAsia="宋体" w:cs="Times New Roman"/>
          <w:i/>
          <w:szCs w:val="21"/>
          <w:highlight w:val="none"/>
          <w:u w:val="single"/>
        </w:rPr>
        <w:t>二人位公寓组合床（走步梯）</w:t>
      </w:r>
      <w:r>
        <w:rPr>
          <w:rFonts w:ascii="宋体" w:hAnsi="宋体" w:eastAsia="宋体" w:cs="Times New Roman"/>
          <w:i/>
          <w:szCs w:val="21"/>
          <w:highlight w:val="none"/>
          <w:u w:val="single"/>
        </w:rPr>
        <w:t>）</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w:t>
      </w:r>
      <w:r>
        <w:rPr>
          <w:rFonts w:ascii="宋体" w:hAnsi="宋体" w:eastAsia="宋体" w:cs="Times New Roman"/>
          <w:i/>
          <w:szCs w:val="21"/>
          <w:highlight w:val="none"/>
          <w:u w:val="single"/>
        </w:rPr>
        <w:t>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w:t>
      </w:r>
      <w:r>
        <w:rPr>
          <w:rFonts w:hint="eastAsia" w:ascii="宋体" w:hAnsi="宋体" w:eastAsia="宋体" w:cs="Times New Roman"/>
          <w:i/>
          <w:szCs w:val="21"/>
          <w:highlight w:val="none"/>
          <w:u w:val="single"/>
        </w:rPr>
        <w:t>加长单人床（外爬梯）</w:t>
      </w:r>
      <w:r>
        <w:rPr>
          <w:rFonts w:ascii="宋体" w:hAnsi="宋体" w:eastAsia="宋体" w:cs="Times New Roman"/>
          <w:i/>
          <w:szCs w:val="21"/>
          <w:highlight w:val="none"/>
          <w:u w:val="single"/>
        </w:rPr>
        <w:t>）</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w:t>
      </w:r>
      <w:r>
        <w:rPr>
          <w:rFonts w:ascii="宋体" w:hAnsi="宋体" w:eastAsia="宋体" w:cs="Times New Roman"/>
          <w:i/>
          <w:szCs w:val="21"/>
          <w:highlight w:val="none"/>
          <w:u w:val="single"/>
        </w:rPr>
        <w:t>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3</w:t>
      </w:r>
      <w:r>
        <w:rPr>
          <w:rFonts w:ascii="宋体" w:hAnsi="宋体" w:eastAsia="宋体" w:cs="Times New Roman"/>
          <w:i/>
          <w:szCs w:val="21"/>
          <w:highlight w:val="none"/>
          <w:u w:val="single"/>
        </w:rPr>
        <w:t>. （</w:t>
      </w:r>
      <w:r>
        <w:rPr>
          <w:rFonts w:hint="eastAsia" w:ascii="宋体" w:hAnsi="宋体" w:eastAsia="宋体" w:cs="Times New Roman"/>
          <w:i/>
          <w:szCs w:val="21"/>
          <w:highlight w:val="none"/>
          <w:u w:val="single"/>
        </w:rPr>
        <w:t>四人间入户柜</w:t>
      </w:r>
      <w:r>
        <w:rPr>
          <w:rFonts w:ascii="宋体" w:hAnsi="宋体" w:eastAsia="宋体" w:cs="Times New Roman"/>
          <w:i/>
          <w:szCs w:val="21"/>
          <w:highlight w:val="none"/>
          <w:u w:val="single"/>
        </w:rPr>
        <w:t>）</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w:t>
      </w:r>
      <w:r>
        <w:rPr>
          <w:rFonts w:ascii="宋体" w:hAnsi="宋体" w:eastAsia="宋体" w:cs="Times New Roman"/>
          <w:i/>
          <w:szCs w:val="21"/>
          <w:highlight w:val="none"/>
          <w:u w:val="single"/>
        </w:rPr>
        <w:t>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4</w:t>
      </w:r>
      <w:r>
        <w:rPr>
          <w:rFonts w:ascii="宋体" w:hAnsi="宋体" w:eastAsia="宋体" w:cs="Times New Roman"/>
          <w:i/>
          <w:szCs w:val="21"/>
          <w:highlight w:val="none"/>
          <w:u w:val="single"/>
        </w:rPr>
        <w:t>. （</w:t>
      </w:r>
      <w:r>
        <w:rPr>
          <w:rFonts w:hint="eastAsia" w:ascii="宋体" w:hAnsi="宋体" w:eastAsia="宋体" w:cs="Times New Roman"/>
          <w:i/>
          <w:szCs w:val="21"/>
          <w:highlight w:val="none"/>
          <w:u w:val="single"/>
        </w:rPr>
        <w:t>五人间入户柜</w:t>
      </w:r>
      <w:r>
        <w:rPr>
          <w:rFonts w:ascii="宋体" w:hAnsi="宋体" w:eastAsia="宋体" w:cs="Times New Roman"/>
          <w:i/>
          <w:szCs w:val="21"/>
          <w:highlight w:val="none"/>
          <w:u w:val="single"/>
        </w:rPr>
        <w:t>）</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w:t>
      </w:r>
      <w:r>
        <w:rPr>
          <w:rFonts w:ascii="宋体" w:hAnsi="宋体" w:eastAsia="宋体" w:cs="Times New Roman"/>
          <w:i/>
          <w:szCs w:val="21"/>
          <w:highlight w:val="none"/>
          <w:u w:val="single"/>
        </w:rPr>
        <w:t>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5</w:t>
      </w:r>
      <w:r>
        <w:rPr>
          <w:rFonts w:ascii="宋体" w:hAnsi="宋体" w:eastAsia="宋体" w:cs="Times New Roman"/>
          <w:i/>
          <w:szCs w:val="21"/>
          <w:highlight w:val="none"/>
          <w:u w:val="single"/>
        </w:rPr>
        <w:t>. （</w:t>
      </w:r>
      <w:r>
        <w:rPr>
          <w:rFonts w:hint="eastAsia" w:ascii="宋体" w:hAnsi="宋体" w:eastAsia="宋体" w:cs="Times New Roman"/>
          <w:i/>
          <w:szCs w:val="21"/>
          <w:highlight w:val="none"/>
          <w:u w:val="single"/>
        </w:rPr>
        <w:t>单椅</w:t>
      </w:r>
      <w:r>
        <w:rPr>
          <w:rFonts w:ascii="宋体" w:hAnsi="宋体" w:eastAsia="宋体" w:cs="Times New Roman"/>
          <w:i/>
          <w:szCs w:val="21"/>
          <w:highlight w:val="none"/>
          <w:u w:val="single"/>
        </w:rPr>
        <w:t>）</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hint="eastAsia" w:ascii="宋体" w:hAnsi="宋体" w:eastAsia="宋体" w:cs="Times New Roman"/>
          <w:i/>
          <w:szCs w:val="21"/>
          <w:highlight w:val="none"/>
          <w:u w:val="single"/>
          <w:lang w:val="en-US" w:eastAsia="zh-CN"/>
        </w:rPr>
        <w:t>工</w:t>
      </w:r>
      <w:r>
        <w:rPr>
          <w:rFonts w:ascii="宋体" w:hAnsi="宋体" w:eastAsia="宋体" w:cs="Times New Roman"/>
          <w:i/>
          <w:szCs w:val="21"/>
          <w:highlight w:val="none"/>
          <w:u w:val="single"/>
        </w:rPr>
        <w:t>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企业名称（盖章）：</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日期：</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szCs w:val="21"/>
          <w:highlight w:val="none"/>
        </w:rPr>
        <w:t>注：</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szCs w:val="21"/>
          <w:highlight w:val="none"/>
        </w:rPr>
      </w:pPr>
      <w:r>
        <w:rPr>
          <w:rFonts w:ascii="宋体" w:hAnsi="宋体" w:eastAsia="宋体" w:cs="Times New Roman"/>
          <w:szCs w:val="21"/>
          <w:highlight w:val="none"/>
        </w:rPr>
        <w:br w:type="page"/>
      </w:r>
    </w:p>
    <w:p>
      <w:pPr>
        <w:adjustRightInd w:val="0"/>
        <w:snapToGrid w:val="0"/>
        <w:spacing w:line="288" w:lineRule="auto"/>
        <w:jc w:val="center"/>
        <w:outlineLvl w:val="2"/>
        <w:rPr>
          <w:rFonts w:ascii="宋体" w:hAnsi="宋体" w:eastAsia="宋体" w:cs="宋体"/>
          <w:color w:val="000000"/>
          <w:kern w:val="0"/>
          <w:szCs w:val="21"/>
          <w:highlight w:val="none"/>
        </w:rPr>
      </w:pPr>
      <w:r>
        <w:rPr>
          <w:rFonts w:hint="eastAsia" w:ascii="宋体" w:hAnsi="宋体" w:eastAsia="宋体" w:cs="宋体"/>
          <w:b/>
          <w:spacing w:val="-6"/>
          <w:szCs w:val="21"/>
          <w:highlight w:val="none"/>
          <w:lang w:val="en-US" w:eastAsia="zh-CN"/>
        </w:rPr>
        <w:t>3.2</w:t>
      </w:r>
      <w:r>
        <w:rPr>
          <w:rFonts w:hint="eastAsia" w:ascii="宋体" w:hAnsi="宋体" w:eastAsia="宋体" w:cs="宋体"/>
          <w:b/>
          <w:spacing w:val="-6"/>
          <w:szCs w:val="21"/>
          <w:highlight w:val="none"/>
        </w:rPr>
        <w:t>属于监狱企业的证明文件（若属于监狱企业）</w:t>
      </w:r>
    </w:p>
    <w:p>
      <w:pPr>
        <w:adjustRightInd w:val="0"/>
        <w:snapToGrid w:val="0"/>
        <w:spacing w:line="288" w:lineRule="auto"/>
        <w:rPr>
          <w:rFonts w:ascii="宋体" w:hAnsi="宋体" w:eastAsia="宋体" w:cs="宋体"/>
          <w:color w:val="000000"/>
          <w:kern w:val="0"/>
          <w:szCs w:val="21"/>
          <w:highlight w:val="none"/>
        </w:rPr>
      </w:pPr>
    </w:p>
    <w:p>
      <w:pPr>
        <w:adjustRightInd w:val="0"/>
        <w:snapToGrid w:val="0"/>
        <w:spacing w:line="288" w:lineRule="auto"/>
        <w:ind w:firstLine="373" w:firstLineChars="177"/>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3.3</w:t>
      </w:r>
      <w:r>
        <w:rPr>
          <w:rFonts w:hint="eastAsia" w:ascii="宋体" w:hAnsi="宋体" w:eastAsia="宋体" w:cs="宋体"/>
          <w:b/>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spacing w:val="6"/>
          <w:szCs w:val="21"/>
          <w:highlight w:val="none"/>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pPr>
        <w:adjustRightInd w:val="0"/>
        <w:snapToGrid w:val="0"/>
        <w:spacing w:line="288" w:lineRule="auto"/>
        <w:rPr>
          <w:rFonts w:hint="eastAsia" w:ascii="宋体" w:hAnsi="宋体" w:eastAsia="宋体"/>
          <w:bCs/>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rPr>
          <w:rFonts w:hint="default" w:ascii="宋体" w:hAnsi="宋体" w:eastAsia="宋体"/>
          <w:b/>
          <w:bCs w:val="0"/>
          <w:szCs w:val="21"/>
          <w:highlight w:val="none"/>
          <w:lang w:val="en-US" w:eastAsia="zh-CN"/>
        </w:rPr>
      </w:pPr>
      <w:r>
        <w:rPr>
          <w:rFonts w:hint="eastAsia" w:ascii="宋体" w:hAnsi="宋体" w:eastAsia="宋体"/>
          <w:b/>
          <w:bCs w:val="0"/>
          <w:szCs w:val="21"/>
          <w:highlight w:val="none"/>
          <w:lang w:eastAsia="zh-CN"/>
        </w:rPr>
        <w:t>（</w:t>
      </w:r>
      <w:r>
        <w:rPr>
          <w:rFonts w:hint="eastAsia" w:ascii="宋体" w:hAnsi="宋体" w:eastAsia="宋体"/>
          <w:b/>
          <w:bCs w:val="0"/>
          <w:szCs w:val="21"/>
          <w:highlight w:val="none"/>
          <w:lang w:val="en-US" w:eastAsia="zh-CN"/>
        </w:rPr>
        <w:t>4</w:t>
      </w:r>
      <w:r>
        <w:rPr>
          <w:rFonts w:hint="eastAsia" w:ascii="宋体" w:hAnsi="宋体" w:eastAsia="宋体"/>
          <w:b/>
          <w:bCs w:val="0"/>
          <w:szCs w:val="21"/>
          <w:highlight w:val="none"/>
          <w:lang w:eastAsia="zh-CN"/>
        </w:rPr>
        <w:t>）</w:t>
      </w:r>
      <w:r>
        <w:rPr>
          <w:rFonts w:hint="eastAsia" w:ascii="宋体" w:hAnsi="宋体" w:eastAsia="宋体"/>
          <w:b/>
          <w:bCs w:val="0"/>
          <w:szCs w:val="21"/>
          <w:highlight w:val="none"/>
          <w:lang w:val="en-US" w:eastAsia="zh-CN"/>
        </w:rPr>
        <w:t>联合体协议（如有）</w:t>
      </w:r>
    </w:p>
    <w:p>
      <w:pP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浙江财经大学</w:t>
      </w:r>
      <w:r>
        <w:rPr>
          <w:rFonts w:hint="eastAsia" w:ascii="宋体" w:hAnsi="宋体" w:eastAsia="宋体" w:cs="Times New Roman"/>
          <w:b/>
          <w:bCs/>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none"/>
        </w:rPr>
      </w:pP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浙江财经大学下沙校区学生宿舍家具采购</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QSZB-Z(H)-E24134(GK)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pPr>
              <w:adjustRightInd w:val="0"/>
              <w:snapToGrid w:val="0"/>
              <w:spacing w:line="288" w:lineRule="auto"/>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pPr>
              <w:adjustRightInd w:val="0"/>
              <w:snapToGrid w:val="0"/>
              <w:spacing w:line="288" w:lineRule="auto"/>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pPr>
              <w:adjustRightInd w:val="0"/>
              <w:snapToGrid w:val="0"/>
              <w:spacing w:line="288" w:lineRule="auto"/>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pPr>
              <w:adjustRightInd w:val="0"/>
              <w:snapToGrid w:val="0"/>
              <w:spacing w:line="288" w:lineRule="auto"/>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pPr>
              <w:adjustRightInd w:val="0"/>
              <w:snapToGrid w:val="0"/>
              <w:spacing w:line="288" w:lineRule="auto"/>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pPr>
              <w:adjustRightInd w:val="0"/>
              <w:snapToGrid w:val="0"/>
              <w:spacing w:line="288" w:lineRule="auto"/>
              <w:rPr>
                <w:rFonts w:ascii="宋体" w:hAnsi="宋体" w:eastAsia="宋体" w:cs="Times New Roman"/>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pPr>
              <w:adjustRightInd w:val="0"/>
              <w:snapToGrid w:val="0"/>
              <w:spacing w:line="288" w:lineRule="auto"/>
              <w:rPr>
                <w:rFonts w:ascii="宋体" w:hAnsi="宋体" w:eastAsia="宋体" w:cs="Times New Roman"/>
                <w:spacing w:val="-6"/>
                <w:szCs w:val="21"/>
                <w:highlight w:val="none"/>
              </w:rPr>
            </w:pPr>
          </w:p>
        </w:tc>
      </w:tr>
    </w:tbl>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pPr>
        <w:adjustRightInd w:val="0"/>
        <w:snapToGrid w:val="0"/>
        <w:spacing w:line="288" w:lineRule="auto"/>
        <w:rPr>
          <w:rFonts w:ascii="宋体" w:hAnsi="宋体" w:eastAsia="宋体" w:cs="Times New Roman"/>
          <w:b/>
          <w:bCs/>
          <w:spacing w:val="-6"/>
          <w:szCs w:val="21"/>
          <w:highlight w:val="none"/>
        </w:rPr>
      </w:pP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浙江财经大学</w:t>
      </w:r>
      <w:r>
        <w:rPr>
          <w:rFonts w:hint="eastAsia" w:ascii="宋体" w:hAnsi="宋体" w:eastAsia="宋体" w:cs="Times New Roman"/>
          <w:b/>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浙江财经大学下沙校区学生宿舍家具采购</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QSZB-Z(H)-E24134(GK)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2023年01月（含）以后任意一月</w:t>
      </w:r>
      <w:r>
        <w:rPr>
          <w:rFonts w:hint="eastAsia" w:ascii="宋体" w:hAnsi="宋体" w:eastAsia="宋体" w:cs="Times New Roman"/>
          <w:spacing w:val="-6"/>
          <w:szCs w:val="21"/>
          <w:highlight w:val="none"/>
          <w:u w:val="single"/>
        </w:rPr>
        <w:t>）。</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pPr>
        <w:adjustRightInd w:val="0"/>
        <w:snapToGrid w:val="0"/>
        <w:spacing w:line="288" w:lineRule="auto"/>
        <w:rPr>
          <w:rFonts w:ascii="Times New Roman" w:hAnsi="Times New Roman" w:eastAsia="宋体" w:cs="Times New Roman"/>
          <w:szCs w:val="21"/>
          <w:highlight w:val="none"/>
        </w:rPr>
      </w:pPr>
    </w:p>
    <w:p>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2023年01月（含）以后任意一月</w:t>
      </w:r>
      <w:r>
        <w:rPr>
          <w:rFonts w:hint="eastAsia" w:ascii="宋体" w:hAnsi="宋体" w:eastAsia="宋体" w:cs="Times New Roman"/>
          <w:b/>
          <w:bCs/>
          <w:szCs w:val="21"/>
          <w:highlight w:val="none"/>
        </w:rPr>
        <w:t>）</w:t>
      </w:r>
    </w:p>
    <w:p>
      <w:pPr>
        <w:rPr>
          <w:rFonts w:ascii="Times New Roman" w:hAnsi="Times New Roman" w:eastAsia="宋体" w:cs="Times New Roman"/>
          <w:szCs w:val="21"/>
          <w:highlight w:val="none"/>
        </w:rPr>
      </w:pPr>
    </w:p>
    <w:p>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highlight w:val="none"/>
              </w:rPr>
            </w:pPr>
          </w:p>
        </w:tc>
      </w:tr>
    </w:tbl>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djustRightInd w:val="0"/>
        <w:snapToGrid w:val="0"/>
        <w:spacing w:line="288" w:lineRule="auto"/>
        <w:jc w:val="center"/>
        <w:outlineLvl w:val="2"/>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浙江财经大学</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浙江财经大学下沙校区学生宿舍家具采购</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QSZB-Z(H)-E24134(GK)</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pPr>
              <w:adjustRightInd w:val="0"/>
              <w:snapToGrid w:val="0"/>
              <w:spacing w:line="288" w:lineRule="auto"/>
              <w:jc w:val="left"/>
              <w:rPr>
                <w:rFonts w:ascii="宋体" w:hAnsi="宋体" w:eastAsia="宋体" w:cs="宋体"/>
                <w:szCs w:val="21"/>
                <w:highlight w:val="none"/>
              </w:rPr>
            </w:pPr>
          </w:p>
        </w:tc>
        <w:tc>
          <w:tcPr>
            <w:tcW w:w="2574" w:type="dxa"/>
            <w:vAlign w:val="center"/>
          </w:tcPr>
          <w:p>
            <w:pPr>
              <w:adjustRightInd w:val="0"/>
              <w:snapToGrid w:val="0"/>
              <w:spacing w:line="288" w:lineRule="auto"/>
              <w:jc w:val="left"/>
              <w:rPr>
                <w:rFonts w:ascii="宋体" w:hAnsi="宋体" w:eastAsia="宋体" w:cs="宋体"/>
                <w:szCs w:val="21"/>
                <w:highlight w:val="none"/>
              </w:rPr>
            </w:pPr>
          </w:p>
        </w:tc>
        <w:tc>
          <w:tcPr>
            <w:tcW w:w="2124" w:type="dxa"/>
            <w:vAlign w:val="center"/>
          </w:tcPr>
          <w:p>
            <w:pPr>
              <w:adjustRightInd w:val="0"/>
              <w:snapToGrid w:val="0"/>
              <w:spacing w:line="288" w:lineRule="auto"/>
              <w:jc w:val="left"/>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pPr>
              <w:adjustRightInd w:val="0"/>
              <w:snapToGrid w:val="0"/>
              <w:spacing w:line="288" w:lineRule="auto"/>
              <w:jc w:val="left"/>
              <w:rPr>
                <w:rFonts w:ascii="宋体" w:hAnsi="宋体" w:eastAsia="宋体" w:cs="宋体"/>
                <w:szCs w:val="21"/>
                <w:highlight w:val="none"/>
              </w:rPr>
            </w:pPr>
          </w:p>
        </w:tc>
        <w:tc>
          <w:tcPr>
            <w:tcW w:w="2574" w:type="dxa"/>
            <w:vAlign w:val="center"/>
          </w:tcPr>
          <w:p>
            <w:pPr>
              <w:adjustRightInd w:val="0"/>
              <w:snapToGrid w:val="0"/>
              <w:spacing w:line="288" w:lineRule="auto"/>
              <w:jc w:val="left"/>
              <w:rPr>
                <w:rFonts w:ascii="宋体" w:hAnsi="宋体" w:eastAsia="宋体" w:cs="宋体"/>
                <w:szCs w:val="21"/>
                <w:highlight w:val="none"/>
              </w:rPr>
            </w:pPr>
          </w:p>
        </w:tc>
        <w:tc>
          <w:tcPr>
            <w:tcW w:w="2124" w:type="dxa"/>
            <w:vAlign w:val="center"/>
          </w:tcPr>
          <w:p>
            <w:pPr>
              <w:adjustRightInd w:val="0"/>
              <w:snapToGrid w:val="0"/>
              <w:spacing w:line="288" w:lineRule="auto"/>
              <w:jc w:val="left"/>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pPr>
              <w:adjustRightInd w:val="0"/>
              <w:snapToGrid w:val="0"/>
              <w:spacing w:line="288" w:lineRule="auto"/>
              <w:jc w:val="left"/>
              <w:rPr>
                <w:rFonts w:ascii="宋体" w:hAnsi="宋体" w:eastAsia="宋体" w:cs="宋体"/>
                <w:szCs w:val="21"/>
                <w:highlight w:val="none"/>
              </w:rPr>
            </w:pPr>
          </w:p>
        </w:tc>
        <w:tc>
          <w:tcPr>
            <w:tcW w:w="2574" w:type="dxa"/>
            <w:vAlign w:val="center"/>
          </w:tcPr>
          <w:p>
            <w:pPr>
              <w:adjustRightInd w:val="0"/>
              <w:snapToGrid w:val="0"/>
              <w:spacing w:line="288" w:lineRule="auto"/>
              <w:jc w:val="left"/>
              <w:rPr>
                <w:rFonts w:ascii="宋体" w:hAnsi="宋体" w:eastAsia="宋体" w:cs="宋体"/>
                <w:szCs w:val="21"/>
                <w:highlight w:val="none"/>
              </w:rPr>
            </w:pPr>
          </w:p>
        </w:tc>
        <w:tc>
          <w:tcPr>
            <w:tcW w:w="2124" w:type="dxa"/>
            <w:vAlign w:val="center"/>
          </w:tcPr>
          <w:p>
            <w:pPr>
              <w:adjustRightInd w:val="0"/>
              <w:snapToGrid w:val="0"/>
              <w:spacing w:line="288" w:lineRule="auto"/>
              <w:jc w:val="left"/>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bl>
    <w:p>
      <w:pPr>
        <w:adjustRightInd w:val="0"/>
        <w:snapToGrid w:val="0"/>
        <w:spacing w:line="288" w:lineRule="auto"/>
        <w:rPr>
          <w:rFonts w:ascii="宋体" w:hAnsi="宋体" w:eastAsia="宋体" w:cs="Times New Roman"/>
          <w:b/>
          <w:bCs/>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5</w:t>
      </w:r>
      <w:r>
        <w:rPr>
          <w:rFonts w:hint="eastAsia" w:ascii="宋体" w:hAnsi="宋体" w:eastAsia="宋体" w:cs="宋体"/>
          <w:b/>
          <w:spacing w:val="-6"/>
          <w:szCs w:val="21"/>
          <w:highlight w:val="none"/>
        </w:rPr>
        <w:t>）货物配置清单</w:t>
      </w:r>
      <w:r>
        <w:rPr>
          <w:rFonts w:hint="eastAsia" w:ascii="宋体" w:hAnsi="宋体" w:eastAsia="宋体" w:cs="宋体"/>
          <w:spacing w:val="-6"/>
          <w:szCs w:val="21"/>
          <w:highlight w:val="none"/>
        </w:rPr>
        <w:t>（不含报价）</w:t>
      </w:r>
    </w:p>
    <w:p>
      <w:pPr>
        <w:adjustRightInd w:val="0"/>
        <w:snapToGrid w:val="0"/>
        <w:spacing w:line="288" w:lineRule="auto"/>
        <w:rPr>
          <w:rFonts w:ascii="宋体" w:hAnsi="宋体" w:eastAsia="宋体" w:cs="宋体"/>
          <w:spacing w:val="-6"/>
          <w:szCs w:val="21"/>
          <w:highlight w:val="none"/>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规格型号</w:t>
            </w:r>
          </w:p>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bl>
    <w:p>
      <w:pPr>
        <w:adjustRightInd w:val="0"/>
        <w:snapToGrid w:val="0"/>
        <w:spacing w:line="288" w:lineRule="auto"/>
        <w:rPr>
          <w:rFonts w:ascii="宋体" w:hAnsi="宋体" w:eastAsia="宋体" w:cs="宋体"/>
          <w:szCs w:val="21"/>
          <w:highlight w:val="none"/>
        </w:rPr>
      </w:pPr>
    </w:p>
    <w:p>
      <w:pPr>
        <w:adjustRightInd w:val="0"/>
        <w:snapToGrid w:val="0"/>
        <w:spacing w:line="288" w:lineRule="auto"/>
        <w:rPr>
          <w:rFonts w:ascii="宋体" w:hAnsi="宋体" w:eastAsia="宋体" w:cs="宋体"/>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spacing w:val="-6"/>
          <w:kern w:val="0"/>
          <w:szCs w:val="21"/>
          <w:highlight w:val="none"/>
        </w:rPr>
      </w:pPr>
    </w:p>
    <w:p>
      <w:pPr>
        <w:adjustRightInd w:val="0"/>
        <w:snapToGrid w:val="0"/>
        <w:spacing w:line="288" w:lineRule="auto"/>
        <w:rPr>
          <w:rFonts w:ascii="宋体" w:hAnsi="宋体" w:eastAsia="宋体" w:cs="宋体"/>
          <w:szCs w:val="21"/>
          <w:highlight w:val="none"/>
        </w:rPr>
      </w:pPr>
    </w:p>
    <w:p>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附：产品技术支持材料</w:t>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pPr>
        <w:adjustRightInd w:val="0"/>
        <w:snapToGrid w:val="0"/>
        <w:spacing w:line="288" w:lineRule="auto"/>
        <w:jc w:val="left"/>
        <w:rPr>
          <w:rFonts w:hint="default" w:ascii="宋体" w:hAnsi="宋体" w:eastAsia="宋体" w:cs="宋体"/>
          <w:b/>
          <w:spacing w:val="-6"/>
          <w:szCs w:val="21"/>
          <w:highlight w:val="none"/>
          <w:lang w:val="en-US" w:eastAsia="zh-CN"/>
        </w:rPr>
      </w:pPr>
      <w:r>
        <w:rPr>
          <w:rFonts w:hint="eastAsia" w:ascii="宋体" w:hAnsi="宋体" w:eastAsia="宋体" w:cs="宋体"/>
          <w:b/>
          <w:spacing w:val="-6"/>
          <w:szCs w:val="21"/>
          <w:highlight w:val="none"/>
          <w:lang w:val="en-US" w:eastAsia="zh-CN"/>
        </w:rPr>
        <w:t>以下内容格式自拟</w:t>
      </w:r>
    </w:p>
    <w:p>
      <w:pPr>
        <w:adjustRightInd w:val="0"/>
        <w:snapToGrid w:val="0"/>
        <w:spacing w:line="288" w:lineRule="auto"/>
        <w:jc w:val="left"/>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（6）政策功能</w:t>
      </w:r>
    </w:p>
    <w:p>
      <w:pPr>
        <w:adjustRightInd w:val="0"/>
        <w:snapToGrid w:val="0"/>
        <w:spacing w:line="288" w:lineRule="auto"/>
        <w:jc w:val="left"/>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（7）技术方案</w:t>
      </w:r>
    </w:p>
    <w:p>
      <w:pPr>
        <w:adjustRightInd w:val="0"/>
        <w:snapToGrid w:val="0"/>
        <w:spacing w:line="288" w:lineRule="auto"/>
        <w:jc w:val="left"/>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（8）产品设计</w:t>
      </w:r>
    </w:p>
    <w:p>
      <w:pPr>
        <w:adjustRightInd w:val="0"/>
        <w:snapToGrid w:val="0"/>
        <w:spacing w:line="288" w:lineRule="auto"/>
        <w:jc w:val="left"/>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（9）拟投入设备</w:t>
      </w:r>
    </w:p>
    <w:p>
      <w:pPr>
        <w:adjustRightInd w:val="0"/>
        <w:snapToGrid w:val="0"/>
        <w:spacing w:line="288" w:lineRule="auto"/>
        <w:jc w:val="left"/>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（10）技术团队</w:t>
      </w:r>
    </w:p>
    <w:p>
      <w:pPr>
        <w:adjustRightInd w:val="0"/>
        <w:snapToGrid w:val="0"/>
        <w:spacing w:line="288" w:lineRule="auto"/>
        <w:jc w:val="left"/>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（11）售后服务</w:t>
      </w:r>
    </w:p>
    <w:p>
      <w:pPr>
        <w:adjustRightInd w:val="0"/>
        <w:snapToGrid w:val="0"/>
        <w:spacing w:line="288" w:lineRule="auto"/>
        <w:outlineLvl w:val="2"/>
        <w:rPr>
          <w:rFonts w:hint="eastAsia" w:ascii="宋体" w:hAnsi="宋体" w:eastAsia="宋体" w:cs="宋体"/>
          <w:b/>
          <w:spacing w:val="-6"/>
          <w:szCs w:val="21"/>
          <w:highlight w:val="none"/>
        </w:rPr>
      </w:pPr>
    </w:p>
    <w:p>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12</w:t>
      </w:r>
      <w:r>
        <w:rPr>
          <w:rFonts w:hint="eastAsia" w:ascii="宋体" w:hAnsi="宋体" w:eastAsia="宋体" w:cs="宋体"/>
          <w:b/>
          <w:spacing w:val="-6"/>
          <w:szCs w:val="21"/>
          <w:highlight w:val="none"/>
        </w:rPr>
        <w:t>）环保产品证明材料</w:t>
      </w:r>
    </w:p>
    <w:p>
      <w:pPr>
        <w:adjustRightInd w:val="0"/>
        <w:snapToGrid w:val="0"/>
        <w:spacing w:line="288" w:lineRule="auto"/>
        <w:rPr>
          <w:rFonts w:ascii="宋体" w:hAnsi="宋体" w:eastAsia="宋体" w:cs="Times New Roman"/>
          <w:b/>
          <w:szCs w:val="21"/>
          <w:highlight w:val="none"/>
        </w:rPr>
      </w:pPr>
      <w:r>
        <w:rPr>
          <w:rFonts w:hint="eastAsia" w:ascii="宋体" w:hAnsi="宋体" w:eastAsia="宋体" w:cs="Times New Roman"/>
          <w:b/>
          <w:szCs w:val="21"/>
          <w:highlight w:val="none"/>
        </w:rPr>
        <w:t>说明：投标产品属于品目清单范围且提供国家确定的认证机构出具的有效的环境标志产品认证证书（扫描件）。</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环境标志产品认证证书，对获得证书的产品实施政府优先采购或强制采购。投标人须按招标文件要求提供相关产品认证证书。</w:t>
      </w:r>
    </w:p>
    <w:p>
      <w:pPr>
        <w:adjustRightInd w:val="0"/>
        <w:snapToGrid w:val="0"/>
        <w:spacing w:line="288" w:lineRule="auto"/>
        <w:jc w:val="left"/>
        <w:rPr>
          <w:rFonts w:hint="eastAsia" w:ascii="宋体" w:hAnsi="宋体" w:eastAsia="宋体" w:cs="宋体"/>
          <w:b/>
          <w:spacing w:val="-6"/>
          <w:szCs w:val="21"/>
          <w:highlight w:val="none"/>
        </w:rPr>
      </w:pPr>
    </w:p>
    <w:p>
      <w:pPr>
        <w:adjustRightInd w:val="0"/>
        <w:snapToGrid w:val="0"/>
        <w:spacing w:line="288" w:lineRule="auto"/>
        <w:jc w:val="left"/>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（13）投标人需要说明的其他文件和材料。</w:t>
      </w:r>
    </w:p>
    <w:p>
      <w:pPr>
        <w:widowControl/>
        <w:adjustRightInd w:val="0"/>
        <w:snapToGrid w:val="0"/>
        <w:spacing w:line="288" w:lineRule="auto"/>
        <w:jc w:val="left"/>
        <w:rPr>
          <w:rFonts w:ascii="宋体" w:hAnsi="宋体" w:eastAsia="宋体" w:cs="宋体"/>
          <w:b/>
          <w:spacing w:val="-6"/>
          <w:szCs w:val="21"/>
          <w:highlight w:val="none"/>
        </w:rPr>
      </w:pP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浙江财经大学</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浙江财经大学下沙校区学生宿舍家具采购</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QSZB-Z(H)-E24134(GK)</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1</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二人位公寓组合床（走步梯）</w:t>
            </w:r>
          </w:p>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核心产品</w:t>
            </w:r>
            <w:r>
              <w:rPr>
                <w:rFonts w:hint="eastAsia" w:ascii="宋体" w:hAnsi="宋体" w:eastAsia="宋体" w:cs="宋体"/>
                <w:b/>
                <w:bCs/>
                <w:szCs w:val="21"/>
                <w:highlight w:val="none"/>
                <w:lang w:eastAsia="zh-CN"/>
              </w:rPr>
              <w:t>）</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253组</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2</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加长单人床</w:t>
            </w:r>
          </w:p>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（外爬梯）</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15组</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四人间</w:t>
            </w:r>
            <w:r>
              <w:rPr>
                <w:rFonts w:hint="eastAsia" w:ascii="宋体" w:hAnsi="宋体" w:eastAsia="宋体" w:cs="宋体"/>
                <w:szCs w:val="21"/>
                <w:highlight w:val="none"/>
              </w:rPr>
              <w:t>入户柜</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124组</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4</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五人间</w:t>
            </w:r>
            <w:r>
              <w:rPr>
                <w:rFonts w:hint="eastAsia" w:ascii="宋体" w:hAnsi="宋体" w:eastAsia="宋体" w:cs="宋体"/>
                <w:szCs w:val="21"/>
                <w:highlight w:val="none"/>
              </w:rPr>
              <w:t>入户柜</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5组</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5</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单椅</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eastAsia" w:ascii="宋体" w:hAnsi="宋体" w:eastAsia="宋体" w:cs="宋体"/>
                <w:kern w:val="2"/>
                <w:sz w:val="21"/>
                <w:szCs w:val="21"/>
                <w:highlight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580张</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Times New Roman"/>
                <w:b/>
                <w:spacing w:val="-6"/>
                <w:szCs w:val="21"/>
                <w:highlight w:val="none"/>
              </w:rPr>
              <w:t>说明：▲</w:t>
            </w:r>
            <w:r>
              <w:rPr>
                <w:rFonts w:ascii="宋体" w:hAnsi="宋体" w:eastAsia="宋体" w:cs="Times New Roman"/>
                <w:bCs/>
                <w:spacing w:val="-6"/>
                <w:szCs w:val="21"/>
                <w:highlight w:val="none"/>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pPr>
              <w:adjustRightInd w:val="0"/>
              <w:snapToGrid w:val="0"/>
              <w:spacing w:line="288" w:lineRule="auto"/>
              <w:rPr>
                <w:rFonts w:ascii="宋体" w:hAnsi="宋体" w:eastAsia="宋体" w:cs="宋体"/>
                <w:b/>
                <w:bCs/>
                <w:szCs w:val="21"/>
                <w:highlight w:val="none"/>
              </w:rPr>
            </w:pP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pPr>
              <w:adjustRightInd w:val="0"/>
              <w:snapToGrid w:val="0"/>
              <w:spacing w:line="288" w:lineRule="auto"/>
              <w:rPr>
                <w:rFonts w:ascii="宋体" w:hAnsi="宋体" w:eastAsia="宋体" w:cs="宋体"/>
                <w:b/>
                <w:bCs/>
                <w:szCs w:val="21"/>
                <w:highlight w:val="none"/>
              </w:rPr>
            </w:pP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pPr>
              <w:adjustRightInd w:val="0"/>
              <w:snapToGrid w:val="0"/>
              <w:spacing w:line="288" w:lineRule="auto"/>
              <w:rPr>
                <w:rFonts w:ascii="宋体" w:hAnsi="宋体" w:eastAsia="宋体" w:cs="宋体"/>
                <w:b/>
                <w:bCs/>
                <w:szCs w:val="21"/>
                <w:highlight w:val="none"/>
              </w:rPr>
            </w:pPr>
          </w:p>
        </w:tc>
      </w:tr>
    </w:tbl>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pPr>
        <w:adjustRightInd w:val="0"/>
        <w:snapToGrid w:val="0"/>
        <w:spacing w:line="288" w:lineRule="auto"/>
        <w:rPr>
          <w:rFonts w:ascii="宋体" w:hAnsi="宋体" w:eastAsia="宋体" w:cs="Times New Roman"/>
          <w:bCs/>
          <w:spacing w:val="-6"/>
          <w:szCs w:val="21"/>
          <w:highlight w:val="none"/>
        </w:rPr>
      </w:pPr>
      <w:r>
        <w:rPr>
          <w:rFonts w:ascii="宋体" w:hAnsi="宋体" w:eastAsia="宋体" w:cs="Times New Roman"/>
          <w:bCs/>
          <w:spacing w:val="-6"/>
          <w:szCs w:val="21"/>
          <w:highlight w:val="none"/>
        </w:rPr>
        <w:t>1.</w:t>
      </w:r>
      <w:r>
        <w:rPr>
          <w:rFonts w:hint="eastAsia" w:ascii="宋体" w:hAnsi="宋体" w:eastAsia="宋体" w:cs="Times New Roman"/>
          <w:bCs/>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Cs/>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3.以上表格要求细分项目及报价，在“规格型号”一栏中，货物类项目填写规格型号。</w:t>
      </w: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bCs/>
          <w:spacing w:val="-6"/>
          <w:szCs w:val="21"/>
          <w:highlight w:val="none"/>
        </w:rPr>
        <w:br w:type="page"/>
      </w:r>
    </w:p>
    <w:p>
      <w:pPr>
        <w:adjustRightInd w:val="0"/>
        <w:snapToGrid w:val="0"/>
        <w:spacing w:line="288" w:lineRule="auto"/>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pPr>
        <w:snapToGrid w:val="0"/>
        <w:spacing w:line="288" w:lineRule="auto"/>
        <w:rPr>
          <w:rFonts w:ascii="宋体" w:hAnsi="宋体" w:eastAsia="宋体" w:cs="仿宋_GB2312"/>
          <w:szCs w:val="21"/>
          <w:highlight w:val="none"/>
          <w:u w:val="single"/>
        </w:rPr>
      </w:pPr>
    </w:p>
    <w:p>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rPr>
        <w:t>投标（响应）活动中作如下说明：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pPr>
        <w:snapToGrid w:val="0"/>
        <w:spacing w:line="288" w:lineRule="auto"/>
        <w:rPr>
          <w:rFonts w:ascii="宋体" w:hAnsi="宋体" w:eastAsia="宋体" w:cs="宋体"/>
          <w:b/>
          <w:bCs/>
          <w:szCs w:val="21"/>
          <w:highlight w:val="none"/>
        </w:rPr>
      </w:pPr>
    </w:p>
    <w:p>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（以联合体形式投标的，提供联合协议；本项目不接受联合体投标或者供应商不以联合体形式投标的，则不需要提供）</w:t>
      </w:r>
    </w:p>
    <w:p>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组成一个联合体，以一个供应商的身份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pPr>
        <w:snapToGrid w:val="0"/>
        <w:spacing w:line="288" w:lineRule="auto"/>
        <w:ind w:firstLine="422" w:firstLineChars="201"/>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53"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53"/>
      <w:r>
        <w:rPr>
          <w:rFonts w:hint="eastAsia" w:ascii="宋体" w:hAnsi="宋体" w:eastAsia="宋体" w:cs="宋体"/>
          <w:kern w:val="0"/>
          <w:szCs w:val="21"/>
          <w:highlight w:val="none"/>
          <w:u w:val="single"/>
        </w:rPr>
        <w:t>）</w:t>
      </w:r>
      <w:r>
        <w:rPr>
          <w:rFonts w:hint="eastAsia" w:ascii="宋体" w:hAnsi="宋体" w:eastAsia="宋体" w:cs="仿宋_GB2312"/>
          <w:kern w:val="0"/>
          <w:szCs w:val="21"/>
          <w:highlight w:val="none"/>
          <w:u w:val="single"/>
        </w:rPr>
        <w:t>提供的货物全部由小微企业制造</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54" w:name="_Hlk101133598"/>
      <w:r>
        <w:rPr>
          <w:rFonts w:hint="eastAsia" w:ascii="宋体" w:hAnsi="宋体" w:eastAsia="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54"/>
      <w:r>
        <w:rPr>
          <w:rFonts w:hint="eastAsia" w:ascii="宋体" w:hAnsi="宋体" w:eastAsia="宋体" w:cs="宋体"/>
          <w:b/>
          <w:kern w:val="0"/>
          <w:szCs w:val="21"/>
          <w:highlight w:val="none"/>
          <w:lang w:val="zh-CN"/>
        </w:rPr>
        <w:t>）</w:t>
      </w:r>
    </w:p>
    <w:p>
      <w:pPr>
        <w:snapToGrid w:val="0"/>
        <w:spacing w:line="288" w:lineRule="auto"/>
        <w:ind w:firstLine="422" w:firstLineChars="201"/>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55"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55"/>
    </w:p>
    <w:p>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3、本协议提交采购人、采购机构后，联合体各方不得以任何形式对上述内容进行修改或撤销。</w:t>
      </w:r>
    </w:p>
    <w:p>
      <w:pPr>
        <w:snapToGrid w:val="0"/>
        <w:spacing w:line="288" w:lineRule="auto"/>
        <w:jc w:val="left"/>
        <w:rPr>
          <w:rFonts w:ascii="宋体" w:hAnsi="宋体" w:eastAsia="宋体" w:cs="宋体"/>
          <w:kern w:val="0"/>
          <w:szCs w:val="21"/>
          <w:highlight w:val="none"/>
          <w:lang w:val="zh-CN"/>
        </w:rPr>
      </w:pPr>
    </w:p>
    <w:p>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pPr>
        <w:snapToGrid w:val="0"/>
        <w:spacing w:line="288" w:lineRule="auto"/>
        <w:ind w:right="960"/>
        <w:jc w:val="left"/>
        <w:rPr>
          <w:rFonts w:ascii="宋体" w:hAnsi="宋体" w:eastAsia="宋体" w:cs="宋体"/>
          <w:b/>
          <w:bCs/>
          <w:kern w:val="0"/>
          <w:sz w:val="18"/>
          <w:szCs w:val="18"/>
          <w:highlight w:val="none"/>
          <w:lang w:val="zh-CN"/>
        </w:rPr>
      </w:pPr>
      <w:r>
        <w:rPr>
          <w:rFonts w:hint="eastAsia" w:ascii="宋体" w:hAnsi="宋体" w:eastAsia="宋体" w:cs="宋体"/>
          <w:b/>
          <w:bCs/>
          <w:kern w:val="0"/>
          <w:sz w:val="18"/>
          <w:szCs w:val="18"/>
          <w:highlight w:val="none"/>
          <w:lang w:val="zh-CN"/>
        </w:rPr>
        <w:t>……</w:t>
      </w:r>
    </w:p>
    <w:p>
      <w:pPr>
        <w:widowControl/>
        <w:jc w:val="left"/>
        <w:rPr>
          <w:rFonts w:ascii="宋体" w:hAnsi="宋体" w:eastAsia="宋体" w:cs="仿宋_GB2312"/>
          <w:b/>
          <w:kern w:val="0"/>
          <w:szCs w:val="21"/>
          <w:highlight w:val="none"/>
        </w:rPr>
      </w:pPr>
      <w:r>
        <w:rPr>
          <w:rFonts w:hint="eastAsia" w:ascii="宋体" w:hAnsi="宋体" w:eastAsia="宋体" w:cs="宋体"/>
          <w:b/>
          <w:bCs/>
          <w:kern w:val="0"/>
          <w:szCs w:val="21"/>
          <w:highlight w:val="none"/>
          <w:lang w:val="zh-CN"/>
        </w:rPr>
        <w:t xml:space="preserve">日期：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年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月   日</w:t>
      </w:r>
    </w:p>
    <w:p>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szCs w:val="21"/>
          <w:highlight w:val="none"/>
          <w:u w:val="single"/>
        </w:rPr>
      </w:pPr>
      <w:r>
        <w:rPr>
          <w:rFonts w:ascii="宋体" w:hAnsi="宋体" w:eastAsia="宋体" w:cs="Times New Roman"/>
          <w:szCs w:val="21"/>
          <w:highlight w:val="none"/>
          <w:u w:val="single"/>
        </w:rPr>
        <w:t xml:space="preserve">                                                                                  </w:t>
      </w:r>
    </w:p>
    <w:p>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三、质量</w:t>
      </w:r>
    </w:p>
    <w:p>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四、价款或者报酬</w:t>
      </w:r>
    </w:p>
    <w:p>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五、违约责任</w:t>
      </w:r>
    </w:p>
    <w:p>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六、争议解决的办法</w:t>
      </w:r>
    </w:p>
    <w:p>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七、其他</w:t>
      </w:r>
    </w:p>
    <w:p>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u w:val="single"/>
        </w:rPr>
        <w:t>（分包供应商名称）提供的货物全部由小微企业制造，</w:t>
      </w:r>
      <w:r>
        <w:rPr>
          <w:rFonts w:hint="eastAsia" w:ascii="宋体" w:hAnsi="宋体" w:eastAsia="宋体" w:cs="仿宋_GB2312"/>
          <w:kern w:val="0"/>
          <w:szCs w:val="21"/>
          <w:highlight w:val="none"/>
        </w:rPr>
        <w:t>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Times New Roman"/>
          <w:szCs w:val="21"/>
          <w:highlight w:val="none"/>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（未预留份额专门面向中小企业采购的的采购项目，以及预留份额中的非预留部分采购包，允许分包的，分包供应商提供的服务全部由小微企业承接，且其合同份额占到合同总金额 30%以上的，对大中型企业的报价按评标标准确定的比例给予扣除。供应商拟享受以上价格扣除政策的，填写有关内容。）</w:t>
      </w:r>
    </w:p>
    <w:p>
      <w:pPr>
        <w:snapToGrid w:val="0"/>
        <w:spacing w:line="288" w:lineRule="auto"/>
        <w:rPr>
          <w:rFonts w:ascii="宋体" w:hAnsi="宋体" w:eastAsia="宋体" w:cs="仿宋_GB2312"/>
          <w:kern w:val="0"/>
          <w:szCs w:val="21"/>
          <w:highlight w:val="none"/>
          <w:lang w:val="zh-CN"/>
        </w:rPr>
      </w:pPr>
    </w:p>
    <w:p>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pPr>
        <w:snapToGrid w:val="0"/>
        <w:spacing w:line="288" w:lineRule="auto"/>
        <w:ind w:firstLine="424" w:firstLineChars="201"/>
        <w:rPr>
          <w:rFonts w:ascii="宋体" w:hAnsi="宋体" w:eastAsia="宋体" w:cs="仿宋_GB2312"/>
          <w:b/>
          <w:bCs/>
          <w:kern w:val="0"/>
          <w:szCs w:val="21"/>
          <w:highlight w:val="none"/>
          <w:lang w:val="zh-CN"/>
        </w:rPr>
      </w:pPr>
    </w:p>
    <w:p>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分包供应商名称（电子签名</w:t>
      </w:r>
      <w:r>
        <w:rPr>
          <w:rFonts w:ascii="宋体" w:hAnsi="宋体" w:eastAsia="宋体" w:cs="仿宋_GB2312"/>
          <w:b/>
          <w:bCs/>
          <w:kern w:val="0"/>
          <w:szCs w:val="21"/>
          <w:highlight w:val="none"/>
          <w:lang w:val="zh-CN"/>
        </w:rPr>
        <w:t>/公章）：</w:t>
      </w:r>
    </w:p>
    <w:p>
      <w:pPr>
        <w:snapToGrid w:val="0"/>
        <w:spacing w:line="288" w:lineRule="auto"/>
        <w:rPr>
          <w:rFonts w:ascii="宋体" w:hAnsi="宋体" w:eastAsia="宋体" w:cs="仿宋_GB2312"/>
          <w:b/>
          <w:bCs/>
          <w:kern w:val="0"/>
          <w:szCs w:val="21"/>
          <w:highlight w:val="none"/>
          <w:lang w:val="zh-CN"/>
        </w:rPr>
      </w:pPr>
    </w:p>
    <w:p>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pPr>
        <w:rPr>
          <w:rFonts w:ascii="等线" w:hAnsi="等线" w:eastAsia="等线" w:cs="Times New Roman"/>
          <w:highlight w:val="none"/>
        </w:rPr>
      </w:pPr>
    </w:p>
    <w:p>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2C27"/>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3877"/>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57B"/>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64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2C6A62"/>
    <w:rsid w:val="01BB3CD7"/>
    <w:rsid w:val="01F81427"/>
    <w:rsid w:val="02C60B85"/>
    <w:rsid w:val="0396586D"/>
    <w:rsid w:val="03F93561"/>
    <w:rsid w:val="04EE17E8"/>
    <w:rsid w:val="0535336E"/>
    <w:rsid w:val="05D34727"/>
    <w:rsid w:val="062A142B"/>
    <w:rsid w:val="08931933"/>
    <w:rsid w:val="0A382368"/>
    <w:rsid w:val="0B186678"/>
    <w:rsid w:val="0B4A1776"/>
    <w:rsid w:val="0C5F59B5"/>
    <w:rsid w:val="0C786503"/>
    <w:rsid w:val="0D1A04C9"/>
    <w:rsid w:val="0EA97CF9"/>
    <w:rsid w:val="0F1F58A5"/>
    <w:rsid w:val="0F865924"/>
    <w:rsid w:val="10757130"/>
    <w:rsid w:val="109D1177"/>
    <w:rsid w:val="112B34AD"/>
    <w:rsid w:val="11E04778"/>
    <w:rsid w:val="11FF5827"/>
    <w:rsid w:val="13C61CAD"/>
    <w:rsid w:val="13F07810"/>
    <w:rsid w:val="15672BD9"/>
    <w:rsid w:val="17BB1EE3"/>
    <w:rsid w:val="18090C43"/>
    <w:rsid w:val="18FB5F15"/>
    <w:rsid w:val="1A2C70C8"/>
    <w:rsid w:val="1A8251DD"/>
    <w:rsid w:val="1B321622"/>
    <w:rsid w:val="1C920751"/>
    <w:rsid w:val="1D570900"/>
    <w:rsid w:val="1F255D7C"/>
    <w:rsid w:val="1F6F0182"/>
    <w:rsid w:val="1F9C38D3"/>
    <w:rsid w:val="1FFC578E"/>
    <w:rsid w:val="20767551"/>
    <w:rsid w:val="21DB64E2"/>
    <w:rsid w:val="221C4C30"/>
    <w:rsid w:val="22A70B6C"/>
    <w:rsid w:val="23C14303"/>
    <w:rsid w:val="23D4728C"/>
    <w:rsid w:val="23FF4622"/>
    <w:rsid w:val="24A1168A"/>
    <w:rsid w:val="25517E88"/>
    <w:rsid w:val="27432BC1"/>
    <w:rsid w:val="27F0275A"/>
    <w:rsid w:val="28580092"/>
    <w:rsid w:val="28BC23D4"/>
    <w:rsid w:val="2AA10ED5"/>
    <w:rsid w:val="2ADA0518"/>
    <w:rsid w:val="2AE35581"/>
    <w:rsid w:val="2B603075"/>
    <w:rsid w:val="2BD61589"/>
    <w:rsid w:val="2C921974"/>
    <w:rsid w:val="2DBE14C9"/>
    <w:rsid w:val="2E081E44"/>
    <w:rsid w:val="2F6A64D8"/>
    <w:rsid w:val="2FCC6F2B"/>
    <w:rsid w:val="30427C69"/>
    <w:rsid w:val="30616EA9"/>
    <w:rsid w:val="31124E12"/>
    <w:rsid w:val="31A44D82"/>
    <w:rsid w:val="31EC4E6A"/>
    <w:rsid w:val="32BE120D"/>
    <w:rsid w:val="330C0EF9"/>
    <w:rsid w:val="33506DE6"/>
    <w:rsid w:val="33E81E5A"/>
    <w:rsid w:val="34576E45"/>
    <w:rsid w:val="34D92248"/>
    <w:rsid w:val="3561657A"/>
    <w:rsid w:val="35A54CED"/>
    <w:rsid w:val="36EA7C97"/>
    <w:rsid w:val="37534CA7"/>
    <w:rsid w:val="37C82F5C"/>
    <w:rsid w:val="37D824F1"/>
    <w:rsid w:val="38561A88"/>
    <w:rsid w:val="39037E27"/>
    <w:rsid w:val="39763A64"/>
    <w:rsid w:val="39A24859"/>
    <w:rsid w:val="3B0C4DFA"/>
    <w:rsid w:val="3B8B7C9A"/>
    <w:rsid w:val="3C4D26C6"/>
    <w:rsid w:val="3D044EFC"/>
    <w:rsid w:val="3D540560"/>
    <w:rsid w:val="3DDF42CD"/>
    <w:rsid w:val="3E6946AD"/>
    <w:rsid w:val="3EB60CB3"/>
    <w:rsid w:val="3EC436F9"/>
    <w:rsid w:val="3EC9309F"/>
    <w:rsid w:val="3F740895"/>
    <w:rsid w:val="3F8769CB"/>
    <w:rsid w:val="3FB93DC6"/>
    <w:rsid w:val="402A691C"/>
    <w:rsid w:val="412546ED"/>
    <w:rsid w:val="422E66F3"/>
    <w:rsid w:val="4275164D"/>
    <w:rsid w:val="42817701"/>
    <w:rsid w:val="42902EDB"/>
    <w:rsid w:val="42DC214B"/>
    <w:rsid w:val="4308115D"/>
    <w:rsid w:val="430A3262"/>
    <w:rsid w:val="44D501D1"/>
    <w:rsid w:val="450C4B4B"/>
    <w:rsid w:val="45C601B0"/>
    <w:rsid w:val="467D4684"/>
    <w:rsid w:val="46A824B9"/>
    <w:rsid w:val="46BB170B"/>
    <w:rsid w:val="47510906"/>
    <w:rsid w:val="47D209FF"/>
    <w:rsid w:val="482A25E9"/>
    <w:rsid w:val="484F3DFE"/>
    <w:rsid w:val="495D70F7"/>
    <w:rsid w:val="4B384ED7"/>
    <w:rsid w:val="4B7D5F80"/>
    <w:rsid w:val="4BF40741"/>
    <w:rsid w:val="4C5E019B"/>
    <w:rsid w:val="4D4B54DB"/>
    <w:rsid w:val="4E8F13F8"/>
    <w:rsid w:val="4F0C187A"/>
    <w:rsid w:val="4F366F42"/>
    <w:rsid w:val="4F64249F"/>
    <w:rsid w:val="4F6E1200"/>
    <w:rsid w:val="4F8D1DDB"/>
    <w:rsid w:val="4FEE189E"/>
    <w:rsid w:val="53177C0E"/>
    <w:rsid w:val="53513120"/>
    <w:rsid w:val="53F038EA"/>
    <w:rsid w:val="565371AF"/>
    <w:rsid w:val="575568C7"/>
    <w:rsid w:val="576F626A"/>
    <w:rsid w:val="58E14F46"/>
    <w:rsid w:val="59BA69E3"/>
    <w:rsid w:val="5A661DF4"/>
    <w:rsid w:val="5ACF0178"/>
    <w:rsid w:val="5B647768"/>
    <w:rsid w:val="5C3E17F9"/>
    <w:rsid w:val="5D3A6920"/>
    <w:rsid w:val="5D8135CC"/>
    <w:rsid w:val="5D850596"/>
    <w:rsid w:val="5F6106CD"/>
    <w:rsid w:val="5FD90B6F"/>
    <w:rsid w:val="600446EC"/>
    <w:rsid w:val="600D2EE6"/>
    <w:rsid w:val="60D333C6"/>
    <w:rsid w:val="621760F6"/>
    <w:rsid w:val="62246B60"/>
    <w:rsid w:val="64333936"/>
    <w:rsid w:val="644F1ACD"/>
    <w:rsid w:val="65516FAF"/>
    <w:rsid w:val="65F75DA9"/>
    <w:rsid w:val="66B15F58"/>
    <w:rsid w:val="67FF1998"/>
    <w:rsid w:val="680D1D99"/>
    <w:rsid w:val="68B56489"/>
    <w:rsid w:val="69431270"/>
    <w:rsid w:val="6A135CB3"/>
    <w:rsid w:val="6A7F4F75"/>
    <w:rsid w:val="6AA56BB6"/>
    <w:rsid w:val="6AA95198"/>
    <w:rsid w:val="6ACA16F9"/>
    <w:rsid w:val="6B16774A"/>
    <w:rsid w:val="6ECE2681"/>
    <w:rsid w:val="72340F9C"/>
    <w:rsid w:val="73372521"/>
    <w:rsid w:val="745F3497"/>
    <w:rsid w:val="76B13D52"/>
    <w:rsid w:val="774152C9"/>
    <w:rsid w:val="78DD0E2E"/>
    <w:rsid w:val="793070F8"/>
    <w:rsid w:val="79D825C1"/>
    <w:rsid w:val="7A4D1FE3"/>
    <w:rsid w:val="7B055847"/>
    <w:rsid w:val="7B5D131E"/>
    <w:rsid w:val="7C252232"/>
    <w:rsid w:val="7DB41B16"/>
    <w:rsid w:val="7DEB79E2"/>
    <w:rsid w:val="7DFC5027"/>
    <w:rsid w:val="7E002D54"/>
    <w:rsid w:val="7E15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9"/>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6"/>
    <w:unhideWhenUsed/>
    <w:qFormat/>
    <w:uiPriority w:val="99"/>
    <w:rPr>
      <w:rFonts w:ascii="宋体"/>
      <w:sz w:val="18"/>
      <w:szCs w:val="18"/>
    </w:rPr>
  </w:style>
  <w:style w:type="paragraph" w:styleId="9">
    <w:name w:val="annotation text"/>
    <w:basedOn w:val="1"/>
    <w:link w:val="83"/>
    <w:unhideWhenUsed/>
    <w:qFormat/>
    <w:uiPriority w:val="99"/>
    <w:pPr>
      <w:jc w:val="left"/>
    </w:pPr>
  </w:style>
  <w:style w:type="paragraph" w:styleId="10">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3"/>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7"/>
    <w:qFormat/>
    <w:uiPriority w:val="0"/>
    <w:rPr>
      <w:rFonts w:ascii="Times New Roman" w:hAnsi="Times New Roman" w:eastAsia="宋体" w:cs="Times New Roman"/>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9"/>
    <w:unhideWhenUsed/>
    <w:qFormat/>
    <w:uiPriority w:val="99"/>
    <w:rPr>
      <w:b/>
      <w:bCs/>
      <w:sz w:val="28"/>
      <w:szCs w:val="24"/>
    </w:rPr>
  </w:style>
  <w:style w:type="paragraph" w:styleId="22">
    <w:name w:val="Body Text First Indent 2"/>
    <w:basedOn w:val="11"/>
    <w:link w:val="91"/>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Emphasis"/>
    <w:basedOn w:val="25"/>
    <w:qFormat/>
    <w:uiPriority w:val="20"/>
    <w:rPr>
      <w:color w:val="F73131"/>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Cite"/>
    <w:basedOn w:val="25"/>
    <w:semiHidden/>
    <w:unhideWhenUsed/>
    <w:qFormat/>
    <w:uiPriority w:val="99"/>
    <w:rPr>
      <w:color w:val="008000"/>
      <w:spacing w:val="0"/>
      <w:sz w:val="14"/>
      <w:szCs w:val="14"/>
      <w:shd w:val="clear" w:fill="F5F6F9"/>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Normal]"/>
    <w:qFormat/>
    <w:uiPriority w:val="99"/>
    <w:rPr>
      <w:rFonts w:ascii="宋体" w:hAnsi="宋体" w:eastAsia="宋体" w:cs="Times New Roman"/>
      <w:sz w:val="24"/>
      <w:szCs w:val="22"/>
      <w:lang w:val="zh-CN" w:eastAsia="zh-CN" w:bidi="ar-SA"/>
    </w:rPr>
  </w:style>
  <w:style w:type="character" w:customStyle="1" w:styleId="38">
    <w:name w:val="页眉 字符"/>
    <w:basedOn w:val="25"/>
    <w:link w:val="17"/>
    <w:qFormat/>
    <w:uiPriority w:val="99"/>
    <w:rPr>
      <w:sz w:val="18"/>
      <w:szCs w:val="18"/>
    </w:rPr>
  </w:style>
  <w:style w:type="character" w:customStyle="1" w:styleId="39">
    <w:name w:val="页脚 字符"/>
    <w:basedOn w:val="25"/>
    <w:link w:val="16"/>
    <w:qFormat/>
    <w:uiPriority w:val="99"/>
    <w:rPr>
      <w:sz w:val="18"/>
      <w:szCs w:val="18"/>
    </w:rPr>
  </w:style>
  <w:style w:type="character" w:customStyle="1" w:styleId="40">
    <w:name w:val="标题 1 字符"/>
    <w:basedOn w:val="25"/>
    <w:link w:val="2"/>
    <w:qFormat/>
    <w:uiPriority w:val="9"/>
    <w:rPr>
      <w:rFonts w:ascii="Times New Roman" w:hAnsi="Times New Roman" w:eastAsia="宋体" w:cs="Times New Roman"/>
      <w:b/>
      <w:bCs/>
      <w:kern w:val="44"/>
      <w:sz w:val="44"/>
      <w:szCs w:val="44"/>
    </w:rPr>
  </w:style>
  <w:style w:type="character" w:customStyle="1" w:styleId="41">
    <w:name w:val="标题 2 字符"/>
    <w:basedOn w:val="25"/>
    <w:link w:val="3"/>
    <w:qFormat/>
    <w:uiPriority w:val="9"/>
    <w:rPr>
      <w:rFonts w:ascii="Cambria" w:hAnsi="Cambria" w:eastAsia="宋体" w:cs="Times New Roman"/>
      <w:b/>
      <w:bCs/>
      <w:sz w:val="32"/>
      <w:szCs w:val="32"/>
    </w:rPr>
  </w:style>
  <w:style w:type="character" w:customStyle="1" w:styleId="42">
    <w:name w:val="标题 3 字符"/>
    <w:basedOn w:val="25"/>
    <w:link w:val="4"/>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8"/>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5"/>
    <w:qFormat/>
    <w:uiPriority w:val="0"/>
  </w:style>
  <w:style w:type="character" w:customStyle="1" w:styleId="49">
    <w:name w:val="正文缩进 字符"/>
    <w:link w:val="6"/>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5"/>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5"/>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3"/>
    <w:qFormat/>
    <w:uiPriority w:val="99"/>
    <w:rPr>
      <w:rFonts w:ascii="宋体" w:hAnsi="Courier New"/>
      <w:sz w:val="24"/>
      <w:szCs w:val="24"/>
    </w:rPr>
  </w:style>
  <w:style w:type="character" w:customStyle="1" w:styleId="59">
    <w:name w:val="批注主题 字符"/>
    <w:link w:val="21"/>
    <w:qFormat/>
    <w:uiPriority w:val="99"/>
    <w:rPr>
      <w:b/>
      <w:bCs/>
      <w:sz w:val="28"/>
      <w:szCs w:val="24"/>
    </w:rPr>
  </w:style>
  <w:style w:type="character" w:customStyle="1" w:styleId="60">
    <w:name w:val="jbox-icon-loading"/>
    <w:basedOn w:val="25"/>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5"/>
    <w:qFormat/>
    <w:uiPriority w:val="0"/>
  </w:style>
  <w:style w:type="character" w:customStyle="1" w:styleId="65">
    <w:name w:val="jbox-icon"/>
    <w:basedOn w:val="25"/>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5"/>
    <w:qFormat/>
    <w:uiPriority w:val="0"/>
  </w:style>
  <w:style w:type="character" w:customStyle="1" w:styleId="68">
    <w:name w:val="jbox-icon-success"/>
    <w:basedOn w:val="25"/>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5"/>
    <w:qFormat/>
    <w:uiPriority w:val="0"/>
  </w:style>
  <w:style w:type="character" w:customStyle="1" w:styleId="73">
    <w:name w:val="正文文本缩进 字符2"/>
    <w:link w:val="11"/>
    <w:qFormat/>
    <w:uiPriority w:val="0"/>
    <w:rPr>
      <w:rFonts w:ascii="宋体" w:hAnsi="Courier New"/>
      <w:spacing w:val="-4"/>
      <w:sz w:val="18"/>
    </w:rPr>
  </w:style>
  <w:style w:type="character" w:customStyle="1" w:styleId="74">
    <w:name w:val="jbox-icon-error"/>
    <w:basedOn w:val="25"/>
    <w:qFormat/>
    <w:uiPriority w:val="0"/>
  </w:style>
  <w:style w:type="character" w:customStyle="1" w:styleId="75">
    <w:name w:val="正文文本 2 字符"/>
    <w:basedOn w:val="25"/>
    <w:link w:val="19"/>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5"/>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5"/>
    <w:link w:val="9"/>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5"/>
    <w:semiHidden/>
    <w:qFormat/>
    <w:uiPriority w:val="99"/>
    <w:rPr>
      <w:rFonts w:ascii="Microsoft YaHei UI" w:eastAsia="Microsoft YaHei UI"/>
      <w:sz w:val="18"/>
      <w:szCs w:val="18"/>
    </w:rPr>
  </w:style>
  <w:style w:type="character" w:customStyle="1" w:styleId="86">
    <w:name w:val="正文文本 字符"/>
    <w:basedOn w:val="25"/>
    <w:link w:val="10"/>
    <w:qFormat/>
    <w:uiPriority w:val="99"/>
    <w:rPr>
      <w:rFonts w:ascii="Times New Roman" w:hAnsi="Times New Roman" w:eastAsia="宋体" w:cs="Times New Roman"/>
      <w:sz w:val="28"/>
      <w:szCs w:val="24"/>
    </w:rPr>
  </w:style>
  <w:style w:type="character" w:customStyle="1" w:styleId="87">
    <w:name w:val="批注框文本 字符"/>
    <w:basedOn w:val="25"/>
    <w:link w:val="15"/>
    <w:qFormat/>
    <w:uiPriority w:val="0"/>
    <w:rPr>
      <w:rFonts w:ascii="Times New Roman" w:hAnsi="Times New Roman" w:eastAsia="宋体" w:cs="Times New Roman"/>
      <w:sz w:val="18"/>
      <w:szCs w:val="18"/>
    </w:rPr>
  </w:style>
  <w:style w:type="character" w:customStyle="1" w:styleId="88">
    <w:name w:val="正文文本缩进 字符3"/>
    <w:basedOn w:val="25"/>
    <w:semiHidden/>
    <w:qFormat/>
    <w:uiPriority w:val="99"/>
  </w:style>
  <w:style w:type="character" w:customStyle="1" w:styleId="89">
    <w:name w:val="日期 字符"/>
    <w:basedOn w:val="25"/>
    <w:link w:val="14"/>
    <w:qFormat/>
    <w:uiPriority w:val="0"/>
    <w:rPr>
      <w:rFonts w:ascii="Times New Roman" w:hAnsi="Times New Roman" w:eastAsia="楷体_GB2312" w:cs="Times New Roman"/>
      <w:sz w:val="32"/>
      <w:szCs w:val="20"/>
    </w:rPr>
  </w:style>
  <w:style w:type="character" w:customStyle="1" w:styleId="90">
    <w:name w:val="纯文本 字符3"/>
    <w:basedOn w:val="25"/>
    <w:semiHidden/>
    <w:qFormat/>
    <w:uiPriority w:val="99"/>
    <w:rPr>
      <w:rFonts w:hAnsi="Courier New" w:cs="Courier New" w:asciiTheme="minorEastAsia"/>
    </w:rPr>
  </w:style>
  <w:style w:type="character" w:customStyle="1" w:styleId="91">
    <w:name w:val="正文文本首行缩进 2 字符"/>
    <w:basedOn w:val="88"/>
    <w:link w:val="22"/>
    <w:qFormat/>
    <w:uiPriority w:val="99"/>
    <w:rPr>
      <w:rFonts w:ascii="宋体" w:hAnsi="Courier New"/>
      <w:spacing w:val="-4"/>
      <w:sz w:val="18"/>
    </w:rPr>
  </w:style>
  <w:style w:type="character" w:customStyle="1" w:styleId="92">
    <w:name w:val="z-窗体底端 字符1"/>
    <w:basedOn w:val="25"/>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3"/>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5"/>
    <w:semiHidden/>
    <w:unhideWhenUsed/>
    <w:qFormat/>
    <w:uiPriority w:val="99"/>
    <w:rPr>
      <w:color w:val="605E5C"/>
      <w:shd w:val="clear" w:color="auto" w:fill="E1DFDD"/>
    </w:rPr>
  </w:style>
  <w:style w:type="character" w:customStyle="1" w:styleId="109">
    <w:name w:val="Unresolved Mention"/>
    <w:basedOn w:val="25"/>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table" w:customStyle="1" w:styleId="111">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2">
    <w:name w:val="c-icon"/>
    <w:basedOn w:val="25"/>
    <w:qFormat/>
    <w:uiPriority w:val="0"/>
  </w:style>
  <w:style w:type="character" w:customStyle="1" w:styleId="113">
    <w:name w:val="hover25"/>
    <w:basedOn w:val="25"/>
    <w:qFormat/>
    <w:uiPriority w:val="0"/>
    <w:rPr>
      <w:color w:val="315EFB"/>
    </w:rPr>
  </w:style>
  <w:style w:type="character" w:customStyle="1" w:styleId="114">
    <w:name w:val="hover26"/>
    <w:basedOn w:val="25"/>
    <w:qFormat/>
    <w:uiPriority w:val="0"/>
  </w:style>
  <w:style w:type="character" w:customStyle="1" w:styleId="115">
    <w:name w:val="hover27"/>
    <w:basedOn w:val="25"/>
    <w:qFormat/>
    <w:uiPriority w:val="0"/>
    <w:rPr>
      <w:color w:val="315EFB"/>
    </w:rPr>
  </w:style>
  <w:style w:type="character" w:customStyle="1" w:styleId="116">
    <w:name w:val="content-right_2s-h41"/>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54</Pages>
  <Words>32133</Words>
  <Characters>34391</Characters>
  <Lines>220</Lines>
  <Paragraphs>61</Paragraphs>
  <TotalTime>1</TotalTime>
  <ScaleCrop>false</ScaleCrop>
  <LinksUpToDate>false</LinksUpToDate>
  <CharactersWithSpaces>35346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cp:lastPrinted>2022-10-31T00:58:00Z</cp:lastPrinted>
  <dcterms:modified xsi:type="dcterms:W3CDTF">2024-06-07T06:34:54Z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B363B45C01FF4C5A8AB2573BD522DAF7</vt:lpwstr>
  </property>
</Properties>
</file>