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1141C">
      <w:pPr>
        <w:pStyle w:val="3"/>
        <w:rPr>
          <w:color w:val="auto"/>
          <w:highlight w:val="none"/>
        </w:rPr>
      </w:pPr>
    </w:p>
    <w:p w14:paraId="623EAB43">
      <w:pPr>
        <w:spacing w:line="360" w:lineRule="auto"/>
        <w:jc w:val="center"/>
        <w:rPr>
          <w:rFonts w:hint="eastAsia" w:ascii="宋体" w:hAnsi="宋体" w:cs="宋体"/>
          <w:b/>
          <w:color w:val="auto"/>
          <w:spacing w:val="-6"/>
          <w:sz w:val="52"/>
          <w:szCs w:val="52"/>
          <w:highlight w:val="none"/>
          <w:lang w:eastAsia="zh-CN"/>
        </w:rPr>
      </w:pPr>
    </w:p>
    <w:p w14:paraId="73A9AE03">
      <w:pPr>
        <w:spacing w:line="360" w:lineRule="auto"/>
        <w:jc w:val="center"/>
        <w:rPr>
          <w:rFonts w:hint="eastAsia" w:ascii="宋体" w:hAnsi="宋体" w:cs="宋体"/>
          <w:b/>
          <w:color w:val="auto"/>
          <w:spacing w:val="-6"/>
          <w:sz w:val="52"/>
          <w:szCs w:val="52"/>
          <w:highlight w:val="none"/>
          <w:lang w:eastAsia="zh-CN"/>
        </w:rPr>
      </w:pPr>
      <w:r>
        <w:rPr>
          <w:rFonts w:hint="eastAsia" w:ascii="宋体" w:hAnsi="宋体" w:cs="宋体"/>
          <w:b/>
          <w:color w:val="auto"/>
          <w:spacing w:val="-6"/>
          <w:sz w:val="52"/>
          <w:szCs w:val="52"/>
          <w:highlight w:val="none"/>
          <w:lang w:eastAsia="zh-CN"/>
        </w:rPr>
        <w:t>中国美术学院</w:t>
      </w:r>
    </w:p>
    <w:p w14:paraId="127F6FD6">
      <w:pPr>
        <w:spacing w:line="360" w:lineRule="auto"/>
        <w:jc w:val="center"/>
        <w:rPr>
          <w:rFonts w:hint="eastAsia" w:ascii="宋体" w:hAnsi="宋体" w:eastAsia="宋体" w:cs="宋体"/>
          <w:b/>
          <w:color w:val="auto"/>
          <w:spacing w:val="-6"/>
          <w:sz w:val="52"/>
          <w:szCs w:val="52"/>
          <w:highlight w:val="none"/>
          <w:lang w:eastAsia="zh-CN"/>
        </w:rPr>
      </w:pPr>
      <w:r>
        <w:rPr>
          <w:rFonts w:hint="eastAsia" w:ascii="宋体" w:hAnsi="宋体" w:cs="宋体"/>
          <w:b/>
          <w:color w:val="auto"/>
          <w:spacing w:val="-6"/>
          <w:sz w:val="52"/>
          <w:szCs w:val="52"/>
          <w:highlight w:val="none"/>
          <w:lang w:eastAsia="zh-CN"/>
        </w:rPr>
        <w:t>图书馆数字资源库采购项目</w:t>
      </w:r>
    </w:p>
    <w:p w14:paraId="3DF20DF4">
      <w:pPr>
        <w:spacing w:line="360" w:lineRule="auto"/>
        <w:jc w:val="center"/>
        <w:rPr>
          <w:rFonts w:hint="eastAsia" w:ascii="宋体" w:hAnsi="宋体" w:eastAsia="宋体" w:cs="宋体"/>
          <w:b/>
          <w:color w:val="auto"/>
          <w:spacing w:val="-6"/>
          <w:sz w:val="52"/>
          <w:szCs w:val="52"/>
          <w:highlight w:val="none"/>
        </w:rPr>
      </w:pPr>
    </w:p>
    <w:p w14:paraId="0A0E1FBD">
      <w:pPr>
        <w:spacing w:line="360" w:lineRule="auto"/>
        <w:jc w:val="center"/>
        <w:rPr>
          <w:rFonts w:hint="eastAsia" w:ascii="宋体" w:hAnsi="宋体" w:eastAsia="宋体" w:cs="宋体"/>
          <w:b/>
          <w:color w:val="auto"/>
          <w:spacing w:val="-6"/>
          <w:sz w:val="52"/>
          <w:szCs w:val="52"/>
          <w:highlight w:val="none"/>
        </w:rPr>
      </w:pPr>
      <w:r>
        <w:rPr>
          <w:rFonts w:hint="eastAsia" w:ascii="宋体" w:hAnsi="宋体" w:eastAsia="宋体" w:cs="宋体"/>
          <w:b/>
          <w:color w:val="auto"/>
          <w:spacing w:val="-6"/>
          <w:sz w:val="52"/>
          <w:szCs w:val="52"/>
          <w:highlight w:val="none"/>
        </w:rPr>
        <w:t>单一来源采购文件</w:t>
      </w:r>
    </w:p>
    <w:p w14:paraId="5AE43DD2">
      <w:pPr>
        <w:widowControl/>
        <w:spacing w:line="360" w:lineRule="auto"/>
        <w:ind w:right="-2"/>
        <w:jc w:val="center"/>
        <w:rPr>
          <w:rFonts w:hint="eastAsia" w:ascii="宋体" w:hAnsi="宋体" w:eastAsia="宋体" w:cs="宋体"/>
          <w:color w:val="auto"/>
          <w:sz w:val="44"/>
          <w:szCs w:val="44"/>
          <w:highlight w:val="none"/>
        </w:rPr>
      </w:pPr>
      <w:r>
        <w:rPr>
          <w:rFonts w:hint="eastAsia" w:ascii="宋体" w:hAnsi="宋体" w:eastAsia="宋体" w:cs="宋体"/>
          <w:b/>
          <w:color w:val="auto"/>
          <w:sz w:val="36"/>
          <w:highlight w:val="none"/>
        </w:rPr>
        <w:t>（线上电子交易）</w:t>
      </w:r>
    </w:p>
    <w:p w14:paraId="012488EB">
      <w:pPr>
        <w:rPr>
          <w:rFonts w:hint="eastAsia" w:ascii="宋体" w:hAnsi="宋体" w:eastAsia="宋体" w:cs="宋体"/>
          <w:b/>
          <w:color w:val="auto"/>
          <w:spacing w:val="-6"/>
          <w:sz w:val="72"/>
          <w:szCs w:val="72"/>
          <w:highlight w:val="none"/>
        </w:rPr>
      </w:pPr>
    </w:p>
    <w:p w14:paraId="71A55ADD">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项目编号：</w:t>
      </w:r>
      <w:r>
        <w:rPr>
          <w:rFonts w:hint="eastAsia" w:ascii="宋体" w:hAnsi="宋体" w:cs="宋体"/>
          <w:b/>
          <w:color w:val="auto"/>
          <w:spacing w:val="-6"/>
          <w:sz w:val="30"/>
          <w:szCs w:val="30"/>
          <w:highlight w:val="none"/>
          <w:lang w:eastAsia="zh-CN"/>
        </w:rPr>
        <w:t xml:space="preserve">QSZB-Z(F)-C24445(DY)   </w:t>
      </w:r>
    </w:p>
    <w:p w14:paraId="6F9BB2AA">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项目名称：</w:t>
      </w:r>
      <w:r>
        <w:rPr>
          <w:rFonts w:hint="eastAsia" w:ascii="宋体" w:hAnsi="宋体" w:cs="宋体"/>
          <w:b/>
          <w:color w:val="auto"/>
          <w:spacing w:val="-6"/>
          <w:sz w:val="30"/>
          <w:szCs w:val="30"/>
          <w:highlight w:val="none"/>
          <w:lang w:eastAsia="zh-CN"/>
        </w:rPr>
        <w:t>图书馆数字资源库采购项目</w:t>
      </w:r>
    </w:p>
    <w:p w14:paraId="43221C2B">
      <w:pPr>
        <w:spacing w:line="360" w:lineRule="auto"/>
        <w:rPr>
          <w:rFonts w:hint="eastAsia"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采 购 人：</w:t>
      </w:r>
      <w:r>
        <w:rPr>
          <w:rFonts w:hint="eastAsia" w:ascii="宋体" w:hAnsi="宋体" w:cs="宋体"/>
          <w:b/>
          <w:color w:val="auto"/>
          <w:spacing w:val="-6"/>
          <w:sz w:val="30"/>
          <w:szCs w:val="30"/>
          <w:highlight w:val="none"/>
          <w:lang w:eastAsia="zh-CN"/>
        </w:rPr>
        <w:t>中国美术学院</w:t>
      </w:r>
    </w:p>
    <w:p w14:paraId="0E9F7391">
      <w:pPr>
        <w:spacing w:line="360" w:lineRule="auto"/>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采购代理机构：浙江求是招标代理有限公司</w:t>
      </w:r>
    </w:p>
    <w:p w14:paraId="16214244">
      <w:pPr>
        <w:spacing w:line="360" w:lineRule="auto"/>
        <w:rPr>
          <w:rFonts w:hint="eastAsia" w:ascii="宋体" w:hAnsi="宋体" w:eastAsia="微软雅黑"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rPr>
        <w:t>采购计划文号：</w:t>
      </w:r>
      <w:r>
        <w:rPr>
          <w:rFonts w:hint="eastAsia" w:ascii="宋体" w:hAnsi="宋体" w:eastAsia="宋体" w:cs="宋体"/>
          <w:b/>
          <w:color w:val="auto"/>
          <w:spacing w:val="-6"/>
          <w:sz w:val="30"/>
          <w:szCs w:val="30"/>
          <w:highlight w:val="none"/>
        </w:rPr>
        <w:fldChar w:fldCharType="begin"/>
      </w:r>
      <w:r>
        <w:rPr>
          <w:rFonts w:hint="eastAsia" w:ascii="宋体" w:hAnsi="宋体" w:eastAsia="宋体" w:cs="宋体"/>
          <w:b/>
          <w:color w:val="auto"/>
          <w:spacing w:val="-6"/>
          <w:sz w:val="30"/>
          <w:szCs w:val="30"/>
          <w:highlight w:val="none"/>
        </w:rPr>
        <w:instrText xml:space="preserve"> HYPERLINK "https://pay.zcygov.cn/purchaseplan_front/" \l "/plan/list/view?id=1000000000014987897" \t "https://www.zcygov.cn/delegation-order/_procurement_/order/orderInfo/detail/_blank" </w:instrText>
      </w:r>
      <w:r>
        <w:rPr>
          <w:rFonts w:hint="eastAsia" w:ascii="宋体" w:hAnsi="宋体" w:eastAsia="宋体" w:cs="宋体"/>
          <w:b/>
          <w:color w:val="auto"/>
          <w:spacing w:val="-6"/>
          <w:sz w:val="30"/>
          <w:szCs w:val="30"/>
          <w:highlight w:val="none"/>
        </w:rPr>
        <w:fldChar w:fldCharType="separate"/>
      </w:r>
      <w:r>
        <w:rPr>
          <w:rFonts w:hint="eastAsia" w:ascii="宋体" w:hAnsi="宋体" w:eastAsia="宋体" w:cs="宋体"/>
          <w:b/>
          <w:color w:val="auto"/>
          <w:spacing w:val="-6"/>
          <w:sz w:val="30"/>
          <w:szCs w:val="30"/>
          <w:highlight w:val="none"/>
        </w:rPr>
        <w:t>[2024]86466号</w:t>
      </w:r>
      <w:r>
        <w:rPr>
          <w:rFonts w:hint="eastAsia" w:ascii="宋体" w:hAnsi="宋体" w:eastAsia="宋体" w:cs="宋体"/>
          <w:b/>
          <w:color w:val="auto"/>
          <w:spacing w:val="-6"/>
          <w:sz w:val="30"/>
          <w:szCs w:val="30"/>
          <w:highlight w:val="none"/>
        </w:rPr>
        <w:fldChar w:fldCharType="end"/>
      </w:r>
      <w:r>
        <w:rPr>
          <w:rFonts w:hint="eastAsia" w:ascii="宋体" w:hAnsi="宋体" w:eastAsia="宋体" w:cs="宋体"/>
          <w:b/>
          <w:color w:val="auto"/>
          <w:spacing w:val="-6"/>
          <w:sz w:val="30"/>
          <w:szCs w:val="30"/>
          <w:highlight w:val="none"/>
          <w:lang w:eastAsia="zh-CN"/>
        </w:rPr>
        <w:t>、</w:t>
      </w:r>
      <w:r>
        <w:rPr>
          <w:rFonts w:hint="eastAsia" w:ascii="宋体" w:hAnsi="宋体" w:eastAsia="宋体" w:cs="宋体"/>
          <w:b/>
          <w:color w:val="auto"/>
          <w:spacing w:val="-6"/>
          <w:sz w:val="30"/>
          <w:szCs w:val="30"/>
          <w:highlight w:val="none"/>
          <w:lang w:eastAsia="zh-CN"/>
        </w:rPr>
        <w:fldChar w:fldCharType="begin"/>
      </w:r>
      <w:r>
        <w:rPr>
          <w:rFonts w:hint="eastAsia" w:ascii="宋体" w:hAnsi="宋体" w:eastAsia="宋体" w:cs="宋体"/>
          <w:b/>
          <w:color w:val="auto"/>
          <w:spacing w:val="-6"/>
          <w:sz w:val="30"/>
          <w:szCs w:val="30"/>
          <w:highlight w:val="none"/>
          <w:lang w:eastAsia="zh-CN"/>
        </w:rPr>
        <w:instrText xml:space="preserve"> HYPERLINK "https://pay.zcygov.cn/purchaseplan_front/" \l "/plan/list/view?id=1000000000014987898" \t "https://www.zcygov.cn/delegation-order/_procurement_/order/orderInfo/detail/_blank" </w:instrText>
      </w:r>
      <w:r>
        <w:rPr>
          <w:rFonts w:hint="eastAsia" w:ascii="宋体" w:hAnsi="宋体" w:eastAsia="宋体" w:cs="宋体"/>
          <w:b/>
          <w:color w:val="auto"/>
          <w:spacing w:val="-6"/>
          <w:sz w:val="30"/>
          <w:szCs w:val="30"/>
          <w:highlight w:val="none"/>
          <w:lang w:eastAsia="zh-CN"/>
        </w:rPr>
        <w:fldChar w:fldCharType="separate"/>
      </w:r>
      <w:r>
        <w:rPr>
          <w:rFonts w:hint="eastAsia" w:ascii="宋体" w:hAnsi="宋体" w:eastAsia="宋体" w:cs="宋体"/>
          <w:b/>
          <w:color w:val="auto"/>
          <w:spacing w:val="-6"/>
          <w:sz w:val="30"/>
          <w:szCs w:val="30"/>
          <w:highlight w:val="none"/>
          <w:lang w:eastAsia="zh-CN"/>
        </w:rPr>
        <w:t>[2024]86465号</w:t>
      </w:r>
      <w:r>
        <w:rPr>
          <w:rFonts w:hint="eastAsia" w:ascii="宋体" w:hAnsi="宋体" w:eastAsia="宋体" w:cs="宋体"/>
          <w:b/>
          <w:color w:val="auto"/>
          <w:spacing w:val="-6"/>
          <w:sz w:val="30"/>
          <w:szCs w:val="30"/>
          <w:highlight w:val="none"/>
          <w:lang w:eastAsia="zh-CN"/>
        </w:rPr>
        <w:fldChar w:fldCharType="end"/>
      </w:r>
    </w:p>
    <w:p w14:paraId="14F7F436">
      <w:pPr>
        <w:rPr>
          <w:rFonts w:ascii="宋体" w:hAnsi="宋体" w:cs="宋体"/>
          <w:color w:val="auto"/>
          <w:highlight w:val="none"/>
        </w:rPr>
      </w:pPr>
    </w:p>
    <w:p w14:paraId="3238BC56">
      <w:pPr>
        <w:pStyle w:val="12"/>
        <w:spacing w:beforeLines="0" w:afterLines="0" w:line="288" w:lineRule="auto"/>
        <w:jc w:val="center"/>
        <w:rPr>
          <w:rFonts w:hAnsi="宋体" w:cs="宋体"/>
          <w:b/>
          <w:color w:val="auto"/>
          <w:sz w:val="30"/>
          <w:szCs w:val="30"/>
          <w:highlight w:val="none"/>
        </w:rPr>
        <w:sectPr>
          <w:headerReference r:id="rId3" w:type="default"/>
          <w:footerReference r:id="rId4" w:type="default"/>
          <w:pgSz w:w="11906" w:h="16838"/>
          <w:pgMar w:top="1440" w:right="1247" w:bottom="1440" w:left="1247" w:header="340" w:footer="850" w:gutter="0"/>
          <w:pgNumType w:start="1"/>
          <w:cols w:space="720" w:num="1"/>
          <w:docGrid w:linePitch="381" w:charSpace="0"/>
        </w:sectPr>
      </w:pPr>
    </w:p>
    <w:p w14:paraId="1AA990D9">
      <w:pPr>
        <w:pStyle w:val="12"/>
        <w:spacing w:beforeLines="0" w:afterLines="0" w:line="360" w:lineRule="auto"/>
        <w:jc w:val="center"/>
        <w:outlineLvl w:val="0"/>
        <w:rPr>
          <w:rFonts w:hAnsi="宋体" w:cs="宋体"/>
          <w:b/>
          <w:color w:val="auto"/>
          <w:sz w:val="32"/>
          <w:szCs w:val="32"/>
          <w:highlight w:val="none"/>
        </w:rPr>
      </w:pPr>
      <w:r>
        <w:rPr>
          <w:rFonts w:hint="eastAsia" w:hAnsi="宋体" w:cs="宋体"/>
          <w:b/>
          <w:color w:val="auto"/>
          <w:sz w:val="32"/>
          <w:szCs w:val="32"/>
          <w:highlight w:val="none"/>
        </w:rPr>
        <w:t>目    录</w:t>
      </w:r>
    </w:p>
    <w:p w14:paraId="76269E1C">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第一章  采购邀请</w:t>
      </w:r>
    </w:p>
    <w:p w14:paraId="428C8ABD">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第二章  采购需求</w:t>
      </w:r>
    </w:p>
    <w:p w14:paraId="24B34429">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第三章  供应商须知</w:t>
      </w:r>
    </w:p>
    <w:p w14:paraId="0C4AA806">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第四章  合同主要条款</w:t>
      </w:r>
    </w:p>
    <w:p w14:paraId="271C9A77">
      <w:pPr>
        <w:spacing w:line="360" w:lineRule="auto"/>
        <w:ind w:firstLine="538" w:firstLineChars="200"/>
        <w:rPr>
          <w:rFonts w:ascii="宋体" w:hAnsi="宋体" w:cs="宋体"/>
          <w:b/>
          <w:color w:val="auto"/>
          <w:spacing w:val="-6"/>
          <w:szCs w:val="28"/>
          <w:highlight w:val="none"/>
        </w:rPr>
      </w:pPr>
      <w:r>
        <w:rPr>
          <w:rFonts w:hint="eastAsia" w:ascii="宋体" w:hAnsi="宋体" w:cs="宋体"/>
          <w:b/>
          <w:color w:val="auto"/>
          <w:spacing w:val="-6"/>
          <w:szCs w:val="28"/>
          <w:highlight w:val="none"/>
        </w:rPr>
        <w:t>第五章  响应文件格式</w:t>
      </w:r>
    </w:p>
    <w:p w14:paraId="0F5E881F">
      <w:pPr>
        <w:pStyle w:val="12"/>
        <w:spacing w:beforeLines="0" w:afterLines="0" w:line="288" w:lineRule="auto"/>
        <w:jc w:val="center"/>
        <w:outlineLvl w:val="0"/>
        <w:rPr>
          <w:rFonts w:hAnsi="宋体" w:cs="宋体"/>
          <w:b/>
          <w:color w:val="auto"/>
          <w:spacing w:val="-6"/>
          <w:sz w:val="32"/>
          <w:szCs w:val="32"/>
          <w:highlight w:val="none"/>
        </w:rPr>
      </w:pPr>
      <w:r>
        <w:rPr>
          <w:rFonts w:hint="eastAsia" w:hAnsi="宋体" w:cs="宋体"/>
          <w:color w:val="auto"/>
          <w:sz w:val="21"/>
          <w:szCs w:val="21"/>
          <w:highlight w:val="none"/>
        </w:rPr>
        <w:br w:type="page"/>
      </w:r>
      <w:bookmarkStart w:id="0" w:name="_Toc26612"/>
      <w:bookmarkStart w:id="1" w:name="_Toc17716"/>
      <w:r>
        <w:rPr>
          <w:rFonts w:hint="eastAsia" w:hAnsi="宋体" w:cs="宋体"/>
          <w:b/>
          <w:color w:val="auto"/>
          <w:spacing w:val="-6"/>
          <w:sz w:val="32"/>
          <w:szCs w:val="32"/>
          <w:highlight w:val="none"/>
        </w:rPr>
        <w:t>第一章  采购邀请</w:t>
      </w:r>
      <w:bookmarkEnd w:id="0"/>
      <w:bookmarkEnd w:id="1"/>
    </w:p>
    <w:p w14:paraId="3898CC47">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项目概况</w:t>
      </w:r>
    </w:p>
    <w:p w14:paraId="58E1906A">
      <w:pPr>
        <w:pBdr>
          <w:top w:val="single" w:color="auto" w:sz="4" w:space="1"/>
          <w:left w:val="single" w:color="auto" w:sz="4" w:space="4"/>
          <w:bottom w:val="single" w:color="auto" w:sz="4" w:space="1"/>
          <w:right w:val="single" w:color="auto" w:sz="4" w:space="4"/>
        </w:pBdr>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lang w:eastAsia="zh-CN"/>
        </w:rPr>
        <w:t>图书馆数字资源库采购项目</w:t>
      </w:r>
      <w:r>
        <w:rPr>
          <w:rFonts w:hint="eastAsia" w:ascii="宋体" w:hAnsi="宋体" w:cs="宋体"/>
          <w:b/>
          <w:bCs/>
          <w:color w:val="auto"/>
          <w:sz w:val="21"/>
          <w:szCs w:val="21"/>
          <w:highlight w:val="none"/>
        </w:rPr>
        <w:t>采购项目的供应商应在政府采购云平台（https://login.zcygov.cn）获取（下载）采购文件，并于</w:t>
      </w:r>
      <w:r>
        <w:rPr>
          <w:rFonts w:hint="eastAsia" w:ascii="宋体" w:hAnsi="宋体" w:cs="宋体"/>
          <w:b/>
          <w:bCs/>
          <w:color w:val="auto"/>
          <w:sz w:val="21"/>
          <w:szCs w:val="21"/>
          <w:highlight w:val="none"/>
          <w:lang w:eastAsia="zh-CN"/>
        </w:rPr>
        <w:t>2024年</w:t>
      </w:r>
      <w:r>
        <w:rPr>
          <w:rFonts w:hint="eastAsia" w:ascii="宋体" w:hAnsi="宋体" w:cs="宋体"/>
          <w:b/>
          <w:bCs/>
          <w:color w:val="auto"/>
          <w:sz w:val="21"/>
          <w:szCs w:val="21"/>
          <w:highlight w:val="none"/>
          <w:lang w:val="en-US" w:eastAsia="zh-CN"/>
        </w:rPr>
        <w:t>12</w:t>
      </w:r>
      <w:r>
        <w:rPr>
          <w:rFonts w:hint="eastAsia" w:ascii="宋体" w:hAnsi="宋体" w:cs="宋体"/>
          <w:b/>
          <w:bCs/>
          <w:color w:val="auto"/>
          <w:sz w:val="21"/>
          <w:szCs w:val="21"/>
          <w:highlight w:val="none"/>
          <w:lang w:eastAsia="zh-CN"/>
        </w:rPr>
        <w:t>月</w:t>
      </w:r>
      <w:r>
        <w:rPr>
          <w:rFonts w:hint="eastAsia" w:ascii="宋体" w:hAnsi="宋体" w:cs="宋体"/>
          <w:b/>
          <w:bCs/>
          <w:color w:val="auto"/>
          <w:sz w:val="21"/>
          <w:szCs w:val="21"/>
          <w:highlight w:val="none"/>
          <w:lang w:val="en-US" w:eastAsia="zh-CN"/>
        </w:rPr>
        <w:t>9</w:t>
      </w:r>
      <w:r>
        <w:rPr>
          <w:rFonts w:hint="eastAsia" w:ascii="宋体" w:hAnsi="宋体" w:cs="宋体"/>
          <w:b/>
          <w:bCs/>
          <w:color w:val="auto"/>
          <w:sz w:val="21"/>
          <w:szCs w:val="21"/>
          <w:highlight w:val="none"/>
          <w:lang w:eastAsia="zh-CN"/>
        </w:rPr>
        <w:t>日</w:t>
      </w:r>
      <w:r>
        <w:rPr>
          <w:rFonts w:hint="eastAsia" w:ascii="宋体" w:hAnsi="宋体" w:cs="宋体"/>
          <w:b/>
          <w:bCs/>
          <w:color w:val="auto"/>
          <w:sz w:val="21"/>
          <w:szCs w:val="21"/>
          <w:highlight w:val="none"/>
          <w:lang w:val="en-US" w:eastAsia="zh-CN"/>
        </w:rPr>
        <w:t>9</w:t>
      </w:r>
      <w:r>
        <w:rPr>
          <w:rFonts w:hint="eastAsia" w:ascii="宋体" w:hAnsi="宋体" w:cs="宋体"/>
          <w:b/>
          <w:bCs/>
          <w:color w:val="auto"/>
          <w:sz w:val="21"/>
          <w:szCs w:val="21"/>
          <w:highlight w:val="none"/>
          <w:lang w:eastAsia="zh-CN"/>
        </w:rPr>
        <w:t>:30:00</w:t>
      </w:r>
      <w:r>
        <w:rPr>
          <w:rFonts w:hint="eastAsia" w:ascii="宋体" w:hAnsi="宋体" w:cs="宋体"/>
          <w:b/>
          <w:bCs/>
          <w:color w:val="auto"/>
          <w:sz w:val="21"/>
          <w:szCs w:val="21"/>
          <w:highlight w:val="none"/>
        </w:rPr>
        <w:t>（北京时间）前提交（上传）响应文件。</w:t>
      </w:r>
    </w:p>
    <w:p w14:paraId="606E1D6E">
      <w:pPr>
        <w:pStyle w:val="19"/>
        <w:widowControl/>
        <w:spacing w:beforeAutospacing="0" w:afterAutospacing="0" w:line="288" w:lineRule="auto"/>
        <w:jc w:val="both"/>
        <w:rPr>
          <w:rFonts w:ascii="宋体" w:hAnsi="宋体" w:cs="宋体"/>
          <w:b/>
          <w:bCs/>
          <w:color w:val="auto"/>
          <w:sz w:val="21"/>
          <w:szCs w:val="21"/>
          <w:highlight w:val="none"/>
        </w:rPr>
      </w:pPr>
    </w:p>
    <w:p w14:paraId="7B6BE684">
      <w:pPr>
        <w:pStyle w:val="19"/>
        <w:widowControl/>
        <w:spacing w:beforeAutospacing="0" w:afterAutospacing="0" w:line="288" w:lineRule="auto"/>
        <w:jc w:val="both"/>
        <w:rPr>
          <w:rFonts w:ascii="宋体" w:hAnsi="宋体" w:cs="宋体"/>
          <w:b/>
          <w:bCs/>
          <w:color w:val="auto"/>
          <w:highlight w:val="none"/>
        </w:rPr>
      </w:pPr>
      <w:r>
        <w:rPr>
          <w:rFonts w:hint="eastAsia" w:ascii="宋体" w:hAnsi="宋体" w:cs="宋体"/>
          <w:b/>
          <w:bCs/>
          <w:color w:val="auto"/>
          <w:highlight w:val="none"/>
        </w:rPr>
        <w:t>一、项目基本情况</w:t>
      </w:r>
    </w:p>
    <w:p w14:paraId="757742D2">
      <w:pPr>
        <w:spacing w:line="288" w:lineRule="auto"/>
        <w:ind w:firstLine="422" w:firstLineChars="200"/>
        <w:rPr>
          <w:rFonts w:hint="eastAsia" w:ascii="宋体" w:hAnsi="宋体" w:eastAsia="宋体" w:cs="宋体"/>
          <w:bCs/>
          <w:color w:val="auto"/>
          <w:sz w:val="21"/>
          <w:szCs w:val="21"/>
          <w:highlight w:val="none"/>
          <w:lang w:eastAsia="zh-CN"/>
        </w:rPr>
      </w:pPr>
      <w:r>
        <w:rPr>
          <w:rFonts w:hint="eastAsia" w:ascii="宋体" w:hAnsi="宋体" w:cs="宋体"/>
          <w:b/>
          <w:color w:val="auto"/>
          <w:sz w:val="21"/>
          <w:szCs w:val="21"/>
          <w:highlight w:val="none"/>
        </w:rPr>
        <w:t>项目编号：</w:t>
      </w:r>
      <w:r>
        <w:rPr>
          <w:rFonts w:hint="eastAsia" w:ascii="宋体" w:hAnsi="宋体" w:cs="宋体"/>
          <w:bCs/>
          <w:color w:val="auto"/>
          <w:sz w:val="21"/>
          <w:szCs w:val="21"/>
          <w:highlight w:val="none"/>
          <w:lang w:eastAsia="zh-CN"/>
        </w:rPr>
        <w:t xml:space="preserve">QSZB-Z(F)-C24445(DY)   </w:t>
      </w:r>
    </w:p>
    <w:p w14:paraId="7B4B6FA4">
      <w:pPr>
        <w:spacing w:line="288" w:lineRule="auto"/>
        <w:ind w:firstLine="422" w:firstLineChars="200"/>
        <w:rPr>
          <w:rFonts w:hint="eastAsia" w:ascii="宋体" w:hAnsi="宋体" w:eastAsia="宋体" w:cs="宋体"/>
          <w:bCs/>
          <w:color w:val="auto"/>
          <w:sz w:val="21"/>
          <w:szCs w:val="21"/>
          <w:highlight w:val="none"/>
          <w:lang w:eastAsia="zh-CN"/>
        </w:rPr>
      </w:pPr>
      <w:r>
        <w:rPr>
          <w:rFonts w:hint="eastAsia" w:ascii="宋体" w:hAnsi="宋体" w:cs="宋体"/>
          <w:b/>
          <w:color w:val="auto"/>
          <w:sz w:val="21"/>
          <w:szCs w:val="21"/>
          <w:highlight w:val="none"/>
        </w:rPr>
        <w:t>项目名称：</w:t>
      </w:r>
      <w:r>
        <w:rPr>
          <w:rFonts w:hint="eastAsia" w:ascii="宋体" w:hAnsi="宋体" w:cs="宋体"/>
          <w:bCs/>
          <w:color w:val="auto"/>
          <w:sz w:val="21"/>
          <w:szCs w:val="21"/>
          <w:highlight w:val="none"/>
          <w:lang w:eastAsia="zh-CN"/>
        </w:rPr>
        <w:t>图书馆数字资源库采购项目</w:t>
      </w:r>
    </w:p>
    <w:p w14:paraId="1806E270">
      <w:pPr>
        <w:spacing w:line="288"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采购方式：</w:t>
      </w:r>
      <w:r>
        <w:rPr>
          <w:rFonts w:hint="eastAsia" w:ascii="宋体" w:hAnsi="宋体" w:cs="宋体"/>
          <w:bCs/>
          <w:color w:val="auto"/>
          <w:sz w:val="21"/>
          <w:szCs w:val="21"/>
          <w:highlight w:val="none"/>
        </w:rPr>
        <w:t>单一来源</w:t>
      </w:r>
    </w:p>
    <w:p w14:paraId="43B88E68">
      <w:pPr>
        <w:spacing w:line="288" w:lineRule="auto"/>
        <w:ind w:firstLine="422" w:firstLineChars="200"/>
        <w:rPr>
          <w:rFonts w:hint="default" w:ascii="宋体" w:hAnsi="宋体" w:eastAsia="宋体" w:cs="宋体"/>
          <w:bCs/>
          <w:color w:val="auto"/>
          <w:sz w:val="21"/>
          <w:szCs w:val="21"/>
          <w:highlight w:val="none"/>
          <w:lang w:val="en-US" w:eastAsia="zh-CN"/>
        </w:rPr>
      </w:pPr>
      <w:r>
        <w:rPr>
          <w:rFonts w:hint="eastAsia" w:ascii="宋体" w:hAnsi="宋体" w:cs="宋体"/>
          <w:b/>
          <w:color w:val="auto"/>
          <w:sz w:val="21"/>
          <w:szCs w:val="21"/>
          <w:highlight w:val="none"/>
        </w:rPr>
        <w:t>预算金额：</w:t>
      </w:r>
      <w:r>
        <w:rPr>
          <w:rFonts w:hint="eastAsia" w:ascii="宋体" w:hAnsi="宋体" w:cs="宋体"/>
          <w:b/>
          <w:color w:val="auto"/>
          <w:sz w:val="21"/>
          <w:szCs w:val="21"/>
          <w:highlight w:val="none"/>
          <w:lang w:val="en-US" w:eastAsia="zh-CN"/>
        </w:rPr>
        <w:t>230.98</w:t>
      </w:r>
      <w:r>
        <w:rPr>
          <w:rFonts w:hint="eastAsia" w:ascii="宋体" w:hAnsi="宋体" w:cs="宋体"/>
          <w:b/>
          <w:color w:val="auto"/>
          <w:sz w:val="21"/>
          <w:szCs w:val="21"/>
          <w:highlight w:val="none"/>
        </w:rPr>
        <w:t>万元</w:t>
      </w:r>
    </w:p>
    <w:p w14:paraId="66E84A1E">
      <w:pPr>
        <w:spacing w:line="288" w:lineRule="auto"/>
        <w:ind w:firstLine="422" w:firstLineChars="200"/>
        <w:rPr>
          <w:rFonts w:hint="default" w:ascii="宋体" w:hAnsi="宋体" w:eastAsia="宋体" w:cs="宋体"/>
          <w:bCs/>
          <w:color w:val="auto"/>
          <w:sz w:val="21"/>
          <w:szCs w:val="21"/>
          <w:highlight w:val="none"/>
          <w:lang w:val="en-US" w:eastAsia="zh-CN"/>
        </w:rPr>
      </w:pPr>
      <w:r>
        <w:rPr>
          <w:rFonts w:hint="eastAsia" w:ascii="宋体" w:hAnsi="宋体" w:cs="宋体"/>
          <w:b/>
          <w:color w:val="auto"/>
          <w:sz w:val="21"/>
          <w:szCs w:val="21"/>
          <w:highlight w:val="none"/>
        </w:rPr>
        <w:t>最高限价：</w:t>
      </w:r>
      <w:r>
        <w:rPr>
          <w:rFonts w:hint="eastAsia" w:ascii="宋体" w:hAnsi="宋体" w:cs="宋体"/>
          <w:b/>
          <w:color w:val="auto"/>
          <w:sz w:val="21"/>
          <w:szCs w:val="21"/>
          <w:highlight w:val="none"/>
          <w:lang w:val="en-US" w:eastAsia="zh-CN"/>
        </w:rPr>
        <w:t>详见下表</w:t>
      </w:r>
    </w:p>
    <w:p w14:paraId="78703BA2">
      <w:pPr>
        <w:spacing w:line="288"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采购需求：</w:t>
      </w:r>
    </w:p>
    <w:tbl>
      <w:tblPr>
        <w:tblStyle w:val="23"/>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1893"/>
        <w:gridCol w:w="583"/>
        <w:gridCol w:w="554"/>
        <w:gridCol w:w="1703"/>
        <w:gridCol w:w="2747"/>
        <w:gridCol w:w="1376"/>
      </w:tblGrid>
      <w:tr w14:paraId="77B2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770A2A56">
            <w:pPr>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标项</w:t>
            </w:r>
          </w:p>
        </w:tc>
        <w:tc>
          <w:tcPr>
            <w:tcW w:w="984" w:type="pct"/>
            <w:tcBorders>
              <w:right w:val="single" w:color="auto" w:sz="4" w:space="0"/>
              <w:tl2br w:val="nil"/>
              <w:tr2bl w:val="nil"/>
            </w:tcBorders>
            <w:vAlign w:val="center"/>
          </w:tcPr>
          <w:p w14:paraId="04ACB4C9">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03" w:type="pct"/>
            <w:tcBorders>
              <w:tl2br w:val="nil"/>
              <w:tr2bl w:val="nil"/>
            </w:tcBorders>
            <w:vAlign w:val="center"/>
          </w:tcPr>
          <w:p w14:paraId="70A02B1B">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288" w:type="pct"/>
            <w:tcBorders>
              <w:tl2br w:val="nil"/>
              <w:tr2bl w:val="nil"/>
            </w:tcBorders>
            <w:vAlign w:val="center"/>
          </w:tcPr>
          <w:p w14:paraId="4BA28B77">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885" w:type="pct"/>
            <w:tcBorders>
              <w:tl2br w:val="nil"/>
              <w:tr2bl w:val="nil"/>
            </w:tcBorders>
            <w:vAlign w:val="center"/>
          </w:tcPr>
          <w:p w14:paraId="35CD3A5C">
            <w:pPr>
              <w:adjustRightInd w:val="0"/>
              <w:snapToGrid w:val="0"/>
              <w:spacing w:line="288"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简要服务要求</w:t>
            </w:r>
          </w:p>
        </w:tc>
        <w:tc>
          <w:tcPr>
            <w:tcW w:w="1428" w:type="pct"/>
            <w:tcBorders>
              <w:tl2br w:val="nil"/>
              <w:tr2bl w:val="nil"/>
            </w:tcBorders>
            <w:vAlign w:val="center"/>
          </w:tcPr>
          <w:p w14:paraId="1D44A501">
            <w:pPr>
              <w:adjustRightInd w:val="0"/>
              <w:snapToGrid w:val="0"/>
              <w:spacing w:line="288"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单一来源供应商</w:t>
            </w:r>
            <w:r>
              <w:rPr>
                <w:rFonts w:hint="eastAsia" w:ascii="宋体" w:hAnsi="宋体" w:eastAsia="宋体" w:cs="宋体"/>
                <w:b/>
                <w:bCs/>
                <w:color w:val="auto"/>
                <w:sz w:val="21"/>
                <w:szCs w:val="21"/>
                <w:highlight w:val="none"/>
                <w:lang w:val="en-US" w:eastAsia="zh-CN"/>
              </w:rPr>
              <w:t>名称、联系人</w:t>
            </w:r>
            <w:r>
              <w:rPr>
                <w:rFonts w:hint="eastAsia" w:ascii="宋体" w:hAnsi="宋体" w:cs="宋体"/>
                <w:b/>
                <w:bCs/>
                <w:color w:val="auto"/>
                <w:sz w:val="21"/>
                <w:szCs w:val="21"/>
                <w:highlight w:val="none"/>
                <w:lang w:val="en-US" w:eastAsia="zh-CN"/>
              </w:rPr>
              <w:t>、联系电话</w:t>
            </w:r>
          </w:p>
        </w:tc>
        <w:tc>
          <w:tcPr>
            <w:tcW w:w="715" w:type="pct"/>
            <w:tcBorders>
              <w:tl2br w:val="nil"/>
              <w:tr2bl w:val="nil"/>
            </w:tcBorders>
            <w:vAlign w:val="center"/>
          </w:tcPr>
          <w:p w14:paraId="4635C9DB">
            <w:pPr>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最高限价</w:t>
            </w:r>
          </w:p>
          <w:p w14:paraId="34921F12">
            <w:pPr>
              <w:adjustRightInd w:val="0"/>
              <w:snapToGrid w:val="0"/>
              <w:spacing w:line="288"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（万元）</w:t>
            </w:r>
          </w:p>
        </w:tc>
      </w:tr>
      <w:tr w14:paraId="6D089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13E3D9EF">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tc>
        <w:tc>
          <w:tcPr>
            <w:tcW w:w="984" w:type="pct"/>
            <w:tcBorders>
              <w:right w:val="single" w:color="auto" w:sz="4" w:space="0"/>
              <w:tl2br w:val="nil"/>
              <w:tr2bl w:val="nil"/>
            </w:tcBorders>
            <w:vAlign w:val="center"/>
          </w:tcPr>
          <w:p w14:paraId="1CE69335">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MC设计材料数据库</w:t>
            </w:r>
          </w:p>
        </w:tc>
        <w:tc>
          <w:tcPr>
            <w:tcW w:w="303" w:type="pct"/>
            <w:tcBorders>
              <w:tl2br w:val="nil"/>
              <w:tr2bl w:val="nil"/>
            </w:tcBorders>
            <w:vAlign w:val="center"/>
          </w:tcPr>
          <w:p w14:paraId="54AA21E8">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1DE3B054">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42F0415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566B7943">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中国教育图书进出口有限公司；崔冬；15210322166</w:t>
            </w:r>
          </w:p>
        </w:tc>
        <w:tc>
          <w:tcPr>
            <w:tcW w:w="715" w:type="pct"/>
            <w:tcBorders>
              <w:tl2br w:val="nil"/>
              <w:tr2bl w:val="nil"/>
            </w:tcBorders>
            <w:vAlign w:val="center"/>
          </w:tcPr>
          <w:p w14:paraId="73BF948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6.2529</w:t>
            </w:r>
          </w:p>
        </w:tc>
      </w:tr>
      <w:tr w14:paraId="5E6AC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7E91B778">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tc>
        <w:tc>
          <w:tcPr>
            <w:tcW w:w="984" w:type="pct"/>
            <w:tcBorders>
              <w:right w:val="single" w:color="auto" w:sz="4" w:space="0"/>
              <w:tl2br w:val="nil"/>
              <w:tr2bl w:val="nil"/>
            </w:tcBorders>
            <w:vAlign w:val="center"/>
          </w:tcPr>
          <w:p w14:paraId="17EC6FB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Bloomsbury Fashion Central时尚中心数据库</w:t>
            </w:r>
          </w:p>
        </w:tc>
        <w:tc>
          <w:tcPr>
            <w:tcW w:w="303" w:type="pct"/>
            <w:tcBorders>
              <w:tl2br w:val="nil"/>
              <w:tr2bl w:val="nil"/>
            </w:tcBorders>
            <w:vAlign w:val="center"/>
          </w:tcPr>
          <w:p w14:paraId="55DFBFB4">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558F3A13">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39C90A0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74F571D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中国教育图书进出口有限公司；崔冬；15210322166</w:t>
            </w:r>
          </w:p>
        </w:tc>
        <w:tc>
          <w:tcPr>
            <w:tcW w:w="715" w:type="pct"/>
            <w:tcBorders>
              <w:tl2br w:val="nil"/>
              <w:tr2bl w:val="nil"/>
            </w:tcBorders>
            <w:vAlign w:val="center"/>
          </w:tcPr>
          <w:p w14:paraId="32BECF0F">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7.7589</w:t>
            </w:r>
          </w:p>
        </w:tc>
      </w:tr>
      <w:tr w14:paraId="45543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574B3754">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w:t>
            </w:r>
          </w:p>
        </w:tc>
        <w:tc>
          <w:tcPr>
            <w:tcW w:w="984" w:type="pct"/>
            <w:tcBorders>
              <w:right w:val="single" w:color="auto" w:sz="4" w:space="0"/>
              <w:tl2br w:val="nil"/>
              <w:tr2bl w:val="nil"/>
            </w:tcBorders>
            <w:vAlign w:val="center"/>
          </w:tcPr>
          <w:p w14:paraId="37751D64">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Art &amp; Architecture Source 艺术与建筑专题数据库</w:t>
            </w:r>
          </w:p>
        </w:tc>
        <w:tc>
          <w:tcPr>
            <w:tcW w:w="303" w:type="pct"/>
            <w:tcBorders>
              <w:tl2br w:val="nil"/>
              <w:tr2bl w:val="nil"/>
            </w:tcBorders>
            <w:vAlign w:val="center"/>
          </w:tcPr>
          <w:p w14:paraId="086E4C98">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41602065">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6BE96A9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5F7928F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中国教育图书进出口有限公司；崔冬；15210322166</w:t>
            </w:r>
          </w:p>
        </w:tc>
        <w:tc>
          <w:tcPr>
            <w:tcW w:w="715" w:type="pct"/>
            <w:tcBorders>
              <w:tl2br w:val="nil"/>
              <w:tr2bl w:val="nil"/>
            </w:tcBorders>
            <w:vAlign w:val="center"/>
          </w:tcPr>
          <w:p w14:paraId="5440413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6.2</w:t>
            </w:r>
          </w:p>
        </w:tc>
      </w:tr>
      <w:tr w14:paraId="2D467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62782087">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w:t>
            </w:r>
          </w:p>
        </w:tc>
        <w:tc>
          <w:tcPr>
            <w:tcW w:w="984" w:type="pct"/>
            <w:tcBorders>
              <w:right w:val="single" w:color="auto" w:sz="4" w:space="0"/>
              <w:tl2br w:val="nil"/>
              <w:tr2bl w:val="nil"/>
            </w:tcBorders>
            <w:vAlign w:val="center"/>
          </w:tcPr>
          <w:p w14:paraId="726DF85F">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Bloomsbury Visual Arts数据库</w:t>
            </w:r>
          </w:p>
        </w:tc>
        <w:tc>
          <w:tcPr>
            <w:tcW w:w="303" w:type="pct"/>
            <w:tcBorders>
              <w:tl2br w:val="nil"/>
              <w:tr2bl w:val="nil"/>
            </w:tcBorders>
            <w:vAlign w:val="center"/>
          </w:tcPr>
          <w:p w14:paraId="44EE20E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5B0EEEA1">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2BD9465F">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4A3DE01C">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中国教育图书进出口有限公司；崔冬；15210322166</w:t>
            </w:r>
          </w:p>
        </w:tc>
        <w:tc>
          <w:tcPr>
            <w:tcW w:w="715" w:type="pct"/>
            <w:tcBorders>
              <w:tl2br w:val="nil"/>
              <w:tr2bl w:val="nil"/>
            </w:tcBorders>
            <w:vAlign w:val="center"/>
          </w:tcPr>
          <w:p w14:paraId="18C0FB43">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7.2912</w:t>
            </w:r>
          </w:p>
        </w:tc>
      </w:tr>
      <w:tr w14:paraId="02C26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44B0D84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w:t>
            </w:r>
          </w:p>
        </w:tc>
        <w:tc>
          <w:tcPr>
            <w:tcW w:w="984" w:type="pct"/>
            <w:tcBorders>
              <w:right w:val="single" w:color="auto" w:sz="4" w:space="0"/>
              <w:tl2br w:val="nil"/>
              <w:tr2bl w:val="nil"/>
            </w:tcBorders>
            <w:vAlign w:val="center"/>
          </w:tcPr>
          <w:p w14:paraId="5698AA7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艺术与人文科学引文索引A&amp;HCI</w:t>
            </w:r>
          </w:p>
        </w:tc>
        <w:tc>
          <w:tcPr>
            <w:tcW w:w="303" w:type="pct"/>
            <w:tcBorders>
              <w:tl2br w:val="nil"/>
              <w:tr2bl w:val="nil"/>
            </w:tcBorders>
            <w:vAlign w:val="center"/>
          </w:tcPr>
          <w:p w14:paraId="2D7E6941">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189E550A">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0B50265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10F9D9E2">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中国教育图书进出口有限公司；崔冬；15210322166</w:t>
            </w:r>
          </w:p>
        </w:tc>
        <w:tc>
          <w:tcPr>
            <w:tcW w:w="715" w:type="pct"/>
            <w:tcBorders>
              <w:tl2br w:val="nil"/>
              <w:tr2bl w:val="nil"/>
            </w:tcBorders>
            <w:vAlign w:val="center"/>
          </w:tcPr>
          <w:p w14:paraId="1F712E05">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15.913</w:t>
            </w:r>
          </w:p>
        </w:tc>
      </w:tr>
      <w:tr w14:paraId="1EBC3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7BF947CA">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六</w:t>
            </w:r>
          </w:p>
        </w:tc>
        <w:tc>
          <w:tcPr>
            <w:tcW w:w="984" w:type="pct"/>
            <w:tcBorders>
              <w:right w:val="single" w:color="auto" w:sz="4" w:space="0"/>
              <w:tl2br w:val="nil"/>
              <w:tr2bl w:val="nil"/>
            </w:tcBorders>
            <w:vAlign w:val="center"/>
          </w:tcPr>
          <w:p w14:paraId="786CB42B">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社会科学引文索引SSCI</w:t>
            </w:r>
          </w:p>
        </w:tc>
        <w:tc>
          <w:tcPr>
            <w:tcW w:w="303" w:type="pct"/>
            <w:tcBorders>
              <w:tl2br w:val="nil"/>
              <w:tr2bl w:val="nil"/>
            </w:tcBorders>
            <w:vAlign w:val="center"/>
          </w:tcPr>
          <w:p w14:paraId="03889604">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5D877ABB">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002CA62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7B44BC0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中国教育图书进出口有限公司；崔冬；15210322166</w:t>
            </w:r>
          </w:p>
        </w:tc>
        <w:tc>
          <w:tcPr>
            <w:tcW w:w="715" w:type="pct"/>
            <w:tcBorders>
              <w:tl2br w:val="nil"/>
              <w:tr2bl w:val="nil"/>
            </w:tcBorders>
            <w:vAlign w:val="center"/>
          </w:tcPr>
          <w:p w14:paraId="1B5FD0C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38.85</w:t>
            </w:r>
          </w:p>
        </w:tc>
      </w:tr>
      <w:tr w14:paraId="7174E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38D829C5">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七</w:t>
            </w:r>
          </w:p>
        </w:tc>
        <w:tc>
          <w:tcPr>
            <w:tcW w:w="984" w:type="pct"/>
            <w:tcBorders>
              <w:right w:val="single" w:color="auto" w:sz="4" w:space="0"/>
              <w:tl2br w:val="nil"/>
              <w:tr2bl w:val="nil"/>
            </w:tcBorders>
            <w:vAlign w:val="center"/>
          </w:tcPr>
          <w:p w14:paraId="69FD22CA">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牛津在线参考书目数据库</w:t>
            </w:r>
          </w:p>
        </w:tc>
        <w:tc>
          <w:tcPr>
            <w:tcW w:w="303" w:type="pct"/>
            <w:tcBorders>
              <w:tl2br w:val="nil"/>
              <w:tr2bl w:val="nil"/>
            </w:tcBorders>
            <w:vAlign w:val="center"/>
          </w:tcPr>
          <w:p w14:paraId="3D2EDF4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5A722731">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1EB79725">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107AC622">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中国教育图书进出口有限公司；崔冬；15210322166</w:t>
            </w:r>
          </w:p>
        </w:tc>
        <w:tc>
          <w:tcPr>
            <w:tcW w:w="715" w:type="pct"/>
            <w:tcBorders>
              <w:tl2br w:val="nil"/>
              <w:tr2bl w:val="nil"/>
            </w:tcBorders>
            <w:vAlign w:val="center"/>
          </w:tcPr>
          <w:p w14:paraId="705DF5C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30.514</w:t>
            </w:r>
          </w:p>
        </w:tc>
      </w:tr>
      <w:tr w14:paraId="5FC3C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2786DB2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八</w:t>
            </w:r>
          </w:p>
        </w:tc>
        <w:tc>
          <w:tcPr>
            <w:tcW w:w="984" w:type="pct"/>
            <w:tcBorders>
              <w:right w:val="single" w:color="auto" w:sz="4" w:space="0"/>
              <w:tl2br w:val="nil"/>
              <w:tr2bl w:val="nil"/>
            </w:tcBorders>
            <w:vAlign w:val="center"/>
          </w:tcPr>
          <w:p w14:paraId="0B10580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中国知网CNKI</w:t>
            </w:r>
          </w:p>
        </w:tc>
        <w:tc>
          <w:tcPr>
            <w:tcW w:w="303" w:type="pct"/>
            <w:tcBorders>
              <w:tl2br w:val="nil"/>
              <w:tr2bl w:val="nil"/>
            </w:tcBorders>
            <w:vAlign w:val="center"/>
          </w:tcPr>
          <w:p w14:paraId="5BA755B1">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273C66AF">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29C95FA2">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0CF5C2D8">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同方知网数字出版技术股份有限公司；高文浩</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15861668306</w:t>
            </w:r>
          </w:p>
        </w:tc>
        <w:tc>
          <w:tcPr>
            <w:tcW w:w="715" w:type="pct"/>
            <w:tcBorders>
              <w:tl2br w:val="nil"/>
              <w:tr2bl w:val="nil"/>
            </w:tcBorders>
            <w:vAlign w:val="center"/>
          </w:tcPr>
          <w:p w14:paraId="0A9BBC44">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27.2</w:t>
            </w:r>
          </w:p>
        </w:tc>
      </w:tr>
      <w:tr w14:paraId="17D31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3733D0F7">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九</w:t>
            </w:r>
          </w:p>
        </w:tc>
        <w:tc>
          <w:tcPr>
            <w:tcW w:w="984" w:type="pct"/>
            <w:tcBorders>
              <w:right w:val="single" w:color="auto" w:sz="4" w:space="0"/>
              <w:tl2br w:val="nil"/>
              <w:tr2bl w:val="nil"/>
            </w:tcBorders>
            <w:vAlign w:val="center"/>
          </w:tcPr>
          <w:p w14:paraId="678345D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Artlib世界艺术鉴赏库</w:t>
            </w:r>
          </w:p>
        </w:tc>
        <w:tc>
          <w:tcPr>
            <w:tcW w:w="303" w:type="pct"/>
            <w:tcBorders>
              <w:tl2br w:val="nil"/>
              <w:tr2bl w:val="nil"/>
            </w:tcBorders>
            <w:vAlign w:val="center"/>
          </w:tcPr>
          <w:p w14:paraId="36A03BF1">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445BE845">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1893AE1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3C3C8FD4">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杭州弘雅科技有限公司；常宏</w:t>
            </w:r>
            <w:r>
              <w:rPr>
                <w:rFonts w:hint="eastAsia" w:ascii="宋体" w:hAnsi="宋体" w:cs="宋体"/>
                <w:bCs/>
                <w:color w:val="auto"/>
                <w:sz w:val="21"/>
                <w:szCs w:val="21"/>
                <w:highlight w:val="none"/>
                <w:lang w:val="en-US" w:eastAsia="zh-CN"/>
              </w:rPr>
              <w:t>；18814848686</w:t>
            </w:r>
          </w:p>
        </w:tc>
        <w:tc>
          <w:tcPr>
            <w:tcW w:w="715" w:type="pct"/>
            <w:tcBorders>
              <w:tl2br w:val="nil"/>
              <w:tr2bl w:val="nil"/>
            </w:tcBorders>
            <w:vAlign w:val="center"/>
          </w:tcPr>
          <w:p w14:paraId="5BA7DC4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5.4</w:t>
            </w:r>
          </w:p>
        </w:tc>
      </w:tr>
      <w:tr w14:paraId="450AF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02D1B89B">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十</w:t>
            </w:r>
          </w:p>
        </w:tc>
        <w:tc>
          <w:tcPr>
            <w:tcW w:w="984" w:type="pct"/>
            <w:tcBorders>
              <w:right w:val="single" w:color="auto" w:sz="4" w:space="0"/>
              <w:tl2br w:val="nil"/>
              <w:tr2bl w:val="nil"/>
            </w:tcBorders>
            <w:vAlign w:val="center"/>
          </w:tcPr>
          <w:p w14:paraId="7F2841A8">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WGSN世界时尚资讯网</w:t>
            </w:r>
          </w:p>
        </w:tc>
        <w:tc>
          <w:tcPr>
            <w:tcW w:w="303" w:type="pct"/>
            <w:tcBorders>
              <w:tl2br w:val="nil"/>
              <w:tr2bl w:val="nil"/>
            </w:tcBorders>
            <w:vAlign w:val="center"/>
          </w:tcPr>
          <w:p w14:paraId="2904BE29">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2F2A04A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18E6FE23">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774E54B3">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达帛商务咨询（上海）有限公司；陈卿</w:t>
            </w:r>
            <w:r>
              <w:rPr>
                <w:rFonts w:hint="eastAsia" w:ascii="宋体" w:hAnsi="宋体" w:cs="宋体"/>
                <w:bCs/>
                <w:color w:val="auto"/>
                <w:sz w:val="21"/>
                <w:szCs w:val="21"/>
                <w:highlight w:val="none"/>
                <w:lang w:val="en-US" w:eastAsia="zh-CN"/>
              </w:rPr>
              <w:t>；</w:t>
            </w:r>
          </w:p>
        </w:tc>
        <w:tc>
          <w:tcPr>
            <w:tcW w:w="715" w:type="pct"/>
            <w:tcBorders>
              <w:tl2br w:val="nil"/>
              <w:tr2bl w:val="nil"/>
            </w:tcBorders>
            <w:vAlign w:val="center"/>
          </w:tcPr>
          <w:p w14:paraId="49622395">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r>
      <w:tr w14:paraId="2B7DA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6E8930C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十一</w:t>
            </w:r>
          </w:p>
        </w:tc>
        <w:tc>
          <w:tcPr>
            <w:tcW w:w="984" w:type="pct"/>
            <w:tcBorders>
              <w:right w:val="single" w:color="auto" w:sz="4" w:space="0"/>
              <w:tl2br w:val="nil"/>
              <w:tr2bl w:val="nil"/>
            </w:tcBorders>
            <w:vAlign w:val="center"/>
          </w:tcPr>
          <w:p w14:paraId="7740F39A">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超星期刊数据库</w:t>
            </w:r>
          </w:p>
        </w:tc>
        <w:tc>
          <w:tcPr>
            <w:tcW w:w="303" w:type="pct"/>
            <w:tcBorders>
              <w:tl2br w:val="nil"/>
              <w:tr2bl w:val="nil"/>
            </w:tcBorders>
            <w:vAlign w:val="center"/>
          </w:tcPr>
          <w:p w14:paraId="0C6033BB">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0DC34699">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08098FF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48F7543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浙江泛雅教育科技有限公司；曹春雪</w:t>
            </w:r>
            <w:r>
              <w:rPr>
                <w:rFonts w:hint="eastAsia" w:ascii="宋体" w:hAnsi="宋体" w:cs="宋体"/>
                <w:bCs/>
                <w:color w:val="auto"/>
                <w:sz w:val="21"/>
                <w:szCs w:val="21"/>
                <w:highlight w:val="none"/>
                <w:lang w:val="en-US" w:eastAsia="zh-CN"/>
              </w:rPr>
              <w:t>；15906625794</w:t>
            </w:r>
          </w:p>
        </w:tc>
        <w:tc>
          <w:tcPr>
            <w:tcW w:w="715" w:type="pct"/>
            <w:tcBorders>
              <w:tl2br w:val="nil"/>
              <w:tr2bl w:val="nil"/>
            </w:tcBorders>
            <w:vAlign w:val="center"/>
          </w:tcPr>
          <w:p w14:paraId="4AD60348">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5.4</w:t>
            </w:r>
          </w:p>
        </w:tc>
      </w:tr>
      <w:tr w14:paraId="3F5F5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1CA5FCF2">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十二</w:t>
            </w:r>
          </w:p>
        </w:tc>
        <w:tc>
          <w:tcPr>
            <w:tcW w:w="984" w:type="pct"/>
            <w:tcBorders>
              <w:right w:val="single" w:color="auto" w:sz="4" w:space="0"/>
              <w:tl2br w:val="nil"/>
              <w:tr2bl w:val="nil"/>
            </w:tcBorders>
            <w:vAlign w:val="center"/>
          </w:tcPr>
          <w:p w14:paraId="4CB30673">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读秀知识库</w:t>
            </w:r>
          </w:p>
        </w:tc>
        <w:tc>
          <w:tcPr>
            <w:tcW w:w="303" w:type="pct"/>
            <w:tcBorders>
              <w:tl2br w:val="nil"/>
              <w:tr2bl w:val="nil"/>
            </w:tcBorders>
            <w:vAlign w:val="center"/>
          </w:tcPr>
          <w:p w14:paraId="7DD737D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35FCCB6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008F97F9">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64B2B3B2">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江西超星</w:t>
            </w:r>
            <w:r>
              <w:rPr>
                <w:rFonts w:hint="eastAsia" w:ascii="宋体" w:hAnsi="宋体" w:cs="宋体"/>
                <w:bCs/>
                <w:color w:val="auto"/>
                <w:sz w:val="21"/>
                <w:szCs w:val="21"/>
                <w:highlight w:val="none"/>
                <w:lang w:val="en-US" w:eastAsia="zh-CN"/>
              </w:rPr>
              <w:t>信息</w:t>
            </w:r>
            <w:r>
              <w:rPr>
                <w:rFonts w:hint="eastAsia" w:ascii="宋体" w:hAnsi="宋体" w:eastAsia="宋体" w:cs="宋体"/>
                <w:bCs/>
                <w:color w:val="auto"/>
                <w:sz w:val="21"/>
                <w:szCs w:val="21"/>
                <w:highlight w:val="none"/>
                <w:lang w:val="en-US" w:eastAsia="zh-CN"/>
              </w:rPr>
              <w:t>技术有限公司；曹春雪</w:t>
            </w:r>
            <w:r>
              <w:rPr>
                <w:rFonts w:hint="eastAsia" w:ascii="宋体" w:hAnsi="宋体" w:cs="宋体"/>
                <w:bCs/>
                <w:color w:val="auto"/>
                <w:sz w:val="21"/>
                <w:szCs w:val="21"/>
                <w:highlight w:val="none"/>
                <w:lang w:val="en-US" w:eastAsia="zh-CN"/>
              </w:rPr>
              <w:t>；15906625794</w:t>
            </w:r>
          </w:p>
        </w:tc>
        <w:tc>
          <w:tcPr>
            <w:tcW w:w="715" w:type="pct"/>
            <w:tcBorders>
              <w:tl2br w:val="nil"/>
              <w:tr2bl w:val="nil"/>
            </w:tcBorders>
            <w:vAlign w:val="center"/>
          </w:tcPr>
          <w:p w14:paraId="4B3DED3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5.5</w:t>
            </w:r>
          </w:p>
        </w:tc>
      </w:tr>
      <w:tr w14:paraId="01C90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3C8EB97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十三</w:t>
            </w:r>
          </w:p>
        </w:tc>
        <w:tc>
          <w:tcPr>
            <w:tcW w:w="984" w:type="pct"/>
            <w:tcBorders>
              <w:right w:val="single" w:color="auto" w:sz="4" w:space="0"/>
              <w:tl2br w:val="nil"/>
              <w:tr2bl w:val="nil"/>
            </w:tcBorders>
            <w:vAlign w:val="center"/>
          </w:tcPr>
          <w:p w14:paraId="296BCF4E">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Datapark数据公园数据库</w:t>
            </w:r>
          </w:p>
        </w:tc>
        <w:tc>
          <w:tcPr>
            <w:tcW w:w="303" w:type="pct"/>
            <w:tcBorders>
              <w:tl2br w:val="nil"/>
              <w:tr2bl w:val="nil"/>
            </w:tcBorders>
            <w:vAlign w:val="center"/>
          </w:tcPr>
          <w:p w14:paraId="6ECA0F8C">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2F3CD3B2">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7ACCA983">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740CC9B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数库（北京）科技有限公司；邹亚男</w:t>
            </w:r>
            <w:r>
              <w:rPr>
                <w:rFonts w:hint="eastAsia" w:ascii="宋体" w:hAnsi="宋体" w:cs="宋体"/>
                <w:bCs/>
                <w:color w:val="auto"/>
                <w:sz w:val="21"/>
                <w:szCs w:val="21"/>
                <w:highlight w:val="none"/>
                <w:lang w:val="en-US" w:eastAsia="zh-CN"/>
              </w:rPr>
              <w:t>；13488628026</w:t>
            </w:r>
          </w:p>
        </w:tc>
        <w:tc>
          <w:tcPr>
            <w:tcW w:w="715" w:type="pct"/>
            <w:tcBorders>
              <w:tl2br w:val="nil"/>
              <w:tr2bl w:val="nil"/>
            </w:tcBorders>
            <w:vAlign w:val="center"/>
          </w:tcPr>
          <w:p w14:paraId="77CEA34B">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9.3</w:t>
            </w:r>
          </w:p>
        </w:tc>
      </w:tr>
      <w:tr w14:paraId="6C57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48D436BF">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十四</w:t>
            </w:r>
          </w:p>
        </w:tc>
        <w:tc>
          <w:tcPr>
            <w:tcW w:w="984" w:type="pct"/>
            <w:tcBorders>
              <w:right w:val="single" w:color="auto" w:sz="4" w:space="0"/>
              <w:tl2br w:val="nil"/>
              <w:tr2bl w:val="nil"/>
            </w:tcBorders>
            <w:vAlign w:val="center"/>
          </w:tcPr>
          <w:p w14:paraId="15BE48B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雅昌艺术图书数据库</w:t>
            </w:r>
          </w:p>
        </w:tc>
        <w:tc>
          <w:tcPr>
            <w:tcW w:w="303" w:type="pct"/>
            <w:tcBorders>
              <w:tl2br w:val="nil"/>
              <w:tr2bl w:val="nil"/>
            </w:tcBorders>
            <w:vAlign w:val="center"/>
          </w:tcPr>
          <w:p w14:paraId="490E0D0B">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2391BBB2">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10208308">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76963883">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绍兴锦图信息技术有限公司；樊静</w:t>
            </w:r>
            <w:r>
              <w:rPr>
                <w:rFonts w:hint="eastAsia" w:ascii="宋体" w:hAnsi="宋体" w:cs="宋体"/>
                <w:bCs/>
                <w:color w:val="auto"/>
                <w:sz w:val="21"/>
                <w:szCs w:val="21"/>
                <w:highlight w:val="none"/>
                <w:lang w:val="en-US" w:eastAsia="zh-CN"/>
              </w:rPr>
              <w:t>；13336084168</w:t>
            </w:r>
          </w:p>
        </w:tc>
        <w:tc>
          <w:tcPr>
            <w:tcW w:w="715" w:type="pct"/>
            <w:tcBorders>
              <w:tl2br w:val="nil"/>
              <w:tr2bl w:val="nil"/>
            </w:tcBorders>
            <w:vAlign w:val="center"/>
          </w:tcPr>
          <w:p w14:paraId="2F86B7E9">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9.2</w:t>
            </w:r>
          </w:p>
        </w:tc>
      </w:tr>
      <w:tr w14:paraId="6D28E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51E9562F">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十五</w:t>
            </w:r>
          </w:p>
        </w:tc>
        <w:tc>
          <w:tcPr>
            <w:tcW w:w="984" w:type="pct"/>
            <w:tcBorders>
              <w:right w:val="single" w:color="auto" w:sz="4" w:space="0"/>
              <w:tl2br w:val="nil"/>
              <w:tr2bl w:val="nil"/>
            </w:tcBorders>
            <w:vAlign w:val="center"/>
          </w:tcPr>
          <w:p w14:paraId="2AA31868">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艺术维基•全球艺术资源库</w:t>
            </w:r>
          </w:p>
        </w:tc>
        <w:tc>
          <w:tcPr>
            <w:tcW w:w="303" w:type="pct"/>
            <w:tcBorders>
              <w:tl2br w:val="nil"/>
              <w:tr2bl w:val="nil"/>
            </w:tcBorders>
            <w:vAlign w:val="center"/>
          </w:tcPr>
          <w:p w14:paraId="30B706F6">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597C0E12">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4EFF7C9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1E650A5D">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杭州汲古轩信息科技有限公司；吴启明</w:t>
            </w:r>
            <w:r>
              <w:rPr>
                <w:rFonts w:hint="eastAsia" w:ascii="宋体" w:hAnsi="宋体" w:cs="宋体"/>
                <w:bCs/>
                <w:color w:val="auto"/>
                <w:sz w:val="21"/>
                <w:szCs w:val="21"/>
                <w:highlight w:val="none"/>
                <w:lang w:val="en-US" w:eastAsia="zh-CN"/>
              </w:rPr>
              <w:t>；13967165120</w:t>
            </w:r>
          </w:p>
        </w:tc>
        <w:tc>
          <w:tcPr>
            <w:tcW w:w="715" w:type="pct"/>
            <w:tcBorders>
              <w:tl2br w:val="nil"/>
              <w:tr2bl w:val="nil"/>
            </w:tcBorders>
            <w:vAlign w:val="center"/>
          </w:tcPr>
          <w:p w14:paraId="20572640">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9.2</w:t>
            </w:r>
          </w:p>
        </w:tc>
      </w:tr>
      <w:tr w14:paraId="2395D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5" w:type="pct"/>
            <w:tcBorders>
              <w:right w:val="single" w:color="auto" w:sz="4" w:space="0"/>
              <w:tl2br w:val="nil"/>
              <w:tr2bl w:val="nil"/>
            </w:tcBorders>
            <w:vAlign w:val="center"/>
          </w:tcPr>
          <w:p w14:paraId="330CC671">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十六</w:t>
            </w:r>
          </w:p>
        </w:tc>
        <w:tc>
          <w:tcPr>
            <w:tcW w:w="984" w:type="pct"/>
            <w:tcBorders>
              <w:right w:val="single" w:color="auto" w:sz="4" w:space="0"/>
              <w:tl2br w:val="nil"/>
              <w:tr2bl w:val="nil"/>
            </w:tcBorders>
            <w:vAlign w:val="center"/>
          </w:tcPr>
          <w:p w14:paraId="7021E30C">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中国近代期刊全文数据库</w:t>
            </w:r>
          </w:p>
        </w:tc>
        <w:tc>
          <w:tcPr>
            <w:tcW w:w="303" w:type="pct"/>
            <w:tcBorders>
              <w:tl2br w:val="nil"/>
              <w:tr2bl w:val="nil"/>
            </w:tcBorders>
            <w:vAlign w:val="center"/>
          </w:tcPr>
          <w:p w14:paraId="702D68B7">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288" w:type="pct"/>
            <w:tcBorders>
              <w:tl2br w:val="nil"/>
              <w:tr2bl w:val="nil"/>
            </w:tcBorders>
            <w:vAlign w:val="center"/>
          </w:tcPr>
          <w:p w14:paraId="2A17660C">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批</w:t>
            </w:r>
          </w:p>
        </w:tc>
        <w:tc>
          <w:tcPr>
            <w:tcW w:w="885" w:type="pct"/>
            <w:tcBorders>
              <w:tl2br w:val="nil"/>
              <w:tr2bl w:val="nil"/>
            </w:tcBorders>
            <w:vAlign w:val="center"/>
          </w:tcPr>
          <w:p w14:paraId="63A014E5">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详见第二章采购需求。</w:t>
            </w:r>
          </w:p>
        </w:tc>
        <w:tc>
          <w:tcPr>
            <w:tcW w:w="1428" w:type="pct"/>
            <w:tcBorders>
              <w:tl2br w:val="nil"/>
              <w:tr2bl w:val="nil"/>
            </w:tcBorders>
            <w:vAlign w:val="center"/>
          </w:tcPr>
          <w:p w14:paraId="0D051489">
            <w:pPr>
              <w:adjustRightInd w:val="0"/>
              <w:snapToGrid w:val="0"/>
              <w:spacing w:line="288"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上海图情信息有限公司；沈嘉玮</w:t>
            </w:r>
            <w:r>
              <w:rPr>
                <w:rFonts w:hint="eastAsia" w:ascii="宋体" w:hAnsi="宋体" w:cs="宋体"/>
                <w:bCs/>
                <w:color w:val="auto"/>
                <w:sz w:val="21"/>
                <w:szCs w:val="21"/>
                <w:highlight w:val="none"/>
                <w:lang w:val="en-US" w:eastAsia="zh-CN"/>
              </w:rPr>
              <w:t>、孟骏；13816330389、13564516466</w:t>
            </w:r>
          </w:p>
        </w:tc>
        <w:tc>
          <w:tcPr>
            <w:tcW w:w="715" w:type="pct"/>
            <w:tcBorders>
              <w:tl2br w:val="nil"/>
              <w:tr2bl w:val="nil"/>
            </w:tcBorders>
            <w:vAlign w:val="center"/>
          </w:tcPr>
          <w:p w14:paraId="69A1C393">
            <w:pPr>
              <w:adjustRightInd w:val="0"/>
              <w:snapToGrid w:val="0"/>
              <w:spacing w:line="288"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33</w:t>
            </w:r>
          </w:p>
        </w:tc>
      </w:tr>
    </w:tbl>
    <w:p w14:paraId="6021C9FC">
      <w:pPr>
        <w:spacing w:line="288" w:lineRule="auto"/>
        <w:ind w:firstLine="422" w:firstLineChars="20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合同履约期限：</w:t>
      </w:r>
      <w:r>
        <w:rPr>
          <w:rFonts w:hint="eastAsia" w:ascii="宋体" w:hAnsi="宋体" w:cs="宋体"/>
          <w:b/>
          <w:color w:val="auto"/>
          <w:sz w:val="21"/>
          <w:szCs w:val="21"/>
          <w:highlight w:val="none"/>
          <w:lang w:val="en-US" w:eastAsia="zh-CN"/>
        </w:rPr>
        <w:t>详见采购需求</w:t>
      </w:r>
    </w:p>
    <w:p w14:paraId="0B4EA131">
      <w:pPr>
        <w:spacing w:line="288"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本项目（否）接受联合体投标。</w:t>
      </w:r>
    </w:p>
    <w:p w14:paraId="628A83B4">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14:paraId="76EB855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1681FAA">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2.落实政府采购政策需满足的资格要求：</w:t>
      </w:r>
    </w:p>
    <w:p w14:paraId="1213E270">
      <w:pPr>
        <w:spacing w:line="288"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标项一、标项二、标项三、标项四、标项五、标项六、标项七、标项八：无</w:t>
      </w:r>
    </w:p>
    <w:p w14:paraId="4467BC4A">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标项九、标项十、标项十一、标项十二、标项十三、标项十四、标项十五、标项十六：</w:t>
      </w:r>
      <w:r>
        <w:rPr>
          <w:rFonts w:hint="eastAsia" w:ascii="宋体" w:hAnsi="宋体" w:cs="宋体"/>
          <w:b/>
          <w:bCs/>
          <w:color w:val="auto"/>
          <w:sz w:val="21"/>
          <w:szCs w:val="21"/>
          <w:highlight w:val="none"/>
        </w:rPr>
        <w:t>专门面向中小企业采购。</w:t>
      </w:r>
    </w:p>
    <w:p w14:paraId="5AAF409E">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服务全部由中小企业承接，即提供服务的人员为中小企业依照《中华人民共和国劳动合同法》订立劳动合同的从业人员）</w:t>
      </w:r>
    </w:p>
    <w:p w14:paraId="3A945171">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监狱企业、残疾人福利性单位视同小型、微型企业；</w:t>
      </w:r>
    </w:p>
    <w:p w14:paraId="67053DC1">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本项目属性为：</w:t>
      </w:r>
      <w:r>
        <w:rPr>
          <w:rFonts w:ascii="宋体" w:hAnsi="宋体" w:cs="宋体"/>
          <w:b/>
          <w:bCs/>
          <w:color w:val="auto"/>
          <w:sz w:val="21"/>
          <w:szCs w:val="21"/>
          <w:highlight w:val="none"/>
        </w:rPr>
        <w:t>服务</w:t>
      </w:r>
    </w:p>
    <w:p w14:paraId="4F1F0FEC">
      <w:pPr>
        <w:spacing w:line="288"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采购标的对应的中小企业划分标准所属行业：软件和信息技术服务业。</w:t>
      </w:r>
    </w:p>
    <w:p w14:paraId="609A4E58">
      <w:pPr>
        <w:spacing w:line="288" w:lineRule="auto"/>
        <w:ind w:firstLine="422" w:firstLineChars="200"/>
        <w:rPr>
          <w:color w:val="auto"/>
          <w:highlight w:val="none"/>
        </w:rPr>
      </w:pPr>
      <w:r>
        <w:rPr>
          <w:rFonts w:hint="eastAsia" w:ascii="宋体" w:hAnsi="宋体" w:cs="宋体"/>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BC5FA9">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3.本项目的特定资格要求：无</w:t>
      </w:r>
    </w:p>
    <w:p w14:paraId="47AE9A21">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三、获取（下载）采购文件</w:t>
      </w:r>
    </w:p>
    <w:p w14:paraId="105BC5A0">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时间：/至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rPr>
        <w:t>，每天上午00:00至12:00，下午12:00至23:59（北京时间，线上获取法定节假日均可，线下获取文件法定节假日除外）</w:t>
      </w:r>
    </w:p>
    <w:p w14:paraId="2BB9323D">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地点（网址）：政府采购云平台（https://login.zcygov.cn）</w:t>
      </w:r>
    </w:p>
    <w:p w14:paraId="7AC920F4">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方式：供应商登录政采云平台（https://login.zcygov.cn）在线申请获取采购文件（进入“项目采购”应用，在获取采购文件菜单中选择项目，申请获取采购文件）</w:t>
      </w:r>
    </w:p>
    <w:p w14:paraId="110225D5">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1A721327">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四、响应文件提交（上传）</w:t>
      </w:r>
    </w:p>
    <w:p w14:paraId="2555908B">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:30:00</w:t>
      </w:r>
      <w:r>
        <w:rPr>
          <w:rFonts w:hint="eastAsia" w:ascii="宋体" w:hAnsi="宋体" w:cs="宋体"/>
          <w:color w:val="auto"/>
          <w:sz w:val="21"/>
          <w:szCs w:val="21"/>
          <w:highlight w:val="none"/>
        </w:rPr>
        <w:t>（北京时间）</w:t>
      </w:r>
    </w:p>
    <w:p w14:paraId="5E96E203">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地点（网址）：政府采购云平台（https://login.zcygov.cn）</w:t>
      </w:r>
    </w:p>
    <w:p w14:paraId="5D696BCC">
      <w:pPr>
        <w:spacing w:line="288" w:lineRule="auto"/>
        <w:rPr>
          <w:rFonts w:ascii="宋体" w:hAnsi="宋体" w:cs="宋体"/>
          <w:b/>
          <w:bCs/>
          <w:color w:val="auto"/>
          <w:sz w:val="24"/>
          <w:highlight w:val="none"/>
        </w:rPr>
      </w:pPr>
      <w:r>
        <w:rPr>
          <w:rFonts w:hint="eastAsia" w:ascii="宋体" w:hAnsi="宋体" w:cs="宋体"/>
          <w:b/>
          <w:bCs/>
          <w:color w:val="auto"/>
          <w:sz w:val="24"/>
          <w:highlight w:val="none"/>
        </w:rPr>
        <w:t>五、响应文件开启</w:t>
      </w:r>
    </w:p>
    <w:p w14:paraId="305961BA">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开启时间：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:30:00</w:t>
      </w:r>
      <w:r>
        <w:rPr>
          <w:rFonts w:hint="eastAsia" w:ascii="宋体" w:hAnsi="宋体" w:cs="宋体"/>
          <w:color w:val="auto"/>
          <w:sz w:val="21"/>
          <w:szCs w:val="21"/>
          <w:highlight w:val="none"/>
        </w:rPr>
        <w:t>（北京时间）</w:t>
      </w:r>
    </w:p>
    <w:p w14:paraId="7006F6A2">
      <w:pPr>
        <w:spacing w:line="28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地点（网址）：政府采购云平台（https://login.zcygov.cn）/</w:t>
      </w:r>
      <w:r>
        <w:rPr>
          <w:rFonts w:hint="eastAsia" w:ascii="宋体" w:hAnsi="宋体" w:cs="宋体"/>
          <w:color w:val="auto"/>
          <w:sz w:val="21"/>
          <w:szCs w:val="21"/>
          <w:highlight w:val="none"/>
          <w:lang w:eastAsia="zh-CN"/>
        </w:rPr>
        <w:t>杭州市西湖区玉古路173号中田大厦</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lang w:eastAsia="zh-CN"/>
        </w:rPr>
        <w:t>楼求是招标会议室</w:t>
      </w:r>
      <w:r>
        <w:rPr>
          <w:rFonts w:hint="eastAsia" w:ascii="宋体" w:hAnsi="宋体" w:cs="宋体"/>
          <w:color w:val="auto"/>
          <w:sz w:val="21"/>
          <w:szCs w:val="21"/>
          <w:highlight w:val="none"/>
          <w:lang w:val="en-US" w:eastAsia="zh-CN"/>
        </w:rPr>
        <w:t>3</w:t>
      </w:r>
      <w:bookmarkStart w:id="50" w:name="_GoBack"/>
      <w:bookmarkEnd w:id="50"/>
    </w:p>
    <w:p w14:paraId="56308B6D">
      <w:pPr>
        <w:spacing w:line="288" w:lineRule="auto"/>
        <w:rPr>
          <w:rFonts w:ascii="宋体" w:hAnsi="宋体" w:cs="宋体"/>
          <w:b/>
          <w:color w:val="auto"/>
          <w:sz w:val="24"/>
          <w:highlight w:val="none"/>
        </w:rPr>
      </w:pPr>
      <w:r>
        <w:rPr>
          <w:rFonts w:hint="eastAsia" w:ascii="宋体" w:hAnsi="宋体" w:cs="宋体"/>
          <w:b/>
          <w:color w:val="auto"/>
          <w:sz w:val="24"/>
          <w:highlight w:val="none"/>
        </w:rPr>
        <w:t>六、凡对本次采购提出询问，请按以下方式联系</w:t>
      </w:r>
    </w:p>
    <w:p w14:paraId="1F61C811">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0544E422">
      <w:pPr>
        <w:spacing w:line="288" w:lineRule="auto"/>
        <w:ind w:firstLine="630" w:firstLineChars="3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eastAsia="zh-CN"/>
        </w:rPr>
        <w:t>中国美术学院</w:t>
      </w:r>
    </w:p>
    <w:p w14:paraId="7CC0FC28">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地址：杭州市南山路218号</w:t>
      </w:r>
    </w:p>
    <w:p w14:paraId="6CA4C271">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p w14:paraId="0CDE13DF">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项目联系人（询问）：</w:t>
      </w:r>
      <w:r>
        <w:rPr>
          <w:rFonts w:hint="eastAsia" w:ascii="宋体" w:hAnsi="宋体" w:cs="宋体"/>
          <w:color w:val="auto"/>
          <w:sz w:val="21"/>
          <w:szCs w:val="21"/>
          <w:highlight w:val="none"/>
          <w:lang w:val="en-US" w:eastAsia="zh-CN"/>
        </w:rPr>
        <w:t>陆</w:t>
      </w:r>
      <w:r>
        <w:rPr>
          <w:rFonts w:hint="eastAsia" w:ascii="宋体" w:hAnsi="宋体" w:cs="宋体"/>
          <w:color w:val="auto"/>
          <w:sz w:val="21"/>
          <w:szCs w:val="21"/>
          <w:highlight w:val="none"/>
        </w:rPr>
        <w:t>老师</w:t>
      </w:r>
    </w:p>
    <w:p w14:paraId="7840425E">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项目联系方式（询问）：0571-87164655</w:t>
      </w:r>
    </w:p>
    <w:p w14:paraId="7C2AAE5E">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质疑联系人：林老师</w:t>
      </w:r>
    </w:p>
    <w:p w14:paraId="467EAEDF">
      <w:pPr>
        <w:spacing w:line="288"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质疑联系方式：0571-87164774</w:t>
      </w:r>
    </w:p>
    <w:p w14:paraId="56B2F7B8">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2.采购代理机构信息</w:t>
      </w:r>
    </w:p>
    <w:p w14:paraId="2AD62BF5">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名称：浙江求是招标代理有限公司</w:t>
      </w:r>
    </w:p>
    <w:p w14:paraId="75611A56">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地址：杭州市西湖区玉古路173号中田大厦21楼</w:t>
      </w:r>
    </w:p>
    <w:p w14:paraId="293C4842">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08ACDEED">
      <w:pPr>
        <w:spacing w:line="288" w:lineRule="auto"/>
        <w:ind w:firstLine="630" w:firstLineChars="3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项目联系人（询问）：陈培特、李聪、温瑶、陈丹妮、杜伟波</w:t>
      </w:r>
    </w:p>
    <w:p w14:paraId="6AF0E07E">
      <w:pPr>
        <w:spacing w:line="288" w:lineRule="auto"/>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项目联系方式（询问）：0571-87666115</w:t>
      </w:r>
    </w:p>
    <w:p w14:paraId="34256894">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质疑联系人：周安琪</w:t>
      </w:r>
    </w:p>
    <w:p w14:paraId="43390E77">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质疑联系方式：0571-81110356</w:t>
      </w:r>
    </w:p>
    <w:p w14:paraId="679D5E24">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"mailto:jdkh@qszb.net"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jdkh@qszb.net</w:t>
      </w:r>
      <w:r>
        <w:rPr>
          <w:rFonts w:hint="eastAsia" w:ascii="宋体" w:hAnsi="宋体" w:eastAsia="宋体" w:cs="宋体"/>
          <w:color w:val="auto"/>
          <w:sz w:val="21"/>
          <w:szCs w:val="21"/>
          <w:highlight w:val="none"/>
        </w:rPr>
        <w:fldChar w:fldCharType="end"/>
      </w:r>
    </w:p>
    <w:p w14:paraId="375833F3">
      <w:pPr>
        <w:adjustRightInd w:val="0"/>
        <w:snapToGrid w:val="0"/>
        <w:spacing w:line="288"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3.同级政府采购监督管理部门</w:t>
      </w:r>
    </w:p>
    <w:p w14:paraId="0420DF37">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名称：浙江省财政厅政府采购监管处、浙江省政府采购行政裁决服务中心（杭州）</w:t>
      </w:r>
    </w:p>
    <w:p w14:paraId="33DEE3EE">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地址：杭州市上城区清泰街549号城建综合大楼11楼（快递仅限ems或顺丰）</w:t>
      </w:r>
    </w:p>
    <w:p w14:paraId="12C03D13">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1F334F5">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联系人：朱女士、王女士</w:t>
      </w:r>
    </w:p>
    <w:p w14:paraId="4B9222D0">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监督投诉电话：0571-87227671,0571-87800218</w:t>
      </w:r>
    </w:p>
    <w:p w14:paraId="4C586EF2">
      <w:pPr>
        <w:spacing w:line="288" w:lineRule="auto"/>
        <w:ind w:firstLine="630" w:firstLineChars="300"/>
        <w:rPr>
          <w:rFonts w:hint="eastAsia" w:ascii="宋体" w:hAnsi="宋体" w:eastAsia="宋体" w:cs="宋体"/>
          <w:color w:val="auto"/>
          <w:sz w:val="21"/>
          <w:szCs w:val="21"/>
          <w:highlight w:val="none"/>
        </w:rPr>
      </w:pPr>
    </w:p>
    <w:p w14:paraId="66E49159">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政策咨询：何一平、冯华，0571-87058424、87055741</w:t>
      </w:r>
    </w:p>
    <w:p w14:paraId="1E455FAC">
      <w:pPr>
        <w:spacing w:line="288"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预算金额未达100万元的采购项目，由采购人处理采购争议。</w:t>
      </w:r>
    </w:p>
    <w:p w14:paraId="3EDBC904">
      <w:pPr>
        <w:adjustRightInd w:val="0"/>
        <w:snapToGrid w:val="0"/>
        <w:spacing w:line="288" w:lineRule="auto"/>
        <w:rPr>
          <w:rFonts w:ascii="宋体" w:hAnsi="宋体" w:cs="宋体"/>
          <w:color w:val="auto"/>
          <w:sz w:val="21"/>
          <w:szCs w:val="21"/>
          <w:highlight w:val="none"/>
        </w:rPr>
      </w:pPr>
    </w:p>
    <w:p w14:paraId="6D711586">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2653A7F2">
      <w:pPr>
        <w:adjustRightInd w:val="0"/>
        <w:snapToGrid w:val="0"/>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CA问题联系电话（人工）：汇信CA400-888-4636；天谷CA400-087-8198。</w:t>
      </w:r>
    </w:p>
    <w:p w14:paraId="725EC8E6">
      <w:pPr>
        <w:pStyle w:val="8"/>
        <w:ind w:firstLine="280"/>
        <w:rPr>
          <w:color w:val="auto"/>
          <w:highlight w:val="none"/>
        </w:rPr>
      </w:pPr>
    </w:p>
    <w:p w14:paraId="394E2587">
      <w:pPr>
        <w:widowControl/>
        <w:spacing w:line="288" w:lineRule="auto"/>
        <w:ind w:firstLine="396" w:firstLineChars="200"/>
        <w:jc w:val="center"/>
        <w:outlineLvl w:val="0"/>
        <w:rPr>
          <w:rFonts w:ascii="宋体" w:hAnsi="宋体" w:cs="宋体"/>
          <w:color w:val="auto"/>
          <w:spacing w:val="-6"/>
          <w:kern w:val="0"/>
          <w:sz w:val="21"/>
          <w:szCs w:val="21"/>
          <w:highlight w:val="none"/>
        </w:rPr>
      </w:pPr>
      <w:r>
        <w:rPr>
          <w:rFonts w:hint="eastAsia" w:ascii="宋体" w:hAnsi="宋体" w:cs="宋体"/>
          <w:color w:val="auto"/>
          <w:spacing w:val="-6"/>
          <w:kern w:val="0"/>
          <w:sz w:val="21"/>
          <w:szCs w:val="21"/>
          <w:highlight w:val="none"/>
        </w:rPr>
        <w:br w:type="page"/>
      </w:r>
      <w:bookmarkStart w:id="2" w:name="_Toc30215"/>
      <w:bookmarkStart w:id="3" w:name="_Toc11365"/>
      <w:r>
        <w:rPr>
          <w:rFonts w:hint="eastAsia" w:ascii="宋体" w:hAnsi="宋体" w:cs="宋体"/>
          <w:b/>
          <w:color w:val="auto"/>
          <w:sz w:val="32"/>
          <w:szCs w:val="32"/>
          <w:highlight w:val="none"/>
        </w:rPr>
        <w:t xml:space="preserve">第二章  </w:t>
      </w:r>
      <w:r>
        <w:rPr>
          <w:rFonts w:hint="eastAsia" w:ascii="宋体" w:hAnsi="宋体" w:cs="宋体"/>
          <w:b/>
          <w:bCs/>
          <w:color w:val="auto"/>
          <w:sz w:val="32"/>
          <w:szCs w:val="32"/>
          <w:highlight w:val="none"/>
        </w:rPr>
        <w:t>采购需求</w:t>
      </w:r>
      <w:bookmarkEnd w:id="2"/>
      <w:bookmarkEnd w:id="3"/>
    </w:p>
    <w:p w14:paraId="06027D32">
      <w:pPr>
        <w:spacing w:line="276" w:lineRule="auto"/>
        <w:jc w:val="left"/>
        <w:outlineLvl w:val="1"/>
        <w:rPr>
          <w:rFonts w:ascii="宋体" w:hAnsi="宋体"/>
          <w:b/>
          <w:bCs/>
          <w:color w:val="auto"/>
          <w:spacing w:val="-6"/>
          <w:sz w:val="21"/>
          <w:szCs w:val="21"/>
          <w:highlight w:val="none"/>
        </w:rPr>
      </w:pPr>
      <w:r>
        <w:rPr>
          <w:rFonts w:hint="eastAsia" w:ascii="宋体" w:hAnsi="宋体"/>
          <w:b/>
          <w:bCs/>
          <w:color w:val="auto"/>
          <w:spacing w:val="-6"/>
          <w:sz w:val="21"/>
          <w:szCs w:val="21"/>
          <w:highlight w:val="none"/>
        </w:rPr>
        <w:t>一、采购资金的支付方式、时间、条件</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7903"/>
      </w:tblGrid>
      <w:tr w14:paraId="2883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noWrap w:val="0"/>
            <w:vAlign w:val="center"/>
          </w:tcPr>
          <w:p w14:paraId="768E1E8B">
            <w:pPr>
              <w:adjustRightInd w:val="0"/>
              <w:snapToGrid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6"/>
                <w:sz w:val="21"/>
                <w:szCs w:val="21"/>
                <w:highlight w:val="none"/>
              </w:rPr>
              <w:t>▲履约保证金</w:t>
            </w:r>
          </w:p>
        </w:tc>
        <w:tc>
          <w:tcPr>
            <w:tcW w:w="7903" w:type="dxa"/>
            <w:noWrap w:val="0"/>
            <w:vAlign w:val="center"/>
          </w:tcPr>
          <w:p w14:paraId="66F5DB0A">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1.合同签订后5个工作日内，中标人向采购人提交合同总价1%的履约保证金，履约保证金在合同履约期间无违约情形的，项目验收结束后，于一周内退还（不计息）；</w:t>
            </w:r>
          </w:p>
          <w:p w14:paraId="69EB9F51">
            <w:pPr>
              <w:adjustRightInd w:val="0"/>
              <w:snapToGrid w:val="0"/>
              <w:spacing w:line="288" w:lineRule="auto"/>
              <w:ind w:firstLine="39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2.履约保证金提交方式：支票、汇票、本票或金融机构、担保机构出具的保函等非现金形式。</w:t>
            </w:r>
          </w:p>
        </w:tc>
      </w:tr>
      <w:tr w14:paraId="56D0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noWrap w:val="0"/>
            <w:vAlign w:val="center"/>
          </w:tcPr>
          <w:p w14:paraId="743D7A4D">
            <w:pPr>
              <w:adjustRightInd w:val="0"/>
              <w:snapToGrid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6"/>
                <w:sz w:val="21"/>
                <w:szCs w:val="21"/>
                <w:highlight w:val="none"/>
              </w:rPr>
              <w:t>▲付款方式</w:t>
            </w:r>
          </w:p>
        </w:tc>
        <w:tc>
          <w:tcPr>
            <w:tcW w:w="7903" w:type="dxa"/>
            <w:noWrap w:val="0"/>
            <w:vAlign w:val="center"/>
          </w:tcPr>
          <w:p w14:paraId="4DCC43BF">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合同生效以及具备实施条件后7个工作日内，</w:t>
            </w:r>
            <w:r>
              <w:rPr>
                <w:rFonts w:hint="eastAsia" w:ascii="宋体" w:hAnsi="宋体" w:eastAsia="宋体" w:cs="宋体"/>
                <w:color w:val="auto"/>
                <w:sz w:val="21"/>
                <w:szCs w:val="21"/>
                <w:highlight w:val="none"/>
              </w:rPr>
              <w:t>且中标人已向采购人提交履约保证金或履约保函的，</w:t>
            </w:r>
            <w:r>
              <w:rPr>
                <w:rFonts w:hint="eastAsia" w:ascii="宋体" w:hAnsi="宋体" w:eastAsia="宋体" w:cs="宋体"/>
                <w:color w:val="auto"/>
                <w:spacing w:val="-6"/>
                <w:kern w:val="0"/>
                <w:sz w:val="21"/>
                <w:szCs w:val="21"/>
                <w:highlight w:val="none"/>
              </w:rPr>
              <w:t>采购人向中标人支付合同总价的40%；数据库畅通，并开通服务符合提供的资源内容和使用要求，经采购人验收合格</w:t>
            </w:r>
            <w:r>
              <w:rPr>
                <w:rFonts w:hint="eastAsia" w:ascii="宋体" w:hAnsi="宋体" w:eastAsia="宋体" w:cs="宋体"/>
                <w:color w:val="auto"/>
                <w:sz w:val="21"/>
                <w:szCs w:val="21"/>
                <w:highlight w:val="none"/>
              </w:rPr>
              <w:t>且</w:t>
            </w:r>
            <w:r>
              <w:rPr>
                <w:rFonts w:hint="eastAsia" w:ascii="宋体" w:hAnsi="宋体" w:eastAsia="宋体" w:cs="宋体"/>
                <w:color w:val="auto"/>
                <w:spacing w:val="-6"/>
                <w:kern w:val="0"/>
                <w:sz w:val="21"/>
                <w:szCs w:val="21"/>
                <w:highlight w:val="none"/>
              </w:rPr>
              <w:t>采购人收到发票后7个工作日内，</w:t>
            </w:r>
            <w:r>
              <w:rPr>
                <w:rFonts w:hint="eastAsia" w:ascii="宋体" w:hAnsi="宋体" w:eastAsia="宋体" w:cs="宋体"/>
                <w:color w:val="auto"/>
                <w:sz w:val="21"/>
                <w:szCs w:val="21"/>
                <w:highlight w:val="none"/>
              </w:rPr>
              <w:t>支付</w:t>
            </w:r>
            <w:r>
              <w:rPr>
                <w:rFonts w:hint="eastAsia" w:ascii="宋体" w:hAnsi="宋体" w:eastAsia="宋体" w:cs="宋体"/>
                <w:color w:val="auto"/>
                <w:spacing w:val="-6"/>
                <w:kern w:val="0"/>
                <w:sz w:val="21"/>
                <w:szCs w:val="21"/>
                <w:highlight w:val="none"/>
              </w:rPr>
              <w:t>剩余款项。</w:t>
            </w:r>
          </w:p>
          <w:p w14:paraId="798B3D58">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在签订合同时，中标人明确表示无需预付款或者主动要求降低预付款比例的，可降低预付款比例。</w:t>
            </w:r>
          </w:p>
          <w:p w14:paraId="6321CA2F">
            <w:pPr>
              <w:autoSpaceDE w:val="0"/>
              <w:autoSpaceDN w:val="0"/>
              <w:adjustRightInd w:val="0"/>
              <w:snapToGrid w:val="0"/>
              <w:spacing w:line="288" w:lineRule="auto"/>
              <w:ind w:firstLine="396"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中标人应在采购人付款前提供符合采购人要求的等额合法有效的发票，如中标人未提供符合采购人要求的等额合法有效发票的，采购人有权暂缓付款而不视为违约。</w:t>
            </w:r>
          </w:p>
        </w:tc>
      </w:tr>
    </w:tbl>
    <w:p w14:paraId="3C5FD802">
      <w:pPr>
        <w:bidi w:val="0"/>
        <w:rPr>
          <w:rFonts w:hint="eastAsia"/>
          <w:color w:val="auto"/>
          <w:highlight w:val="none"/>
        </w:rPr>
      </w:pPr>
    </w:p>
    <w:p w14:paraId="6B809878">
      <w:pPr>
        <w:spacing w:line="276" w:lineRule="auto"/>
        <w:jc w:val="left"/>
        <w:outlineLvl w:val="1"/>
        <w:rPr>
          <w:rFonts w:hint="default" w:ascii="宋体" w:hAnsi="宋体" w:eastAsia="宋体"/>
          <w:b/>
          <w:bCs/>
          <w:color w:val="auto"/>
          <w:spacing w:val="-6"/>
          <w:sz w:val="21"/>
          <w:szCs w:val="21"/>
          <w:highlight w:val="none"/>
          <w:lang w:val="en-US" w:eastAsia="zh-CN"/>
        </w:rPr>
      </w:pPr>
      <w:r>
        <w:rPr>
          <w:rFonts w:hint="eastAsia" w:ascii="宋体" w:hAnsi="宋体"/>
          <w:b/>
          <w:bCs/>
          <w:color w:val="auto"/>
          <w:spacing w:val="-6"/>
          <w:sz w:val="21"/>
          <w:szCs w:val="21"/>
          <w:highlight w:val="none"/>
          <w:lang w:val="en-US" w:eastAsia="zh-CN"/>
        </w:rPr>
        <w:t>二</w:t>
      </w:r>
      <w:r>
        <w:rPr>
          <w:rFonts w:hint="eastAsia" w:ascii="宋体" w:hAnsi="宋体"/>
          <w:b/>
          <w:bCs/>
          <w:color w:val="auto"/>
          <w:spacing w:val="-6"/>
          <w:sz w:val="21"/>
          <w:szCs w:val="21"/>
          <w:highlight w:val="none"/>
        </w:rPr>
        <w:t>、</w:t>
      </w:r>
      <w:r>
        <w:rPr>
          <w:rFonts w:hint="eastAsia" w:ascii="宋体" w:hAnsi="宋体"/>
          <w:b/>
          <w:bCs/>
          <w:color w:val="auto"/>
          <w:spacing w:val="-6"/>
          <w:sz w:val="21"/>
          <w:szCs w:val="21"/>
          <w:highlight w:val="none"/>
          <w:lang w:val="en-US" w:eastAsia="zh-CN"/>
        </w:rPr>
        <w:t>服务要求</w:t>
      </w:r>
    </w:p>
    <w:p w14:paraId="7D9D1D5A">
      <w:pPr>
        <w:spacing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w:t>
      </w:r>
      <w:r>
        <w:rPr>
          <w:rFonts w:hint="eastAsia" w:ascii="宋体" w:hAnsi="宋体" w:eastAsia="宋体" w:cs="宋体"/>
          <w:b/>
          <w:bCs/>
          <w:color w:val="auto"/>
          <w:sz w:val="21"/>
          <w:szCs w:val="21"/>
          <w:highlight w:val="none"/>
          <w:lang w:val="en-US" w:eastAsia="zh-CN"/>
        </w:rPr>
        <w:t>MC设计材料数据库</w:t>
      </w:r>
    </w:p>
    <w:p w14:paraId="69835CD1">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订购内容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1"/>
        <w:gridCol w:w="955"/>
        <w:gridCol w:w="2771"/>
        <w:gridCol w:w="1463"/>
        <w:gridCol w:w="1364"/>
      </w:tblGrid>
      <w:tr w14:paraId="0212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95" w:type="pct"/>
            <w:tcBorders>
              <w:top w:val="single" w:color="auto" w:sz="4" w:space="0"/>
              <w:left w:val="single" w:color="auto" w:sz="4" w:space="0"/>
              <w:bottom w:val="single" w:color="auto" w:sz="4" w:space="0"/>
              <w:right w:val="single" w:color="auto" w:sz="4" w:space="0"/>
            </w:tcBorders>
            <w:vAlign w:val="center"/>
          </w:tcPr>
          <w:p w14:paraId="34F63237">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496" w:type="pct"/>
            <w:tcBorders>
              <w:top w:val="single" w:color="auto" w:sz="4" w:space="0"/>
              <w:left w:val="single" w:color="auto" w:sz="4" w:space="0"/>
              <w:bottom w:val="single" w:color="auto" w:sz="4" w:space="0"/>
              <w:right w:val="single" w:color="auto" w:sz="4" w:space="0"/>
            </w:tcBorders>
            <w:vAlign w:val="center"/>
          </w:tcPr>
          <w:p w14:paraId="69A0A06F">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并发</w:t>
            </w:r>
          </w:p>
        </w:tc>
        <w:tc>
          <w:tcPr>
            <w:tcW w:w="1439" w:type="pct"/>
            <w:tcBorders>
              <w:top w:val="single" w:color="auto" w:sz="4" w:space="0"/>
              <w:left w:val="single" w:color="auto" w:sz="4" w:space="0"/>
              <w:bottom w:val="single" w:color="auto" w:sz="4" w:space="0"/>
              <w:right w:val="single" w:color="auto" w:sz="4" w:space="0"/>
            </w:tcBorders>
            <w:vAlign w:val="center"/>
          </w:tcPr>
          <w:p w14:paraId="7D1B9921">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60" w:type="pct"/>
            <w:tcBorders>
              <w:top w:val="single" w:color="auto" w:sz="4" w:space="0"/>
              <w:left w:val="single" w:color="auto" w:sz="4" w:space="0"/>
              <w:bottom w:val="single" w:color="auto" w:sz="4" w:space="0"/>
              <w:right w:val="single" w:color="auto" w:sz="4" w:space="0"/>
            </w:tcBorders>
            <w:vAlign w:val="center"/>
          </w:tcPr>
          <w:p w14:paraId="19B4C649">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08" w:type="pct"/>
            <w:tcBorders>
              <w:top w:val="single" w:color="auto" w:sz="4" w:space="0"/>
              <w:left w:val="single" w:color="auto" w:sz="4" w:space="0"/>
              <w:bottom w:val="single" w:color="auto" w:sz="4" w:space="0"/>
              <w:right w:val="single" w:color="auto" w:sz="4" w:space="0"/>
            </w:tcBorders>
            <w:vAlign w:val="center"/>
          </w:tcPr>
          <w:p w14:paraId="220D68CE">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0A19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5" w:type="pct"/>
            <w:tcBorders>
              <w:top w:val="single" w:color="auto" w:sz="4" w:space="0"/>
              <w:left w:val="single" w:color="auto" w:sz="4" w:space="0"/>
              <w:bottom w:val="single" w:color="auto" w:sz="4" w:space="0"/>
              <w:right w:val="single" w:color="auto" w:sz="4" w:space="0"/>
            </w:tcBorders>
            <w:vAlign w:val="center"/>
          </w:tcPr>
          <w:p w14:paraId="71CB6533">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MC设计材料数据库</w:t>
            </w:r>
          </w:p>
        </w:tc>
        <w:tc>
          <w:tcPr>
            <w:tcW w:w="496" w:type="pct"/>
            <w:tcBorders>
              <w:top w:val="single" w:color="auto" w:sz="4" w:space="0"/>
              <w:left w:val="single" w:color="auto" w:sz="4" w:space="0"/>
              <w:bottom w:val="single" w:color="auto" w:sz="4" w:space="0"/>
              <w:right w:val="single" w:color="auto" w:sz="4" w:space="0"/>
            </w:tcBorders>
            <w:vAlign w:val="center"/>
          </w:tcPr>
          <w:p w14:paraId="08B155E7">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无限</w:t>
            </w:r>
          </w:p>
        </w:tc>
        <w:tc>
          <w:tcPr>
            <w:tcW w:w="1439" w:type="pct"/>
            <w:tcBorders>
              <w:top w:val="single" w:color="auto" w:sz="4" w:space="0"/>
              <w:left w:val="single" w:color="auto" w:sz="4" w:space="0"/>
              <w:bottom w:val="single" w:color="auto" w:sz="4" w:space="0"/>
              <w:right w:val="single" w:color="auto" w:sz="4" w:space="0"/>
            </w:tcBorders>
            <w:vAlign w:val="center"/>
          </w:tcPr>
          <w:p w14:paraId="3B61895A">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2025.1.1-2025.12.31</w:t>
            </w:r>
          </w:p>
        </w:tc>
        <w:tc>
          <w:tcPr>
            <w:tcW w:w="760" w:type="pct"/>
            <w:tcBorders>
              <w:top w:val="single" w:color="auto" w:sz="4" w:space="0"/>
              <w:left w:val="single" w:color="auto" w:sz="4" w:space="0"/>
              <w:bottom w:val="single" w:color="auto" w:sz="4" w:space="0"/>
              <w:right w:val="single" w:color="auto" w:sz="4" w:space="0"/>
            </w:tcBorders>
            <w:vAlign w:val="center"/>
          </w:tcPr>
          <w:p w14:paraId="3816DAAE">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08" w:type="pct"/>
            <w:tcBorders>
              <w:top w:val="single" w:color="auto" w:sz="4" w:space="0"/>
              <w:left w:val="single" w:color="auto" w:sz="4" w:space="0"/>
              <w:bottom w:val="single" w:color="auto" w:sz="4" w:space="0"/>
              <w:right w:val="single" w:color="auto" w:sz="4" w:space="0"/>
            </w:tcBorders>
            <w:vAlign w:val="center"/>
          </w:tcPr>
          <w:p w14:paraId="2A2427EB">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6.2529</w:t>
            </w:r>
          </w:p>
        </w:tc>
      </w:tr>
    </w:tbl>
    <w:p w14:paraId="3FA83BCA">
      <w:pPr>
        <w:rPr>
          <w:color w:val="auto"/>
          <w:sz w:val="24"/>
          <w:szCs w:val="24"/>
          <w:highlight w:val="none"/>
        </w:rPr>
      </w:pPr>
    </w:p>
    <w:p w14:paraId="72B60875">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服务要求</w:t>
      </w:r>
    </w:p>
    <w:p w14:paraId="4E4E5692">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我</w:t>
      </w:r>
      <w:r>
        <w:rPr>
          <w:rFonts w:hint="eastAsia" w:ascii="宋体" w:hAnsi="宋体" w:cs="宋体"/>
          <w:color w:val="auto"/>
          <w:sz w:val="21"/>
          <w:szCs w:val="21"/>
          <w:highlight w:val="none"/>
          <w:lang w:val="en-US" w:eastAsia="zh-CN"/>
        </w:rPr>
        <w:t>校</w:t>
      </w:r>
      <w:r>
        <w:rPr>
          <w:rFonts w:hint="eastAsia" w:ascii="宋体" w:hAnsi="宋体" w:cs="宋体"/>
          <w:color w:val="auto"/>
          <w:sz w:val="21"/>
          <w:szCs w:val="21"/>
          <w:highlight w:val="none"/>
        </w:rPr>
        <w:t>以IP方式使用数据库，并提供IP地址。并不限制通过VPN等实现校外访问。供应商需提供所购数据库包含的资源信息内容。</w:t>
      </w:r>
    </w:p>
    <w:p w14:paraId="0429F1AB">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产品中的所有资源需已合法解决版权，保证所供信息不会引起知识产权纠纷等法律责任。</w:t>
      </w:r>
    </w:p>
    <w:p w14:paraId="5F85D240">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在使用过程中因数据库系统本身原因导致的异常和错误，供应商将提供免费修正和维护；因非系统原因造成的异常和错误，供应商需根据情况尽可能为采购方提供帮助。</w:t>
      </w:r>
    </w:p>
    <w:p w14:paraId="34A1D0FB">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设置专业服务人员，负责为</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提供通过网络、电话、邮件等方式接受</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提出的技术支持请求服务，解决问题的时间原则上不得超过24小时（不可抗拒因素除外），以保证数据库产品的正常使用。</w:t>
      </w:r>
    </w:p>
    <w:p w14:paraId="084F8C27">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数据库有更新，内容变动，产品开发进展需及时通知</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w:t>
      </w:r>
    </w:p>
    <w:p w14:paraId="069717E0">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要求及时统计检索使用数据以及数据库资源信息数据。</w:t>
      </w:r>
    </w:p>
    <w:p w14:paraId="2E0ED2F3">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举办在线讲座和培训、配合图书馆制作推广视频以及微信公众号的推文宣传。</w:t>
      </w:r>
    </w:p>
    <w:p w14:paraId="7D022758">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721DB8F9">
      <w:pPr>
        <w:spacing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标项二、</w:t>
      </w:r>
      <w:r>
        <w:rPr>
          <w:rFonts w:hint="eastAsia" w:ascii="宋体" w:hAnsi="宋体" w:eastAsia="宋体" w:cs="宋体"/>
          <w:b/>
          <w:bCs/>
          <w:color w:val="auto"/>
          <w:sz w:val="21"/>
          <w:szCs w:val="21"/>
          <w:highlight w:val="none"/>
          <w:lang w:val="en-US" w:eastAsia="zh-CN"/>
        </w:rPr>
        <w:t>Bloomsbury Fashion Central时尚中心数据库</w:t>
      </w:r>
    </w:p>
    <w:p w14:paraId="33CCA7DA">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（一）订购内容</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924"/>
        <w:gridCol w:w="2772"/>
        <w:gridCol w:w="1414"/>
        <w:gridCol w:w="1342"/>
      </w:tblGrid>
      <w:tr w14:paraId="1E01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647" w:type="pct"/>
            <w:tcBorders>
              <w:top w:val="single" w:color="auto" w:sz="4" w:space="0"/>
              <w:left w:val="single" w:color="auto" w:sz="4" w:space="0"/>
              <w:bottom w:val="single" w:color="auto" w:sz="4" w:space="0"/>
              <w:right w:val="single" w:color="auto" w:sz="4" w:space="0"/>
            </w:tcBorders>
            <w:vAlign w:val="center"/>
          </w:tcPr>
          <w:p w14:paraId="75BBB06E">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480" w:type="pct"/>
            <w:tcBorders>
              <w:top w:val="single" w:color="auto" w:sz="4" w:space="0"/>
              <w:left w:val="single" w:color="auto" w:sz="4" w:space="0"/>
              <w:bottom w:val="single" w:color="auto" w:sz="4" w:space="0"/>
              <w:right w:val="single" w:color="auto" w:sz="4" w:space="0"/>
            </w:tcBorders>
            <w:vAlign w:val="center"/>
          </w:tcPr>
          <w:p w14:paraId="2C582669">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并发</w:t>
            </w:r>
          </w:p>
        </w:tc>
        <w:tc>
          <w:tcPr>
            <w:tcW w:w="1439" w:type="pct"/>
            <w:tcBorders>
              <w:top w:val="single" w:color="auto" w:sz="4" w:space="0"/>
              <w:left w:val="single" w:color="auto" w:sz="4" w:space="0"/>
              <w:bottom w:val="single" w:color="auto" w:sz="4" w:space="0"/>
              <w:right w:val="single" w:color="auto" w:sz="4" w:space="0"/>
            </w:tcBorders>
            <w:vAlign w:val="center"/>
          </w:tcPr>
          <w:p w14:paraId="0C8ACC5D">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34" w:type="pct"/>
            <w:tcBorders>
              <w:top w:val="single" w:color="auto" w:sz="4" w:space="0"/>
              <w:left w:val="single" w:color="auto" w:sz="4" w:space="0"/>
              <w:bottom w:val="single" w:color="auto" w:sz="4" w:space="0"/>
              <w:right w:val="single" w:color="auto" w:sz="4" w:space="0"/>
            </w:tcBorders>
            <w:vAlign w:val="center"/>
          </w:tcPr>
          <w:p w14:paraId="116C28E1">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697" w:type="pct"/>
            <w:tcBorders>
              <w:top w:val="single" w:color="auto" w:sz="4" w:space="0"/>
              <w:left w:val="single" w:color="auto" w:sz="4" w:space="0"/>
              <w:bottom w:val="single" w:color="auto" w:sz="4" w:space="0"/>
              <w:right w:val="single" w:color="auto" w:sz="4" w:space="0"/>
            </w:tcBorders>
            <w:vAlign w:val="center"/>
          </w:tcPr>
          <w:p w14:paraId="36BB6433">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4573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47" w:type="pct"/>
            <w:tcBorders>
              <w:top w:val="single" w:color="auto" w:sz="4" w:space="0"/>
              <w:left w:val="single" w:color="auto" w:sz="4" w:space="0"/>
              <w:bottom w:val="single" w:color="auto" w:sz="4" w:space="0"/>
              <w:right w:val="single" w:color="auto" w:sz="4" w:space="0"/>
            </w:tcBorders>
            <w:vAlign w:val="center"/>
          </w:tcPr>
          <w:p w14:paraId="11D54731">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Bloomsbury Fashion Central时尚中心数据库</w:t>
            </w:r>
          </w:p>
        </w:tc>
        <w:tc>
          <w:tcPr>
            <w:tcW w:w="480" w:type="pct"/>
            <w:tcBorders>
              <w:top w:val="single" w:color="auto" w:sz="4" w:space="0"/>
              <w:left w:val="single" w:color="auto" w:sz="4" w:space="0"/>
              <w:bottom w:val="single" w:color="auto" w:sz="4" w:space="0"/>
              <w:right w:val="single" w:color="auto" w:sz="4" w:space="0"/>
            </w:tcBorders>
            <w:vAlign w:val="center"/>
          </w:tcPr>
          <w:p w14:paraId="35F180D9">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无限</w:t>
            </w:r>
          </w:p>
        </w:tc>
        <w:tc>
          <w:tcPr>
            <w:tcW w:w="1439" w:type="pct"/>
            <w:tcBorders>
              <w:top w:val="single" w:color="auto" w:sz="4" w:space="0"/>
              <w:left w:val="single" w:color="auto" w:sz="4" w:space="0"/>
              <w:bottom w:val="single" w:color="auto" w:sz="4" w:space="0"/>
              <w:right w:val="single" w:color="auto" w:sz="4" w:space="0"/>
            </w:tcBorders>
            <w:vAlign w:val="center"/>
          </w:tcPr>
          <w:p w14:paraId="368BE4CC">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2025.1.1-2025.12.31</w:t>
            </w:r>
          </w:p>
        </w:tc>
        <w:tc>
          <w:tcPr>
            <w:tcW w:w="734" w:type="pct"/>
            <w:tcBorders>
              <w:top w:val="single" w:color="auto" w:sz="4" w:space="0"/>
              <w:left w:val="single" w:color="auto" w:sz="4" w:space="0"/>
              <w:bottom w:val="single" w:color="auto" w:sz="4" w:space="0"/>
              <w:right w:val="single" w:color="auto" w:sz="4" w:space="0"/>
            </w:tcBorders>
            <w:vAlign w:val="center"/>
          </w:tcPr>
          <w:p w14:paraId="2F23F38F">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697" w:type="pct"/>
            <w:tcBorders>
              <w:top w:val="single" w:color="auto" w:sz="4" w:space="0"/>
              <w:left w:val="single" w:color="auto" w:sz="4" w:space="0"/>
              <w:bottom w:val="single" w:color="auto" w:sz="4" w:space="0"/>
              <w:right w:val="single" w:color="auto" w:sz="4" w:space="0"/>
            </w:tcBorders>
            <w:vAlign w:val="center"/>
          </w:tcPr>
          <w:p w14:paraId="43954B82">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7.7589</w:t>
            </w:r>
          </w:p>
        </w:tc>
      </w:tr>
    </w:tbl>
    <w:p w14:paraId="07D44EAC">
      <w:pPr>
        <w:rPr>
          <w:color w:val="auto"/>
          <w:sz w:val="24"/>
          <w:szCs w:val="24"/>
          <w:highlight w:val="none"/>
        </w:rPr>
      </w:pPr>
    </w:p>
    <w:p w14:paraId="1A9ECBA3">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5DFB96B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682ECBF0">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5B00656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55224078">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168E427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3F7E0D3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1A5F504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举办在线讲座和培训、配合图书馆制作推广视频以及微信公众号的推文宣传。</w:t>
      </w:r>
    </w:p>
    <w:p w14:paraId="39E9F829">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221A14E3">
      <w:pPr>
        <w:spacing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标项三、</w:t>
      </w:r>
      <w:r>
        <w:rPr>
          <w:rFonts w:hint="eastAsia" w:ascii="宋体" w:hAnsi="宋体" w:eastAsia="宋体" w:cs="宋体"/>
          <w:b/>
          <w:bCs/>
          <w:color w:val="auto"/>
          <w:sz w:val="21"/>
          <w:szCs w:val="21"/>
          <w:highlight w:val="none"/>
          <w:lang w:val="en-US" w:eastAsia="zh-CN"/>
        </w:rPr>
        <w:t>Art &amp; Architecture Source 艺术与建筑专题数据库</w:t>
      </w:r>
    </w:p>
    <w:p w14:paraId="7A578B9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（一）订购内容</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4"/>
        <w:gridCol w:w="967"/>
        <w:gridCol w:w="2456"/>
        <w:gridCol w:w="1477"/>
        <w:gridCol w:w="1360"/>
      </w:tblGrid>
      <w:tr w14:paraId="003F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747" w:type="pct"/>
            <w:tcBorders>
              <w:top w:val="single" w:color="auto" w:sz="4" w:space="0"/>
              <w:left w:val="single" w:color="auto" w:sz="4" w:space="0"/>
              <w:bottom w:val="single" w:color="auto" w:sz="4" w:space="0"/>
              <w:right w:val="single" w:color="auto" w:sz="4" w:space="0"/>
            </w:tcBorders>
            <w:vAlign w:val="center"/>
          </w:tcPr>
          <w:p w14:paraId="06650B19">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502" w:type="pct"/>
            <w:tcBorders>
              <w:top w:val="single" w:color="auto" w:sz="4" w:space="0"/>
              <w:left w:val="single" w:color="auto" w:sz="4" w:space="0"/>
              <w:bottom w:val="single" w:color="auto" w:sz="4" w:space="0"/>
              <w:right w:val="single" w:color="auto" w:sz="4" w:space="0"/>
            </w:tcBorders>
            <w:vAlign w:val="center"/>
          </w:tcPr>
          <w:p w14:paraId="17AAE9EE">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并发</w:t>
            </w:r>
          </w:p>
        </w:tc>
        <w:tc>
          <w:tcPr>
            <w:tcW w:w="1275" w:type="pct"/>
            <w:tcBorders>
              <w:top w:val="single" w:color="auto" w:sz="4" w:space="0"/>
              <w:left w:val="single" w:color="auto" w:sz="4" w:space="0"/>
              <w:bottom w:val="single" w:color="auto" w:sz="4" w:space="0"/>
              <w:right w:val="single" w:color="auto" w:sz="4" w:space="0"/>
            </w:tcBorders>
            <w:vAlign w:val="center"/>
          </w:tcPr>
          <w:p w14:paraId="713979CD">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67" w:type="pct"/>
            <w:tcBorders>
              <w:top w:val="single" w:color="auto" w:sz="4" w:space="0"/>
              <w:left w:val="single" w:color="auto" w:sz="4" w:space="0"/>
              <w:bottom w:val="single" w:color="auto" w:sz="4" w:space="0"/>
              <w:right w:val="single" w:color="auto" w:sz="4" w:space="0"/>
            </w:tcBorders>
            <w:vAlign w:val="center"/>
          </w:tcPr>
          <w:p w14:paraId="4098D1E2">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06" w:type="pct"/>
            <w:tcBorders>
              <w:top w:val="single" w:color="auto" w:sz="4" w:space="0"/>
              <w:left w:val="single" w:color="auto" w:sz="4" w:space="0"/>
              <w:bottom w:val="single" w:color="auto" w:sz="4" w:space="0"/>
              <w:right w:val="single" w:color="auto" w:sz="4" w:space="0"/>
            </w:tcBorders>
            <w:vAlign w:val="center"/>
          </w:tcPr>
          <w:p w14:paraId="30EB10EB">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05AE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47" w:type="pct"/>
            <w:tcBorders>
              <w:top w:val="single" w:color="auto" w:sz="4" w:space="0"/>
              <w:left w:val="single" w:color="auto" w:sz="4" w:space="0"/>
              <w:bottom w:val="single" w:color="auto" w:sz="4" w:space="0"/>
              <w:right w:val="single" w:color="auto" w:sz="4" w:space="0"/>
            </w:tcBorders>
            <w:vAlign w:val="center"/>
          </w:tcPr>
          <w:p w14:paraId="0721E367">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Art &amp; Architecture Source 艺术与建筑专题数据库</w:t>
            </w:r>
          </w:p>
        </w:tc>
        <w:tc>
          <w:tcPr>
            <w:tcW w:w="502" w:type="pct"/>
            <w:tcBorders>
              <w:top w:val="single" w:color="auto" w:sz="4" w:space="0"/>
              <w:left w:val="single" w:color="auto" w:sz="4" w:space="0"/>
              <w:bottom w:val="single" w:color="auto" w:sz="4" w:space="0"/>
              <w:right w:val="single" w:color="auto" w:sz="4" w:space="0"/>
            </w:tcBorders>
            <w:vAlign w:val="center"/>
          </w:tcPr>
          <w:p w14:paraId="68B65725">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无限</w:t>
            </w:r>
          </w:p>
        </w:tc>
        <w:tc>
          <w:tcPr>
            <w:tcW w:w="1275" w:type="pct"/>
            <w:tcBorders>
              <w:top w:val="single" w:color="auto" w:sz="4" w:space="0"/>
              <w:left w:val="single" w:color="auto" w:sz="4" w:space="0"/>
              <w:bottom w:val="single" w:color="auto" w:sz="4" w:space="0"/>
              <w:right w:val="single" w:color="auto" w:sz="4" w:space="0"/>
            </w:tcBorders>
            <w:vAlign w:val="center"/>
          </w:tcPr>
          <w:p w14:paraId="3CE0FB3E">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2025.1.1-2025.12.31</w:t>
            </w:r>
          </w:p>
        </w:tc>
        <w:tc>
          <w:tcPr>
            <w:tcW w:w="767" w:type="pct"/>
            <w:tcBorders>
              <w:top w:val="single" w:color="auto" w:sz="4" w:space="0"/>
              <w:left w:val="single" w:color="auto" w:sz="4" w:space="0"/>
              <w:bottom w:val="single" w:color="auto" w:sz="4" w:space="0"/>
              <w:right w:val="single" w:color="auto" w:sz="4" w:space="0"/>
            </w:tcBorders>
            <w:vAlign w:val="center"/>
          </w:tcPr>
          <w:p w14:paraId="7DC06E1D">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06" w:type="pct"/>
            <w:tcBorders>
              <w:top w:val="single" w:color="auto" w:sz="4" w:space="0"/>
              <w:left w:val="single" w:color="auto" w:sz="4" w:space="0"/>
              <w:bottom w:val="single" w:color="auto" w:sz="4" w:space="0"/>
              <w:right w:val="single" w:color="auto" w:sz="4" w:space="0"/>
            </w:tcBorders>
            <w:vAlign w:val="center"/>
          </w:tcPr>
          <w:p w14:paraId="39CCDC63">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r>
    </w:tbl>
    <w:p w14:paraId="5691DC76">
      <w:pPr>
        <w:rPr>
          <w:rFonts w:hint="eastAsia" w:ascii="宋体" w:hAnsi="宋体" w:eastAsia="宋体" w:cs="宋体"/>
          <w:color w:val="auto"/>
          <w:sz w:val="21"/>
          <w:szCs w:val="21"/>
          <w:highlight w:val="none"/>
        </w:rPr>
      </w:pPr>
    </w:p>
    <w:p w14:paraId="23CFF2C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0539641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173C38E8">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30F1F71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29EC9FC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645BDB40">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0FA6C33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0CEF1D2E">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举办在线讲座和培训、配合图书馆制作推广视频以及微信公众号的推文宣传。</w:t>
      </w:r>
    </w:p>
    <w:p w14:paraId="4CC25594">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381FDCAC">
      <w:pPr>
        <w:spacing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标项四、</w:t>
      </w:r>
      <w:r>
        <w:rPr>
          <w:rFonts w:hint="eastAsia" w:ascii="宋体" w:hAnsi="宋体" w:eastAsia="宋体" w:cs="宋体"/>
          <w:b/>
          <w:bCs/>
          <w:color w:val="auto"/>
          <w:sz w:val="21"/>
          <w:szCs w:val="21"/>
          <w:highlight w:val="none"/>
          <w:lang w:val="en-US" w:eastAsia="zh-CN"/>
        </w:rPr>
        <w:t>Bloomsbury Visual Arts数据库</w:t>
      </w:r>
    </w:p>
    <w:p w14:paraId="1C47DF4D">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（一）订购内容</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973"/>
        <w:gridCol w:w="2456"/>
        <w:gridCol w:w="1485"/>
        <w:gridCol w:w="1364"/>
      </w:tblGrid>
      <w:tr w14:paraId="6727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738" w:type="pct"/>
            <w:tcBorders>
              <w:top w:val="single" w:color="auto" w:sz="4" w:space="0"/>
              <w:left w:val="single" w:color="auto" w:sz="4" w:space="0"/>
              <w:bottom w:val="single" w:color="auto" w:sz="4" w:space="0"/>
              <w:right w:val="single" w:color="auto" w:sz="4" w:space="0"/>
            </w:tcBorders>
            <w:vAlign w:val="center"/>
          </w:tcPr>
          <w:p w14:paraId="1A3CAFA7">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505" w:type="pct"/>
            <w:tcBorders>
              <w:top w:val="single" w:color="auto" w:sz="4" w:space="0"/>
              <w:left w:val="single" w:color="auto" w:sz="4" w:space="0"/>
              <w:bottom w:val="single" w:color="auto" w:sz="4" w:space="0"/>
              <w:right w:val="single" w:color="auto" w:sz="4" w:space="0"/>
            </w:tcBorders>
            <w:vAlign w:val="center"/>
          </w:tcPr>
          <w:p w14:paraId="486DED34">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并发</w:t>
            </w:r>
          </w:p>
        </w:tc>
        <w:tc>
          <w:tcPr>
            <w:tcW w:w="1275" w:type="pct"/>
            <w:tcBorders>
              <w:top w:val="single" w:color="auto" w:sz="4" w:space="0"/>
              <w:left w:val="single" w:color="auto" w:sz="4" w:space="0"/>
              <w:bottom w:val="single" w:color="auto" w:sz="4" w:space="0"/>
              <w:right w:val="single" w:color="auto" w:sz="4" w:space="0"/>
            </w:tcBorders>
            <w:vAlign w:val="center"/>
          </w:tcPr>
          <w:p w14:paraId="7EA301C7">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71" w:type="pct"/>
            <w:tcBorders>
              <w:top w:val="single" w:color="auto" w:sz="4" w:space="0"/>
              <w:left w:val="single" w:color="auto" w:sz="4" w:space="0"/>
              <w:bottom w:val="single" w:color="auto" w:sz="4" w:space="0"/>
              <w:right w:val="single" w:color="auto" w:sz="4" w:space="0"/>
            </w:tcBorders>
            <w:vAlign w:val="center"/>
          </w:tcPr>
          <w:p w14:paraId="0E6B3155">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08" w:type="pct"/>
            <w:tcBorders>
              <w:top w:val="single" w:color="auto" w:sz="4" w:space="0"/>
              <w:left w:val="single" w:color="auto" w:sz="4" w:space="0"/>
              <w:bottom w:val="single" w:color="auto" w:sz="4" w:space="0"/>
              <w:right w:val="single" w:color="auto" w:sz="4" w:space="0"/>
            </w:tcBorders>
            <w:vAlign w:val="center"/>
          </w:tcPr>
          <w:p w14:paraId="25E13DE6">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0536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38" w:type="pct"/>
            <w:tcBorders>
              <w:top w:val="single" w:color="auto" w:sz="4" w:space="0"/>
              <w:left w:val="single" w:color="auto" w:sz="4" w:space="0"/>
              <w:bottom w:val="single" w:color="auto" w:sz="4" w:space="0"/>
              <w:right w:val="single" w:color="auto" w:sz="4" w:space="0"/>
            </w:tcBorders>
            <w:vAlign w:val="center"/>
          </w:tcPr>
          <w:p w14:paraId="5A52DDA0">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Bloomsbury Visual Arts数据库</w:t>
            </w:r>
          </w:p>
        </w:tc>
        <w:tc>
          <w:tcPr>
            <w:tcW w:w="505" w:type="pct"/>
            <w:tcBorders>
              <w:top w:val="single" w:color="auto" w:sz="4" w:space="0"/>
              <w:left w:val="single" w:color="auto" w:sz="4" w:space="0"/>
              <w:bottom w:val="single" w:color="auto" w:sz="4" w:space="0"/>
              <w:right w:val="single" w:color="auto" w:sz="4" w:space="0"/>
            </w:tcBorders>
            <w:vAlign w:val="center"/>
          </w:tcPr>
          <w:p w14:paraId="02A38159">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无限</w:t>
            </w:r>
          </w:p>
        </w:tc>
        <w:tc>
          <w:tcPr>
            <w:tcW w:w="1275" w:type="pct"/>
            <w:tcBorders>
              <w:top w:val="single" w:color="auto" w:sz="4" w:space="0"/>
              <w:left w:val="single" w:color="auto" w:sz="4" w:space="0"/>
              <w:bottom w:val="single" w:color="auto" w:sz="4" w:space="0"/>
              <w:right w:val="single" w:color="auto" w:sz="4" w:space="0"/>
            </w:tcBorders>
            <w:vAlign w:val="center"/>
          </w:tcPr>
          <w:p w14:paraId="6FB0C475">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2025.1.1-2025.12.31</w:t>
            </w:r>
          </w:p>
        </w:tc>
        <w:tc>
          <w:tcPr>
            <w:tcW w:w="771" w:type="pct"/>
            <w:tcBorders>
              <w:top w:val="single" w:color="auto" w:sz="4" w:space="0"/>
              <w:left w:val="single" w:color="auto" w:sz="4" w:space="0"/>
              <w:bottom w:val="single" w:color="auto" w:sz="4" w:space="0"/>
              <w:right w:val="single" w:color="auto" w:sz="4" w:space="0"/>
            </w:tcBorders>
            <w:vAlign w:val="center"/>
          </w:tcPr>
          <w:p w14:paraId="2E7E30B4">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08" w:type="pct"/>
            <w:tcBorders>
              <w:top w:val="single" w:color="auto" w:sz="4" w:space="0"/>
              <w:left w:val="single" w:color="auto" w:sz="4" w:space="0"/>
              <w:bottom w:val="single" w:color="auto" w:sz="4" w:space="0"/>
              <w:right w:val="single" w:color="auto" w:sz="4" w:space="0"/>
            </w:tcBorders>
            <w:vAlign w:val="center"/>
          </w:tcPr>
          <w:p w14:paraId="75C9880E">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7.2912</w:t>
            </w:r>
          </w:p>
        </w:tc>
      </w:tr>
    </w:tbl>
    <w:p w14:paraId="07C52856">
      <w:pPr>
        <w:rPr>
          <w:color w:val="auto"/>
          <w:sz w:val="24"/>
          <w:szCs w:val="24"/>
          <w:highlight w:val="none"/>
        </w:rPr>
      </w:pPr>
    </w:p>
    <w:p w14:paraId="1E77691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331CE92A">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6886571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1321EA0D">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3D2C1CF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271F0761">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1E1294C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536FA4E0">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举办在线讲座和培训、配合图书馆制作推广视频以及微信公众号的推文宣传。</w:t>
      </w:r>
    </w:p>
    <w:p w14:paraId="00F86AF0">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097B51C0">
      <w:pPr>
        <w:spacing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标项五、</w:t>
      </w:r>
      <w:r>
        <w:rPr>
          <w:rFonts w:hint="eastAsia" w:ascii="宋体" w:hAnsi="宋体" w:eastAsia="宋体" w:cs="宋体"/>
          <w:b/>
          <w:bCs/>
          <w:color w:val="auto"/>
          <w:sz w:val="21"/>
          <w:szCs w:val="21"/>
          <w:highlight w:val="none"/>
          <w:lang w:val="en-US" w:eastAsia="zh-CN"/>
        </w:rPr>
        <w:t>艺术与人文科学引文索引A&amp;HCI</w:t>
      </w:r>
    </w:p>
    <w:p w14:paraId="6032CD4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945"/>
        <w:gridCol w:w="2771"/>
        <w:gridCol w:w="1448"/>
        <w:gridCol w:w="1358"/>
      </w:tblGrid>
      <w:tr w14:paraId="28BF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11" w:type="pct"/>
            <w:vAlign w:val="center"/>
          </w:tcPr>
          <w:p w14:paraId="159E1BC5">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产品</w:t>
            </w:r>
          </w:p>
        </w:tc>
        <w:tc>
          <w:tcPr>
            <w:tcW w:w="491" w:type="pct"/>
            <w:vAlign w:val="center"/>
          </w:tcPr>
          <w:p w14:paraId="721E0644">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并发</w:t>
            </w:r>
          </w:p>
        </w:tc>
        <w:tc>
          <w:tcPr>
            <w:tcW w:w="1439" w:type="pct"/>
            <w:vAlign w:val="center"/>
          </w:tcPr>
          <w:p w14:paraId="35D3F833">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52" w:type="pct"/>
            <w:vAlign w:val="center"/>
          </w:tcPr>
          <w:p w14:paraId="35D235B8">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05" w:type="pct"/>
            <w:vAlign w:val="center"/>
          </w:tcPr>
          <w:p w14:paraId="3A1131DC">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价格（万）</w:t>
            </w:r>
          </w:p>
        </w:tc>
      </w:tr>
      <w:tr w14:paraId="7CB3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11" w:type="pct"/>
            <w:vAlign w:val="center"/>
          </w:tcPr>
          <w:p w14:paraId="6A013082">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艺术与人文科学引文索引A&amp;HCI</w:t>
            </w:r>
          </w:p>
        </w:tc>
        <w:tc>
          <w:tcPr>
            <w:tcW w:w="491" w:type="pct"/>
            <w:vAlign w:val="center"/>
          </w:tcPr>
          <w:p w14:paraId="0F6FA85A">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无限</w:t>
            </w:r>
          </w:p>
        </w:tc>
        <w:tc>
          <w:tcPr>
            <w:tcW w:w="1439" w:type="pct"/>
            <w:vAlign w:val="center"/>
          </w:tcPr>
          <w:p w14:paraId="4ACD05A1">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2025.1.1-2025.12.31</w:t>
            </w:r>
          </w:p>
        </w:tc>
        <w:tc>
          <w:tcPr>
            <w:tcW w:w="752" w:type="pct"/>
            <w:vAlign w:val="center"/>
          </w:tcPr>
          <w:p w14:paraId="1CB1E3F3">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05" w:type="pct"/>
            <w:vAlign w:val="center"/>
          </w:tcPr>
          <w:p w14:paraId="1D707EDF">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15.913</w:t>
            </w:r>
          </w:p>
        </w:tc>
      </w:tr>
    </w:tbl>
    <w:p w14:paraId="6A198CD6">
      <w:pPr>
        <w:rPr>
          <w:color w:val="auto"/>
          <w:sz w:val="24"/>
          <w:szCs w:val="24"/>
          <w:highlight w:val="none"/>
        </w:rPr>
      </w:pPr>
    </w:p>
    <w:p w14:paraId="0B46CA3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05061A71">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1334ABF2">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46079730">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0F4FE54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0EC635C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33B6715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4759471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在线讲座和培训、配合图书馆制作推广视频以及微信公众号的推文宣传。</w:t>
      </w:r>
    </w:p>
    <w:p w14:paraId="4F2FA814">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57CC6083">
      <w:pPr>
        <w:spacing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标项六、</w:t>
      </w:r>
      <w:r>
        <w:rPr>
          <w:rFonts w:hint="eastAsia" w:ascii="宋体" w:hAnsi="宋体" w:eastAsia="宋体" w:cs="宋体"/>
          <w:b/>
          <w:bCs/>
          <w:color w:val="auto"/>
          <w:sz w:val="21"/>
          <w:szCs w:val="21"/>
          <w:highlight w:val="none"/>
          <w:lang w:val="en-US" w:eastAsia="zh-CN"/>
        </w:rPr>
        <w:t>社会科学引文索引SSCI</w:t>
      </w:r>
    </w:p>
    <w:p w14:paraId="3A39EABD">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（一）采购内容</w:t>
      </w:r>
    </w:p>
    <w:p w14:paraId="44F7626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Web of Science核心合集中的 SocialSciences CitationIndexTM(社会科学引文索引，简称SSCI)作为全球社会科学领域最权威的数据库，提供社会科学领域分布在58个学科领域的3,500 多种社会科学权威学术期刊论文。</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5"/>
        <w:gridCol w:w="942"/>
        <w:gridCol w:w="2771"/>
        <w:gridCol w:w="1442"/>
        <w:gridCol w:w="1354"/>
      </w:tblGrid>
      <w:tr w14:paraId="3F66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18" w:type="pct"/>
            <w:vAlign w:val="center"/>
          </w:tcPr>
          <w:p w14:paraId="325C7673">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产品</w:t>
            </w:r>
          </w:p>
        </w:tc>
        <w:tc>
          <w:tcPr>
            <w:tcW w:w="489" w:type="pct"/>
            <w:vAlign w:val="center"/>
          </w:tcPr>
          <w:p w14:paraId="2B1BB512">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并发</w:t>
            </w:r>
          </w:p>
        </w:tc>
        <w:tc>
          <w:tcPr>
            <w:tcW w:w="1439" w:type="pct"/>
            <w:vAlign w:val="center"/>
          </w:tcPr>
          <w:p w14:paraId="3552F95A">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49" w:type="pct"/>
            <w:vAlign w:val="center"/>
          </w:tcPr>
          <w:p w14:paraId="13CB777F">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03" w:type="pct"/>
            <w:vAlign w:val="center"/>
          </w:tcPr>
          <w:p w14:paraId="7F2CA2F4">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价格（万）</w:t>
            </w:r>
          </w:p>
        </w:tc>
      </w:tr>
      <w:tr w14:paraId="575A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18" w:type="pct"/>
            <w:vAlign w:val="center"/>
          </w:tcPr>
          <w:p w14:paraId="688C8EF5">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社会科学引文索引SSCI（包含2023、2024、2025年数据）</w:t>
            </w:r>
          </w:p>
        </w:tc>
        <w:tc>
          <w:tcPr>
            <w:tcW w:w="489" w:type="pct"/>
            <w:vAlign w:val="center"/>
          </w:tcPr>
          <w:p w14:paraId="68403FC8">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无限</w:t>
            </w:r>
          </w:p>
        </w:tc>
        <w:tc>
          <w:tcPr>
            <w:tcW w:w="1439" w:type="pct"/>
            <w:vAlign w:val="center"/>
          </w:tcPr>
          <w:p w14:paraId="3FA26021">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2025.1.1-2025.12.31</w:t>
            </w:r>
          </w:p>
        </w:tc>
        <w:tc>
          <w:tcPr>
            <w:tcW w:w="749" w:type="pct"/>
            <w:vAlign w:val="center"/>
          </w:tcPr>
          <w:p w14:paraId="71D97393">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03" w:type="pct"/>
            <w:vAlign w:val="center"/>
          </w:tcPr>
          <w:p w14:paraId="54EFE58D">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38.85</w:t>
            </w:r>
          </w:p>
        </w:tc>
      </w:tr>
    </w:tbl>
    <w:p w14:paraId="4DEC0FB5">
      <w:pPr>
        <w:widowControl/>
        <w:spacing w:after="120" w:line="360" w:lineRule="auto"/>
        <w:jc w:val="left"/>
        <w:rPr>
          <w:rFonts w:ascii="宋体" w:hAnsi="宋体" w:eastAsia="宋体" w:cs="宋体"/>
          <w:color w:val="auto"/>
          <w:sz w:val="24"/>
          <w:highlight w:val="none"/>
        </w:rPr>
      </w:pPr>
    </w:p>
    <w:p w14:paraId="11130262">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30FA066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1.我校以IP方式使用数据库，并提供IP地址。并不限制通过VPN等实现校外访问。供应商需提供所购数据库包含的资源信息内容。</w:t>
      </w:r>
    </w:p>
    <w:p w14:paraId="49FCE16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2.产品中的所有资源需已合法解决版权，保证所供信息不会引起知识产权纠纷等法律责任。</w:t>
      </w:r>
    </w:p>
    <w:p w14:paraId="63D3200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3.在使用过程中因数据库系统本身原因导致的异常和错误，供应商将提供免费修正和维护；因非系统原因造成的异常和错误，供应商需根据情况尽可能为采购方提供帮助。</w:t>
      </w:r>
    </w:p>
    <w:p w14:paraId="4F62010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4.设置专业服务人员，负责为采购人提供通过网络、电话、邮件等方式接受采购人提出的技术支持请求服务，解决问题的时间原则上不得超过24小时（不可抗拒因素除外），以保证数据库产品的正常使用。</w:t>
      </w:r>
    </w:p>
    <w:p w14:paraId="277CF27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5.数据库有更新，内容变动，产品开发进展需及时通知采购人。</w:t>
      </w:r>
    </w:p>
    <w:p w14:paraId="27266B7A">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6.根据采购人要求及时统计检索使用数据以及数据库资源信息数据。</w:t>
      </w:r>
    </w:p>
    <w:p w14:paraId="578AD23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7.定期在线讲座和培训、配合图书馆制作推广视频以及微信公众号推文的宣传。</w:t>
      </w:r>
    </w:p>
    <w:p w14:paraId="13FF1C68">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74B10C3B">
      <w:pPr>
        <w:spacing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标项七、</w:t>
      </w:r>
      <w:r>
        <w:rPr>
          <w:rFonts w:hint="eastAsia" w:ascii="宋体" w:hAnsi="宋体" w:eastAsia="宋体" w:cs="宋体"/>
          <w:b/>
          <w:bCs/>
          <w:color w:val="auto"/>
          <w:sz w:val="21"/>
          <w:szCs w:val="21"/>
          <w:highlight w:val="none"/>
          <w:lang w:val="en-US" w:eastAsia="zh-CN"/>
        </w:rPr>
        <w:t>牛津在线参考书目数据库</w:t>
      </w:r>
    </w:p>
    <w:p w14:paraId="36D67396">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w:t>
      </w:r>
      <w:r>
        <w:rPr>
          <w:rFonts w:hint="default" w:ascii="宋体" w:hAnsi="宋体" w:cs="宋体"/>
          <w:color w:val="auto"/>
          <w:sz w:val="21"/>
          <w:szCs w:val="21"/>
          <w:highlight w:val="none"/>
          <w:lang w:val="en-US" w:eastAsia="zh-CN"/>
        </w:rPr>
        <w:t>一</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订购内容：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358"/>
        <w:gridCol w:w="3149"/>
        <w:gridCol w:w="1445"/>
        <w:gridCol w:w="1071"/>
        <w:gridCol w:w="1516"/>
      </w:tblGrid>
      <w:tr w14:paraId="7AA1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pct"/>
            <w:vAlign w:val="center"/>
          </w:tcPr>
          <w:p w14:paraId="5C1D12A3">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705" w:type="pct"/>
            <w:vAlign w:val="center"/>
          </w:tcPr>
          <w:p w14:paraId="6260EC8D">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服务模式</w:t>
            </w:r>
          </w:p>
        </w:tc>
        <w:tc>
          <w:tcPr>
            <w:tcW w:w="1635" w:type="pct"/>
            <w:vAlign w:val="center"/>
          </w:tcPr>
          <w:p w14:paraId="3B5FC84C">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订购专辑</w:t>
            </w:r>
          </w:p>
        </w:tc>
        <w:tc>
          <w:tcPr>
            <w:tcW w:w="750" w:type="pct"/>
            <w:vAlign w:val="center"/>
          </w:tcPr>
          <w:p w14:paraId="6493D4BD">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使用年限</w:t>
            </w:r>
          </w:p>
        </w:tc>
        <w:tc>
          <w:tcPr>
            <w:tcW w:w="556" w:type="pct"/>
            <w:vAlign w:val="center"/>
          </w:tcPr>
          <w:p w14:paraId="16553B4B">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w:t>
            </w:r>
          </w:p>
        </w:tc>
        <w:tc>
          <w:tcPr>
            <w:tcW w:w="787" w:type="pct"/>
            <w:vAlign w:val="center"/>
          </w:tcPr>
          <w:p w14:paraId="5ED05D8C">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1D47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564" w:type="pct"/>
            <w:vAlign w:val="center"/>
          </w:tcPr>
          <w:p w14:paraId="28284B4D">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牛津在线参考书目数据库</w:t>
            </w:r>
          </w:p>
        </w:tc>
        <w:tc>
          <w:tcPr>
            <w:tcW w:w="705" w:type="pct"/>
            <w:vAlign w:val="center"/>
          </w:tcPr>
          <w:p w14:paraId="2CDD8C56">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网络，IP控制远程访问、无并发</w:t>
            </w:r>
          </w:p>
        </w:tc>
        <w:tc>
          <w:tcPr>
            <w:tcW w:w="1635" w:type="pct"/>
            <w:vAlign w:val="center"/>
          </w:tcPr>
          <w:p w14:paraId="12845B54">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Anthropology 人类学</w:t>
            </w:r>
          </w:p>
          <w:p w14:paraId="7AB051A5">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Architecture Planning and Preservation 建筑规划与保护</w:t>
            </w:r>
          </w:p>
          <w:p w14:paraId="5939269E">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Art History 艺术史</w:t>
            </w:r>
          </w:p>
          <w:p w14:paraId="008B6906">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Buddhism 佛教</w:t>
            </w:r>
          </w:p>
          <w:p w14:paraId="7F48B4B0">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Chinese Studies 中国研究</w:t>
            </w:r>
          </w:p>
          <w:p w14:paraId="2348B5E8">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Cinema and Media Studies 电影与媒体研究</w:t>
            </w:r>
          </w:p>
          <w:p w14:paraId="37774EF0">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Classics 经典研究</w:t>
            </w:r>
          </w:p>
          <w:p w14:paraId="771C15DD">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Islamic Studies 伊斯兰研究</w:t>
            </w:r>
          </w:p>
          <w:p w14:paraId="1301F6BA">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Medieval Studies 中世纪研究</w:t>
            </w:r>
          </w:p>
          <w:p w14:paraId="4A5D7E08">
            <w:pPr>
              <w:pStyle w:val="52"/>
              <w:numPr>
                <w:ilvl w:val="0"/>
                <w:numId w:val="0"/>
              </w:numPr>
              <w:ind w:left="440" w:leftChars="0" w:hanging="44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Renaissance and Reformation 文艺复兴</w:t>
            </w:r>
          </w:p>
        </w:tc>
        <w:tc>
          <w:tcPr>
            <w:tcW w:w="750" w:type="pct"/>
            <w:vAlign w:val="center"/>
          </w:tcPr>
          <w:p w14:paraId="7FB8DAFC">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永久使用</w:t>
            </w:r>
          </w:p>
        </w:tc>
        <w:tc>
          <w:tcPr>
            <w:tcW w:w="556" w:type="pct"/>
            <w:vAlign w:val="center"/>
          </w:tcPr>
          <w:p w14:paraId="71B5ECD4">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一次性买断</w:t>
            </w:r>
          </w:p>
        </w:tc>
        <w:tc>
          <w:tcPr>
            <w:tcW w:w="787" w:type="pct"/>
            <w:vAlign w:val="center"/>
          </w:tcPr>
          <w:p w14:paraId="3B82A02B">
            <w:pPr>
              <w:pStyle w:val="10"/>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30.514</w:t>
            </w:r>
          </w:p>
        </w:tc>
      </w:tr>
    </w:tbl>
    <w:p w14:paraId="6C06092C">
      <w:pPr>
        <w:spacing w:line="288" w:lineRule="auto"/>
        <w:ind w:firstLine="420" w:firstLineChars="200"/>
        <w:rPr>
          <w:rFonts w:hint="eastAsia" w:ascii="宋体" w:hAnsi="宋体" w:cs="宋体"/>
          <w:color w:val="auto"/>
          <w:sz w:val="21"/>
          <w:szCs w:val="21"/>
          <w:highlight w:val="none"/>
          <w:lang w:eastAsia="zh-CN"/>
        </w:rPr>
      </w:pPr>
    </w:p>
    <w:p w14:paraId="55D317F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）服务要求</w:t>
      </w:r>
    </w:p>
    <w:p w14:paraId="1E4BDD30">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1.我校以IP方式使用数据库，并提供IP地址。并不限制通过VPN等实现校外访问。供应商需提供所购数据库包含的资源信息内容。</w:t>
      </w:r>
    </w:p>
    <w:p w14:paraId="5F714E9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2.产品中的所有资源需已合法解决版权，保证所供信息不会引起知识产权纠纷等法律责任。</w:t>
      </w:r>
    </w:p>
    <w:p w14:paraId="18E0834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3.在使用过程中因数据库系统本身原因导致的异常和错误，供应商将提供免费修正和维护；因非系统原因造成的异常和错误，供应商需根据情况尽可能为采购方提供帮助。</w:t>
      </w:r>
    </w:p>
    <w:p w14:paraId="7819B3ED">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4.设置专业服务人员，负责为采购人提供通过网络、电话、邮件等方式接受采购人提出的技术支持请求服务，解决问题的时间原则上不得超过24小时（不可抗拒因素除外），以保证数据库产品的正常使用。</w:t>
      </w:r>
    </w:p>
    <w:p w14:paraId="0D18899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5.数据库有更新，内容变动，产品开发进展需及时通知采购人。</w:t>
      </w:r>
    </w:p>
    <w:p w14:paraId="0162BDA0">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6.根据采购人要求及时统计检索使用数据以及数据库资源信息数据。</w:t>
      </w:r>
    </w:p>
    <w:p w14:paraId="441141D8">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7.在线讲座和培训、配合图书馆制作推广视频以及微信公众号的推文宣传。</w:t>
      </w:r>
    </w:p>
    <w:p w14:paraId="34EE5539">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717970B2">
      <w:pPr>
        <w:spacing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标项八：</w:t>
      </w:r>
      <w:r>
        <w:rPr>
          <w:rFonts w:hint="eastAsia" w:ascii="宋体" w:hAnsi="宋体" w:eastAsia="宋体" w:cs="宋体"/>
          <w:b/>
          <w:bCs/>
          <w:color w:val="auto"/>
          <w:sz w:val="21"/>
          <w:szCs w:val="21"/>
          <w:highlight w:val="none"/>
          <w:lang w:val="en-US" w:eastAsia="zh-CN"/>
        </w:rPr>
        <w:t>中国知网CNKI</w:t>
      </w:r>
    </w:p>
    <w:p w14:paraId="139FCA5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（一）订购2025年度产品方案</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1377"/>
        <w:gridCol w:w="2016"/>
        <w:gridCol w:w="2037"/>
        <w:gridCol w:w="1777"/>
      </w:tblGrid>
      <w:tr w14:paraId="233D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1255" w:type="pct"/>
            <w:vAlign w:val="center"/>
          </w:tcPr>
          <w:p w14:paraId="21298B54">
            <w:pPr>
              <w:spacing w:before="156" w:beforeLines="50" w:after="156" w:afterLines="50"/>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产品</w:t>
            </w:r>
          </w:p>
        </w:tc>
        <w:tc>
          <w:tcPr>
            <w:tcW w:w="715" w:type="pct"/>
            <w:vAlign w:val="center"/>
          </w:tcPr>
          <w:p w14:paraId="2B514C3C">
            <w:pPr>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服务模式</w:t>
            </w:r>
          </w:p>
        </w:tc>
        <w:tc>
          <w:tcPr>
            <w:tcW w:w="1047" w:type="pct"/>
            <w:vAlign w:val="center"/>
          </w:tcPr>
          <w:p w14:paraId="501E30AB">
            <w:pPr>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订购专辑</w:t>
            </w:r>
          </w:p>
        </w:tc>
        <w:tc>
          <w:tcPr>
            <w:tcW w:w="1058" w:type="pct"/>
            <w:vAlign w:val="center"/>
          </w:tcPr>
          <w:p w14:paraId="75E2D3A6">
            <w:pPr>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产品年限</w:t>
            </w:r>
          </w:p>
        </w:tc>
        <w:tc>
          <w:tcPr>
            <w:tcW w:w="923" w:type="pct"/>
            <w:vAlign w:val="center"/>
          </w:tcPr>
          <w:p w14:paraId="2CD5D281">
            <w:pPr>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价格（万元）</w:t>
            </w:r>
          </w:p>
        </w:tc>
      </w:tr>
      <w:tr w14:paraId="5181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55" w:type="pct"/>
            <w:vAlign w:val="center"/>
          </w:tcPr>
          <w:p w14:paraId="30309C06">
            <w:pPr>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期刊</w:t>
            </w:r>
          </w:p>
        </w:tc>
        <w:tc>
          <w:tcPr>
            <w:tcW w:w="715" w:type="pct"/>
            <w:vAlign w:val="center"/>
          </w:tcPr>
          <w:p w14:paraId="42CC3A9D">
            <w:pPr>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租用</w:t>
            </w:r>
          </w:p>
        </w:tc>
        <w:tc>
          <w:tcPr>
            <w:tcW w:w="1047" w:type="pct"/>
            <w:vAlign w:val="center"/>
          </w:tcPr>
          <w:p w14:paraId="372774DF">
            <w:pPr>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B,C,F,G,H,I,J</w:t>
            </w:r>
          </w:p>
        </w:tc>
        <w:tc>
          <w:tcPr>
            <w:tcW w:w="1058" w:type="pct"/>
            <w:vAlign w:val="center"/>
          </w:tcPr>
          <w:p w14:paraId="0D88A960">
            <w:pPr>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2025年</w:t>
            </w:r>
          </w:p>
        </w:tc>
        <w:tc>
          <w:tcPr>
            <w:tcW w:w="923" w:type="pct"/>
            <w:vMerge w:val="restart"/>
            <w:vAlign w:val="center"/>
          </w:tcPr>
          <w:p w14:paraId="7EBFFCDF">
            <w:pPr>
              <w:widowControl/>
              <w:jc w:val="center"/>
              <w:textAlignment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27.2万</w:t>
            </w:r>
          </w:p>
          <w:p w14:paraId="0493DD0C">
            <w:pPr>
              <w:widowControl/>
              <w:jc w:val="center"/>
              <w:textAlignment w:val="center"/>
              <w:rPr>
                <w:rFonts w:ascii="宋体" w:hAnsi="宋体" w:eastAsia="宋体" w:cs="宋体"/>
                <w:b w:val="0"/>
                <w:bCs w:val="0"/>
                <w:color w:val="auto"/>
                <w:sz w:val="21"/>
                <w:szCs w:val="21"/>
                <w:highlight w:val="none"/>
              </w:rPr>
            </w:pPr>
          </w:p>
        </w:tc>
      </w:tr>
      <w:tr w14:paraId="2E5F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55" w:type="pct"/>
            <w:vAlign w:val="center"/>
          </w:tcPr>
          <w:p w14:paraId="41A4C4B5">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博士</w:t>
            </w:r>
          </w:p>
        </w:tc>
        <w:tc>
          <w:tcPr>
            <w:tcW w:w="715" w:type="pct"/>
            <w:vAlign w:val="center"/>
          </w:tcPr>
          <w:p w14:paraId="13BE8B14">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租用</w:t>
            </w:r>
          </w:p>
        </w:tc>
        <w:tc>
          <w:tcPr>
            <w:tcW w:w="1047" w:type="pct"/>
            <w:vAlign w:val="center"/>
          </w:tcPr>
          <w:p w14:paraId="3430ED8C">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B,C,F,G,H,I</w:t>
            </w:r>
          </w:p>
        </w:tc>
        <w:tc>
          <w:tcPr>
            <w:tcW w:w="1058" w:type="pct"/>
            <w:vAlign w:val="center"/>
          </w:tcPr>
          <w:p w14:paraId="51479896">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2025年</w:t>
            </w:r>
          </w:p>
        </w:tc>
        <w:tc>
          <w:tcPr>
            <w:tcW w:w="923" w:type="pct"/>
            <w:vMerge w:val="continue"/>
            <w:vAlign w:val="center"/>
          </w:tcPr>
          <w:p w14:paraId="7BB40EE7">
            <w:pPr>
              <w:widowControl/>
              <w:jc w:val="center"/>
              <w:textAlignment w:val="center"/>
              <w:rPr>
                <w:rFonts w:ascii="宋体" w:hAnsi="宋体" w:eastAsia="宋体" w:cs="宋体"/>
                <w:b w:val="0"/>
                <w:bCs w:val="0"/>
                <w:color w:val="auto"/>
                <w:sz w:val="21"/>
                <w:szCs w:val="21"/>
                <w:highlight w:val="none"/>
              </w:rPr>
            </w:pPr>
          </w:p>
        </w:tc>
      </w:tr>
      <w:tr w14:paraId="0935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55" w:type="pct"/>
            <w:vAlign w:val="center"/>
          </w:tcPr>
          <w:p w14:paraId="12AFEDD2">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硕士</w:t>
            </w:r>
          </w:p>
        </w:tc>
        <w:tc>
          <w:tcPr>
            <w:tcW w:w="715" w:type="pct"/>
            <w:vAlign w:val="center"/>
          </w:tcPr>
          <w:p w14:paraId="7AF2F451">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租用</w:t>
            </w:r>
          </w:p>
        </w:tc>
        <w:tc>
          <w:tcPr>
            <w:tcW w:w="1047" w:type="pct"/>
            <w:vAlign w:val="center"/>
          </w:tcPr>
          <w:p w14:paraId="2D3A33BA">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B,C,F,G,H,I</w:t>
            </w:r>
          </w:p>
        </w:tc>
        <w:tc>
          <w:tcPr>
            <w:tcW w:w="1058" w:type="pct"/>
            <w:vAlign w:val="center"/>
          </w:tcPr>
          <w:p w14:paraId="6EE2A407">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2025年</w:t>
            </w:r>
          </w:p>
        </w:tc>
        <w:tc>
          <w:tcPr>
            <w:tcW w:w="923" w:type="pct"/>
            <w:vMerge w:val="continue"/>
            <w:vAlign w:val="center"/>
          </w:tcPr>
          <w:p w14:paraId="40BF573F">
            <w:pPr>
              <w:widowControl/>
              <w:jc w:val="center"/>
              <w:textAlignment w:val="center"/>
              <w:rPr>
                <w:rFonts w:ascii="宋体" w:hAnsi="宋体" w:eastAsia="宋体" w:cs="宋体"/>
                <w:b w:val="0"/>
                <w:bCs w:val="0"/>
                <w:color w:val="auto"/>
                <w:sz w:val="21"/>
                <w:szCs w:val="21"/>
                <w:highlight w:val="none"/>
              </w:rPr>
            </w:pPr>
          </w:p>
        </w:tc>
      </w:tr>
      <w:tr w14:paraId="1F9C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55" w:type="pct"/>
            <w:vAlign w:val="center"/>
          </w:tcPr>
          <w:p w14:paraId="01E75711">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中国会议</w:t>
            </w:r>
          </w:p>
        </w:tc>
        <w:tc>
          <w:tcPr>
            <w:tcW w:w="715" w:type="pct"/>
            <w:vAlign w:val="center"/>
          </w:tcPr>
          <w:p w14:paraId="74D2A838">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租用</w:t>
            </w:r>
          </w:p>
        </w:tc>
        <w:tc>
          <w:tcPr>
            <w:tcW w:w="1047" w:type="pct"/>
            <w:vAlign w:val="center"/>
          </w:tcPr>
          <w:p w14:paraId="5ED6E759">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B,C,F,G,H,I,J</w:t>
            </w:r>
          </w:p>
        </w:tc>
        <w:tc>
          <w:tcPr>
            <w:tcW w:w="1058" w:type="pct"/>
            <w:vAlign w:val="center"/>
          </w:tcPr>
          <w:p w14:paraId="06518C67">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2025年</w:t>
            </w:r>
          </w:p>
        </w:tc>
        <w:tc>
          <w:tcPr>
            <w:tcW w:w="923" w:type="pct"/>
            <w:vMerge w:val="continue"/>
            <w:vAlign w:val="center"/>
          </w:tcPr>
          <w:p w14:paraId="496C0623">
            <w:pPr>
              <w:widowControl/>
              <w:jc w:val="center"/>
              <w:textAlignment w:val="center"/>
              <w:rPr>
                <w:rFonts w:ascii="宋体" w:hAnsi="宋体" w:eastAsia="宋体" w:cs="宋体"/>
                <w:b w:val="0"/>
                <w:bCs w:val="0"/>
                <w:color w:val="auto"/>
                <w:sz w:val="21"/>
                <w:szCs w:val="21"/>
                <w:highlight w:val="none"/>
              </w:rPr>
            </w:pPr>
          </w:p>
        </w:tc>
      </w:tr>
      <w:tr w14:paraId="11B2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55" w:type="pct"/>
            <w:vAlign w:val="center"/>
          </w:tcPr>
          <w:p w14:paraId="4DDF815B">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工具书总库</w:t>
            </w:r>
          </w:p>
        </w:tc>
        <w:tc>
          <w:tcPr>
            <w:tcW w:w="715" w:type="pct"/>
            <w:vAlign w:val="center"/>
          </w:tcPr>
          <w:p w14:paraId="1C7ACDFE">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托管</w:t>
            </w:r>
          </w:p>
        </w:tc>
        <w:tc>
          <w:tcPr>
            <w:tcW w:w="1047" w:type="pct"/>
            <w:vAlign w:val="center"/>
          </w:tcPr>
          <w:p w14:paraId="750B3036">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F</w:t>
            </w:r>
          </w:p>
        </w:tc>
        <w:tc>
          <w:tcPr>
            <w:tcW w:w="1058" w:type="pct"/>
            <w:vAlign w:val="center"/>
          </w:tcPr>
          <w:p w14:paraId="7D059276">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2025年</w:t>
            </w:r>
          </w:p>
        </w:tc>
        <w:tc>
          <w:tcPr>
            <w:tcW w:w="923" w:type="pct"/>
            <w:vMerge w:val="continue"/>
            <w:vAlign w:val="center"/>
          </w:tcPr>
          <w:p w14:paraId="259959E2">
            <w:pPr>
              <w:widowControl/>
              <w:jc w:val="center"/>
              <w:textAlignment w:val="center"/>
              <w:rPr>
                <w:rFonts w:ascii="宋体" w:hAnsi="宋体" w:eastAsia="宋体" w:cs="宋体"/>
                <w:b w:val="0"/>
                <w:bCs w:val="0"/>
                <w:color w:val="auto"/>
                <w:sz w:val="21"/>
                <w:szCs w:val="21"/>
                <w:highlight w:val="none"/>
              </w:rPr>
            </w:pPr>
          </w:p>
        </w:tc>
      </w:tr>
      <w:tr w14:paraId="12EB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55" w:type="pct"/>
            <w:vAlign w:val="center"/>
          </w:tcPr>
          <w:p w14:paraId="30C78F5F">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辑刊</w:t>
            </w:r>
          </w:p>
        </w:tc>
        <w:tc>
          <w:tcPr>
            <w:tcW w:w="715" w:type="pct"/>
            <w:vAlign w:val="center"/>
          </w:tcPr>
          <w:p w14:paraId="44B08023">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租用</w:t>
            </w:r>
          </w:p>
        </w:tc>
        <w:tc>
          <w:tcPr>
            <w:tcW w:w="1047" w:type="pct"/>
            <w:vAlign w:val="center"/>
          </w:tcPr>
          <w:p w14:paraId="0F796455">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全专辑</w:t>
            </w:r>
          </w:p>
        </w:tc>
        <w:tc>
          <w:tcPr>
            <w:tcW w:w="1058" w:type="pct"/>
            <w:vAlign w:val="center"/>
          </w:tcPr>
          <w:p w14:paraId="059764A0">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2025年</w:t>
            </w:r>
          </w:p>
        </w:tc>
        <w:tc>
          <w:tcPr>
            <w:tcW w:w="923" w:type="pct"/>
            <w:vMerge w:val="continue"/>
            <w:vAlign w:val="center"/>
          </w:tcPr>
          <w:p w14:paraId="29DFC021">
            <w:pPr>
              <w:widowControl/>
              <w:jc w:val="center"/>
              <w:textAlignment w:val="center"/>
              <w:rPr>
                <w:rFonts w:ascii="宋体" w:hAnsi="宋体" w:eastAsia="宋体" w:cs="宋体"/>
                <w:b w:val="0"/>
                <w:bCs w:val="0"/>
                <w:color w:val="auto"/>
                <w:sz w:val="21"/>
                <w:szCs w:val="21"/>
                <w:highlight w:val="none"/>
              </w:rPr>
            </w:pPr>
          </w:p>
        </w:tc>
      </w:tr>
      <w:tr w14:paraId="6649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55" w:type="pct"/>
            <w:vAlign w:val="center"/>
          </w:tcPr>
          <w:p w14:paraId="300FD479">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精品文艺</w:t>
            </w:r>
          </w:p>
        </w:tc>
        <w:tc>
          <w:tcPr>
            <w:tcW w:w="715" w:type="pct"/>
            <w:vAlign w:val="center"/>
          </w:tcPr>
          <w:p w14:paraId="60E38F08">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租用</w:t>
            </w:r>
          </w:p>
        </w:tc>
        <w:tc>
          <w:tcPr>
            <w:tcW w:w="1047" w:type="pct"/>
            <w:vAlign w:val="center"/>
          </w:tcPr>
          <w:p w14:paraId="66205DC2">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全专辑</w:t>
            </w:r>
          </w:p>
        </w:tc>
        <w:tc>
          <w:tcPr>
            <w:tcW w:w="1058" w:type="pct"/>
            <w:vAlign w:val="center"/>
          </w:tcPr>
          <w:p w14:paraId="59B69D98">
            <w:pPr>
              <w:spacing w:line="36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2025年</w:t>
            </w:r>
          </w:p>
        </w:tc>
        <w:tc>
          <w:tcPr>
            <w:tcW w:w="923" w:type="pct"/>
            <w:vMerge w:val="continue"/>
            <w:vAlign w:val="center"/>
          </w:tcPr>
          <w:p w14:paraId="43763066">
            <w:pPr>
              <w:widowControl/>
              <w:jc w:val="center"/>
              <w:textAlignment w:val="center"/>
              <w:rPr>
                <w:rFonts w:ascii="宋体" w:hAnsi="宋体" w:eastAsia="宋体" w:cs="宋体"/>
                <w:b w:val="0"/>
                <w:bCs w:val="0"/>
                <w:color w:val="auto"/>
                <w:sz w:val="21"/>
                <w:szCs w:val="21"/>
                <w:highlight w:val="none"/>
              </w:rPr>
            </w:pPr>
          </w:p>
        </w:tc>
      </w:tr>
    </w:tbl>
    <w:p w14:paraId="7F085E71">
      <w:pPr>
        <w:spacing w:line="288" w:lineRule="auto"/>
        <w:ind w:firstLine="420" w:firstLineChars="200"/>
        <w:rPr>
          <w:rFonts w:hint="eastAsia" w:ascii="宋体" w:hAnsi="宋体" w:cs="宋体"/>
          <w:color w:val="auto"/>
          <w:sz w:val="21"/>
          <w:szCs w:val="21"/>
          <w:highlight w:val="none"/>
          <w:lang w:eastAsia="zh-CN"/>
        </w:rPr>
      </w:pPr>
    </w:p>
    <w:p w14:paraId="089A5DE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5BE5878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2F35A1B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0B19B8D0">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2CA4201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25710F81">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6EBECE9E">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19D84D23">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定期在线讲座和培训、配合图书馆制作推广视频以及微信公众号的推文宣传。</w:t>
      </w:r>
    </w:p>
    <w:p w14:paraId="26B3D71D">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5B4D7886">
      <w:pPr>
        <w:pStyle w:val="19"/>
        <w:autoSpaceDE w:val="0"/>
        <w:autoSpaceDN w:val="0"/>
        <w:adjustRightInd w:val="0"/>
        <w:spacing w:beforeAutospacing="0" w:afterAutospacing="0"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标项九、</w:t>
      </w:r>
      <w:r>
        <w:rPr>
          <w:rFonts w:hint="eastAsia" w:ascii="宋体" w:hAnsi="宋体" w:eastAsia="宋体" w:cs="宋体"/>
          <w:b/>
          <w:bCs/>
          <w:color w:val="auto"/>
          <w:sz w:val="21"/>
          <w:szCs w:val="21"/>
          <w:highlight w:val="none"/>
          <w:lang w:val="en-US" w:eastAsia="zh-CN"/>
        </w:rPr>
        <w:t>Artlib世界艺术鉴赏库</w:t>
      </w:r>
    </w:p>
    <w:p w14:paraId="685A0216">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4"/>
        <w:gridCol w:w="982"/>
        <w:gridCol w:w="2455"/>
        <w:gridCol w:w="1500"/>
        <w:gridCol w:w="1373"/>
      </w:tblGrid>
      <w:tr w14:paraId="7DEA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21" w:type="pct"/>
            <w:tcBorders>
              <w:top w:val="single" w:color="auto" w:sz="4" w:space="0"/>
              <w:left w:val="single" w:color="auto" w:sz="4" w:space="0"/>
              <w:bottom w:val="single" w:color="auto" w:sz="4" w:space="0"/>
              <w:right w:val="single" w:color="auto" w:sz="4" w:space="0"/>
            </w:tcBorders>
            <w:vAlign w:val="center"/>
          </w:tcPr>
          <w:p w14:paraId="7CE2594D">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510" w:type="pct"/>
            <w:tcBorders>
              <w:top w:val="single" w:color="auto" w:sz="4" w:space="0"/>
              <w:left w:val="single" w:color="auto" w:sz="4" w:space="0"/>
              <w:bottom w:val="single" w:color="auto" w:sz="4" w:space="0"/>
              <w:right w:val="single" w:color="auto" w:sz="4" w:space="0"/>
            </w:tcBorders>
            <w:vAlign w:val="center"/>
          </w:tcPr>
          <w:p w14:paraId="33688EAB">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并发</w:t>
            </w:r>
          </w:p>
        </w:tc>
        <w:tc>
          <w:tcPr>
            <w:tcW w:w="1275" w:type="pct"/>
            <w:tcBorders>
              <w:top w:val="single" w:color="auto" w:sz="4" w:space="0"/>
              <w:left w:val="single" w:color="auto" w:sz="4" w:space="0"/>
              <w:bottom w:val="single" w:color="auto" w:sz="4" w:space="0"/>
              <w:right w:val="single" w:color="auto" w:sz="4" w:space="0"/>
            </w:tcBorders>
            <w:vAlign w:val="center"/>
          </w:tcPr>
          <w:p w14:paraId="6D77D42C">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79" w:type="pct"/>
            <w:tcBorders>
              <w:top w:val="single" w:color="auto" w:sz="4" w:space="0"/>
              <w:left w:val="single" w:color="auto" w:sz="4" w:space="0"/>
              <w:bottom w:val="single" w:color="auto" w:sz="4" w:space="0"/>
              <w:right w:val="single" w:color="auto" w:sz="4" w:space="0"/>
            </w:tcBorders>
            <w:vAlign w:val="center"/>
          </w:tcPr>
          <w:p w14:paraId="070AAC4E">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13" w:type="pct"/>
            <w:tcBorders>
              <w:top w:val="single" w:color="auto" w:sz="4" w:space="0"/>
              <w:left w:val="single" w:color="auto" w:sz="4" w:space="0"/>
              <w:bottom w:val="single" w:color="auto" w:sz="4" w:space="0"/>
              <w:right w:val="single" w:color="auto" w:sz="4" w:space="0"/>
            </w:tcBorders>
            <w:vAlign w:val="center"/>
          </w:tcPr>
          <w:p w14:paraId="050C8E61">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7086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21" w:type="pct"/>
            <w:tcBorders>
              <w:top w:val="single" w:color="auto" w:sz="4" w:space="0"/>
              <w:left w:val="single" w:color="auto" w:sz="4" w:space="0"/>
              <w:bottom w:val="single" w:color="auto" w:sz="4" w:space="0"/>
              <w:right w:val="single" w:color="auto" w:sz="4" w:space="0"/>
            </w:tcBorders>
            <w:vAlign w:val="center"/>
          </w:tcPr>
          <w:p w14:paraId="213AD437">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Artlib世界艺术鉴赏库</w:t>
            </w:r>
          </w:p>
        </w:tc>
        <w:tc>
          <w:tcPr>
            <w:tcW w:w="510" w:type="pct"/>
            <w:tcBorders>
              <w:top w:val="single" w:color="auto" w:sz="4" w:space="0"/>
              <w:left w:val="single" w:color="auto" w:sz="4" w:space="0"/>
              <w:bottom w:val="single" w:color="auto" w:sz="4" w:space="0"/>
              <w:right w:val="single" w:color="auto" w:sz="4" w:space="0"/>
            </w:tcBorders>
            <w:vAlign w:val="center"/>
          </w:tcPr>
          <w:p w14:paraId="424530C4">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无限</w:t>
            </w:r>
          </w:p>
        </w:tc>
        <w:tc>
          <w:tcPr>
            <w:tcW w:w="1275" w:type="pct"/>
            <w:tcBorders>
              <w:top w:val="single" w:color="auto" w:sz="4" w:space="0"/>
              <w:left w:val="single" w:color="auto" w:sz="4" w:space="0"/>
              <w:bottom w:val="single" w:color="auto" w:sz="4" w:space="0"/>
              <w:right w:val="single" w:color="auto" w:sz="4" w:space="0"/>
            </w:tcBorders>
            <w:vAlign w:val="center"/>
          </w:tcPr>
          <w:p w14:paraId="35207890">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2025.1.1-2025.12.31</w:t>
            </w:r>
          </w:p>
        </w:tc>
        <w:tc>
          <w:tcPr>
            <w:tcW w:w="779" w:type="pct"/>
            <w:tcBorders>
              <w:top w:val="single" w:color="auto" w:sz="4" w:space="0"/>
              <w:left w:val="single" w:color="auto" w:sz="4" w:space="0"/>
              <w:bottom w:val="single" w:color="auto" w:sz="4" w:space="0"/>
              <w:right w:val="single" w:color="auto" w:sz="4" w:space="0"/>
            </w:tcBorders>
            <w:vAlign w:val="center"/>
          </w:tcPr>
          <w:p w14:paraId="20112955">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13" w:type="pct"/>
            <w:tcBorders>
              <w:top w:val="single" w:color="auto" w:sz="4" w:space="0"/>
              <w:left w:val="single" w:color="auto" w:sz="4" w:space="0"/>
              <w:bottom w:val="single" w:color="auto" w:sz="4" w:space="0"/>
              <w:right w:val="single" w:color="auto" w:sz="4" w:space="0"/>
            </w:tcBorders>
            <w:vAlign w:val="center"/>
          </w:tcPr>
          <w:p w14:paraId="198D6EE0">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r>
    </w:tbl>
    <w:p w14:paraId="4A5C727C">
      <w:pPr>
        <w:rPr>
          <w:color w:val="auto"/>
          <w:sz w:val="24"/>
          <w:szCs w:val="24"/>
          <w:highlight w:val="none"/>
        </w:rPr>
      </w:pPr>
    </w:p>
    <w:p w14:paraId="4B10DD5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2009CB6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737466CD">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7700B9E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3294AD5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6D1BD8D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73B1324A">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39C5D621">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举办在线讲座和培训、配合图书馆制作推广视频以及微信公众号的推文宣传。</w:t>
      </w:r>
    </w:p>
    <w:p w14:paraId="742FD321">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52F8453E">
      <w:pPr>
        <w:pStyle w:val="19"/>
        <w:autoSpaceDE w:val="0"/>
        <w:autoSpaceDN w:val="0"/>
        <w:adjustRightInd w:val="0"/>
        <w:spacing w:beforeAutospacing="0" w:afterAutospacing="0"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标项十、</w:t>
      </w:r>
      <w:r>
        <w:rPr>
          <w:rFonts w:hint="eastAsia" w:ascii="宋体" w:hAnsi="宋体" w:eastAsia="宋体" w:cs="宋体"/>
          <w:b/>
          <w:bCs/>
          <w:color w:val="auto"/>
          <w:sz w:val="21"/>
          <w:szCs w:val="21"/>
          <w:highlight w:val="none"/>
          <w:lang w:val="en-US" w:eastAsia="zh-CN"/>
        </w:rPr>
        <w:t>WGSN世界时尚资讯网</w:t>
      </w:r>
    </w:p>
    <w:p w14:paraId="1EE6A55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（一）采购内容</w:t>
      </w:r>
    </w:p>
    <w:p w14:paraId="6B363A6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1、数字资源产品：提供2025年度世界时尚资讯网WGSN在线使用权</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1415"/>
        <w:gridCol w:w="2518"/>
        <w:gridCol w:w="1515"/>
      </w:tblGrid>
      <w:tr w14:paraId="75F9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9" w:type="pct"/>
            <w:vAlign w:val="center"/>
          </w:tcPr>
          <w:p w14:paraId="0BEBC2C4">
            <w:pPr>
              <w:pStyle w:val="10"/>
              <w:ind w:left="0" w:leftChars="0" w:firstLine="0" w:firstLineChars="0"/>
              <w:jc w:val="center"/>
              <w:rPr>
                <w:color w:val="auto"/>
                <w:sz w:val="21"/>
                <w:szCs w:val="21"/>
                <w:highlight w:val="none"/>
              </w:rPr>
            </w:pPr>
            <w:r>
              <w:rPr>
                <w:color w:val="auto"/>
                <w:sz w:val="21"/>
                <w:szCs w:val="21"/>
                <w:highlight w:val="none"/>
              </w:rPr>
              <w:t>产品</w:t>
            </w:r>
          </w:p>
        </w:tc>
        <w:tc>
          <w:tcPr>
            <w:tcW w:w="735" w:type="pct"/>
            <w:vAlign w:val="center"/>
          </w:tcPr>
          <w:p w14:paraId="529839B5">
            <w:pPr>
              <w:pStyle w:val="10"/>
              <w:ind w:left="0" w:leftChars="0" w:firstLine="0" w:firstLineChars="0"/>
              <w:jc w:val="center"/>
              <w:rPr>
                <w:color w:val="auto"/>
                <w:sz w:val="21"/>
                <w:szCs w:val="21"/>
                <w:highlight w:val="none"/>
              </w:rPr>
            </w:pPr>
            <w:r>
              <w:rPr>
                <w:color w:val="auto"/>
                <w:sz w:val="21"/>
                <w:szCs w:val="21"/>
                <w:highlight w:val="none"/>
              </w:rPr>
              <w:t>并发</w:t>
            </w:r>
          </w:p>
        </w:tc>
        <w:tc>
          <w:tcPr>
            <w:tcW w:w="1308" w:type="pct"/>
            <w:vAlign w:val="center"/>
          </w:tcPr>
          <w:p w14:paraId="6DAA662D">
            <w:pPr>
              <w:pStyle w:val="10"/>
              <w:ind w:left="0" w:leftChars="0" w:firstLine="0" w:firstLineChars="0"/>
              <w:jc w:val="center"/>
              <w:rPr>
                <w:color w:val="auto"/>
                <w:sz w:val="21"/>
                <w:szCs w:val="21"/>
                <w:highlight w:val="none"/>
              </w:rPr>
            </w:pPr>
            <w:r>
              <w:rPr>
                <w:color w:val="auto"/>
                <w:sz w:val="21"/>
                <w:szCs w:val="21"/>
                <w:highlight w:val="none"/>
              </w:rPr>
              <w:t>使用年限</w:t>
            </w:r>
          </w:p>
        </w:tc>
        <w:tc>
          <w:tcPr>
            <w:tcW w:w="787" w:type="pct"/>
            <w:vAlign w:val="center"/>
          </w:tcPr>
          <w:p w14:paraId="2ACD4C1B">
            <w:pPr>
              <w:pStyle w:val="10"/>
              <w:ind w:left="0" w:leftChars="0" w:firstLine="0" w:firstLineChars="0"/>
              <w:jc w:val="center"/>
              <w:rPr>
                <w:color w:val="auto"/>
                <w:sz w:val="21"/>
                <w:szCs w:val="21"/>
                <w:highlight w:val="none"/>
              </w:rPr>
            </w:pPr>
            <w:r>
              <w:rPr>
                <w:color w:val="auto"/>
                <w:sz w:val="21"/>
                <w:szCs w:val="21"/>
                <w:highlight w:val="none"/>
              </w:rPr>
              <w:t>价格（万）</w:t>
            </w:r>
          </w:p>
        </w:tc>
      </w:tr>
      <w:tr w14:paraId="5A03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9" w:type="pct"/>
            <w:vAlign w:val="center"/>
          </w:tcPr>
          <w:p w14:paraId="140F48B9">
            <w:pPr>
              <w:pStyle w:val="10"/>
              <w:ind w:left="0" w:leftChars="0" w:firstLine="0" w:firstLineChars="0"/>
              <w:jc w:val="center"/>
              <w:rPr>
                <w:color w:val="auto"/>
                <w:sz w:val="21"/>
                <w:szCs w:val="21"/>
                <w:highlight w:val="none"/>
              </w:rPr>
            </w:pPr>
            <w:r>
              <w:rPr>
                <w:color w:val="auto"/>
                <w:sz w:val="21"/>
                <w:szCs w:val="21"/>
                <w:highlight w:val="none"/>
              </w:rPr>
              <w:t>Fashion Annual Subscription for Educational use</w:t>
            </w:r>
          </w:p>
          <w:p w14:paraId="72BFC58A">
            <w:pPr>
              <w:pStyle w:val="10"/>
              <w:ind w:left="0" w:leftChars="0" w:firstLine="0" w:firstLineChars="0"/>
              <w:jc w:val="center"/>
              <w:rPr>
                <w:color w:val="auto"/>
                <w:sz w:val="21"/>
                <w:szCs w:val="21"/>
                <w:highlight w:val="none"/>
              </w:rPr>
            </w:pPr>
            <w:r>
              <w:rPr>
                <w:rFonts w:hint="eastAsia"/>
                <w:color w:val="auto"/>
                <w:sz w:val="21"/>
                <w:szCs w:val="21"/>
                <w:highlight w:val="none"/>
              </w:rPr>
              <w:t>时尚潮流（教育版 不限并发）</w:t>
            </w:r>
          </w:p>
        </w:tc>
        <w:tc>
          <w:tcPr>
            <w:tcW w:w="735" w:type="pct"/>
            <w:vAlign w:val="center"/>
          </w:tcPr>
          <w:p w14:paraId="6EC3B2B8">
            <w:pPr>
              <w:pStyle w:val="10"/>
              <w:ind w:left="0" w:leftChars="0" w:firstLine="0" w:firstLineChars="0"/>
              <w:jc w:val="center"/>
              <w:rPr>
                <w:color w:val="auto"/>
                <w:sz w:val="21"/>
                <w:szCs w:val="21"/>
                <w:highlight w:val="none"/>
              </w:rPr>
            </w:pPr>
            <w:r>
              <w:rPr>
                <w:color w:val="auto"/>
                <w:sz w:val="21"/>
                <w:szCs w:val="21"/>
                <w:highlight w:val="none"/>
              </w:rPr>
              <w:t>无限</w:t>
            </w:r>
          </w:p>
        </w:tc>
        <w:tc>
          <w:tcPr>
            <w:tcW w:w="1308" w:type="pct"/>
            <w:vAlign w:val="center"/>
          </w:tcPr>
          <w:p w14:paraId="701D4EA5">
            <w:pPr>
              <w:pStyle w:val="10"/>
              <w:ind w:left="0" w:leftChars="0" w:firstLine="0" w:firstLineChars="0"/>
              <w:jc w:val="center"/>
              <w:rPr>
                <w:color w:val="auto"/>
                <w:sz w:val="21"/>
                <w:szCs w:val="21"/>
                <w:highlight w:val="none"/>
              </w:rPr>
            </w:pPr>
            <w:r>
              <w:rPr>
                <w:color w:val="auto"/>
                <w:sz w:val="21"/>
                <w:szCs w:val="21"/>
                <w:highlight w:val="none"/>
              </w:rPr>
              <w:t>2025-4-11 至 2026-4-10</w:t>
            </w:r>
          </w:p>
        </w:tc>
        <w:tc>
          <w:tcPr>
            <w:tcW w:w="787" w:type="pct"/>
            <w:vMerge w:val="restart"/>
            <w:vAlign w:val="center"/>
          </w:tcPr>
          <w:p w14:paraId="11290CAA">
            <w:pPr>
              <w:pStyle w:val="10"/>
              <w:ind w:left="0" w:leftChars="0" w:firstLine="0" w:firstLineChars="0"/>
              <w:jc w:val="center"/>
              <w:rPr>
                <w:color w:val="auto"/>
                <w:sz w:val="21"/>
                <w:szCs w:val="21"/>
                <w:highlight w:val="none"/>
              </w:rPr>
            </w:pPr>
            <w:r>
              <w:rPr>
                <w:rFonts w:hint="eastAsia"/>
                <w:color w:val="auto"/>
                <w:sz w:val="21"/>
                <w:szCs w:val="21"/>
                <w:highlight w:val="none"/>
              </w:rPr>
              <w:t>14</w:t>
            </w:r>
          </w:p>
        </w:tc>
      </w:tr>
      <w:tr w14:paraId="704B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9" w:type="pct"/>
            <w:vAlign w:val="center"/>
          </w:tcPr>
          <w:p w14:paraId="29F22AD0">
            <w:pPr>
              <w:pStyle w:val="10"/>
              <w:ind w:left="0" w:leftChars="0" w:firstLine="0" w:firstLineChars="0"/>
              <w:jc w:val="center"/>
              <w:rPr>
                <w:color w:val="auto"/>
                <w:sz w:val="21"/>
                <w:szCs w:val="21"/>
                <w:highlight w:val="none"/>
              </w:rPr>
            </w:pPr>
            <w:r>
              <w:rPr>
                <w:color w:val="auto"/>
                <w:sz w:val="21"/>
                <w:szCs w:val="21"/>
                <w:highlight w:val="none"/>
              </w:rPr>
              <w:t>Fashion Annual Base Subscription (3 subscribers)</w:t>
            </w:r>
          </w:p>
          <w:p w14:paraId="082A3DD0">
            <w:pPr>
              <w:pStyle w:val="10"/>
              <w:ind w:left="0" w:leftChars="0" w:firstLine="0" w:firstLineChars="0"/>
              <w:jc w:val="center"/>
              <w:rPr>
                <w:color w:val="auto"/>
                <w:sz w:val="21"/>
                <w:szCs w:val="21"/>
                <w:highlight w:val="none"/>
              </w:rPr>
            </w:pPr>
            <w:r>
              <w:rPr>
                <w:rFonts w:hint="eastAsia"/>
                <w:color w:val="auto"/>
                <w:sz w:val="21"/>
                <w:szCs w:val="21"/>
                <w:highlight w:val="none"/>
              </w:rPr>
              <w:t>时尚潮流（商业版 3个账号）</w:t>
            </w:r>
          </w:p>
        </w:tc>
        <w:tc>
          <w:tcPr>
            <w:tcW w:w="735" w:type="pct"/>
            <w:vAlign w:val="center"/>
          </w:tcPr>
          <w:p w14:paraId="1C9CC2C8">
            <w:pPr>
              <w:pStyle w:val="10"/>
              <w:ind w:left="0" w:leftChars="0" w:firstLine="0" w:firstLineChars="0"/>
              <w:jc w:val="center"/>
              <w:rPr>
                <w:color w:val="auto"/>
                <w:sz w:val="21"/>
                <w:szCs w:val="21"/>
                <w:highlight w:val="none"/>
              </w:rPr>
            </w:pPr>
            <w:r>
              <w:rPr>
                <w:color w:val="auto"/>
                <w:sz w:val="21"/>
                <w:szCs w:val="21"/>
                <w:highlight w:val="none"/>
              </w:rPr>
              <w:t>3</w:t>
            </w:r>
          </w:p>
        </w:tc>
        <w:tc>
          <w:tcPr>
            <w:tcW w:w="1308" w:type="pct"/>
            <w:vAlign w:val="center"/>
          </w:tcPr>
          <w:p w14:paraId="6FD49825">
            <w:pPr>
              <w:pStyle w:val="10"/>
              <w:ind w:left="0" w:leftChars="0" w:firstLine="0" w:firstLineChars="0"/>
              <w:jc w:val="center"/>
              <w:rPr>
                <w:color w:val="auto"/>
                <w:sz w:val="21"/>
                <w:szCs w:val="21"/>
                <w:highlight w:val="none"/>
              </w:rPr>
            </w:pPr>
            <w:r>
              <w:rPr>
                <w:color w:val="auto"/>
                <w:sz w:val="21"/>
                <w:szCs w:val="21"/>
                <w:highlight w:val="none"/>
              </w:rPr>
              <w:t>2025-4-11 至 2026-4-10</w:t>
            </w:r>
          </w:p>
        </w:tc>
        <w:tc>
          <w:tcPr>
            <w:tcW w:w="787" w:type="pct"/>
            <w:vMerge w:val="continue"/>
            <w:vAlign w:val="center"/>
          </w:tcPr>
          <w:p w14:paraId="12629A18">
            <w:pPr>
              <w:pStyle w:val="10"/>
              <w:ind w:left="0" w:leftChars="0"/>
              <w:jc w:val="center"/>
              <w:rPr>
                <w:color w:val="auto"/>
                <w:sz w:val="21"/>
                <w:szCs w:val="21"/>
                <w:highlight w:val="none"/>
              </w:rPr>
            </w:pPr>
          </w:p>
        </w:tc>
      </w:tr>
    </w:tbl>
    <w:p w14:paraId="5CE1C00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2、数字资源内容：</w:t>
      </w:r>
    </w:p>
    <w:p w14:paraId="5654C03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1）提供的资讯全球统一、国际权威、支持6种语言；提供精编深入的详尽报告，抢先预测与消费行为、零售、市场营销、商业策略等相关的趋势，覆盖14个时尚产品类别：配饰、运动、色彩、丹宁、鞋类、内衣&amp; 泳装、童装、针织服装、材料 &amp; 纺织面料、男装、印花 &amp; 图像、女装等。提供长期的消费趋势、新兴潮流和大型T台秀，发布分析报告：提早2年进行趋势和色彩预测，每季报告不少于1000场，发布不少于100篇台报告。提供 不少于1100万张可搜索、可缩放高清图片素材。</w:t>
      </w:r>
    </w:p>
    <w:p w14:paraId="0366AF53">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 资源数量不少于： 报告1.13万篇；图片图表10,59.4万个； 资讯19,709条；其他数据254,308条。</w:t>
      </w:r>
    </w:p>
    <w:p w14:paraId="449C5DB8">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3）年更新量不少于：报告800篇；图片图表资讯20万条；</w:t>
      </w:r>
    </w:p>
    <w:p w14:paraId="371A3B69">
      <w:pPr>
        <w:spacing w:line="288" w:lineRule="auto"/>
        <w:ind w:firstLine="420" w:firstLineChars="200"/>
        <w:rPr>
          <w:rFonts w:hint="eastAsia" w:ascii="宋体" w:hAnsi="宋体" w:cs="宋体"/>
          <w:color w:val="auto"/>
          <w:sz w:val="21"/>
          <w:szCs w:val="21"/>
          <w:highlight w:val="none"/>
          <w:lang w:eastAsia="zh-CN"/>
        </w:rPr>
      </w:pPr>
    </w:p>
    <w:p w14:paraId="6AA8AE4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728AE1B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1.我校以IP方式使用数据库，并提供IP地址。并不限制通过VPN等实现校外访问。供应商需提供所购数据库包含的资源信息内容。</w:t>
      </w:r>
    </w:p>
    <w:p w14:paraId="2ACA9CC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2.产品中的所有资源需已合法解决版权，保证所供信息不会引起知识产权纠纷等法律责任。</w:t>
      </w:r>
    </w:p>
    <w:p w14:paraId="7E67AAB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3.在使用过程中因数据库系统本身原因导致的异常和错误，供应商将提供免费修正和维护；因非系统原因造成的异常和错误，供应商需根据情况尽可能为采购方提供帮助。</w:t>
      </w:r>
    </w:p>
    <w:p w14:paraId="2B9425A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4.设置专业服务人员，负责为采购人提供通过网络、电话、邮件等方式接受采购人提出的技术支持请求服务，解决问题的时间原则上不得超过24小时（不可抗拒因素除外），以保证数据库产品的正常使用。</w:t>
      </w:r>
    </w:p>
    <w:p w14:paraId="0C00BEE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5.数据库有更新，内容变动，产品开发进展需及时通知采购人。</w:t>
      </w:r>
    </w:p>
    <w:p w14:paraId="7E62A450">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6.根据采购人要求及时统计检索使用数据以及数据库资源信息数据。</w:t>
      </w:r>
    </w:p>
    <w:p w14:paraId="49D89BE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7.在线讲座和培训、配合图书馆制作推广视频以及微信公众号的推文宣传。</w:t>
      </w:r>
    </w:p>
    <w:p w14:paraId="5073B8A3">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0CFBC5AA">
      <w:pPr>
        <w:pStyle w:val="19"/>
        <w:autoSpaceDE w:val="0"/>
        <w:autoSpaceDN w:val="0"/>
        <w:adjustRightInd w:val="0"/>
        <w:spacing w:beforeAutospacing="0" w:afterAutospacing="0"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标项十一、</w:t>
      </w:r>
      <w:r>
        <w:rPr>
          <w:rFonts w:hint="eastAsia" w:ascii="宋体" w:hAnsi="宋体" w:eastAsia="宋体" w:cs="宋体"/>
          <w:b/>
          <w:bCs/>
          <w:color w:val="auto"/>
          <w:sz w:val="21"/>
          <w:szCs w:val="21"/>
          <w:highlight w:val="none"/>
          <w:lang w:val="en-US" w:eastAsia="zh-CN"/>
        </w:rPr>
        <w:t>超星期刊数据库</w:t>
      </w:r>
    </w:p>
    <w:p w14:paraId="6966DB5A">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955"/>
        <w:gridCol w:w="2772"/>
        <w:gridCol w:w="1460"/>
        <w:gridCol w:w="1364"/>
      </w:tblGrid>
      <w:tr w14:paraId="1C79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96" w:type="pct"/>
            <w:tcBorders>
              <w:top w:val="single" w:color="auto" w:sz="4" w:space="0"/>
              <w:left w:val="single" w:color="auto" w:sz="4" w:space="0"/>
              <w:bottom w:val="single" w:color="auto" w:sz="4" w:space="0"/>
              <w:right w:val="single" w:color="auto" w:sz="4" w:space="0"/>
            </w:tcBorders>
            <w:vAlign w:val="center"/>
          </w:tcPr>
          <w:p w14:paraId="423F55F6">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496" w:type="pct"/>
            <w:tcBorders>
              <w:top w:val="single" w:color="auto" w:sz="4" w:space="0"/>
              <w:left w:val="single" w:color="auto" w:sz="4" w:space="0"/>
              <w:bottom w:val="single" w:color="auto" w:sz="4" w:space="0"/>
              <w:right w:val="single" w:color="auto" w:sz="4" w:space="0"/>
            </w:tcBorders>
            <w:vAlign w:val="center"/>
          </w:tcPr>
          <w:p w14:paraId="73D5DB7C">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并发</w:t>
            </w:r>
          </w:p>
        </w:tc>
        <w:tc>
          <w:tcPr>
            <w:tcW w:w="1439" w:type="pct"/>
            <w:tcBorders>
              <w:top w:val="single" w:color="auto" w:sz="4" w:space="0"/>
              <w:left w:val="single" w:color="auto" w:sz="4" w:space="0"/>
              <w:bottom w:val="single" w:color="auto" w:sz="4" w:space="0"/>
              <w:right w:val="single" w:color="auto" w:sz="4" w:space="0"/>
            </w:tcBorders>
            <w:vAlign w:val="center"/>
          </w:tcPr>
          <w:p w14:paraId="66D749A6">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58" w:type="pct"/>
            <w:tcBorders>
              <w:top w:val="single" w:color="auto" w:sz="4" w:space="0"/>
              <w:left w:val="single" w:color="auto" w:sz="4" w:space="0"/>
              <w:bottom w:val="single" w:color="auto" w:sz="4" w:space="0"/>
              <w:right w:val="single" w:color="auto" w:sz="4" w:space="0"/>
            </w:tcBorders>
            <w:vAlign w:val="center"/>
          </w:tcPr>
          <w:p w14:paraId="2667ECB0">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08" w:type="pct"/>
            <w:tcBorders>
              <w:top w:val="single" w:color="auto" w:sz="4" w:space="0"/>
              <w:left w:val="single" w:color="auto" w:sz="4" w:space="0"/>
              <w:bottom w:val="single" w:color="auto" w:sz="4" w:space="0"/>
              <w:right w:val="single" w:color="auto" w:sz="4" w:space="0"/>
            </w:tcBorders>
            <w:vAlign w:val="center"/>
          </w:tcPr>
          <w:p w14:paraId="423AC0F1">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6CF5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6" w:type="pct"/>
            <w:tcBorders>
              <w:top w:val="single" w:color="auto" w:sz="4" w:space="0"/>
              <w:left w:val="single" w:color="auto" w:sz="4" w:space="0"/>
              <w:bottom w:val="single" w:color="auto" w:sz="4" w:space="0"/>
              <w:right w:val="single" w:color="auto" w:sz="4" w:space="0"/>
            </w:tcBorders>
            <w:vAlign w:val="center"/>
          </w:tcPr>
          <w:p w14:paraId="761D0859">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超星期刊数据库</w:t>
            </w:r>
          </w:p>
        </w:tc>
        <w:tc>
          <w:tcPr>
            <w:tcW w:w="496" w:type="pct"/>
            <w:tcBorders>
              <w:top w:val="single" w:color="auto" w:sz="4" w:space="0"/>
              <w:left w:val="single" w:color="auto" w:sz="4" w:space="0"/>
              <w:bottom w:val="single" w:color="auto" w:sz="4" w:space="0"/>
              <w:right w:val="single" w:color="auto" w:sz="4" w:space="0"/>
            </w:tcBorders>
            <w:vAlign w:val="center"/>
          </w:tcPr>
          <w:p w14:paraId="4D78483E">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无限</w:t>
            </w:r>
          </w:p>
        </w:tc>
        <w:tc>
          <w:tcPr>
            <w:tcW w:w="1439" w:type="pct"/>
            <w:tcBorders>
              <w:top w:val="single" w:color="auto" w:sz="4" w:space="0"/>
              <w:left w:val="single" w:color="auto" w:sz="4" w:space="0"/>
              <w:bottom w:val="single" w:color="auto" w:sz="4" w:space="0"/>
              <w:right w:val="single" w:color="auto" w:sz="4" w:space="0"/>
            </w:tcBorders>
            <w:vAlign w:val="center"/>
          </w:tcPr>
          <w:p w14:paraId="6B0359FD">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2025.1.1-2025.12.31</w:t>
            </w:r>
          </w:p>
        </w:tc>
        <w:tc>
          <w:tcPr>
            <w:tcW w:w="758" w:type="pct"/>
            <w:tcBorders>
              <w:top w:val="single" w:color="auto" w:sz="4" w:space="0"/>
              <w:left w:val="single" w:color="auto" w:sz="4" w:space="0"/>
              <w:bottom w:val="single" w:color="auto" w:sz="4" w:space="0"/>
              <w:right w:val="single" w:color="auto" w:sz="4" w:space="0"/>
            </w:tcBorders>
            <w:vAlign w:val="center"/>
          </w:tcPr>
          <w:p w14:paraId="695C1A3A">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08" w:type="pct"/>
            <w:tcBorders>
              <w:top w:val="single" w:color="auto" w:sz="4" w:space="0"/>
              <w:left w:val="single" w:color="auto" w:sz="4" w:space="0"/>
              <w:bottom w:val="single" w:color="auto" w:sz="4" w:space="0"/>
              <w:right w:val="single" w:color="auto" w:sz="4" w:space="0"/>
            </w:tcBorders>
            <w:vAlign w:val="center"/>
          </w:tcPr>
          <w:p w14:paraId="2921B814">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r>
    </w:tbl>
    <w:p w14:paraId="4E9F93A7">
      <w:pPr>
        <w:rPr>
          <w:color w:val="auto"/>
          <w:sz w:val="24"/>
          <w:szCs w:val="24"/>
          <w:highlight w:val="none"/>
        </w:rPr>
      </w:pPr>
    </w:p>
    <w:p w14:paraId="7ACE660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2658BFA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0143D97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4DB5E9B1">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3AC3784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6F9035C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1EED82C8">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17660B4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举办在线讲座和培训、配合图书馆制作推广视频以及微信公众号的推文宣传。</w:t>
      </w:r>
    </w:p>
    <w:p w14:paraId="6E522F0E">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6B9FE6F8">
      <w:pPr>
        <w:pStyle w:val="19"/>
        <w:autoSpaceDE w:val="0"/>
        <w:autoSpaceDN w:val="0"/>
        <w:adjustRightInd w:val="0"/>
        <w:spacing w:beforeAutospacing="0" w:afterAutospacing="0"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标项十二、</w:t>
      </w:r>
      <w:r>
        <w:rPr>
          <w:rFonts w:hint="eastAsia" w:ascii="宋体" w:hAnsi="宋体" w:eastAsia="宋体" w:cs="宋体"/>
          <w:b/>
          <w:bCs/>
          <w:color w:val="auto"/>
          <w:sz w:val="21"/>
          <w:szCs w:val="21"/>
          <w:highlight w:val="none"/>
          <w:lang w:val="en-US" w:eastAsia="zh-CN"/>
        </w:rPr>
        <w:t>读秀知识库</w:t>
      </w:r>
    </w:p>
    <w:p w14:paraId="53960FAE">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955"/>
        <w:gridCol w:w="2772"/>
        <w:gridCol w:w="1460"/>
        <w:gridCol w:w="1364"/>
      </w:tblGrid>
      <w:tr w14:paraId="3C26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96" w:type="pct"/>
            <w:tcBorders>
              <w:top w:val="single" w:color="auto" w:sz="4" w:space="0"/>
              <w:left w:val="single" w:color="auto" w:sz="4" w:space="0"/>
              <w:bottom w:val="single" w:color="auto" w:sz="4" w:space="0"/>
              <w:right w:val="single" w:color="auto" w:sz="4" w:space="0"/>
            </w:tcBorders>
            <w:vAlign w:val="center"/>
          </w:tcPr>
          <w:p w14:paraId="077DDBD0">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496" w:type="pct"/>
            <w:tcBorders>
              <w:top w:val="single" w:color="auto" w:sz="4" w:space="0"/>
              <w:left w:val="single" w:color="auto" w:sz="4" w:space="0"/>
              <w:bottom w:val="single" w:color="auto" w:sz="4" w:space="0"/>
              <w:right w:val="single" w:color="auto" w:sz="4" w:space="0"/>
            </w:tcBorders>
            <w:vAlign w:val="center"/>
          </w:tcPr>
          <w:p w14:paraId="298ECF14">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并发</w:t>
            </w:r>
          </w:p>
        </w:tc>
        <w:tc>
          <w:tcPr>
            <w:tcW w:w="1439" w:type="pct"/>
            <w:tcBorders>
              <w:top w:val="single" w:color="auto" w:sz="4" w:space="0"/>
              <w:left w:val="single" w:color="auto" w:sz="4" w:space="0"/>
              <w:bottom w:val="single" w:color="auto" w:sz="4" w:space="0"/>
              <w:right w:val="single" w:color="auto" w:sz="4" w:space="0"/>
            </w:tcBorders>
            <w:vAlign w:val="center"/>
          </w:tcPr>
          <w:p w14:paraId="0C35236A">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58" w:type="pct"/>
            <w:tcBorders>
              <w:top w:val="single" w:color="auto" w:sz="4" w:space="0"/>
              <w:left w:val="single" w:color="auto" w:sz="4" w:space="0"/>
              <w:bottom w:val="single" w:color="auto" w:sz="4" w:space="0"/>
              <w:right w:val="single" w:color="auto" w:sz="4" w:space="0"/>
            </w:tcBorders>
            <w:vAlign w:val="center"/>
          </w:tcPr>
          <w:p w14:paraId="05CDDD1F">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08" w:type="pct"/>
            <w:tcBorders>
              <w:top w:val="single" w:color="auto" w:sz="4" w:space="0"/>
              <w:left w:val="single" w:color="auto" w:sz="4" w:space="0"/>
              <w:bottom w:val="single" w:color="auto" w:sz="4" w:space="0"/>
              <w:right w:val="single" w:color="auto" w:sz="4" w:space="0"/>
            </w:tcBorders>
            <w:vAlign w:val="center"/>
          </w:tcPr>
          <w:p w14:paraId="6733F192">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68A1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96" w:type="pct"/>
            <w:tcBorders>
              <w:top w:val="single" w:color="auto" w:sz="4" w:space="0"/>
              <w:left w:val="single" w:color="auto" w:sz="4" w:space="0"/>
              <w:bottom w:val="single" w:color="auto" w:sz="4" w:space="0"/>
              <w:right w:val="single" w:color="auto" w:sz="4" w:space="0"/>
            </w:tcBorders>
            <w:vAlign w:val="center"/>
          </w:tcPr>
          <w:p w14:paraId="3B59874C">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读秀知识库</w:t>
            </w:r>
          </w:p>
        </w:tc>
        <w:tc>
          <w:tcPr>
            <w:tcW w:w="496" w:type="pct"/>
            <w:tcBorders>
              <w:top w:val="single" w:color="auto" w:sz="4" w:space="0"/>
              <w:left w:val="single" w:color="auto" w:sz="4" w:space="0"/>
              <w:bottom w:val="single" w:color="auto" w:sz="4" w:space="0"/>
              <w:right w:val="single" w:color="auto" w:sz="4" w:space="0"/>
            </w:tcBorders>
            <w:vAlign w:val="center"/>
          </w:tcPr>
          <w:p w14:paraId="3B08CCB0">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无限</w:t>
            </w:r>
          </w:p>
        </w:tc>
        <w:tc>
          <w:tcPr>
            <w:tcW w:w="1439" w:type="pct"/>
            <w:tcBorders>
              <w:top w:val="single" w:color="auto" w:sz="4" w:space="0"/>
              <w:left w:val="single" w:color="auto" w:sz="4" w:space="0"/>
              <w:bottom w:val="single" w:color="auto" w:sz="4" w:space="0"/>
              <w:right w:val="single" w:color="auto" w:sz="4" w:space="0"/>
            </w:tcBorders>
            <w:vAlign w:val="center"/>
          </w:tcPr>
          <w:p w14:paraId="662E3D57">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2025.1.1-2025.12.31</w:t>
            </w:r>
          </w:p>
        </w:tc>
        <w:tc>
          <w:tcPr>
            <w:tcW w:w="758" w:type="pct"/>
            <w:tcBorders>
              <w:top w:val="single" w:color="auto" w:sz="4" w:space="0"/>
              <w:left w:val="single" w:color="auto" w:sz="4" w:space="0"/>
              <w:bottom w:val="single" w:color="auto" w:sz="4" w:space="0"/>
              <w:right w:val="single" w:color="auto" w:sz="4" w:space="0"/>
            </w:tcBorders>
            <w:vAlign w:val="center"/>
          </w:tcPr>
          <w:p w14:paraId="274AD0CE">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08" w:type="pct"/>
            <w:tcBorders>
              <w:top w:val="single" w:color="auto" w:sz="4" w:space="0"/>
              <w:left w:val="single" w:color="auto" w:sz="4" w:space="0"/>
              <w:bottom w:val="single" w:color="auto" w:sz="4" w:space="0"/>
              <w:right w:val="single" w:color="auto" w:sz="4" w:space="0"/>
            </w:tcBorders>
            <w:vAlign w:val="center"/>
          </w:tcPr>
          <w:p w14:paraId="6C6CD8ED">
            <w:pPr>
              <w:widowControl/>
              <w:spacing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5.5万</w:t>
            </w:r>
          </w:p>
        </w:tc>
      </w:tr>
    </w:tbl>
    <w:p w14:paraId="5B6C8141">
      <w:pPr>
        <w:rPr>
          <w:color w:val="auto"/>
          <w:sz w:val="24"/>
          <w:szCs w:val="24"/>
          <w:highlight w:val="none"/>
        </w:rPr>
      </w:pPr>
    </w:p>
    <w:p w14:paraId="78AA976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7C579CE0">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5206797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33E1A3D6">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04E29D8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4A27DB82">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2F0CC03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5023CC5E">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举办在线讲座和培训、配合图书馆制作推广视频以及微信公众号的推文宣传。</w:t>
      </w:r>
    </w:p>
    <w:p w14:paraId="66A482F5">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288F7795">
      <w:pPr>
        <w:pStyle w:val="19"/>
        <w:autoSpaceDE w:val="0"/>
        <w:autoSpaceDN w:val="0"/>
        <w:adjustRightInd w:val="0"/>
        <w:spacing w:beforeAutospacing="0" w:afterAutospacing="0"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标项十三、</w:t>
      </w:r>
      <w:r>
        <w:rPr>
          <w:rFonts w:hint="eastAsia" w:ascii="宋体" w:hAnsi="宋体" w:eastAsia="宋体" w:cs="宋体"/>
          <w:b/>
          <w:bCs/>
          <w:color w:val="auto"/>
          <w:sz w:val="21"/>
          <w:szCs w:val="21"/>
          <w:highlight w:val="none"/>
          <w:lang w:val="en-US" w:eastAsia="zh-CN"/>
        </w:rPr>
        <w:t>Datapark数据公园数据库</w:t>
      </w:r>
    </w:p>
    <w:p w14:paraId="2AA65A8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1"/>
        <w:gridCol w:w="934"/>
        <w:gridCol w:w="2772"/>
        <w:gridCol w:w="1429"/>
        <w:gridCol w:w="1348"/>
      </w:tblGrid>
      <w:tr w14:paraId="12A3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31" w:type="pct"/>
            <w:tcBorders>
              <w:top w:val="single" w:color="auto" w:sz="4" w:space="0"/>
              <w:left w:val="single" w:color="auto" w:sz="4" w:space="0"/>
              <w:bottom w:val="single" w:color="auto" w:sz="4" w:space="0"/>
              <w:right w:val="single" w:color="auto" w:sz="4" w:space="0"/>
            </w:tcBorders>
            <w:vAlign w:val="center"/>
          </w:tcPr>
          <w:p w14:paraId="03ED06C0">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485" w:type="pct"/>
            <w:tcBorders>
              <w:top w:val="single" w:color="auto" w:sz="4" w:space="0"/>
              <w:left w:val="single" w:color="auto" w:sz="4" w:space="0"/>
              <w:bottom w:val="single" w:color="auto" w:sz="4" w:space="0"/>
              <w:right w:val="single" w:color="auto" w:sz="4" w:space="0"/>
            </w:tcBorders>
            <w:vAlign w:val="center"/>
          </w:tcPr>
          <w:p w14:paraId="208178E4">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并发</w:t>
            </w:r>
          </w:p>
        </w:tc>
        <w:tc>
          <w:tcPr>
            <w:tcW w:w="1439" w:type="pct"/>
            <w:tcBorders>
              <w:top w:val="single" w:color="auto" w:sz="4" w:space="0"/>
              <w:left w:val="single" w:color="auto" w:sz="4" w:space="0"/>
              <w:bottom w:val="single" w:color="auto" w:sz="4" w:space="0"/>
              <w:right w:val="single" w:color="auto" w:sz="4" w:space="0"/>
            </w:tcBorders>
            <w:vAlign w:val="center"/>
          </w:tcPr>
          <w:p w14:paraId="0E078938">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42" w:type="pct"/>
            <w:tcBorders>
              <w:top w:val="single" w:color="auto" w:sz="4" w:space="0"/>
              <w:left w:val="single" w:color="auto" w:sz="4" w:space="0"/>
              <w:bottom w:val="single" w:color="auto" w:sz="4" w:space="0"/>
              <w:right w:val="single" w:color="auto" w:sz="4" w:space="0"/>
            </w:tcBorders>
            <w:vAlign w:val="center"/>
          </w:tcPr>
          <w:p w14:paraId="7A188251">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00" w:type="pct"/>
            <w:tcBorders>
              <w:top w:val="single" w:color="auto" w:sz="4" w:space="0"/>
              <w:left w:val="single" w:color="auto" w:sz="4" w:space="0"/>
              <w:bottom w:val="single" w:color="auto" w:sz="4" w:space="0"/>
              <w:right w:val="single" w:color="auto" w:sz="4" w:space="0"/>
            </w:tcBorders>
            <w:vAlign w:val="center"/>
          </w:tcPr>
          <w:p w14:paraId="15EB157A">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1F91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31" w:type="pct"/>
            <w:tcBorders>
              <w:top w:val="single" w:color="auto" w:sz="4" w:space="0"/>
              <w:left w:val="single" w:color="auto" w:sz="4" w:space="0"/>
              <w:bottom w:val="single" w:color="auto" w:sz="4" w:space="0"/>
              <w:right w:val="single" w:color="auto" w:sz="4" w:space="0"/>
            </w:tcBorders>
            <w:vAlign w:val="center"/>
          </w:tcPr>
          <w:p w14:paraId="64DA8F94">
            <w:pPr>
              <w:widowControl/>
              <w:spacing w:after="120" w:line="360" w:lineRule="auto"/>
              <w:jc w:val="center"/>
              <w:rPr>
                <w:rFonts w:cs="宋体" w:asciiTheme="minorEastAsia" w:hAnsiTheme="minorEastAsia"/>
                <w:color w:val="auto"/>
                <w:sz w:val="21"/>
                <w:szCs w:val="21"/>
                <w:highlight w:val="none"/>
              </w:rPr>
            </w:pPr>
            <w:r>
              <w:rPr>
                <w:rFonts w:hint="eastAsia" w:asciiTheme="minorEastAsia" w:hAnsiTheme="minorEastAsia"/>
                <w:color w:val="auto"/>
                <w:sz w:val="21"/>
                <w:szCs w:val="21"/>
                <w:highlight w:val="none"/>
              </w:rPr>
              <w:t>Datapark数据公园</w:t>
            </w:r>
            <w:r>
              <w:rPr>
                <w:rFonts w:hint="eastAsia" w:cs="宋体" w:asciiTheme="minorEastAsia" w:hAnsiTheme="minorEastAsia"/>
                <w:color w:val="auto"/>
                <w:sz w:val="21"/>
                <w:szCs w:val="21"/>
                <w:highlight w:val="none"/>
              </w:rPr>
              <w:t>数据库</w:t>
            </w:r>
          </w:p>
        </w:tc>
        <w:tc>
          <w:tcPr>
            <w:tcW w:w="485" w:type="pct"/>
            <w:tcBorders>
              <w:top w:val="single" w:color="auto" w:sz="4" w:space="0"/>
              <w:left w:val="single" w:color="auto" w:sz="4" w:space="0"/>
              <w:bottom w:val="single" w:color="auto" w:sz="4" w:space="0"/>
              <w:right w:val="single" w:color="auto" w:sz="4" w:space="0"/>
            </w:tcBorders>
            <w:vAlign w:val="center"/>
          </w:tcPr>
          <w:p w14:paraId="5BE8C6FE">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无限</w:t>
            </w:r>
          </w:p>
        </w:tc>
        <w:tc>
          <w:tcPr>
            <w:tcW w:w="1439" w:type="pct"/>
            <w:tcBorders>
              <w:top w:val="single" w:color="auto" w:sz="4" w:space="0"/>
              <w:left w:val="single" w:color="auto" w:sz="4" w:space="0"/>
              <w:bottom w:val="single" w:color="auto" w:sz="4" w:space="0"/>
              <w:right w:val="single" w:color="auto" w:sz="4" w:space="0"/>
            </w:tcBorders>
            <w:vAlign w:val="center"/>
          </w:tcPr>
          <w:p w14:paraId="1696CF79">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2025.1.1-2025.12.31</w:t>
            </w:r>
          </w:p>
        </w:tc>
        <w:tc>
          <w:tcPr>
            <w:tcW w:w="742" w:type="pct"/>
            <w:tcBorders>
              <w:top w:val="single" w:color="auto" w:sz="4" w:space="0"/>
              <w:left w:val="single" w:color="auto" w:sz="4" w:space="0"/>
              <w:bottom w:val="single" w:color="auto" w:sz="4" w:space="0"/>
              <w:right w:val="single" w:color="auto" w:sz="4" w:space="0"/>
            </w:tcBorders>
            <w:vAlign w:val="center"/>
          </w:tcPr>
          <w:p w14:paraId="1798C60C">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00" w:type="pct"/>
            <w:tcBorders>
              <w:top w:val="single" w:color="auto" w:sz="4" w:space="0"/>
              <w:left w:val="single" w:color="auto" w:sz="4" w:space="0"/>
              <w:bottom w:val="single" w:color="auto" w:sz="4" w:space="0"/>
              <w:right w:val="single" w:color="auto" w:sz="4" w:space="0"/>
            </w:tcBorders>
            <w:vAlign w:val="center"/>
          </w:tcPr>
          <w:p w14:paraId="4D867124">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r>
    </w:tbl>
    <w:p w14:paraId="46A9A26F">
      <w:pPr>
        <w:rPr>
          <w:color w:val="auto"/>
          <w:sz w:val="24"/>
          <w:szCs w:val="24"/>
          <w:highlight w:val="none"/>
        </w:rPr>
      </w:pPr>
    </w:p>
    <w:p w14:paraId="6A6BADA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19FB91AB">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2BB2C18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15FC0A3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2534552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2D26A70A">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2EFC8B5F">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6DE2D981">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举办在线讲座和培训、配合图书馆制作推广视频以及微信公众号的推文宣传。</w:t>
      </w:r>
    </w:p>
    <w:p w14:paraId="70615D38">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718D3B75">
      <w:pPr>
        <w:pStyle w:val="19"/>
        <w:autoSpaceDE w:val="0"/>
        <w:autoSpaceDN w:val="0"/>
        <w:adjustRightInd w:val="0"/>
        <w:spacing w:beforeAutospacing="0" w:afterAutospacing="0"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标项十四、</w:t>
      </w:r>
      <w:r>
        <w:rPr>
          <w:rFonts w:hint="eastAsia" w:ascii="宋体" w:hAnsi="宋体" w:eastAsia="宋体" w:cs="宋体"/>
          <w:b/>
          <w:bCs/>
          <w:color w:val="auto"/>
          <w:sz w:val="21"/>
          <w:szCs w:val="21"/>
          <w:highlight w:val="none"/>
          <w:lang w:val="en-US" w:eastAsia="zh-CN"/>
        </w:rPr>
        <w:t>雅昌艺术图书数据库</w:t>
      </w:r>
    </w:p>
    <w:p w14:paraId="0DE9A838">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（一）订购内容</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7"/>
        <w:gridCol w:w="990"/>
        <w:gridCol w:w="2456"/>
        <w:gridCol w:w="1512"/>
        <w:gridCol w:w="1379"/>
      </w:tblGrid>
      <w:tr w14:paraId="3591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07" w:type="pct"/>
            <w:tcBorders>
              <w:top w:val="single" w:color="auto" w:sz="4" w:space="0"/>
              <w:left w:val="single" w:color="auto" w:sz="4" w:space="0"/>
              <w:bottom w:val="single" w:color="auto" w:sz="4" w:space="0"/>
              <w:right w:val="single" w:color="auto" w:sz="4" w:space="0"/>
            </w:tcBorders>
            <w:vAlign w:val="center"/>
          </w:tcPr>
          <w:p w14:paraId="56237AC3">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w:t>
            </w:r>
          </w:p>
        </w:tc>
        <w:tc>
          <w:tcPr>
            <w:tcW w:w="514" w:type="pct"/>
            <w:tcBorders>
              <w:top w:val="single" w:color="auto" w:sz="4" w:space="0"/>
              <w:left w:val="single" w:color="auto" w:sz="4" w:space="0"/>
              <w:bottom w:val="single" w:color="auto" w:sz="4" w:space="0"/>
              <w:right w:val="single" w:color="auto" w:sz="4" w:space="0"/>
            </w:tcBorders>
            <w:vAlign w:val="center"/>
          </w:tcPr>
          <w:p w14:paraId="0D102321">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并发</w:t>
            </w:r>
          </w:p>
        </w:tc>
        <w:tc>
          <w:tcPr>
            <w:tcW w:w="1275" w:type="pct"/>
            <w:tcBorders>
              <w:top w:val="single" w:color="auto" w:sz="4" w:space="0"/>
              <w:left w:val="single" w:color="auto" w:sz="4" w:space="0"/>
              <w:bottom w:val="single" w:color="auto" w:sz="4" w:space="0"/>
              <w:right w:val="single" w:color="auto" w:sz="4" w:space="0"/>
            </w:tcBorders>
            <w:vAlign w:val="center"/>
          </w:tcPr>
          <w:p w14:paraId="740A469F">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785" w:type="pct"/>
            <w:tcBorders>
              <w:top w:val="single" w:color="auto" w:sz="4" w:space="0"/>
              <w:left w:val="single" w:color="auto" w:sz="4" w:space="0"/>
              <w:bottom w:val="single" w:color="auto" w:sz="4" w:space="0"/>
              <w:right w:val="single" w:color="auto" w:sz="4" w:space="0"/>
            </w:tcBorders>
            <w:vAlign w:val="center"/>
          </w:tcPr>
          <w:p w14:paraId="56BD260C">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16" w:type="pct"/>
            <w:tcBorders>
              <w:top w:val="single" w:color="auto" w:sz="4" w:space="0"/>
              <w:left w:val="single" w:color="auto" w:sz="4" w:space="0"/>
              <w:bottom w:val="single" w:color="auto" w:sz="4" w:space="0"/>
              <w:right w:val="single" w:color="auto" w:sz="4" w:space="0"/>
            </w:tcBorders>
            <w:vAlign w:val="center"/>
          </w:tcPr>
          <w:p w14:paraId="3C40C7AF">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价格（万）</w:t>
            </w:r>
          </w:p>
        </w:tc>
      </w:tr>
      <w:tr w14:paraId="11EB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07" w:type="pct"/>
            <w:tcBorders>
              <w:top w:val="single" w:color="auto" w:sz="4" w:space="0"/>
              <w:left w:val="single" w:color="auto" w:sz="4" w:space="0"/>
              <w:bottom w:val="single" w:color="auto" w:sz="4" w:space="0"/>
              <w:right w:val="single" w:color="auto" w:sz="4" w:space="0"/>
            </w:tcBorders>
            <w:vAlign w:val="center"/>
          </w:tcPr>
          <w:p w14:paraId="6E11339D">
            <w:pPr>
              <w:widowControl/>
              <w:spacing w:after="120" w:line="360" w:lineRule="auto"/>
              <w:jc w:val="center"/>
              <w:rPr>
                <w:rFonts w:ascii="宋体" w:hAnsi="宋体" w:eastAsia="宋体" w:cs="宋体"/>
                <w:color w:val="auto"/>
                <w:sz w:val="21"/>
                <w:szCs w:val="21"/>
                <w:highlight w:val="none"/>
              </w:rPr>
            </w:pPr>
            <w:r>
              <w:rPr>
                <w:rFonts w:hint="eastAsia" w:asciiTheme="minorEastAsia" w:hAnsiTheme="minorEastAsia"/>
                <w:color w:val="auto"/>
                <w:sz w:val="21"/>
                <w:szCs w:val="21"/>
                <w:highlight w:val="none"/>
              </w:rPr>
              <w:t>雅昌艺术图书数据库</w:t>
            </w:r>
          </w:p>
        </w:tc>
        <w:tc>
          <w:tcPr>
            <w:tcW w:w="514" w:type="pct"/>
            <w:tcBorders>
              <w:top w:val="single" w:color="auto" w:sz="4" w:space="0"/>
              <w:left w:val="single" w:color="auto" w:sz="4" w:space="0"/>
              <w:bottom w:val="single" w:color="auto" w:sz="4" w:space="0"/>
              <w:right w:val="single" w:color="auto" w:sz="4" w:space="0"/>
            </w:tcBorders>
            <w:vAlign w:val="center"/>
          </w:tcPr>
          <w:p w14:paraId="6B5B96CD">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无限</w:t>
            </w:r>
          </w:p>
        </w:tc>
        <w:tc>
          <w:tcPr>
            <w:tcW w:w="1275" w:type="pct"/>
            <w:tcBorders>
              <w:top w:val="single" w:color="auto" w:sz="4" w:space="0"/>
              <w:left w:val="single" w:color="auto" w:sz="4" w:space="0"/>
              <w:bottom w:val="single" w:color="auto" w:sz="4" w:space="0"/>
              <w:right w:val="single" w:color="auto" w:sz="4" w:space="0"/>
            </w:tcBorders>
            <w:vAlign w:val="center"/>
          </w:tcPr>
          <w:p w14:paraId="0D4AA587">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2025.1.1-2025.12.31</w:t>
            </w:r>
          </w:p>
        </w:tc>
        <w:tc>
          <w:tcPr>
            <w:tcW w:w="785" w:type="pct"/>
            <w:tcBorders>
              <w:top w:val="single" w:color="auto" w:sz="4" w:space="0"/>
              <w:left w:val="single" w:color="auto" w:sz="4" w:space="0"/>
              <w:bottom w:val="single" w:color="auto" w:sz="4" w:space="0"/>
              <w:right w:val="single" w:color="auto" w:sz="4" w:space="0"/>
            </w:tcBorders>
            <w:vAlign w:val="center"/>
          </w:tcPr>
          <w:p w14:paraId="4C20BD96">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网络，IP控制远程访问</w:t>
            </w:r>
          </w:p>
        </w:tc>
        <w:tc>
          <w:tcPr>
            <w:tcW w:w="716" w:type="pct"/>
            <w:tcBorders>
              <w:top w:val="single" w:color="auto" w:sz="4" w:space="0"/>
              <w:left w:val="single" w:color="auto" w:sz="4" w:space="0"/>
              <w:bottom w:val="single" w:color="auto" w:sz="4" w:space="0"/>
              <w:right w:val="single" w:color="auto" w:sz="4" w:space="0"/>
            </w:tcBorders>
            <w:vAlign w:val="center"/>
          </w:tcPr>
          <w:p w14:paraId="3EC928B7">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9.2万</w:t>
            </w:r>
          </w:p>
        </w:tc>
      </w:tr>
    </w:tbl>
    <w:p w14:paraId="148B76CF">
      <w:pPr>
        <w:rPr>
          <w:color w:val="auto"/>
          <w:sz w:val="24"/>
          <w:szCs w:val="24"/>
          <w:highlight w:val="none"/>
        </w:rPr>
      </w:pPr>
    </w:p>
    <w:p w14:paraId="32EAAD8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512542F7">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我校以IP方式使用数据库，并提供IP地址。并不限制通过VPN等实现校外访问。供应商需提供所购数据库包含的资源信息内容。</w:t>
      </w:r>
    </w:p>
    <w:p w14:paraId="732148EA">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产品中的所有资源需已合法解决版权，保证所供信息不会引起知识产权纠纷等法律责任。</w:t>
      </w:r>
    </w:p>
    <w:p w14:paraId="46BAC058">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在使用过程中因数据库系统本身原因导致的异常和错误，供应商将提供免费修正和维护；因非系统原因造成的异常和错误，供应商需根据情况尽可能为采购方提供帮助。</w:t>
      </w:r>
    </w:p>
    <w:p w14:paraId="37F1ACB3">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设置专业服务人员，负责为采购人提供通过网络、电话、邮件等方式接受采购人提出的技术支持请求服务，解决问题的时间原则上不得超过24小时（不可抗拒因素除外），以保证数据库产品的正常使用。</w:t>
      </w:r>
    </w:p>
    <w:p w14:paraId="65B3FFC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数据库有更新，内容变动，产品开发进展需及时通知采购人。</w:t>
      </w:r>
    </w:p>
    <w:p w14:paraId="31F19E7D">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根据采购人要求及时统计检索使用数据以及数据库资源信息数据。</w:t>
      </w:r>
    </w:p>
    <w:p w14:paraId="1A733BDD">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举办在线讲座和培训、配合图书馆制作推广视频以及微信公众号的推文宣传。</w:t>
      </w:r>
    </w:p>
    <w:p w14:paraId="60801E9C">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64740772">
      <w:pPr>
        <w:pStyle w:val="19"/>
        <w:autoSpaceDE w:val="0"/>
        <w:autoSpaceDN w:val="0"/>
        <w:adjustRightInd w:val="0"/>
        <w:spacing w:beforeAutospacing="0" w:afterAutospacing="0" w:line="288"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标项十五、</w:t>
      </w:r>
      <w:r>
        <w:rPr>
          <w:rFonts w:hint="eastAsia" w:ascii="宋体" w:hAnsi="宋体" w:eastAsia="宋体" w:cs="宋体"/>
          <w:b/>
          <w:bCs/>
          <w:color w:val="auto"/>
          <w:sz w:val="21"/>
          <w:szCs w:val="21"/>
          <w:highlight w:val="none"/>
          <w:lang w:val="en-US" w:eastAsia="zh-CN"/>
        </w:rPr>
        <w:t>艺术维基•全球艺术资源库</w:t>
      </w:r>
    </w:p>
    <w:p w14:paraId="02F5E6FC">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w:t>
      </w:r>
      <w:r>
        <w:rPr>
          <w:rFonts w:hint="default" w:ascii="宋体" w:hAnsi="宋体" w:cs="宋体"/>
          <w:color w:val="auto"/>
          <w:sz w:val="21"/>
          <w:szCs w:val="21"/>
          <w:highlight w:val="none"/>
          <w:lang w:val="en-US" w:eastAsia="zh-CN"/>
        </w:rPr>
        <w:t>一</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订购内容：</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664"/>
        <w:gridCol w:w="2812"/>
        <w:gridCol w:w="2433"/>
      </w:tblGrid>
      <w:tr w14:paraId="7A33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92" w:type="pct"/>
            <w:tcBorders>
              <w:top w:val="single" w:color="auto" w:sz="4" w:space="0"/>
              <w:left w:val="single" w:color="auto" w:sz="4" w:space="0"/>
              <w:bottom w:val="single" w:color="auto" w:sz="4" w:space="0"/>
              <w:right w:val="single" w:color="auto" w:sz="4" w:space="0"/>
            </w:tcBorders>
            <w:vAlign w:val="center"/>
          </w:tcPr>
          <w:p w14:paraId="3D2BAB07">
            <w:pPr>
              <w:pStyle w:val="10"/>
              <w:ind w:left="0" w:leftChars="0" w:firstLine="0" w:firstLineChars="0"/>
              <w:jc w:val="center"/>
              <w:rPr>
                <w:color w:val="auto"/>
                <w:sz w:val="21"/>
                <w:szCs w:val="21"/>
                <w:highlight w:val="none"/>
              </w:rPr>
            </w:pPr>
            <w:r>
              <w:rPr>
                <w:rFonts w:hint="eastAsia"/>
                <w:color w:val="auto"/>
                <w:sz w:val="21"/>
                <w:szCs w:val="21"/>
                <w:highlight w:val="none"/>
              </w:rPr>
              <w:t>产品</w:t>
            </w:r>
          </w:p>
        </w:tc>
        <w:tc>
          <w:tcPr>
            <w:tcW w:w="1383" w:type="pct"/>
            <w:tcBorders>
              <w:top w:val="single" w:color="auto" w:sz="4" w:space="0"/>
              <w:left w:val="single" w:color="auto" w:sz="4" w:space="0"/>
              <w:bottom w:val="single" w:color="auto" w:sz="4" w:space="0"/>
              <w:right w:val="single" w:color="auto" w:sz="4" w:space="0"/>
            </w:tcBorders>
            <w:vAlign w:val="center"/>
          </w:tcPr>
          <w:p w14:paraId="2C74B353">
            <w:pPr>
              <w:pStyle w:val="10"/>
              <w:ind w:left="0" w:leftChars="0" w:firstLine="0" w:firstLineChars="0"/>
              <w:jc w:val="center"/>
              <w:rPr>
                <w:color w:val="auto"/>
                <w:sz w:val="21"/>
                <w:szCs w:val="21"/>
                <w:highlight w:val="none"/>
              </w:rPr>
            </w:pPr>
            <w:r>
              <w:rPr>
                <w:rFonts w:hint="eastAsia"/>
                <w:color w:val="auto"/>
                <w:sz w:val="21"/>
                <w:szCs w:val="21"/>
                <w:highlight w:val="none"/>
              </w:rPr>
              <w:t>服务模式</w:t>
            </w:r>
          </w:p>
        </w:tc>
        <w:tc>
          <w:tcPr>
            <w:tcW w:w="1460" w:type="pct"/>
            <w:tcBorders>
              <w:top w:val="single" w:color="auto" w:sz="4" w:space="0"/>
              <w:left w:val="single" w:color="auto" w:sz="4" w:space="0"/>
              <w:bottom w:val="single" w:color="auto" w:sz="4" w:space="0"/>
              <w:right w:val="single" w:color="auto" w:sz="4" w:space="0"/>
            </w:tcBorders>
            <w:vAlign w:val="center"/>
          </w:tcPr>
          <w:p w14:paraId="035223A5">
            <w:pPr>
              <w:pStyle w:val="10"/>
              <w:ind w:left="0" w:leftChars="0" w:firstLine="0" w:firstLineChars="0"/>
              <w:jc w:val="center"/>
              <w:rPr>
                <w:color w:val="auto"/>
                <w:sz w:val="21"/>
                <w:szCs w:val="21"/>
                <w:highlight w:val="none"/>
              </w:rPr>
            </w:pPr>
            <w:r>
              <w:rPr>
                <w:rFonts w:hint="eastAsia"/>
                <w:color w:val="auto"/>
                <w:sz w:val="21"/>
                <w:szCs w:val="21"/>
                <w:highlight w:val="none"/>
              </w:rPr>
              <w:t>订购年限</w:t>
            </w:r>
          </w:p>
        </w:tc>
        <w:tc>
          <w:tcPr>
            <w:tcW w:w="1263" w:type="pct"/>
            <w:tcBorders>
              <w:top w:val="single" w:color="auto" w:sz="4" w:space="0"/>
              <w:left w:val="single" w:color="auto" w:sz="4" w:space="0"/>
              <w:bottom w:val="single" w:color="auto" w:sz="4" w:space="0"/>
              <w:right w:val="single" w:color="auto" w:sz="4" w:space="0"/>
            </w:tcBorders>
            <w:vAlign w:val="center"/>
          </w:tcPr>
          <w:p w14:paraId="7C7E87D0">
            <w:pPr>
              <w:pStyle w:val="10"/>
              <w:ind w:left="0" w:leftChars="0" w:firstLine="0" w:firstLineChars="0"/>
              <w:jc w:val="center"/>
              <w:rPr>
                <w:color w:val="auto"/>
                <w:sz w:val="21"/>
                <w:szCs w:val="21"/>
                <w:highlight w:val="none"/>
              </w:rPr>
            </w:pPr>
            <w:r>
              <w:rPr>
                <w:rFonts w:hint="eastAsia"/>
                <w:color w:val="auto"/>
                <w:sz w:val="21"/>
                <w:szCs w:val="21"/>
                <w:highlight w:val="none"/>
              </w:rPr>
              <w:t>价格（万）</w:t>
            </w:r>
          </w:p>
        </w:tc>
      </w:tr>
      <w:tr w14:paraId="5066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892" w:type="pct"/>
            <w:tcBorders>
              <w:top w:val="single" w:color="auto" w:sz="4" w:space="0"/>
              <w:left w:val="single" w:color="auto" w:sz="4" w:space="0"/>
              <w:bottom w:val="single" w:color="auto" w:sz="4" w:space="0"/>
              <w:right w:val="single" w:color="auto" w:sz="4" w:space="0"/>
            </w:tcBorders>
            <w:vAlign w:val="center"/>
          </w:tcPr>
          <w:p w14:paraId="62960A81">
            <w:pPr>
              <w:pStyle w:val="10"/>
              <w:ind w:left="0" w:leftChars="0" w:firstLine="0" w:firstLineChars="0"/>
              <w:jc w:val="center"/>
              <w:rPr>
                <w:color w:val="auto"/>
                <w:sz w:val="21"/>
                <w:szCs w:val="21"/>
                <w:highlight w:val="none"/>
              </w:rPr>
            </w:pPr>
            <w:r>
              <w:rPr>
                <w:rFonts w:hint="eastAsia"/>
                <w:color w:val="auto"/>
                <w:sz w:val="21"/>
                <w:szCs w:val="21"/>
                <w:highlight w:val="none"/>
              </w:rPr>
              <w:t>艺术维基•全球艺术资源库</w:t>
            </w:r>
          </w:p>
        </w:tc>
        <w:tc>
          <w:tcPr>
            <w:tcW w:w="1383" w:type="pct"/>
            <w:tcBorders>
              <w:top w:val="single" w:color="auto" w:sz="4" w:space="0"/>
              <w:left w:val="single" w:color="auto" w:sz="4" w:space="0"/>
              <w:bottom w:val="single" w:color="auto" w:sz="4" w:space="0"/>
              <w:right w:val="single" w:color="auto" w:sz="4" w:space="0"/>
            </w:tcBorders>
            <w:vAlign w:val="center"/>
          </w:tcPr>
          <w:p w14:paraId="052AB6FA">
            <w:pPr>
              <w:pStyle w:val="10"/>
              <w:ind w:left="0" w:leftChars="0" w:firstLine="0" w:firstLineChars="0"/>
              <w:jc w:val="center"/>
              <w:rPr>
                <w:color w:val="auto"/>
                <w:sz w:val="21"/>
                <w:szCs w:val="21"/>
                <w:highlight w:val="none"/>
              </w:rPr>
            </w:pPr>
            <w:r>
              <w:rPr>
                <w:rFonts w:hint="eastAsia"/>
                <w:color w:val="auto"/>
                <w:sz w:val="21"/>
                <w:szCs w:val="21"/>
                <w:highlight w:val="none"/>
              </w:rPr>
              <w:t>网络，IP控制远程访问 无并发</w:t>
            </w:r>
          </w:p>
        </w:tc>
        <w:tc>
          <w:tcPr>
            <w:tcW w:w="1460" w:type="pct"/>
            <w:tcBorders>
              <w:top w:val="single" w:color="auto" w:sz="4" w:space="0"/>
              <w:left w:val="single" w:color="auto" w:sz="4" w:space="0"/>
              <w:bottom w:val="single" w:color="auto" w:sz="4" w:space="0"/>
              <w:right w:val="single" w:color="auto" w:sz="4" w:space="0"/>
            </w:tcBorders>
            <w:vAlign w:val="center"/>
          </w:tcPr>
          <w:p w14:paraId="3BDA802B">
            <w:pPr>
              <w:pStyle w:val="10"/>
              <w:ind w:left="0" w:leftChars="0" w:firstLine="0" w:firstLineChars="0"/>
              <w:jc w:val="center"/>
              <w:rPr>
                <w:color w:val="auto"/>
                <w:sz w:val="21"/>
                <w:szCs w:val="21"/>
                <w:highlight w:val="none"/>
              </w:rPr>
            </w:pPr>
            <w:r>
              <w:rPr>
                <w:color w:val="auto"/>
                <w:sz w:val="21"/>
                <w:szCs w:val="21"/>
                <w:highlight w:val="none"/>
              </w:rPr>
              <w:t>2025.1.1-2025.12.31</w:t>
            </w:r>
          </w:p>
        </w:tc>
        <w:tc>
          <w:tcPr>
            <w:tcW w:w="1263" w:type="pct"/>
            <w:tcBorders>
              <w:top w:val="single" w:color="auto" w:sz="4" w:space="0"/>
              <w:left w:val="single" w:color="auto" w:sz="4" w:space="0"/>
              <w:bottom w:val="single" w:color="auto" w:sz="4" w:space="0"/>
              <w:right w:val="single" w:color="auto" w:sz="4" w:space="0"/>
            </w:tcBorders>
            <w:vAlign w:val="center"/>
          </w:tcPr>
          <w:p w14:paraId="2F27AFC4">
            <w:pPr>
              <w:pStyle w:val="10"/>
              <w:ind w:left="0" w:leftChars="0" w:firstLine="0" w:firstLineChars="0"/>
              <w:jc w:val="center"/>
              <w:rPr>
                <w:color w:val="auto"/>
                <w:sz w:val="21"/>
                <w:szCs w:val="21"/>
                <w:highlight w:val="none"/>
              </w:rPr>
            </w:pPr>
            <w:r>
              <w:rPr>
                <w:rFonts w:hint="eastAsia"/>
                <w:color w:val="auto"/>
                <w:sz w:val="21"/>
                <w:szCs w:val="21"/>
                <w:highlight w:val="none"/>
              </w:rPr>
              <w:t>9.2</w:t>
            </w:r>
          </w:p>
        </w:tc>
      </w:tr>
    </w:tbl>
    <w:p w14:paraId="55D8469B">
      <w:pPr>
        <w:spacing w:line="288" w:lineRule="auto"/>
        <w:ind w:firstLine="420" w:firstLineChars="200"/>
        <w:rPr>
          <w:rFonts w:hint="eastAsia" w:ascii="宋体" w:hAnsi="宋体" w:cs="宋体"/>
          <w:color w:val="auto"/>
          <w:sz w:val="21"/>
          <w:szCs w:val="21"/>
          <w:highlight w:val="none"/>
          <w:lang w:val="en-US" w:eastAsia="zh-CN"/>
        </w:rPr>
      </w:pPr>
    </w:p>
    <w:p w14:paraId="7F05418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w:t>
      </w:r>
      <w:r>
        <w:rPr>
          <w:rFonts w:hint="default" w:ascii="宋体" w:hAnsi="宋体" w:cs="宋体"/>
          <w:color w:val="auto"/>
          <w:sz w:val="21"/>
          <w:szCs w:val="21"/>
          <w:highlight w:val="none"/>
          <w:lang w:val="en-US" w:eastAsia="zh-CN"/>
        </w:rPr>
        <w:t>二</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服务要求</w:t>
      </w:r>
    </w:p>
    <w:p w14:paraId="2BACC956">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1.我校以IP方式使用数据库，并提供IP地址。并不限制通过VPN等实现校外访问。供应商需提供所购数据库包含的资源信息内容。</w:t>
      </w:r>
    </w:p>
    <w:p w14:paraId="532AAAE2">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2.产品中的所有资源需已合法解决版权，保证所供信息不会引起知识产权纠纷等法律责任。</w:t>
      </w:r>
    </w:p>
    <w:p w14:paraId="584C0FA2">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3.在使用过程中因数据库系统本身原因导致的异常和错误，供应商将提供免费修正和维护；因非系统原因造成的异常和错误，供应商需根据情况尽可能为采购方提供帮助。</w:t>
      </w:r>
    </w:p>
    <w:p w14:paraId="29F12AA9">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4.设置专业服务人员，负责为采购人提供通过网络、电话、邮件等方式接受采购人提出的技术支持请求服务，解决问题的时间原则上不得超过24小时（不可抗拒因素除外），以保证数据库产品的正常使用。</w:t>
      </w:r>
    </w:p>
    <w:p w14:paraId="53A65D0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5.数据库有更新，内容变动，产品开发进展需及时通知采购人。</w:t>
      </w:r>
    </w:p>
    <w:p w14:paraId="75AECFE6">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6.根据采购人要求及时统计检索使用数据以及数据库资源信息数据。</w:t>
      </w:r>
    </w:p>
    <w:p w14:paraId="129FB7C4">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7.定期在线讲座和培训、配合图书馆制作推广视频以及微信公众号的推文宣传。</w:t>
      </w:r>
    </w:p>
    <w:p w14:paraId="50049602">
      <w:pP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br w:type="page"/>
      </w:r>
    </w:p>
    <w:p w14:paraId="3B68E997">
      <w:pPr>
        <w:pStyle w:val="19"/>
        <w:autoSpaceDE w:val="0"/>
        <w:autoSpaceDN w:val="0"/>
        <w:adjustRightInd w:val="0"/>
        <w:spacing w:beforeAutospacing="0" w:afterAutospacing="0" w:line="288" w:lineRule="auto"/>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标项十六：</w:t>
      </w:r>
      <w:r>
        <w:rPr>
          <w:rFonts w:hint="eastAsia" w:ascii="宋体" w:hAnsi="宋体" w:eastAsia="宋体" w:cs="宋体"/>
          <w:b/>
          <w:bCs/>
          <w:color w:val="auto"/>
          <w:sz w:val="21"/>
          <w:szCs w:val="21"/>
          <w:highlight w:val="none"/>
          <w:lang w:val="en-US" w:eastAsia="zh-CN"/>
        </w:rPr>
        <w:t>中国近代期刊全文数据库</w:t>
      </w:r>
    </w:p>
    <w:p w14:paraId="242C0F63">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（一）采购内容</w:t>
      </w:r>
    </w:p>
    <w:p w14:paraId="0F64CDF5">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收录文献以上海图书馆自有馆藏近代期刊文献为基础，收录1833年至1949年间期刊20000种以上，共计980万篇以上文献，集中反映了近现代社会政治、军事、外交、经济、教育、思想文化、宗教等各方面的内容，包括各地区的重点官报、政府公报，以及《东方杂志》、《万国公报》、《点石斋画报》、《良友》在内的大量著名刊物。</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3"/>
        <w:gridCol w:w="1071"/>
        <w:gridCol w:w="1731"/>
        <w:gridCol w:w="1641"/>
        <w:gridCol w:w="1448"/>
      </w:tblGrid>
      <w:tr w14:paraId="24D4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39" w:type="pct"/>
            <w:vAlign w:val="center"/>
          </w:tcPr>
          <w:p w14:paraId="277AC1D8">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产品</w:t>
            </w:r>
          </w:p>
        </w:tc>
        <w:tc>
          <w:tcPr>
            <w:tcW w:w="556" w:type="pct"/>
            <w:vAlign w:val="center"/>
          </w:tcPr>
          <w:p w14:paraId="7A58F972">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并发</w:t>
            </w:r>
          </w:p>
        </w:tc>
        <w:tc>
          <w:tcPr>
            <w:tcW w:w="899" w:type="pct"/>
            <w:vAlign w:val="center"/>
          </w:tcPr>
          <w:p w14:paraId="5DC45AAD">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订购年限</w:t>
            </w:r>
          </w:p>
        </w:tc>
        <w:tc>
          <w:tcPr>
            <w:tcW w:w="852" w:type="pct"/>
            <w:vAlign w:val="center"/>
          </w:tcPr>
          <w:p w14:paraId="60FBAD28">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订购模式</w:t>
            </w:r>
          </w:p>
        </w:tc>
        <w:tc>
          <w:tcPr>
            <w:tcW w:w="752" w:type="pct"/>
            <w:vAlign w:val="center"/>
          </w:tcPr>
          <w:p w14:paraId="4C4D824E">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价格（万）</w:t>
            </w:r>
          </w:p>
        </w:tc>
      </w:tr>
      <w:tr w14:paraId="72A7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39" w:type="pct"/>
            <w:vAlign w:val="center"/>
          </w:tcPr>
          <w:p w14:paraId="6926AA67">
            <w:pPr>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《中国近代期刊全文数据库》</w:t>
            </w:r>
          </w:p>
        </w:tc>
        <w:tc>
          <w:tcPr>
            <w:tcW w:w="556" w:type="pct"/>
            <w:vAlign w:val="center"/>
          </w:tcPr>
          <w:p w14:paraId="11D5DC9B">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5</w:t>
            </w:r>
          </w:p>
        </w:tc>
        <w:tc>
          <w:tcPr>
            <w:tcW w:w="899" w:type="pct"/>
            <w:vAlign w:val="center"/>
          </w:tcPr>
          <w:p w14:paraId="57606A7D">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2025.1.1至2025.12.31</w:t>
            </w:r>
          </w:p>
        </w:tc>
        <w:tc>
          <w:tcPr>
            <w:tcW w:w="852" w:type="pct"/>
            <w:vAlign w:val="center"/>
          </w:tcPr>
          <w:p w14:paraId="28EC0C37">
            <w:pPr>
              <w:widowControl/>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全库网络，IP控制远程访问</w:t>
            </w:r>
          </w:p>
        </w:tc>
        <w:tc>
          <w:tcPr>
            <w:tcW w:w="752" w:type="pct"/>
            <w:vMerge w:val="restart"/>
            <w:vAlign w:val="center"/>
          </w:tcPr>
          <w:p w14:paraId="4E8004B3">
            <w:pPr>
              <w:widowControl/>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33</w:t>
            </w:r>
          </w:p>
        </w:tc>
      </w:tr>
      <w:tr w14:paraId="3DFD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39" w:type="pct"/>
            <w:vAlign w:val="center"/>
          </w:tcPr>
          <w:p w14:paraId="634FBED5">
            <w:pPr>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《民国时期期刊全文数据库》第1-6辑</w:t>
            </w:r>
          </w:p>
        </w:tc>
        <w:tc>
          <w:tcPr>
            <w:tcW w:w="556" w:type="pct"/>
            <w:vAlign w:val="center"/>
          </w:tcPr>
          <w:p w14:paraId="72C3637C">
            <w:pPr>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20</w:t>
            </w:r>
          </w:p>
        </w:tc>
        <w:tc>
          <w:tcPr>
            <w:tcW w:w="899" w:type="pct"/>
            <w:vAlign w:val="center"/>
          </w:tcPr>
          <w:p w14:paraId="1931EBD0">
            <w:pPr>
              <w:spacing w:after="120"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永久</w:t>
            </w:r>
          </w:p>
        </w:tc>
        <w:tc>
          <w:tcPr>
            <w:tcW w:w="852" w:type="pct"/>
            <w:vAlign w:val="center"/>
          </w:tcPr>
          <w:p w14:paraId="0C93F007">
            <w:pPr>
              <w:spacing w:after="12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本地镜像</w:t>
            </w:r>
          </w:p>
        </w:tc>
        <w:tc>
          <w:tcPr>
            <w:tcW w:w="752" w:type="pct"/>
            <w:vMerge w:val="continue"/>
          </w:tcPr>
          <w:p w14:paraId="2B1438DD">
            <w:pPr>
              <w:widowControl/>
              <w:spacing w:after="120" w:line="360" w:lineRule="auto"/>
              <w:jc w:val="left"/>
              <w:rPr>
                <w:rFonts w:ascii="宋体" w:hAnsi="宋体" w:eastAsia="宋体" w:cs="宋体"/>
                <w:color w:val="auto"/>
                <w:sz w:val="21"/>
                <w:szCs w:val="21"/>
                <w:highlight w:val="none"/>
              </w:rPr>
            </w:pPr>
          </w:p>
        </w:tc>
      </w:tr>
    </w:tbl>
    <w:p w14:paraId="21EB71EA">
      <w:pPr>
        <w:widowControl/>
        <w:spacing w:after="120" w:line="360" w:lineRule="auto"/>
        <w:jc w:val="left"/>
        <w:rPr>
          <w:rFonts w:ascii="宋体" w:hAnsi="宋体" w:eastAsia="宋体" w:cs="宋体"/>
          <w:color w:val="auto"/>
          <w:sz w:val="24"/>
          <w:highlight w:val="none"/>
        </w:rPr>
      </w:pPr>
    </w:p>
    <w:p w14:paraId="65B4185D">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（二）服务要求</w:t>
      </w:r>
    </w:p>
    <w:p w14:paraId="7D1BDFEA">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1.我校以IP方式使用数据库，并提供IP地址。并不限制通过VPN等实现校外访问。供应商需提供所购数据库包含的资源信息内容。</w:t>
      </w:r>
    </w:p>
    <w:p w14:paraId="467DDEC2">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2.产品中的所有资源需已合法解决版权，保证所供信息不会引起知识产权纠纷等法律责任。</w:t>
      </w:r>
    </w:p>
    <w:p w14:paraId="28BAD7B6">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3.在使用过程中因数据库系统本身原因导致的异常和错误，供应商将提供免费修正和维护；因非系统原因造成的异常和错误，供应商需根据情况尽可能为采购方提供帮助。</w:t>
      </w:r>
    </w:p>
    <w:p w14:paraId="5B2E0EFD">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4.设置专业服务人员，负责为采购人提供通过网络、电话、邮件等方式接受采购人提出的技术支持请求服务，解决问题的时间原则上不得超过24小时（不可抗拒因素除外），以保证数据库产品的正常使用。</w:t>
      </w:r>
    </w:p>
    <w:p w14:paraId="7DA3E7D2">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5.数据库有更新，内容变动，产品开发进展需及时通知采购人。</w:t>
      </w:r>
    </w:p>
    <w:p w14:paraId="6073E9E1">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6.根据采购人要求及时统计检索使用数据以及数据库资源信息数据。</w:t>
      </w:r>
    </w:p>
    <w:p w14:paraId="6B08D67A">
      <w:pPr>
        <w:spacing w:line="288"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7.在线讲座和培训、配合图书馆制作推广视频以及微信公众号的推文宣传。</w:t>
      </w:r>
    </w:p>
    <w:p w14:paraId="2AFB9579">
      <w:pPr>
        <w:pStyle w:val="12"/>
        <w:snapToGrid w:val="0"/>
        <w:spacing w:beforeLines="0" w:afterLines="0" w:line="288" w:lineRule="auto"/>
        <w:jc w:val="center"/>
        <w:outlineLvl w:val="0"/>
        <w:rPr>
          <w:rFonts w:hAnsi="宋体" w:cs="宋体"/>
          <w:b/>
          <w:color w:val="auto"/>
          <w:sz w:val="32"/>
          <w:szCs w:val="32"/>
          <w:highlight w:val="none"/>
        </w:rPr>
      </w:pPr>
      <w:r>
        <w:rPr>
          <w:rFonts w:hint="eastAsia" w:hAnsi="宋体" w:cs="宋体"/>
          <w:b/>
          <w:color w:val="auto"/>
          <w:sz w:val="32"/>
          <w:szCs w:val="32"/>
          <w:highlight w:val="none"/>
        </w:rPr>
        <w:br w:type="page"/>
      </w:r>
      <w:bookmarkStart w:id="4" w:name="_Toc18279"/>
      <w:bookmarkStart w:id="5" w:name="_Toc32664"/>
      <w:r>
        <w:rPr>
          <w:rFonts w:hint="eastAsia" w:hAnsi="宋体" w:cs="宋体"/>
          <w:b/>
          <w:color w:val="auto"/>
          <w:sz w:val="32"/>
          <w:szCs w:val="32"/>
          <w:highlight w:val="none"/>
        </w:rPr>
        <w:t>第三章  供应商须知</w:t>
      </w:r>
      <w:bookmarkEnd w:id="4"/>
      <w:bookmarkEnd w:id="5"/>
    </w:p>
    <w:p w14:paraId="10A2199B">
      <w:pPr>
        <w:spacing w:line="288" w:lineRule="auto"/>
        <w:jc w:val="center"/>
        <w:outlineLvl w:val="1"/>
        <w:rPr>
          <w:rFonts w:ascii="宋体" w:hAnsi="宋体" w:cs="宋体"/>
          <w:b/>
          <w:color w:val="auto"/>
          <w:sz w:val="24"/>
          <w:highlight w:val="none"/>
        </w:rPr>
      </w:pPr>
      <w:r>
        <w:rPr>
          <w:rFonts w:hint="eastAsia" w:ascii="宋体" w:hAnsi="宋体" w:cs="宋体"/>
          <w:b/>
          <w:color w:val="auto"/>
          <w:sz w:val="24"/>
          <w:highlight w:val="none"/>
        </w:rPr>
        <w:t>供应商须知前附表</w:t>
      </w:r>
    </w:p>
    <w:tbl>
      <w:tblPr>
        <w:tblStyle w:val="23"/>
        <w:tblW w:w="9739"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520"/>
        <w:gridCol w:w="7359"/>
      </w:tblGrid>
      <w:tr w14:paraId="63A59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5BD094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w:t>
            </w:r>
          </w:p>
        </w:tc>
        <w:tc>
          <w:tcPr>
            <w:tcW w:w="1520" w:type="dxa"/>
            <w:tcBorders>
              <w:top w:val="single" w:color="auto" w:sz="4" w:space="0"/>
              <w:left w:val="single" w:color="auto" w:sz="4" w:space="0"/>
              <w:bottom w:val="single" w:color="auto" w:sz="4" w:space="0"/>
              <w:right w:val="single" w:color="auto" w:sz="4" w:space="0"/>
            </w:tcBorders>
            <w:vAlign w:val="center"/>
          </w:tcPr>
          <w:p w14:paraId="301ABF7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7359" w:type="dxa"/>
            <w:tcBorders>
              <w:top w:val="single" w:color="auto" w:sz="4" w:space="0"/>
              <w:left w:val="single" w:color="auto" w:sz="4" w:space="0"/>
              <w:bottom w:val="single" w:color="auto" w:sz="4" w:space="0"/>
              <w:right w:val="single" w:color="auto" w:sz="4" w:space="0"/>
            </w:tcBorders>
            <w:vAlign w:val="center"/>
          </w:tcPr>
          <w:p w14:paraId="0D2F1E2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说明与要求</w:t>
            </w:r>
          </w:p>
        </w:tc>
      </w:tr>
      <w:tr w14:paraId="2E213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20BA4E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14:paraId="73C1E1F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适用范围</w:t>
            </w:r>
          </w:p>
        </w:tc>
        <w:tc>
          <w:tcPr>
            <w:tcW w:w="7359" w:type="dxa"/>
            <w:tcBorders>
              <w:top w:val="single" w:color="auto" w:sz="4" w:space="0"/>
              <w:left w:val="single" w:color="auto" w:sz="4" w:space="0"/>
              <w:bottom w:val="single" w:color="auto" w:sz="4" w:space="0"/>
              <w:right w:val="single" w:color="auto" w:sz="4" w:space="0"/>
            </w:tcBorders>
            <w:vAlign w:val="center"/>
          </w:tcPr>
          <w:p w14:paraId="7005EB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本单一来源采购文件适用于</w:t>
            </w:r>
            <w:r>
              <w:rPr>
                <w:rFonts w:hint="eastAsia" w:ascii="宋体" w:hAnsi="宋体" w:cs="宋体"/>
                <w:color w:val="auto"/>
                <w:sz w:val="21"/>
                <w:szCs w:val="21"/>
                <w:highlight w:val="none"/>
                <w:lang w:eastAsia="zh-CN"/>
              </w:rPr>
              <w:t>图书馆数字资源库采购项目</w:t>
            </w:r>
            <w:r>
              <w:rPr>
                <w:rFonts w:hint="eastAsia" w:ascii="宋体" w:hAnsi="宋体" w:eastAsia="宋体" w:cs="宋体"/>
                <w:color w:val="auto"/>
                <w:sz w:val="21"/>
                <w:szCs w:val="21"/>
                <w:highlight w:val="none"/>
              </w:rPr>
              <w:t>的采购、评审、成交、验收、合同履约、付款等（法律、法规另有规定的从其规定）</w:t>
            </w:r>
          </w:p>
        </w:tc>
      </w:tr>
      <w:tr w14:paraId="132F4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AB6355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w:t>
            </w:r>
          </w:p>
        </w:tc>
        <w:tc>
          <w:tcPr>
            <w:tcW w:w="1520" w:type="dxa"/>
            <w:tcBorders>
              <w:top w:val="single" w:color="auto" w:sz="4" w:space="0"/>
              <w:left w:val="single" w:color="auto" w:sz="4" w:space="0"/>
              <w:bottom w:val="single" w:color="auto" w:sz="4" w:space="0"/>
              <w:right w:val="single" w:color="auto" w:sz="4" w:space="0"/>
            </w:tcBorders>
            <w:vAlign w:val="center"/>
          </w:tcPr>
          <w:p w14:paraId="4B28660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67DFE3B3">
            <w:pPr>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14:paraId="0AB6E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7F1EE9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w:t>
            </w:r>
          </w:p>
        </w:tc>
        <w:tc>
          <w:tcPr>
            <w:tcW w:w="1520" w:type="dxa"/>
            <w:tcBorders>
              <w:top w:val="single" w:color="auto" w:sz="4" w:space="0"/>
              <w:left w:val="single" w:color="auto" w:sz="4" w:space="0"/>
              <w:bottom w:val="single" w:color="auto" w:sz="4" w:space="0"/>
              <w:right w:val="single" w:color="auto" w:sz="4" w:space="0"/>
            </w:tcBorders>
            <w:vAlign w:val="center"/>
          </w:tcPr>
          <w:p w14:paraId="375B392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定义</w:t>
            </w:r>
          </w:p>
        </w:tc>
        <w:tc>
          <w:tcPr>
            <w:tcW w:w="7359" w:type="dxa"/>
            <w:tcBorders>
              <w:top w:val="single" w:color="auto" w:sz="4" w:space="0"/>
              <w:left w:val="single" w:color="auto" w:sz="4" w:space="0"/>
              <w:bottom w:val="single" w:color="auto" w:sz="4" w:space="0"/>
              <w:right w:val="single" w:color="auto" w:sz="4" w:space="0"/>
            </w:tcBorders>
            <w:vAlign w:val="center"/>
          </w:tcPr>
          <w:p w14:paraId="41AC5147">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“公章”除特殊说明外系指政采云电子交易客户端（政采云投标客户端）中供应商的电子签章</w:t>
            </w:r>
          </w:p>
        </w:tc>
      </w:tr>
      <w:tr w14:paraId="4720F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6F7F32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w:t>
            </w:r>
          </w:p>
        </w:tc>
        <w:tc>
          <w:tcPr>
            <w:tcW w:w="1520" w:type="dxa"/>
            <w:tcBorders>
              <w:top w:val="single" w:color="auto" w:sz="4" w:space="0"/>
              <w:left w:val="single" w:color="auto" w:sz="4" w:space="0"/>
              <w:bottom w:val="single" w:color="auto" w:sz="4" w:space="0"/>
              <w:right w:val="single" w:color="auto" w:sz="4" w:space="0"/>
            </w:tcBorders>
            <w:vAlign w:val="center"/>
          </w:tcPr>
          <w:p w14:paraId="1137F3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采购方式</w:t>
            </w:r>
          </w:p>
        </w:tc>
        <w:tc>
          <w:tcPr>
            <w:tcW w:w="7359" w:type="dxa"/>
            <w:tcBorders>
              <w:top w:val="single" w:color="auto" w:sz="4" w:space="0"/>
              <w:left w:val="single" w:color="auto" w:sz="4" w:space="0"/>
              <w:bottom w:val="single" w:color="auto" w:sz="4" w:space="0"/>
              <w:right w:val="single" w:color="auto" w:sz="4" w:space="0"/>
            </w:tcBorders>
            <w:vAlign w:val="center"/>
          </w:tcPr>
          <w:p w14:paraId="2A923C53">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本次采购采用单一来源（线上电子交易）方式进行</w:t>
            </w:r>
          </w:p>
        </w:tc>
      </w:tr>
      <w:tr w14:paraId="1E0E2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7E30AA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w:t>
            </w:r>
          </w:p>
        </w:tc>
        <w:tc>
          <w:tcPr>
            <w:tcW w:w="1520" w:type="dxa"/>
            <w:tcBorders>
              <w:top w:val="single" w:color="auto" w:sz="4" w:space="0"/>
              <w:left w:val="single" w:color="auto" w:sz="4" w:space="0"/>
              <w:bottom w:val="single" w:color="auto" w:sz="4" w:space="0"/>
              <w:right w:val="single" w:color="auto" w:sz="4" w:space="0"/>
            </w:tcBorders>
            <w:vAlign w:val="center"/>
          </w:tcPr>
          <w:p w14:paraId="3C1C5AD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单一来源委托</w:t>
            </w:r>
          </w:p>
        </w:tc>
        <w:tc>
          <w:tcPr>
            <w:tcW w:w="7359" w:type="dxa"/>
            <w:tcBorders>
              <w:top w:val="single" w:color="auto" w:sz="4" w:space="0"/>
              <w:left w:val="single" w:color="auto" w:sz="4" w:space="0"/>
              <w:bottom w:val="single" w:color="auto" w:sz="4" w:space="0"/>
              <w:right w:val="single" w:color="auto" w:sz="4" w:space="0"/>
            </w:tcBorders>
            <w:vAlign w:val="center"/>
          </w:tcPr>
          <w:p w14:paraId="26D6EB50">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如供应商授权代表不是法定代表人，须有附有法定代表人资格证明书的法定代表人授权委托书（格式详见单一来源采购文件第五章），供应商因未在线参加响应文件开启而导致电子加密响应文件无法按时解密等一切后果由供应商自行承担。</w:t>
            </w:r>
          </w:p>
        </w:tc>
      </w:tr>
      <w:tr w14:paraId="444E5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1259CE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w:t>
            </w:r>
          </w:p>
        </w:tc>
        <w:tc>
          <w:tcPr>
            <w:tcW w:w="1520" w:type="dxa"/>
            <w:tcBorders>
              <w:top w:val="single" w:color="auto" w:sz="4" w:space="0"/>
              <w:left w:val="single" w:color="auto" w:sz="4" w:space="0"/>
              <w:bottom w:val="single" w:color="auto" w:sz="4" w:space="0"/>
              <w:right w:val="single" w:color="auto" w:sz="4" w:space="0"/>
            </w:tcBorders>
            <w:vAlign w:val="center"/>
          </w:tcPr>
          <w:p w14:paraId="3B001EA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0EA3FDDA">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不论采购结果如何，供应商均应自行承担所有与采购有关的全部费用。</w:t>
            </w:r>
          </w:p>
        </w:tc>
      </w:tr>
      <w:tr w14:paraId="18483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C28ABC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w:t>
            </w:r>
          </w:p>
        </w:tc>
        <w:tc>
          <w:tcPr>
            <w:tcW w:w="1520" w:type="dxa"/>
            <w:tcBorders>
              <w:top w:val="single" w:color="auto" w:sz="4" w:space="0"/>
              <w:left w:val="single" w:color="auto" w:sz="4" w:space="0"/>
              <w:bottom w:val="single" w:color="auto" w:sz="4" w:space="0"/>
              <w:right w:val="single" w:color="auto" w:sz="4" w:space="0"/>
            </w:tcBorders>
            <w:vAlign w:val="center"/>
          </w:tcPr>
          <w:p w14:paraId="0F51AD2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6ED5B9DD">
            <w:pPr>
              <w:spacing w:line="288" w:lineRule="auto"/>
              <w:jc w:val="left"/>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成交供应商在成交通知书发出之日起七个工作日内向采购代理机构交纳代理服务费，</w:t>
            </w:r>
            <w:r>
              <w:rPr>
                <w:rFonts w:hint="eastAsia" w:ascii="宋体" w:hAnsi="宋体" w:eastAsia="宋体" w:cs="宋体"/>
                <w:b/>
                <w:bCs/>
                <w:color w:val="auto"/>
                <w:spacing w:val="-6"/>
                <w:sz w:val="21"/>
                <w:szCs w:val="21"/>
                <w:highlight w:val="none"/>
              </w:rPr>
              <w:t>收费标准：</w:t>
            </w:r>
            <w:r>
              <w:rPr>
                <w:rFonts w:hint="eastAsia" w:ascii="宋体" w:hAnsi="宋体" w:cs="宋体"/>
                <w:b/>
                <w:bCs/>
                <w:color w:val="auto"/>
                <w:spacing w:val="-6"/>
                <w:sz w:val="21"/>
                <w:szCs w:val="21"/>
                <w:highlight w:val="none"/>
                <w:lang w:val="en-US" w:eastAsia="zh-CN"/>
              </w:rPr>
              <w:t>成交金额的1.2%，超过3000按3000计取</w:t>
            </w:r>
          </w:p>
        </w:tc>
      </w:tr>
      <w:tr w14:paraId="396CC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2514A09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w:t>
            </w:r>
          </w:p>
        </w:tc>
        <w:tc>
          <w:tcPr>
            <w:tcW w:w="1520" w:type="dxa"/>
            <w:tcBorders>
              <w:top w:val="single" w:color="auto" w:sz="4" w:space="0"/>
              <w:left w:val="single" w:color="auto" w:sz="4" w:space="0"/>
              <w:bottom w:val="single" w:color="auto" w:sz="4" w:space="0"/>
              <w:right w:val="single" w:color="auto" w:sz="4" w:space="0"/>
            </w:tcBorders>
            <w:vAlign w:val="center"/>
          </w:tcPr>
          <w:p w14:paraId="2360E65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响应费用</w:t>
            </w:r>
          </w:p>
        </w:tc>
        <w:tc>
          <w:tcPr>
            <w:tcW w:w="7359" w:type="dxa"/>
            <w:tcBorders>
              <w:top w:val="single" w:color="auto" w:sz="4" w:space="0"/>
              <w:left w:val="single" w:color="auto" w:sz="4" w:space="0"/>
              <w:bottom w:val="single" w:color="auto" w:sz="4" w:space="0"/>
              <w:right w:val="single" w:color="auto" w:sz="4" w:space="0"/>
            </w:tcBorders>
            <w:vAlign w:val="center"/>
          </w:tcPr>
          <w:p w14:paraId="5771879F">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tc>
      </w:tr>
      <w:tr w14:paraId="646B0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1E20390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6.1</w:t>
            </w:r>
          </w:p>
        </w:tc>
        <w:tc>
          <w:tcPr>
            <w:tcW w:w="1520" w:type="dxa"/>
            <w:tcBorders>
              <w:top w:val="single" w:color="auto" w:sz="4" w:space="0"/>
              <w:left w:val="single" w:color="auto" w:sz="4" w:space="0"/>
              <w:bottom w:val="single" w:color="auto" w:sz="4" w:space="0"/>
              <w:right w:val="single" w:color="auto" w:sz="4" w:space="0"/>
            </w:tcBorders>
            <w:vAlign w:val="center"/>
          </w:tcPr>
          <w:p w14:paraId="55383ED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联合体响应</w:t>
            </w:r>
          </w:p>
        </w:tc>
        <w:tc>
          <w:tcPr>
            <w:tcW w:w="7359" w:type="dxa"/>
            <w:tcBorders>
              <w:top w:val="single" w:color="auto" w:sz="4" w:space="0"/>
              <w:left w:val="single" w:color="auto" w:sz="4" w:space="0"/>
              <w:bottom w:val="single" w:color="auto" w:sz="4" w:space="0"/>
              <w:right w:val="single" w:color="auto" w:sz="4" w:space="0"/>
            </w:tcBorders>
            <w:vAlign w:val="center"/>
          </w:tcPr>
          <w:p w14:paraId="69CFCFFD">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本项目不接受联合体响应</w:t>
            </w:r>
          </w:p>
        </w:tc>
      </w:tr>
      <w:tr w14:paraId="0968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7A4BEA1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w:t>
            </w:r>
          </w:p>
        </w:tc>
        <w:tc>
          <w:tcPr>
            <w:tcW w:w="1520" w:type="dxa"/>
            <w:tcBorders>
              <w:top w:val="single" w:color="auto" w:sz="4" w:space="0"/>
              <w:left w:val="single" w:color="auto" w:sz="4" w:space="0"/>
              <w:bottom w:val="single" w:color="auto" w:sz="4" w:space="0"/>
              <w:right w:val="single" w:color="auto" w:sz="4" w:space="0"/>
            </w:tcBorders>
            <w:vAlign w:val="center"/>
          </w:tcPr>
          <w:p w14:paraId="4D609AF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转包与分包</w:t>
            </w:r>
          </w:p>
        </w:tc>
        <w:tc>
          <w:tcPr>
            <w:tcW w:w="7359" w:type="dxa"/>
            <w:tcBorders>
              <w:top w:val="single" w:color="auto" w:sz="4" w:space="0"/>
              <w:left w:val="single" w:color="auto" w:sz="4" w:space="0"/>
              <w:bottom w:val="single" w:color="auto" w:sz="4" w:space="0"/>
              <w:right w:val="single" w:color="auto" w:sz="4" w:space="0"/>
            </w:tcBorders>
            <w:vAlign w:val="center"/>
          </w:tcPr>
          <w:p w14:paraId="0691CFBC">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项目不允许转包。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tc>
      </w:tr>
      <w:tr w14:paraId="79906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0FBB63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w:t>
            </w:r>
          </w:p>
        </w:tc>
        <w:tc>
          <w:tcPr>
            <w:tcW w:w="1520" w:type="dxa"/>
            <w:tcBorders>
              <w:top w:val="single" w:color="auto" w:sz="4" w:space="0"/>
              <w:left w:val="single" w:color="auto" w:sz="4" w:space="0"/>
              <w:bottom w:val="single" w:color="auto" w:sz="4" w:space="0"/>
              <w:right w:val="single" w:color="auto" w:sz="4" w:space="0"/>
            </w:tcBorders>
            <w:vAlign w:val="center"/>
          </w:tcPr>
          <w:p w14:paraId="22F1F86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信用记录</w:t>
            </w:r>
          </w:p>
        </w:tc>
        <w:tc>
          <w:tcPr>
            <w:tcW w:w="7359" w:type="dxa"/>
            <w:tcBorders>
              <w:top w:val="single" w:color="auto" w:sz="4" w:space="0"/>
              <w:left w:val="single" w:color="auto" w:sz="4" w:space="0"/>
              <w:bottom w:val="single" w:color="auto" w:sz="4" w:space="0"/>
              <w:right w:val="single" w:color="auto" w:sz="4" w:space="0"/>
            </w:tcBorders>
            <w:vAlign w:val="center"/>
          </w:tcPr>
          <w:p w14:paraId="37D2BA2B">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根据财库[2016]125号《关于在政府采购活动中查询及使用信用记录有关问题的通知》要求，采购代理机构会对供应商信用记录进行查询并甄别。</w:t>
            </w:r>
          </w:p>
          <w:p w14:paraId="2A3CD30C">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1）信用信息查询的截止时点：响应文件开启时间</w:t>
            </w:r>
          </w:p>
          <w:p w14:paraId="7A793B83">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2）查询渠道：“信用中国”（www.creditchina.gov.cn）、中国政府采购网（www.ccgp.gov.cn）</w:t>
            </w:r>
          </w:p>
          <w:p w14:paraId="17ED0DB9">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3）信用信息查询记录和证据留存具体方式：采购代理机构经办人和监督人员将查询网页打印、签字与其他采购文件一并保存</w:t>
            </w:r>
          </w:p>
          <w:p w14:paraId="7C3432DE">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4）信用信息的使用规则：供应商被列入失信被执行人、重大税收违法案件当事人名单、政府采购严重违法失信行为记录名单的，拒绝其参与政府采购活动。</w:t>
            </w:r>
          </w:p>
        </w:tc>
      </w:tr>
      <w:tr w14:paraId="358B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3392232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11.1.1</w:t>
            </w:r>
          </w:p>
        </w:tc>
        <w:tc>
          <w:tcPr>
            <w:tcW w:w="1520" w:type="dxa"/>
            <w:tcBorders>
              <w:top w:val="single" w:color="auto" w:sz="4" w:space="0"/>
              <w:left w:val="single" w:color="auto" w:sz="4" w:space="0"/>
              <w:bottom w:val="single" w:color="auto" w:sz="4" w:space="0"/>
              <w:right w:val="single" w:color="auto" w:sz="4" w:space="0"/>
            </w:tcBorders>
            <w:vAlign w:val="center"/>
          </w:tcPr>
          <w:p w14:paraId="085C938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资格文件</w:t>
            </w:r>
          </w:p>
        </w:tc>
        <w:tc>
          <w:tcPr>
            <w:tcW w:w="7359" w:type="dxa"/>
            <w:tcBorders>
              <w:top w:val="single" w:color="auto" w:sz="4" w:space="0"/>
              <w:left w:val="single" w:color="auto" w:sz="4" w:space="0"/>
              <w:bottom w:val="single" w:color="auto" w:sz="4" w:space="0"/>
              <w:right w:val="single" w:color="auto" w:sz="4" w:space="0"/>
            </w:tcBorders>
            <w:vAlign w:val="center"/>
          </w:tcPr>
          <w:p w14:paraId="6294402A">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资格审查要求的资格证明材料（均需加盖公章）</w:t>
            </w:r>
          </w:p>
          <w:p w14:paraId="6C6E65D8">
            <w:pPr>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1）有效的法人或者其他组织的营业执照等证明文件</w:t>
            </w:r>
          </w:p>
          <w:p w14:paraId="62460075">
            <w:pPr>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2）符合参加政府采购活动应当具备的一般条件的承诺函</w:t>
            </w:r>
          </w:p>
          <w:p w14:paraId="328C8569">
            <w:pPr>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3）落实政府采购政策需满足的资格要求：</w:t>
            </w:r>
          </w:p>
          <w:p w14:paraId="62426EBD">
            <w:pPr>
              <w:ind w:leftChars="0"/>
              <w:jc w:val="left"/>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标项一、标项二、标项三、标项四、标项五、标项六、标项七、标项八：无</w:t>
            </w:r>
          </w:p>
          <w:p w14:paraId="797C4A25">
            <w:pPr>
              <w:ind w:leftChars="0"/>
              <w:jc w:val="left"/>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标项九、标项十、标项十一、标项十二、标项十三、标项十四、标项十五、标项十六：</w:t>
            </w:r>
          </w:p>
          <w:p w14:paraId="53E6DF1D">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中小企业声明函（若属于中小企业）</w:t>
            </w:r>
          </w:p>
          <w:p w14:paraId="5B0A50CC">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属于监狱企业的证明文件（若属于监狱企业）</w:t>
            </w:r>
          </w:p>
          <w:p w14:paraId="35CA8637">
            <w:pPr>
              <w:ind w:leftChars="2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残疾人福利性单位声明函（若属于残疾人福利性单位）</w:t>
            </w:r>
          </w:p>
        </w:tc>
      </w:tr>
      <w:tr w14:paraId="0DBAF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C4DF0B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12.4</w:t>
            </w:r>
          </w:p>
        </w:tc>
        <w:tc>
          <w:tcPr>
            <w:tcW w:w="1520" w:type="dxa"/>
            <w:tcBorders>
              <w:top w:val="single" w:color="auto" w:sz="4" w:space="0"/>
              <w:left w:val="single" w:color="auto" w:sz="4" w:space="0"/>
              <w:bottom w:val="single" w:color="auto" w:sz="4" w:space="0"/>
              <w:right w:val="single" w:color="auto" w:sz="4" w:space="0"/>
            </w:tcBorders>
            <w:vAlign w:val="center"/>
          </w:tcPr>
          <w:p w14:paraId="65176B2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响应文件份数</w:t>
            </w:r>
          </w:p>
        </w:tc>
        <w:tc>
          <w:tcPr>
            <w:tcW w:w="7359" w:type="dxa"/>
            <w:tcBorders>
              <w:top w:val="single" w:color="auto" w:sz="4" w:space="0"/>
              <w:left w:val="single" w:color="auto" w:sz="4" w:space="0"/>
              <w:bottom w:val="single" w:color="auto" w:sz="4" w:space="0"/>
              <w:right w:val="single" w:color="auto" w:sz="4" w:space="0"/>
            </w:tcBorders>
            <w:vAlign w:val="center"/>
          </w:tcPr>
          <w:p w14:paraId="4E7586A3">
            <w:pPr>
              <w:jc w:val="left"/>
              <w:rPr>
                <w:rFonts w:hint="eastAsia" w:ascii="宋体" w:hAnsi="宋体" w:eastAsia="宋体" w:cs="宋体"/>
                <w:b/>
                <w:color w:val="auto"/>
                <w:spacing w:val="-6"/>
                <w:sz w:val="21"/>
                <w:szCs w:val="21"/>
                <w:highlight w:val="none"/>
              </w:rPr>
            </w:pPr>
            <w:r>
              <w:rPr>
                <w:rFonts w:hint="eastAsia" w:ascii="宋体" w:hAnsi="宋体" w:eastAsia="宋体" w:cs="宋体"/>
                <w:b/>
                <w:bCs/>
                <w:color w:val="auto"/>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tc>
      </w:tr>
      <w:tr w14:paraId="40E68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58A868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16.1</w:t>
            </w:r>
          </w:p>
        </w:tc>
        <w:tc>
          <w:tcPr>
            <w:tcW w:w="1520" w:type="dxa"/>
            <w:tcBorders>
              <w:top w:val="single" w:color="auto" w:sz="4" w:space="0"/>
              <w:left w:val="single" w:color="auto" w:sz="4" w:space="0"/>
              <w:bottom w:val="single" w:color="auto" w:sz="4" w:space="0"/>
              <w:right w:val="single" w:color="auto" w:sz="4" w:space="0"/>
            </w:tcBorders>
            <w:vAlign w:val="center"/>
          </w:tcPr>
          <w:p w14:paraId="4FAFDFC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响应有效期</w:t>
            </w:r>
          </w:p>
        </w:tc>
        <w:tc>
          <w:tcPr>
            <w:tcW w:w="7359" w:type="dxa"/>
            <w:tcBorders>
              <w:top w:val="single" w:color="auto" w:sz="4" w:space="0"/>
              <w:left w:val="single" w:color="auto" w:sz="4" w:space="0"/>
              <w:bottom w:val="single" w:color="auto" w:sz="4" w:space="0"/>
              <w:right w:val="single" w:color="auto" w:sz="4" w:space="0"/>
            </w:tcBorders>
            <w:vAlign w:val="center"/>
          </w:tcPr>
          <w:p w14:paraId="2929BA8E">
            <w:pPr>
              <w:jc w:val="left"/>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从提交响应文件的截止之日起90天</w:t>
            </w:r>
          </w:p>
        </w:tc>
      </w:tr>
      <w:tr w14:paraId="5D69D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681A6C5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24.2</w:t>
            </w:r>
          </w:p>
        </w:tc>
        <w:tc>
          <w:tcPr>
            <w:tcW w:w="1520" w:type="dxa"/>
            <w:tcBorders>
              <w:top w:val="single" w:color="auto" w:sz="4" w:space="0"/>
              <w:left w:val="single" w:color="auto" w:sz="4" w:space="0"/>
              <w:bottom w:val="single" w:color="auto" w:sz="4" w:space="0"/>
              <w:right w:val="single" w:color="auto" w:sz="4" w:space="0"/>
            </w:tcBorders>
            <w:vAlign w:val="center"/>
          </w:tcPr>
          <w:p w14:paraId="58BB5AF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成交</w:t>
            </w:r>
          </w:p>
        </w:tc>
        <w:tc>
          <w:tcPr>
            <w:tcW w:w="7359" w:type="dxa"/>
            <w:tcBorders>
              <w:top w:val="single" w:color="auto" w:sz="4" w:space="0"/>
              <w:left w:val="single" w:color="auto" w:sz="4" w:space="0"/>
              <w:bottom w:val="single" w:color="auto" w:sz="4" w:space="0"/>
              <w:right w:val="single" w:color="auto" w:sz="4" w:space="0"/>
            </w:tcBorders>
            <w:vAlign w:val="center"/>
          </w:tcPr>
          <w:p w14:paraId="269C8367">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采购代理机构在成交供应商确定后2个工作日内在浙江政府采购网（http://zfcg.czt.zj.gov.cn)等相关网站或媒体上公告成交结果，同时向成交供应商发出成交通知书，并将单一来源采购文件随成交结果同时公告。</w:t>
            </w:r>
          </w:p>
        </w:tc>
      </w:tr>
      <w:tr w14:paraId="4C3B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0" w:type="dxa"/>
            <w:tcBorders>
              <w:top w:val="single" w:color="auto" w:sz="4" w:space="0"/>
              <w:left w:val="single" w:color="auto" w:sz="4" w:space="0"/>
              <w:bottom w:val="single" w:color="auto" w:sz="4" w:space="0"/>
              <w:right w:val="single" w:color="auto" w:sz="4" w:space="0"/>
            </w:tcBorders>
            <w:vAlign w:val="center"/>
          </w:tcPr>
          <w:p w14:paraId="400CA9D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25.1</w:t>
            </w:r>
          </w:p>
        </w:tc>
        <w:tc>
          <w:tcPr>
            <w:tcW w:w="1520" w:type="dxa"/>
            <w:tcBorders>
              <w:top w:val="single" w:color="auto" w:sz="4" w:space="0"/>
              <w:left w:val="single" w:color="auto" w:sz="4" w:space="0"/>
              <w:bottom w:val="single" w:color="auto" w:sz="4" w:space="0"/>
              <w:right w:val="single" w:color="auto" w:sz="4" w:space="0"/>
            </w:tcBorders>
            <w:vAlign w:val="center"/>
          </w:tcPr>
          <w:p w14:paraId="40DBD3C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合同授予</w:t>
            </w:r>
          </w:p>
        </w:tc>
        <w:tc>
          <w:tcPr>
            <w:tcW w:w="7359" w:type="dxa"/>
            <w:tcBorders>
              <w:top w:val="single" w:color="auto" w:sz="4" w:space="0"/>
              <w:left w:val="single" w:color="auto" w:sz="4" w:space="0"/>
              <w:bottom w:val="single" w:color="auto" w:sz="4" w:space="0"/>
              <w:right w:val="single" w:color="auto" w:sz="4" w:space="0"/>
            </w:tcBorders>
            <w:vAlign w:val="center"/>
          </w:tcPr>
          <w:p w14:paraId="4C574D42">
            <w:pPr>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14:paraId="299C44B4">
      <w:pPr>
        <w:pStyle w:val="12"/>
        <w:spacing w:beforeLines="0" w:afterLines="0" w:line="288" w:lineRule="auto"/>
        <w:jc w:val="center"/>
        <w:outlineLvl w:val="1"/>
        <w:rPr>
          <w:rFonts w:hAnsi="宋体" w:cs="宋体"/>
          <w:b/>
          <w:color w:val="auto"/>
          <w:spacing w:val="-6"/>
          <w:sz w:val="32"/>
          <w:szCs w:val="32"/>
          <w:highlight w:val="none"/>
        </w:rPr>
      </w:pPr>
      <w:r>
        <w:rPr>
          <w:rFonts w:hint="eastAsia" w:hAnsi="宋体" w:cs="宋体"/>
          <w:b/>
          <w:color w:val="auto"/>
          <w:spacing w:val="-6"/>
          <w:sz w:val="21"/>
          <w:szCs w:val="21"/>
          <w:highlight w:val="none"/>
        </w:rPr>
        <w:br w:type="page"/>
      </w:r>
      <w:bookmarkStart w:id="6" w:name="_Toc31181"/>
      <w:r>
        <w:rPr>
          <w:rFonts w:hint="eastAsia" w:hAnsi="宋体" w:cs="宋体"/>
          <w:b/>
          <w:color w:val="auto"/>
          <w:spacing w:val="-6"/>
          <w:highlight w:val="none"/>
        </w:rPr>
        <w:t>一、总  则</w:t>
      </w:r>
      <w:bookmarkEnd w:id="6"/>
    </w:p>
    <w:p w14:paraId="6B047698">
      <w:pPr>
        <w:spacing w:line="288" w:lineRule="auto"/>
        <w:jc w:val="left"/>
        <w:outlineLvl w:val="2"/>
        <w:rPr>
          <w:rFonts w:ascii="宋体" w:hAnsi="宋体" w:cs="宋体"/>
          <w:b/>
          <w:color w:val="auto"/>
          <w:spacing w:val="-6"/>
          <w:sz w:val="24"/>
          <w:highlight w:val="none"/>
        </w:rPr>
      </w:pPr>
      <w:bookmarkStart w:id="7" w:name="_Toc26085"/>
      <w:r>
        <w:rPr>
          <w:rFonts w:hint="eastAsia" w:ascii="宋体" w:hAnsi="宋体" w:cs="宋体"/>
          <w:b/>
          <w:color w:val="auto"/>
          <w:spacing w:val="-6"/>
          <w:sz w:val="24"/>
          <w:highlight w:val="none"/>
        </w:rPr>
        <w:t>1.适用范围</w:t>
      </w:r>
      <w:bookmarkEnd w:id="7"/>
    </w:p>
    <w:p w14:paraId="254690D1">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1.1 本单一来源采购文件适用于</w:t>
      </w:r>
      <w:r>
        <w:rPr>
          <w:rFonts w:hint="eastAsia" w:ascii="宋体" w:hAnsi="宋体" w:cs="宋体"/>
          <w:color w:val="auto"/>
          <w:spacing w:val="-6"/>
          <w:sz w:val="21"/>
          <w:szCs w:val="21"/>
          <w:highlight w:val="none"/>
          <w:lang w:eastAsia="zh-CN"/>
        </w:rPr>
        <w:t>图书馆数字资源库采购项目</w:t>
      </w:r>
      <w:r>
        <w:rPr>
          <w:rFonts w:hint="eastAsia" w:ascii="宋体" w:hAnsi="宋体" w:cs="宋体"/>
          <w:color w:val="auto"/>
          <w:spacing w:val="-6"/>
          <w:sz w:val="21"/>
          <w:szCs w:val="21"/>
          <w:highlight w:val="none"/>
        </w:rPr>
        <w:t>的采购、评审、成交、验收、合同履约、付款等（法律、法规另有规定的从其规定）</w:t>
      </w:r>
    </w:p>
    <w:p w14:paraId="1F2E7579">
      <w:pPr>
        <w:spacing w:line="288" w:lineRule="auto"/>
        <w:jc w:val="left"/>
        <w:outlineLvl w:val="2"/>
        <w:rPr>
          <w:rFonts w:ascii="宋体" w:hAnsi="宋体" w:cs="宋体"/>
          <w:b/>
          <w:color w:val="auto"/>
          <w:spacing w:val="-6"/>
          <w:sz w:val="24"/>
          <w:highlight w:val="none"/>
        </w:rPr>
      </w:pPr>
      <w:bookmarkStart w:id="8" w:name="_Toc935"/>
      <w:r>
        <w:rPr>
          <w:rFonts w:hint="eastAsia" w:ascii="宋体" w:hAnsi="宋体" w:cs="宋体"/>
          <w:b/>
          <w:color w:val="auto"/>
          <w:spacing w:val="-6"/>
          <w:sz w:val="24"/>
          <w:highlight w:val="none"/>
        </w:rPr>
        <w:t>2.定义</w:t>
      </w:r>
      <w:bookmarkEnd w:id="8"/>
    </w:p>
    <w:p w14:paraId="545D6ABD">
      <w:pPr>
        <w:spacing w:line="288" w:lineRule="auto"/>
        <w:ind w:firstLine="396" w:firstLineChars="200"/>
        <w:jc w:val="left"/>
        <w:rPr>
          <w:rFonts w:hint="eastAsia" w:ascii="宋体" w:hAnsi="宋体" w:eastAsia="宋体" w:cs="宋体"/>
          <w:color w:val="auto"/>
          <w:spacing w:val="-6"/>
          <w:sz w:val="21"/>
          <w:szCs w:val="21"/>
          <w:highlight w:val="none"/>
          <w:lang w:eastAsia="zh-CN"/>
        </w:rPr>
      </w:pPr>
      <w:r>
        <w:rPr>
          <w:rFonts w:hint="eastAsia" w:ascii="宋体" w:hAnsi="宋体" w:cs="宋体"/>
          <w:color w:val="auto"/>
          <w:spacing w:val="-6"/>
          <w:sz w:val="21"/>
          <w:szCs w:val="21"/>
          <w:highlight w:val="none"/>
        </w:rPr>
        <w:t>2.1 “采购人”系指</w:t>
      </w:r>
      <w:r>
        <w:rPr>
          <w:rFonts w:hint="eastAsia" w:ascii="宋体" w:hAnsi="宋体" w:cs="宋体"/>
          <w:color w:val="auto"/>
          <w:spacing w:val="-6"/>
          <w:sz w:val="21"/>
          <w:szCs w:val="21"/>
          <w:highlight w:val="none"/>
          <w:lang w:eastAsia="zh-CN"/>
        </w:rPr>
        <w:t>中国美术学院</w:t>
      </w:r>
    </w:p>
    <w:p w14:paraId="1ED4AEF3">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2.2 “采购代理机构”系指组织本次单一来源的浙江求是招标代理有限公司</w:t>
      </w:r>
    </w:p>
    <w:p w14:paraId="60487565">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2.3 “供应商”系指响应采购、参加竞争的法人、其他组织或者自然人</w:t>
      </w:r>
    </w:p>
    <w:p w14:paraId="56CC8AB7">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 “书面形式”包括信函、传真、电子文档等</w:t>
      </w:r>
    </w:p>
    <w:p w14:paraId="7FF28550">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2.5 “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15F1516A">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2.6 “公章”除特殊说明外系指政采云电子交易客户端（政采云投标客户端）中供应商的电子签章</w:t>
      </w:r>
    </w:p>
    <w:p w14:paraId="65CD1304">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2.7 “▲”系指实质性要求条款，供应商必须做出实质性响应。</w:t>
      </w:r>
    </w:p>
    <w:p w14:paraId="075F738C">
      <w:pPr>
        <w:spacing w:line="288" w:lineRule="auto"/>
        <w:jc w:val="left"/>
        <w:outlineLvl w:val="2"/>
        <w:rPr>
          <w:rFonts w:ascii="宋体" w:hAnsi="宋体" w:cs="宋体"/>
          <w:b/>
          <w:color w:val="auto"/>
          <w:spacing w:val="-6"/>
          <w:sz w:val="24"/>
          <w:highlight w:val="none"/>
        </w:rPr>
      </w:pPr>
      <w:bookmarkStart w:id="9" w:name="_Toc28078"/>
      <w:r>
        <w:rPr>
          <w:rFonts w:hint="eastAsia" w:ascii="宋体" w:hAnsi="宋体" w:cs="宋体"/>
          <w:b/>
          <w:color w:val="auto"/>
          <w:spacing w:val="-6"/>
          <w:sz w:val="24"/>
          <w:highlight w:val="none"/>
        </w:rPr>
        <w:t>3.采购方式</w:t>
      </w:r>
      <w:bookmarkEnd w:id="9"/>
    </w:p>
    <w:p w14:paraId="73E07555">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3.1 本次采购采用单一来源（线上电子交易）方式进行</w:t>
      </w:r>
    </w:p>
    <w:p w14:paraId="050235EB">
      <w:pPr>
        <w:spacing w:line="288" w:lineRule="auto"/>
        <w:jc w:val="left"/>
        <w:outlineLvl w:val="2"/>
        <w:rPr>
          <w:rFonts w:ascii="宋体" w:hAnsi="宋体" w:cs="宋体"/>
          <w:b/>
          <w:color w:val="auto"/>
          <w:spacing w:val="-6"/>
          <w:sz w:val="24"/>
          <w:highlight w:val="none"/>
        </w:rPr>
      </w:pPr>
      <w:bookmarkStart w:id="10" w:name="_Toc26979"/>
      <w:r>
        <w:rPr>
          <w:rFonts w:hint="eastAsia" w:ascii="宋体" w:hAnsi="宋体" w:cs="宋体"/>
          <w:b/>
          <w:color w:val="auto"/>
          <w:spacing w:val="-6"/>
          <w:sz w:val="24"/>
          <w:highlight w:val="none"/>
        </w:rPr>
        <w:t>4.单一来源委托</w:t>
      </w:r>
      <w:bookmarkEnd w:id="10"/>
    </w:p>
    <w:p w14:paraId="40DB2B8C">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4.1 如供应商授权代表不是法定代表人，须有</w:t>
      </w:r>
      <w:r>
        <w:rPr>
          <w:rFonts w:hint="eastAsia" w:ascii="宋体" w:hAnsi="宋体" w:cs="宋体"/>
          <w:bCs/>
          <w:color w:val="auto"/>
          <w:spacing w:val="-6"/>
          <w:sz w:val="21"/>
          <w:szCs w:val="21"/>
          <w:highlight w:val="none"/>
        </w:rPr>
        <w:t>附有法定代表人资格证明书的法定代表人授权委托书</w:t>
      </w:r>
      <w:r>
        <w:rPr>
          <w:rFonts w:hint="eastAsia" w:ascii="宋体" w:hAnsi="宋体" w:cs="宋体"/>
          <w:color w:val="auto"/>
          <w:spacing w:val="-6"/>
          <w:sz w:val="21"/>
          <w:szCs w:val="21"/>
          <w:highlight w:val="none"/>
        </w:rPr>
        <w:t>（格式详见单一来源采购文件第五章），供应商因未在线参加响应文件开启而导致电子加密响应文件无法按时解密等一切后果由供应商自行承担。</w:t>
      </w:r>
    </w:p>
    <w:p w14:paraId="33227606">
      <w:pPr>
        <w:spacing w:line="288" w:lineRule="auto"/>
        <w:jc w:val="left"/>
        <w:outlineLvl w:val="2"/>
        <w:rPr>
          <w:rFonts w:ascii="宋体" w:hAnsi="宋体" w:cs="宋体"/>
          <w:b/>
          <w:color w:val="auto"/>
          <w:spacing w:val="-6"/>
          <w:sz w:val="24"/>
          <w:highlight w:val="none"/>
        </w:rPr>
      </w:pPr>
      <w:bookmarkStart w:id="11" w:name="_Toc32218"/>
      <w:r>
        <w:rPr>
          <w:rFonts w:hint="eastAsia" w:ascii="宋体" w:hAnsi="宋体" w:cs="宋体"/>
          <w:b/>
          <w:color w:val="auto"/>
          <w:spacing w:val="-6"/>
          <w:sz w:val="24"/>
          <w:highlight w:val="none"/>
        </w:rPr>
        <w:t>5.</w:t>
      </w:r>
      <w:bookmarkEnd w:id="11"/>
      <w:r>
        <w:rPr>
          <w:rFonts w:hint="eastAsia" w:ascii="宋体" w:hAnsi="宋体" w:cs="宋体"/>
          <w:b/>
          <w:color w:val="auto"/>
          <w:spacing w:val="-6"/>
          <w:sz w:val="24"/>
          <w:highlight w:val="none"/>
        </w:rPr>
        <w:t>响应费用</w:t>
      </w:r>
    </w:p>
    <w:p w14:paraId="4C1687B1">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5.1 不论采购结果如何，供应商均应自行承担所有与采购有关的全部费用。</w:t>
      </w:r>
    </w:p>
    <w:p w14:paraId="17605E08">
      <w:pPr>
        <w:spacing w:line="288" w:lineRule="auto"/>
        <w:ind w:firstLine="396" w:firstLineChars="200"/>
        <w:jc w:val="left"/>
        <w:rPr>
          <w:rFonts w:hint="default" w:ascii="宋体" w:hAnsi="宋体" w:cs="宋体"/>
          <w:color w:val="auto"/>
          <w:spacing w:val="-6"/>
          <w:sz w:val="21"/>
          <w:szCs w:val="21"/>
          <w:highlight w:val="none"/>
          <w:lang w:val="en-US"/>
        </w:rPr>
      </w:pPr>
      <w:r>
        <w:rPr>
          <w:rFonts w:hint="eastAsia" w:ascii="宋体" w:hAnsi="宋体" w:cs="宋体"/>
          <w:color w:val="auto"/>
          <w:spacing w:val="-6"/>
          <w:sz w:val="21"/>
          <w:szCs w:val="21"/>
          <w:highlight w:val="none"/>
        </w:rPr>
        <w:t>5.2 成交供应商在成交通知书发出之日起七个工作日内向采购代理机构交纳代理服务费，收费标准：</w:t>
      </w:r>
      <w:r>
        <w:rPr>
          <w:rFonts w:hint="eastAsia" w:ascii="宋体" w:hAnsi="宋体" w:eastAsia="宋体" w:cs="宋体"/>
          <w:b/>
          <w:bCs/>
          <w:color w:val="auto"/>
          <w:spacing w:val="-6"/>
          <w:sz w:val="21"/>
          <w:szCs w:val="21"/>
          <w:highlight w:val="none"/>
        </w:rPr>
        <w:t>收费标准：</w:t>
      </w:r>
      <w:r>
        <w:rPr>
          <w:rFonts w:hint="eastAsia" w:ascii="宋体" w:hAnsi="宋体" w:cs="宋体"/>
          <w:b/>
          <w:bCs/>
          <w:color w:val="auto"/>
          <w:spacing w:val="-6"/>
          <w:sz w:val="21"/>
          <w:szCs w:val="21"/>
          <w:highlight w:val="none"/>
          <w:lang w:val="en-US" w:eastAsia="zh-CN"/>
        </w:rPr>
        <w:t>成交金额的1.2%，超过3000按3000计取。</w:t>
      </w:r>
    </w:p>
    <w:p w14:paraId="0C31DDD2">
      <w:pPr>
        <w:spacing w:line="288" w:lineRule="auto"/>
        <w:ind w:firstLine="396" w:firstLineChars="200"/>
        <w:jc w:val="left"/>
        <w:rPr>
          <w:rFonts w:ascii="宋体" w:hAnsi="宋体" w:cs="宋体"/>
          <w:b/>
          <w:color w:val="auto"/>
          <w:spacing w:val="-6"/>
          <w:sz w:val="24"/>
          <w:highlight w:val="none"/>
        </w:rPr>
      </w:pPr>
      <w:bookmarkStart w:id="12" w:name="_Toc19168"/>
      <w:r>
        <w:rPr>
          <w:rFonts w:hint="eastAsia" w:ascii="宋体" w:hAnsi="宋体" w:cs="宋体"/>
          <w:color w:val="auto"/>
          <w:spacing w:val="-6"/>
          <w:sz w:val="21"/>
          <w:szCs w:val="21"/>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0176F72">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6.联合体响应</w:t>
      </w:r>
      <w:bookmarkEnd w:id="12"/>
    </w:p>
    <w:p w14:paraId="4E1B550D">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6.1 本项目不接受联合体响应</w:t>
      </w:r>
    </w:p>
    <w:p w14:paraId="099AACF7">
      <w:pPr>
        <w:spacing w:line="288" w:lineRule="auto"/>
        <w:jc w:val="left"/>
        <w:outlineLvl w:val="2"/>
        <w:rPr>
          <w:rFonts w:ascii="宋体" w:hAnsi="宋体" w:cs="宋体"/>
          <w:b/>
          <w:color w:val="auto"/>
          <w:spacing w:val="-6"/>
          <w:sz w:val="24"/>
          <w:highlight w:val="none"/>
        </w:rPr>
      </w:pPr>
      <w:bookmarkStart w:id="13" w:name="_Toc8442"/>
      <w:r>
        <w:rPr>
          <w:rFonts w:hint="eastAsia" w:ascii="宋体" w:hAnsi="宋体" w:cs="宋体"/>
          <w:b/>
          <w:color w:val="auto"/>
          <w:spacing w:val="-6"/>
          <w:sz w:val="24"/>
          <w:highlight w:val="none"/>
        </w:rPr>
        <w:t>7.转包与分包</w:t>
      </w:r>
      <w:bookmarkEnd w:id="13"/>
    </w:p>
    <w:p w14:paraId="6EA6D3CF">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7.1 本项目不允许转包</w:t>
      </w: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rPr>
        <w:t>供应商根据单一来源采购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2020〕46号）规定享受扶持政策获得政府采购合同的，小微企业不得将合同分包给大中型企业，中型企业不得将合同分包给大型企业。</w:t>
      </w:r>
    </w:p>
    <w:p w14:paraId="11189DCB">
      <w:pPr>
        <w:spacing w:line="288" w:lineRule="auto"/>
        <w:jc w:val="left"/>
        <w:outlineLvl w:val="2"/>
        <w:rPr>
          <w:rFonts w:ascii="宋体" w:hAnsi="宋体" w:cs="宋体"/>
          <w:b/>
          <w:color w:val="auto"/>
          <w:spacing w:val="-6"/>
          <w:sz w:val="24"/>
          <w:highlight w:val="none"/>
        </w:rPr>
      </w:pPr>
      <w:bookmarkStart w:id="14" w:name="_Toc4571"/>
      <w:r>
        <w:rPr>
          <w:rFonts w:hint="eastAsia" w:ascii="宋体" w:hAnsi="宋体" w:cs="宋体"/>
          <w:b/>
          <w:color w:val="auto"/>
          <w:spacing w:val="-6"/>
          <w:sz w:val="24"/>
          <w:highlight w:val="none"/>
        </w:rPr>
        <w:t>8.特别说明</w:t>
      </w:r>
      <w:bookmarkEnd w:id="14"/>
    </w:p>
    <w:p w14:paraId="786A364E">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8.1 供应商应仔细阅读单一来源采购文件的所有内容，按照单一来源采购文件的要求提交响应文件，并对所提供的全部资料的真实性承担法律责任。</w:t>
      </w:r>
    </w:p>
    <w:p w14:paraId="1DB24C11">
      <w:pPr>
        <w:pStyle w:val="10"/>
        <w:spacing w:line="288" w:lineRule="auto"/>
        <w:ind w:firstLine="398" w:firstLineChars="200"/>
        <w:jc w:val="left"/>
        <w:rPr>
          <w:rFonts w:hAnsi="宋体" w:cs="宋体"/>
          <w:b/>
          <w:bCs/>
          <w:color w:val="auto"/>
          <w:spacing w:val="-6"/>
          <w:sz w:val="21"/>
          <w:szCs w:val="21"/>
          <w:highlight w:val="none"/>
        </w:rPr>
      </w:pPr>
      <w:bookmarkStart w:id="15" w:name="_Toc9627"/>
      <w:r>
        <w:rPr>
          <w:rFonts w:hint="eastAsia" w:hAnsi="宋体" w:cs="宋体"/>
          <w:b/>
          <w:bCs/>
          <w:color w:val="auto"/>
          <w:spacing w:val="-6"/>
          <w:sz w:val="21"/>
          <w:szCs w:val="21"/>
          <w:highlight w:val="none"/>
        </w:rPr>
        <w:t>8.2 信用记录</w:t>
      </w:r>
    </w:p>
    <w:p w14:paraId="5C1CFA39">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根据财库[2016]125号《关于在政府采购活动中查询及使用信用记录有关问题的通知》要求，采购代理机构会对供应商信用记录进行查询并甄别。</w:t>
      </w:r>
    </w:p>
    <w:p w14:paraId="5EB83293">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1）信用信息查询的截止时点：响应文件开启时间</w:t>
      </w:r>
    </w:p>
    <w:p w14:paraId="5B791162">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2）查询渠道：“信用中国”（www.creditchina.gov.cn）、中国政府采购网（www.ccgp.gov.cn）</w:t>
      </w:r>
    </w:p>
    <w:p w14:paraId="4E9CD097">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3）信用信息查询记录和证据留存具体方式：采购代理机构经办人和监督人员将查询网页打印、签字与其他采购文件一并保存</w:t>
      </w:r>
    </w:p>
    <w:p w14:paraId="70FB1196">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4）信用信息的使用规则：供应商被列入失信被执行人、重大税收违法案件当事人名单、政府采购严重违法失信行为记录名单的，拒绝其参与政府采购活动。</w:t>
      </w:r>
    </w:p>
    <w:bookmarkEnd w:id="15"/>
    <w:p w14:paraId="6ADE9470">
      <w:pPr>
        <w:pStyle w:val="12"/>
        <w:spacing w:beforeLines="0" w:afterLines="0" w:line="288" w:lineRule="auto"/>
        <w:jc w:val="center"/>
        <w:outlineLvl w:val="1"/>
        <w:rPr>
          <w:rFonts w:hAnsi="宋体" w:cs="宋体"/>
          <w:b/>
          <w:color w:val="auto"/>
          <w:spacing w:val="-6"/>
          <w:highlight w:val="none"/>
        </w:rPr>
      </w:pPr>
      <w:bookmarkStart w:id="16" w:name="_Toc27985"/>
      <w:r>
        <w:rPr>
          <w:rFonts w:hint="eastAsia" w:hAnsi="宋体" w:cs="宋体"/>
          <w:b/>
          <w:color w:val="auto"/>
          <w:spacing w:val="-6"/>
          <w:highlight w:val="none"/>
        </w:rPr>
        <w:t>二、</w:t>
      </w:r>
      <w:bookmarkEnd w:id="16"/>
      <w:r>
        <w:rPr>
          <w:rFonts w:hint="eastAsia" w:hAnsi="宋体" w:cs="宋体"/>
          <w:b/>
          <w:color w:val="auto"/>
          <w:spacing w:val="-6"/>
          <w:highlight w:val="none"/>
        </w:rPr>
        <w:t>单一来源采购文件</w:t>
      </w:r>
    </w:p>
    <w:p w14:paraId="77F16AB8">
      <w:pPr>
        <w:spacing w:line="288" w:lineRule="auto"/>
        <w:jc w:val="left"/>
        <w:outlineLvl w:val="2"/>
        <w:rPr>
          <w:rFonts w:ascii="宋体" w:hAnsi="宋体" w:cs="宋体"/>
          <w:b/>
          <w:color w:val="auto"/>
          <w:spacing w:val="-6"/>
          <w:sz w:val="24"/>
          <w:highlight w:val="none"/>
        </w:rPr>
      </w:pPr>
      <w:bookmarkStart w:id="17" w:name="_Toc23324"/>
      <w:r>
        <w:rPr>
          <w:rFonts w:hint="eastAsia" w:ascii="宋体" w:hAnsi="宋体" w:cs="宋体"/>
          <w:b/>
          <w:color w:val="auto"/>
          <w:spacing w:val="-6"/>
          <w:sz w:val="24"/>
          <w:highlight w:val="none"/>
        </w:rPr>
        <w:t>9.单一来源采购文件的构成</w:t>
      </w:r>
    </w:p>
    <w:p w14:paraId="0398138D">
      <w:pPr>
        <w:pStyle w:val="10"/>
        <w:spacing w:line="288" w:lineRule="auto"/>
        <w:ind w:firstLine="398" w:firstLineChars="200"/>
        <w:jc w:val="left"/>
        <w:rPr>
          <w:rFonts w:hAnsi="宋体" w:cs="宋体"/>
          <w:b/>
          <w:bCs/>
          <w:color w:val="auto"/>
          <w:spacing w:val="-6"/>
          <w:sz w:val="21"/>
          <w:szCs w:val="21"/>
          <w:highlight w:val="none"/>
        </w:rPr>
      </w:pPr>
      <w:r>
        <w:rPr>
          <w:rFonts w:hint="eastAsia" w:hAnsi="宋体" w:cs="宋体"/>
          <w:b/>
          <w:bCs/>
          <w:color w:val="auto"/>
          <w:spacing w:val="-6"/>
          <w:sz w:val="21"/>
          <w:szCs w:val="21"/>
          <w:highlight w:val="none"/>
        </w:rPr>
        <w:t>9.1 本单一来源采购文件由以下部分组成：</w:t>
      </w:r>
      <w:bookmarkEnd w:id="17"/>
    </w:p>
    <w:p w14:paraId="7C32C1B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1）采购邀请</w:t>
      </w:r>
    </w:p>
    <w:p w14:paraId="423D895A">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2）采购需求</w:t>
      </w:r>
    </w:p>
    <w:p w14:paraId="4DCB2AD2">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3）供应商须知</w:t>
      </w:r>
    </w:p>
    <w:p w14:paraId="06368E1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4）合同主要条款</w:t>
      </w:r>
    </w:p>
    <w:p w14:paraId="75F4B222">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5）响应文件格式</w:t>
      </w:r>
    </w:p>
    <w:p w14:paraId="4762B6A4">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6）本项目单一来源采购文件的澄清、答复、修改、补充的内容</w:t>
      </w:r>
    </w:p>
    <w:p w14:paraId="310587D2">
      <w:pPr>
        <w:spacing w:line="288" w:lineRule="auto"/>
        <w:jc w:val="left"/>
        <w:outlineLvl w:val="2"/>
        <w:rPr>
          <w:rFonts w:ascii="宋体" w:hAnsi="宋体" w:cs="宋体"/>
          <w:b/>
          <w:color w:val="auto"/>
          <w:spacing w:val="-6"/>
          <w:sz w:val="24"/>
          <w:highlight w:val="none"/>
        </w:rPr>
      </w:pPr>
      <w:bookmarkStart w:id="18" w:name="_Toc22962"/>
      <w:r>
        <w:rPr>
          <w:rFonts w:hint="eastAsia" w:ascii="宋体" w:hAnsi="宋体" w:cs="宋体"/>
          <w:b/>
          <w:color w:val="auto"/>
          <w:spacing w:val="-6"/>
          <w:sz w:val="24"/>
          <w:highlight w:val="none"/>
        </w:rPr>
        <w:t>10.供应商的风险</w:t>
      </w:r>
      <w:bookmarkEnd w:id="18"/>
    </w:p>
    <w:p w14:paraId="3C385FC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10.1 供应商没有按照单一来源采购文件要求提供全部资料，或者供应商没有对单一来源采购文件在各方面作出实质性响应是供应商的风险，并可能导致其采购响应被拒绝。</w:t>
      </w:r>
    </w:p>
    <w:p w14:paraId="59BE2822">
      <w:pPr>
        <w:pStyle w:val="12"/>
        <w:spacing w:beforeLines="0" w:afterLines="0" w:line="288" w:lineRule="auto"/>
        <w:jc w:val="center"/>
        <w:outlineLvl w:val="1"/>
        <w:rPr>
          <w:rFonts w:hAnsi="宋体" w:cs="宋体"/>
          <w:b/>
          <w:color w:val="auto"/>
          <w:spacing w:val="-6"/>
          <w:highlight w:val="none"/>
        </w:rPr>
      </w:pPr>
      <w:bookmarkStart w:id="19" w:name="_Toc7464"/>
      <w:r>
        <w:rPr>
          <w:rFonts w:hint="eastAsia" w:hAnsi="宋体" w:cs="宋体"/>
          <w:b/>
          <w:color w:val="auto"/>
          <w:spacing w:val="-6"/>
          <w:highlight w:val="none"/>
        </w:rPr>
        <w:t>三、响应文件的编制</w:t>
      </w:r>
      <w:bookmarkEnd w:id="19"/>
    </w:p>
    <w:p w14:paraId="6F1682F4">
      <w:pPr>
        <w:spacing w:line="288" w:lineRule="auto"/>
        <w:jc w:val="left"/>
        <w:outlineLvl w:val="2"/>
        <w:rPr>
          <w:rFonts w:ascii="宋体" w:hAnsi="宋体" w:cs="宋体"/>
          <w:b/>
          <w:color w:val="auto"/>
          <w:spacing w:val="-6"/>
          <w:sz w:val="24"/>
          <w:highlight w:val="none"/>
        </w:rPr>
      </w:pPr>
      <w:bookmarkStart w:id="20" w:name="_Toc1013"/>
      <w:r>
        <w:rPr>
          <w:rFonts w:hint="eastAsia" w:ascii="宋体" w:hAnsi="宋体" w:cs="宋体"/>
          <w:b/>
          <w:color w:val="auto"/>
          <w:spacing w:val="-6"/>
          <w:sz w:val="24"/>
          <w:highlight w:val="none"/>
        </w:rPr>
        <w:t>11.响应文件的组成</w:t>
      </w:r>
      <w:bookmarkEnd w:id="20"/>
    </w:p>
    <w:p w14:paraId="4DAACC57">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11.1 响应文件由</w:t>
      </w:r>
      <w:r>
        <w:rPr>
          <w:rFonts w:hint="eastAsia" w:hAnsi="宋体" w:cs="宋体"/>
          <w:b/>
          <w:bCs/>
          <w:color w:val="auto"/>
          <w:spacing w:val="-6"/>
          <w:sz w:val="21"/>
          <w:szCs w:val="21"/>
          <w:highlight w:val="none"/>
        </w:rPr>
        <w:t>资格文件、报价文件、商务技术文件</w:t>
      </w:r>
      <w:r>
        <w:rPr>
          <w:rFonts w:hint="eastAsia" w:hAnsi="宋体" w:cs="宋体"/>
          <w:b/>
          <w:color w:val="auto"/>
          <w:spacing w:val="-6"/>
          <w:sz w:val="21"/>
          <w:szCs w:val="21"/>
          <w:highlight w:val="none"/>
        </w:rPr>
        <w:t>三</w:t>
      </w:r>
      <w:r>
        <w:rPr>
          <w:rFonts w:hint="eastAsia" w:hAnsi="宋体" w:cs="宋体"/>
          <w:color w:val="auto"/>
          <w:spacing w:val="-6"/>
          <w:sz w:val="21"/>
          <w:szCs w:val="21"/>
          <w:highlight w:val="none"/>
        </w:rPr>
        <w:t>部分组成（格式详见单一来源采购文件第五章）</w:t>
      </w:r>
    </w:p>
    <w:p w14:paraId="2C6E0FA1">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▲11.1.1 资格文件</w:t>
      </w:r>
    </w:p>
    <w:p w14:paraId="155A6E28">
      <w:pPr>
        <w:pStyle w:val="10"/>
        <w:spacing w:line="288" w:lineRule="auto"/>
        <w:ind w:firstLine="398" w:firstLineChars="200"/>
        <w:jc w:val="left"/>
        <w:rPr>
          <w:rFonts w:hAnsi="宋体" w:cs="宋体"/>
          <w:b/>
          <w:color w:val="auto"/>
          <w:spacing w:val="-6"/>
          <w:sz w:val="21"/>
          <w:szCs w:val="21"/>
          <w:highlight w:val="none"/>
        </w:rPr>
      </w:pPr>
      <w:r>
        <w:rPr>
          <w:rFonts w:hint="eastAsia" w:hAnsi="宋体" w:cs="宋体"/>
          <w:b/>
          <w:color w:val="auto"/>
          <w:spacing w:val="-6"/>
          <w:sz w:val="21"/>
          <w:szCs w:val="21"/>
          <w:highlight w:val="none"/>
        </w:rPr>
        <w:t>资格审查要求的资格证明材料（均需加盖公章）</w:t>
      </w:r>
    </w:p>
    <w:p w14:paraId="49409FC4">
      <w:pPr>
        <w:spacing w:line="288"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1）有效的法人或者其他组织的营业执照等证明文件</w:t>
      </w:r>
    </w:p>
    <w:p w14:paraId="4F3DF4A0">
      <w:pPr>
        <w:spacing w:line="288"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2）符合参加政府采购活动应当具备的一般条件的承诺函</w:t>
      </w:r>
    </w:p>
    <w:p w14:paraId="16DE7079">
      <w:pPr>
        <w:spacing w:line="288" w:lineRule="auto"/>
        <w:ind w:firstLine="422" w:firstLineChars="200"/>
        <w:jc w:val="left"/>
        <w:rPr>
          <w:rFonts w:ascii="宋体" w:hAnsi="宋体" w:cs="宋体"/>
          <w:b/>
          <w:color w:val="auto"/>
          <w:sz w:val="21"/>
          <w:szCs w:val="21"/>
          <w:highlight w:val="none"/>
        </w:rPr>
      </w:pPr>
      <w:r>
        <w:rPr>
          <w:rFonts w:ascii="宋体" w:hAnsi="宋体" w:cs="宋体"/>
          <w:b/>
          <w:color w:val="auto"/>
          <w:sz w:val="21"/>
          <w:szCs w:val="21"/>
          <w:highlight w:val="none"/>
        </w:rPr>
        <w:t>3</w:t>
      </w:r>
      <w:r>
        <w:rPr>
          <w:rFonts w:hint="eastAsia" w:ascii="宋体" w:hAnsi="宋体" w:cs="宋体"/>
          <w:b/>
          <w:color w:val="auto"/>
          <w:sz w:val="21"/>
          <w:szCs w:val="21"/>
          <w:highlight w:val="none"/>
        </w:rPr>
        <w:t>）</w:t>
      </w:r>
      <w:r>
        <w:rPr>
          <w:rFonts w:ascii="宋体" w:hAnsi="宋体" w:cs="宋体"/>
          <w:b/>
          <w:color w:val="auto"/>
          <w:sz w:val="21"/>
          <w:szCs w:val="21"/>
          <w:highlight w:val="none"/>
        </w:rPr>
        <w:t>落实政府采购政策需满足的资格要求：</w:t>
      </w:r>
    </w:p>
    <w:p w14:paraId="5194C10C">
      <w:pPr>
        <w:ind w:leftChars="200"/>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标项一、标项二、标项三、标项四、标项五、标项六、标项七、标项八：无</w:t>
      </w:r>
    </w:p>
    <w:p w14:paraId="7533ADE4">
      <w:pPr>
        <w:ind w:leftChars="200"/>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标项九、标项十、标项十一、标项十二、标项十三、标项十四、标项十五、标项十六：</w:t>
      </w:r>
    </w:p>
    <w:p w14:paraId="02D27E5C">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中小企业声明函（若属于中小企业）</w:t>
      </w:r>
    </w:p>
    <w:p w14:paraId="3F5FBCF6">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属于监狱企业的证明文件（若属于监狱企业）</w:t>
      </w:r>
    </w:p>
    <w:p w14:paraId="6C3A40AF">
      <w:pPr>
        <w:ind w:leftChars="400"/>
        <w:jc w:val="left"/>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残疾人福利性单位声明函（若属于残疾人福利性单位）</w:t>
      </w:r>
    </w:p>
    <w:p w14:paraId="50A0AFEB">
      <w:pPr>
        <w:spacing w:line="288" w:lineRule="auto"/>
        <w:ind w:firstLine="398" w:firstLineChars="200"/>
        <w:jc w:val="left"/>
        <w:rPr>
          <w:rFonts w:ascii="宋体" w:hAnsi="宋体" w:cs="宋体"/>
          <w:color w:val="auto"/>
          <w:spacing w:val="-6"/>
          <w:sz w:val="21"/>
          <w:szCs w:val="21"/>
          <w:highlight w:val="none"/>
        </w:rPr>
      </w:pPr>
      <w:r>
        <w:rPr>
          <w:rFonts w:hint="eastAsia" w:ascii="宋体" w:hAnsi="宋体" w:cs="宋体"/>
          <w:b/>
          <w:color w:val="auto"/>
          <w:spacing w:val="-6"/>
          <w:sz w:val="21"/>
          <w:szCs w:val="21"/>
          <w:highlight w:val="none"/>
        </w:rPr>
        <w:t>11.1.2 报价文件</w:t>
      </w:r>
    </w:p>
    <w:p w14:paraId="3F89B02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1）初次报价</w:t>
      </w:r>
    </w:p>
    <w:p w14:paraId="203688BA">
      <w:pPr>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11.1.3 商务技术文件</w:t>
      </w:r>
    </w:p>
    <w:p w14:paraId="67281DE3">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1）响应函</w:t>
      </w:r>
    </w:p>
    <w:p w14:paraId="090F70E6">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2）响应声明书</w:t>
      </w:r>
    </w:p>
    <w:p w14:paraId="306ADC75">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3）法定代表人资格证明书、法定代表人授权委托书</w:t>
      </w:r>
    </w:p>
    <w:p w14:paraId="0E983120">
      <w:pPr>
        <w:pStyle w:val="10"/>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4）供应商情况介绍</w:t>
      </w:r>
    </w:p>
    <w:p w14:paraId="7FA14A13">
      <w:pPr>
        <w:spacing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5）采购需求偏离表</w:t>
      </w:r>
    </w:p>
    <w:p w14:paraId="69A3B69B">
      <w:pPr>
        <w:spacing w:line="288" w:lineRule="auto"/>
        <w:ind w:firstLine="398" w:firstLineChars="200"/>
        <w:jc w:val="left"/>
        <w:rPr>
          <w:rFonts w:ascii="宋体" w:hAnsi="宋体" w:cs="宋体"/>
          <w:b/>
          <w:bCs/>
          <w:color w:val="auto"/>
          <w:spacing w:val="-6"/>
          <w:sz w:val="21"/>
          <w:szCs w:val="21"/>
          <w:highlight w:val="none"/>
        </w:rPr>
      </w:pPr>
      <w:r>
        <w:rPr>
          <w:rFonts w:ascii="宋体" w:hAnsi="宋体" w:cs="宋体"/>
          <w:b/>
          <w:bCs/>
          <w:color w:val="auto"/>
          <w:spacing w:val="-6"/>
          <w:sz w:val="21"/>
          <w:szCs w:val="21"/>
          <w:highlight w:val="none"/>
        </w:rPr>
        <w:t>6</w:t>
      </w:r>
      <w:r>
        <w:rPr>
          <w:rFonts w:hint="eastAsia" w:ascii="宋体" w:hAnsi="宋体" w:cs="宋体"/>
          <w:b/>
          <w:bCs/>
          <w:color w:val="auto"/>
          <w:spacing w:val="-6"/>
          <w:sz w:val="21"/>
          <w:szCs w:val="21"/>
          <w:highlight w:val="none"/>
        </w:rPr>
        <w:t>）采购标的成本、同类项目合同价格以及相关专利、专有技术等情况说明</w:t>
      </w:r>
    </w:p>
    <w:p w14:paraId="48A15451">
      <w:pPr>
        <w:pStyle w:val="10"/>
        <w:spacing w:line="288" w:lineRule="auto"/>
        <w:ind w:firstLine="396" w:firstLineChars="200"/>
        <w:jc w:val="left"/>
        <w:rPr>
          <w:rFonts w:hAnsi="宋体" w:cs="宋体"/>
          <w:color w:val="auto"/>
          <w:spacing w:val="-6"/>
          <w:sz w:val="21"/>
          <w:szCs w:val="21"/>
          <w:highlight w:val="none"/>
        </w:rPr>
      </w:pPr>
      <w:bookmarkStart w:id="21" w:name="_Toc2388"/>
      <w:r>
        <w:rPr>
          <w:rFonts w:hAnsi="宋体" w:cs="宋体"/>
          <w:color w:val="auto"/>
          <w:spacing w:val="-6"/>
          <w:sz w:val="21"/>
          <w:szCs w:val="21"/>
          <w:highlight w:val="none"/>
        </w:rPr>
        <w:t>7</w:t>
      </w:r>
      <w:r>
        <w:rPr>
          <w:rFonts w:hint="eastAsia" w:hAnsi="宋体" w:cs="宋体"/>
          <w:color w:val="auto"/>
          <w:spacing w:val="-6"/>
          <w:sz w:val="21"/>
          <w:szCs w:val="21"/>
          <w:highlight w:val="none"/>
        </w:rPr>
        <w:t>）服务方案</w:t>
      </w:r>
    </w:p>
    <w:p w14:paraId="702C7280">
      <w:pPr>
        <w:pStyle w:val="10"/>
        <w:spacing w:line="288" w:lineRule="auto"/>
        <w:ind w:firstLine="396" w:firstLineChars="200"/>
        <w:jc w:val="left"/>
        <w:rPr>
          <w:rFonts w:hAnsi="宋体" w:cs="宋体"/>
          <w:color w:val="auto"/>
          <w:spacing w:val="-6"/>
          <w:sz w:val="21"/>
          <w:szCs w:val="21"/>
          <w:highlight w:val="none"/>
        </w:rPr>
      </w:pPr>
      <w:r>
        <w:rPr>
          <w:rFonts w:hAnsi="宋体" w:cs="宋体"/>
          <w:color w:val="auto"/>
          <w:spacing w:val="-6"/>
          <w:sz w:val="21"/>
          <w:szCs w:val="21"/>
          <w:highlight w:val="none"/>
        </w:rPr>
        <w:t>8</w:t>
      </w:r>
      <w:r>
        <w:rPr>
          <w:rFonts w:hint="eastAsia" w:hAnsi="宋体" w:cs="宋体"/>
          <w:color w:val="auto"/>
          <w:spacing w:val="-6"/>
          <w:sz w:val="21"/>
          <w:szCs w:val="21"/>
          <w:highlight w:val="none"/>
        </w:rPr>
        <w:t>）供应商需要说明的其他文件和材料</w:t>
      </w:r>
    </w:p>
    <w:p w14:paraId="743198D9">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12.响应文件的签署和份数</w:t>
      </w:r>
      <w:bookmarkEnd w:id="21"/>
    </w:p>
    <w:p w14:paraId="2DC1C2E1">
      <w:pPr>
        <w:spacing w:line="288" w:lineRule="auto"/>
        <w:ind w:firstLine="396" w:firstLineChars="200"/>
        <w:jc w:val="left"/>
        <w:rPr>
          <w:rFonts w:ascii="宋体" w:hAnsi="宋体" w:cs="宋体"/>
          <w:b/>
          <w:bCs/>
          <w:color w:val="auto"/>
          <w:spacing w:val="-6"/>
          <w:sz w:val="21"/>
          <w:szCs w:val="21"/>
          <w:highlight w:val="none"/>
        </w:rPr>
      </w:pPr>
      <w:bookmarkStart w:id="22" w:name="_Toc21587"/>
      <w:r>
        <w:rPr>
          <w:rFonts w:hint="eastAsia" w:ascii="宋体" w:hAnsi="宋体" w:cs="宋体"/>
          <w:color w:val="auto"/>
          <w:spacing w:val="-6"/>
          <w:sz w:val="21"/>
          <w:szCs w:val="21"/>
          <w:highlight w:val="none"/>
        </w:rPr>
        <w:t>12.1 供应商应按照单一来源采购文件和政府采购云平台的要求，根据单一来源采购文件的组成规定的内容及顺序通过政采云电子交易客户端（政采云投标客户端）编制加密响应文件，响应文件内容不完整、编排混乱导致响应文件被误读、漏读或者查找不到相关内容的，是供应商的责任。</w:t>
      </w:r>
    </w:p>
    <w:p w14:paraId="7D5E09ED">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12.2 响应文件须由供应商在规定位置加盖公章并由供应商授权代表签署，供应商应写全称。</w:t>
      </w:r>
    </w:p>
    <w:p w14:paraId="1BAFC149">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12.3 响应文件不得涂改，若有修改错漏处，须加盖供应商公章。响应文件因字迹潦草或表达不清所引起的后果由供应商负责。</w:t>
      </w:r>
    </w:p>
    <w:p w14:paraId="4096CE7C">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12.4 响应文件份数：</w:t>
      </w:r>
    </w:p>
    <w:p w14:paraId="747C3107">
      <w:pPr>
        <w:spacing w:line="288" w:lineRule="auto"/>
        <w:ind w:firstLine="398" w:firstLineChars="200"/>
        <w:jc w:val="left"/>
        <w:rPr>
          <w:rFonts w:ascii="宋体" w:hAnsi="宋体" w:cs="宋体"/>
          <w:b/>
          <w:bCs/>
          <w:color w:val="auto"/>
          <w:spacing w:val="-6"/>
          <w:sz w:val="21"/>
          <w:szCs w:val="21"/>
          <w:highlight w:val="none"/>
        </w:rPr>
      </w:pPr>
      <w:r>
        <w:rPr>
          <w:rFonts w:hint="eastAsia" w:ascii="宋体" w:hAnsi="宋体" w:cs="宋体"/>
          <w:b/>
          <w:bCs/>
          <w:color w:val="auto"/>
          <w:spacing w:val="-6"/>
          <w:sz w:val="21"/>
          <w:szCs w:val="21"/>
          <w:highlight w:val="none"/>
        </w:rPr>
        <w:t>电子加密响应文件：政府采购云平台在线上传一份；备份响应文件：密封包装后EMS或顺丰邮寄形式递交一份（邮寄地址：杭州市西湖区玉古路173号中田大厦21楼浙江求是招标代理有限公司温瑶收）。</w:t>
      </w:r>
    </w:p>
    <w:bookmarkEnd w:id="22"/>
    <w:p w14:paraId="5B71CC68">
      <w:pPr>
        <w:spacing w:line="288" w:lineRule="auto"/>
        <w:jc w:val="left"/>
        <w:outlineLvl w:val="2"/>
        <w:rPr>
          <w:rFonts w:ascii="宋体" w:hAnsi="宋体" w:cs="宋体"/>
          <w:b/>
          <w:color w:val="auto"/>
          <w:spacing w:val="-6"/>
          <w:sz w:val="24"/>
          <w:highlight w:val="none"/>
        </w:rPr>
      </w:pPr>
      <w:bookmarkStart w:id="23" w:name="_Toc2232"/>
      <w:r>
        <w:rPr>
          <w:rFonts w:hint="eastAsia" w:ascii="宋体" w:hAnsi="宋体" w:cs="宋体"/>
          <w:b/>
          <w:color w:val="auto"/>
          <w:spacing w:val="-6"/>
          <w:sz w:val="24"/>
          <w:highlight w:val="none"/>
        </w:rPr>
        <w:t>13.响应文件的上传、递交、修改和撤回</w:t>
      </w:r>
    </w:p>
    <w:p w14:paraId="37BB9D28">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13.1 响应文件的上传、递交</w:t>
      </w:r>
    </w:p>
    <w:p w14:paraId="3388C62C">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1）电子加密响应文件的上传：</w:t>
      </w:r>
    </w:p>
    <w:p w14:paraId="21275A22">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▲a.供应商应在响应文件提交截止时间前将电子加密响应文件成功上传至政府采购云平台，否则响应无效；</w:t>
      </w:r>
    </w:p>
    <w:p w14:paraId="7DB97D26">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b.电子加密响应文件成功上传后，供应商可自行打印响应文件接收回执。</w:t>
      </w:r>
    </w:p>
    <w:p w14:paraId="500320DA">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2）备份响应文件的密封包装、递交：</w:t>
      </w:r>
    </w:p>
    <w:p w14:paraId="23102363">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D2A5EC9">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b.备份响应文件应当密封包装并在包装上标注响应项目名称、供应商名称并加盖公章</w:t>
      </w:r>
      <w:r>
        <w:rPr>
          <w:rFonts w:hint="eastAsia" w:ascii="宋体" w:hAnsi="宋体" w:cs="宋体"/>
          <w:b/>
          <w:bCs/>
          <w:color w:val="auto"/>
          <w:spacing w:val="-6"/>
          <w:sz w:val="21"/>
          <w:szCs w:val="21"/>
          <w:highlight w:val="none"/>
        </w:rPr>
        <w:t>（非电子签章）</w:t>
      </w:r>
      <w:r>
        <w:rPr>
          <w:rFonts w:hint="eastAsia" w:ascii="宋体" w:hAnsi="宋体" w:cs="宋体"/>
          <w:color w:val="auto"/>
          <w:spacing w:val="-6"/>
          <w:sz w:val="21"/>
          <w:szCs w:val="21"/>
          <w:highlight w:val="none"/>
        </w:rPr>
        <w:t>，</w:t>
      </w:r>
      <w:r>
        <w:rPr>
          <w:rFonts w:hint="eastAsia" w:ascii="宋体" w:hAnsi="宋体" w:cs="宋体"/>
          <w:color w:val="auto"/>
          <w:sz w:val="21"/>
          <w:szCs w:val="21"/>
          <w:highlight w:val="none"/>
        </w:rPr>
        <w:t>供应商逾期送达或者未密封包装的备份响应文件采购代理机构将予以拒收；</w:t>
      </w:r>
    </w:p>
    <w:p w14:paraId="1D832C59">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C491851">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13.2 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2B36A7EE">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14.响应文件的语言及计量</w:t>
      </w:r>
      <w:bookmarkEnd w:id="23"/>
    </w:p>
    <w:p w14:paraId="6AD51A65">
      <w:pPr>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14.1 响应文件以及供应商与采购人、采购代理机构就有关采购响应事宜的所有来往函电，均应以中文汉语书写。除签名、盖章、专用名称等特殊情形外，以中文汉语以外的文字表述的响应文件视同未提供（有中文汉语说明的除外）。</w:t>
      </w:r>
    </w:p>
    <w:p w14:paraId="0C6272BB">
      <w:pPr>
        <w:spacing w:line="288" w:lineRule="auto"/>
        <w:jc w:val="left"/>
        <w:outlineLvl w:val="2"/>
        <w:rPr>
          <w:rFonts w:ascii="宋体" w:hAnsi="宋体" w:cs="宋体"/>
          <w:b/>
          <w:color w:val="auto"/>
          <w:spacing w:val="-6"/>
          <w:sz w:val="24"/>
          <w:highlight w:val="none"/>
        </w:rPr>
      </w:pPr>
      <w:bookmarkStart w:id="24" w:name="_Toc30546"/>
      <w:r>
        <w:rPr>
          <w:rFonts w:hint="eastAsia" w:ascii="宋体" w:hAnsi="宋体" w:cs="宋体"/>
          <w:b/>
          <w:color w:val="auto"/>
          <w:spacing w:val="-6"/>
          <w:sz w:val="24"/>
          <w:highlight w:val="none"/>
        </w:rPr>
        <w:t>15.</w:t>
      </w:r>
      <w:bookmarkEnd w:id="24"/>
      <w:r>
        <w:rPr>
          <w:rFonts w:hint="eastAsia" w:ascii="宋体" w:hAnsi="宋体" w:cs="宋体"/>
          <w:b/>
          <w:color w:val="auto"/>
          <w:spacing w:val="-6"/>
          <w:sz w:val="24"/>
          <w:highlight w:val="none"/>
        </w:rPr>
        <w:t>响应报价</w:t>
      </w:r>
    </w:p>
    <w:p w14:paraId="37D821E9">
      <w:pPr>
        <w:spacing w:line="288" w:lineRule="auto"/>
        <w:ind w:firstLine="396" w:firstLineChars="200"/>
        <w:rPr>
          <w:rFonts w:ascii="宋体" w:hAnsi="宋体" w:cs="宋体"/>
          <w:color w:val="auto"/>
          <w:sz w:val="21"/>
          <w:szCs w:val="21"/>
          <w:highlight w:val="none"/>
        </w:rPr>
      </w:pPr>
      <w:bookmarkStart w:id="25" w:name="_Toc25687"/>
      <w:r>
        <w:rPr>
          <w:rFonts w:hint="eastAsia" w:ascii="宋体" w:hAnsi="宋体" w:cs="宋体"/>
          <w:color w:val="auto"/>
          <w:spacing w:val="-6"/>
          <w:sz w:val="21"/>
          <w:szCs w:val="21"/>
          <w:highlight w:val="none"/>
        </w:rPr>
        <w:t xml:space="preserve">15.1 </w:t>
      </w:r>
      <w:r>
        <w:rPr>
          <w:rFonts w:hint="eastAsia" w:ascii="宋体" w:hAnsi="宋体" w:cs="宋体"/>
          <w:color w:val="auto"/>
          <w:sz w:val="21"/>
          <w:szCs w:val="21"/>
          <w:highlight w:val="none"/>
        </w:rPr>
        <w:t>报价应按单一来源采购文件要求的格式编制、填写报价内容（可自行增行），未按单一来源采购文件要求编制、填写的响应文件可能被拒绝。</w:t>
      </w:r>
    </w:p>
    <w:p w14:paraId="7999C766">
      <w:pPr>
        <w:spacing w:line="288"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15.2 最后报价是</w:t>
      </w:r>
      <w:r>
        <w:rPr>
          <w:rFonts w:hint="eastAsia"/>
          <w:color w:val="auto"/>
          <w:sz w:val="21"/>
          <w:szCs w:val="21"/>
          <w:highlight w:val="none"/>
        </w:rPr>
        <w:t>履行合同的最终价格，有关本项目实施所涉及的一切费用均计入报价。</w:t>
      </w:r>
    </w:p>
    <w:p w14:paraId="1B839981">
      <w:pPr>
        <w:spacing w:line="288" w:lineRule="auto"/>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16.响应有效期</w:t>
      </w:r>
      <w:bookmarkEnd w:id="25"/>
    </w:p>
    <w:p w14:paraId="22A4B0AC">
      <w:pPr>
        <w:pStyle w:val="12"/>
        <w:spacing w:beforeLines="0" w:afterLines="0"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▲16.1 从提交响应文件的截止之日起90天</w:t>
      </w:r>
    </w:p>
    <w:p w14:paraId="231A82EA">
      <w:pPr>
        <w:pStyle w:val="12"/>
        <w:spacing w:beforeLines="0" w:afterLines="0" w:line="288" w:lineRule="auto"/>
        <w:ind w:firstLine="396" w:firstLineChars="200"/>
        <w:jc w:val="left"/>
        <w:rPr>
          <w:rFonts w:hAnsi="宋体" w:cs="宋体"/>
          <w:color w:val="auto"/>
          <w:spacing w:val="-6"/>
          <w:sz w:val="21"/>
          <w:szCs w:val="21"/>
          <w:highlight w:val="none"/>
        </w:rPr>
      </w:pPr>
      <w:r>
        <w:rPr>
          <w:rFonts w:hint="eastAsia" w:hAnsi="宋体" w:cs="宋体"/>
          <w:color w:val="auto"/>
          <w:spacing w:val="-6"/>
          <w:sz w:val="21"/>
          <w:szCs w:val="21"/>
          <w:highlight w:val="none"/>
        </w:rPr>
        <w:t>16.2 在原响应有效期满之前，如果出现特殊情况，采购人或采购代理机构以书面形式通知供应商延长响应有效期。</w:t>
      </w:r>
    </w:p>
    <w:p w14:paraId="4B1D08F9">
      <w:pPr>
        <w:spacing w:line="288" w:lineRule="auto"/>
        <w:jc w:val="left"/>
        <w:outlineLvl w:val="2"/>
        <w:rPr>
          <w:rFonts w:ascii="宋体" w:hAnsi="宋体" w:cs="宋体"/>
          <w:b/>
          <w:color w:val="auto"/>
          <w:spacing w:val="-6"/>
          <w:sz w:val="24"/>
          <w:highlight w:val="none"/>
        </w:rPr>
      </w:pPr>
      <w:bookmarkStart w:id="26" w:name="_Toc7741"/>
      <w:r>
        <w:rPr>
          <w:rFonts w:hint="eastAsia" w:ascii="宋体" w:hAnsi="宋体" w:cs="宋体"/>
          <w:b/>
          <w:color w:val="auto"/>
          <w:spacing w:val="-6"/>
          <w:sz w:val="24"/>
          <w:highlight w:val="none"/>
        </w:rPr>
        <w:t>17.采购响应无效的情形</w:t>
      </w:r>
      <w:bookmarkEnd w:id="26"/>
    </w:p>
    <w:p w14:paraId="33EE1A9D">
      <w:pPr>
        <w:widowControl/>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17.1 在资格审查时，如发现下列情形之一的，响应文件将被视为无效：</w:t>
      </w:r>
    </w:p>
    <w:p w14:paraId="507FD0ED">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1）资格证明材料不全的或者不符合单一来源采购文件要求的</w:t>
      </w:r>
    </w:p>
    <w:p w14:paraId="527EF069">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2）供应商不具备单一来源采购文件中规定的资格要求的</w:t>
      </w:r>
    </w:p>
    <w:p w14:paraId="6AD9BD97">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3）资格文件未按要求签署、盖章的</w:t>
      </w:r>
    </w:p>
    <w:p w14:paraId="3E4B34B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6631B820">
      <w:pPr>
        <w:spacing w:line="288" w:lineRule="auto"/>
        <w:ind w:firstLine="398" w:firstLineChars="20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17.2 在符合性审查、商务和技术评审时，如发现下列情形之一的，响应文件将被视为无效：</w:t>
      </w:r>
    </w:p>
    <w:p w14:paraId="1C71A28E">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1）商务技术文件未按要求签署、盖章的</w:t>
      </w:r>
    </w:p>
    <w:p w14:paraId="4E75EFE3">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2）未提供或未按要求提供响应函、响应声明书、法定代表人资格证明书、法定代表人授权委托书的</w:t>
      </w:r>
    </w:p>
    <w:p w14:paraId="1D80AA30">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3）未提供或未如实提供采购需求偏离表的</w:t>
      </w:r>
    </w:p>
    <w:p w14:paraId="6C0DBB4B">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4）明显不符合单一来源采购文件要求或者与单一来源采购文件中标“▲”的项目发生实质性偏离的</w:t>
      </w:r>
    </w:p>
    <w:p w14:paraId="65D70D80">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5）响应文件标明的响应或偏离与事实不符或虚假响应的</w:t>
      </w:r>
    </w:p>
    <w:p w14:paraId="062DDF0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6）响应文件含有采购人不能接受的附加条件的</w:t>
      </w:r>
    </w:p>
    <w:p w14:paraId="28D14511">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7）法律、法规和单一来源采购文件规定的其他无效情形</w:t>
      </w:r>
    </w:p>
    <w:p w14:paraId="7F5361E2">
      <w:pPr>
        <w:widowControl/>
        <w:spacing w:line="288" w:lineRule="auto"/>
        <w:ind w:firstLine="398" w:firstLineChars="200"/>
        <w:jc w:val="left"/>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17.3 在报价评审时，如发现下列情形之一的，响应文件将被视为无效：</w:t>
      </w:r>
    </w:p>
    <w:p w14:paraId="3CDF0A98">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1）最后报价超过单一来源采购文件中规定的预算金额的</w:t>
      </w:r>
    </w:p>
    <w:p w14:paraId="53A64DD9">
      <w:pPr>
        <w:widowControl/>
        <w:spacing w:line="288" w:lineRule="auto"/>
        <w:ind w:firstLine="396" w:firstLineChars="200"/>
        <w:jc w:val="left"/>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2）最后报价具有选择性的</w:t>
      </w:r>
    </w:p>
    <w:p w14:paraId="2E055580">
      <w:pPr>
        <w:pStyle w:val="12"/>
        <w:spacing w:beforeLines="0" w:afterLines="0" w:line="288" w:lineRule="auto"/>
        <w:jc w:val="center"/>
        <w:outlineLvl w:val="1"/>
        <w:rPr>
          <w:rFonts w:hAnsi="宋体" w:cs="宋体"/>
          <w:b/>
          <w:color w:val="auto"/>
          <w:spacing w:val="-6"/>
          <w:highlight w:val="none"/>
        </w:rPr>
      </w:pPr>
      <w:bookmarkStart w:id="27" w:name="_Toc11103"/>
      <w:r>
        <w:rPr>
          <w:rFonts w:hint="eastAsia" w:hAnsi="宋体" w:cs="宋体"/>
          <w:b/>
          <w:color w:val="auto"/>
          <w:spacing w:val="-6"/>
          <w:highlight w:val="none"/>
        </w:rPr>
        <w:t>四、响应文件开启</w:t>
      </w:r>
      <w:bookmarkEnd w:id="27"/>
    </w:p>
    <w:p w14:paraId="1DADD6E9">
      <w:pPr>
        <w:pStyle w:val="10"/>
        <w:spacing w:line="288" w:lineRule="auto"/>
        <w:ind w:firstLine="0"/>
        <w:outlineLvl w:val="2"/>
        <w:rPr>
          <w:rFonts w:hAnsi="宋体" w:cs="宋体"/>
          <w:b/>
          <w:color w:val="auto"/>
          <w:spacing w:val="-6"/>
          <w:sz w:val="24"/>
          <w:szCs w:val="24"/>
          <w:highlight w:val="none"/>
        </w:rPr>
      </w:pPr>
      <w:bookmarkStart w:id="28" w:name="_Toc23146"/>
      <w:r>
        <w:rPr>
          <w:rFonts w:hint="eastAsia" w:hAnsi="宋体" w:cs="宋体"/>
          <w:b/>
          <w:color w:val="auto"/>
          <w:spacing w:val="-6"/>
          <w:sz w:val="24"/>
          <w:szCs w:val="24"/>
          <w:highlight w:val="none"/>
        </w:rPr>
        <w:t>18.响应文件开启准备</w:t>
      </w:r>
      <w:bookmarkEnd w:id="28"/>
    </w:p>
    <w:p w14:paraId="311A6018">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18.1 制订响应文件开启、评审工作的组织方案，落实工作场地、设施，检查录音录像采集设备运行情况。</w:t>
      </w:r>
    </w:p>
    <w:p w14:paraId="5BE53C1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18.2 通知或邀请相关单位和人员出席响应文件开启、评审活动（按规定由相关监管部门或其授权机构随机抽取、通知的政府采购评审专家除外）。</w:t>
      </w:r>
    </w:p>
    <w:p w14:paraId="043EB06C">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18.3 准备政府采购项目的相关文件资料，如项目政府采购预算确认书（计划）及专家抽取有关凭证、项目书面说明、单一来源采购文件、补充文件及质疑答复情况、现场工作所需的相关登记表单、评审工作底稿等。</w:t>
      </w:r>
    </w:p>
    <w:p w14:paraId="7402DAF3">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18.4 其他应准备的事项。</w:t>
      </w:r>
    </w:p>
    <w:p w14:paraId="2C969391">
      <w:pPr>
        <w:pStyle w:val="10"/>
        <w:spacing w:line="288" w:lineRule="auto"/>
        <w:ind w:firstLine="0"/>
        <w:outlineLvl w:val="2"/>
        <w:rPr>
          <w:rFonts w:hAnsi="宋体" w:cs="宋体"/>
          <w:b/>
          <w:color w:val="auto"/>
          <w:spacing w:val="-6"/>
          <w:sz w:val="24"/>
          <w:szCs w:val="24"/>
          <w:highlight w:val="none"/>
        </w:rPr>
      </w:pPr>
      <w:bookmarkStart w:id="29" w:name="_Toc29989"/>
      <w:r>
        <w:rPr>
          <w:rFonts w:hint="eastAsia" w:hAnsi="宋体" w:cs="宋体"/>
          <w:b/>
          <w:color w:val="auto"/>
          <w:spacing w:val="-6"/>
          <w:sz w:val="24"/>
          <w:szCs w:val="24"/>
          <w:highlight w:val="none"/>
        </w:rPr>
        <w:t>19.响应文件开启程序</w:t>
      </w:r>
      <w:bookmarkEnd w:id="29"/>
    </w:p>
    <w:p w14:paraId="27A7DBBF">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19.1 采购代理机构按照单一来源采购文件规定的时间、地点和程序组织响应文件开启。响应文件开启原则上应采取先开启资格文件、商务技术文件、后开启报价文件的顺序进行。具体按以下程序进行：</w:t>
      </w:r>
    </w:p>
    <w:p w14:paraId="6DA5FF75">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1 开启响应文件开启场地的录音录像采集设备，并确保其正常运行。</w:t>
      </w:r>
    </w:p>
    <w:p w14:paraId="144619E0">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2 核验出席响应文件开启活动现场的各相关单位人员身份，并组织其分别登记、签到，无关人员可拒绝其进入现场。</w:t>
      </w:r>
    </w:p>
    <w:p w14:paraId="605B6F47">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3 政府采购云平台在线进行响应文件签收。</w:t>
      </w:r>
    </w:p>
    <w:p w14:paraId="2EC8ECE2">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4 主持人宣布响应文件开启，介绍响应文件开启现场的人员情况，宣读递交响应文件的供应商名单、响应文件开启纪律、应当回避的情形等注意事项。</w:t>
      </w:r>
    </w:p>
    <w:p w14:paraId="6D3457C4">
      <w:pPr>
        <w:pStyle w:val="10"/>
        <w:spacing w:line="288" w:lineRule="auto"/>
        <w:ind w:firstLine="396" w:firstLineChars="200"/>
        <w:rPr>
          <w:rFonts w:hAnsi="宋体" w:cs="宋体"/>
          <w:color w:val="auto"/>
          <w:sz w:val="21"/>
          <w:szCs w:val="21"/>
          <w:highlight w:val="none"/>
        </w:rPr>
      </w:pPr>
      <w:r>
        <w:rPr>
          <w:rFonts w:hint="eastAsia" w:hAnsi="宋体" w:cs="宋体"/>
          <w:color w:val="auto"/>
          <w:spacing w:val="-6"/>
          <w:sz w:val="21"/>
          <w:szCs w:val="21"/>
          <w:highlight w:val="none"/>
        </w:rPr>
        <w:t>19.1.</w:t>
      </w:r>
      <w:r>
        <w:rPr>
          <w:rFonts w:hint="eastAsia" w:hAnsi="宋体" w:cs="宋体"/>
          <w:color w:val="auto"/>
          <w:sz w:val="21"/>
          <w:szCs w:val="21"/>
          <w:highlight w:val="none"/>
        </w:rPr>
        <w:t>5 向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0C17E6DA">
      <w:pPr>
        <w:pStyle w:val="10"/>
        <w:spacing w:line="288" w:lineRule="auto"/>
        <w:ind w:firstLine="398" w:firstLineChars="200"/>
        <w:rPr>
          <w:rFonts w:hAnsi="宋体" w:cs="宋体"/>
          <w:color w:val="auto"/>
          <w:sz w:val="21"/>
          <w:szCs w:val="21"/>
          <w:highlight w:val="none"/>
        </w:rPr>
      </w:pPr>
      <w:r>
        <w:rPr>
          <w:rFonts w:hint="eastAsia" w:hAnsi="宋体" w:cs="宋体"/>
          <w:b/>
          <w:bCs/>
          <w:color w:val="auto"/>
          <w:spacing w:val="-6"/>
          <w:sz w:val="21"/>
          <w:szCs w:val="21"/>
          <w:highlight w:val="none"/>
        </w:rPr>
        <w:t>特别说明：如遇政府采购云平台电子化开标或评审程序调整的，按调整后程序执行。</w:t>
      </w:r>
    </w:p>
    <w:p w14:paraId="0BFFFB5C">
      <w:pPr>
        <w:pStyle w:val="12"/>
        <w:spacing w:beforeLines="0" w:afterLines="0" w:line="288" w:lineRule="auto"/>
        <w:jc w:val="center"/>
        <w:outlineLvl w:val="1"/>
        <w:rPr>
          <w:rFonts w:hAnsi="宋体" w:cs="宋体"/>
          <w:b/>
          <w:color w:val="auto"/>
          <w:spacing w:val="-6"/>
          <w:highlight w:val="none"/>
        </w:rPr>
      </w:pPr>
      <w:bookmarkStart w:id="30" w:name="_Toc27597"/>
      <w:r>
        <w:rPr>
          <w:rFonts w:hint="eastAsia" w:hAnsi="宋体" w:cs="宋体"/>
          <w:b/>
          <w:color w:val="auto"/>
          <w:spacing w:val="-6"/>
          <w:highlight w:val="none"/>
        </w:rPr>
        <w:t>五、采购程序</w:t>
      </w:r>
      <w:bookmarkEnd w:id="30"/>
    </w:p>
    <w:p w14:paraId="765ABACE">
      <w:pPr>
        <w:spacing w:line="288" w:lineRule="auto"/>
        <w:outlineLvl w:val="2"/>
        <w:rPr>
          <w:rFonts w:ascii="宋体" w:hAnsi="宋体" w:cs="宋体"/>
          <w:b/>
          <w:color w:val="auto"/>
          <w:spacing w:val="-6"/>
          <w:sz w:val="24"/>
          <w:highlight w:val="none"/>
        </w:rPr>
      </w:pPr>
      <w:bookmarkStart w:id="31" w:name="_Toc14329"/>
      <w:r>
        <w:rPr>
          <w:rFonts w:hint="eastAsia" w:ascii="宋体" w:hAnsi="宋体" w:cs="宋体"/>
          <w:b/>
          <w:color w:val="auto"/>
          <w:spacing w:val="-6"/>
          <w:sz w:val="24"/>
          <w:highlight w:val="none"/>
        </w:rPr>
        <w:t>20.组建</w:t>
      </w:r>
      <w:bookmarkEnd w:id="31"/>
      <w:r>
        <w:rPr>
          <w:rFonts w:hint="eastAsia" w:ascii="宋体" w:hAnsi="宋体" w:cs="宋体"/>
          <w:b/>
          <w:color w:val="auto"/>
          <w:spacing w:val="-6"/>
          <w:sz w:val="24"/>
          <w:highlight w:val="none"/>
        </w:rPr>
        <w:t>单一来源采购小组</w:t>
      </w:r>
    </w:p>
    <w:p w14:paraId="11BD6E7E">
      <w:pPr>
        <w:pStyle w:val="12"/>
        <w:spacing w:beforeLines="0" w:afterLines="0"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20.1 本项目单一来源采购小组由政府采购评审专家共3人组成。</w:t>
      </w:r>
    </w:p>
    <w:p w14:paraId="2B44A2C7">
      <w:pPr>
        <w:spacing w:line="288" w:lineRule="auto"/>
        <w:outlineLvl w:val="2"/>
        <w:rPr>
          <w:rFonts w:ascii="宋体" w:hAnsi="宋体" w:cs="宋体"/>
          <w:b/>
          <w:color w:val="auto"/>
          <w:spacing w:val="-6"/>
          <w:sz w:val="24"/>
          <w:highlight w:val="none"/>
        </w:rPr>
      </w:pPr>
      <w:bookmarkStart w:id="32" w:name="_Toc29946"/>
      <w:r>
        <w:rPr>
          <w:rFonts w:hint="eastAsia" w:ascii="宋体" w:hAnsi="宋体" w:cs="宋体"/>
          <w:b/>
          <w:color w:val="auto"/>
          <w:spacing w:val="-6"/>
          <w:sz w:val="24"/>
          <w:highlight w:val="none"/>
        </w:rPr>
        <w:t>21.评审的方式</w:t>
      </w:r>
      <w:bookmarkEnd w:id="32"/>
    </w:p>
    <w:p w14:paraId="03257F51">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21.1 本项目采用不公开方式评审，评审的依据为单一来源采购文件、响应文件和采购记录。</w:t>
      </w:r>
    </w:p>
    <w:p w14:paraId="509203CB">
      <w:pPr>
        <w:spacing w:line="288" w:lineRule="auto"/>
        <w:outlineLvl w:val="2"/>
        <w:rPr>
          <w:rFonts w:ascii="宋体" w:hAnsi="宋体" w:cs="宋体"/>
          <w:b/>
          <w:color w:val="auto"/>
          <w:spacing w:val="-6"/>
          <w:sz w:val="24"/>
          <w:highlight w:val="none"/>
        </w:rPr>
      </w:pPr>
      <w:bookmarkStart w:id="33" w:name="_Toc922"/>
      <w:r>
        <w:rPr>
          <w:rFonts w:hint="eastAsia" w:ascii="宋体" w:hAnsi="宋体" w:cs="宋体"/>
          <w:b/>
          <w:color w:val="auto"/>
          <w:spacing w:val="-6"/>
          <w:sz w:val="24"/>
          <w:highlight w:val="none"/>
        </w:rPr>
        <w:t>22.评审程序</w:t>
      </w:r>
      <w:bookmarkEnd w:id="33"/>
    </w:p>
    <w:p w14:paraId="0CA85386">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 采购代理机构按照单一来源采购文件规定的时间、地点及程序组织评审。评审活动一般应按以下程序组织开展：</w:t>
      </w:r>
    </w:p>
    <w:p w14:paraId="3098FED1">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22.1.1 开启评审场地的录音录像采集设备，并确保其正常运行。</w:t>
      </w:r>
    </w:p>
    <w:p w14:paraId="7874682C">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22.1.2 核验出席评审活动现场的单一来源采购小组各成员和相关监督人员身份，并要求其分别登记、签到，按规定统一收缴、保存其通讯工具，无关人员一律拒绝其进入评审现场。</w:t>
      </w:r>
    </w:p>
    <w:p w14:paraId="24CD4E6E">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22.1.3 介绍评审现场的人员情况，宣布评审工作纪律，告知单一来源采购小组应当回避情形，组织推选单一来源采购小组组长。</w:t>
      </w:r>
    </w:p>
    <w:p w14:paraId="7346A1E8">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22.1.4 通报依法获取本项目单一来源采购文件的供应商名单及资格预审情况（如有），宣读最终提交响应文件的供应商名单，组织单一来源采购小组各位成员签订《政府采购评审人员廉洁自律承诺书》。</w:t>
      </w:r>
    </w:p>
    <w:p w14:paraId="77BE3A36">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22.1.5 根据需要简要介绍单一来源采购文件（含补充文件）制定及质疑答复情况、按书面陈述项目基本情况及评审工作需注意事项等，让评审专家尽快知悉和了解所评审项目的采购需求、评审依据、评审标准、工作程序等；对单一来源采购小组提出的有关单一来源采购文件、响应文件的问题进行必要的说明、解释或讨论。</w:t>
      </w:r>
    </w:p>
    <w:p w14:paraId="57CC3069">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22.1.6 单一来源采购小组组长组织单一来源采购小组成员根据单一来源采购文件规定的评审程序、评审方法和评审标准进行独立评审。未实质性响应单一来源采购文件的响应文件按无效响应处理，应组织相关供应商通过发送邮件（或通过政府采购云平台在线答复）形式进行陈述、澄清或申辩。</w:t>
      </w:r>
    </w:p>
    <w:p w14:paraId="4F6A23A8">
      <w:pPr>
        <w:pStyle w:val="10"/>
        <w:spacing w:line="288" w:lineRule="auto"/>
        <w:ind w:firstLine="396" w:firstLineChars="200"/>
        <w:rPr>
          <w:rFonts w:hAnsi="宋体" w:cs="宋体"/>
          <w:color w:val="auto"/>
          <w:spacing w:val="-6"/>
          <w:sz w:val="21"/>
          <w:szCs w:val="21"/>
          <w:highlight w:val="none"/>
        </w:rPr>
      </w:pPr>
      <w:bookmarkStart w:id="34" w:name="_Toc18500"/>
      <w:r>
        <w:rPr>
          <w:rFonts w:hint="eastAsia" w:hAnsi="宋体" w:cs="宋体"/>
          <w:color w:val="auto"/>
          <w:spacing w:val="-6"/>
          <w:sz w:val="21"/>
          <w:szCs w:val="21"/>
          <w:highlight w:val="none"/>
        </w:rPr>
        <w:t>22.1.7 单一来源采购小组所有成员集中与供应商进行采购，在采购过程中，单一来源采购小组可以根据单一来源采购文件和采购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单一来源采购小组应当及时以书面（或通过政府采购云平台在线询标）形式同时通知参加采购的供应商。供应商在按照单一来源采购文件的变动情况和单一来源采购小组的要求以书面（或通过政府采购云平台在线答复）形式提交相关内容。</w:t>
      </w:r>
    </w:p>
    <w:p w14:paraId="35E6B302">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 xml:space="preserve">22.1.8 </w:t>
      </w:r>
      <w:r>
        <w:rPr>
          <w:rFonts w:hint="eastAsia" w:hAnsi="宋体" w:cs="宋体"/>
          <w:color w:val="auto"/>
          <w:kern w:val="0"/>
          <w:sz w:val="21"/>
          <w:szCs w:val="21"/>
          <w:highlight w:val="none"/>
        </w:rPr>
        <w:t>单一来源采购文件能够详细列明采购标的的技术、服务要求的，采购结束后，单一来源采购小组要求供应商在规定时间内提交最后报价</w:t>
      </w:r>
      <w:r>
        <w:rPr>
          <w:rFonts w:hint="eastAsia" w:hAnsi="宋体" w:cs="宋体"/>
          <w:color w:val="auto"/>
          <w:spacing w:val="-6"/>
          <w:sz w:val="21"/>
          <w:szCs w:val="21"/>
          <w:highlight w:val="none"/>
        </w:rPr>
        <w:t>。</w:t>
      </w:r>
    </w:p>
    <w:p w14:paraId="6E6E186F">
      <w:pPr>
        <w:pStyle w:val="10"/>
        <w:spacing w:line="288" w:lineRule="auto"/>
        <w:ind w:firstLine="396" w:firstLineChars="200"/>
        <w:rPr>
          <w:rFonts w:hAnsi="宋体" w:cs="宋体"/>
          <w:color w:val="auto"/>
          <w:kern w:val="0"/>
          <w:sz w:val="21"/>
          <w:szCs w:val="21"/>
          <w:highlight w:val="none"/>
        </w:rPr>
      </w:pPr>
      <w:r>
        <w:rPr>
          <w:rFonts w:hint="eastAsia" w:hAnsi="宋体" w:cs="宋体"/>
          <w:color w:val="auto"/>
          <w:spacing w:val="-6"/>
          <w:sz w:val="21"/>
          <w:szCs w:val="21"/>
          <w:highlight w:val="none"/>
        </w:rPr>
        <w:t xml:space="preserve">22.1.9 </w:t>
      </w:r>
      <w:r>
        <w:rPr>
          <w:rFonts w:hint="eastAsia" w:hAnsi="宋体" w:cs="宋体"/>
          <w:color w:val="auto"/>
          <w:kern w:val="0"/>
          <w:sz w:val="21"/>
          <w:szCs w:val="21"/>
          <w:highlight w:val="none"/>
        </w:rPr>
        <w:t>做好评审现场相关记录，协助单一来源采购小组组长做好评审报告起草、有关内容电脑文字录入等工作，并要求单一来源采购小组各成员签字确认。</w:t>
      </w:r>
    </w:p>
    <w:p w14:paraId="10AC49D2">
      <w:pPr>
        <w:pStyle w:val="10"/>
        <w:spacing w:line="288" w:lineRule="auto"/>
        <w:ind w:firstLine="396" w:firstLineChars="200"/>
        <w:rPr>
          <w:rFonts w:hAnsi="宋体" w:cs="宋体"/>
          <w:color w:val="auto"/>
          <w:spacing w:val="-6"/>
          <w:sz w:val="21"/>
          <w:szCs w:val="21"/>
          <w:highlight w:val="none"/>
        </w:rPr>
      </w:pPr>
      <w:r>
        <w:rPr>
          <w:rFonts w:hint="eastAsia" w:hAnsi="宋体" w:cs="宋体"/>
          <w:color w:val="auto"/>
          <w:spacing w:val="-6"/>
          <w:sz w:val="21"/>
          <w:szCs w:val="21"/>
          <w:highlight w:val="none"/>
        </w:rPr>
        <w:t xml:space="preserve">22.1.10 </w:t>
      </w:r>
      <w:r>
        <w:rPr>
          <w:rFonts w:hint="eastAsia" w:hAnsi="宋体" w:cs="宋体"/>
          <w:color w:val="auto"/>
          <w:kern w:val="0"/>
          <w:sz w:val="21"/>
          <w:szCs w:val="21"/>
          <w:highlight w:val="none"/>
        </w:rPr>
        <w:t>评审结束后，采购代理机构交还评审人员及其他现场相关人员的通讯工具</w:t>
      </w:r>
      <w:r>
        <w:rPr>
          <w:rFonts w:hint="eastAsia" w:hAnsi="宋体" w:cs="宋体"/>
          <w:color w:val="auto"/>
          <w:spacing w:val="-6"/>
          <w:sz w:val="21"/>
          <w:szCs w:val="21"/>
          <w:highlight w:val="none"/>
        </w:rPr>
        <w:t>。</w:t>
      </w:r>
    </w:p>
    <w:bookmarkEnd w:id="34"/>
    <w:p w14:paraId="3C98BB8E">
      <w:pPr>
        <w:spacing w:line="288" w:lineRule="auto"/>
        <w:outlineLvl w:val="2"/>
        <w:rPr>
          <w:rFonts w:ascii="宋体" w:hAnsi="宋体" w:cs="宋体"/>
          <w:b/>
          <w:color w:val="auto"/>
          <w:spacing w:val="-6"/>
          <w:sz w:val="24"/>
          <w:highlight w:val="none"/>
        </w:rPr>
      </w:pPr>
      <w:bookmarkStart w:id="35" w:name="_Toc9301"/>
      <w:r>
        <w:rPr>
          <w:rFonts w:hint="eastAsia" w:ascii="宋体" w:hAnsi="宋体" w:cs="宋体"/>
          <w:b/>
          <w:color w:val="auto"/>
          <w:spacing w:val="-6"/>
          <w:sz w:val="24"/>
          <w:highlight w:val="none"/>
        </w:rPr>
        <w:t>23.评审原则和评审办法</w:t>
      </w:r>
      <w:bookmarkEnd w:id="35"/>
    </w:p>
    <w:p w14:paraId="4A600E40">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23.1 评审专家应当遵守评审工作纪律，不得泄露评审情况和评审中获悉的商业秘密。单一来源采购小组成员应当按照客观、公正、审慎的原则，根据</w:t>
      </w:r>
      <w:r>
        <w:rPr>
          <w:rFonts w:hint="eastAsia" w:ascii="宋体" w:hAnsi="宋体" w:cs="宋体"/>
          <w:color w:val="auto"/>
          <w:kern w:val="0"/>
          <w:sz w:val="21"/>
          <w:szCs w:val="21"/>
          <w:highlight w:val="none"/>
        </w:rPr>
        <w:t>单一来源采购文件规定的评审程序、评审方法和评审标准进行独立评审。</w:t>
      </w:r>
    </w:p>
    <w:p w14:paraId="620F9B05">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23.2 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0BBAECA1">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23.3 单一来源采购文件内容违反国家有关强制性规定的，单一来源采购小组应当停止评审并向采购人或者采购代理机构说明情况。</w:t>
      </w:r>
    </w:p>
    <w:p w14:paraId="1D149FDA">
      <w:pPr>
        <w:spacing w:line="288" w:lineRule="auto"/>
        <w:ind w:firstLine="396" w:firstLineChars="200"/>
        <w:rPr>
          <w:rFonts w:ascii="宋体" w:hAnsi="宋体" w:cs="宋体"/>
          <w:color w:val="auto"/>
          <w:kern w:val="0"/>
          <w:sz w:val="21"/>
          <w:szCs w:val="21"/>
          <w:highlight w:val="none"/>
        </w:rPr>
      </w:pPr>
      <w:r>
        <w:rPr>
          <w:rFonts w:hint="eastAsia" w:ascii="宋体" w:hAnsi="宋体" w:cs="宋体"/>
          <w:bCs/>
          <w:color w:val="auto"/>
          <w:spacing w:val="-6"/>
          <w:sz w:val="21"/>
          <w:szCs w:val="21"/>
          <w:highlight w:val="none"/>
        </w:rPr>
        <w:t xml:space="preserve">23.4 </w:t>
      </w:r>
      <w:r>
        <w:rPr>
          <w:rFonts w:hint="eastAsia" w:ascii="宋体" w:hAnsi="宋体" w:cs="宋体"/>
          <w:color w:val="auto"/>
          <w:kern w:val="0"/>
          <w:sz w:val="21"/>
          <w:szCs w:val="21"/>
          <w:highlight w:val="none"/>
        </w:rPr>
        <w:t>采购人、采购代理机构不得向单一来源采购小组中的评审专家作倾向性、误导性的解释或者说明。</w:t>
      </w:r>
    </w:p>
    <w:p w14:paraId="3B452CFC">
      <w:pPr>
        <w:pStyle w:val="10"/>
        <w:spacing w:line="288" w:lineRule="auto"/>
        <w:ind w:firstLine="396" w:firstLineChars="200"/>
        <w:rPr>
          <w:rFonts w:hAnsi="宋体" w:cs="宋体"/>
          <w:color w:val="auto"/>
          <w:kern w:val="0"/>
          <w:sz w:val="21"/>
          <w:szCs w:val="21"/>
          <w:highlight w:val="none"/>
        </w:rPr>
      </w:pPr>
      <w:r>
        <w:rPr>
          <w:rFonts w:hint="eastAsia" w:hAnsi="宋体" w:cs="宋体"/>
          <w:bCs/>
          <w:color w:val="auto"/>
          <w:spacing w:val="-6"/>
          <w:sz w:val="21"/>
          <w:szCs w:val="21"/>
          <w:highlight w:val="none"/>
        </w:rPr>
        <w:t xml:space="preserve">23.5 </w:t>
      </w:r>
      <w:r>
        <w:rPr>
          <w:rFonts w:hint="eastAsia" w:hAnsi="宋体" w:cs="宋体"/>
          <w:color w:val="auto"/>
          <w:kern w:val="0"/>
          <w:sz w:val="21"/>
          <w:szCs w:val="21"/>
          <w:highlight w:val="none"/>
        </w:rPr>
        <w:t>采购轮次不超过三轮，具体根据项目的情况由单一来源采购小组决定。</w:t>
      </w:r>
    </w:p>
    <w:p w14:paraId="67DBA1A0">
      <w:pPr>
        <w:spacing w:line="288" w:lineRule="auto"/>
        <w:ind w:firstLine="396" w:firstLineChars="200"/>
        <w:rPr>
          <w:rFonts w:ascii="宋体" w:hAnsi="宋体" w:cs="宋体"/>
          <w:bCs/>
          <w:color w:val="auto"/>
          <w:spacing w:val="-6"/>
          <w:sz w:val="21"/>
          <w:szCs w:val="21"/>
          <w:highlight w:val="none"/>
        </w:rPr>
      </w:pPr>
      <w:r>
        <w:rPr>
          <w:rFonts w:hint="eastAsia" w:ascii="宋体" w:hAnsi="宋体" w:cs="宋体"/>
          <w:bCs/>
          <w:color w:val="auto"/>
          <w:spacing w:val="-6"/>
          <w:sz w:val="21"/>
          <w:szCs w:val="21"/>
          <w:highlight w:val="none"/>
        </w:rPr>
        <w:t>23.6 评审报告由单一来源采购小组全体人员签字认可。单一来源采购小组成员对评审报告有异议的，单一来源采购小组按照少数服从多数的原则推荐成交候选供应商，采购程序继续进行。对评审报告有异议的单一来源采购小组成员，应当在报告上签署不同意见并说明理由，由单一来源采购小组书面记录相关情况。单一来源采购小组成员拒绝在报告上签字又不书面说明其不同意见和理由的，视为同意评审报告。</w:t>
      </w:r>
    </w:p>
    <w:p w14:paraId="6FD46E69">
      <w:pPr>
        <w:spacing w:line="288" w:lineRule="auto"/>
        <w:outlineLvl w:val="2"/>
        <w:rPr>
          <w:rFonts w:ascii="宋体" w:hAnsi="宋体" w:cs="宋体"/>
          <w:b/>
          <w:color w:val="auto"/>
          <w:spacing w:val="-6"/>
          <w:sz w:val="24"/>
          <w:highlight w:val="none"/>
        </w:rPr>
      </w:pPr>
      <w:bookmarkStart w:id="36" w:name="_Toc24295"/>
      <w:r>
        <w:rPr>
          <w:rFonts w:hint="eastAsia" w:ascii="宋体" w:hAnsi="宋体" w:cs="宋体"/>
          <w:b/>
          <w:color w:val="auto"/>
          <w:spacing w:val="-6"/>
          <w:sz w:val="24"/>
          <w:highlight w:val="none"/>
        </w:rPr>
        <w:t>24.成交</w:t>
      </w:r>
      <w:bookmarkEnd w:id="36"/>
    </w:p>
    <w:p w14:paraId="439C929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24.1 采购代理机构在评审结束后2个工作日内将评审报告送采购人确认。采购人在收到评审报告后5个工作日内从评审报告提出的成交候选供应商中，按照排序由高到低的原则确定成交供应商，也可以书面授权单一来源采购小组直接确定成交供应商。采购人逾期未确定成交供应商且不提出异议的，视为确定评审报告提出的排序第一的供应商为成交供应商。</w:t>
      </w:r>
    </w:p>
    <w:p w14:paraId="68B008E9">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24.2 采购代理机构在成交供应商确定后2个工作日内在浙江政府采购网（http://zfcg.czt.zj.gov.cn)</w:t>
      </w:r>
      <w:r>
        <w:rPr>
          <w:rFonts w:hint="eastAsia" w:ascii="宋体" w:hAnsi="宋体" w:cs="宋体"/>
          <w:color w:val="auto"/>
          <w:sz w:val="21"/>
          <w:szCs w:val="21"/>
          <w:highlight w:val="none"/>
        </w:rPr>
        <w:t>等相关网站或媒体</w:t>
      </w:r>
      <w:r>
        <w:rPr>
          <w:rFonts w:hint="eastAsia" w:ascii="宋体" w:hAnsi="宋体" w:cs="宋体"/>
          <w:color w:val="auto"/>
          <w:spacing w:val="-6"/>
          <w:sz w:val="21"/>
          <w:szCs w:val="21"/>
          <w:highlight w:val="none"/>
        </w:rPr>
        <w:t>上公告成交结果，同时向成交供应商发出成交通知书，并将单一来源采购文件随成交结果同时公告。</w:t>
      </w:r>
    </w:p>
    <w:p w14:paraId="4452C7FB">
      <w:pPr>
        <w:spacing w:line="288" w:lineRule="auto"/>
        <w:outlineLvl w:val="2"/>
        <w:rPr>
          <w:rFonts w:ascii="宋体" w:hAnsi="宋体" w:cs="宋体"/>
          <w:b/>
          <w:color w:val="auto"/>
          <w:spacing w:val="-6"/>
          <w:sz w:val="24"/>
          <w:highlight w:val="none"/>
        </w:rPr>
      </w:pPr>
      <w:bookmarkStart w:id="37" w:name="_Toc7188"/>
      <w:r>
        <w:rPr>
          <w:rFonts w:hint="eastAsia" w:ascii="宋体" w:hAnsi="宋体" w:cs="宋体"/>
          <w:b/>
          <w:color w:val="auto"/>
          <w:spacing w:val="-6"/>
          <w:sz w:val="24"/>
          <w:highlight w:val="none"/>
        </w:rPr>
        <w:t>25.合同授予</w:t>
      </w:r>
      <w:bookmarkEnd w:id="37"/>
    </w:p>
    <w:p w14:paraId="36CED342">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25.1 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78B541B">
      <w:pPr>
        <w:spacing w:line="288" w:lineRule="auto"/>
        <w:ind w:firstLine="396" w:firstLineChars="200"/>
        <w:rPr>
          <w:rFonts w:ascii="宋体" w:hAnsi="宋体" w:cs="宋体"/>
          <w:b/>
          <w:bCs/>
          <w:color w:val="auto"/>
          <w:spacing w:val="-6"/>
          <w:sz w:val="21"/>
          <w:szCs w:val="21"/>
          <w:highlight w:val="none"/>
        </w:rPr>
      </w:pPr>
      <w:r>
        <w:rPr>
          <w:rFonts w:hint="eastAsia" w:ascii="宋体" w:hAnsi="宋体" w:cs="宋体"/>
          <w:color w:val="auto"/>
          <w:spacing w:val="-6"/>
          <w:sz w:val="21"/>
          <w:szCs w:val="21"/>
          <w:highlight w:val="none"/>
        </w:rPr>
        <w:t>25.2 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726746F">
      <w:pPr>
        <w:spacing w:line="288" w:lineRule="auto"/>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26.可中止电子交易活动的情形</w:t>
      </w:r>
    </w:p>
    <w:p w14:paraId="194DC45B">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26.1 采购过程中出现以下情形，导致电子交易平台无法正常运行，或者无法保证电子交易的公平、公正和安全时，采购代理机构可中止电子交易活动：</w:t>
      </w:r>
    </w:p>
    <w:p w14:paraId="57729E9D">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1）电子交易平台发生故障而无法登录访问的；</w:t>
      </w:r>
    </w:p>
    <w:p w14:paraId="633BD8C8">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2）电子交易平台应用或数据库出现错误，不能进行正常操作的；</w:t>
      </w:r>
    </w:p>
    <w:p w14:paraId="09F85224">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3）电子交易平台发现严重安全漏洞，有潜在泄密危险的；</w:t>
      </w:r>
    </w:p>
    <w:p w14:paraId="1673EE9F">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4）病毒发作导致不能进行正常操作的；</w:t>
      </w:r>
    </w:p>
    <w:p w14:paraId="7895FE6F">
      <w:pPr>
        <w:spacing w:line="288" w:lineRule="auto"/>
        <w:ind w:firstLine="396" w:firstLineChars="20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5）其他无法保证电子交易的公平、公正和安全的情况。</w:t>
      </w:r>
    </w:p>
    <w:p w14:paraId="2D4EDCC4">
      <w:pPr>
        <w:spacing w:line="288" w:lineRule="auto"/>
        <w:ind w:firstLine="396" w:firstLineChars="200"/>
        <w:rPr>
          <w:rFonts w:ascii="宋体" w:hAnsi="宋体" w:cs="宋体"/>
          <w:color w:val="auto"/>
          <w:highlight w:val="none"/>
        </w:rPr>
      </w:pPr>
      <w:r>
        <w:rPr>
          <w:rFonts w:hint="eastAsia" w:ascii="宋体" w:hAnsi="宋体" w:cs="宋体"/>
          <w:color w:val="auto"/>
          <w:spacing w:val="-6"/>
          <w:sz w:val="21"/>
          <w:szCs w:val="21"/>
          <w:highlight w:val="none"/>
        </w:rPr>
        <w:t>出现前款规定情形，不影响采购公平、公正性的，采购代理机构可以待上述情形消除后继续组织电子交易活动；影响或可能影响采购公平、公正性的，应当重新采购。</w:t>
      </w:r>
    </w:p>
    <w:p w14:paraId="4578092B">
      <w:pPr>
        <w:spacing w:line="288" w:lineRule="auto"/>
        <w:ind w:firstLine="662" w:firstLineChars="214"/>
        <w:jc w:val="center"/>
        <w:rPr>
          <w:rFonts w:ascii="宋体" w:hAnsi="宋体" w:cs="宋体"/>
          <w:b/>
          <w:color w:val="auto"/>
          <w:spacing w:val="-6"/>
          <w:sz w:val="32"/>
          <w:szCs w:val="32"/>
          <w:highlight w:val="none"/>
        </w:rPr>
      </w:pPr>
      <w:bookmarkStart w:id="38" w:name="_Toc21077"/>
      <w:bookmarkStart w:id="39" w:name="_Toc9328"/>
      <w:r>
        <w:rPr>
          <w:rFonts w:hint="eastAsia" w:ascii="宋体" w:hAnsi="宋体" w:cs="宋体"/>
          <w:b/>
          <w:color w:val="auto"/>
          <w:spacing w:val="-6"/>
          <w:sz w:val="32"/>
          <w:szCs w:val="32"/>
          <w:highlight w:val="none"/>
        </w:rPr>
        <w:br w:type="page"/>
      </w:r>
    </w:p>
    <w:bookmarkEnd w:id="38"/>
    <w:bookmarkEnd w:id="39"/>
    <w:p w14:paraId="290498C7">
      <w:pPr>
        <w:numPr>
          <w:ilvl w:val="0"/>
          <w:numId w:val="3"/>
        </w:numPr>
        <w:spacing w:line="288" w:lineRule="auto"/>
        <w:jc w:val="center"/>
        <w:outlineLvl w:val="0"/>
        <w:rPr>
          <w:rFonts w:ascii="宋体" w:hAnsi="宋体" w:cs="宋体"/>
          <w:b/>
          <w:bCs/>
          <w:color w:val="auto"/>
          <w:spacing w:val="-6"/>
          <w:sz w:val="32"/>
          <w:szCs w:val="32"/>
          <w:highlight w:val="none"/>
        </w:rPr>
      </w:pPr>
      <w:bookmarkStart w:id="40" w:name="_Toc25545"/>
      <w:bookmarkStart w:id="41" w:name="_Toc3273"/>
      <w:r>
        <w:rPr>
          <w:rFonts w:hint="eastAsia" w:ascii="宋体" w:hAnsi="宋体" w:cs="宋体"/>
          <w:b/>
          <w:bCs/>
          <w:color w:val="auto"/>
          <w:spacing w:val="-6"/>
          <w:sz w:val="32"/>
          <w:szCs w:val="32"/>
          <w:highlight w:val="none"/>
        </w:rPr>
        <w:t xml:space="preserve"> 合同主要条款</w:t>
      </w:r>
      <w:bookmarkEnd w:id="40"/>
      <w:bookmarkEnd w:id="41"/>
      <w:bookmarkStart w:id="42" w:name="_Toc29405"/>
      <w:bookmarkStart w:id="43" w:name="_Toc1173"/>
    </w:p>
    <w:p w14:paraId="0D0073CE">
      <w:pPr>
        <w:spacing w:line="360" w:lineRule="auto"/>
        <w:jc w:val="center"/>
        <w:rPr>
          <w:rFonts w:ascii="Times New Roman" w:hAnsi="Times New Roman"/>
          <w:b/>
          <w:color w:val="auto"/>
          <w:kern w:val="0"/>
          <w:sz w:val="32"/>
          <w:szCs w:val="28"/>
          <w:highlight w:val="none"/>
        </w:rPr>
      </w:pPr>
      <w:r>
        <w:rPr>
          <w:rFonts w:ascii="Times New Roman" w:hAnsi="宋体"/>
          <w:b/>
          <w:color w:val="auto"/>
          <w:kern w:val="0"/>
          <w:sz w:val="32"/>
          <w:szCs w:val="28"/>
          <w:highlight w:val="none"/>
        </w:rPr>
        <w:t>浙江省政府采购合同</w:t>
      </w:r>
    </w:p>
    <w:p w14:paraId="21BCF18F">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项目名称：</w:t>
      </w:r>
    </w:p>
    <w:p w14:paraId="6260F2C6">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项目编号：</w:t>
      </w:r>
    </w:p>
    <w:p w14:paraId="6E449F15">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采购计划文号：</w:t>
      </w:r>
    </w:p>
    <w:p w14:paraId="5A482C65">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甲方（需方）：</w:t>
      </w:r>
      <w:r>
        <w:rPr>
          <w:rFonts w:hint="eastAsia" w:ascii="Times New Roman" w:hAnsi="Times New Roman" w:cs="Times New Roman"/>
          <w:b/>
          <w:bCs/>
          <w:color w:val="auto"/>
          <w:spacing w:val="-6"/>
          <w:sz w:val="21"/>
          <w:szCs w:val="21"/>
          <w:highlight w:val="none"/>
        </w:rPr>
        <w:t>中国美术学院</w:t>
      </w:r>
    </w:p>
    <w:p w14:paraId="294F0D59">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乙方（供方）：</w:t>
      </w:r>
    </w:p>
    <w:p w14:paraId="6EA731EB">
      <w:pPr>
        <w:adjustRightInd w:val="0"/>
        <w:snapToGrid w:val="0"/>
        <w:spacing w:line="288" w:lineRule="auto"/>
        <w:rPr>
          <w:rFonts w:ascii="Times New Roman" w:hAnsi="Times New Roman" w:cs="Times New Roman"/>
          <w:b/>
          <w:bCs/>
          <w:color w:val="auto"/>
          <w:spacing w:val="-6"/>
          <w:sz w:val="21"/>
          <w:szCs w:val="21"/>
          <w:highlight w:val="none"/>
        </w:rPr>
      </w:pPr>
      <w:r>
        <w:rPr>
          <w:rFonts w:ascii="Times New Roman" w:hAnsi="Times New Roman" w:cs="Times New Roman"/>
          <w:b/>
          <w:bCs/>
          <w:color w:val="auto"/>
          <w:spacing w:val="-6"/>
          <w:sz w:val="21"/>
          <w:szCs w:val="21"/>
          <w:highlight w:val="none"/>
        </w:rPr>
        <w:t>采购代理机构：浙江求是招标代理有限公司</w:t>
      </w:r>
    </w:p>
    <w:p w14:paraId="4E2DE3FE">
      <w:pPr>
        <w:pageBreakBefore w:val="0"/>
        <w:widowControl w:val="0"/>
        <w:kinsoku/>
        <w:wordWrap/>
        <w:overflowPunct/>
        <w:topLinePunct w:val="0"/>
        <w:bidi w:val="0"/>
        <w:adjustRightInd/>
        <w:spacing w:line="288" w:lineRule="auto"/>
        <w:textAlignment w:val="auto"/>
        <w:rPr>
          <w:rFonts w:hint="eastAsia" w:ascii="宋体" w:hAnsi="宋体" w:eastAsia="宋体" w:cs="宋体"/>
          <w:color w:val="auto"/>
          <w:kern w:val="0"/>
          <w:sz w:val="21"/>
          <w:szCs w:val="21"/>
          <w:highlight w:val="none"/>
        </w:rPr>
      </w:pPr>
    </w:p>
    <w:p w14:paraId="36E76147">
      <w:pPr>
        <w:pageBreakBefore w:val="0"/>
        <w:widowControl w:val="0"/>
        <w:kinsoku/>
        <w:wordWrap/>
        <w:overflowPunct/>
        <w:topLinePunct w:val="0"/>
        <w:bidi w:val="0"/>
        <w:adjustRightInd/>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签约地点：杭州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合同编号： </w:t>
      </w:r>
    </w:p>
    <w:p w14:paraId="3EE8B187">
      <w:pPr>
        <w:spacing w:line="360" w:lineRule="auto"/>
        <w:ind w:firstLine="420" w:firstLineChars="200"/>
        <w:rPr>
          <w:color w:val="auto"/>
          <w:sz w:val="21"/>
          <w:szCs w:val="21"/>
          <w:highlight w:val="none"/>
        </w:rPr>
      </w:pPr>
      <w:r>
        <w:rPr>
          <w:rFonts w:hint="eastAsia"/>
          <w:color w:val="auto"/>
          <w:sz w:val="21"/>
          <w:szCs w:val="21"/>
          <w:highlight w:val="none"/>
        </w:rPr>
        <w:t>根据《中华人民共和国民法典》、《中华人民共和国政府采购法》等有关法律法规规定，＿＿＿＿＿＿＿＿受中国美术学院委托，对＿＿＿＿项目通过＿＿＿＿方式采购，确定＿＿＿＿＿＿＿＿＿＿为成交单位，甲、乙双方友好协商，达成以下条款：</w:t>
      </w:r>
    </w:p>
    <w:p w14:paraId="36CBDF3E">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一、服务内容和要求</w:t>
      </w:r>
    </w:p>
    <w:p w14:paraId="5DADF821">
      <w:pPr>
        <w:snapToGrid w:val="0"/>
        <w:spacing w:line="360" w:lineRule="auto"/>
        <w:ind w:firstLine="420" w:firstLineChars="200"/>
        <w:rPr>
          <w:color w:val="auto"/>
          <w:sz w:val="21"/>
          <w:szCs w:val="21"/>
          <w:highlight w:val="none"/>
        </w:rPr>
      </w:pPr>
      <w:r>
        <w:rPr>
          <w:rFonts w:hint="eastAsia"/>
          <w:color w:val="auto"/>
          <w:sz w:val="21"/>
          <w:szCs w:val="21"/>
          <w:highlight w:val="none"/>
        </w:rPr>
        <w:t xml:space="preserve">1. </w:t>
      </w:r>
    </w:p>
    <w:p w14:paraId="2F493B1A">
      <w:pPr>
        <w:snapToGrid w:val="0"/>
        <w:spacing w:line="360" w:lineRule="auto"/>
        <w:ind w:firstLine="420" w:firstLineChars="200"/>
        <w:rPr>
          <w:color w:val="auto"/>
          <w:sz w:val="21"/>
          <w:szCs w:val="21"/>
          <w:highlight w:val="none"/>
        </w:rPr>
      </w:pPr>
      <w:r>
        <w:rPr>
          <w:rFonts w:hint="eastAsia"/>
          <w:color w:val="auto"/>
          <w:sz w:val="21"/>
          <w:szCs w:val="21"/>
          <w:highlight w:val="none"/>
        </w:rPr>
        <w:t>2.</w:t>
      </w:r>
    </w:p>
    <w:p w14:paraId="6F37F773">
      <w:pPr>
        <w:snapToGrid w:val="0"/>
        <w:spacing w:line="360" w:lineRule="auto"/>
        <w:ind w:firstLine="420" w:firstLineChars="200"/>
        <w:rPr>
          <w:color w:val="auto"/>
          <w:sz w:val="21"/>
          <w:szCs w:val="21"/>
          <w:highlight w:val="none"/>
        </w:rPr>
      </w:pPr>
      <w:r>
        <w:rPr>
          <w:rFonts w:hint="eastAsia"/>
          <w:color w:val="auto"/>
          <w:sz w:val="21"/>
          <w:szCs w:val="21"/>
          <w:highlight w:val="none"/>
        </w:rPr>
        <w:t>3.……</w:t>
      </w:r>
    </w:p>
    <w:p w14:paraId="5A7A834C">
      <w:pPr>
        <w:pStyle w:val="11"/>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（乙方承诺的其他服务内容，如有，请填写；服务内容报价清单可另附页）</w:t>
      </w:r>
    </w:p>
    <w:p w14:paraId="06E61704">
      <w:pPr>
        <w:pStyle w:val="11"/>
        <w:spacing w:line="360" w:lineRule="auto"/>
        <w:ind w:left="0" w:leftChars="0" w:firstLine="420" w:firstLineChars="200"/>
        <w:rPr>
          <w:rFonts w:ascii="宋体" w:hAnsi="宋体" w:cs="宋体"/>
          <w:color w:val="auto"/>
          <w:sz w:val="21"/>
          <w:szCs w:val="21"/>
          <w:highlight w:val="none"/>
        </w:rPr>
      </w:pPr>
    </w:p>
    <w:p w14:paraId="2AD0F450">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二、合同履行时间、履行地点和合同金额</w:t>
      </w:r>
    </w:p>
    <w:p w14:paraId="600D6402">
      <w:pPr>
        <w:snapToGrid w:val="0"/>
        <w:spacing w:line="360" w:lineRule="auto"/>
        <w:ind w:firstLine="420" w:firstLineChars="200"/>
        <w:rPr>
          <w:color w:val="auto"/>
          <w:sz w:val="21"/>
          <w:szCs w:val="21"/>
          <w:highlight w:val="none"/>
        </w:rPr>
      </w:pPr>
      <w:r>
        <w:rPr>
          <w:rFonts w:hint="eastAsia"/>
          <w:color w:val="auto"/>
          <w:sz w:val="21"/>
          <w:szCs w:val="21"/>
          <w:highlight w:val="none"/>
        </w:rPr>
        <w:t xml:space="preserve">1.履行时间：＿＿＿＿＿＿＿＿＿＿＿＿＿＿＿＿； </w:t>
      </w:r>
    </w:p>
    <w:p w14:paraId="308E3CF6">
      <w:pPr>
        <w:snapToGrid w:val="0"/>
        <w:spacing w:line="360" w:lineRule="auto"/>
        <w:ind w:firstLine="420" w:firstLineChars="200"/>
        <w:rPr>
          <w:color w:val="auto"/>
          <w:sz w:val="21"/>
          <w:szCs w:val="21"/>
          <w:highlight w:val="none"/>
        </w:rPr>
      </w:pPr>
      <w:r>
        <w:rPr>
          <w:rFonts w:hint="eastAsia"/>
          <w:color w:val="auto"/>
          <w:sz w:val="21"/>
          <w:szCs w:val="21"/>
          <w:highlight w:val="none"/>
        </w:rPr>
        <w:t>2.履行地点：＿＿＿＿＿＿＿＿＿＿＿＿＿＿＿＿；</w:t>
      </w:r>
    </w:p>
    <w:p w14:paraId="1AA83965">
      <w:pPr>
        <w:snapToGrid w:val="0"/>
        <w:spacing w:line="360" w:lineRule="auto"/>
        <w:ind w:firstLine="420" w:firstLineChars="200"/>
        <w:rPr>
          <w:color w:val="auto"/>
          <w:sz w:val="21"/>
          <w:szCs w:val="21"/>
          <w:highlight w:val="none"/>
        </w:rPr>
      </w:pPr>
      <w:r>
        <w:rPr>
          <w:rFonts w:hint="eastAsia"/>
          <w:color w:val="auto"/>
          <w:sz w:val="21"/>
          <w:szCs w:val="21"/>
          <w:highlight w:val="none"/>
        </w:rPr>
        <w:t>3.本合同金额为（大写）：＿＿＿＿＿＿＿元（￥元）人民币。本合同的价款为含税价，已包含乙方为履行本合同义务所需的全部费用，除甲、乙双方重新达成书面一致外，甲方不再向乙方支付其它任何费用。</w:t>
      </w:r>
    </w:p>
    <w:p w14:paraId="100F201F">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三、履约保证金和款项支付</w:t>
      </w:r>
    </w:p>
    <w:p w14:paraId="6784B112">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1.合同签订后5个工作日内，乙方向甲方提交合同总价1%的履约保证金，履约保证金在合同履约期间无违约情形的，项目验收合格后，于一周内退还（不计息）；</w:t>
      </w:r>
    </w:p>
    <w:p w14:paraId="6889EB49">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2.履约保证金提交方式：支票、汇票、本票或金融机构、担保机构出具的保函等非现金形式。</w:t>
      </w:r>
    </w:p>
    <w:p w14:paraId="0E143101">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3.合同生效以及具备实施条件后7个工作日内，且乙方已向甲方提交履约保证金或履约保函的，甲方向乙方支付合同总价的40%；</w:t>
      </w:r>
      <w:r>
        <w:rPr>
          <w:rFonts w:hint="eastAsia" w:ascii="宋体" w:hAnsi="宋体" w:eastAsia="宋体" w:cs="宋体"/>
          <w:color w:val="auto"/>
          <w:spacing w:val="-6"/>
          <w:kern w:val="0"/>
          <w:sz w:val="21"/>
          <w:szCs w:val="21"/>
          <w:highlight w:val="none"/>
        </w:rPr>
        <w:t>数据库畅通，并开通服务符合提供的资源内容和使用要求，</w:t>
      </w:r>
      <w:r>
        <w:rPr>
          <w:rFonts w:hint="eastAsia" w:ascii="宋体" w:hAnsi="宋体" w:eastAsia="宋体" w:cs="宋体"/>
          <w:color w:val="auto"/>
          <w:sz w:val="21"/>
          <w:szCs w:val="21"/>
          <w:highlight w:val="none"/>
        </w:rPr>
        <w:t>经甲方验收合格且甲方收到发票后7个工作日内，支付剩余款项。</w:t>
      </w:r>
    </w:p>
    <w:p w14:paraId="37A8B2E7">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乙方应在甲方付款前提供符合甲方要求的等额合法有效的发票，如乙方未提供符合甲方要求的等额合法有效发票的，甲方有权暂缓付款而不视为违约。</w:t>
      </w:r>
    </w:p>
    <w:p w14:paraId="5772DD57">
      <w:pPr>
        <w:spacing w:line="360" w:lineRule="auto"/>
        <w:ind w:firstLine="420" w:firstLineChars="200"/>
        <w:rPr>
          <w:color w:val="auto"/>
          <w:sz w:val="21"/>
          <w:szCs w:val="21"/>
          <w:highlight w:val="none"/>
        </w:rPr>
      </w:pPr>
      <w:r>
        <w:rPr>
          <w:rFonts w:hint="eastAsia"/>
          <w:color w:val="auto"/>
          <w:sz w:val="21"/>
          <w:szCs w:val="21"/>
          <w:highlight w:val="none"/>
        </w:rPr>
        <w:t>4.在签订合同时，乙方明确表示无需预付款或者主动要求降低预付款比例的，可降低预付款比例。</w:t>
      </w:r>
    </w:p>
    <w:p w14:paraId="49BAC3A8">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四、技术资料</w:t>
      </w:r>
    </w:p>
    <w:p w14:paraId="74121F50">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1.乙方应按采购文件规定的时间向甲方提供有关技术资料。</w:t>
      </w:r>
    </w:p>
    <w:p w14:paraId="21F314A9">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41EC9F4B">
      <w:pPr>
        <w:pStyle w:val="12"/>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3.乙方应保证提供服务过程中不会侵犯任何第三方的知识产权</w:t>
      </w:r>
      <w:r>
        <w:rPr>
          <w:rFonts w:hint="eastAsia" w:ascii="宋体" w:hAnsi="宋体" w:eastAsia="宋体" w:cs="宋体"/>
          <w:bCs/>
          <w:color w:val="auto"/>
          <w:sz w:val="21"/>
          <w:szCs w:val="21"/>
          <w:highlight w:val="none"/>
        </w:rPr>
        <w:t>，否则甲方有权解除本合同，拒绝支付合同价款（或要求乙方退还已收款），并要求乙方赔偿所有损失。</w:t>
      </w:r>
    </w:p>
    <w:p w14:paraId="6E269500">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五、质量保证及后续服务</w:t>
      </w:r>
    </w:p>
    <w:p w14:paraId="2914B8D6">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1.乙方应按采购文件及本合同规定向甲方提供服务。</w:t>
      </w:r>
    </w:p>
    <w:p w14:paraId="50C30A0C">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2.乙方提供的服务成果验收不合格的，或在服务质量保证期内出现问题，乙方应负责免费提供后续服务。对达不到服务要求的，根据实际情况，甲方有权自行选择以下办法处理：</w:t>
      </w:r>
    </w:p>
    <w:p w14:paraId="0A4D9E7D">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（1）重做：由乙方承担所发生的全部费用，并承担所有损失。</w:t>
      </w:r>
    </w:p>
    <w:p w14:paraId="5584737A">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（2）解除合同：甲方拒付（或要求乙方退还）合同价款。</w:t>
      </w:r>
    </w:p>
    <w:p w14:paraId="2ECDE822">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3.合同履行期限内，乙方接到甲方通知后＿＿小时内到达甲方现场，并在＿＿小时内排除故障。若乙方缺陷修复不及时，甲方有权自行或指定第三方修理，费用由乙方承担。</w:t>
      </w:r>
    </w:p>
    <w:p w14:paraId="1112D0E0">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14:paraId="246EB229">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六、转包或分包</w:t>
      </w:r>
    </w:p>
    <w:p w14:paraId="77BB7262">
      <w:pPr>
        <w:snapToGrid w:val="0"/>
        <w:spacing w:line="360" w:lineRule="auto"/>
        <w:ind w:firstLine="420" w:firstLineChars="200"/>
        <w:rPr>
          <w:color w:val="auto"/>
          <w:sz w:val="21"/>
          <w:szCs w:val="21"/>
          <w:highlight w:val="none"/>
        </w:rPr>
      </w:pPr>
      <w:r>
        <w:rPr>
          <w:rFonts w:hint="eastAsia"/>
          <w:color w:val="auto"/>
          <w:sz w:val="21"/>
          <w:szCs w:val="21"/>
          <w:highlight w:val="none"/>
        </w:rPr>
        <w:t>1.本合同范围的服务，应由乙方直接完成，不得转让给任何第三方；</w:t>
      </w:r>
    </w:p>
    <w:p w14:paraId="03D73455">
      <w:pPr>
        <w:snapToGrid w:val="0"/>
        <w:spacing w:line="360" w:lineRule="auto"/>
        <w:ind w:firstLine="420" w:firstLineChars="200"/>
        <w:rPr>
          <w:color w:val="auto"/>
          <w:sz w:val="21"/>
          <w:szCs w:val="21"/>
          <w:highlight w:val="none"/>
        </w:rPr>
      </w:pPr>
      <w:r>
        <w:rPr>
          <w:rFonts w:hint="eastAsia"/>
          <w:color w:val="auto"/>
          <w:sz w:val="21"/>
          <w:szCs w:val="21"/>
          <w:highlight w:val="none"/>
        </w:rPr>
        <w:t>2.除非得到甲方的书面同意，乙方不得将本合同范围的服务全部或部分转包分包给任何第三方完成；</w:t>
      </w:r>
    </w:p>
    <w:p w14:paraId="7DDEEA29">
      <w:pPr>
        <w:snapToGrid w:val="0"/>
        <w:spacing w:line="360" w:lineRule="auto"/>
        <w:ind w:firstLine="420" w:firstLineChars="200"/>
        <w:rPr>
          <w:color w:val="auto"/>
          <w:sz w:val="21"/>
          <w:szCs w:val="21"/>
          <w:highlight w:val="none"/>
        </w:rPr>
      </w:pPr>
      <w:r>
        <w:rPr>
          <w:rFonts w:hint="eastAsia"/>
          <w:color w:val="auto"/>
          <w:sz w:val="21"/>
          <w:szCs w:val="21"/>
          <w:highlight w:val="none"/>
        </w:rPr>
        <w:t>3.乙方转让或转包分包的，甲方有权解除合同和拒付（或要求乙方退还）合同价款，并没收履约保证金和追究乙方的违约责任。</w:t>
      </w:r>
    </w:p>
    <w:p w14:paraId="093EDD9B">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七、验收标准</w:t>
      </w:r>
    </w:p>
    <w:p w14:paraId="28681F91">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乙方完成本合同服务内容后，乙方按采购文件、响应（投标）文件及合同中的服务内容和要求提供相应材料并申请验收，由甲方对履约情况进行验收。</w:t>
      </w:r>
    </w:p>
    <w:p w14:paraId="506F054F">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八、违约责任</w:t>
      </w:r>
    </w:p>
    <w:p w14:paraId="0D6A9D85">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1.甲方无正当理由拒绝接受服务的，甲方应向乙方支付合同总价款百分之五的违约金。</w:t>
      </w:r>
    </w:p>
    <w:p w14:paraId="7A761A17">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2.甲方无故逾期付款的，甲方应向乙方按逾期付款金额的万分之五每日支付违约金。</w:t>
      </w:r>
    </w:p>
    <w:p w14:paraId="4E9E5DB7">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逾期履行合同义务的，乙方应向甲方每日偿付合同总价万分之五的违约金。乙方逾期十个工作日及以上履行合同义务的，甲方有权解除本合同，并拒付（或要求乙方退还）合同价款，乙方应按合同总价款的百分之五向甲方支付违约金，造成甲方损失的，乙方应承担赔偿责任。</w:t>
      </w:r>
    </w:p>
    <w:p w14:paraId="4CD4AA7F">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727FF9E1">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5.乙方保障具备履行本合同所需的一切资质，否则甲方有权立即解除本合同，并拒付（或要求乙方退还）合同价款。如因此给甲方造成损失或被行政处罚的，一切责任由乙方承担。</w:t>
      </w:r>
    </w:p>
    <w:p w14:paraId="376D3583">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6.合同履行期内，任何一方因不可抗力事件不能履行合同的，合同履行期限可相应顺延。不可抗力事件发生后，应立即通知对方，并邮寄或送达有关权威机构出具的证明。</w:t>
      </w:r>
    </w:p>
    <w:p w14:paraId="0092E6CC">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7.甲方有权从应支付给乙方的款项中扣除乙方应承担的费用（包括但不限于违约金，损害赔偿等），且不视为甲方违约。</w:t>
      </w:r>
    </w:p>
    <w:p w14:paraId="02A3E6C4">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8.乙方违约的，除应承担违约损害赔偿外，还应承担甲方为实现权利而支出的合理费用，包括但不限于诉讼费、保全费、鉴定费、律师代理费、执行费、差旅费等。</w:t>
      </w:r>
    </w:p>
    <w:p w14:paraId="62E5F64C">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九、不可抗力事件处理</w:t>
      </w:r>
    </w:p>
    <w:p w14:paraId="19D2A6CA">
      <w:pPr>
        <w:pStyle w:val="12"/>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1.在合同有效期内，任何一方因不可抗力事件导致不能履行合同，则合同履行期可延长，其延长期与不可抗力影响期相同。</w:t>
      </w:r>
    </w:p>
    <w:p w14:paraId="7EAD8C95">
      <w:pPr>
        <w:pStyle w:val="12"/>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2.不可抗力事件发生后，应立即通知对方，并寄送有关权威机构出具的证明。</w:t>
      </w:r>
    </w:p>
    <w:p w14:paraId="0AEF80B6">
      <w:pPr>
        <w:pStyle w:val="12"/>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3.不可抗力事件延续120天以上，双方应通过友好协商，确定是否继续履行合同。</w:t>
      </w:r>
    </w:p>
    <w:p w14:paraId="2E51138C">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十、争议的解决</w:t>
      </w:r>
    </w:p>
    <w:p w14:paraId="4C19223D">
      <w:pPr>
        <w:spacing w:line="360" w:lineRule="auto"/>
        <w:ind w:firstLine="420" w:firstLineChars="200"/>
        <w:rPr>
          <w:color w:val="auto"/>
          <w:sz w:val="21"/>
          <w:szCs w:val="21"/>
          <w:highlight w:val="none"/>
        </w:rPr>
      </w:pPr>
      <w:r>
        <w:rPr>
          <w:rFonts w:hint="eastAsia"/>
          <w:color w:val="auto"/>
          <w:sz w:val="21"/>
          <w:szCs w:val="21"/>
          <w:highlight w:val="none"/>
        </w:rPr>
        <w:t>本合同未尽事宜由甲、乙双方协商解决。因本合同发生纠纷，甲乙双方应当及时协商解决，如协商不成，任何一方可向甲方所在地人民法院起诉。</w:t>
      </w:r>
    </w:p>
    <w:p w14:paraId="23E65FED">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十一、通知与送达</w:t>
      </w:r>
    </w:p>
    <w:p w14:paraId="5B6C6208">
      <w:pPr>
        <w:pStyle w:val="12"/>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FEC4575">
      <w:pPr>
        <w:pStyle w:val="12"/>
        <w:snapToGrid w:val="0"/>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2BFFD776">
      <w:pPr>
        <w:pStyle w:val="12"/>
        <w:snapToGrid w:val="0"/>
        <w:spacing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十二、合同生效及其它</w:t>
      </w:r>
    </w:p>
    <w:p w14:paraId="7F7D0DD6">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1.本合同经甲、乙、采购代理机构三方法定代表人或其授权代表签字并加盖公章/合同专用章后生效。</w:t>
      </w:r>
    </w:p>
    <w:p w14:paraId="131AF48B">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2.本合同未尽事宜，遵照《民法典》有关条文执行。</w:t>
      </w:r>
    </w:p>
    <w:p w14:paraId="58AAAC05">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3.本合同一式陆份，甲方执叁份，乙方执贰份，采购代理机构执壹份，具有同等法律效力。</w:t>
      </w:r>
    </w:p>
    <w:p w14:paraId="6C9FBA5B">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4.与本合同有关的采购文件、响应（投标）文件、记录等，与本合同具有同等法律效力。</w:t>
      </w:r>
    </w:p>
    <w:p w14:paraId="2CC14B2D">
      <w:pPr>
        <w:pStyle w:val="12"/>
        <w:snapToGrid w:val="0"/>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40507DDD">
      <w:pPr>
        <w:pStyle w:val="11"/>
        <w:spacing w:line="360" w:lineRule="auto"/>
        <w:ind w:left="876" w:hanging="396"/>
        <w:rPr>
          <w:rFonts w:ascii="宋体" w:hAnsi="宋体" w:cs="宋体"/>
          <w:color w:val="auto"/>
          <w:spacing w:val="-6"/>
          <w:sz w:val="21"/>
          <w:szCs w:val="21"/>
          <w:highlight w:val="none"/>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2C2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366CB5B">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甲方（需方）：       （公章/合同专用章）</w:t>
            </w:r>
          </w:p>
        </w:tc>
        <w:tc>
          <w:tcPr>
            <w:tcW w:w="4678" w:type="dxa"/>
            <w:vAlign w:val="center"/>
          </w:tcPr>
          <w:p w14:paraId="7309C5DF">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乙方（供方）：         （公章/合同专用章）</w:t>
            </w:r>
          </w:p>
        </w:tc>
      </w:tr>
      <w:tr w14:paraId="2094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203A5BC">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法定代表人或授权代表：</w:t>
            </w:r>
          </w:p>
          <w:p w14:paraId="0A2A95D7">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w:t>
            </w:r>
          </w:p>
        </w:tc>
        <w:tc>
          <w:tcPr>
            <w:tcW w:w="4678" w:type="dxa"/>
            <w:vAlign w:val="center"/>
          </w:tcPr>
          <w:p w14:paraId="37838E68">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法定代表人或授权代表：</w:t>
            </w:r>
          </w:p>
          <w:p w14:paraId="6EA51EBB">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w:t>
            </w:r>
          </w:p>
        </w:tc>
      </w:tr>
      <w:tr w14:paraId="2491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942CD1">
            <w:pPr>
              <w:adjustRightInd w:val="0"/>
              <w:snapToGrid w:val="0"/>
              <w:spacing w:line="288" w:lineRule="auto"/>
              <w:rPr>
                <w:color w:val="auto"/>
                <w:sz w:val="21"/>
                <w:szCs w:val="21"/>
                <w:highlight w:val="none"/>
              </w:rPr>
            </w:pPr>
            <w:r>
              <w:rPr>
                <w:rFonts w:hint="eastAsia"/>
                <w:color w:val="auto"/>
                <w:sz w:val="21"/>
                <w:szCs w:val="21"/>
                <w:highlight w:val="none"/>
              </w:rPr>
              <w:t>地址：</w:t>
            </w:r>
          </w:p>
        </w:tc>
        <w:tc>
          <w:tcPr>
            <w:tcW w:w="4678" w:type="dxa"/>
            <w:vAlign w:val="center"/>
          </w:tcPr>
          <w:p w14:paraId="7271DE2B">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地址：</w:t>
            </w:r>
          </w:p>
        </w:tc>
      </w:tr>
      <w:tr w14:paraId="4BF3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387744">
            <w:pPr>
              <w:adjustRightInd w:val="0"/>
              <w:snapToGrid w:val="0"/>
              <w:spacing w:line="288" w:lineRule="auto"/>
              <w:rPr>
                <w:color w:val="auto"/>
                <w:sz w:val="21"/>
                <w:szCs w:val="21"/>
                <w:highlight w:val="none"/>
              </w:rPr>
            </w:pPr>
            <w:r>
              <w:rPr>
                <w:rFonts w:hint="eastAsia"/>
                <w:color w:val="auto"/>
                <w:sz w:val="21"/>
                <w:szCs w:val="21"/>
                <w:highlight w:val="none"/>
              </w:rPr>
              <w:t>电话：</w:t>
            </w:r>
          </w:p>
        </w:tc>
        <w:tc>
          <w:tcPr>
            <w:tcW w:w="4678" w:type="dxa"/>
            <w:vAlign w:val="center"/>
          </w:tcPr>
          <w:p w14:paraId="2E7C9985">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电话：</w:t>
            </w:r>
          </w:p>
        </w:tc>
      </w:tr>
      <w:tr w14:paraId="6A73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17C2135">
            <w:pPr>
              <w:adjustRightInd w:val="0"/>
              <w:snapToGrid w:val="0"/>
              <w:spacing w:line="288" w:lineRule="auto"/>
              <w:rPr>
                <w:color w:val="auto"/>
                <w:sz w:val="21"/>
                <w:szCs w:val="21"/>
                <w:highlight w:val="none"/>
              </w:rPr>
            </w:pPr>
            <w:r>
              <w:rPr>
                <w:rFonts w:hint="eastAsia"/>
                <w:color w:val="auto"/>
                <w:sz w:val="21"/>
                <w:szCs w:val="21"/>
                <w:highlight w:val="none"/>
              </w:rPr>
              <w:t>开户银行：</w:t>
            </w:r>
          </w:p>
        </w:tc>
        <w:tc>
          <w:tcPr>
            <w:tcW w:w="4678" w:type="dxa"/>
            <w:vAlign w:val="center"/>
          </w:tcPr>
          <w:p w14:paraId="780E1F8B">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开户银行：</w:t>
            </w:r>
          </w:p>
        </w:tc>
      </w:tr>
      <w:tr w14:paraId="63B1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17B2C0">
            <w:pPr>
              <w:adjustRightInd w:val="0"/>
              <w:snapToGrid w:val="0"/>
              <w:spacing w:line="288" w:lineRule="auto"/>
              <w:rPr>
                <w:color w:val="auto"/>
                <w:sz w:val="21"/>
                <w:szCs w:val="21"/>
                <w:highlight w:val="none"/>
              </w:rPr>
            </w:pPr>
            <w:r>
              <w:rPr>
                <w:rFonts w:hint="eastAsia"/>
                <w:color w:val="auto"/>
                <w:sz w:val="21"/>
                <w:szCs w:val="21"/>
                <w:highlight w:val="none"/>
              </w:rPr>
              <w:t>账号：</w:t>
            </w:r>
          </w:p>
        </w:tc>
        <w:tc>
          <w:tcPr>
            <w:tcW w:w="4678" w:type="dxa"/>
            <w:vAlign w:val="center"/>
          </w:tcPr>
          <w:p w14:paraId="29527C6E">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账号：</w:t>
            </w:r>
          </w:p>
        </w:tc>
      </w:tr>
      <w:tr w14:paraId="07AC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F791883">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签名日期：      年    月    日</w:t>
            </w:r>
          </w:p>
        </w:tc>
        <w:tc>
          <w:tcPr>
            <w:tcW w:w="4678" w:type="dxa"/>
            <w:vAlign w:val="center"/>
          </w:tcPr>
          <w:p w14:paraId="7152371B">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签名日期：      年    月    日</w:t>
            </w:r>
          </w:p>
        </w:tc>
      </w:tr>
      <w:tr w14:paraId="1C43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14:paraId="21B5DC7D">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合同鉴证方：            （公章/合同专用章）</w:t>
            </w:r>
          </w:p>
        </w:tc>
      </w:tr>
      <w:tr w14:paraId="5D2A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118339A">
            <w:pPr>
              <w:tabs>
                <w:tab w:val="left" w:pos="2880"/>
              </w:tabs>
              <w:adjustRightInd w:val="0"/>
              <w:snapToGrid w:val="0"/>
              <w:spacing w:line="288" w:lineRule="auto"/>
              <w:rPr>
                <w:color w:val="auto"/>
                <w:spacing w:val="-6"/>
                <w:sz w:val="21"/>
                <w:szCs w:val="21"/>
                <w:highlight w:val="none"/>
              </w:rPr>
            </w:pPr>
            <w:r>
              <w:rPr>
                <w:rFonts w:hint="eastAsia"/>
                <w:color w:val="auto"/>
                <w:spacing w:val="-6"/>
                <w:sz w:val="21"/>
                <w:szCs w:val="21"/>
                <w:highlight w:val="none"/>
              </w:rPr>
              <w:t>采购代理机构法定代表人或授权代表：</w:t>
            </w:r>
          </w:p>
          <w:p w14:paraId="25214ECE">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（签名）</w:t>
            </w:r>
          </w:p>
        </w:tc>
      </w:tr>
      <w:tr w14:paraId="78C9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611C8C8">
            <w:pPr>
              <w:tabs>
                <w:tab w:val="left" w:pos="2880"/>
              </w:tabs>
              <w:adjustRightInd w:val="0"/>
              <w:snapToGrid w:val="0"/>
              <w:spacing w:line="288" w:lineRule="auto"/>
              <w:rPr>
                <w:color w:val="auto"/>
                <w:spacing w:val="-6"/>
                <w:sz w:val="21"/>
                <w:szCs w:val="21"/>
                <w:highlight w:val="none"/>
              </w:rPr>
            </w:pPr>
            <w:r>
              <w:rPr>
                <w:rFonts w:hint="eastAsia"/>
                <w:color w:val="auto"/>
                <w:sz w:val="21"/>
                <w:szCs w:val="21"/>
                <w:highlight w:val="none"/>
              </w:rPr>
              <w:t>地址：</w:t>
            </w:r>
          </w:p>
        </w:tc>
      </w:tr>
      <w:tr w14:paraId="0285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487D1A0">
            <w:pPr>
              <w:tabs>
                <w:tab w:val="left" w:pos="2880"/>
              </w:tabs>
              <w:adjustRightInd w:val="0"/>
              <w:snapToGrid w:val="0"/>
              <w:spacing w:line="288" w:lineRule="auto"/>
              <w:rPr>
                <w:color w:val="auto"/>
                <w:spacing w:val="-6"/>
                <w:sz w:val="21"/>
                <w:szCs w:val="21"/>
                <w:highlight w:val="none"/>
              </w:rPr>
            </w:pPr>
            <w:r>
              <w:rPr>
                <w:rFonts w:hint="eastAsia"/>
                <w:color w:val="auto"/>
                <w:sz w:val="21"/>
                <w:szCs w:val="21"/>
                <w:highlight w:val="none"/>
              </w:rPr>
              <w:t>电话：</w:t>
            </w:r>
          </w:p>
        </w:tc>
      </w:tr>
      <w:tr w14:paraId="3B76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46AB784">
            <w:pPr>
              <w:adjustRightInd w:val="0"/>
              <w:snapToGrid w:val="0"/>
              <w:spacing w:line="288" w:lineRule="auto"/>
              <w:rPr>
                <w:color w:val="auto"/>
                <w:spacing w:val="-6"/>
                <w:sz w:val="21"/>
                <w:szCs w:val="21"/>
                <w:highlight w:val="none"/>
              </w:rPr>
            </w:pPr>
            <w:r>
              <w:rPr>
                <w:rFonts w:hint="eastAsia"/>
                <w:color w:val="auto"/>
                <w:spacing w:val="-6"/>
                <w:sz w:val="21"/>
                <w:szCs w:val="21"/>
                <w:highlight w:val="none"/>
              </w:rPr>
              <w:t>鉴证日期：      年    月    日</w:t>
            </w:r>
          </w:p>
        </w:tc>
      </w:tr>
    </w:tbl>
    <w:p w14:paraId="589BE3AB">
      <w:pPr>
        <w:pStyle w:val="11"/>
        <w:ind w:left="129" w:leftChars="20" w:hanging="73" w:hangingChars="35"/>
        <w:rPr>
          <w:rFonts w:ascii="宋体" w:hAnsi="宋体" w:cs="宋体"/>
          <w:color w:val="auto"/>
          <w:sz w:val="21"/>
          <w:szCs w:val="21"/>
          <w:highlight w:val="none"/>
        </w:rPr>
      </w:pPr>
    </w:p>
    <w:p w14:paraId="1C320691">
      <w:pPr>
        <w:pStyle w:val="11"/>
        <w:ind w:left="900" w:hanging="420"/>
        <w:rPr>
          <w:rFonts w:ascii="宋体" w:hAnsi="宋体" w:cs="宋体"/>
          <w:color w:val="auto"/>
          <w:sz w:val="21"/>
          <w:szCs w:val="21"/>
          <w:highlight w:val="none"/>
        </w:rPr>
      </w:pPr>
      <w:r>
        <w:rPr>
          <w:rFonts w:hint="eastAsia" w:ascii="宋体" w:hAnsi="宋体" w:cs="宋体"/>
          <w:color w:val="auto"/>
          <w:sz w:val="21"/>
          <w:szCs w:val="21"/>
          <w:highlight w:val="none"/>
        </w:rPr>
        <w:t>附件：报价清单</w:t>
      </w:r>
    </w:p>
    <w:p w14:paraId="126B1F03">
      <w:pPr>
        <w:pStyle w:val="12"/>
        <w:tabs>
          <w:tab w:val="left" w:pos="2472"/>
        </w:tabs>
        <w:spacing w:beforeLines="0" w:afterLines="0" w:line="288" w:lineRule="auto"/>
        <w:rPr>
          <w:rFonts w:hAnsi="宋体" w:cs="宋体"/>
          <w:b/>
          <w:color w:val="auto"/>
          <w:spacing w:val="-6"/>
          <w:sz w:val="32"/>
          <w:szCs w:val="32"/>
          <w:highlight w:val="none"/>
        </w:rPr>
      </w:pPr>
      <w:r>
        <w:rPr>
          <w:rFonts w:hint="eastAsia" w:hAnsi="宋体" w:cs="宋体"/>
          <w:b/>
          <w:color w:val="auto"/>
          <w:spacing w:val="-6"/>
          <w:sz w:val="32"/>
          <w:szCs w:val="32"/>
          <w:highlight w:val="none"/>
        </w:rPr>
        <w:br w:type="page"/>
      </w:r>
    </w:p>
    <w:p w14:paraId="32917AF3">
      <w:pPr>
        <w:pStyle w:val="12"/>
        <w:tabs>
          <w:tab w:val="left" w:pos="2472"/>
        </w:tabs>
        <w:spacing w:beforeLines="0" w:afterLines="0" w:line="288" w:lineRule="auto"/>
        <w:jc w:val="center"/>
        <w:outlineLvl w:val="0"/>
        <w:rPr>
          <w:rFonts w:hAnsi="宋体" w:cs="宋体"/>
          <w:b/>
          <w:color w:val="auto"/>
          <w:spacing w:val="-6"/>
          <w:sz w:val="32"/>
          <w:szCs w:val="32"/>
          <w:highlight w:val="none"/>
        </w:rPr>
      </w:pPr>
      <w:r>
        <w:rPr>
          <w:rFonts w:hint="eastAsia" w:hAnsi="宋体" w:cs="宋体"/>
          <w:b/>
          <w:color w:val="auto"/>
          <w:spacing w:val="-6"/>
          <w:sz w:val="32"/>
          <w:szCs w:val="32"/>
          <w:highlight w:val="none"/>
        </w:rPr>
        <w:t>第五章  响应文件格式</w:t>
      </w:r>
      <w:bookmarkEnd w:id="42"/>
      <w:bookmarkEnd w:id="43"/>
    </w:p>
    <w:p w14:paraId="12269359">
      <w:pPr>
        <w:spacing w:line="360" w:lineRule="auto"/>
        <w:rPr>
          <w:rFonts w:ascii="宋体" w:hAnsi="宋体" w:cs="宋体"/>
          <w:b/>
          <w:bCs/>
          <w:color w:val="auto"/>
          <w:spacing w:val="-6"/>
          <w:sz w:val="24"/>
          <w:highlight w:val="none"/>
        </w:rPr>
      </w:pPr>
    </w:p>
    <w:p w14:paraId="6CEF735A">
      <w:pPr>
        <w:pStyle w:val="12"/>
        <w:spacing w:beforeLines="0" w:afterLines="0" w:line="360" w:lineRule="auto"/>
        <w:ind w:firstLine="398" w:firstLineChars="200"/>
        <w:jc w:val="center"/>
        <w:rPr>
          <w:rFonts w:hAnsi="宋体" w:cs="宋体"/>
          <w:b/>
          <w:bCs/>
          <w:color w:val="auto"/>
          <w:spacing w:val="-6"/>
          <w:sz w:val="21"/>
          <w:szCs w:val="21"/>
          <w:highlight w:val="none"/>
        </w:rPr>
      </w:pPr>
      <w:r>
        <w:rPr>
          <w:rFonts w:hint="eastAsia" w:hAnsi="宋体" w:cs="宋体"/>
          <w:b/>
          <w:bCs/>
          <w:color w:val="auto"/>
          <w:spacing w:val="-6"/>
          <w:sz w:val="21"/>
          <w:szCs w:val="21"/>
          <w:highlight w:val="none"/>
        </w:rPr>
        <w:t>响应文件的编制应按照本项目：“第三章  供应商须知”</w:t>
      </w:r>
      <w:r>
        <w:rPr>
          <w:rFonts w:hint="eastAsia" w:hAnsi="宋体" w:cs="宋体"/>
          <w:b/>
          <w:color w:val="auto"/>
          <w:spacing w:val="-6"/>
          <w:sz w:val="21"/>
          <w:szCs w:val="21"/>
          <w:highlight w:val="none"/>
        </w:rPr>
        <w:t>三、响应文件的编制的要求编制。</w:t>
      </w:r>
    </w:p>
    <w:p w14:paraId="3929427A">
      <w:pPr>
        <w:spacing w:line="360" w:lineRule="auto"/>
        <w:outlineLvl w:val="1"/>
        <w:rPr>
          <w:rFonts w:ascii="宋体" w:hAnsi="宋体" w:cs="宋体"/>
          <w:color w:val="auto"/>
          <w:spacing w:val="-6"/>
          <w:sz w:val="24"/>
          <w:highlight w:val="none"/>
        </w:rPr>
      </w:pPr>
      <w:r>
        <w:rPr>
          <w:rFonts w:hint="eastAsia" w:ascii="宋体" w:hAnsi="宋体" w:cs="宋体"/>
          <w:bCs/>
          <w:color w:val="auto"/>
          <w:spacing w:val="-6"/>
          <w:sz w:val="24"/>
          <w:highlight w:val="none"/>
        </w:rPr>
        <w:br w:type="page"/>
      </w:r>
      <w:r>
        <w:rPr>
          <w:rFonts w:hint="eastAsia" w:ascii="宋体" w:hAnsi="宋体" w:cs="宋体"/>
          <w:bCs/>
          <w:color w:val="auto"/>
          <w:spacing w:val="-6"/>
          <w:sz w:val="24"/>
          <w:highlight w:val="none"/>
        </w:rPr>
        <w:t>响应文件</w:t>
      </w:r>
      <w:r>
        <w:rPr>
          <w:rFonts w:hint="eastAsia" w:ascii="宋体" w:hAnsi="宋体" w:cs="宋体"/>
          <w:color w:val="auto"/>
          <w:spacing w:val="-6"/>
          <w:sz w:val="24"/>
          <w:highlight w:val="none"/>
        </w:rPr>
        <w:t>封面</w:t>
      </w:r>
    </w:p>
    <w:p w14:paraId="7EE802AE">
      <w:pPr>
        <w:spacing w:line="360" w:lineRule="auto"/>
        <w:jc w:val="right"/>
        <w:rPr>
          <w:rFonts w:ascii="宋体" w:hAnsi="宋体" w:cs="宋体"/>
          <w:color w:val="auto"/>
          <w:spacing w:val="-6"/>
          <w:sz w:val="24"/>
          <w:highlight w:val="none"/>
        </w:rPr>
      </w:pPr>
    </w:p>
    <w:p w14:paraId="25BBCE8A">
      <w:pPr>
        <w:spacing w:line="360" w:lineRule="auto"/>
        <w:rPr>
          <w:rFonts w:ascii="宋体" w:hAnsi="宋体" w:cs="宋体"/>
          <w:color w:val="auto"/>
          <w:spacing w:val="-6"/>
          <w:sz w:val="24"/>
          <w:highlight w:val="none"/>
        </w:rPr>
      </w:pPr>
    </w:p>
    <w:p w14:paraId="30EF4B64">
      <w:pPr>
        <w:spacing w:line="360" w:lineRule="auto"/>
        <w:jc w:val="center"/>
        <w:rPr>
          <w:rFonts w:ascii="宋体" w:hAnsi="宋体" w:cs="宋体"/>
          <w:bCs/>
          <w:color w:val="auto"/>
          <w:spacing w:val="-6"/>
          <w:sz w:val="24"/>
          <w:highlight w:val="none"/>
        </w:rPr>
      </w:pPr>
      <w:bookmarkStart w:id="44" w:name="_Toc26044"/>
      <w:bookmarkStart w:id="45" w:name="_Toc19583"/>
      <w:r>
        <w:rPr>
          <w:rFonts w:hint="eastAsia" w:ascii="宋体" w:hAnsi="宋体" w:cs="宋体"/>
          <w:bCs/>
          <w:color w:val="auto"/>
          <w:spacing w:val="-6"/>
          <w:sz w:val="24"/>
          <w:highlight w:val="none"/>
        </w:rPr>
        <w:t>（供应商名称）</w:t>
      </w:r>
      <w:bookmarkEnd w:id="44"/>
      <w:bookmarkEnd w:id="45"/>
    </w:p>
    <w:p w14:paraId="672C0B33">
      <w:pPr>
        <w:spacing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响 应 文 件</w:t>
      </w:r>
    </w:p>
    <w:p w14:paraId="1FB6957F">
      <w:pPr>
        <w:spacing w:line="360" w:lineRule="auto"/>
        <w:rPr>
          <w:rFonts w:ascii="宋体" w:hAnsi="宋体" w:cs="宋体"/>
          <w:bCs/>
          <w:color w:val="auto"/>
          <w:spacing w:val="-6"/>
          <w:sz w:val="24"/>
          <w:highlight w:val="none"/>
        </w:rPr>
      </w:pPr>
    </w:p>
    <w:p w14:paraId="3A91E72E">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采 购 人：</w:t>
      </w:r>
      <w:r>
        <w:rPr>
          <w:rFonts w:hint="eastAsia" w:ascii="宋体" w:hAnsi="宋体" w:cs="宋体"/>
          <w:bCs/>
          <w:color w:val="auto"/>
          <w:spacing w:val="-6"/>
          <w:sz w:val="24"/>
          <w:highlight w:val="none"/>
          <w:lang w:eastAsia="zh-CN"/>
        </w:rPr>
        <w:t>中国美术学院</w:t>
      </w:r>
    </w:p>
    <w:p w14:paraId="0A5E927A">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图书馆数字资源库采购项目</w:t>
      </w:r>
    </w:p>
    <w:p w14:paraId="6925FFBA">
      <w:pPr>
        <w:spacing w:line="360" w:lineRule="auto"/>
        <w:rPr>
          <w:rFonts w:hint="eastAsia" w:ascii="宋体" w:hAnsi="宋体" w:cs="宋体"/>
          <w:bCs/>
          <w:color w:val="auto"/>
          <w:spacing w:val="-6"/>
          <w:sz w:val="24"/>
          <w:highlight w:val="none"/>
          <w:lang w:eastAsia="zh-CN"/>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 xml:space="preserve">QSZB-Z(F)-C24445(DY)   </w:t>
      </w:r>
    </w:p>
    <w:p w14:paraId="3EAC4EC9">
      <w:pPr>
        <w:spacing w:line="360" w:lineRule="auto"/>
        <w:rPr>
          <w:rFonts w:hint="default" w:ascii="宋体" w:hAnsi="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标项：</w:t>
      </w:r>
    </w:p>
    <w:p w14:paraId="71D05F41">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供应商名称（盖章）：</w:t>
      </w:r>
    </w:p>
    <w:p w14:paraId="61E334E6">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供应商地址：</w:t>
      </w:r>
    </w:p>
    <w:p w14:paraId="64715829">
      <w:pPr>
        <w:spacing w:line="360" w:lineRule="auto"/>
        <w:rPr>
          <w:rFonts w:ascii="宋体" w:hAnsi="宋体" w:cs="宋体"/>
          <w:bCs/>
          <w:color w:val="auto"/>
          <w:spacing w:val="-6"/>
          <w:sz w:val="24"/>
          <w:highlight w:val="none"/>
        </w:rPr>
      </w:pPr>
    </w:p>
    <w:p w14:paraId="6B4FF95B">
      <w:pPr>
        <w:spacing w:line="360" w:lineRule="auto"/>
        <w:rPr>
          <w:rFonts w:ascii="宋体" w:hAnsi="宋体" w:cs="宋体"/>
          <w:b/>
          <w:bCs/>
          <w:color w:val="auto"/>
          <w:spacing w:val="-6"/>
          <w:sz w:val="21"/>
          <w:szCs w:val="21"/>
          <w:highlight w:val="none"/>
        </w:rPr>
      </w:pPr>
      <w:r>
        <w:rPr>
          <w:rFonts w:hint="eastAsia" w:ascii="宋体" w:hAnsi="宋体" w:cs="宋体"/>
          <w:bCs/>
          <w:color w:val="auto"/>
          <w:spacing w:val="-6"/>
          <w:sz w:val="24"/>
          <w:highlight w:val="none"/>
        </w:rPr>
        <w:t>日期：     年   月   日</w:t>
      </w:r>
    </w:p>
    <w:p w14:paraId="761DF770">
      <w:pPr>
        <w:pStyle w:val="10"/>
        <w:spacing w:line="480" w:lineRule="auto"/>
        <w:ind w:firstLine="0"/>
        <w:jc w:val="center"/>
        <w:rPr>
          <w:rFonts w:hAnsi="宋体" w:cs="宋体"/>
          <w:b/>
          <w:color w:val="auto"/>
          <w:spacing w:val="-6"/>
          <w:sz w:val="24"/>
          <w:highlight w:val="none"/>
        </w:rPr>
      </w:pPr>
      <w:r>
        <w:rPr>
          <w:rFonts w:hint="eastAsia" w:hAnsi="宋体" w:cs="宋体"/>
          <w:bCs/>
          <w:color w:val="auto"/>
          <w:spacing w:val="-6"/>
          <w:sz w:val="24"/>
          <w:highlight w:val="none"/>
        </w:rPr>
        <w:br w:type="page"/>
      </w:r>
      <w:bookmarkStart w:id="46" w:name="_Toc17986"/>
      <w:bookmarkStart w:id="47" w:name="_Toc12900"/>
    </w:p>
    <w:p w14:paraId="76AA8CBA">
      <w:pPr>
        <w:pStyle w:val="10"/>
        <w:spacing w:line="480" w:lineRule="auto"/>
        <w:ind w:firstLine="0"/>
        <w:jc w:val="center"/>
        <w:rPr>
          <w:rFonts w:hAnsi="宋体" w:cs="宋体"/>
          <w:b/>
          <w:color w:val="auto"/>
          <w:spacing w:val="-6"/>
          <w:sz w:val="24"/>
          <w:highlight w:val="none"/>
        </w:rPr>
      </w:pPr>
    </w:p>
    <w:p w14:paraId="07E5C451">
      <w:pPr>
        <w:pStyle w:val="10"/>
        <w:spacing w:line="480" w:lineRule="auto"/>
        <w:ind w:firstLine="0"/>
        <w:jc w:val="center"/>
        <w:rPr>
          <w:rFonts w:hAnsi="宋体" w:cs="宋体"/>
          <w:b/>
          <w:color w:val="auto"/>
          <w:spacing w:val="-6"/>
          <w:sz w:val="24"/>
          <w:highlight w:val="none"/>
        </w:rPr>
      </w:pPr>
    </w:p>
    <w:p w14:paraId="14A91DF0">
      <w:pPr>
        <w:pStyle w:val="10"/>
        <w:spacing w:line="480" w:lineRule="auto"/>
        <w:ind w:firstLine="0"/>
        <w:jc w:val="center"/>
        <w:rPr>
          <w:rFonts w:hAnsi="宋体" w:cs="宋体"/>
          <w:b/>
          <w:color w:val="auto"/>
          <w:spacing w:val="-6"/>
          <w:sz w:val="24"/>
          <w:highlight w:val="none"/>
        </w:rPr>
      </w:pPr>
    </w:p>
    <w:p w14:paraId="36EE30BE">
      <w:pPr>
        <w:pStyle w:val="10"/>
        <w:spacing w:line="480" w:lineRule="auto"/>
        <w:ind w:firstLine="0"/>
        <w:jc w:val="center"/>
        <w:rPr>
          <w:rFonts w:hAnsi="宋体" w:cs="宋体"/>
          <w:b/>
          <w:color w:val="auto"/>
          <w:spacing w:val="-6"/>
          <w:sz w:val="24"/>
          <w:highlight w:val="none"/>
        </w:rPr>
      </w:pPr>
    </w:p>
    <w:p w14:paraId="6AD0B779">
      <w:pPr>
        <w:pStyle w:val="10"/>
        <w:spacing w:line="480" w:lineRule="auto"/>
        <w:ind w:firstLine="0"/>
        <w:jc w:val="center"/>
        <w:rPr>
          <w:rFonts w:hAnsi="宋体" w:cs="宋体"/>
          <w:b/>
          <w:color w:val="auto"/>
          <w:spacing w:val="-6"/>
          <w:sz w:val="24"/>
          <w:highlight w:val="none"/>
        </w:rPr>
      </w:pPr>
    </w:p>
    <w:p w14:paraId="641B7D9D">
      <w:pPr>
        <w:pStyle w:val="10"/>
        <w:spacing w:line="480" w:lineRule="auto"/>
        <w:ind w:firstLine="0"/>
        <w:jc w:val="center"/>
        <w:rPr>
          <w:rFonts w:hAnsi="宋体" w:cs="宋体"/>
          <w:b/>
          <w:color w:val="auto"/>
          <w:spacing w:val="-6"/>
          <w:sz w:val="24"/>
          <w:highlight w:val="none"/>
        </w:rPr>
      </w:pPr>
    </w:p>
    <w:p w14:paraId="0DAED62A">
      <w:pPr>
        <w:pStyle w:val="10"/>
        <w:spacing w:line="360" w:lineRule="auto"/>
        <w:ind w:firstLine="0"/>
        <w:jc w:val="center"/>
        <w:outlineLvl w:val="1"/>
        <w:rPr>
          <w:rFonts w:hAnsi="宋体" w:cs="宋体"/>
          <w:b/>
          <w:color w:val="auto"/>
          <w:spacing w:val="-6"/>
          <w:sz w:val="84"/>
          <w:szCs w:val="84"/>
          <w:highlight w:val="none"/>
        </w:rPr>
      </w:pPr>
      <w:r>
        <w:rPr>
          <w:rFonts w:hint="eastAsia" w:hAnsi="宋体" w:cs="宋体"/>
          <w:b/>
          <w:color w:val="auto"/>
          <w:spacing w:val="-6"/>
          <w:sz w:val="84"/>
          <w:szCs w:val="84"/>
          <w:highlight w:val="none"/>
        </w:rPr>
        <w:t>资格文件</w:t>
      </w:r>
    </w:p>
    <w:p w14:paraId="075AD2D7">
      <w:pPr>
        <w:spacing w:line="360" w:lineRule="auto"/>
        <w:jc w:val="center"/>
        <w:rPr>
          <w:rFonts w:ascii="宋体" w:hAnsi="宋体" w:cs="宋体"/>
          <w:b/>
          <w:bCs/>
          <w:color w:val="auto"/>
          <w:spacing w:val="-6"/>
          <w:sz w:val="24"/>
          <w:highlight w:val="none"/>
        </w:rPr>
      </w:pPr>
      <w:r>
        <w:rPr>
          <w:rFonts w:hint="eastAsia" w:ascii="宋体" w:hAnsi="宋体" w:cs="宋体"/>
          <w:b/>
          <w:bCs/>
          <w:color w:val="auto"/>
          <w:spacing w:val="-6"/>
          <w:sz w:val="24"/>
          <w:highlight w:val="none"/>
        </w:rPr>
        <w:t>资格审查要求的资格证明材料（均需加盖公章）</w:t>
      </w:r>
    </w:p>
    <w:p w14:paraId="425743D1">
      <w:pPr>
        <w:pStyle w:val="16"/>
        <w:spacing w:line="360" w:lineRule="auto"/>
        <w:ind w:left="0" w:firstLine="0" w:firstLineChars="0"/>
        <w:jc w:val="center"/>
        <w:outlineLvl w:val="2"/>
        <w:rPr>
          <w:rFonts w:ascii="宋体" w:hAnsi="宋体" w:cs="宋体"/>
          <w:b/>
          <w:color w:val="auto"/>
          <w:spacing w:val="-6"/>
          <w:sz w:val="24"/>
          <w:highlight w:val="none"/>
        </w:rPr>
      </w:pPr>
      <w:r>
        <w:rPr>
          <w:rFonts w:hint="eastAsia" w:ascii="宋体" w:hAnsi="宋体" w:cs="宋体"/>
          <w:b/>
          <w:bCs/>
          <w:color w:val="auto"/>
          <w:spacing w:val="-6"/>
          <w:sz w:val="24"/>
          <w:highlight w:val="none"/>
        </w:rPr>
        <w:br w:type="page"/>
      </w:r>
      <w:r>
        <w:rPr>
          <w:rFonts w:hint="eastAsia" w:ascii="宋体" w:hAnsi="宋体" w:cs="宋体"/>
          <w:b/>
          <w:color w:val="auto"/>
          <w:spacing w:val="-6"/>
          <w:sz w:val="24"/>
          <w:szCs w:val="22"/>
          <w:highlight w:val="none"/>
        </w:rPr>
        <w:t>1.有效的法人或者其他组织的营业执照等证明文件</w:t>
      </w:r>
    </w:p>
    <w:p w14:paraId="28D18E3B">
      <w:pPr>
        <w:pStyle w:val="16"/>
        <w:spacing w:line="360" w:lineRule="auto"/>
        <w:ind w:left="0" w:firstLine="0" w:firstLineChars="0"/>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（扫描件）</w:t>
      </w:r>
    </w:p>
    <w:p w14:paraId="0A4A3717">
      <w:pPr>
        <w:pStyle w:val="16"/>
        <w:spacing w:line="360" w:lineRule="auto"/>
        <w:ind w:left="0" w:firstLine="0" w:firstLineChars="0"/>
        <w:jc w:val="center"/>
        <w:rPr>
          <w:rFonts w:ascii="宋体" w:hAnsi="宋体" w:cs="宋体"/>
          <w:b/>
          <w:color w:val="auto"/>
          <w:spacing w:val="-6"/>
          <w:sz w:val="24"/>
          <w:highlight w:val="none"/>
        </w:rPr>
      </w:pPr>
    </w:p>
    <w:p w14:paraId="5C303609">
      <w:pPr>
        <w:pStyle w:val="16"/>
        <w:spacing w:line="360" w:lineRule="auto"/>
        <w:ind w:left="0" w:firstLine="0" w:firstLineChars="0"/>
        <w:jc w:val="center"/>
        <w:rPr>
          <w:rFonts w:ascii="宋体" w:hAnsi="宋体" w:cs="宋体"/>
          <w:b/>
          <w:color w:val="auto"/>
          <w:spacing w:val="-6"/>
          <w:sz w:val="24"/>
          <w:highlight w:val="none"/>
        </w:rPr>
      </w:pPr>
    </w:p>
    <w:p w14:paraId="4095D874">
      <w:pPr>
        <w:pStyle w:val="16"/>
        <w:spacing w:line="360" w:lineRule="auto"/>
        <w:ind w:left="0" w:firstLine="0" w:firstLineChars="0"/>
        <w:jc w:val="center"/>
        <w:rPr>
          <w:rFonts w:ascii="宋体" w:hAnsi="宋体" w:cs="宋体"/>
          <w:b/>
          <w:color w:val="auto"/>
          <w:spacing w:val="-6"/>
          <w:sz w:val="24"/>
          <w:highlight w:val="none"/>
        </w:rPr>
      </w:pPr>
    </w:p>
    <w:p w14:paraId="4F9DA42B">
      <w:pPr>
        <w:spacing w:line="360" w:lineRule="auto"/>
        <w:rPr>
          <w:rFonts w:ascii="宋体" w:hAnsi="宋体" w:cs="宋体"/>
          <w:b/>
          <w:color w:val="auto"/>
          <w:spacing w:val="-6"/>
          <w:sz w:val="18"/>
          <w:szCs w:val="18"/>
          <w:highlight w:val="none"/>
        </w:rPr>
      </w:pPr>
      <w:r>
        <w:rPr>
          <w:rFonts w:hint="eastAsia" w:ascii="宋体" w:hAnsi="宋体" w:cs="宋体"/>
          <w:b/>
          <w:color w:val="auto"/>
          <w:spacing w:val="-6"/>
          <w:sz w:val="18"/>
          <w:szCs w:val="18"/>
          <w:highlight w:val="none"/>
        </w:rPr>
        <w:t>说明：</w:t>
      </w:r>
    </w:p>
    <w:p w14:paraId="6DAFF124">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1）如供应商是企业（包括合伙企业），提供在工商部门注册的有效“企业法人营业执照”或“营业执照”；</w:t>
      </w:r>
    </w:p>
    <w:p w14:paraId="11C2E505">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2）如供应商是事业单位，提供有效的“事业单位法人证书”；</w:t>
      </w:r>
    </w:p>
    <w:p w14:paraId="7CD8BCDE">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3）如供应商是非企业专业服务机构的，提供执业许可证等证明文件；</w:t>
      </w:r>
    </w:p>
    <w:p w14:paraId="21D27880">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4）如供应商是个体工商户，提供有效的“个体工商户营业执照”；</w:t>
      </w:r>
    </w:p>
    <w:p w14:paraId="2265970D">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t>5）如供应商是自然人，提供有效的自然人身份证明。</w:t>
      </w:r>
    </w:p>
    <w:p w14:paraId="2E608B51">
      <w:pPr>
        <w:spacing w:line="360" w:lineRule="auto"/>
        <w:rPr>
          <w:rFonts w:ascii="宋体" w:hAnsi="宋体" w:cs="宋体"/>
          <w:b/>
          <w:color w:val="auto"/>
          <w:sz w:val="18"/>
          <w:szCs w:val="18"/>
          <w:highlight w:val="none"/>
        </w:rPr>
      </w:pPr>
      <w:r>
        <w:rPr>
          <w:rFonts w:hint="eastAsia" w:ascii="宋体" w:hAnsi="宋体" w:cs="宋体"/>
          <w:b/>
          <w:color w:val="auto"/>
          <w:sz w:val="18"/>
          <w:szCs w:val="18"/>
          <w:highlight w:val="none"/>
        </w:rPr>
        <w:br w:type="page"/>
      </w:r>
    </w:p>
    <w:p w14:paraId="48CD61BD">
      <w:pPr>
        <w:pStyle w:val="16"/>
        <w:spacing w:line="360" w:lineRule="auto"/>
        <w:ind w:left="0" w:firstLine="0" w:firstLineChars="0"/>
        <w:jc w:val="center"/>
        <w:outlineLvl w:val="2"/>
        <w:rPr>
          <w:rFonts w:ascii="宋体" w:hAnsi="宋体" w:cs="宋体"/>
          <w:color w:val="auto"/>
          <w:sz w:val="24"/>
          <w:highlight w:val="none"/>
          <w:shd w:val="clear" w:color="auto" w:fill="FFFFFF"/>
        </w:rPr>
      </w:pPr>
      <w:r>
        <w:rPr>
          <w:rFonts w:hint="eastAsia" w:ascii="宋体" w:hAnsi="宋体" w:cs="宋体"/>
          <w:b/>
          <w:color w:val="auto"/>
          <w:spacing w:val="-6"/>
          <w:sz w:val="24"/>
          <w:highlight w:val="none"/>
        </w:rPr>
        <w:t>2.符合参加政府采购活动应当具备的一般条件的承诺函</w:t>
      </w:r>
    </w:p>
    <w:p w14:paraId="0A2B7C29">
      <w:pPr>
        <w:adjustRightInd w:val="0"/>
        <w:snapToGrid w:val="0"/>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致：</w:t>
      </w:r>
      <w:r>
        <w:rPr>
          <w:rFonts w:hint="eastAsia" w:ascii="宋体" w:hAnsi="宋体" w:cs="宋体"/>
          <w:b/>
          <w:bCs/>
          <w:color w:val="auto"/>
          <w:spacing w:val="-6"/>
          <w:sz w:val="24"/>
          <w:highlight w:val="none"/>
          <w:lang w:eastAsia="zh-CN"/>
        </w:rPr>
        <w:t>中国美术学院</w:t>
      </w:r>
      <w:r>
        <w:rPr>
          <w:rFonts w:hint="eastAsia" w:ascii="宋体" w:hAnsi="宋体" w:cs="宋体"/>
          <w:b/>
          <w:bCs/>
          <w:color w:val="auto"/>
          <w:spacing w:val="-6"/>
          <w:sz w:val="24"/>
          <w:highlight w:val="none"/>
        </w:rPr>
        <w:t>、浙江求是招标代理有限公司</w:t>
      </w:r>
    </w:p>
    <w:p w14:paraId="4146E4F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我方</w:t>
      </w:r>
      <w:r>
        <w:rPr>
          <w:rFonts w:hint="eastAsia"/>
          <w:color w:val="auto"/>
          <w:spacing w:val="-6"/>
          <w:sz w:val="21"/>
          <w:szCs w:val="21"/>
          <w:highlight w:val="none"/>
          <w:u w:val="single"/>
        </w:rPr>
        <w:t xml:space="preserve"> </w:t>
      </w:r>
      <w:r>
        <w:rPr>
          <w:color w:val="auto"/>
          <w:spacing w:val="-6"/>
          <w:sz w:val="21"/>
          <w:szCs w:val="21"/>
          <w:highlight w:val="none"/>
          <w:u w:val="single"/>
        </w:rPr>
        <w:t xml:space="preserve">              </w:t>
      </w:r>
      <w:r>
        <w:rPr>
          <w:rFonts w:hint="eastAsia"/>
          <w:color w:val="auto"/>
          <w:spacing w:val="-6"/>
          <w:sz w:val="21"/>
          <w:szCs w:val="21"/>
          <w:highlight w:val="none"/>
          <w:u w:val="single"/>
        </w:rPr>
        <w:t>（供应商名称）</w:t>
      </w:r>
      <w:r>
        <w:rPr>
          <w:rFonts w:hint="eastAsia"/>
          <w:color w:val="auto"/>
          <w:spacing w:val="-6"/>
          <w:sz w:val="21"/>
          <w:szCs w:val="21"/>
          <w:highlight w:val="none"/>
        </w:rPr>
        <w:t>参加</w:t>
      </w:r>
      <w:r>
        <w:rPr>
          <w:color w:val="auto"/>
          <w:spacing w:val="-6"/>
          <w:sz w:val="21"/>
          <w:szCs w:val="21"/>
          <w:highlight w:val="none"/>
          <w:u w:val="single"/>
        </w:rPr>
        <w:t xml:space="preserve">              </w:t>
      </w:r>
      <w:r>
        <w:rPr>
          <w:rFonts w:hint="eastAsia"/>
          <w:color w:val="auto"/>
          <w:spacing w:val="-6"/>
          <w:sz w:val="21"/>
          <w:szCs w:val="21"/>
          <w:highlight w:val="none"/>
          <w:u w:val="single"/>
        </w:rPr>
        <w:t>（项目名称）</w:t>
      </w:r>
      <w:r>
        <w:rPr>
          <w:rFonts w:hint="eastAsia"/>
          <w:color w:val="auto"/>
          <w:spacing w:val="-6"/>
          <w:sz w:val="21"/>
          <w:szCs w:val="21"/>
          <w:highlight w:val="none"/>
        </w:rPr>
        <w:t>项目的采购活动并承诺如下：</w:t>
      </w:r>
    </w:p>
    <w:p w14:paraId="57CAE126">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一、我方满足《中华人民共和国政府采购法》第二十二条规定：</w:t>
      </w:r>
    </w:p>
    <w:p w14:paraId="1D2C4D97">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（一）具有独立承担民事责任的能力；</w:t>
      </w:r>
    </w:p>
    <w:p w14:paraId="47A96B14">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（二）具有良好的商业信誉和健全的财务会计制度；</w:t>
      </w:r>
    </w:p>
    <w:p w14:paraId="497DB435">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（三）具有履行合同所必需的设备和专业技术能力；</w:t>
      </w:r>
    </w:p>
    <w:p w14:paraId="76773C34">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（四）有依法缴纳税收和社会保障资金的良好记录；</w:t>
      </w:r>
    </w:p>
    <w:p w14:paraId="574D86C2">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（五）参加本项目政府采购活动前三年内，在经营活动中</w:t>
      </w:r>
      <w:r>
        <w:rPr>
          <w:rFonts w:hint="eastAsia"/>
          <w:b/>
          <w:color w:val="auto"/>
          <w:spacing w:val="-6"/>
          <w:sz w:val="21"/>
          <w:szCs w:val="21"/>
          <w:highlight w:val="none"/>
          <w:u w:val="single"/>
        </w:rPr>
        <w:t>没有</w:t>
      </w:r>
      <w:r>
        <w:rPr>
          <w:rFonts w:hint="eastAsia"/>
          <w:color w:val="auto"/>
          <w:spacing w:val="-6"/>
          <w:sz w:val="21"/>
          <w:szCs w:val="21"/>
          <w:highlight w:val="none"/>
        </w:rPr>
        <w:t>重大违法记录。（重大违法记录是指供应商因违法经营受到刑事处罚或者责令停产停业、吊销许可证或者执照、较大数额罚款等行政处罚）</w:t>
      </w:r>
    </w:p>
    <w:p w14:paraId="5437A1A8">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（六）法律、行政法规规定的其他条件。</w:t>
      </w:r>
    </w:p>
    <w:p w14:paraId="75419A6C">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二、未被信用中国（</w:t>
      </w:r>
      <w:r>
        <w:rPr>
          <w:color w:val="auto"/>
          <w:spacing w:val="-6"/>
          <w:sz w:val="21"/>
          <w:szCs w:val="21"/>
          <w:highlight w:val="none"/>
        </w:rPr>
        <w:t>www.creditchina.gov.cn)、中国政府采购网（www.ccgp.gov.cn）列入失信被执行人、重大税收违法案件当事人名单、政府采购严重违法失信行为记录名单。</w:t>
      </w:r>
    </w:p>
    <w:p w14:paraId="70CE0CC1">
      <w:pPr>
        <w:adjustRightInd w:val="0"/>
        <w:snapToGrid w:val="0"/>
        <w:spacing w:line="288" w:lineRule="auto"/>
        <w:ind w:firstLine="396" w:firstLineChars="200"/>
        <w:rPr>
          <w:color w:val="auto"/>
          <w:spacing w:val="-6"/>
          <w:sz w:val="21"/>
          <w:szCs w:val="21"/>
          <w:highlight w:val="none"/>
        </w:rPr>
      </w:pPr>
      <w:r>
        <w:rPr>
          <w:rFonts w:hint="eastAsia"/>
          <w:color w:val="auto"/>
          <w:spacing w:val="-6"/>
          <w:sz w:val="21"/>
          <w:szCs w:val="21"/>
          <w:highlight w:val="none"/>
        </w:rPr>
        <w:t>三、</w:t>
      </w:r>
      <w:r>
        <w:rPr>
          <w:color w:val="auto"/>
          <w:spacing w:val="-6"/>
          <w:sz w:val="21"/>
          <w:szCs w:val="21"/>
          <w:highlight w:val="none"/>
        </w:rPr>
        <w:t>以上事项如有虚假或隐瞒，我方愿意承担一切后果和责任。</w:t>
      </w:r>
    </w:p>
    <w:p w14:paraId="2BCC3B21">
      <w:pPr>
        <w:spacing w:line="360" w:lineRule="auto"/>
        <w:rPr>
          <w:rFonts w:ascii="宋体" w:hAnsi="宋体" w:cs="宋体"/>
          <w:color w:val="auto"/>
          <w:spacing w:val="-6"/>
          <w:sz w:val="24"/>
          <w:highlight w:val="none"/>
        </w:rPr>
      </w:pPr>
    </w:p>
    <w:p w14:paraId="550533EF">
      <w:pPr>
        <w:pStyle w:val="31"/>
        <w:spacing w:line="360" w:lineRule="auto"/>
        <w:rPr>
          <w:rFonts w:ascii="宋体" w:hAnsi="宋体" w:cs="宋体"/>
          <w:color w:val="auto"/>
          <w:spacing w:val="-6"/>
          <w:highlight w:val="none"/>
        </w:rPr>
      </w:pPr>
    </w:p>
    <w:p w14:paraId="43A63496">
      <w:pPr>
        <w:pStyle w:val="33"/>
        <w:spacing w:line="360" w:lineRule="auto"/>
        <w:ind w:left="0"/>
        <w:rPr>
          <w:rFonts w:ascii="宋体" w:hAnsi="宋体" w:cs="宋体"/>
          <w:color w:val="auto"/>
          <w:highlight w:val="none"/>
        </w:rPr>
      </w:pPr>
    </w:p>
    <w:p w14:paraId="5A3C3362">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528C2F16">
      <w:pPr>
        <w:pStyle w:val="7"/>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66F73BD4">
      <w:pPr>
        <w:widowControl/>
        <w:jc w:val="left"/>
        <w:rPr>
          <w:rFonts w:ascii="宋体" w:hAnsi="宋体" w:cs="宋体"/>
          <w:b/>
          <w:color w:val="auto"/>
          <w:sz w:val="21"/>
          <w:szCs w:val="21"/>
          <w:highlight w:val="none"/>
        </w:rPr>
      </w:pPr>
      <w:r>
        <w:rPr>
          <w:rFonts w:ascii="宋体" w:hAnsi="宋体" w:cs="宋体"/>
          <w:b/>
          <w:color w:val="auto"/>
          <w:sz w:val="21"/>
          <w:szCs w:val="21"/>
          <w:highlight w:val="none"/>
        </w:rPr>
        <w:br w:type="page"/>
      </w:r>
    </w:p>
    <w:p w14:paraId="35BF0FE1">
      <w:pPr>
        <w:pStyle w:val="16"/>
        <w:spacing w:line="360" w:lineRule="auto"/>
        <w:ind w:left="0" w:firstLine="0" w:firstLineChars="0"/>
        <w:jc w:val="left"/>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3</w:t>
      </w:r>
      <w:r>
        <w:rPr>
          <w:rFonts w:ascii="宋体" w:hAnsi="宋体" w:cs="宋体"/>
          <w:b/>
          <w:color w:val="auto"/>
          <w:spacing w:val="-6"/>
          <w:sz w:val="24"/>
          <w:highlight w:val="none"/>
        </w:rPr>
        <w:t>.</w:t>
      </w:r>
      <w:r>
        <w:rPr>
          <w:rFonts w:hint="eastAsia" w:ascii="宋体" w:hAnsi="宋体" w:cs="宋体"/>
          <w:b/>
          <w:color w:val="auto"/>
          <w:spacing w:val="-6"/>
          <w:sz w:val="24"/>
          <w:highlight w:val="none"/>
        </w:rPr>
        <w:t>落实政府采购政策需满足的资格要求</w:t>
      </w:r>
    </w:p>
    <w:p w14:paraId="7ABE1DC2">
      <w:pPr>
        <w:bidi w:val="0"/>
        <w:rPr>
          <w:rFonts w:hint="eastAsia"/>
          <w:b/>
          <w:bCs/>
          <w:color w:val="auto"/>
          <w:sz w:val="21"/>
          <w:szCs w:val="21"/>
          <w:highlight w:val="none"/>
          <w:lang w:val="en-US" w:eastAsia="zh-CN"/>
        </w:rPr>
      </w:pPr>
      <w:r>
        <w:rPr>
          <w:rFonts w:hint="eastAsia"/>
          <w:b/>
          <w:bCs/>
          <w:color w:val="auto"/>
          <w:sz w:val="21"/>
          <w:szCs w:val="21"/>
          <w:highlight w:val="none"/>
          <w:lang w:val="en-US" w:eastAsia="zh-CN"/>
        </w:rPr>
        <w:t>标项一、标项二、标项三、标项四、标项五、标项六、标项七、标项八：无</w:t>
      </w:r>
    </w:p>
    <w:p w14:paraId="13AB560E">
      <w:pPr>
        <w:bidi w:val="0"/>
        <w:rPr>
          <w:rFonts w:hint="eastAsia"/>
          <w:b/>
          <w:bCs/>
          <w:color w:val="auto"/>
          <w:sz w:val="21"/>
          <w:szCs w:val="21"/>
          <w:highlight w:val="none"/>
        </w:rPr>
      </w:pPr>
      <w:r>
        <w:rPr>
          <w:rFonts w:hint="eastAsia"/>
          <w:b/>
          <w:bCs/>
          <w:color w:val="auto"/>
          <w:sz w:val="21"/>
          <w:szCs w:val="21"/>
          <w:highlight w:val="none"/>
          <w:lang w:val="en-US" w:eastAsia="zh-CN"/>
        </w:rPr>
        <w:t>标项九、标项十、标项十一、标项十二、标项十三、标项十四、标项十五、标项十六：</w:t>
      </w:r>
    </w:p>
    <w:p w14:paraId="7DD0F8BC">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中小企业声明函（服务）</w:t>
      </w:r>
      <w:r>
        <w:rPr>
          <w:rFonts w:hint="eastAsia"/>
          <w:b/>
          <w:bCs/>
          <w:color w:val="auto"/>
          <w:sz w:val="21"/>
          <w:szCs w:val="21"/>
          <w:highlight w:val="none"/>
        </w:rPr>
        <w:t>（若属于中小企业）</w:t>
      </w:r>
    </w:p>
    <w:p w14:paraId="54E347DF">
      <w:pPr>
        <w:adjustRightInd w:val="0"/>
        <w:snapToGrid w:val="0"/>
        <w:spacing w:line="288" w:lineRule="auto"/>
        <w:ind w:firstLine="498" w:firstLineChars="236"/>
        <w:rPr>
          <w:b/>
          <w:color w:val="auto"/>
          <w:sz w:val="21"/>
          <w:szCs w:val="21"/>
          <w:highlight w:val="none"/>
        </w:rPr>
      </w:pPr>
    </w:p>
    <w:p w14:paraId="2E490E5B">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lang w:eastAsia="zh-CN"/>
        </w:rPr>
        <w:t>中国美术学院</w:t>
      </w:r>
      <w:r>
        <w:rPr>
          <w:color w:val="auto"/>
          <w:sz w:val="21"/>
          <w:szCs w:val="21"/>
          <w:highlight w:val="none"/>
        </w:rPr>
        <w:t>的</w:t>
      </w:r>
      <w:r>
        <w:rPr>
          <w:rFonts w:hint="eastAsia"/>
          <w:color w:val="auto"/>
          <w:sz w:val="21"/>
          <w:szCs w:val="21"/>
          <w:highlight w:val="none"/>
          <w:lang w:eastAsia="zh-CN"/>
        </w:rPr>
        <w:t>图书馆数字资源库采购项目</w:t>
      </w:r>
      <w:r>
        <w:rPr>
          <w:color w:val="auto"/>
          <w:sz w:val="21"/>
          <w:szCs w:val="21"/>
          <w:highlight w:val="none"/>
        </w:rPr>
        <w:t>采购活动，服务全部由符合政策要求的中小企业承接。相关企业（含联合体中的中小企业、签订分包意向协议的中小企业）的具体情况如下：</w:t>
      </w:r>
    </w:p>
    <w:p w14:paraId="43B87274">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.（标的名称），属于</w:t>
      </w:r>
      <w:r>
        <w:rPr>
          <w:rFonts w:hint="eastAsia"/>
          <w:i/>
          <w:color w:val="auto"/>
          <w:sz w:val="21"/>
          <w:szCs w:val="21"/>
          <w:highlight w:val="none"/>
          <w:u w:val="single"/>
        </w:rPr>
        <w:t>软件和信息技术服务业</w:t>
      </w:r>
      <w:r>
        <w:rPr>
          <w:i/>
          <w:color w:val="auto"/>
          <w:sz w:val="21"/>
          <w:szCs w:val="21"/>
          <w:highlight w:val="none"/>
          <w:u w:val="single"/>
        </w:rPr>
        <w:t>（采购文件中明确的所属行业）；</w:t>
      </w:r>
      <w:r>
        <w:rPr>
          <w:color w:val="auto"/>
          <w:sz w:val="21"/>
          <w:szCs w:val="21"/>
          <w:highlight w:val="none"/>
        </w:rPr>
        <w:t>承建（承接）企业为</w:t>
      </w:r>
      <w:r>
        <w:rPr>
          <w:color w:val="auto"/>
          <w:spacing w:val="-6"/>
          <w:sz w:val="21"/>
          <w:szCs w:val="21"/>
          <w:highlight w:val="none"/>
          <w:u w:val="single"/>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ab/>
      </w:r>
      <w:r>
        <w:rPr>
          <w:color w:val="auto"/>
          <w:sz w:val="21"/>
          <w:szCs w:val="21"/>
          <w:highlight w:val="none"/>
        </w:rPr>
        <w:t>万元，属于</w:t>
      </w:r>
      <w:r>
        <w:rPr>
          <w:color w:val="auto"/>
          <w:spacing w:val="-6"/>
          <w:sz w:val="21"/>
          <w:szCs w:val="21"/>
          <w:highlight w:val="none"/>
          <w:u w:val="single"/>
        </w:rPr>
        <w:t xml:space="preserve">              </w:t>
      </w:r>
      <w:r>
        <w:rPr>
          <w:i/>
          <w:color w:val="auto"/>
          <w:sz w:val="21"/>
          <w:szCs w:val="21"/>
          <w:highlight w:val="none"/>
          <w:u w:val="single"/>
        </w:rPr>
        <w:t>（中型企业、小型企业、微型企业）</w:t>
      </w:r>
      <w:r>
        <w:rPr>
          <w:color w:val="auto"/>
          <w:sz w:val="21"/>
          <w:szCs w:val="21"/>
          <w:highlight w:val="none"/>
        </w:rPr>
        <w:t>；</w:t>
      </w:r>
    </w:p>
    <w:p w14:paraId="160BAB3A">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58B496CD">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230A224C">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56D27FB2">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6479B172">
      <w:pPr>
        <w:adjustRightInd w:val="0"/>
        <w:snapToGrid w:val="0"/>
        <w:spacing w:line="288" w:lineRule="auto"/>
        <w:ind w:firstLine="495" w:firstLineChars="236"/>
        <w:rPr>
          <w:color w:val="auto"/>
          <w:sz w:val="21"/>
          <w:szCs w:val="21"/>
          <w:highlight w:val="none"/>
        </w:rPr>
      </w:pPr>
    </w:p>
    <w:p w14:paraId="2B993DD4">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30E5B892">
      <w:pPr>
        <w:adjustRightInd w:val="0"/>
        <w:snapToGrid w:val="0"/>
        <w:spacing w:line="288" w:lineRule="auto"/>
        <w:ind w:firstLine="495" w:firstLineChars="236"/>
        <w:rPr>
          <w:color w:val="auto"/>
          <w:sz w:val="21"/>
          <w:szCs w:val="21"/>
          <w:highlight w:val="none"/>
        </w:rPr>
      </w:pPr>
      <w:r>
        <w:rPr>
          <w:color w:val="auto"/>
          <w:sz w:val="21"/>
          <w:szCs w:val="21"/>
          <w:highlight w:val="none"/>
        </w:rPr>
        <w:t>1.</w:t>
      </w:r>
      <w:r>
        <w:rPr>
          <w:rFonts w:hint="eastAsia"/>
          <w:color w:val="auto"/>
          <w:sz w:val="21"/>
          <w:szCs w:val="21"/>
          <w:highlight w:val="none"/>
        </w:rPr>
        <w:t>从业人员、营业收入、资产总额填报上一年度数据，无上一年度数据的新成立企业可不填报。</w:t>
      </w:r>
    </w:p>
    <w:p w14:paraId="77E6889C">
      <w:pPr>
        <w:adjustRightInd w:val="0"/>
        <w:snapToGrid w:val="0"/>
        <w:spacing w:line="288" w:lineRule="auto"/>
        <w:ind w:firstLine="495" w:firstLineChars="236"/>
        <w:rPr>
          <w:color w:val="auto"/>
          <w:sz w:val="21"/>
          <w:szCs w:val="21"/>
          <w:highlight w:val="none"/>
        </w:rPr>
      </w:pPr>
      <w:r>
        <w:rPr>
          <w:color w:val="auto"/>
          <w:sz w:val="21"/>
          <w:szCs w:val="21"/>
          <w:highlight w:val="none"/>
        </w:rPr>
        <w:t>2.</w:t>
      </w:r>
      <w:r>
        <w:rPr>
          <w:rFonts w:hint="eastAsia"/>
          <w:color w:val="auto"/>
          <w:sz w:val="21"/>
          <w:szCs w:val="21"/>
          <w:highlight w:val="none"/>
        </w:rPr>
        <w:t>中小企业参加政府采购活动，应当出具财库〔2020〕46号文件规定的《中小企业声明函》，否则不得享受相关中小企业扶持政策。</w:t>
      </w:r>
    </w:p>
    <w:p w14:paraId="6213C520">
      <w:pPr>
        <w:adjustRightInd w:val="0"/>
        <w:snapToGrid w:val="0"/>
        <w:spacing w:line="288" w:lineRule="auto"/>
        <w:ind w:firstLine="495" w:firstLineChars="236"/>
        <w:rPr>
          <w:color w:val="auto"/>
          <w:sz w:val="21"/>
          <w:szCs w:val="21"/>
          <w:highlight w:val="none"/>
        </w:rPr>
      </w:pPr>
      <w:r>
        <w:rPr>
          <w:color w:val="auto"/>
          <w:sz w:val="21"/>
          <w:szCs w:val="21"/>
          <w:highlight w:val="none"/>
        </w:rPr>
        <w:t>3</w:t>
      </w:r>
      <w:r>
        <w:rPr>
          <w:rFonts w:hint="eastAsia"/>
          <w:color w:val="auto"/>
          <w:sz w:val="21"/>
          <w:szCs w:val="21"/>
          <w:highlight w:val="none"/>
        </w:rPr>
        <w:t>.本项目仅以《中小企业声明函》作为评判供应商是否属于中小企业的唯一依据。</w:t>
      </w:r>
    </w:p>
    <w:p w14:paraId="2B7E5197">
      <w:pPr>
        <w:adjustRightInd w:val="0"/>
        <w:snapToGrid w:val="0"/>
        <w:spacing w:line="288" w:lineRule="auto"/>
        <w:ind w:firstLine="495" w:firstLineChars="236"/>
        <w:rPr>
          <w:color w:val="auto"/>
          <w:sz w:val="21"/>
          <w:szCs w:val="21"/>
          <w:highlight w:val="none"/>
        </w:rPr>
      </w:pPr>
      <w:r>
        <w:rPr>
          <w:color w:val="auto"/>
          <w:sz w:val="21"/>
          <w:szCs w:val="21"/>
          <w:highlight w:val="none"/>
        </w:rPr>
        <w:t>4</w:t>
      </w:r>
      <w:r>
        <w:rPr>
          <w:rFonts w:hint="eastAsia"/>
          <w:color w:val="auto"/>
          <w:sz w:val="21"/>
          <w:szCs w:val="21"/>
          <w:highlight w:val="none"/>
        </w:rPr>
        <w:t>.供应商提供《中小企业声明函》内容不实的，属于提供虚假材料谋取中标、成交，依照《中华人民共和国政府采购法》等国家有关规定追究相应责任。</w:t>
      </w:r>
    </w:p>
    <w:p w14:paraId="280CD617">
      <w:pPr>
        <w:adjustRightInd w:val="0"/>
        <w:snapToGrid w:val="0"/>
        <w:spacing w:line="288" w:lineRule="auto"/>
        <w:ind w:firstLine="495" w:firstLineChars="236"/>
        <w:rPr>
          <w:rFonts w:cstheme="minorBidi"/>
          <w:color w:val="auto"/>
          <w:sz w:val="21"/>
          <w:szCs w:val="22"/>
          <w:highlight w:val="none"/>
          <w:u w:val="single"/>
        </w:rPr>
      </w:pPr>
      <w:r>
        <w:rPr>
          <w:color w:val="auto"/>
          <w:sz w:val="21"/>
          <w:szCs w:val="21"/>
          <w:highlight w:val="none"/>
          <w:u w:val="single"/>
        </w:rPr>
        <w:t>5.</w:t>
      </w:r>
      <w:r>
        <w:rPr>
          <w:rFonts w:hint="eastAsia"/>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color w:val="auto"/>
          <w:sz w:val="21"/>
          <w:szCs w:val="22"/>
          <w:highlight w:val="none"/>
          <w:u w:val="single"/>
        </w:rPr>
        <w:t>不享受中小企业扶持政策。</w:t>
      </w:r>
    </w:p>
    <w:p w14:paraId="0F7DE7BB">
      <w:pPr>
        <w:adjustRightInd w:val="0"/>
        <w:snapToGrid w:val="0"/>
        <w:spacing w:line="288" w:lineRule="auto"/>
        <w:ind w:firstLine="495" w:firstLineChars="236"/>
        <w:rPr>
          <w:color w:val="auto"/>
          <w:sz w:val="21"/>
          <w:szCs w:val="21"/>
          <w:highlight w:val="none"/>
          <w:u w:val="single"/>
        </w:rPr>
      </w:pPr>
      <w:r>
        <w:rPr>
          <w:rFonts w:hint="eastAsia"/>
          <w:color w:val="auto"/>
          <w:sz w:val="21"/>
          <w:szCs w:val="21"/>
          <w:highlight w:val="none"/>
          <w:u w:val="single"/>
        </w:rPr>
        <w:t>6</w:t>
      </w:r>
      <w:r>
        <w:rPr>
          <w:color w:val="auto"/>
          <w:sz w:val="21"/>
          <w:szCs w:val="21"/>
          <w:highlight w:val="none"/>
          <w:u w:val="single"/>
        </w:rPr>
        <w:t>.如项目包含“多件”标的物的，需按标的物项数逐项填写。</w:t>
      </w:r>
    </w:p>
    <w:p w14:paraId="6C2FAD53">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7C19326C">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6DB06160">
      <w:pPr>
        <w:adjustRightInd w:val="0"/>
        <w:snapToGrid w:val="0"/>
        <w:spacing w:line="288" w:lineRule="auto"/>
        <w:rPr>
          <w:color w:val="auto"/>
          <w:kern w:val="0"/>
          <w:sz w:val="21"/>
          <w:szCs w:val="21"/>
          <w:highlight w:val="none"/>
        </w:rPr>
      </w:pPr>
    </w:p>
    <w:p w14:paraId="2294A1BA">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3B0D2E2B">
      <w:pPr>
        <w:adjustRightInd w:val="0"/>
        <w:snapToGrid w:val="0"/>
        <w:spacing w:line="288" w:lineRule="auto"/>
        <w:rPr>
          <w:color w:val="auto"/>
          <w:sz w:val="21"/>
          <w:szCs w:val="21"/>
          <w:highlight w:val="none"/>
        </w:rPr>
      </w:pPr>
    </w:p>
    <w:p w14:paraId="03B0FA0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7754A5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B1DD5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27856ED5">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44F9B081">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39F51783">
      <w:pPr>
        <w:adjustRightInd w:val="0"/>
        <w:snapToGrid w:val="0"/>
        <w:spacing w:line="288" w:lineRule="auto"/>
        <w:rPr>
          <w:b/>
          <w:color w:val="auto"/>
          <w:spacing w:val="6"/>
          <w:sz w:val="21"/>
          <w:szCs w:val="21"/>
          <w:highlight w:val="none"/>
        </w:rPr>
      </w:pPr>
    </w:p>
    <w:p w14:paraId="0A93BD7B">
      <w:pPr>
        <w:adjustRightInd w:val="0"/>
        <w:snapToGrid w:val="0"/>
        <w:spacing w:line="288" w:lineRule="auto"/>
        <w:ind w:firstLine="444" w:firstLineChars="200"/>
        <w:rPr>
          <w:color w:val="auto"/>
          <w:spacing w:val="6"/>
          <w:sz w:val="21"/>
          <w:szCs w:val="21"/>
          <w:highlight w:val="none"/>
        </w:rPr>
      </w:pPr>
      <w:r>
        <w:rPr>
          <w:rFonts w:hint="eastAsia"/>
          <w:color w:val="auto"/>
          <w:spacing w:val="6"/>
          <w:sz w:val="21"/>
          <w:szCs w:val="21"/>
          <w:highlight w:val="none"/>
        </w:rPr>
        <w:t>本单位郑重声明，根据《财政部民政部中国残疾人联合会关于促进残疾人就业政府采购政策的通知》（财库</w:t>
      </w:r>
      <w:r>
        <w:rPr>
          <w:rFonts w:hint="eastAsia"/>
          <w:color w:val="auto"/>
          <w:sz w:val="21"/>
          <w:szCs w:val="21"/>
          <w:highlight w:val="none"/>
        </w:rPr>
        <w:t>〔2017〕 141</w:t>
      </w:r>
      <w:r>
        <w:rPr>
          <w:rFonts w:hint="eastAsia"/>
          <w:color w:val="auto"/>
          <w:spacing w:val="6"/>
          <w:sz w:val="21"/>
          <w:szCs w:val="21"/>
          <w:highlight w:val="none"/>
        </w:rPr>
        <w:t>号）的规定，</w:t>
      </w:r>
      <w:r>
        <w:rPr>
          <w:rFonts w:hint="eastAsia"/>
          <w:b/>
          <w:bCs/>
          <w:color w:val="auto"/>
          <w:spacing w:val="6"/>
          <w:sz w:val="21"/>
          <w:szCs w:val="21"/>
          <w:highlight w:val="none"/>
        </w:rPr>
        <w:t>本单位为符合条件的残疾人福利性单位</w:t>
      </w:r>
      <w:r>
        <w:rPr>
          <w:rFonts w:hint="eastAsia"/>
          <w:color w:val="auto"/>
          <w:spacing w:val="6"/>
          <w:sz w:val="21"/>
          <w:szCs w:val="21"/>
          <w:highlight w:val="none"/>
        </w:rPr>
        <w:t>，且本单位参加______（采购人）单位的______（项目名称）项目采购活动由本单位提供服务。</w:t>
      </w:r>
    </w:p>
    <w:p w14:paraId="60D8D6B2">
      <w:pPr>
        <w:adjustRightInd w:val="0"/>
        <w:snapToGrid w:val="0"/>
        <w:spacing w:line="288" w:lineRule="auto"/>
        <w:ind w:firstLine="444" w:firstLineChars="200"/>
        <w:rPr>
          <w:color w:val="auto"/>
          <w:spacing w:val="6"/>
          <w:sz w:val="21"/>
          <w:szCs w:val="21"/>
          <w:highlight w:val="none"/>
        </w:rPr>
      </w:pPr>
      <w:r>
        <w:rPr>
          <w:rFonts w:hint="eastAsia"/>
          <w:color w:val="auto"/>
          <w:spacing w:val="6"/>
          <w:sz w:val="21"/>
          <w:szCs w:val="21"/>
          <w:highlight w:val="none"/>
        </w:rPr>
        <w:t>本单位对上述声明的真实性负责。如有虚假，将依法承担相应责任。</w:t>
      </w:r>
    </w:p>
    <w:p w14:paraId="79B161A6">
      <w:pPr>
        <w:tabs>
          <w:tab w:val="left" w:pos="4860"/>
        </w:tabs>
        <w:adjustRightInd w:val="0"/>
        <w:snapToGrid w:val="0"/>
        <w:spacing w:line="288" w:lineRule="auto"/>
        <w:ind w:right="1560" w:firstLine="444" w:firstLineChars="200"/>
        <w:rPr>
          <w:color w:val="auto"/>
          <w:spacing w:val="6"/>
          <w:sz w:val="21"/>
          <w:szCs w:val="21"/>
          <w:highlight w:val="none"/>
        </w:rPr>
      </w:pPr>
      <w:r>
        <w:rPr>
          <w:rFonts w:hint="eastAsia"/>
          <w:color w:val="auto"/>
          <w:spacing w:val="6"/>
          <w:sz w:val="21"/>
          <w:szCs w:val="21"/>
          <w:highlight w:val="none"/>
        </w:rPr>
        <w:t>单位名称（盖章）：</w:t>
      </w:r>
    </w:p>
    <w:p w14:paraId="24FC083B">
      <w:pPr>
        <w:tabs>
          <w:tab w:val="left" w:pos="4860"/>
        </w:tabs>
        <w:adjustRightInd w:val="0"/>
        <w:snapToGrid w:val="0"/>
        <w:spacing w:line="288" w:lineRule="auto"/>
        <w:ind w:right="1560" w:firstLine="444" w:firstLineChars="200"/>
        <w:rPr>
          <w:color w:val="auto"/>
          <w:spacing w:val="6"/>
          <w:sz w:val="21"/>
          <w:szCs w:val="21"/>
          <w:highlight w:val="none"/>
        </w:rPr>
      </w:pPr>
      <w:r>
        <w:rPr>
          <w:rFonts w:hint="eastAsia"/>
          <w:color w:val="auto"/>
          <w:spacing w:val="6"/>
          <w:sz w:val="21"/>
          <w:szCs w:val="21"/>
          <w:highlight w:val="none"/>
        </w:rPr>
        <w:t>日期：</w:t>
      </w:r>
    </w:p>
    <w:p w14:paraId="73D47AB3">
      <w:pPr>
        <w:adjustRightInd w:val="0"/>
        <w:snapToGrid w:val="0"/>
        <w:spacing w:line="288" w:lineRule="auto"/>
        <w:rPr>
          <w:color w:val="auto"/>
          <w:sz w:val="21"/>
          <w:szCs w:val="21"/>
          <w:highlight w:val="none"/>
        </w:rPr>
      </w:pPr>
    </w:p>
    <w:p w14:paraId="397418DE">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5EACF9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0C2AD6F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6286301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50EF416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05AC4FC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3E7E475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0D837C3F">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4233B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6EC78BA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7844CBF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0251EEB2">
      <w:pPr>
        <w:rPr>
          <w:rFonts w:ascii="宋体" w:hAnsi="宋体" w:cs="宋体"/>
          <w:b/>
          <w:color w:val="auto"/>
          <w:sz w:val="21"/>
          <w:szCs w:val="21"/>
          <w:highlight w:val="none"/>
        </w:rPr>
      </w:pPr>
    </w:p>
    <w:p w14:paraId="1C3ED10C">
      <w:pPr>
        <w:rPr>
          <w:rFonts w:ascii="宋体" w:hAnsi="宋体" w:cs="宋体"/>
          <w:b/>
          <w:color w:val="auto"/>
          <w:sz w:val="21"/>
          <w:szCs w:val="21"/>
          <w:highlight w:val="none"/>
        </w:rPr>
      </w:pPr>
      <w:r>
        <w:rPr>
          <w:rFonts w:hint="eastAsia" w:ascii="宋体" w:hAnsi="宋体" w:cs="宋体"/>
          <w:b/>
          <w:color w:val="auto"/>
          <w:sz w:val="21"/>
          <w:szCs w:val="21"/>
          <w:highlight w:val="none"/>
        </w:rPr>
        <w:br w:type="page"/>
      </w:r>
    </w:p>
    <w:bookmarkEnd w:id="46"/>
    <w:bookmarkEnd w:id="47"/>
    <w:p w14:paraId="30E67D8C">
      <w:pPr>
        <w:pStyle w:val="10"/>
        <w:spacing w:line="480" w:lineRule="auto"/>
        <w:ind w:firstLine="0"/>
        <w:jc w:val="center"/>
        <w:rPr>
          <w:rFonts w:hAnsi="宋体" w:cs="宋体"/>
          <w:b/>
          <w:color w:val="auto"/>
          <w:spacing w:val="-6"/>
          <w:sz w:val="24"/>
          <w:highlight w:val="none"/>
        </w:rPr>
      </w:pPr>
    </w:p>
    <w:p w14:paraId="156B3995">
      <w:pPr>
        <w:pStyle w:val="10"/>
        <w:spacing w:line="480" w:lineRule="auto"/>
        <w:ind w:firstLine="0"/>
        <w:jc w:val="center"/>
        <w:rPr>
          <w:rFonts w:hAnsi="宋体" w:cs="宋体"/>
          <w:b/>
          <w:color w:val="auto"/>
          <w:spacing w:val="-6"/>
          <w:sz w:val="24"/>
          <w:highlight w:val="none"/>
        </w:rPr>
      </w:pPr>
    </w:p>
    <w:p w14:paraId="4D8CB4D0">
      <w:pPr>
        <w:pStyle w:val="10"/>
        <w:spacing w:line="480" w:lineRule="auto"/>
        <w:ind w:firstLine="0"/>
        <w:jc w:val="center"/>
        <w:rPr>
          <w:rFonts w:hAnsi="宋体" w:cs="宋体"/>
          <w:b/>
          <w:color w:val="auto"/>
          <w:spacing w:val="-6"/>
          <w:sz w:val="24"/>
          <w:highlight w:val="none"/>
        </w:rPr>
      </w:pPr>
    </w:p>
    <w:p w14:paraId="2A01656F">
      <w:pPr>
        <w:pStyle w:val="10"/>
        <w:spacing w:line="480" w:lineRule="auto"/>
        <w:ind w:firstLine="0"/>
        <w:jc w:val="center"/>
        <w:rPr>
          <w:rFonts w:hAnsi="宋体" w:cs="宋体"/>
          <w:b/>
          <w:color w:val="auto"/>
          <w:spacing w:val="-6"/>
          <w:sz w:val="24"/>
          <w:highlight w:val="none"/>
        </w:rPr>
      </w:pPr>
    </w:p>
    <w:p w14:paraId="129D0CF2">
      <w:pPr>
        <w:pStyle w:val="10"/>
        <w:spacing w:line="480" w:lineRule="auto"/>
        <w:ind w:firstLine="0"/>
        <w:jc w:val="center"/>
        <w:rPr>
          <w:rFonts w:hAnsi="宋体" w:cs="宋体"/>
          <w:b/>
          <w:color w:val="auto"/>
          <w:spacing w:val="-6"/>
          <w:sz w:val="24"/>
          <w:highlight w:val="none"/>
        </w:rPr>
      </w:pPr>
    </w:p>
    <w:p w14:paraId="2E066D8B">
      <w:pPr>
        <w:pStyle w:val="10"/>
        <w:spacing w:line="480" w:lineRule="auto"/>
        <w:ind w:firstLine="0"/>
        <w:jc w:val="center"/>
        <w:rPr>
          <w:rFonts w:hAnsi="宋体" w:cs="宋体"/>
          <w:b/>
          <w:color w:val="auto"/>
          <w:spacing w:val="-6"/>
          <w:sz w:val="24"/>
          <w:highlight w:val="none"/>
        </w:rPr>
      </w:pPr>
    </w:p>
    <w:p w14:paraId="47A527DD">
      <w:pPr>
        <w:pStyle w:val="10"/>
        <w:spacing w:line="480" w:lineRule="auto"/>
        <w:ind w:firstLine="0"/>
        <w:jc w:val="center"/>
        <w:rPr>
          <w:rFonts w:hAnsi="宋体" w:cs="宋体"/>
          <w:b/>
          <w:color w:val="auto"/>
          <w:spacing w:val="-6"/>
          <w:sz w:val="24"/>
          <w:highlight w:val="none"/>
        </w:rPr>
      </w:pPr>
    </w:p>
    <w:p w14:paraId="25F7363C">
      <w:pPr>
        <w:pStyle w:val="5"/>
        <w:overflowPunct w:val="0"/>
        <w:spacing w:line="360" w:lineRule="auto"/>
        <w:ind w:firstLine="0"/>
        <w:jc w:val="center"/>
        <w:outlineLvl w:val="1"/>
        <w:rPr>
          <w:rFonts w:ascii="宋体" w:hAnsi="宋体" w:cs="宋体"/>
          <w:b/>
          <w:color w:val="auto"/>
          <w:spacing w:val="-6"/>
          <w:sz w:val="52"/>
          <w:szCs w:val="52"/>
          <w:highlight w:val="none"/>
        </w:rPr>
      </w:pPr>
      <w:r>
        <w:rPr>
          <w:rFonts w:hint="eastAsia" w:ascii="宋体" w:hAnsi="宋体" w:cs="宋体"/>
          <w:b/>
          <w:color w:val="auto"/>
          <w:spacing w:val="-6"/>
          <w:sz w:val="84"/>
          <w:szCs w:val="84"/>
          <w:highlight w:val="none"/>
        </w:rPr>
        <w:t>报价文件</w:t>
      </w:r>
    </w:p>
    <w:p w14:paraId="17E85352">
      <w:pPr>
        <w:rPr>
          <w:rFonts w:ascii="宋体" w:hAnsi="宋体" w:cs="宋体"/>
          <w:color w:val="auto"/>
          <w:highlight w:val="none"/>
        </w:rPr>
      </w:pPr>
      <w:r>
        <w:rPr>
          <w:rFonts w:hint="eastAsia" w:ascii="宋体" w:hAnsi="宋体" w:cs="宋体"/>
          <w:color w:val="auto"/>
          <w:highlight w:val="none"/>
        </w:rPr>
        <w:br w:type="page"/>
      </w:r>
    </w:p>
    <w:p w14:paraId="46D13B1E">
      <w:pPr>
        <w:spacing w:line="360" w:lineRule="auto"/>
        <w:jc w:val="center"/>
        <w:outlineLvl w:val="2"/>
        <w:rPr>
          <w:rFonts w:hint="eastAsia" w:ascii="宋体" w:hAnsi="宋体" w:eastAsia="宋体" w:cs="宋体"/>
          <w:b/>
          <w:color w:val="auto"/>
          <w:spacing w:val="-6"/>
          <w:sz w:val="24"/>
          <w:highlight w:val="none"/>
          <w:lang w:eastAsia="zh-CN"/>
        </w:rPr>
      </w:pPr>
      <w:r>
        <w:rPr>
          <w:rFonts w:ascii="宋体" w:hAnsi="宋体" w:cs="宋体"/>
          <w:b/>
          <w:color w:val="auto"/>
          <w:spacing w:val="-6"/>
          <w:sz w:val="24"/>
          <w:highlight w:val="none"/>
        </w:rPr>
        <w:t>4</w:t>
      </w:r>
      <w:r>
        <w:rPr>
          <w:rFonts w:hint="eastAsia" w:ascii="宋体" w:hAnsi="宋体" w:cs="宋体"/>
          <w:b/>
          <w:color w:val="auto"/>
          <w:spacing w:val="-6"/>
          <w:sz w:val="24"/>
          <w:highlight w:val="none"/>
        </w:rPr>
        <w:t>.初次报价</w:t>
      </w:r>
      <w:r>
        <w:rPr>
          <w:rFonts w:hint="eastAsia" w:ascii="宋体" w:hAnsi="宋体" w:cs="宋体"/>
          <w:b/>
          <w:color w:val="auto"/>
          <w:spacing w:val="-6"/>
          <w:sz w:val="24"/>
          <w:highlight w:val="none"/>
          <w:lang w:eastAsia="zh-CN"/>
        </w:rPr>
        <w:t>（</w:t>
      </w:r>
      <w:r>
        <w:rPr>
          <w:rFonts w:hint="eastAsia" w:ascii="宋体" w:hAnsi="宋体" w:cs="宋体"/>
          <w:b/>
          <w:color w:val="auto"/>
          <w:spacing w:val="-6"/>
          <w:sz w:val="24"/>
          <w:highlight w:val="none"/>
          <w:lang w:val="en-US" w:eastAsia="zh-CN"/>
        </w:rPr>
        <w:t>标项一</w:t>
      </w:r>
      <w:r>
        <w:rPr>
          <w:rFonts w:hint="eastAsia" w:ascii="宋体" w:hAnsi="宋体" w:cs="宋体"/>
          <w:b/>
          <w:color w:val="auto"/>
          <w:spacing w:val="-6"/>
          <w:sz w:val="24"/>
          <w:highlight w:val="none"/>
          <w:lang w:eastAsia="zh-CN"/>
        </w:rPr>
        <w:t>）</w:t>
      </w:r>
    </w:p>
    <w:p w14:paraId="63D5CEEE">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采 购 人：</w:t>
      </w:r>
      <w:r>
        <w:rPr>
          <w:rFonts w:hint="eastAsia" w:ascii="宋体" w:hAnsi="宋体" w:cs="宋体"/>
          <w:bCs/>
          <w:color w:val="auto"/>
          <w:spacing w:val="-6"/>
          <w:sz w:val="24"/>
          <w:highlight w:val="none"/>
          <w:lang w:eastAsia="zh-CN"/>
        </w:rPr>
        <w:t>中国美术学院</w:t>
      </w:r>
    </w:p>
    <w:p w14:paraId="1C7062EB">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图书馆数字资源库采购项目</w:t>
      </w:r>
    </w:p>
    <w:p w14:paraId="3696BF66">
      <w:pPr>
        <w:spacing w:line="360" w:lineRule="auto"/>
        <w:rPr>
          <w:rFonts w:hint="eastAsia" w:ascii="宋体" w:hAnsi="宋体" w:cs="宋体"/>
          <w:color w:val="auto"/>
          <w:spacing w:val="-6"/>
          <w:sz w:val="24"/>
          <w:highlight w:val="none"/>
          <w:lang w:eastAsia="zh-CN"/>
        </w:rPr>
      </w:pPr>
      <w:r>
        <w:rPr>
          <w:rFonts w:hint="eastAsia" w:ascii="宋体" w:hAnsi="宋体" w:cs="宋体"/>
          <w:color w:val="auto"/>
          <w:spacing w:val="-6"/>
          <w:sz w:val="24"/>
          <w:highlight w:val="none"/>
        </w:rPr>
        <w:t>项目编号：</w:t>
      </w:r>
      <w:r>
        <w:rPr>
          <w:rFonts w:hint="eastAsia" w:ascii="宋体" w:hAnsi="宋体" w:cs="宋体"/>
          <w:color w:val="auto"/>
          <w:spacing w:val="-6"/>
          <w:sz w:val="24"/>
          <w:highlight w:val="none"/>
          <w:lang w:eastAsia="zh-CN"/>
        </w:rPr>
        <w:t xml:space="preserve">QSZB-Z(F)-C24445(DY)  </w:t>
      </w:r>
    </w:p>
    <w:p w14:paraId="1E8F9EC6">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lang w:val="en-US" w:eastAsia="zh-CN"/>
        </w:rPr>
        <w:t>标项：</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001"/>
        <w:gridCol w:w="801"/>
        <w:gridCol w:w="801"/>
        <w:gridCol w:w="2293"/>
        <w:gridCol w:w="1927"/>
      </w:tblGrid>
      <w:tr w14:paraId="1AE8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6D64AB74">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558" w:type="pct"/>
            <w:tcBorders>
              <w:top w:val="single" w:color="auto" w:sz="4" w:space="0"/>
              <w:left w:val="single" w:color="auto" w:sz="4" w:space="0"/>
              <w:bottom w:val="single" w:color="auto" w:sz="4" w:space="0"/>
              <w:right w:val="single" w:color="auto" w:sz="4" w:space="0"/>
            </w:tcBorders>
            <w:noWrap w:val="0"/>
            <w:vAlign w:val="center"/>
          </w:tcPr>
          <w:p w14:paraId="2E2B3363">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数据库名称</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9CCC5B8">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数量</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35C13088">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单位</w:t>
            </w:r>
          </w:p>
        </w:tc>
        <w:tc>
          <w:tcPr>
            <w:tcW w:w="1191" w:type="pct"/>
            <w:tcBorders>
              <w:top w:val="single" w:color="auto" w:sz="4" w:space="0"/>
              <w:left w:val="single" w:color="auto" w:sz="4" w:space="0"/>
              <w:bottom w:val="single" w:color="auto" w:sz="4" w:space="0"/>
              <w:right w:val="single" w:color="auto" w:sz="4" w:space="0"/>
            </w:tcBorders>
            <w:noWrap w:val="0"/>
            <w:vAlign w:val="center"/>
          </w:tcPr>
          <w:p w14:paraId="26A2C4D3">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综合单价（元）</w:t>
            </w:r>
          </w:p>
        </w:tc>
        <w:tc>
          <w:tcPr>
            <w:tcW w:w="1000" w:type="pct"/>
            <w:tcBorders>
              <w:top w:val="single" w:color="auto" w:sz="4" w:space="0"/>
              <w:left w:val="single" w:color="auto" w:sz="4" w:space="0"/>
              <w:bottom w:val="single" w:color="auto" w:sz="4" w:space="0"/>
              <w:right w:val="single" w:color="auto" w:sz="4" w:space="0"/>
            </w:tcBorders>
            <w:noWrap w:val="0"/>
            <w:vAlign w:val="center"/>
          </w:tcPr>
          <w:p w14:paraId="4C451683">
            <w:pPr>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金额（元）</w:t>
            </w:r>
          </w:p>
        </w:tc>
      </w:tr>
      <w:tr w14:paraId="1A0E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416" w:type="pct"/>
            <w:tcBorders>
              <w:top w:val="single" w:color="auto" w:sz="4" w:space="0"/>
              <w:left w:val="single" w:color="auto" w:sz="4" w:space="0"/>
              <w:bottom w:val="single" w:color="auto" w:sz="4" w:space="0"/>
              <w:right w:val="single" w:color="auto" w:sz="4" w:space="0"/>
            </w:tcBorders>
            <w:noWrap w:val="0"/>
            <w:vAlign w:val="center"/>
          </w:tcPr>
          <w:p w14:paraId="33FE1B56">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58" w:type="pct"/>
            <w:tcBorders>
              <w:top w:val="single" w:color="auto" w:sz="4" w:space="0"/>
              <w:left w:val="single" w:color="auto" w:sz="4" w:space="0"/>
              <w:bottom w:val="single" w:color="auto" w:sz="4" w:space="0"/>
              <w:right w:val="single" w:color="auto" w:sz="4" w:space="0"/>
            </w:tcBorders>
            <w:noWrap w:val="0"/>
            <w:vAlign w:val="center"/>
          </w:tcPr>
          <w:p w14:paraId="190EAB04">
            <w:pPr>
              <w:jc w:val="center"/>
              <w:rPr>
                <w:rFonts w:hint="eastAsia" w:ascii="宋体" w:hAnsi="宋体" w:eastAsia="宋体" w:cs="宋体"/>
                <w:color w:val="auto"/>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73DD40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tcBorders>
              <w:top w:val="single" w:color="auto" w:sz="4" w:space="0"/>
              <w:left w:val="single" w:color="auto" w:sz="4" w:space="0"/>
              <w:right w:val="single" w:color="auto" w:sz="4" w:space="0"/>
            </w:tcBorders>
            <w:noWrap w:val="0"/>
            <w:vAlign w:val="center"/>
          </w:tcPr>
          <w:p w14:paraId="6238931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w:t>
            </w:r>
          </w:p>
        </w:tc>
        <w:tc>
          <w:tcPr>
            <w:tcW w:w="1191" w:type="pct"/>
            <w:tcBorders>
              <w:top w:val="single" w:color="auto" w:sz="4" w:space="0"/>
              <w:left w:val="single" w:color="auto" w:sz="4" w:space="0"/>
              <w:right w:val="single" w:color="auto" w:sz="4" w:space="0"/>
            </w:tcBorders>
            <w:noWrap w:val="0"/>
            <w:vAlign w:val="center"/>
          </w:tcPr>
          <w:p w14:paraId="680EB9D5">
            <w:pPr>
              <w:jc w:val="center"/>
              <w:rPr>
                <w:rFonts w:hint="eastAsia" w:ascii="宋体" w:hAnsi="宋体" w:eastAsia="宋体" w:cs="宋体"/>
                <w:color w:val="auto"/>
                <w:kern w:val="0"/>
                <w:sz w:val="21"/>
                <w:szCs w:val="21"/>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14:paraId="3AACC2CF">
            <w:pPr>
              <w:jc w:val="center"/>
              <w:rPr>
                <w:rFonts w:hint="eastAsia" w:ascii="宋体" w:hAnsi="宋体" w:eastAsia="宋体" w:cs="宋体"/>
                <w:b/>
                <w:color w:val="auto"/>
                <w:kern w:val="0"/>
                <w:sz w:val="21"/>
                <w:szCs w:val="21"/>
                <w:highlight w:val="none"/>
              </w:rPr>
            </w:pPr>
          </w:p>
        </w:tc>
      </w:tr>
      <w:tr w14:paraId="46E0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75" w:type="pct"/>
            <w:gridSpan w:val="2"/>
            <w:noWrap w:val="0"/>
            <w:vAlign w:val="center"/>
          </w:tcPr>
          <w:p w14:paraId="13F93D2B">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合计金额</w:t>
            </w:r>
          </w:p>
        </w:tc>
        <w:tc>
          <w:tcPr>
            <w:tcW w:w="3024" w:type="pct"/>
            <w:gridSpan w:val="4"/>
            <w:tcBorders>
              <w:right w:val="single" w:color="auto" w:sz="4" w:space="0"/>
            </w:tcBorders>
            <w:noWrap w:val="0"/>
            <w:vAlign w:val="center"/>
          </w:tcPr>
          <w:p w14:paraId="78CAA81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人民币（大写）：      ，（小写）：￥</w:t>
            </w:r>
          </w:p>
        </w:tc>
      </w:tr>
    </w:tbl>
    <w:p w14:paraId="2984E8B8">
      <w:pPr>
        <w:spacing w:line="360" w:lineRule="auto"/>
        <w:rPr>
          <w:rFonts w:hint="eastAsia" w:ascii="宋体" w:hAnsi="宋体" w:eastAsia="宋体" w:cs="宋体"/>
          <w:color w:val="auto"/>
          <w:spacing w:val="-6"/>
          <w:sz w:val="24"/>
          <w:highlight w:val="none"/>
          <w:lang w:eastAsia="zh-CN"/>
        </w:rPr>
      </w:pPr>
    </w:p>
    <w:p w14:paraId="41F75936">
      <w:pPr>
        <w:spacing w:line="360" w:lineRule="auto"/>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lang w:eastAsia="zh-CN"/>
        </w:rPr>
        <w:t>注：以上合计金额包括将货物运抵甲方指定地点的运费及安装调试、培训等一切费用。</w:t>
      </w:r>
    </w:p>
    <w:p w14:paraId="2AAB9B53">
      <w:pPr>
        <w:pStyle w:val="22"/>
        <w:numPr>
          <w:ilvl w:val="0"/>
          <w:numId w:val="0"/>
        </w:numPr>
        <w:ind w:leftChars="0"/>
        <w:rPr>
          <w:rFonts w:ascii="宋体" w:hAnsi="宋体" w:cs="宋体"/>
          <w:b/>
          <w:bCs/>
          <w:color w:val="auto"/>
          <w:sz w:val="21"/>
          <w:szCs w:val="21"/>
          <w:highlight w:val="none"/>
        </w:rPr>
      </w:pPr>
    </w:p>
    <w:p w14:paraId="5FA31878">
      <w:pPr>
        <w:pStyle w:val="22"/>
        <w:rPr>
          <w:color w:val="auto"/>
          <w:highlight w:val="none"/>
        </w:rPr>
      </w:pPr>
    </w:p>
    <w:p w14:paraId="5A86F880">
      <w:pPr>
        <w:pStyle w:val="22"/>
        <w:rPr>
          <w:color w:val="auto"/>
          <w:highlight w:val="none"/>
        </w:rPr>
      </w:pPr>
    </w:p>
    <w:p w14:paraId="7964CB1C">
      <w:pPr>
        <w:pStyle w:val="22"/>
        <w:rPr>
          <w:color w:val="auto"/>
          <w:highlight w:val="none"/>
        </w:rPr>
      </w:pPr>
    </w:p>
    <w:p w14:paraId="0560462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59705F65">
      <w:pPr>
        <w:pStyle w:val="12"/>
        <w:spacing w:beforeLines="0" w:afterLines="0" w:line="360" w:lineRule="auto"/>
        <w:rPr>
          <w:rFonts w:hAnsi="宋体" w:cs="宋体"/>
          <w:b/>
          <w:bCs/>
          <w:color w:val="auto"/>
          <w:spacing w:val="-6"/>
          <w:highlight w:val="none"/>
        </w:rPr>
      </w:pPr>
      <w:r>
        <w:rPr>
          <w:rFonts w:hint="eastAsia" w:hAnsi="宋体" w:cs="宋体"/>
          <w:b/>
          <w:bCs/>
          <w:color w:val="auto"/>
          <w:spacing w:val="-6"/>
          <w:highlight w:val="none"/>
        </w:rPr>
        <w:t>日期：     年   月   日</w:t>
      </w:r>
    </w:p>
    <w:p w14:paraId="75F1788D">
      <w:pPr>
        <w:rPr>
          <w:rFonts w:ascii="宋体" w:hAnsi="宋体" w:cs="宋体"/>
          <w:b/>
          <w:color w:val="auto"/>
          <w:spacing w:val="-6"/>
          <w:sz w:val="24"/>
          <w:highlight w:val="none"/>
        </w:rPr>
      </w:pPr>
      <w:r>
        <w:rPr>
          <w:rFonts w:ascii="宋体" w:hAnsi="宋体" w:cs="宋体"/>
          <w:b/>
          <w:color w:val="auto"/>
          <w:spacing w:val="-6"/>
          <w:sz w:val="24"/>
          <w:highlight w:val="none"/>
        </w:rPr>
        <w:br w:type="page"/>
      </w:r>
    </w:p>
    <w:p w14:paraId="06030F2B">
      <w:pPr>
        <w:pStyle w:val="10"/>
        <w:spacing w:line="480" w:lineRule="auto"/>
        <w:ind w:firstLine="0"/>
        <w:jc w:val="center"/>
        <w:rPr>
          <w:rFonts w:hAnsi="宋体" w:cs="宋体"/>
          <w:b/>
          <w:color w:val="auto"/>
          <w:spacing w:val="-6"/>
          <w:sz w:val="24"/>
          <w:highlight w:val="none"/>
        </w:rPr>
      </w:pPr>
      <w:bookmarkStart w:id="48" w:name="_Toc18348"/>
      <w:bookmarkStart w:id="49" w:name="_Toc1024"/>
    </w:p>
    <w:p w14:paraId="3E698C09">
      <w:pPr>
        <w:pStyle w:val="10"/>
        <w:spacing w:line="480" w:lineRule="auto"/>
        <w:ind w:firstLine="0"/>
        <w:jc w:val="center"/>
        <w:rPr>
          <w:rFonts w:hAnsi="宋体" w:cs="宋体"/>
          <w:b/>
          <w:color w:val="auto"/>
          <w:spacing w:val="-6"/>
          <w:sz w:val="24"/>
          <w:highlight w:val="none"/>
        </w:rPr>
      </w:pPr>
    </w:p>
    <w:p w14:paraId="722DFD93">
      <w:pPr>
        <w:pStyle w:val="10"/>
        <w:spacing w:line="480" w:lineRule="auto"/>
        <w:ind w:firstLine="0"/>
        <w:jc w:val="center"/>
        <w:rPr>
          <w:rFonts w:hAnsi="宋体" w:cs="宋体"/>
          <w:b/>
          <w:color w:val="auto"/>
          <w:spacing w:val="-6"/>
          <w:sz w:val="24"/>
          <w:highlight w:val="none"/>
        </w:rPr>
      </w:pPr>
    </w:p>
    <w:p w14:paraId="6965D51B">
      <w:pPr>
        <w:pStyle w:val="10"/>
        <w:spacing w:line="480" w:lineRule="auto"/>
        <w:ind w:firstLine="0"/>
        <w:jc w:val="center"/>
        <w:rPr>
          <w:rFonts w:hAnsi="宋体" w:cs="宋体"/>
          <w:b/>
          <w:color w:val="auto"/>
          <w:spacing w:val="-6"/>
          <w:sz w:val="24"/>
          <w:highlight w:val="none"/>
        </w:rPr>
      </w:pPr>
    </w:p>
    <w:p w14:paraId="02AD4B72">
      <w:pPr>
        <w:pStyle w:val="10"/>
        <w:spacing w:line="480" w:lineRule="auto"/>
        <w:ind w:firstLine="0"/>
        <w:jc w:val="center"/>
        <w:rPr>
          <w:rFonts w:hAnsi="宋体" w:cs="宋体"/>
          <w:b/>
          <w:color w:val="auto"/>
          <w:spacing w:val="-6"/>
          <w:sz w:val="24"/>
          <w:highlight w:val="none"/>
        </w:rPr>
      </w:pPr>
    </w:p>
    <w:p w14:paraId="4D3417B3">
      <w:pPr>
        <w:pStyle w:val="10"/>
        <w:spacing w:line="480" w:lineRule="auto"/>
        <w:ind w:firstLine="0"/>
        <w:jc w:val="center"/>
        <w:rPr>
          <w:rFonts w:hAnsi="宋体" w:cs="宋体"/>
          <w:b/>
          <w:color w:val="auto"/>
          <w:spacing w:val="-6"/>
          <w:sz w:val="24"/>
          <w:highlight w:val="none"/>
        </w:rPr>
      </w:pPr>
    </w:p>
    <w:p w14:paraId="627E0C36">
      <w:pPr>
        <w:pStyle w:val="10"/>
        <w:spacing w:line="480" w:lineRule="auto"/>
        <w:ind w:firstLine="0"/>
        <w:jc w:val="center"/>
        <w:rPr>
          <w:rFonts w:hAnsi="宋体" w:cs="宋体"/>
          <w:b/>
          <w:color w:val="auto"/>
          <w:spacing w:val="-6"/>
          <w:sz w:val="24"/>
          <w:highlight w:val="none"/>
        </w:rPr>
      </w:pPr>
    </w:p>
    <w:p w14:paraId="18A770D3">
      <w:pPr>
        <w:pStyle w:val="10"/>
        <w:spacing w:line="480" w:lineRule="auto"/>
        <w:ind w:firstLine="0"/>
        <w:jc w:val="center"/>
        <w:rPr>
          <w:rFonts w:hAnsi="宋体" w:cs="宋体"/>
          <w:b/>
          <w:color w:val="auto"/>
          <w:spacing w:val="-6"/>
          <w:sz w:val="24"/>
          <w:highlight w:val="none"/>
        </w:rPr>
      </w:pPr>
    </w:p>
    <w:p w14:paraId="6AA01622">
      <w:pPr>
        <w:pStyle w:val="5"/>
        <w:overflowPunct w:val="0"/>
        <w:spacing w:line="360" w:lineRule="auto"/>
        <w:ind w:firstLine="0"/>
        <w:jc w:val="center"/>
        <w:outlineLvl w:val="1"/>
        <w:rPr>
          <w:rFonts w:ascii="宋体" w:hAnsi="宋体" w:cs="宋体"/>
          <w:bCs/>
          <w:color w:val="auto"/>
          <w:spacing w:val="-6"/>
          <w:sz w:val="24"/>
          <w:highlight w:val="none"/>
        </w:rPr>
      </w:pPr>
      <w:r>
        <w:rPr>
          <w:rFonts w:hint="eastAsia" w:ascii="宋体" w:hAnsi="宋体" w:cs="宋体"/>
          <w:b/>
          <w:color w:val="auto"/>
          <w:spacing w:val="-6"/>
          <w:sz w:val="84"/>
          <w:szCs w:val="84"/>
          <w:highlight w:val="none"/>
        </w:rPr>
        <w:t>商务技术文件</w:t>
      </w:r>
    </w:p>
    <w:p w14:paraId="1A7DFB22">
      <w:pPr>
        <w:spacing w:line="360" w:lineRule="auto"/>
        <w:jc w:val="center"/>
        <w:rPr>
          <w:rFonts w:ascii="宋体" w:hAnsi="宋体" w:cs="宋体"/>
          <w:b/>
          <w:color w:val="auto"/>
          <w:spacing w:val="-6"/>
          <w:sz w:val="52"/>
          <w:szCs w:val="52"/>
          <w:highlight w:val="none"/>
        </w:rPr>
      </w:pPr>
      <w:r>
        <w:rPr>
          <w:rFonts w:hint="eastAsia" w:ascii="宋体" w:hAnsi="宋体" w:cs="宋体"/>
          <w:b/>
          <w:color w:val="auto"/>
          <w:spacing w:val="-6"/>
          <w:sz w:val="52"/>
          <w:szCs w:val="52"/>
          <w:highlight w:val="none"/>
        </w:rPr>
        <w:br w:type="page"/>
      </w:r>
      <w:bookmarkEnd w:id="48"/>
      <w:bookmarkEnd w:id="49"/>
    </w:p>
    <w:p w14:paraId="6E180697">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5</w:t>
      </w:r>
      <w:r>
        <w:rPr>
          <w:rFonts w:hint="eastAsia" w:ascii="宋体" w:hAnsi="宋体" w:cs="宋体"/>
          <w:b/>
          <w:color w:val="auto"/>
          <w:spacing w:val="-6"/>
          <w:sz w:val="24"/>
          <w:highlight w:val="none"/>
        </w:rPr>
        <w:t>.响应函</w:t>
      </w:r>
    </w:p>
    <w:p w14:paraId="2AC1B463">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致：浙江求是招标代理有限公司</w:t>
      </w:r>
    </w:p>
    <w:p w14:paraId="6431F23C">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根据贵方为</w:t>
      </w:r>
      <w:r>
        <w:rPr>
          <w:rFonts w:hint="eastAsia" w:ascii="宋体" w:hAnsi="宋体" w:cs="宋体"/>
          <w:bCs/>
          <w:color w:val="auto"/>
          <w:spacing w:val="-6"/>
          <w:sz w:val="24"/>
          <w:highlight w:val="none"/>
          <w:lang w:eastAsia="zh-CN"/>
        </w:rPr>
        <w:t>图书馆数字资源库采购项目</w:t>
      </w:r>
      <w:r>
        <w:rPr>
          <w:rFonts w:hint="eastAsia" w:ascii="宋体" w:hAnsi="宋体" w:cs="宋体"/>
          <w:color w:val="auto"/>
          <w:spacing w:val="-6"/>
          <w:sz w:val="24"/>
          <w:highlight w:val="none"/>
        </w:rPr>
        <w:t>的采购邀请【项目编号</w:t>
      </w:r>
      <w:r>
        <w:rPr>
          <w:rFonts w:hint="eastAsia" w:ascii="宋体" w:hAnsi="宋体" w:cs="宋体"/>
          <w:bCs/>
          <w:color w:val="auto"/>
          <w:spacing w:val="-6"/>
          <w:sz w:val="24"/>
          <w:highlight w:val="none"/>
        </w:rPr>
        <w:t>：</w:t>
      </w:r>
      <w:r>
        <w:rPr>
          <w:rFonts w:hint="eastAsia" w:ascii="宋体" w:hAnsi="宋体" w:cs="宋体"/>
          <w:bCs/>
          <w:color w:val="auto"/>
          <w:spacing w:val="-6"/>
          <w:sz w:val="24"/>
          <w:highlight w:val="none"/>
          <w:lang w:eastAsia="zh-CN"/>
        </w:rPr>
        <w:t>QSZB-Z(F)-C24445(DY)</w:t>
      </w:r>
      <w:r>
        <w:rPr>
          <w:rFonts w:hint="eastAsia" w:ascii="宋体" w:hAnsi="宋体" w:cs="宋体"/>
          <w:bCs/>
          <w:color w:val="auto"/>
          <w:spacing w:val="-6"/>
          <w:sz w:val="24"/>
          <w:highlight w:val="none"/>
        </w:rPr>
        <w:t>】</w:t>
      </w:r>
      <w:r>
        <w:rPr>
          <w:rFonts w:hint="eastAsia" w:ascii="宋体" w:hAnsi="宋体" w:cs="宋体"/>
          <w:color w:val="auto"/>
          <w:spacing w:val="-6"/>
          <w:sz w:val="24"/>
          <w:highlight w:val="none"/>
        </w:rPr>
        <w:t>，签字代表</w:t>
      </w:r>
      <w:r>
        <w:rPr>
          <w:rFonts w:hint="eastAsia" w:ascii="宋体" w:hAnsi="宋体" w:cs="宋体"/>
          <w:bCs/>
          <w:color w:val="auto"/>
          <w:spacing w:val="-6"/>
          <w:sz w:val="24"/>
          <w:highlight w:val="none"/>
        </w:rPr>
        <w:t>__________</w:t>
      </w:r>
      <w:r>
        <w:rPr>
          <w:rFonts w:hint="eastAsia" w:ascii="宋体" w:hAnsi="宋体" w:cs="宋体"/>
          <w:color w:val="auto"/>
          <w:spacing w:val="-6"/>
          <w:sz w:val="24"/>
          <w:highlight w:val="none"/>
        </w:rPr>
        <w:t>（全名）经正式授权并代表______________________________（供应商名称）提交电子加密响应文件一份、以介质（U盘）存储的数据电文形式的备份响应文件___份。</w:t>
      </w:r>
    </w:p>
    <w:p w14:paraId="6B26D172">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据此函，签字代表宣布同意如下：</w:t>
      </w:r>
    </w:p>
    <w:p w14:paraId="4B3DE099">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1）我方已详细审查全部“单一来源采购文件”，包括修改文件（如有的话）以及全部参考资料和有关附件，已经了解我方对于单一来源采购文件、采购过程、采购结果有依法进行询问的权利及相关渠道和要求。</w:t>
      </w:r>
    </w:p>
    <w:p w14:paraId="1FDE33DD">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2）我方在采购响应之前已经与贵方进行了充分的沟通，完全理解并接受单一来源采购文件的各项规定和要求，对单一来源采购文件的合理性、合法性不再有异议。</w:t>
      </w:r>
    </w:p>
    <w:p w14:paraId="2A785671">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3）本采购响应有效期自响应文件开启日起</w:t>
      </w:r>
      <w:r>
        <w:rPr>
          <w:rFonts w:hint="eastAsia" w:ascii="宋体" w:hAnsi="宋体" w:cs="宋体"/>
          <w:bCs/>
          <w:color w:val="auto"/>
          <w:spacing w:val="-6"/>
          <w:sz w:val="24"/>
          <w:highlight w:val="none"/>
          <w:u w:val="single"/>
        </w:rPr>
        <w:t xml:space="preserve">90 </w:t>
      </w:r>
      <w:r>
        <w:rPr>
          <w:rFonts w:hint="eastAsia" w:ascii="宋体" w:hAnsi="宋体" w:cs="宋体"/>
          <w:color w:val="auto"/>
          <w:spacing w:val="-6"/>
          <w:sz w:val="24"/>
          <w:highlight w:val="none"/>
        </w:rPr>
        <w:t>个日历日。</w:t>
      </w:r>
    </w:p>
    <w:p w14:paraId="6598E685">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4）如成交，本响应文件至本项目合同履行完毕止均保持有效，我方将按“单一来源采购文件”及政府采购法律、法规的规定履行合同责任和义务。关于代理服务费，我方承诺按照单一来源采购文件的规定履行并承担相应的责任。</w:t>
      </w:r>
    </w:p>
    <w:p w14:paraId="35D0625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5）我方同意按照贵方要求提供与采购有关的一切数据或资料。</w:t>
      </w:r>
    </w:p>
    <w:p w14:paraId="165A9920">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6）与本采购有关的一切正式往来信函请寄：</w:t>
      </w:r>
    </w:p>
    <w:p w14:paraId="2CB12676">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地址：                                  邮编：</w:t>
      </w:r>
    </w:p>
    <w:p w14:paraId="231D3B6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电话：                                  传真：</w:t>
      </w:r>
    </w:p>
    <w:p w14:paraId="337DDE80">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供应商代表姓名：                        职务：</w:t>
      </w:r>
    </w:p>
    <w:p w14:paraId="7ECDB1C8">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开户银行：</w:t>
      </w:r>
    </w:p>
    <w:p w14:paraId="36AB57B3">
      <w:pPr>
        <w:spacing w:line="360"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银行帐号：</w:t>
      </w:r>
    </w:p>
    <w:p w14:paraId="61935935">
      <w:pPr>
        <w:pStyle w:val="30"/>
        <w:rPr>
          <w:rFonts w:hint="eastAsia" w:ascii="宋体" w:hAnsi="宋体" w:cs="宋体"/>
          <w:color w:val="auto"/>
          <w:spacing w:val="-6"/>
          <w:sz w:val="24"/>
          <w:highlight w:val="none"/>
        </w:rPr>
      </w:pPr>
    </w:p>
    <w:p w14:paraId="309FD7C2">
      <w:pPr>
        <w:pStyle w:val="30"/>
        <w:rPr>
          <w:rFonts w:hint="eastAsia" w:ascii="宋体" w:hAnsi="宋体" w:cs="宋体"/>
          <w:color w:val="auto"/>
          <w:spacing w:val="-6"/>
          <w:sz w:val="24"/>
          <w:highlight w:val="none"/>
        </w:rPr>
      </w:pPr>
    </w:p>
    <w:p w14:paraId="6650453E">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307D45D9">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50ED6601">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14:paraId="3E6F1BD7">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6</w:t>
      </w:r>
      <w:r>
        <w:rPr>
          <w:rFonts w:hint="eastAsia" w:ascii="宋体" w:hAnsi="宋体" w:cs="宋体"/>
          <w:b/>
          <w:color w:val="auto"/>
          <w:spacing w:val="-6"/>
          <w:sz w:val="24"/>
          <w:highlight w:val="none"/>
        </w:rPr>
        <w:t>.响应声明书</w:t>
      </w:r>
    </w:p>
    <w:p w14:paraId="478BDB06">
      <w:pPr>
        <w:spacing w:line="360" w:lineRule="auto"/>
        <w:rPr>
          <w:rFonts w:ascii="宋体" w:hAnsi="宋体" w:cs="宋体"/>
          <w:color w:val="auto"/>
          <w:spacing w:val="-6"/>
          <w:sz w:val="24"/>
          <w:highlight w:val="none"/>
        </w:rPr>
      </w:pPr>
      <w:r>
        <w:rPr>
          <w:rFonts w:hint="eastAsia" w:ascii="宋体" w:hAnsi="宋体" w:cs="宋体"/>
          <w:color w:val="auto"/>
          <w:spacing w:val="-6"/>
          <w:sz w:val="24"/>
          <w:highlight w:val="none"/>
        </w:rPr>
        <w:t>致：浙江求是招标代理有限公司</w:t>
      </w:r>
    </w:p>
    <w:p w14:paraId="5B5E5FCD">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______________________________________（供应商名称）系中华人民共和国合法企业，经营地址__________________________________。</w:t>
      </w:r>
    </w:p>
    <w:p w14:paraId="4E8E2785">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我方愿意参加贵方组织的</w:t>
      </w:r>
      <w:r>
        <w:rPr>
          <w:rFonts w:hint="eastAsia" w:ascii="宋体" w:hAnsi="宋体" w:cs="宋体"/>
          <w:bCs/>
          <w:color w:val="auto"/>
          <w:spacing w:val="-6"/>
          <w:sz w:val="24"/>
          <w:highlight w:val="none"/>
          <w:lang w:eastAsia="zh-CN"/>
        </w:rPr>
        <w:t>图书馆数字资源库采购项目</w:t>
      </w:r>
      <w:r>
        <w:rPr>
          <w:rFonts w:hint="eastAsia" w:ascii="宋体" w:hAnsi="宋体" w:cs="宋体"/>
          <w:bCs/>
          <w:color w:val="auto"/>
          <w:spacing w:val="-6"/>
          <w:sz w:val="24"/>
          <w:highlight w:val="none"/>
        </w:rPr>
        <w:t>项目</w:t>
      </w:r>
      <w:r>
        <w:rPr>
          <w:rFonts w:hint="eastAsia" w:ascii="宋体" w:hAnsi="宋体" w:cs="宋体"/>
          <w:color w:val="auto"/>
          <w:spacing w:val="-6"/>
          <w:sz w:val="24"/>
          <w:highlight w:val="none"/>
        </w:rPr>
        <w:t>的采购响应，为便于贵方公正、择优地确定成交供应商及其响应产品和服务，我方就本次采购有关事项郑重声明如下：</w:t>
      </w:r>
    </w:p>
    <w:p w14:paraId="3E8EF04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1）我方向贵方提交的所有响应文件、资料都是准确的和真实的</w:t>
      </w:r>
    </w:p>
    <w:p w14:paraId="0CA5DC1F">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51FA476F">
      <w:pPr>
        <w:pStyle w:val="10"/>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3）我方在参加政府采购活动前3年内：</w:t>
      </w:r>
      <w:r>
        <w:rPr>
          <w:rFonts w:hint="eastAsia" w:hAnsi="宋体" w:cs="宋体"/>
          <w:b/>
          <w:color w:val="auto"/>
          <w:spacing w:val="-6"/>
          <w:sz w:val="24"/>
          <w:szCs w:val="24"/>
          <w:highlight w:val="none"/>
        </w:rPr>
        <w:t>（填写“有”或“没有”，如实填写，如不填写视同未按要求填写）</w:t>
      </w:r>
      <w:r>
        <w:rPr>
          <w:rFonts w:hint="eastAsia" w:hAnsi="宋体" w:cs="宋体"/>
          <w:color w:val="auto"/>
          <w:spacing w:val="-6"/>
          <w:sz w:val="24"/>
          <w:szCs w:val="24"/>
          <w:highlight w:val="none"/>
        </w:rPr>
        <w:t>因违法经营被禁止在一定期限内参加政府采购活动且期限未满的情形。</w:t>
      </w:r>
    </w:p>
    <w:p w14:paraId="099353AE">
      <w:pPr>
        <w:pStyle w:val="10"/>
        <w:spacing w:line="360" w:lineRule="auto"/>
        <w:ind w:firstLine="456" w:firstLineChars="200"/>
        <w:rPr>
          <w:rFonts w:hAnsi="宋体" w:cs="宋体"/>
          <w:color w:val="auto"/>
          <w:spacing w:val="-6"/>
          <w:sz w:val="24"/>
          <w:szCs w:val="24"/>
          <w:highlight w:val="none"/>
        </w:rPr>
      </w:pPr>
      <w:r>
        <w:rPr>
          <w:rFonts w:hint="eastAsia" w:hAnsi="宋体" w:cs="宋体"/>
          <w:color w:val="auto"/>
          <w:spacing w:val="-6"/>
          <w:sz w:val="24"/>
          <w:szCs w:val="24"/>
          <w:highlight w:val="none"/>
        </w:rPr>
        <w:t>4）以上事项如有虚假或隐瞒，我方愿意承担一切后果和责任。</w:t>
      </w:r>
    </w:p>
    <w:p w14:paraId="73FDF254">
      <w:pPr>
        <w:pStyle w:val="35"/>
        <w:spacing w:line="360" w:lineRule="auto"/>
        <w:rPr>
          <w:rFonts w:ascii="宋体" w:hAnsi="宋体" w:cs="宋体"/>
          <w:color w:val="auto"/>
          <w:spacing w:val="-6"/>
          <w:szCs w:val="24"/>
          <w:highlight w:val="none"/>
        </w:rPr>
      </w:pPr>
    </w:p>
    <w:p w14:paraId="70468297">
      <w:pPr>
        <w:pStyle w:val="35"/>
        <w:spacing w:line="360" w:lineRule="auto"/>
        <w:rPr>
          <w:rFonts w:ascii="宋体" w:hAnsi="宋体" w:cs="宋体"/>
          <w:color w:val="auto"/>
          <w:spacing w:val="-6"/>
          <w:szCs w:val="24"/>
          <w:highlight w:val="none"/>
        </w:rPr>
      </w:pPr>
    </w:p>
    <w:p w14:paraId="5C0CC148">
      <w:pPr>
        <w:pStyle w:val="35"/>
        <w:spacing w:line="360" w:lineRule="auto"/>
        <w:rPr>
          <w:rFonts w:ascii="宋体" w:hAnsi="宋体" w:cs="宋体"/>
          <w:color w:val="auto"/>
          <w:spacing w:val="-6"/>
          <w:szCs w:val="24"/>
          <w:highlight w:val="none"/>
        </w:rPr>
      </w:pPr>
    </w:p>
    <w:p w14:paraId="705FCCAE">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263C3423">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6EA8DF2E">
      <w:pPr>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14:paraId="5F86D7F4">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7</w:t>
      </w:r>
      <w:r>
        <w:rPr>
          <w:rFonts w:hint="eastAsia" w:ascii="宋体" w:hAnsi="宋体" w:cs="宋体"/>
          <w:b/>
          <w:color w:val="auto"/>
          <w:spacing w:val="-6"/>
          <w:sz w:val="24"/>
          <w:highlight w:val="none"/>
        </w:rPr>
        <w:t>.法定代表人资格证明书</w:t>
      </w:r>
    </w:p>
    <w:p w14:paraId="53178960">
      <w:pPr>
        <w:spacing w:line="360" w:lineRule="auto"/>
        <w:rPr>
          <w:rFonts w:ascii="宋体" w:hAnsi="宋体" w:cs="宋体"/>
          <w:bCs/>
          <w:color w:val="auto"/>
          <w:spacing w:val="-6"/>
          <w:sz w:val="24"/>
          <w:highlight w:val="none"/>
        </w:rPr>
      </w:pPr>
      <w:r>
        <w:rPr>
          <w:rFonts w:hint="eastAsia" w:ascii="宋体" w:hAnsi="宋体" w:cs="宋体"/>
          <w:bCs/>
          <w:color w:val="auto"/>
          <w:spacing w:val="-6"/>
          <w:sz w:val="24"/>
          <w:highlight w:val="none"/>
        </w:rPr>
        <w:t>致：</w:t>
      </w:r>
      <w:r>
        <w:rPr>
          <w:rFonts w:hint="eastAsia" w:ascii="宋体" w:hAnsi="宋体" w:cs="宋体"/>
          <w:bCs/>
          <w:color w:val="auto"/>
          <w:spacing w:val="-6"/>
          <w:sz w:val="24"/>
          <w:highlight w:val="none"/>
          <w:lang w:eastAsia="zh-CN"/>
        </w:rPr>
        <w:t>中国美术学院</w:t>
      </w:r>
      <w:r>
        <w:rPr>
          <w:rFonts w:hint="eastAsia" w:ascii="宋体" w:hAnsi="宋体" w:cs="宋体"/>
          <w:bCs/>
          <w:color w:val="auto"/>
          <w:spacing w:val="-6"/>
          <w:sz w:val="24"/>
          <w:highlight w:val="none"/>
        </w:rPr>
        <w:t>、浙江求是招标代理有限公司</w:t>
      </w:r>
    </w:p>
    <w:p w14:paraId="48FE0AA1">
      <w:pPr>
        <w:spacing w:line="360" w:lineRule="auto"/>
        <w:ind w:firstLine="456"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我</w:t>
      </w:r>
      <w:r>
        <w:rPr>
          <w:rFonts w:hint="eastAsia" w:ascii="宋体" w:hAnsi="宋体" w:cs="宋体"/>
          <w:color w:val="auto"/>
          <w:spacing w:val="-6"/>
          <w:sz w:val="24"/>
          <w:highlight w:val="none"/>
        </w:rPr>
        <w:t>___</w:t>
      </w:r>
      <w:r>
        <w:rPr>
          <w:rFonts w:hint="eastAsia" w:ascii="宋体" w:hAnsi="宋体" w:cs="宋体"/>
          <w:bCs/>
          <w:color w:val="auto"/>
          <w:spacing w:val="-6"/>
          <w:sz w:val="24"/>
          <w:highlight w:val="none"/>
        </w:rPr>
        <w:t>________</w:t>
      </w:r>
      <w:r>
        <w:rPr>
          <w:rFonts w:hint="eastAsia" w:ascii="宋体" w:hAnsi="宋体" w:cs="宋体"/>
          <w:color w:val="auto"/>
          <w:spacing w:val="-6"/>
          <w:sz w:val="24"/>
          <w:highlight w:val="none"/>
        </w:rPr>
        <w:t>_</w:t>
      </w:r>
      <w:r>
        <w:rPr>
          <w:rFonts w:hint="eastAsia" w:ascii="宋体" w:hAnsi="宋体" w:cs="宋体"/>
          <w:bCs/>
          <w:color w:val="auto"/>
          <w:spacing w:val="-6"/>
          <w:sz w:val="24"/>
          <w:highlight w:val="none"/>
        </w:rPr>
        <w:t>（姓名）系________________________________（供应商名称）的法定代表人，身份证号码：</w:t>
      </w:r>
      <w:r>
        <w:rPr>
          <w:rFonts w:hint="eastAsia" w:ascii="宋体" w:hAnsi="宋体" w:cs="宋体"/>
          <w:color w:val="auto"/>
          <w:spacing w:val="-6"/>
          <w:sz w:val="24"/>
          <w:highlight w:val="none"/>
        </w:rPr>
        <w:t>_________________________________</w:t>
      </w:r>
      <w:r>
        <w:rPr>
          <w:rFonts w:hint="eastAsia" w:ascii="宋体" w:hAnsi="宋体" w:cs="宋体"/>
          <w:bCs/>
          <w:color w:val="auto"/>
          <w:spacing w:val="-6"/>
          <w:sz w:val="24"/>
          <w:highlight w:val="none"/>
        </w:rPr>
        <w:t>。</w:t>
      </w:r>
    </w:p>
    <w:p w14:paraId="54EAABC3">
      <w:pPr>
        <w:spacing w:line="360" w:lineRule="auto"/>
        <w:ind w:firstLine="456" w:firstLineChars="200"/>
        <w:rPr>
          <w:rFonts w:ascii="宋体" w:hAnsi="宋体" w:cs="宋体"/>
          <w:bCs/>
          <w:color w:val="auto"/>
          <w:spacing w:val="-6"/>
          <w:sz w:val="24"/>
          <w:highlight w:val="none"/>
        </w:rPr>
      </w:pPr>
      <w:r>
        <w:rPr>
          <w:rFonts w:hint="eastAsia" w:ascii="宋体" w:hAnsi="宋体" w:cs="宋体"/>
          <w:bCs/>
          <w:color w:val="auto"/>
          <w:spacing w:val="-6"/>
          <w:sz w:val="24"/>
          <w:highlight w:val="none"/>
        </w:rPr>
        <w:t>特此证明。</w:t>
      </w:r>
    </w:p>
    <w:p w14:paraId="49CC398C">
      <w:pPr>
        <w:spacing w:line="360" w:lineRule="auto"/>
        <w:rPr>
          <w:rFonts w:ascii="宋体" w:hAnsi="宋体" w:cs="宋体"/>
          <w:bCs/>
          <w:color w:val="auto"/>
          <w:spacing w:val="-6"/>
          <w:sz w:val="24"/>
          <w:highlight w:val="none"/>
        </w:rPr>
      </w:pP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98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3AC8844E">
            <w:pPr>
              <w:jc w:val="center"/>
              <w:rPr>
                <w:rFonts w:ascii="宋体" w:hAnsi="宋体" w:cs="宋体"/>
                <w:color w:val="auto"/>
                <w:sz w:val="24"/>
                <w:highlight w:val="none"/>
              </w:rPr>
            </w:pPr>
            <w:r>
              <w:rPr>
                <w:rFonts w:hint="eastAsia" w:ascii="宋体" w:hAnsi="宋体" w:cs="宋体"/>
                <w:color w:val="auto"/>
                <w:sz w:val="24"/>
                <w:highlight w:val="none"/>
              </w:rPr>
              <w:t>法定代表人身份证扫描件粘贴处</w:t>
            </w:r>
          </w:p>
        </w:tc>
      </w:tr>
    </w:tbl>
    <w:p w14:paraId="42B1094A">
      <w:pPr>
        <w:spacing w:line="360" w:lineRule="auto"/>
        <w:rPr>
          <w:rFonts w:ascii="宋体" w:hAnsi="宋体" w:cs="宋体"/>
          <w:bCs/>
          <w:color w:val="auto"/>
          <w:spacing w:val="-6"/>
          <w:sz w:val="24"/>
          <w:highlight w:val="none"/>
        </w:rPr>
      </w:pPr>
    </w:p>
    <w:p w14:paraId="1CBE3580">
      <w:pPr>
        <w:spacing w:line="360" w:lineRule="auto"/>
        <w:rPr>
          <w:rFonts w:ascii="宋体" w:hAnsi="宋体" w:cs="宋体"/>
          <w:b/>
          <w:bCs/>
          <w:color w:val="auto"/>
          <w:spacing w:val="-6"/>
          <w:sz w:val="24"/>
          <w:highlight w:val="none"/>
        </w:rPr>
      </w:pPr>
    </w:p>
    <w:p w14:paraId="48172C44">
      <w:pPr>
        <w:pStyle w:val="31"/>
        <w:spacing w:line="360" w:lineRule="auto"/>
        <w:rPr>
          <w:rFonts w:ascii="宋体" w:hAnsi="宋体" w:cs="宋体"/>
          <w:color w:val="auto"/>
          <w:highlight w:val="none"/>
        </w:rPr>
      </w:pPr>
    </w:p>
    <w:p w14:paraId="3C0A1275">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6972DF9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76F9139F">
      <w:pPr>
        <w:spacing w:line="360" w:lineRule="auto"/>
        <w:jc w:val="center"/>
        <w:outlineLvl w:val="2"/>
        <w:rPr>
          <w:rFonts w:ascii="宋体" w:hAnsi="宋体" w:cs="宋体"/>
          <w:b/>
          <w:bCs/>
          <w:color w:val="auto"/>
          <w:spacing w:val="-6"/>
          <w:sz w:val="24"/>
          <w:highlight w:val="none"/>
        </w:rPr>
      </w:pPr>
      <w:r>
        <w:rPr>
          <w:rFonts w:hint="eastAsia" w:ascii="宋体" w:hAnsi="宋体" w:cs="宋体"/>
          <w:b/>
          <w:color w:val="auto"/>
          <w:spacing w:val="-6"/>
          <w:sz w:val="24"/>
          <w:highlight w:val="none"/>
        </w:rPr>
        <w:br w:type="page"/>
      </w:r>
      <w:r>
        <w:rPr>
          <w:rFonts w:ascii="宋体" w:hAnsi="宋体" w:cs="宋体"/>
          <w:b/>
          <w:color w:val="auto"/>
          <w:spacing w:val="-6"/>
          <w:sz w:val="24"/>
          <w:highlight w:val="none"/>
        </w:rPr>
        <w:t>8</w:t>
      </w:r>
      <w:r>
        <w:rPr>
          <w:rFonts w:hint="eastAsia" w:ascii="宋体" w:hAnsi="宋体" w:cs="宋体"/>
          <w:b/>
          <w:color w:val="auto"/>
          <w:spacing w:val="-6"/>
          <w:sz w:val="24"/>
          <w:highlight w:val="none"/>
        </w:rPr>
        <w:t>.法定代表人授权委托书</w:t>
      </w:r>
    </w:p>
    <w:p w14:paraId="4C72C48E">
      <w:pPr>
        <w:spacing w:line="360" w:lineRule="auto"/>
        <w:rPr>
          <w:rFonts w:ascii="宋体" w:hAnsi="宋体" w:cs="宋体"/>
          <w:b/>
          <w:bCs/>
          <w:color w:val="auto"/>
          <w:spacing w:val="-6"/>
          <w:sz w:val="24"/>
          <w:highlight w:val="none"/>
        </w:rPr>
      </w:pPr>
      <w:r>
        <w:rPr>
          <w:rFonts w:hint="eastAsia" w:ascii="宋体" w:hAnsi="宋体" w:cs="宋体"/>
          <w:bCs/>
          <w:color w:val="auto"/>
          <w:spacing w:val="-6"/>
          <w:sz w:val="24"/>
          <w:highlight w:val="none"/>
        </w:rPr>
        <w:t>致：</w:t>
      </w:r>
      <w:r>
        <w:rPr>
          <w:rFonts w:hint="eastAsia" w:ascii="宋体" w:hAnsi="宋体" w:cs="宋体"/>
          <w:bCs/>
          <w:color w:val="auto"/>
          <w:spacing w:val="-6"/>
          <w:sz w:val="24"/>
          <w:highlight w:val="none"/>
          <w:lang w:eastAsia="zh-CN"/>
        </w:rPr>
        <w:t>中国美术学院</w:t>
      </w:r>
      <w:r>
        <w:rPr>
          <w:rFonts w:hint="eastAsia" w:ascii="宋体" w:hAnsi="宋体" w:cs="宋体"/>
          <w:bCs/>
          <w:color w:val="auto"/>
          <w:spacing w:val="-6"/>
          <w:sz w:val="24"/>
          <w:highlight w:val="none"/>
        </w:rPr>
        <w:t>、浙江求是招标代理有限公司</w:t>
      </w:r>
    </w:p>
    <w:p w14:paraId="69EB56EC">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我____________（姓名）系__________________________（供应商名称）的法定代表人，现授权委托本单位在职职工：__________（姓名），身份证号码：____________________________以我方的名义参加</w:t>
      </w:r>
      <w:r>
        <w:rPr>
          <w:rFonts w:hint="eastAsia" w:ascii="宋体" w:hAnsi="宋体" w:cs="宋体"/>
          <w:bCs/>
          <w:color w:val="auto"/>
          <w:spacing w:val="-6"/>
          <w:sz w:val="24"/>
          <w:highlight w:val="none"/>
          <w:lang w:eastAsia="zh-CN"/>
        </w:rPr>
        <w:t>图书馆数字资源库采购项目</w:t>
      </w:r>
      <w:r>
        <w:rPr>
          <w:rFonts w:hint="eastAsia" w:ascii="宋体" w:hAnsi="宋体" w:cs="宋体"/>
          <w:bCs/>
          <w:color w:val="auto"/>
          <w:spacing w:val="-6"/>
          <w:sz w:val="24"/>
          <w:highlight w:val="none"/>
        </w:rPr>
        <w:t>项目</w:t>
      </w:r>
      <w:r>
        <w:rPr>
          <w:rFonts w:hint="eastAsia" w:ascii="宋体" w:hAnsi="宋体" w:cs="宋体"/>
          <w:color w:val="auto"/>
          <w:spacing w:val="-6"/>
          <w:sz w:val="24"/>
          <w:highlight w:val="none"/>
        </w:rPr>
        <w:t>的采购活动，并代表我方全权办理针对上述项目的响应、响应文件开启、评审、签约等具体事务和签署相关文件。</w:t>
      </w:r>
    </w:p>
    <w:p w14:paraId="047285B0">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我方对被授权人的签名负全部责任。</w:t>
      </w:r>
    </w:p>
    <w:p w14:paraId="387F5E45">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在撤销授权的书面通知以前，本授权书一直有效。被授权人在授权书有效期内签署的所有文件不因授权的撤销而失效。</w:t>
      </w:r>
    </w:p>
    <w:p w14:paraId="095052CA">
      <w:pPr>
        <w:spacing w:line="360"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被授权人无转委托权，特此委托。</w:t>
      </w:r>
    </w:p>
    <w:p w14:paraId="6984BB10">
      <w:pPr>
        <w:spacing w:line="360" w:lineRule="auto"/>
        <w:rPr>
          <w:rFonts w:ascii="宋体" w:hAnsi="宋体" w:cs="宋体"/>
          <w:color w:val="auto"/>
          <w:spacing w:val="-6"/>
          <w:sz w:val="24"/>
          <w:highlight w:val="none"/>
        </w:rPr>
      </w:pPr>
    </w:p>
    <w:p w14:paraId="2409510C">
      <w:pPr>
        <w:spacing w:line="360" w:lineRule="auto"/>
        <w:ind w:firstLine="424" w:firstLineChars="186"/>
        <w:rPr>
          <w:rFonts w:ascii="宋体" w:hAnsi="宋体" w:cs="宋体"/>
          <w:color w:val="auto"/>
          <w:spacing w:val="-6"/>
          <w:sz w:val="24"/>
          <w:highlight w:val="none"/>
          <w:u w:val="single"/>
        </w:rPr>
      </w:pPr>
      <w:r>
        <w:rPr>
          <w:rFonts w:hint="eastAsia" w:ascii="宋体" w:hAnsi="宋体" w:cs="宋体"/>
          <w:color w:val="auto"/>
          <w:spacing w:val="-6"/>
          <w:sz w:val="24"/>
          <w:highlight w:val="none"/>
        </w:rPr>
        <w:t>法定代表人（签字或盖章）：_____________________</w:t>
      </w:r>
    </w:p>
    <w:p w14:paraId="1476F2FB">
      <w:pPr>
        <w:spacing w:line="360" w:lineRule="auto"/>
        <w:rPr>
          <w:rFonts w:ascii="宋体" w:hAnsi="宋体" w:cs="宋体"/>
          <w:color w:val="auto"/>
          <w:spacing w:val="-6"/>
          <w:sz w:val="24"/>
          <w:highlight w:val="none"/>
        </w:rPr>
      </w:pPr>
    </w:p>
    <w:p w14:paraId="325454CF">
      <w:pPr>
        <w:pStyle w:val="31"/>
        <w:spacing w:line="360" w:lineRule="auto"/>
        <w:rPr>
          <w:rFonts w:ascii="宋体" w:hAnsi="宋体" w:cs="宋体"/>
          <w:color w:val="auto"/>
          <w:spacing w:val="-6"/>
          <w:highlight w:val="none"/>
        </w:rPr>
      </w:pPr>
    </w:p>
    <w:p w14:paraId="684669EE">
      <w:pPr>
        <w:pStyle w:val="33"/>
        <w:spacing w:line="360" w:lineRule="auto"/>
        <w:ind w:left="0"/>
        <w:rPr>
          <w:rFonts w:ascii="宋体" w:hAnsi="宋体" w:cs="宋体"/>
          <w:color w:val="auto"/>
          <w:highlight w:val="none"/>
        </w:rPr>
      </w:pPr>
    </w:p>
    <w:p w14:paraId="705ABC67">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63FABFA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4BB4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14:paraId="2597CD87">
            <w:pPr>
              <w:jc w:val="center"/>
              <w:rPr>
                <w:rFonts w:ascii="宋体" w:hAnsi="宋体" w:cs="宋体"/>
                <w:color w:val="auto"/>
                <w:sz w:val="24"/>
                <w:highlight w:val="none"/>
              </w:rPr>
            </w:pPr>
            <w:r>
              <w:rPr>
                <w:rFonts w:hint="eastAsia" w:ascii="宋体" w:hAnsi="宋体" w:cs="宋体"/>
                <w:color w:val="auto"/>
                <w:sz w:val="24"/>
                <w:highlight w:val="none"/>
              </w:rPr>
              <w:t>授权代表身份证扫描件粘贴处</w:t>
            </w:r>
          </w:p>
        </w:tc>
      </w:tr>
    </w:tbl>
    <w:p w14:paraId="6513728B">
      <w:pPr>
        <w:spacing w:line="360" w:lineRule="auto"/>
        <w:rPr>
          <w:rFonts w:ascii="宋体" w:hAnsi="宋体" w:cs="宋体"/>
          <w:b/>
          <w:bCs/>
          <w:color w:val="auto"/>
          <w:spacing w:val="-6"/>
          <w:sz w:val="24"/>
          <w:highlight w:val="none"/>
        </w:rPr>
      </w:pPr>
    </w:p>
    <w:p w14:paraId="361E32A3">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说明：</w:t>
      </w:r>
    </w:p>
    <w:p w14:paraId="3F895F85">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1）供应商的法定代表人参加采购响应，须在响应文件中提供法定代表人资格证明书；</w:t>
      </w:r>
    </w:p>
    <w:p w14:paraId="14225606">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2）供应商的法定代表人委托授权代表参加采购响应，须在响应文件中提供附有法定代表人资格证明书的法定代表人授权委托书。</w:t>
      </w:r>
    </w:p>
    <w:p w14:paraId="044ADC74">
      <w:pPr>
        <w:pStyle w:val="8"/>
        <w:ind w:firstLine="229"/>
        <w:jc w:val="center"/>
        <w:rPr>
          <w:rFonts w:ascii="宋体" w:hAnsi="宋体" w:cs="宋体"/>
          <w:b/>
          <w:bCs/>
          <w:color w:val="auto"/>
          <w:highlight w:val="none"/>
        </w:rPr>
      </w:pPr>
      <w:r>
        <w:rPr>
          <w:rFonts w:hint="eastAsia" w:ascii="宋体" w:hAnsi="宋体" w:cs="宋体"/>
          <w:b/>
          <w:color w:val="auto"/>
          <w:spacing w:val="-6"/>
          <w:sz w:val="24"/>
          <w:highlight w:val="none"/>
        </w:rPr>
        <w:br w:type="page"/>
      </w:r>
    </w:p>
    <w:p w14:paraId="46F8116D">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9</w:t>
      </w:r>
      <w:r>
        <w:rPr>
          <w:rFonts w:hint="eastAsia" w:ascii="宋体" w:hAnsi="宋体" w:cs="宋体"/>
          <w:b/>
          <w:color w:val="auto"/>
          <w:spacing w:val="-6"/>
          <w:sz w:val="24"/>
          <w:highlight w:val="none"/>
        </w:rPr>
        <w:t>.供应商情况介绍</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527"/>
        <w:gridCol w:w="1789"/>
        <w:gridCol w:w="4575"/>
      </w:tblGrid>
      <w:tr w14:paraId="6F68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35C160C9">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8891" w:type="dxa"/>
            <w:gridSpan w:val="3"/>
            <w:vAlign w:val="center"/>
          </w:tcPr>
          <w:p w14:paraId="56AABEDB">
            <w:pPr>
              <w:rPr>
                <w:rFonts w:ascii="宋体" w:hAnsi="宋体" w:cs="宋体"/>
                <w:color w:val="auto"/>
                <w:sz w:val="21"/>
                <w:szCs w:val="21"/>
                <w:highlight w:val="none"/>
              </w:rPr>
            </w:pPr>
            <w:r>
              <w:rPr>
                <w:rFonts w:hint="eastAsia" w:ascii="宋体" w:hAnsi="宋体" w:cs="宋体"/>
                <w:color w:val="auto"/>
                <w:sz w:val="21"/>
                <w:szCs w:val="21"/>
                <w:highlight w:val="none"/>
              </w:rPr>
              <w:t>企业名称：</w:t>
            </w:r>
          </w:p>
        </w:tc>
      </w:tr>
      <w:tr w14:paraId="4C9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2C5B58D">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8891" w:type="dxa"/>
            <w:gridSpan w:val="3"/>
            <w:vAlign w:val="center"/>
          </w:tcPr>
          <w:p w14:paraId="15D2A1B1">
            <w:pPr>
              <w:rPr>
                <w:rFonts w:ascii="宋体" w:hAnsi="宋体" w:cs="宋体"/>
                <w:color w:val="auto"/>
                <w:sz w:val="21"/>
                <w:szCs w:val="21"/>
                <w:highlight w:val="none"/>
              </w:rPr>
            </w:pPr>
            <w:r>
              <w:rPr>
                <w:rFonts w:hint="eastAsia" w:ascii="宋体" w:hAnsi="宋体" w:cs="宋体"/>
                <w:color w:val="auto"/>
                <w:sz w:val="21"/>
                <w:szCs w:val="21"/>
                <w:highlight w:val="none"/>
              </w:rPr>
              <w:t>总部地址：</w:t>
            </w:r>
          </w:p>
        </w:tc>
      </w:tr>
      <w:tr w14:paraId="27E2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C406BED">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8891" w:type="dxa"/>
            <w:gridSpan w:val="3"/>
            <w:vAlign w:val="center"/>
          </w:tcPr>
          <w:p w14:paraId="1E79208B">
            <w:pPr>
              <w:rPr>
                <w:rFonts w:ascii="宋体" w:hAnsi="宋体" w:cs="宋体"/>
                <w:color w:val="auto"/>
                <w:sz w:val="21"/>
                <w:szCs w:val="21"/>
                <w:highlight w:val="none"/>
              </w:rPr>
            </w:pPr>
            <w:r>
              <w:rPr>
                <w:rFonts w:hint="eastAsia" w:ascii="宋体" w:hAnsi="宋体" w:cs="宋体"/>
                <w:color w:val="auto"/>
                <w:sz w:val="21"/>
                <w:szCs w:val="21"/>
                <w:highlight w:val="none"/>
              </w:rPr>
              <w:t>当地代表处地址：</w:t>
            </w:r>
          </w:p>
        </w:tc>
      </w:tr>
      <w:tr w14:paraId="481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9D3D0C0">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316" w:type="dxa"/>
            <w:gridSpan w:val="2"/>
            <w:vAlign w:val="center"/>
          </w:tcPr>
          <w:p w14:paraId="3DFC2F71">
            <w:pPr>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575" w:type="dxa"/>
            <w:vAlign w:val="center"/>
          </w:tcPr>
          <w:p w14:paraId="0EB4C5CA">
            <w:pPr>
              <w:rPr>
                <w:rFonts w:ascii="宋体" w:hAnsi="宋体" w:cs="宋体"/>
                <w:color w:val="auto"/>
                <w:sz w:val="21"/>
                <w:szCs w:val="21"/>
                <w:highlight w:val="none"/>
              </w:rPr>
            </w:pPr>
            <w:r>
              <w:rPr>
                <w:rFonts w:hint="eastAsia" w:ascii="宋体" w:hAnsi="宋体" w:cs="宋体"/>
                <w:color w:val="auto"/>
                <w:sz w:val="21"/>
                <w:szCs w:val="21"/>
                <w:highlight w:val="none"/>
              </w:rPr>
              <w:t>联系人：</w:t>
            </w:r>
          </w:p>
        </w:tc>
      </w:tr>
      <w:tr w14:paraId="3767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58248125">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316" w:type="dxa"/>
            <w:gridSpan w:val="2"/>
            <w:vAlign w:val="center"/>
          </w:tcPr>
          <w:p w14:paraId="0B7B3B3E">
            <w:pPr>
              <w:rPr>
                <w:rFonts w:ascii="宋体" w:hAnsi="宋体" w:cs="宋体"/>
                <w:color w:val="auto"/>
                <w:sz w:val="21"/>
                <w:szCs w:val="21"/>
                <w:highlight w:val="none"/>
              </w:rPr>
            </w:pPr>
            <w:r>
              <w:rPr>
                <w:rFonts w:hint="eastAsia" w:ascii="宋体" w:hAnsi="宋体" w:cs="宋体"/>
                <w:color w:val="auto"/>
                <w:sz w:val="21"/>
                <w:szCs w:val="21"/>
                <w:highlight w:val="none"/>
              </w:rPr>
              <w:t>传真：</w:t>
            </w:r>
          </w:p>
        </w:tc>
        <w:tc>
          <w:tcPr>
            <w:tcW w:w="4575" w:type="dxa"/>
            <w:vAlign w:val="center"/>
          </w:tcPr>
          <w:p w14:paraId="119C61FD">
            <w:pPr>
              <w:rPr>
                <w:rFonts w:ascii="宋体" w:hAnsi="宋体" w:cs="宋体"/>
                <w:color w:val="auto"/>
                <w:sz w:val="21"/>
                <w:szCs w:val="21"/>
                <w:highlight w:val="none"/>
              </w:rPr>
            </w:pPr>
            <w:r>
              <w:rPr>
                <w:rFonts w:hint="eastAsia" w:ascii="宋体" w:hAnsi="宋体" w:cs="宋体"/>
                <w:color w:val="auto"/>
                <w:sz w:val="21"/>
                <w:szCs w:val="21"/>
                <w:highlight w:val="none"/>
              </w:rPr>
              <w:t>电子信箱：</w:t>
            </w:r>
          </w:p>
        </w:tc>
      </w:tr>
      <w:tr w14:paraId="0E80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26B053F3">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4316" w:type="dxa"/>
            <w:gridSpan w:val="2"/>
            <w:vAlign w:val="center"/>
          </w:tcPr>
          <w:p w14:paraId="55914ECB">
            <w:pPr>
              <w:rPr>
                <w:rFonts w:ascii="宋体" w:hAnsi="宋体" w:cs="宋体"/>
                <w:color w:val="auto"/>
                <w:sz w:val="21"/>
                <w:szCs w:val="21"/>
                <w:highlight w:val="none"/>
              </w:rPr>
            </w:pPr>
            <w:r>
              <w:rPr>
                <w:rFonts w:hint="eastAsia" w:ascii="宋体" w:hAnsi="宋体" w:cs="宋体"/>
                <w:color w:val="auto"/>
                <w:sz w:val="21"/>
                <w:szCs w:val="21"/>
                <w:highlight w:val="none"/>
              </w:rPr>
              <w:t>注册地：</w:t>
            </w:r>
          </w:p>
        </w:tc>
        <w:tc>
          <w:tcPr>
            <w:tcW w:w="4575" w:type="dxa"/>
            <w:vAlign w:val="center"/>
          </w:tcPr>
          <w:p w14:paraId="4288A075">
            <w:pPr>
              <w:rPr>
                <w:rFonts w:ascii="宋体" w:hAnsi="宋体" w:cs="宋体"/>
                <w:color w:val="auto"/>
                <w:sz w:val="21"/>
                <w:szCs w:val="21"/>
                <w:highlight w:val="none"/>
              </w:rPr>
            </w:pPr>
            <w:r>
              <w:rPr>
                <w:rFonts w:hint="eastAsia" w:ascii="宋体" w:hAnsi="宋体" w:cs="宋体"/>
                <w:color w:val="auto"/>
                <w:sz w:val="21"/>
                <w:szCs w:val="21"/>
                <w:highlight w:val="none"/>
              </w:rPr>
              <w:t>注册年份：</w:t>
            </w:r>
          </w:p>
        </w:tc>
      </w:tr>
      <w:tr w14:paraId="650B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70BF568A">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8891" w:type="dxa"/>
            <w:gridSpan w:val="3"/>
            <w:vAlign w:val="center"/>
          </w:tcPr>
          <w:p w14:paraId="7767D2B5">
            <w:pPr>
              <w:rPr>
                <w:rFonts w:ascii="宋体" w:hAnsi="宋体" w:cs="宋体"/>
                <w:color w:val="auto"/>
                <w:sz w:val="21"/>
                <w:szCs w:val="21"/>
                <w:highlight w:val="none"/>
              </w:rPr>
            </w:pPr>
            <w:r>
              <w:rPr>
                <w:rFonts w:hint="eastAsia" w:ascii="宋体" w:hAnsi="宋体" w:cs="宋体"/>
                <w:color w:val="auto"/>
                <w:sz w:val="21"/>
                <w:szCs w:val="21"/>
                <w:highlight w:val="none"/>
              </w:rPr>
              <w:t>公司的资质等级（请附上有关证书的扫描件）</w:t>
            </w:r>
          </w:p>
        </w:tc>
      </w:tr>
      <w:tr w14:paraId="48B5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00403BE">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8891" w:type="dxa"/>
            <w:gridSpan w:val="3"/>
            <w:vAlign w:val="center"/>
          </w:tcPr>
          <w:p w14:paraId="35102DB2">
            <w:pPr>
              <w:rPr>
                <w:rFonts w:ascii="宋体" w:hAnsi="宋体" w:cs="宋体"/>
                <w:color w:val="auto"/>
                <w:sz w:val="21"/>
                <w:szCs w:val="21"/>
                <w:highlight w:val="none"/>
              </w:rPr>
            </w:pPr>
            <w:r>
              <w:rPr>
                <w:rFonts w:hint="eastAsia" w:ascii="宋体" w:hAnsi="宋体" w:cs="宋体"/>
                <w:color w:val="auto"/>
                <w:sz w:val="21"/>
                <w:szCs w:val="21"/>
                <w:highlight w:val="none"/>
              </w:rPr>
              <w:t>公司（是否通过，何种）质量保证体系认证（如通过请附相关证书扫描件，提供认证机构年审监督报告）</w:t>
            </w:r>
          </w:p>
        </w:tc>
      </w:tr>
      <w:tr w14:paraId="5B61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7" w:type="dxa"/>
            <w:vAlign w:val="center"/>
          </w:tcPr>
          <w:p w14:paraId="03E4BC05">
            <w:pPr>
              <w:jc w:val="center"/>
              <w:rPr>
                <w:rFonts w:ascii="宋体" w:hAnsi="宋体" w:cs="宋体"/>
                <w:color w:val="auto"/>
                <w:sz w:val="21"/>
                <w:szCs w:val="21"/>
                <w:highlight w:val="none"/>
              </w:rPr>
            </w:pPr>
            <w:r>
              <w:rPr>
                <w:rFonts w:ascii="宋体" w:hAnsi="宋体" w:cs="宋体"/>
                <w:color w:val="auto"/>
                <w:sz w:val="21"/>
                <w:szCs w:val="21"/>
                <w:highlight w:val="none"/>
              </w:rPr>
              <w:t>9</w:t>
            </w:r>
          </w:p>
        </w:tc>
        <w:tc>
          <w:tcPr>
            <w:tcW w:w="2527" w:type="dxa"/>
            <w:vAlign w:val="center"/>
          </w:tcPr>
          <w:p w14:paraId="790DBA45">
            <w:pPr>
              <w:rPr>
                <w:rFonts w:ascii="宋体" w:hAnsi="宋体" w:cs="宋体"/>
                <w:color w:val="auto"/>
                <w:sz w:val="21"/>
                <w:szCs w:val="21"/>
                <w:highlight w:val="none"/>
              </w:rPr>
            </w:pPr>
            <w:r>
              <w:rPr>
                <w:rFonts w:hint="eastAsia" w:ascii="宋体" w:hAnsi="宋体" w:cs="宋体"/>
                <w:color w:val="auto"/>
                <w:sz w:val="21"/>
                <w:szCs w:val="21"/>
                <w:highlight w:val="none"/>
              </w:rPr>
              <w:t>其他需要说明的情况</w:t>
            </w:r>
          </w:p>
        </w:tc>
        <w:tc>
          <w:tcPr>
            <w:tcW w:w="6364" w:type="dxa"/>
            <w:gridSpan w:val="2"/>
            <w:vAlign w:val="center"/>
          </w:tcPr>
          <w:p w14:paraId="1EAFDA96">
            <w:pPr>
              <w:rPr>
                <w:rFonts w:ascii="宋体" w:hAnsi="宋体" w:cs="宋体"/>
                <w:color w:val="auto"/>
                <w:sz w:val="21"/>
                <w:szCs w:val="21"/>
                <w:highlight w:val="none"/>
              </w:rPr>
            </w:pPr>
          </w:p>
        </w:tc>
      </w:tr>
    </w:tbl>
    <w:p w14:paraId="42BF725A">
      <w:pPr>
        <w:spacing w:line="360" w:lineRule="auto"/>
        <w:rPr>
          <w:rFonts w:ascii="宋体" w:hAnsi="宋体" w:cs="宋体"/>
          <w:color w:val="auto"/>
          <w:spacing w:val="-6"/>
          <w:sz w:val="24"/>
          <w:highlight w:val="none"/>
        </w:rPr>
      </w:pPr>
    </w:p>
    <w:p w14:paraId="2813EEE9">
      <w:pPr>
        <w:spacing w:line="360" w:lineRule="auto"/>
        <w:rPr>
          <w:rFonts w:ascii="宋体" w:hAnsi="宋体" w:cs="宋体"/>
          <w:color w:val="auto"/>
          <w:spacing w:val="-6"/>
          <w:sz w:val="24"/>
          <w:highlight w:val="none"/>
        </w:rPr>
      </w:pPr>
    </w:p>
    <w:p w14:paraId="1FC13398">
      <w:pPr>
        <w:spacing w:line="360" w:lineRule="auto"/>
        <w:rPr>
          <w:rFonts w:ascii="宋体" w:hAnsi="宋体" w:cs="宋体"/>
          <w:color w:val="auto"/>
          <w:spacing w:val="-6"/>
          <w:sz w:val="24"/>
          <w:highlight w:val="none"/>
        </w:rPr>
      </w:pPr>
    </w:p>
    <w:p w14:paraId="51E5049E">
      <w:pPr>
        <w:pStyle w:val="31"/>
        <w:spacing w:line="360" w:lineRule="auto"/>
        <w:rPr>
          <w:rFonts w:ascii="宋体" w:hAnsi="宋体" w:cs="宋体"/>
          <w:color w:val="auto"/>
          <w:highlight w:val="none"/>
        </w:rPr>
      </w:pPr>
    </w:p>
    <w:p w14:paraId="59EEF64A">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3F6B6D5E">
      <w:pPr>
        <w:pStyle w:val="16"/>
        <w:spacing w:line="360" w:lineRule="auto"/>
        <w:ind w:left="0" w:firstLine="0" w:firstLineChars="0"/>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174F8BFD">
      <w:pPr>
        <w:spacing w:line="360" w:lineRule="auto"/>
        <w:jc w:val="center"/>
        <w:outlineLvl w:val="2"/>
        <w:rPr>
          <w:rFonts w:ascii="宋体" w:hAnsi="宋体" w:cs="宋体"/>
          <w:b/>
          <w:bCs/>
          <w:iCs/>
          <w:color w:val="auto"/>
          <w:spacing w:val="-6"/>
          <w:sz w:val="24"/>
          <w:highlight w:val="none"/>
        </w:rPr>
      </w:pPr>
      <w:r>
        <w:rPr>
          <w:rFonts w:hint="eastAsia" w:ascii="宋体" w:hAnsi="宋体" w:cs="宋体"/>
          <w:b/>
          <w:color w:val="auto"/>
          <w:spacing w:val="-6"/>
          <w:sz w:val="24"/>
          <w:highlight w:val="none"/>
        </w:rPr>
        <w:br w:type="page"/>
      </w:r>
      <w:r>
        <w:rPr>
          <w:rFonts w:ascii="宋体" w:hAnsi="宋体" w:cs="宋体"/>
          <w:b/>
          <w:color w:val="auto"/>
          <w:spacing w:val="-6"/>
          <w:sz w:val="24"/>
          <w:highlight w:val="none"/>
        </w:rPr>
        <w:t>10</w:t>
      </w:r>
      <w:r>
        <w:rPr>
          <w:rFonts w:hint="eastAsia" w:ascii="宋体" w:hAnsi="宋体" w:cs="宋体"/>
          <w:b/>
          <w:color w:val="auto"/>
          <w:spacing w:val="-6"/>
          <w:sz w:val="24"/>
          <w:highlight w:val="none"/>
        </w:rPr>
        <w:t>.采购需求</w:t>
      </w:r>
      <w:r>
        <w:rPr>
          <w:rFonts w:hint="eastAsia" w:ascii="宋体" w:hAnsi="宋体" w:cs="宋体"/>
          <w:b/>
          <w:bCs/>
          <w:iCs/>
          <w:color w:val="auto"/>
          <w:spacing w:val="-6"/>
          <w:sz w:val="24"/>
          <w:highlight w:val="none"/>
        </w:rPr>
        <w:t>偏离表</w:t>
      </w:r>
    </w:p>
    <w:p w14:paraId="61BA1E68">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采 购 人：</w:t>
      </w:r>
      <w:r>
        <w:rPr>
          <w:rFonts w:hint="eastAsia" w:ascii="宋体" w:hAnsi="宋体" w:cs="宋体"/>
          <w:bCs/>
          <w:color w:val="auto"/>
          <w:spacing w:val="-6"/>
          <w:sz w:val="24"/>
          <w:highlight w:val="none"/>
          <w:lang w:eastAsia="zh-CN"/>
        </w:rPr>
        <w:t>中国美术学院</w:t>
      </w:r>
    </w:p>
    <w:p w14:paraId="3C2D7025">
      <w:pPr>
        <w:spacing w:line="360" w:lineRule="auto"/>
        <w:rPr>
          <w:rFonts w:hint="eastAsia" w:ascii="宋体" w:hAnsi="宋体" w:eastAsia="宋体" w:cs="宋体"/>
          <w:color w:val="auto"/>
          <w:spacing w:val="-6"/>
          <w:sz w:val="24"/>
          <w:highlight w:val="none"/>
          <w:lang w:eastAsia="zh-CN"/>
        </w:rPr>
      </w:pPr>
      <w:r>
        <w:rPr>
          <w:rFonts w:hint="eastAsia" w:ascii="宋体" w:hAnsi="宋体" w:cs="宋体"/>
          <w:bCs/>
          <w:color w:val="auto"/>
          <w:spacing w:val="-6"/>
          <w:sz w:val="24"/>
          <w:highlight w:val="none"/>
        </w:rPr>
        <w:t>项目名称：</w:t>
      </w:r>
      <w:r>
        <w:rPr>
          <w:rFonts w:hint="eastAsia" w:ascii="宋体" w:hAnsi="宋体" w:cs="宋体"/>
          <w:bCs/>
          <w:color w:val="auto"/>
          <w:spacing w:val="-6"/>
          <w:sz w:val="24"/>
          <w:highlight w:val="none"/>
          <w:lang w:eastAsia="zh-CN"/>
        </w:rPr>
        <w:t>图书馆数字资源库采购项目</w:t>
      </w:r>
    </w:p>
    <w:p w14:paraId="363418A7">
      <w:pPr>
        <w:spacing w:line="360" w:lineRule="auto"/>
        <w:rPr>
          <w:rFonts w:hint="eastAsia" w:ascii="宋体" w:hAnsi="宋体" w:eastAsia="宋体" w:cs="宋体"/>
          <w:bCs/>
          <w:color w:val="auto"/>
          <w:spacing w:val="-6"/>
          <w:sz w:val="24"/>
          <w:highlight w:val="none"/>
          <w:lang w:eastAsia="zh-CN"/>
        </w:rPr>
      </w:pPr>
      <w:r>
        <w:rPr>
          <w:rFonts w:hint="eastAsia" w:ascii="宋体" w:hAnsi="宋体" w:cs="宋体"/>
          <w:bCs/>
          <w:color w:val="auto"/>
          <w:spacing w:val="-6"/>
          <w:sz w:val="24"/>
          <w:highlight w:val="none"/>
        </w:rPr>
        <w:t>项目编号：</w:t>
      </w:r>
      <w:r>
        <w:rPr>
          <w:rFonts w:hint="eastAsia" w:ascii="宋体" w:hAnsi="宋体" w:cs="宋体"/>
          <w:bCs/>
          <w:color w:val="auto"/>
          <w:spacing w:val="-6"/>
          <w:sz w:val="24"/>
          <w:highlight w:val="none"/>
          <w:lang w:eastAsia="zh-CN"/>
        </w:rPr>
        <w:t xml:space="preserve">QSZB-Z(F)-C24445(DY)   </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256"/>
        <w:gridCol w:w="2980"/>
        <w:gridCol w:w="2542"/>
      </w:tblGrid>
      <w:tr w14:paraId="441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2970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256" w:type="dxa"/>
            <w:vAlign w:val="center"/>
          </w:tcPr>
          <w:p w14:paraId="0388077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单一来源采购文件要求</w:t>
            </w:r>
          </w:p>
        </w:tc>
        <w:tc>
          <w:tcPr>
            <w:tcW w:w="2980" w:type="dxa"/>
            <w:vAlign w:val="center"/>
          </w:tcPr>
          <w:p w14:paraId="1493FF2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响应规格</w:t>
            </w:r>
          </w:p>
        </w:tc>
        <w:tc>
          <w:tcPr>
            <w:tcW w:w="2542" w:type="dxa"/>
            <w:vAlign w:val="center"/>
          </w:tcPr>
          <w:p w14:paraId="0CAF821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是否偏离（提供说明）</w:t>
            </w:r>
          </w:p>
        </w:tc>
      </w:tr>
      <w:tr w14:paraId="06FA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5941633A">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256" w:type="dxa"/>
            <w:vAlign w:val="center"/>
          </w:tcPr>
          <w:p w14:paraId="3C8889DA">
            <w:pPr>
              <w:jc w:val="center"/>
              <w:rPr>
                <w:rFonts w:ascii="宋体" w:hAnsi="宋体" w:cs="宋体"/>
                <w:color w:val="auto"/>
                <w:sz w:val="21"/>
                <w:szCs w:val="21"/>
                <w:highlight w:val="none"/>
              </w:rPr>
            </w:pPr>
          </w:p>
        </w:tc>
        <w:tc>
          <w:tcPr>
            <w:tcW w:w="2980" w:type="dxa"/>
            <w:vAlign w:val="center"/>
          </w:tcPr>
          <w:p w14:paraId="5D1D4B9B">
            <w:pPr>
              <w:jc w:val="center"/>
              <w:rPr>
                <w:rFonts w:ascii="宋体" w:hAnsi="宋体" w:cs="宋体"/>
                <w:color w:val="auto"/>
                <w:sz w:val="21"/>
                <w:szCs w:val="21"/>
                <w:highlight w:val="none"/>
              </w:rPr>
            </w:pPr>
          </w:p>
        </w:tc>
        <w:tc>
          <w:tcPr>
            <w:tcW w:w="2542" w:type="dxa"/>
            <w:vAlign w:val="center"/>
          </w:tcPr>
          <w:p w14:paraId="47EA6A3A">
            <w:pPr>
              <w:jc w:val="center"/>
              <w:rPr>
                <w:rFonts w:ascii="宋体" w:hAnsi="宋体" w:cs="宋体"/>
                <w:color w:val="auto"/>
                <w:sz w:val="21"/>
                <w:szCs w:val="21"/>
                <w:highlight w:val="none"/>
              </w:rPr>
            </w:pPr>
          </w:p>
        </w:tc>
      </w:tr>
      <w:tr w14:paraId="24F9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40444A09">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256" w:type="dxa"/>
            <w:vAlign w:val="center"/>
          </w:tcPr>
          <w:p w14:paraId="16D909CC">
            <w:pPr>
              <w:jc w:val="center"/>
              <w:rPr>
                <w:rFonts w:ascii="宋体" w:hAnsi="宋体" w:cs="宋体"/>
                <w:color w:val="auto"/>
                <w:sz w:val="21"/>
                <w:szCs w:val="21"/>
                <w:highlight w:val="none"/>
              </w:rPr>
            </w:pPr>
          </w:p>
        </w:tc>
        <w:tc>
          <w:tcPr>
            <w:tcW w:w="2980" w:type="dxa"/>
            <w:vAlign w:val="center"/>
          </w:tcPr>
          <w:p w14:paraId="1F599860">
            <w:pPr>
              <w:jc w:val="center"/>
              <w:rPr>
                <w:rFonts w:ascii="宋体" w:hAnsi="宋体" w:cs="宋体"/>
                <w:color w:val="auto"/>
                <w:sz w:val="21"/>
                <w:szCs w:val="21"/>
                <w:highlight w:val="none"/>
              </w:rPr>
            </w:pPr>
          </w:p>
        </w:tc>
        <w:tc>
          <w:tcPr>
            <w:tcW w:w="2542" w:type="dxa"/>
            <w:vAlign w:val="center"/>
          </w:tcPr>
          <w:p w14:paraId="4B37565E">
            <w:pPr>
              <w:jc w:val="center"/>
              <w:rPr>
                <w:rFonts w:ascii="宋体" w:hAnsi="宋体" w:cs="宋体"/>
                <w:color w:val="auto"/>
                <w:sz w:val="21"/>
                <w:szCs w:val="21"/>
                <w:highlight w:val="none"/>
              </w:rPr>
            </w:pPr>
          </w:p>
        </w:tc>
      </w:tr>
      <w:tr w14:paraId="5251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7ADC5D8">
            <w:pPr>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3256" w:type="dxa"/>
            <w:vAlign w:val="center"/>
          </w:tcPr>
          <w:p w14:paraId="308B990E">
            <w:pPr>
              <w:jc w:val="center"/>
              <w:rPr>
                <w:rFonts w:ascii="宋体" w:hAnsi="宋体" w:cs="宋体"/>
                <w:color w:val="auto"/>
                <w:sz w:val="21"/>
                <w:szCs w:val="21"/>
                <w:highlight w:val="none"/>
              </w:rPr>
            </w:pPr>
          </w:p>
        </w:tc>
        <w:tc>
          <w:tcPr>
            <w:tcW w:w="2980" w:type="dxa"/>
            <w:vAlign w:val="center"/>
          </w:tcPr>
          <w:p w14:paraId="767B80A7">
            <w:pPr>
              <w:jc w:val="center"/>
              <w:rPr>
                <w:rFonts w:ascii="宋体" w:hAnsi="宋体" w:cs="宋体"/>
                <w:color w:val="auto"/>
                <w:sz w:val="21"/>
                <w:szCs w:val="21"/>
                <w:highlight w:val="none"/>
              </w:rPr>
            </w:pPr>
          </w:p>
        </w:tc>
        <w:tc>
          <w:tcPr>
            <w:tcW w:w="2542" w:type="dxa"/>
            <w:vAlign w:val="center"/>
          </w:tcPr>
          <w:p w14:paraId="7B038D50">
            <w:pPr>
              <w:jc w:val="center"/>
              <w:rPr>
                <w:rFonts w:ascii="宋体" w:hAnsi="宋体" w:cs="宋体"/>
                <w:color w:val="auto"/>
                <w:sz w:val="21"/>
                <w:szCs w:val="21"/>
                <w:highlight w:val="none"/>
              </w:rPr>
            </w:pPr>
          </w:p>
        </w:tc>
      </w:tr>
      <w:tr w14:paraId="7A9B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0D378782">
            <w:pPr>
              <w:jc w:val="center"/>
              <w:rPr>
                <w:rFonts w:ascii="宋体" w:hAnsi="宋体" w:cs="宋体"/>
                <w:color w:val="auto"/>
                <w:sz w:val="21"/>
                <w:szCs w:val="21"/>
                <w:highlight w:val="none"/>
              </w:rPr>
            </w:pPr>
          </w:p>
        </w:tc>
        <w:tc>
          <w:tcPr>
            <w:tcW w:w="3256" w:type="dxa"/>
            <w:vAlign w:val="center"/>
          </w:tcPr>
          <w:p w14:paraId="26565128">
            <w:pPr>
              <w:jc w:val="center"/>
              <w:rPr>
                <w:rFonts w:ascii="宋体" w:hAnsi="宋体" w:cs="宋体"/>
                <w:color w:val="auto"/>
                <w:sz w:val="21"/>
                <w:szCs w:val="21"/>
                <w:highlight w:val="none"/>
              </w:rPr>
            </w:pPr>
          </w:p>
        </w:tc>
        <w:tc>
          <w:tcPr>
            <w:tcW w:w="2980" w:type="dxa"/>
            <w:vAlign w:val="center"/>
          </w:tcPr>
          <w:p w14:paraId="58743795">
            <w:pPr>
              <w:jc w:val="center"/>
              <w:rPr>
                <w:rFonts w:ascii="宋体" w:hAnsi="宋体" w:cs="宋体"/>
                <w:color w:val="auto"/>
                <w:sz w:val="21"/>
                <w:szCs w:val="21"/>
                <w:highlight w:val="none"/>
              </w:rPr>
            </w:pPr>
          </w:p>
        </w:tc>
        <w:tc>
          <w:tcPr>
            <w:tcW w:w="2542" w:type="dxa"/>
            <w:vAlign w:val="center"/>
          </w:tcPr>
          <w:p w14:paraId="7D8536FA">
            <w:pPr>
              <w:jc w:val="center"/>
              <w:rPr>
                <w:rFonts w:ascii="宋体" w:hAnsi="宋体" w:cs="宋体"/>
                <w:color w:val="auto"/>
                <w:sz w:val="21"/>
                <w:szCs w:val="21"/>
                <w:highlight w:val="none"/>
              </w:rPr>
            </w:pPr>
          </w:p>
        </w:tc>
      </w:tr>
      <w:tr w14:paraId="7A0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9182939">
            <w:pPr>
              <w:jc w:val="center"/>
              <w:rPr>
                <w:rFonts w:ascii="宋体" w:hAnsi="宋体" w:cs="宋体"/>
                <w:color w:val="auto"/>
                <w:sz w:val="21"/>
                <w:szCs w:val="21"/>
                <w:highlight w:val="none"/>
              </w:rPr>
            </w:pPr>
          </w:p>
        </w:tc>
        <w:tc>
          <w:tcPr>
            <w:tcW w:w="3256" w:type="dxa"/>
            <w:vAlign w:val="center"/>
          </w:tcPr>
          <w:p w14:paraId="1EF23E4F">
            <w:pPr>
              <w:jc w:val="center"/>
              <w:rPr>
                <w:rFonts w:ascii="宋体" w:hAnsi="宋体" w:cs="宋体"/>
                <w:color w:val="auto"/>
                <w:sz w:val="21"/>
                <w:szCs w:val="21"/>
                <w:highlight w:val="none"/>
              </w:rPr>
            </w:pPr>
          </w:p>
        </w:tc>
        <w:tc>
          <w:tcPr>
            <w:tcW w:w="2980" w:type="dxa"/>
            <w:vAlign w:val="center"/>
          </w:tcPr>
          <w:p w14:paraId="4E4D24EE">
            <w:pPr>
              <w:jc w:val="center"/>
              <w:rPr>
                <w:rFonts w:ascii="宋体" w:hAnsi="宋体" w:cs="宋体"/>
                <w:color w:val="auto"/>
                <w:sz w:val="21"/>
                <w:szCs w:val="21"/>
                <w:highlight w:val="none"/>
              </w:rPr>
            </w:pPr>
          </w:p>
        </w:tc>
        <w:tc>
          <w:tcPr>
            <w:tcW w:w="2542" w:type="dxa"/>
            <w:vAlign w:val="center"/>
          </w:tcPr>
          <w:p w14:paraId="008E9C33">
            <w:pPr>
              <w:jc w:val="center"/>
              <w:rPr>
                <w:rFonts w:ascii="宋体" w:hAnsi="宋体" w:cs="宋体"/>
                <w:color w:val="auto"/>
                <w:sz w:val="21"/>
                <w:szCs w:val="21"/>
                <w:highlight w:val="none"/>
              </w:rPr>
            </w:pPr>
          </w:p>
        </w:tc>
      </w:tr>
      <w:tr w14:paraId="10EB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14FB7CA6">
            <w:pPr>
              <w:jc w:val="center"/>
              <w:rPr>
                <w:rFonts w:ascii="宋体" w:hAnsi="宋体" w:cs="宋体"/>
                <w:color w:val="auto"/>
                <w:sz w:val="21"/>
                <w:szCs w:val="21"/>
                <w:highlight w:val="none"/>
              </w:rPr>
            </w:pPr>
          </w:p>
        </w:tc>
        <w:tc>
          <w:tcPr>
            <w:tcW w:w="3256" w:type="dxa"/>
            <w:vAlign w:val="center"/>
          </w:tcPr>
          <w:p w14:paraId="0EE9B344">
            <w:pPr>
              <w:jc w:val="center"/>
              <w:rPr>
                <w:rFonts w:ascii="宋体" w:hAnsi="宋体" w:cs="宋体"/>
                <w:color w:val="auto"/>
                <w:sz w:val="21"/>
                <w:szCs w:val="21"/>
                <w:highlight w:val="none"/>
              </w:rPr>
            </w:pPr>
          </w:p>
        </w:tc>
        <w:tc>
          <w:tcPr>
            <w:tcW w:w="2980" w:type="dxa"/>
            <w:vAlign w:val="center"/>
          </w:tcPr>
          <w:p w14:paraId="368EEBB4">
            <w:pPr>
              <w:jc w:val="center"/>
              <w:rPr>
                <w:rFonts w:ascii="宋体" w:hAnsi="宋体" w:cs="宋体"/>
                <w:color w:val="auto"/>
                <w:sz w:val="21"/>
                <w:szCs w:val="21"/>
                <w:highlight w:val="none"/>
              </w:rPr>
            </w:pPr>
          </w:p>
        </w:tc>
        <w:tc>
          <w:tcPr>
            <w:tcW w:w="2542" w:type="dxa"/>
            <w:vAlign w:val="center"/>
          </w:tcPr>
          <w:p w14:paraId="23F5347B">
            <w:pPr>
              <w:jc w:val="center"/>
              <w:rPr>
                <w:rFonts w:ascii="宋体" w:hAnsi="宋体" w:cs="宋体"/>
                <w:color w:val="auto"/>
                <w:sz w:val="21"/>
                <w:szCs w:val="21"/>
                <w:highlight w:val="none"/>
              </w:rPr>
            </w:pPr>
          </w:p>
        </w:tc>
      </w:tr>
      <w:tr w14:paraId="70AA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vAlign w:val="center"/>
          </w:tcPr>
          <w:p w14:paraId="24B3F4EC">
            <w:pPr>
              <w:jc w:val="center"/>
              <w:rPr>
                <w:rFonts w:ascii="宋体" w:hAnsi="宋体" w:cs="宋体"/>
                <w:color w:val="auto"/>
                <w:sz w:val="21"/>
                <w:szCs w:val="21"/>
                <w:highlight w:val="none"/>
              </w:rPr>
            </w:pPr>
          </w:p>
        </w:tc>
        <w:tc>
          <w:tcPr>
            <w:tcW w:w="3256" w:type="dxa"/>
            <w:vAlign w:val="center"/>
          </w:tcPr>
          <w:p w14:paraId="26C7B4D6">
            <w:pPr>
              <w:jc w:val="center"/>
              <w:rPr>
                <w:rFonts w:ascii="宋体" w:hAnsi="宋体" w:cs="宋体"/>
                <w:color w:val="auto"/>
                <w:sz w:val="21"/>
                <w:szCs w:val="21"/>
                <w:highlight w:val="none"/>
              </w:rPr>
            </w:pPr>
          </w:p>
        </w:tc>
        <w:tc>
          <w:tcPr>
            <w:tcW w:w="2980" w:type="dxa"/>
            <w:vAlign w:val="center"/>
          </w:tcPr>
          <w:p w14:paraId="56714AEF">
            <w:pPr>
              <w:jc w:val="center"/>
              <w:rPr>
                <w:rFonts w:ascii="宋体" w:hAnsi="宋体" w:cs="宋体"/>
                <w:color w:val="auto"/>
                <w:sz w:val="21"/>
                <w:szCs w:val="21"/>
                <w:highlight w:val="none"/>
              </w:rPr>
            </w:pPr>
          </w:p>
        </w:tc>
        <w:tc>
          <w:tcPr>
            <w:tcW w:w="2542" w:type="dxa"/>
            <w:vAlign w:val="center"/>
          </w:tcPr>
          <w:p w14:paraId="5354A0D1">
            <w:pPr>
              <w:jc w:val="center"/>
              <w:rPr>
                <w:rFonts w:ascii="宋体" w:hAnsi="宋体" w:cs="宋体"/>
                <w:color w:val="auto"/>
                <w:sz w:val="21"/>
                <w:szCs w:val="21"/>
                <w:highlight w:val="none"/>
              </w:rPr>
            </w:pPr>
          </w:p>
        </w:tc>
      </w:tr>
    </w:tbl>
    <w:p w14:paraId="53E3C4F0">
      <w:pPr>
        <w:spacing w:line="360" w:lineRule="auto"/>
        <w:rPr>
          <w:rFonts w:ascii="宋体" w:hAnsi="宋体" w:cs="宋体"/>
          <w:b/>
          <w:bCs/>
          <w:color w:val="auto"/>
          <w:spacing w:val="-6"/>
          <w:sz w:val="24"/>
          <w:highlight w:val="none"/>
        </w:rPr>
      </w:pPr>
    </w:p>
    <w:p w14:paraId="6407119D">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说明：</w:t>
      </w:r>
    </w:p>
    <w:p w14:paraId="7E3B997C">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1）逐项按照单一来源采购文件要求填写响应规格</w:t>
      </w:r>
    </w:p>
    <w:p w14:paraId="4F7C2800">
      <w:pPr>
        <w:spacing w:line="360" w:lineRule="auto"/>
        <w:rPr>
          <w:rFonts w:ascii="宋体" w:hAnsi="宋体" w:cs="宋体"/>
          <w:b/>
          <w:bCs/>
          <w:color w:val="auto"/>
          <w:spacing w:val="-6"/>
          <w:sz w:val="18"/>
          <w:szCs w:val="18"/>
          <w:highlight w:val="none"/>
        </w:rPr>
      </w:pPr>
      <w:r>
        <w:rPr>
          <w:rFonts w:hint="eastAsia" w:ascii="宋体" w:hAnsi="宋体" w:cs="宋体"/>
          <w:b/>
          <w:bCs/>
          <w:color w:val="auto"/>
          <w:spacing w:val="-6"/>
          <w:sz w:val="18"/>
          <w:szCs w:val="18"/>
          <w:highlight w:val="none"/>
        </w:rPr>
        <w:t>2）偏离说明是指对单一来源采购文件要求存在不同之处的解释说明，偏离系指：正偏离（高于采购需求）、负偏离（低于采购需求）、无偏离（满足采购需求）。</w:t>
      </w:r>
    </w:p>
    <w:p w14:paraId="69176EE0">
      <w:pPr>
        <w:spacing w:line="360" w:lineRule="auto"/>
        <w:rPr>
          <w:rFonts w:ascii="宋体" w:hAnsi="宋体" w:cs="宋体"/>
          <w:b/>
          <w:color w:val="auto"/>
          <w:spacing w:val="-6"/>
          <w:sz w:val="18"/>
          <w:szCs w:val="18"/>
          <w:highlight w:val="none"/>
        </w:rPr>
      </w:pPr>
      <w:r>
        <w:rPr>
          <w:rFonts w:hint="eastAsia" w:ascii="宋体" w:hAnsi="宋体" w:cs="宋体"/>
          <w:b/>
          <w:bCs/>
          <w:color w:val="auto"/>
          <w:spacing w:val="-6"/>
          <w:sz w:val="18"/>
          <w:szCs w:val="18"/>
          <w:highlight w:val="none"/>
        </w:rPr>
        <w:t>3）如不填写或未如实填写</w:t>
      </w:r>
      <w:r>
        <w:rPr>
          <w:rFonts w:hint="eastAsia" w:ascii="宋体" w:hAnsi="宋体" w:cs="宋体"/>
          <w:b/>
          <w:color w:val="auto"/>
          <w:spacing w:val="-6"/>
          <w:sz w:val="18"/>
          <w:szCs w:val="18"/>
          <w:highlight w:val="none"/>
        </w:rPr>
        <w:t>，自行承担采购响应风险。</w:t>
      </w:r>
    </w:p>
    <w:p w14:paraId="43057046">
      <w:pPr>
        <w:pStyle w:val="31"/>
        <w:spacing w:line="360" w:lineRule="auto"/>
        <w:rPr>
          <w:rFonts w:ascii="宋体" w:hAnsi="宋体" w:cs="宋体"/>
          <w:color w:val="auto"/>
          <w:spacing w:val="-6"/>
          <w:highlight w:val="none"/>
        </w:rPr>
      </w:pPr>
    </w:p>
    <w:p w14:paraId="42B112A8">
      <w:pPr>
        <w:pStyle w:val="33"/>
        <w:spacing w:line="360" w:lineRule="auto"/>
        <w:ind w:left="0"/>
        <w:rPr>
          <w:rFonts w:ascii="宋体" w:hAnsi="宋体" w:cs="宋体"/>
          <w:color w:val="auto"/>
          <w:spacing w:val="-6"/>
          <w:sz w:val="24"/>
          <w:highlight w:val="none"/>
        </w:rPr>
      </w:pPr>
    </w:p>
    <w:p w14:paraId="1E25A015">
      <w:pPr>
        <w:pStyle w:val="31"/>
        <w:spacing w:line="360" w:lineRule="auto"/>
        <w:rPr>
          <w:rFonts w:ascii="宋体" w:hAnsi="宋体" w:cs="宋体"/>
          <w:color w:val="auto"/>
          <w:highlight w:val="none"/>
        </w:rPr>
      </w:pPr>
    </w:p>
    <w:p w14:paraId="247B126F">
      <w:pPr>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供应商名称（盖章）：</w:t>
      </w:r>
    </w:p>
    <w:p w14:paraId="207EE6C5">
      <w:pPr>
        <w:widowControl/>
        <w:tabs>
          <w:tab w:val="left" w:pos="3225"/>
        </w:tabs>
        <w:spacing w:line="360" w:lineRule="auto"/>
        <w:rPr>
          <w:rFonts w:ascii="宋体" w:hAnsi="宋体" w:cs="宋体"/>
          <w:b/>
          <w:bCs/>
          <w:color w:val="auto"/>
          <w:spacing w:val="-6"/>
          <w:sz w:val="24"/>
          <w:highlight w:val="none"/>
        </w:rPr>
      </w:pPr>
      <w:r>
        <w:rPr>
          <w:rFonts w:hint="eastAsia" w:ascii="宋体" w:hAnsi="宋体" w:cs="宋体"/>
          <w:b/>
          <w:bCs/>
          <w:color w:val="auto"/>
          <w:spacing w:val="-6"/>
          <w:sz w:val="24"/>
          <w:highlight w:val="none"/>
        </w:rPr>
        <w:t>日期：     年   月   日</w:t>
      </w:r>
    </w:p>
    <w:p w14:paraId="3F67E11E">
      <w:pPr>
        <w:pStyle w:val="8"/>
        <w:ind w:firstLine="280"/>
        <w:rPr>
          <w:color w:val="auto"/>
          <w:highlight w:val="none"/>
        </w:rPr>
      </w:pPr>
      <w:r>
        <w:rPr>
          <w:color w:val="auto"/>
          <w:highlight w:val="none"/>
        </w:rPr>
        <w:br w:type="page"/>
      </w:r>
    </w:p>
    <w:p w14:paraId="0F3415AA">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11.</w:t>
      </w:r>
      <w:r>
        <w:rPr>
          <w:rFonts w:hint="eastAsia" w:ascii="宋体" w:hAnsi="宋体" w:cs="宋体"/>
          <w:b/>
          <w:color w:val="auto"/>
          <w:spacing w:val="-6"/>
          <w:sz w:val="24"/>
          <w:highlight w:val="none"/>
        </w:rPr>
        <w:t>采购标的成本、同类项目合同价格以及相关专利、专有技术等情况说明</w:t>
      </w:r>
    </w:p>
    <w:p w14:paraId="5C2FE576">
      <w:pPr>
        <w:widowControl/>
        <w:tabs>
          <w:tab w:val="left" w:pos="3225"/>
        </w:tabs>
        <w:spacing w:line="360" w:lineRule="auto"/>
        <w:rPr>
          <w:rFonts w:ascii="宋体" w:hAnsi="宋体" w:cs="宋体"/>
          <w:b/>
          <w:bCs/>
          <w:color w:val="auto"/>
          <w:spacing w:val="-6"/>
          <w:sz w:val="24"/>
          <w:highlight w:val="none"/>
        </w:rPr>
      </w:pPr>
    </w:p>
    <w:p w14:paraId="3482BD61">
      <w:pPr>
        <w:pStyle w:val="8"/>
        <w:ind w:firstLine="280"/>
        <w:rPr>
          <w:color w:val="auto"/>
          <w:highlight w:val="none"/>
        </w:rPr>
      </w:pPr>
    </w:p>
    <w:p w14:paraId="16A80017">
      <w:pPr>
        <w:rPr>
          <w:rFonts w:ascii="宋体" w:hAnsi="宋体" w:cs="宋体"/>
          <w:b/>
          <w:bCs/>
          <w:color w:val="auto"/>
          <w:spacing w:val="-6"/>
          <w:sz w:val="24"/>
          <w:highlight w:val="none"/>
        </w:rPr>
      </w:pPr>
      <w:r>
        <w:rPr>
          <w:rFonts w:hint="eastAsia" w:ascii="宋体" w:hAnsi="宋体" w:cs="宋体"/>
          <w:b/>
          <w:bCs/>
          <w:color w:val="auto"/>
          <w:spacing w:val="-6"/>
          <w:sz w:val="24"/>
          <w:highlight w:val="none"/>
        </w:rPr>
        <w:br w:type="page"/>
      </w:r>
    </w:p>
    <w:p w14:paraId="461841A1">
      <w:pPr>
        <w:spacing w:line="360" w:lineRule="auto"/>
        <w:jc w:val="center"/>
        <w:outlineLvl w:val="2"/>
        <w:rPr>
          <w:rFonts w:ascii="宋体" w:hAnsi="宋体" w:cs="宋体"/>
          <w:b/>
          <w:color w:val="auto"/>
          <w:spacing w:val="-6"/>
          <w:sz w:val="24"/>
          <w:highlight w:val="none"/>
        </w:rPr>
      </w:pPr>
      <w:r>
        <w:rPr>
          <w:rFonts w:ascii="宋体" w:hAnsi="宋体" w:cs="宋体"/>
          <w:b/>
          <w:color w:val="auto"/>
          <w:spacing w:val="-6"/>
          <w:sz w:val="24"/>
          <w:highlight w:val="none"/>
        </w:rPr>
        <w:t>12</w:t>
      </w:r>
      <w:r>
        <w:rPr>
          <w:rFonts w:hint="eastAsia" w:ascii="宋体" w:hAnsi="宋体" w:cs="宋体"/>
          <w:b/>
          <w:color w:val="auto"/>
          <w:spacing w:val="-6"/>
          <w:sz w:val="24"/>
          <w:highlight w:val="none"/>
        </w:rPr>
        <w:t>.服务方案</w:t>
      </w:r>
    </w:p>
    <w:p w14:paraId="2B9A9E13">
      <w:pPr>
        <w:pStyle w:val="22"/>
        <w:ind w:firstLine="0"/>
        <w:rPr>
          <w:rFonts w:hAnsi="宋体" w:cs="宋体"/>
          <w:color w:val="auto"/>
          <w:spacing w:val="-6"/>
          <w:sz w:val="21"/>
          <w:szCs w:val="21"/>
          <w:highlight w:val="none"/>
        </w:rPr>
      </w:pPr>
    </w:p>
    <w:p w14:paraId="65AEF78C">
      <w:pPr>
        <w:pStyle w:val="22"/>
        <w:rPr>
          <w:rFonts w:hAnsi="宋体" w:cs="宋体"/>
          <w:color w:val="auto"/>
          <w:spacing w:val="-6"/>
          <w:sz w:val="21"/>
          <w:szCs w:val="21"/>
          <w:highlight w:val="none"/>
        </w:rPr>
      </w:pPr>
    </w:p>
    <w:p w14:paraId="045B9BFE">
      <w:pPr>
        <w:pStyle w:val="22"/>
        <w:rPr>
          <w:rFonts w:hAnsi="宋体" w:cs="宋体"/>
          <w:color w:val="auto"/>
          <w:spacing w:val="-6"/>
          <w:sz w:val="21"/>
          <w:szCs w:val="21"/>
          <w:highlight w:val="none"/>
        </w:rPr>
      </w:pPr>
    </w:p>
    <w:p w14:paraId="497C027D">
      <w:pPr>
        <w:pStyle w:val="22"/>
        <w:rPr>
          <w:rFonts w:hAnsi="宋体" w:cs="宋体"/>
          <w:color w:val="auto"/>
          <w:spacing w:val="-6"/>
          <w:sz w:val="21"/>
          <w:szCs w:val="21"/>
          <w:highlight w:val="none"/>
        </w:rPr>
      </w:pPr>
    </w:p>
    <w:p w14:paraId="35785D7D">
      <w:pPr>
        <w:pStyle w:val="22"/>
        <w:rPr>
          <w:rFonts w:hAnsi="宋体" w:cs="宋体"/>
          <w:color w:val="auto"/>
          <w:spacing w:val="-6"/>
          <w:sz w:val="21"/>
          <w:szCs w:val="21"/>
          <w:highlight w:val="none"/>
        </w:rPr>
      </w:pPr>
    </w:p>
    <w:p w14:paraId="65A74359">
      <w:pPr>
        <w:pStyle w:val="22"/>
        <w:rPr>
          <w:rFonts w:hAnsi="宋体" w:cs="宋体"/>
          <w:color w:val="auto"/>
          <w:spacing w:val="-6"/>
          <w:sz w:val="21"/>
          <w:szCs w:val="21"/>
          <w:highlight w:val="none"/>
        </w:rPr>
      </w:pPr>
    </w:p>
    <w:p w14:paraId="5CCF9D59">
      <w:pPr>
        <w:pStyle w:val="22"/>
        <w:rPr>
          <w:rFonts w:hAnsi="宋体" w:cs="宋体"/>
          <w:color w:val="auto"/>
          <w:spacing w:val="-6"/>
          <w:sz w:val="21"/>
          <w:szCs w:val="21"/>
          <w:highlight w:val="none"/>
        </w:rPr>
      </w:pPr>
    </w:p>
    <w:p w14:paraId="23D44E61">
      <w:pPr>
        <w:pStyle w:val="22"/>
        <w:rPr>
          <w:rFonts w:hAnsi="宋体" w:cs="宋体"/>
          <w:color w:val="auto"/>
          <w:spacing w:val="-6"/>
          <w:sz w:val="21"/>
          <w:szCs w:val="21"/>
          <w:highlight w:val="none"/>
        </w:rPr>
      </w:pPr>
    </w:p>
    <w:p w14:paraId="22CF9A0F">
      <w:pPr>
        <w:pStyle w:val="22"/>
        <w:rPr>
          <w:rFonts w:hAnsi="宋体" w:cs="宋体"/>
          <w:color w:val="auto"/>
          <w:spacing w:val="-6"/>
          <w:sz w:val="21"/>
          <w:szCs w:val="21"/>
          <w:highlight w:val="none"/>
        </w:rPr>
      </w:pPr>
    </w:p>
    <w:p w14:paraId="1155FB7B">
      <w:pPr>
        <w:pStyle w:val="22"/>
        <w:rPr>
          <w:rFonts w:hAnsi="宋体" w:cs="宋体"/>
          <w:color w:val="auto"/>
          <w:spacing w:val="-6"/>
          <w:sz w:val="21"/>
          <w:szCs w:val="21"/>
          <w:highlight w:val="none"/>
        </w:rPr>
      </w:pPr>
    </w:p>
    <w:p w14:paraId="2A9D62D8">
      <w:pPr>
        <w:pStyle w:val="22"/>
        <w:rPr>
          <w:rFonts w:hAnsi="宋体" w:cs="宋体"/>
          <w:color w:val="auto"/>
          <w:spacing w:val="-6"/>
          <w:sz w:val="21"/>
          <w:szCs w:val="21"/>
          <w:highlight w:val="none"/>
        </w:rPr>
      </w:pPr>
    </w:p>
    <w:p w14:paraId="72E5C50B">
      <w:pPr>
        <w:pStyle w:val="22"/>
        <w:rPr>
          <w:rFonts w:hAnsi="宋体" w:cs="宋体"/>
          <w:color w:val="auto"/>
          <w:spacing w:val="-6"/>
          <w:sz w:val="21"/>
          <w:szCs w:val="21"/>
          <w:highlight w:val="none"/>
        </w:rPr>
      </w:pPr>
    </w:p>
    <w:p w14:paraId="73C52942">
      <w:pPr>
        <w:pStyle w:val="22"/>
        <w:rPr>
          <w:rFonts w:hAnsi="宋体" w:cs="宋体"/>
          <w:color w:val="auto"/>
          <w:spacing w:val="-6"/>
          <w:sz w:val="21"/>
          <w:szCs w:val="21"/>
          <w:highlight w:val="none"/>
        </w:rPr>
      </w:pPr>
    </w:p>
    <w:p w14:paraId="6DCCC954">
      <w:pPr>
        <w:pStyle w:val="22"/>
        <w:rPr>
          <w:rFonts w:hAnsi="宋体" w:cs="宋体"/>
          <w:color w:val="auto"/>
          <w:spacing w:val="-6"/>
          <w:sz w:val="21"/>
          <w:szCs w:val="21"/>
          <w:highlight w:val="none"/>
        </w:rPr>
      </w:pPr>
    </w:p>
    <w:p w14:paraId="64547B32">
      <w:pPr>
        <w:pStyle w:val="22"/>
        <w:rPr>
          <w:rFonts w:hAnsi="宋体" w:cs="宋体"/>
          <w:color w:val="auto"/>
          <w:spacing w:val="-6"/>
          <w:sz w:val="21"/>
          <w:szCs w:val="21"/>
          <w:highlight w:val="none"/>
        </w:rPr>
      </w:pPr>
    </w:p>
    <w:p w14:paraId="18072BB9">
      <w:pPr>
        <w:pStyle w:val="22"/>
        <w:rPr>
          <w:rFonts w:hAnsi="宋体" w:cs="宋体"/>
          <w:color w:val="auto"/>
          <w:spacing w:val="-6"/>
          <w:sz w:val="21"/>
          <w:szCs w:val="21"/>
          <w:highlight w:val="none"/>
        </w:rPr>
      </w:pPr>
    </w:p>
    <w:p w14:paraId="662503AA">
      <w:pPr>
        <w:pStyle w:val="22"/>
        <w:rPr>
          <w:rFonts w:hAnsi="宋体" w:cs="宋体"/>
          <w:color w:val="auto"/>
          <w:spacing w:val="-6"/>
          <w:sz w:val="21"/>
          <w:szCs w:val="21"/>
          <w:highlight w:val="none"/>
        </w:rPr>
      </w:pPr>
    </w:p>
    <w:p w14:paraId="350A7816">
      <w:pPr>
        <w:pStyle w:val="22"/>
        <w:rPr>
          <w:rFonts w:hAnsi="宋体" w:cs="宋体"/>
          <w:color w:val="auto"/>
          <w:spacing w:val="-6"/>
          <w:sz w:val="21"/>
          <w:szCs w:val="21"/>
          <w:highlight w:val="none"/>
        </w:rPr>
      </w:pPr>
    </w:p>
    <w:p w14:paraId="6DADA9F9">
      <w:pPr>
        <w:pStyle w:val="22"/>
        <w:rPr>
          <w:rFonts w:hAnsi="宋体" w:cs="宋体"/>
          <w:color w:val="auto"/>
          <w:spacing w:val="-6"/>
          <w:sz w:val="21"/>
          <w:szCs w:val="21"/>
          <w:highlight w:val="none"/>
        </w:rPr>
      </w:pPr>
    </w:p>
    <w:p w14:paraId="3A5EA853">
      <w:pPr>
        <w:spacing w:line="360" w:lineRule="auto"/>
        <w:jc w:val="center"/>
        <w:outlineLvl w:val="2"/>
        <w:rPr>
          <w:rFonts w:ascii="宋体" w:hAnsi="宋体" w:cs="宋体"/>
          <w:b/>
          <w:color w:val="auto"/>
          <w:spacing w:val="-6"/>
          <w:sz w:val="24"/>
          <w:highlight w:val="none"/>
        </w:rPr>
      </w:pPr>
      <w:r>
        <w:rPr>
          <w:rFonts w:hint="eastAsia" w:ascii="宋体" w:hAnsi="宋体" w:cs="宋体"/>
          <w:b/>
          <w:color w:val="auto"/>
          <w:spacing w:val="-6"/>
          <w:sz w:val="24"/>
          <w:highlight w:val="none"/>
        </w:rPr>
        <w:t>1</w:t>
      </w:r>
      <w:r>
        <w:rPr>
          <w:rFonts w:ascii="宋体" w:hAnsi="宋体" w:cs="宋体"/>
          <w:b/>
          <w:color w:val="auto"/>
          <w:spacing w:val="-6"/>
          <w:sz w:val="24"/>
          <w:highlight w:val="none"/>
        </w:rPr>
        <w:t>3</w:t>
      </w:r>
      <w:r>
        <w:rPr>
          <w:rFonts w:hint="eastAsia" w:ascii="宋体" w:hAnsi="宋体" w:cs="宋体"/>
          <w:b/>
          <w:color w:val="auto"/>
          <w:spacing w:val="-6"/>
          <w:sz w:val="24"/>
          <w:highlight w:val="none"/>
        </w:rPr>
        <w:t>.供应商需要说明的其他文件和材料</w:t>
      </w:r>
    </w:p>
    <w:p w14:paraId="5C6C3D29">
      <w:pPr>
        <w:pStyle w:val="8"/>
        <w:ind w:firstLine="280"/>
        <w:rPr>
          <w:color w:val="auto"/>
          <w:highlight w:val="none"/>
        </w:rPr>
      </w:pPr>
    </w:p>
    <w:p w14:paraId="1A8B30E9">
      <w:pPr>
        <w:spacing w:line="360" w:lineRule="auto"/>
        <w:rPr>
          <w:rFonts w:ascii="宋体" w:hAnsi="宋体" w:cs="宋体"/>
          <w:b/>
          <w:color w:val="auto"/>
          <w:sz w:val="52"/>
          <w:szCs w:val="52"/>
          <w:highlight w:val="none"/>
        </w:rPr>
      </w:pPr>
    </w:p>
    <w:sectPr>
      <w:footerReference r:id="rId5" w:type="default"/>
      <w:pgSz w:w="11906" w:h="16838"/>
      <w:pgMar w:top="1440" w:right="1247" w:bottom="1440" w:left="1247" w:header="340"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FF13">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729964"/>
    </w:sdtPr>
    <w:sdtContent>
      <w:p w14:paraId="48CB88DE">
        <w:pPr>
          <w:pStyle w:val="14"/>
          <w:jc w:val="center"/>
        </w:pPr>
        <w:r>
          <w:fldChar w:fldCharType="begin"/>
        </w:r>
        <w:r>
          <w:instrText xml:space="preserve">PAGE   \* MERGEFORMAT</w:instrText>
        </w:r>
        <w:r>
          <w:fldChar w:fldCharType="separate"/>
        </w:r>
        <w:r>
          <w:rPr>
            <w:lang w:val="zh-CN"/>
          </w:rPr>
          <w:t>2</w:t>
        </w:r>
        <w:r>
          <w:fldChar w:fldCharType="end"/>
        </w:r>
      </w:p>
    </w:sdtContent>
  </w:sdt>
  <w:p w14:paraId="434E7EC5">
    <w:pPr>
      <w:tabs>
        <w:tab w:val="center" w:pos="47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453C">
    <w:pPr>
      <w:pStyle w:val="15"/>
    </w:pPr>
    <w:r>
      <w:drawing>
        <wp:anchor distT="0" distB="0" distL="114300" distR="114300" simplePos="0" relativeHeight="251659264" behindDoc="0" locked="0" layoutInCell="1" allowOverlap="1">
          <wp:simplePos x="0" y="0"/>
          <wp:positionH relativeFrom="column">
            <wp:posOffset>52070</wp:posOffset>
          </wp:positionH>
          <wp:positionV relativeFrom="paragraph">
            <wp:posOffset>0</wp:posOffset>
          </wp:positionV>
          <wp:extent cx="5872480" cy="633730"/>
          <wp:effectExtent l="0" t="0" r="13970" b="13970"/>
          <wp:wrapSquare wrapText="bothSides"/>
          <wp:docPr id="1"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0"/>
                  <pic:cNvPicPr>
                    <a:picLocks noChangeAspect="1"/>
                  </pic:cNvPicPr>
                </pic:nvPicPr>
                <pic:blipFill>
                  <a:blip r:embed="rId1"/>
                  <a:stretch>
                    <a:fillRect/>
                  </a:stretch>
                </pic:blipFill>
                <pic:spPr>
                  <a:xfrm>
                    <a:off x="0" y="0"/>
                    <a:ext cx="5872480"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6F8E"/>
    <w:multiLevelType w:val="singleLevel"/>
    <w:tmpl w:val="90E26F8E"/>
    <w:lvl w:ilvl="0" w:tentative="0">
      <w:start w:val="4"/>
      <w:numFmt w:val="chineseCounting"/>
      <w:suff w:val="space"/>
      <w:lvlText w:val="第%1章"/>
      <w:lvlJc w:val="left"/>
      <w:rPr>
        <w:rFonts w:hint="eastAsia"/>
      </w:rPr>
    </w:lvl>
  </w:abstractNum>
  <w:abstractNum w:abstractNumId="1">
    <w:nsid w:val="0000000B"/>
    <w:multiLevelType w:val="multilevel"/>
    <w:tmpl w:val="0000000B"/>
    <w:lvl w:ilvl="0" w:tentative="0">
      <w:start w:val="1"/>
      <w:numFmt w:val="none"/>
      <w:suff w:val="nothing"/>
      <w:lvlText w:val=""/>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i w:val="0"/>
        <w:sz w:val="32"/>
        <w:szCs w:val="32"/>
      </w:rPr>
    </w:lvl>
    <w:lvl w:ilvl="2" w:tentative="0">
      <w:start w:val="1"/>
      <w:numFmt w:val="decimal"/>
      <w:pStyle w:val="60"/>
      <w:isLgl/>
      <w:lvlText w:val="%2%1.%3"/>
      <w:lvlJc w:val="left"/>
      <w:pPr>
        <w:tabs>
          <w:tab w:val="left" w:pos="227"/>
        </w:tabs>
        <w:ind w:left="981" w:hanging="754"/>
      </w:pPr>
      <w:rPr>
        <w:rFonts w:hint="default" w:ascii="Times New Roman" w:hAnsi="Times New Roman" w:eastAsia="黑体" w:cs="Times New Roman"/>
        <w:b/>
        <w:i w:val="0"/>
        <w:sz w:val="30"/>
        <w:szCs w:val="30"/>
      </w:rPr>
    </w:lvl>
    <w:lvl w:ilvl="3" w:tentative="0">
      <w:start w:val="1"/>
      <w:numFmt w:val="decimal"/>
      <w:isLgl/>
      <w:lvlText w:val="%1%2.%3.%4"/>
      <w:lvlJc w:val="left"/>
      <w:pPr>
        <w:tabs>
          <w:tab w:val="left" w:pos="0"/>
        </w:tabs>
        <w:ind w:left="941" w:hanging="941"/>
      </w:pPr>
      <w:rPr>
        <w:rFonts w:hint="default" w:ascii="Times New Roman" w:hAnsi="Times New Roman" w:eastAsia="宋体" w:cs="Times New Roman"/>
        <w:b/>
        <w:i w:val="0"/>
        <w:sz w:val="28"/>
        <w:szCs w:val="28"/>
      </w:rPr>
    </w:lvl>
    <w:lvl w:ilvl="4" w:tentative="0">
      <w:start w:val="1"/>
      <w:numFmt w:val="decimal"/>
      <w:isLgl/>
      <w:lvlText w:val="%1%2.%3.%4.%5"/>
      <w:lvlJc w:val="left"/>
      <w:pPr>
        <w:tabs>
          <w:tab w:val="left" w:pos="480"/>
        </w:tabs>
        <w:ind w:left="1614" w:hanging="1134"/>
      </w:pPr>
      <w:rPr>
        <w:rFonts w:hint="default" w:ascii="Times New Roman" w:hAnsi="Times New Roman" w:eastAsia="宋体" w:cs="Times New Roman"/>
        <w:b w:val="0"/>
        <w:i w:val="0"/>
        <w:color w:val="auto"/>
        <w:sz w:val="28"/>
      </w:rPr>
    </w:lvl>
    <w:lvl w:ilvl="5" w:tentative="0">
      <w:start w:val="1"/>
      <w:numFmt w:val="decimal"/>
      <w:isLgl/>
      <w:lvlText w:val="%1%2.%3.%4.%5.%6"/>
      <w:lvlJc w:val="left"/>
      <w:pPr>
        <w:tabs>
          <w:tab w:val="left" w:pos="0"/>
        </w:tabs>
        <w:ind w:left="1191" w:hanging="1191"/>
      </w:pPr>
      <w:rPr>
        <w:rFonts w:hint="eastAsia" w:ascii="黑体" w:hAnsi="Times New Roman" w:eastAsia="黑体"/>
        <w:b w:val="0"/>
        <w:i w:val="0"/>
        <w:sz w:val="24"/>
      </w:rPr>
    </w:lvl>
    <w:lvl w:ilvl="6" w:tentative="0">
      <w:start w:val="1"/>
      <w:numFmt w:val="decimal"/>
      <w:isLgl/>
      <w:suff w:val="nothing"/>
      <w:lvlText w:val="%1%2.%3.%4.%5.%6.%7　"/>
      <w:lvlJc w:val="left"/>
      <w:pPr>
        <w:ind w:left="0" w:firstLine="0"/>
      </w:pPr>
      <w:rPr>
        <w:rFonts w:hint="eastAsia" w:ascii="黑体" w:hAnsi="Times New Roman" w:eastAsia="黑体"/>
        <w:b w:val="0"/>
        <w:i w:val="0"/>
        <w:sz w:val="21"/>
      </w:rPr>
    </w:lvl>
    <w:lvl w:ilvl="7" w:tentative="0">
      <w:start w:val="1"/>
      <w:numFmt w:val="decimal"/>
      <w:isLgl/>
      <w:lvlText w:val="%8) "/>
      <w:lvlJc w:val="left"/>
      <w:pPr>
        <w:tabs>
          <w:tab w:val="left" w:pos="3196"/>
        </w:tabs>
        <w:ind w:left="3769" w:hanging="993"/>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35778F6"/>
    <w:multiLevelType w:val="multilevel"/>
    <w:tmpl w:val="535778F6"/>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jQyZTEwMThkZmRmNDAyZTZiYmEzYjZiNGZmYTUifQ=="/>
  </w:docVars>
  <w:rsids>
    <w:rsidRoot w:val="00172A27"/>
    <w:rsid w:val="0002751E"/>
    <w:rsid w:val="00027C1A"/>
    <w:rsid w:val="00030684"/>
    <w:rsid w:val="00061223"/>
    <w:rsid w:val="000622A4"/>
    <w:rsid w:val="00065FDB"/>
    <w:rsid w:val="000671EC"/>
    <w:rsid w:val="00070232"/>
    <w:rsid w:val="00074267"/>
    <w:rsid w:val="0007645F"/>
    <w:rsid w:val="00081369"/>
    <w:rsid w:val="000816F3"/>
    <w:rsid w:val="00084153"/>
    <w:rsid w:val="00086BEE"/>
    <w:rsid w:val="00097F03"/>
    <w:rsid w:val="000A113F"/>
    <w:rsid w:val="000B0A7C"/>
    <w:rsid w:val="000B773A"/>
    <w:rsid w:val="000E5A1D"/>
    <w:rsid w:val="00101366"/>
    <w:rsid w:val="00120B9F"/>
    <w:rsid w:val="00126165"/>
    <w:rsid w:val="001262CA"/>
    <w:rsid w:val="0013461E"/>
    <w:rsid w:val="001408ED"/>
    <w:rsid w:val="00146A16"/>
    <w:rsid w:val="00155323"/>
    <w:rsid w:val="00155E51"/>
    <w:rsid w:val="00163C17"/>
    <w:rsid w:val="001640FB"/>
    <w:rsid w:val="00172A27"/>
    <w:rsid w:val="001907B5"/>
    <w:rsid w:val="001A2D95"/>
    <w:rsid w:val="001A5A37"/>
    <w:rsid w:val="001E4648"/>
    <w:rsid w:val="001E6B0B"/>
    <w:rsid w:val="001F230A"/>
    <w:rsid w:val="001F232D"/>
    <w:rsid w:val="001F536B"/>
    <w:rsid w:val="001F63F2"/>
    <w:rsid w:val="00213392"/>
    <w:rsid w:val="002136E1"/>
    <w:rsid w:val="0023499D"/>
    <w:rsid w:val="00234D51"/>
    <w:rsid w:val="00242F15"/>
    <w:rsid w:val="00250E22"/>
    <w:rsid w:val="002549B9"/>
    <w:rsid w:val="00274C29"/>
    <w:rsid w:val="0028101D"/>
    <w:rsid w:val="002A28AB"/>
    <w:rsid w:val="002B7A92"/>
    <w:rsid w:val="002C6495"/>
    <w:rsid w:val="002D17C7"/>
    <w:rsid w:val="002D607F"/>
    <w:rsid w:val="002F75AD"/>
    <w:rsid w:val="00313A65"/>
    <w:rsid w:val="00320EAF"/>
    <w:rsid w:val="003241E0"/>
    <w:rsid w:val="00331B5C"/>
    <w:rsid w:val="003355A1"/>
    <w:rsid w:val="00335EEB"/>
    <w:rsid w:val="00336360"/>
    <w:rsid w:val="003637E5"/>
    <w:rsid w:val="00381681"/>
    <w:rsid w:val="003861B8"/>
    <w:rsid w:val="003903B2"/>
    <w:rsid w:val="00391B3D"/>
    <w:rsid w:val="003A316D"/>
    <w:rsid w:val="003A66E9"/>
    <w:rsid w:val="003C5847"/>
    <w:rsid w:val="003C59C1"/>
    <w:rsid w:val="003D2C9F"/>
    <w:rsid w:val="003D583C"/>
    <w:rsid w:val="003F0A32"/>
    <w:rsid w:val="004004E6"/>
    <w:rsid w:val="0040126F"/>
    <w:rsid w:val="004024F8"/>
    <w:rsid w:val="00404656"/>
    <w:rsid w:val="00414D14"/>
    <w:rsid w:val="004370C9"/>
    <w:rsid w:val="00442BCB"/>
    <w:rsid w:val="004454F2"/>
    <w:rsid w:val="004477EF"/>
    <w:rsid w:val="00453F1C"/>
    <w:rsid w:val="004768BA"/>
    <w:rsid w:val="004936B7"/>
    <w:rsid w:val="004A68DB"/>
    <w:rsid w:val="004B5AD1"/>
    <w:rsid w:val="004B66EA"/>
    <w:rsid w:val="004B6CD6"/>
    <w:rsid w:val="004C2781"/>
    <w:rsid w:val="004D065C"/>
    <w:rsid w:val="00511039"/>
    <w:rsid w:val="00536094"/>
    <w:rsid w:val="00541308"/>
    <w:rsid w:val="00541BE6"/>
    <w:rsid w:val="00543F8A"/>
    <w:rsid w:val="00562DFC"/>
    <w:rsid w:val="0057036E"/>
    <w:rsid w:val="00590DD6"/>
    <w:rsid w:val="00594220"/>
    <w:rsid w:val="0059602A"/>
    <w:rsid w:val="005A298C"/>
    <w:rsid w:val="005A692F"/>
    <w:rsid w:val="005E5A58"/>
    <w:rsid w:val="00613702"/>
    <w:rsid w:val="0063362B"/>
    <w:rsid w:val="00634FA8"/>
    <w:rsid w:val="00642995"/>
    <w:rsid w:val="00645CA6"/>
    <w:rsid w:val="00650929"/>
    <w:rsid w:val="00660278"/>
    <w:rsid w:val="0066598B"/>
    <w:rsid w:val="00666341"/>
    <w:rsid w:val="00670702"/>
    <w:rsid w:val="006715BE"/>
    <w:rsid w:val="00676D6A"/>
    <w:rsid w:val="00681094"/>
    <w:rsid w:val="006819F8"/>
    <w:rsid w:val="006A16AF"/>
    <w:rsid w:val="006B7701"/>
    <w:rsid w:val="006D3FE7"/>
    <w:rsid w:val="006E288D"/>
    <w:rsid w:val="006F00C6"/>
    <w:rsid w:val="006F112D"/>
    <w:rsid w:val="006F389A"/>
    <w:rsid w:val="006F6966"/>
    <w:rsid w:val="00711364"/>
    <w:rsid w:val="007135DD"/>
    <w:rsid w:val="00743D4C"/>
    <w:rsid w:val="007A3C3E"/>
    <w:rsid w:val="007B3ABE"/>
    <w:rsid w:val="007D2D65"/>
    <w:rsid w:val="007D34F1"/>
    <w:rsid w:val="007D7347"/>
    <w:rsid w:val="007E1D80"/>
    <w:rsid w:val="007F39AA"/>
    <w:rsid w:val="007F49C6"/>
    <w:rsid w:val="0081158D"/>
    <w:rsid w:val="008226A4"/>
    <w:rsid w:val="00840C4F"/>
    <w:rsid w:val="008439E4"/>
    <w:rsid w:val="00896151"/>
    <w:rsid w:val="008F7E54"/>
    <w:rsid w:val="00926502"/>
    <w:rsid w:val="009267A1"/>
    <w:rsid w:val="0093024D"/>
    <w:rsid w:val="00944379"/>
    <w:rsid w:val="00971B98"/>
    <w:rsid w:val="00993E1C"/>
    <w:rsid w:val="00997CBB"/>
    <w:rsid w:val="009A3171"/>
    <w:rsid w:val="009A6204"/>
    <w:rsid w:val="009B47BE"/>
    <w:rsid w:val="009C34FC"/>
    <w:rsid w:val="009C4DB2"/>
    <w:rsid w:val="009D4CA2"/>
    <w:rsid w:val="009E15DA"/>
    <w:rsid w:val="00A0556D"/>
    <w:rsid w:val="00A074BC"/>
    <w:rsid w:val="00A12318"/>
    <w:rsid w:val="00A1322D"/>
    <w:rsid w:val="00A15C8C"/>
    <w:rsid w:val="00A216F1"/>
    <w:rsid w:val="00A31EAF"/>
    <w:rsid w:val="00A34851"/>
    <w:rsid w:val="00A4677B"/>
    <w:rsid w:val="00A520DC"/>
    <w:rsid w:val="00A52E67"/>
    <w:rsid w:val="00A536B3"/>
    <w:rsid w:val="00A759EA"/>
    <w:rsid w:val="00A75AB2"/>
    <w:rsid w:val="00A905B3"/>
    <w:rsid w:val="00A90C5C"/>
    <w:rsid w:val="00A96564"/>
    <w:rsid w:val="00AA7F8D"/>
    <w:rsid w:val="00AB380A"/>
    <w:rsid w:val="00AC0E81"/>
    <w:rsid w:val="00AC1F3E"/>
    <w:rsid w:val="00AC7335"/>
    <w:rsid w:val="00AD605A"/>
    <w:rsid w:val="00AD7ABC"/>
    <w:rsid w:val="00AE7F58"/>
    <w:rsid w:val="00AF2787"/>
    <w:rsid w:val="00B108F1"/>
    <w:rsid w:val="00B24DF1"/>
    <w:rsid w:val="00B270F9"/>
    <w:rsid w:val="00B2723E"/>
    <w:rsid w:val="00B4085E"/>
    <w:rsid w:val="00B760B2"/>
    <w:rsid w:val="00B76BF0"/>
    <w:rsid w:val="00B819FE"/>
    <w:rsid w:val="00B83839"/>
    <w:rsid w:val="00B95D50"/>
    <w:rsid w:val="00BA5D6A"/>
    <w:rsid w:val="00BA76F0"/>
    <w:rsid w:val="00BB3B8B"/>
    <w:rsid w:val="00BC4093"/>
    <w:rsid w:val="00BD09D9"/>
    <w:rsid w:val="00BD09DF"/>
    <w:rsid w:val="00BE13A5"/>
    <w:rsid w:val="00BF48A2"/>
    <w:rsid w:val="00BF7493"/>
    <w:rsid w:val="00C04837"/>
    <w:rsid w:val="00C04E05"/>
    <w:rsid w:val="00C0559D"/>
    <w:rsid w:val="00C50986"/>
    <w:rsid w:val="00C702EA"/>
    <w:rsid w:val="00C73FA2"/>
    <w:rsid w:val="00C841A4"/>
    <w:rsid w:val="00C84FAD"/>
    <w:rsid w:val="00C86DF2"/>
    <w:rsid w:val="00CB0EE8"/>
    <w:rsid w:val="00CB3126"/>
    <w:rsid w:val="00CC43DF"/>
    <w:rsid w:val="00CC5593"/>
    <w:rsid w:val="00CD3D46"/>
    <w:rsid w:val="00CD429F"/>
    <w:rsid w:val="00CF125B"/>
    <w:rsid w:val="00CF4DAC"/>
    <w:rsid w:val="00D03353"/>
    <w:rsid w:val="00D14926"/>
    <w:rsid w:val="00D159F2"/>
    <w:rsid w:val="00D16731"/>
    <w:rsid w:val="00D44132"/>
    <w:rsid w:val="00D572BB"/>
    <w:rsid w:val="00D7582C"/>
    <w:rsid w:val="00D8289A"/>
    <w:rsid w:val="00D84D50"/>
    <w:rsid w:val="00D91CCB"/>
    <w:rsid w:val="00DA5565"/>
    <w:rsid w:val="00DB0F5F"/>
    <w:rsid w:val="00DB222B"/>
    <w:rsid w:val="00DB2230"/>
    <w:rsid w:val="00DD11B2"/>
    <w:rsid w:val="00DD1EE6"/>
    <w:rsid w:val="00E10D52"/>
    <w:rsid w:val="00E202E5"/>
    <w:rsid w:val="00E37356"/>
    <w:rsid w:val="00E524DF"/>
    <w:rsid w:val="00E52ECC"/>
    <w:rsid w:val="00E55E9E"/>
    <w:rsid w:val="00E616A5"/>
    <w:rsid w:val="00E62C93"/>
    <w:rsid w:val="00E63085"/>
    <w:rsid w:val="00E64B3E"/>
    <w:rsid w:val="00E65800"/>
    <w:rsid w:val="00E71940"/>
    <w:rsid w:val="00E76853"/>
    <w:rsid w:val="00E824E7"/>
    <w:rsid w:val="00E855BD"/>
    <w:rsid w:val="00E86828"/>
    <w:rsid w:val="00E86D73"/>
    <w:rsid w:val="00EA215E"/>
    <w:rsid w:val="00EB1C25"/>
    <w:rsid w:val="00EC4F95"/>
    <w:rsid w:val="00ED089C"/>
    <w:rsid w:val="00F00304"/>
    <w:rsid w:val="00F00D99"/>
    <w:rsid w:val="00F11E98"/>
    <w:rsid w:val="00F12A36"/>
    <w:rsid w:val="00F156DC"/>
    <w:rsid w:val="00F165A5"/>
    <w:rsid w:val="00F17C46"/>
    <w:rsid w:val="00F253F2"/>
    <w:rsid w:val="00F31E0A"/>
    <w:rsid w:val="00F3237C"/>
    <w:rsid w:val="00F33FF4"/>
    <w:rsid w:val="00F44972"/>
    <w:rsid w:val="00F51148"/>
    <w:rsid w:val="00F6007A"/>
    <w:rsid w:val="00F834DF"/>
    <w:rsid w:val="00F86295"/>
    <w:rsid w:val="00F93D2C"/>
    <w:rsid w:val="00FA28CD"/>
    <w:rsid w:val="00FA45D2"/>
    <w:rsid w:val="00FB7181"/>
    <w:rsid w:val="00FC259D"/>
    <w:rsid w:val="00FD5974"/>
    <w:rsid w:val="00FE4622"/>
    <w:rsid w:val="00FF2F49"/>
    <w:rsid w:val="011C4072"/>
    <w:rsid w:val="013F7938"/>
    <w:rsid w:val="016B5E3C"/>
    <w:rsid w:val="01BB21B7"/>
    <w:rsid w:val="01E360C0"/>
    <w:rsid w:val="02CD2A4B"/>
    <w:rsid w:val="02E81AAB"/>
    <w:rsid w:val="030D0D4A"/>
    <w:rsid w:val="03201783"/>
    <w:rsid w:val="035E5C94"/>
    <w:rsid w:val="036E1DB0"/>
    <w:rsid w:val="03842BB5"/>
    <w:rsid w:val="03C076C5"/>
    <w:rsid w:val="03FA217B"/>
    <w:rsid w:val="04835B52"/>
    <w:rsid w:val="048F177C"/>
    <w:rsid w:val="04974587"/>
    <w:rsid w:val="049941A8"/>
    <w:rsid w:val="04DB55AC"/>
    <w:rsid w:val="050E2341"/>
    <w:rsid w:val="05296E49"/>
    <w:rsid w:val="052C5733"/>
    <w:rsid w:val="05547F34"/>
    <w:rsid w:val="05C005C4"/>
    <w:rsid w:val="06284FC0"/>
    <w:rsid w:val="06523C74"/>
    <w:rsid w:val="065C20E5"/>
    <w:rsid w:val="069A036D"/>
    <w:rsid w:val="06A46502"/>
    <w:rsid w:val="06F069D4"/>
    <w:rsid w:val="070071B6"/>
    <w:rsid w:val="071210AD"/>
    <w:rsid w:val="07494550"/>
    <w:rsid w:val="07E970C1"/>
    <w:rsid w:val="08283176"/>
    <w:rsid w:val="083D0872"/>
    <w:rsid w:val="086F50FD"/>
    <w:rsid w:val="08755CAE"/>
    <w:rsid w:val="08CC3E82"/>
    <w:rsid w:val="08E610C5"/>
    <w:rsid w:val="09572537"/>
    <w:rsid w:val="09694018"/>
    <w:rsid w:val="09B719E3"/>
    <w:rsid w:val="0A0B6A69"/>
    <w:rsid w:val="0A104C31"/>
    <w:rsid w:val="0A4C6F14"/>
    <w:rsid w:val="0A6A6F52"/>
    <w:rsid w:val="0A7B7B45"/>
    <w:rsid w:val="0A8F7AF9"/>
    <w:rsid w:val="0A9A6634"/>
    <w:rsid w:val="0ACA6D38"/>
    <w:rsid w:val="0B042FA6"/>
    <w:rsid w:val="0B0A3915"/>
    <w:rsid w:val="0B0A6810"/>
    <w:rsid w:val="0B31665D"/>
    <w:rsid w:val="0B504DA4"/>
    <w:rsid w:val="0B6F3378"/>
    <w:rsid w:val="0B7F2650"/>
    <w:rsid w:val="0B8F4589"/>
    <w:rsid w:val="0C087188"/>
    <w:rsid w:val="0C264442"/>
    <w:rsid w:val="0C495BB0"/>
    <w:rsid w:val="0CF83B56"/>
    <w:rsid w:val="0D554E46"/>
    <w:rsid w:val="0D647BD4"/>
    <w:rsid w:val="0E656398"/>
    <w:rsid w:val="0E8D7466"/>
    <w:rsid w:val="0EA85010"/>
    <w:rsid w:val="0FA12F5A"/>
    <w:rsid w:val="0FE32AB8"/>
    <w:rsid w:val="0FEF7561"/>
    <w:rsid w:val="103A1BA5"/>
    <w:rsid w:val="103B732D"/>
    <w:rsid w:val="105C5E5C"/>
    <w:rsid w:val="10692CDA"/>
    <w:rsid w:val="107534F4"/>
    <w:rsid w:val="10F17ED2"/>
    <w:rsid w:val="117C3561"/>
    <w:rsid w:val="11894B52"/>
    <w:rsid w:val="120E6A02"/>
    <w:rsid w:val="125166DF"/>
    <w:rsid w:val="12A83E03"/>
    <w:rsid w:val="12E35AB9"/>
    <w:rsid w:val="13096B04"/>
    <w:rsid w:val="134B28C2"/>
    <w:rsid w:val="13B64789"/>
    <w:rsid w:val="13B90BE2"/>
    <w:rsid w:val="13D273EC"/>
    <w:rsid w:val="142D0CD4"/>
    <w:rsid w:val="14A2702F"/>
    <w:rsid w:val="14CC739B"/>
    <w:rsid w:val="155E1BB3"/>
    <w:rsid w:val="157F0D3A"/>
    <w:rsid w:val="16333219"/>
    <w:rsid w:val="164B155C"/>
    <w:rsid w:val="16697FD6"/>
    <w:rsid w:val="166B13D0"/>
    <w:rsid w:val="167A5349"/>
    <w:rsid w:val="1686365A"/>
    <w:rsid w:val="16D97A9D"/>
    <w:rsid w:val="16DD3191"/>
    <w:rsid w:val="16E12C9F"/>
    <w:rsid w:val="171C4A30"/>
    <w:rsid w:val="171F0B4E"/>
    <w:rsid w:val="172937CD"/>
    <w:rsid w:val="173D7732"/>
    <w:rsid w:val="17614824"/>
    <w:rsid w:val="17E06DE4"/>
    <w:rsid w:val="186B75A6"/>
    <w:rsid w:val="186D1237"/>
    <w:rsid w:val="187F106D"/>
    <w:rsid w:val="18B51852"/>
    <w:rsid w:val="18F12A51"/>
    <w:rsid w:val="18F83367"/>
    <w:rsid w:val="18FE1539"/>
    <w:rsid w:val="190C71B7"/>
    <w:rsid w:val="19201EF1"/>
    <w:rsid w:val="19963FC1"/>
    <w:rsid w:val="19F15A16"/>
    <w:rsid w:val="1A0F481E"/>
    <w:rsid w:val="1A5C5A13"/>
    <w:rsid w:val="1AA05FD2"/>
    <w:rsid w:val="1AA12533"/>
    <w:rsid w:val="1AC91A37"/>
    <w:rsid w:val="1AED4B38"/>
    <w:rsid w:val="1AFE0510"/>
    <w:rsid w:val="1B050BEB"/>
    <w:rsid w:val="1B270D06"/>
    <w:rsid w:val="1BE81FE2"/>
    <w:rsid w:val="1C580E62"/>
    <w:rsid w:val="1C7640AD"/>
    <w:rsid w:val="1CA63A4A"/>
    <w:rsid w:val="1CD021CE"/>
    <w:rsid w:val="1D08215E"/>
    <w:rsid w:val="1D0C7C1D"/>
    <w:rsid w:val="1D121CEA"/>
    <w:rsid w:val="1D601448"/>
    <w:rsid w:val="1D68640A"/>
    <w:rsid w:val="1D8B2DB1"/>
    <w:rsid w:val="1E0D2AA2"/>
    <w:rsid w:val="1E781AEF"/>
    <w:rsid w:val="1EAA04C0"/>
    <w:rsid w:val="1ED80FD8"/>
    <w:rsid w:val="1EE42977"/>
    <w:rsid w:val="1EFE778C"/>
    <w:rsid w:val="1EFF5F8B"/>
    <w:rsid w:val="1F5E6962"/>
    <w:rsid w:val="202C3A70"/>
    <w:rsid w:val="20704C4F"/>
    <w:rsid w:val="20B514B8"/>
    <w:rsid w:val="20B52B55"/>
    <w:rsid w:val="20E80884"/>
    <w:rsid w:val="219F7B6B"/>
    <w:rsid w:val="21A168FE"/>
    <w:rsid w:val="21D0392E"/>
    <w:rsid w:val="21E428F2"/>
    <w:rsid w:val="22421898"/>
    <w:rsid w:val="22822B9D"/>
    <w:rsid w:val="22A86DD5"/>
    <w:rsid w:val="22BD00C6"/>
    <w:rsid w:val="22C0387A"/>
    <w:rsid w:val="22FC59E6"/>
    <w:rsid w:val="22FD1219"/>
    <w:rsid w:val="231B47C9"/>
    <w:rsid w:val="234C5E13"/>
    <w:rsid w:val="237052BB"/>
    <w:rsid w:val="23977C5B"/>
    <w:rsid w:val="24257F68"/>
    <w:rsid w:val="24455956"/>
    <w:rsid w:val="24A365B3"/>
    <w:rsid w:val="24F70F50"/>
    <w:rsid w:val="24FA1608"/>
    <w:rsid w:val="250A052D"/>
    <w:rsid w:val="252B2500"/>
    <w:rsid w:val="25443EC4"/>
    <w:rsid w:val="257B014A"/>
    <w:rsid w:val="25824926"/>
    <w:rsid w:val="25D96883"/>
    <w:rsid w:val="260934E6"/>
    <w:rsid w:val="264877BF"/>
    <w:rsid w:val="264B5037"/>
    <w:rsid w:val="26584BD9"/>
    <w:rsid w:val="26603860"/>
    <w:rsid w:val="267E1607"/>
    <w:rsid w:val="268D5AC4"/>
    <w:rsid w:val="26B960EE"/>
    <w:rsid w:val="26D645CB"/>
    <w:rsid w:val="26D904BD"/>
    <w:rsid w:val="26F54D55"/>
    <w:rsid w:val="27135B8A"/>
    <w:rsid w:val="273708B7"/>
    <w:rsid w:val="27833308"/>
    <w:rsid w:val="2796142B"/>
    <w:rsid w:val="27CB158D"/>
    <w:rsid w:val="27D515AF"/>
    <w:rsid w:val="28367497"/>
    <w:rsid w:val="285A7899"/>
    <w:rsid w:val="28972098"/>
    <w:rsid w:val="28C46BB3"/>
    <w:rsid w:val="28F83B59"/>
    <w:rsid w:val="298D020E"/>
    <w:rsid w:val="29DF694D"/>
    <w:rsid w:val="29E15307"/>
    <w:rsid w:val="2A2B7C21"/>
    <w:rsid w:val="2A5266D7"/>
    <w:rsid w:val="2A7F73E2"/>
    <w:rsid w:val="2AF849C9"/>
    <w:rsid w:val="2B0D37FF"/>
    <w:rsid w:val="2B1D6FC3"/>
    <w:rsid w:val="2B261770"/>
    <w:rsid w:val="2B555C7B"/>
    <w:rsid w:val="2B8D3E65"/>
    <w:rsid w:val="2BA21FA9"/>
    <w:rsid w:val="2BD22E2B"/>
    <w:rsid w:val="2BF11E95"/>
    <w:rsid w:val="2C6546F5"/>
    <w:rsid w:val="2CCA1245"/>
    <w:rsid w:val="2CE90146"/>
    <w:rsid w:val="2D5C3528"/>
    <w:rsid w:val="2D84028D"/>
    <w:rsid w:val="2DB06030"/>
    <w:rsid w:val="2DD735DE"/>
    <w:rsid w:val="2E793BAD"/>
    <w:rsid w:val="2ECB3970"/>
    <w:rsid w:val="2F0715C7"/>
    <w:rsid w:val="2F0D7C6F"/>
    <w:rsid w:val="2F2A1BBE"/>
    <w:rsid w:val="2F55404B"/>
    <w:rsid w:val="2FDB00F3"/>
    <w:rsid w:val="2FEB177B"/>
    <w:rsid w:val="30134594"/>
    <w:rsid w:val="302211E2"/>
    <w:rsid w:val="30276BEF"/>
    <w:rsid w:val="30591CB6"/>
    <w:rsid w:val="309053E5"/>
    <w:rsid w:val="30AC328B"/>
    <w:rsid w:val="30BD749C"/>
    <w:rsid w:val="310A6FC9"/>
    <w:rsid w:val="31107D0D"/>
    <w:rsid w:val="318700F7"/>
    <w:rsid w:val="31943AC5"/>
    <w:rsid w:val="31C963A7"/>
    <w:rsid w:val="31E44F89"/>
    <w:rsid w:val="32054CF6"/>
    <w:rsid w:val="32501AF8"/>
    <w:rsid w:val="32506BC8"/>
    <w:rsid w:val="3264795E"/>
    <w:rsid w:val="32746694"/>
    <w:rsid w:val="32897F0F"/>
    <w:rsid w:val="328E4E1B"/>
    <w:rsid w:val="329626D9"/>
    <w:rsid w:val="32CA6AA4"/>
    <w:rsid w:val="32E95CF7"/>
    <w:rsid w:val="332F00C2"/>
    <w:rsid w:val="335E0486"/>
    <w:rsid w:val="33A735B2"/>
    <w:rsid w:val="341A13E7"/>
    <w:rsid w:val="345A3A1D"/>
    <w:rsid w:val="347F7DCB"/>
    <w:rsid w:val="348923E8"/>
    <w:rsid w:val="35425D24"/>
    <w:rsid w:val="35647B17"/>
    <w:rsid w:val="35861049"/>
    <w:rsid w:val="358E11B1"/>
    <w:rsid w:val="35E121E1"/>
    <w:rsid w:val="35F70AE8"/>
    <w:rsid w:val="360F5466"/>
    <w:rsid w:val="361011EF"/>
    <w:rsid w:val="361B1D18"/>
    <w:rsid w:val="366330E1"/>
    <w:rsid w:val="36A81FAA"/>
    <w:rsid w:val="36BF5C50"/>
    <w:rsid w:val="372F0FE4"/>
    <w:rsid w:val="375C073A"/>
    <w:rsid w:val="37766475"/>
    <w:rsid w:val="37896E4A"/>
    <w:rsid w:val="37B12081"/>
    <w:rsid w:val="37DA3C62"/>
    <w:rsid w:val="37DA4ECE"/>
    <w:rsid w:val="38125158"/>
    <w:rsid w:val="385644B4"/>
    <w:rsid w:val="38581D94"/>
    <w:rsid w:val="386817BB"/>
    <w:rsid w:val="38B5459D"/>
    <w:rsid w:val="39141C09"/>
    <w:rsid w:val="39314007"/>
    <w:rsid w:val="39487A9C"/>
    <w:rsid w:val="39DC250A"/>
    <w:rsid w:val="3A5850EB"/>
    <w:rsid w:val="3A6839E8"/>
    <w:rsid w:val="3A6D237B"/>
    <w:rsid w:val="3A7C15AA"/>
    <w:rsid w:val="3A9D3995"/>
    <w:rsid w:val="3ACF65EF"/>
    <w:rsid w:val="3AE13216"/>
    <w:rsid w:val="3B1D3AC5"/>
    <w:rsid w:val="3B214667"/>
    <w:rsid w:val="3C6E6F39"/>
    <w:rsid w:val="3CD65D9D"/>
    <w:rsid w:val="3D164128"/>
    <w:rsid w:val="3D335B0D"/>
    <w:rsid w:val="3D3F0BCE"/>
    <w:rsid w:val="3D6A73EE"/>
    <w:rsid w:val="3D9429C5"/>
    <w:rsid w:val="3E2736AC"/>
    <w:rsid w:val="3E394784"/>
    <w:rsid w:val="3EAC17DF"/>
    <w:rsid w:val="3F376BB3"/>
    <w:rsid w:val="3F3D68E2"/>
    <w:rsid w:val="3FB644CF"/>
    <w:rsid w:val="3FC13804"/>
    <w:rsid w:val="3FD35FAF"/>
    <w:rsid w:val="3FD745F5"/>
    <w:rsid w:val="3FE275A9"/>
    <w:rsid w:val="3FEF145D"/>
    <w:rsid w:val="401C24A4"/>
    <w:rsid w:val="409754BB"/>
    <w:rsid w:val="4143582D"/>
    <w:rsid w:val="416D0D57"/>
    <w:rsid w:val="41DC3B36"/>
    <w:rsid w:val="41F72E9E"/>
    <w:rsid w:val="420E42D8"/>
    <w:rsid w:val="421C2299"/>
    <w:rsid w:val="42303941"/>
    <w:rsid w:val="4245799D"/>
    <w:rsid w:val="42910F75"/>
    <w:rsid w:val="42A73245"/>
    <w:rsid w:val="42C36AC8"/>
    <w:rsid w:val="4327338E"/>
    <w:rsid w:val="433F46BB"/>
    <w:rsid w:val="43476032"/>
    <w:rsid w:val="435951F9"/>
    <w:rsid w:val="43796551"/>
    <w:rsid w:val="43830FE4"/>
    <w:rsid w:val="43B85721"/>
    <w:rsid w:val="43D41E42"/>
    <w:rsid w:val="43F04528"/>
    <w:rsid w:val="44696131"/>
    <w:rsid w:val="44770801"/>
    <w:rsid w:val="448D74A6"/>
    <w:rsid w:val="453F3756"/>
    <w:rsid w:val="457B554C"/>
    <w:rsid w:val="45933598"/>
    <w:rsid w:val="45A965CE"/>
    <w:rsid w:val="45DA756F"/>
    <w:rsid w:val="466D2629"/>
    <w:rsid w:val="46806E17"/>
    <w:rsid w:val="46AB2569"/>
    <w:rsid w:val="46AD6D21"/>
    <w:rsid w:val="46BE0A54"/>
    <w:rsid w:val="46C027C2"/>
    <w:rsid w:val="46D83360"/>
    <w:rsid w:val="47287147"/>
    <w:rsid w:val="477C1DF8"/>
    <w:rsid w:val="47B73BC5"/>
    <w:rsid w:val="47BB3EE9"/>
    <w:rsid w:val="47E57CC1"/>
    <w:rsid w:val="47EF5707"/>
    <w:rsid w:val="484760FA"/>
    <w:rsid w:val="48827122"/>
    <w:rsid w:val="48AC0C27"/>
    <w:rsid w:val="490C57F6"/>
    <w:rsid w:val="49903C82"/>
    <w:rsid w:val="499C5F2F"/>
    <w:rsid w:val="49C36C3A"/>
    <w:rsid w:val="49CB3910"/>
    <w:rsid w:val="49CB6B1C"/>
    <w:rsid w:val="49FE1BFC"/>
    <w:rsid w:val="4A3A0CEC"/>
    <w:rsid w:val="4A4F58DB"/>
    <w:rsid w:val="4A584BEE"/>
    <w:rsid w:val="4A60750E"/>
    <w:rsid w:val="4A913357"/>
    <w:rsid w:val="4A9F1073"/>
    <w:rsid w:val="4AE75D00"/>
    <w:rsid w:val="4AEF1835"/>
    <w:rsid w:val="4B163B11"/>
    <w:rsid w:val="4B1A4501"/>
    <w:rsid w:val="4B300453"/>
    <w:rsid w:val="4B450A72"/>
    <w:rsid w:val="4B5A0AC9"/>
    <w:rsid w:val="4B9160CC"/>
    <w:rsid w:val="4BB45F42"/>
    <w:rsid w:val="4BD21C8E"/>
    <w:rsid w:val="4C1320F0"/>
    <w:rsid w:val="4C363F48"/>
    <w:rsid w:val="4C5916EF"/>
    <w:rsid w:val="4CAB245D"/>
    <w:rsid w:val="4CD3324F"/>
    <w:rsid w:val="4D490428"/>
    <w:rsid w:val="4D5460EC"/>
    <w:rsid w:val="4D6C7200"/>
    <w:rsid w:val="4DAC7EBA"/>
    <w:rsid w:val="4DDB19CE"/>
    <w:rsid w:val="4DEC0901"/>
    <w:rsid w:val="4E1D0D73"/>
    <w:rsid w:val="4E4E532D"/>
    <w:rsid w:val="4E527ABB"/>
    <w:rsid w:val="4E5D1C7E"/>
    <w:rsid w:val="4E633104"/>
    <w:rsid w:val="4E902BFE"/>
    <w:rsid w:val="4EE134B3"/>
    <w:rsid w:val="4F397808"/>
    <w:rsid w:val="4F6D7744"/>
    <w:rsid w:val="4FA23C52"/>
    <w:rsid w:val="4FB05ACA"/>
    <w:rsid w:val="4FCD3EFA"/>
    <w:rsid w:val="4FFD4473"/>
    <w:rsid w:val="50912044"/>
    <w:rsid w:val="50A25A12"/>
    <w:rsid w:val="50AD2988"/>
    <w:rsid w:val="50B70725"/>
    <w:rsid w:val="510C7C51"/>
    <w:rsid w:val="512B12F3"/>
    <w:rsid w:val="51BB59F7"/>
    <w:rsid w:val="51F45C78"/>
    <w:rsid w:val="52242B53"/>
    <w:rsid w:val="52FA3587"/>
    <w:rsid w:val="53045FD5"/>
    <w:rsid w:val="53573A57"/>
    <w:rsid w:val="536B0190"/>
    <w:rsid w:val="53B330BF"/>
    <w:rsid w:val="53BF03F9"/>
    <w:rsid w:val="53D46067"/>
    <w:rsid w:val="54007397"/>
    <w:rsid w:val="540B4EFD"/>
    <w:rsid w:val="54525F06"/>
    <w:rsid w:val="545F3A65"/>
    <w:rsid w:val="551F24DD"/>
    <w:rsid w:val="552B2CB1"/>
    <w:rsid w:val="55B24CCB"/>
    <w:rsid w:val="55E70A94"/>
    <w:rsid w:val="56084344"/>
    <w:rsid w:val="562C577E"/>
    <w:rsid w:val="56397628"/>
    <w:rsid w:val="56575C07"/>
    <w:rsid w:val="569361DE"/>
    <w:rsid w:val="56C811EB"/>
    <w:rsid w:val="57672BEC"/>
    <w:rsid w:val="57F82557"/>
    <w:rsid w:val="57FC4892"/>
    <w:rsid w:val="581E385A"/>
    <w:rsid w:val="581F1A3E"/>
    <w:rsid w:val="58B36FCC"/>
    <w:rsid w:val="58F6768C"/>
    <w:rsid w:val="58FB2604"/>
    <w:rsid w:val="597A1EBA"/>
    <w:rsid w:val="59985DAB"/>
    <w:rsid w:val="59AC6E22"/>
    <w:rsid w:val="59B72375"/>
    <w:rsid w:val="5A15484A"/>
    <w:rsid w:val="5A685724"/>
    <w:rsid w:val="5AC01917"/>
    <w:rsid w:val="5AEE1664"/>
    <w:rsid w:val="5B1433B1"/>
    <w:rsid w:val="5B1F1D55"/>
    <w:rsid w:val="5B3E762C"/>
    <w:rsid w:val="5C44744E"/>
    <w:rsid w:val="5C5F5BA9"/>
    <w:rsid w:val="5C8B1F8C"/>
    <w:rsid w:val="5D334D84"/>
    <w:rsid w:val="5DCB4BC6"/>
    <w:rsid w:val="5DF40F93"/>
    <w:rsid w:val="5E275028"/>
    <w:rsid w:val="5E3750D4"/>
    <w:rsid w:val="5E8C3258"/>
    <w:rsid w:val="5EA028F4"/>
    <w:rsid w:val="5EC55821"/>
    <w:rsid w:val="5ED65E9E"/>
    <w:rsid w:val="5F13397F"/>
    <w:rsid w:val="5F5B6D19"/>
    <w:rsid w:val="5F6D1ED7"/>
    <w:rsid w:val="5FB20ECC"/>
    <w:rsid w:val="5FB46265"/>
    <w:rsid w:val="5FB96604"/>
    <w:rsid w:val="5FD0540B"/>
    <w:rsid w:val="60200015"/>
    <w:rsid w:val="606D22A0"/>
    <w:rsid w:val="60845CEA"/>
    <w:rsid w:val="609C5F74"/>
    <w:rsid w:val="609D16F8"/>
    <w:rsid w:val="60F77CC5"/>
    <w:rsid w:val="61280BB1"/>
    <w:rsid w:val="61527D22"/>
    <w:rsid w:val="615E2321"/>
    <w:rsid w:val="61724ACB"/>
    <w:rsid w:val="61AC0849"/>
    <w:rsid w:val="61B96410"/>
    <w:rsid w:val="621C5B6D"/>
    <w:rsid w:val="62356BD1"/>
    <w:rsid w:val="6260301B"/>
    <w:rsid w:val="62B54982"/>
    <w:rsid w:val="62C769FE"/>
    <w:rsid w:val="632601C4"/>
    <w:rsid w:val="63597518"/>
    <w:rsid w:val="636667DD"/>
    <w:rsid w:val="639C5E3B"/>
    <w:rsid w:val="63A8074C"/>
    <w:rsid w:val="63C54343"/>
    <w:rsid w:val="64B279C2"/>
    <w:rsid w:val="64B832C3"/>
    <w:rsid w:val="64B86878"/>
    <w:rsid w:val="65534D95"/>
    <w:rsid w:val="65DF0D09"/>
    <w:rsid w:val="65E243FE"/>
    <w:rsid w:val="660455A0"/>
    <w:rsid w:val="660A6791"/>
    <w:rsid w:val="66EA27C1"/>
    <w:rsid w:val="66F6248B"/>
    <w:rsid w:val="67941A60"/>
    <w:rsid w:val="67951AB8"/>
    <w:rsid w:val="67DA39E5"/>
    <w:rsid w:val="67EF5BF6"/>
    <w:rsid w:val="68DB6B44"/>
    <w:rsid w:val="69241F2F"/>
    <w:rsid w:val="69C64B01"/>
    <w:rsid w:val="69ED35F4"/>
    <w:rsid w:val="69EE0383"/>
    <w:rsid w:val="6A465B0A"/>
    <w:rsid w:val="6A6D24C8"/>
    <w:rsid w:val="6AE54988"/>
    <w:rsid w:val="6AE838DE"/>
    <w:rsid w:val="6B6532F2"/>
    <w:rsid w:val="6B65546C"/>
    <w:rsid w:val="6B82070B"/>
    <w:rsid w:val="6B9A16B0"/>
    <w:rsid w:val="6C18745A"/>
    <w:rsid w:val="6C2271E5"/>
    <w:rsid w:val="6C6727FF"/>
    <w:rsid w:val="6CB6041A"/>
    <w:rsid w:val="6CD82687"/>
    <w:rsid w:val="6D0852CE"/>
    <w:rsid w:val="6D3B501E"/>
    <w:rsid w:val="6DCF5DB5"/>
    <w:rsid w:val="6DDE2A56"/>
    <w:rsid w:val="6E037E4E"/>
    <w:rsid w:val="6E192634"/>
    <w:rsid w:val="6E234046"/>
    <w:rsid w:val="6E7E02B1"/>
    <w:rsid w:val="6FB150CF"/>
    <w:rsid w:val="6FDC3A8F"/>
    <w:rsid w:val="70612D0C"/>
    <w:rsid w:val="707F318B"/>
    <w:rsid w:val="70CC0C17"/>
    <w:rsid w:val="70F936CD"/>
    <w:rsid w:val="70FB3BAA"/>
    <w:rsid w:val="710D70A0"/>
    <w:rsid w:val="71FE3CDC"/>
    <w:rsid w:val="7229520A"/>
    <w:rsid w:val="72D20BCF"/>
    <w:rsid w:val="72F04D4F"/>
    <w:rsid w:val="72F417CE"/>
    <w:rsid w:val="734B4148"/>
    <w:rsid w:val="739715B9"/>
    <w:rsid w:val="73DF7092"/>
    <w:rsid w:val="73F236D3"/>
    <w:rsid w:val="741B66CB"/>
    <w:rsid w:val="743A4574"/>
    <w:rsid w:val="745A2648"/>
    <w:rsid w:val="748021E9"/>
    <w:rsid w:val="74851A22"/>
    <w:rsid w:val="74907770"/>
    <w:rsid w:val="74FF153D"/>
    <w:rsid w:val="75032926"/>
    <w:rsid w:val="75122F4F"/>
    <w:rsid w:val="75661137"/>
    <w:rsid w:val="7574614E"/>
    <w:rsid w:val="758361AA"/>
    <w:rsid w:val="75931D6F"/>
    <w:rsid w:val="759367D9"/>
    <w:rsid w:val="75A77114"/>
    <w:rsid w:val="75DF7D9A"/>
    <w:rsid w:val="75F714AD"/>
    <w:rsid w:val="762F6B39"/>
    <w:rsid w:val="76303AB9"/>
    <w:rsid w:val="764F55D5"/>
    <w:rsid w:val="766A1C7F"/>
    <w:rsid w:val="7671383E"/>
    <w:rsid w:val="77573C70"/>
    <w:rsid w:val="77F77A99"/>
    <w:rsid w:val="78294913"/>
    <w:rsid w:val="785D7DF2"/>
    <w:rsid w:val="78853F32"/>
    <w:rsid w:val="789E26E5"/>
    <w:rsid w:val="78F1786B"/>
    <w:rsid w:val="78FD6D35"/>
    <w:rsid w:val="79300D21"/>
    <w:rsid w:val="795F77F5"/>
    <w:rsid w:val="7988763A"/>
    <w:rsid w:val="799441DF"/>
    <w:rsid w:val="79F20845"/>
    <w:rsid w:val="7A0F0B17"/>
    <w:rsid w:val="7A1553A7"/>
    <w:rsid w:val="7A672DB4"/>
    <w:rsid w:val="7AA71E57"/>
    <w:rsid w:val="7B111EA6"/>
    <w:rsid w:val="7B5C0B86"/>
    <w:rsid w:val="7BAC4FF5"/>
    <w:rsid w:val="7BDF6668"/>
    <w:rsid w:val="7C301E38"/>
    <w:rsid w:val="7C9C23D4"/>
    <w:rsid w:val="7D0641DF"/>
    <w:rsid w:val="7D361B89"/>
    <w:rsid w:val="7D567A86"/>
    <w:rsid w:val="7DF210C0"/>
    <w:rsid w:val="7DF9508C"/>
    <w:rsid w:val="7E3E4361"/>
    <w:rsid w:val="7E841CEB"/>
    <w:rsid w:val="7ED37AFE"/>
    <w:rsid w:val="7EF051DF"/>
    <w:rsid w:val="7EF50500"/>
    <w:rsid w:val="7F701BD9"/>
    <w:rsid w:val="7FC15ED6"/>
    <w:rsid w:val="7FFD12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szCs w:val="20"/>
    </w:rPr>
  </w:style>
  <w:style w:type="paragraph" w:styleId="3">
    <w:name w:val="heading 2"/>
    <w:basedOn w:val="1"/>
    <w:next w:val="1"/>
    <w:unhideWhenUsed/>
    <w:qFormat/>
    <w:uiPriority w:val="0"/>
    <w:pPr>
      <w:keepNext/>
      <w:keepLines/>
      <w:spacing w:line="412" w:lineRule="auto"/>
      <w:outlineLvl w:val="1"/>
    </w:pPr>
    <w:rPr>
      <w:rFonts w:ascii="Arial" w:hAnsi="Arial" w:eastAsia="黑体" w:cs="Arial"/>
      <w:b/>
      <w:bCs/>
      <w:kern w:val="44"/>
      <w:szCs w:val="28"/>
    </w:rPr>
  </w:style>
  <w:style w:type="paragraph" w:styleId="4">
    <w:name w:val="heading 4"/>
    <w:basedOn w:val="1"/>
    <w:next w:val="1"/>
    <w:semiHidden/>
    <w:unhideWhenUsed/>
    <w:qFormat/>
    <w:uiPriority w:val="0"/>
    <w:pPr>
      <w:keepNext/>
      <w:keepLines/>
      <w:spacing w:before="280" w:after="290" w:line="376" w:lineRule="auto"/>
      <w:outlineLvl w:val="3"/>
    </w:pPr>
    <w:rPr>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1"/>
      <w:szCs w:val="20"/>
    </w:rPr>
  </w:style>
  <w:style w:type="paragraph" w:styleId="6">
    <w:name w:val="annotation text"/>
    <w:basedOn w:val="1"/>
    <w:link w:val="64"/>
    <w:qFormat/>
    <w:uiPriority w:val="0"/>
    <w:pPr>
      <w:jc w:val="left"/>
    </w:pPr>
  </w:style>
  <w:style w:type="paragraph" w:styleId="7">
    <w:name w:val="Body Text"/>
    <w:basedOn w:val="1"/>
    <w:next w:val="8"/>
    <w:unhideWhenUsed/>
    <w:qFormat/>
    <w:uiPriority w:val="99"/>
    <w:pPr>
      <w:spacing w:after="120"/>
    </w:pPr>
  </w:style>
  <w:style w:type="paragraph" w:styleId="8">
    <w:name w:val="Body Text First Indent"/>
    <w:basedOn w:val="7"/>
    <w:next w:val="9"/>
    <w:unhideWhenUsed/>
    <w:qFormat/>
    <w:uiPriority w:val="99"/>
    <w:pPr>
      <w:ind w:firstLine="420" w:firstLineChars="100"/>
    </w:pPr>
  </w:style>
  <w:style w:type="paragraph" w:styleId="9">
    <w:name w:val="toc 6"/>
    <w:basedOn w:val="1"/>
    <w:next w:val="1"/>
    <w:qFormat/>
    <w:uiPriority w:val="0"/>
    <w:pPr>
      <w:ind w:left="2100" w:leftChars="1000"/>
    </w:pPr>
  </w:style>
  <w:style w:type="paragraph" w:styleId="10">
    <w:name w:val="Body Text Indent"/>
    <w:basedOn w:val="1"/>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rPr>
      <w:rFonts w:ascii="Times New Roman" w:hAnsi="Times New Roman" w:cs="Times New Roman"/>
      <w:sz w:val="28"/>
    </w:rPr>
  </w:style>
  <w:style w:type="paragraph" w:styleId="12">
    <w:name w:val="Plain Text"/>
    <w:basedOn w:val="1"/>
    <w:link w:val="57"/>
    <w:qFormat/>
    <w:uiPriority w:val="0"/>
    <w:pPr>
      <w:spacing w:beforeLines="50" w:afterLines="50" w:line="400" w:lineRule="atLeast"/>
    </w:pPr>
    <w:rPr>
      <w:rFonts w:ascii="宋体" w:hAnsi="Courier New"/>
      <w:sz w:val="24"/>
    </w:rPr>
  </w:style>
  <w:style w:type="paragraph" w:styleId="13">
    <w:name w:val="Balloon Text"/>
    <w:basedOn w:val="1"/>
    <w:link w:val="68"/>
    <w:qFormat/>
    <w:uiPriority w:val="0"/>
    <w:rPr>
      <w:sz w:val="18"/>
      <w:szCs w:val="18"/>
    </w:rPr>
  </w:style>
  <w:style w:type="paragraph" w:styleId="14">
    <w:name w:val="footer"/>
    <w:basedOn w:val="1"/>
    <w:link w:val="58"/>
    <w:qFormat/>
    <w:uiPriority w:val="99"/>
    <w:pPr>
      <w:tabs>
        <w:tab w:val="center" w:pos="4153"/>
        <w:tab w:val="right" w:pos="8306"/>
      </w:tabs>
      <w:snapToGrid w:val="0"/>
      <w:jc w:val="left"/>
    </w:pPr>
    <w:rPr>
      <w:sz w:val="18"/>
      <w:szCs w:val="18"/>
    </w:rPr>
  </w:style>
  <w:style w:type="paragraph" w:styleId="15">
    <w:name w:val="header"/>
    <w:basedOn w:val="1"/>
    <w:qFormat/>
    <w:uiPriority w:val="99"/>
    <w:pP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footnote text"/>
    <w:basedOn w:val="1"/>
    <w:semiHidden/>
    <w:qFormat/>
    <w:uiPriority w:val="0"/>
    <w:pPr>
      <w:snapToGrid w:val="0"/>
      <w:jc w:val="left"/>
    </w:pPr>
    <w:rPr>
      <w:sz w:val="18"/>
      <w:szCs w:val="18"/>
    </w:rPr>
  </w:style>
  <w:style w:type="paragraph" w:styleId="18">
    <w:name w:val="Body Text 2"/>
    <w:basedOn w:val="1"/>
    <w:qFormat/>
    <w:uiPriority w:val="0"/>
    <w:pPr>
      <w:widowControl/>
      <w:jc w:val="left"/>
    </w:pPr>
    <w:rPr>
      <w:b/>
      <w:kern w:val="0"/>
      <w:sz w:val="24"/>
      <w:szCs w:val="2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0"/>
    <w:pPr>
      <w:widowControl/>
      <w:spacing w:before="240" w:after="60" w:line="261" w:lineRule="auto"/>
      <w:ind w:left="8" w:hanging="8"/>
      <w:jc w:val="center"/>
      <w:outlineLvl w:val="0"/>
    </w:pPr>
    <w:rPr>
      <w:rFonts w:ascii="Cambria" w:hAnsi="Cambria"/>
      <w:b/>
      <w:bCs/>
      <w:color w:val="000000"/>
      <w:sz w:val="32"/>
      <w:szCs w:val="32"/>
    </w:rPr>
  </w:style>
  <w:style w:type="paragraph" w:styleId="21">
    <w:name w:val="annotation subject"/>
    <w:basedOn w:val="6"/>
    <w:next w:val="6"/>
    <w:link w:val="65"/>
    <w:qFormat/>
    <w:uiPriority w:val="0"/>
    <w:rPr>
      <w:b/>
      <w:bCs/>
    </w:rPr>
  </w:style>
  <w:style w:type="paragraph" w:styleId="22">
    <w:name w:val="Body Text First Indent 2"/>
    <w:basedOn w:val="7"/>
    <w:qFormat/>
    <w:uiPriority w:val="0"/>
    <w:pPr>
      <w:ind w:firstLine="420"/>
    </w:p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Strong"/>
    <w:basedOn w:val="25"/>
    <w:qFormat/>
    <w:uiPriority w:val="0"/>
    <w:rPr>
      <w:b/>
    </w:rPr>
  </w:style>
  <w:style w:type="character" w:styleId="27">
    <w:name w:val="FollowedHyperlink"/>
    <w:basedOn w:val="25"/>
    <w:qFormat/>
    <w:uiPriority w:val="0"/>
    <w:rPr>
      <w:color w:val="5579A7"/>
      <w:u w:val="none"/>
    </w:rPr>
  </w:style>
  <w:style w:type="character" w:styleId="28">
    <w:name w:val="Hyperlink"/>
    <w:basedOn w:val="25"/>
    <w:qFormat/>
    <w:uiPriority w:val="0"/>
    <w:rPr>
      <w:color w:val="5579A7"/>
      <w:u w:val="none"/>
    </w:rPr>
  </w:style>
  <w:style w:type="character" w:styleId="29">
    <w:name w:val="annotation reference"/>
    <w:basedOn w:val="25"/>
    <w:qFormat/>
    <w:uiPriority w:val="99"/>
    <w:rPr>
      <w:sz w:val="21"/>
      <w:szCs w:val="21"/>
    </w:rPr>
  </w:style>
  <w:style w:type="paragraph" w:customStyle="1" w:styleId="30">
    <w:name w:val="DAS正文"/>
    <w:basedOn w:val="1"/>
    <w:qFormat/>
    <w:uiPriority w:val="0"/>
    <w:pPr>
      <w:tabs>
        <w:tab w:val="left" w:pos="1200"/>
      </w:tabs>
      <w:snapToGrid w:val="0"/>
      <w:spacing w:line="360" w:lineRule="exact"/>
      <w:ind w:left="-17" w:leftChars="-8" w:right="181" w:firstLine="632" w:firstLineChars="300"/>
    </w:pPr>
    <w:rPr>
      <w:rFonts w:ascii="Verdana" w:hAnsi="Verdana"/>
      <w:b/>
      <w:bCs/>
      <w:kern w:val="0"/>
      <w:sz w:val="21"/>
      <w:szCs w:val="21"/>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TOC 71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character" w:customStyle="1" w:styleId="36">
    <w:name w:val="font01"/>
    <w:qFormat/>
    <w:uiPriority w:val="0"/>
    <w:rPr>
      <w:rFonts w:hint="default" w:ascii="Times New Roman" w:hAnsi="Times New Roman" w:cs="Times New Roman"/>
      <w:color w:val="000000"/>
      <w:sz w:val="18"/>
      <w:szCs w:val="18"/>
      <w:u w:val="none"/>
    </w:rPr>
  </w:style>
  <w:style w:type="character" w:customStyle="1" w:styleId="37">
    <w:name w:val="jbox-icon"/>
    <w:basedOn w:val="25"/>
    <w:qFormat/>
    <w:uiPriority w:val="0"/>
  </w:style>
  <w:style w:type="character" w:customStyle="1" w:styleId="38">
    <w:name w:val="jbox-icon-question"/>
    <w:basedOn w:val="25"/>
    <w:qFormat/>
    <w:uiPriority w:val="0"/>
  </w:style>
  <w:style w:type="character" w:customStyle="1" w:styleId="39">
    <w:name w:val="jbox-icon-none"/>
    <w:basedOn w:val="25"/>
    <w:qFormat/>
    <w:uiPriority w:val="0"/>
    <w:rPr>
      <w:vanish/>
    </w:rPr>
  </w:style>
  <w:style w:type="character" w:customStyle="1" w:styleId="40">
    <w:name w:val="jbox-icon-error"/>
    <w:basedOn w:val="25"/>
    <w:qFormat/>
    <w:uiPriority w:val="0"/>
  </w:style>
  <w:style w:type="character" w:customStyle="1" w:styleId="41">
    <w:name w:val="jbox-icon-info"/>
    <w:basedOn w:val="25"/>
    <w:qFormat/>
    <w:uiPriority w:val="0"/>
  </w:style>
  <w:style w:type="character" w:customStyle="1" w:styleId="42">
    <w:name w:val="jbox-icon-success"/>
    <w:basedOn w:val="25"/>
    <w:qFormat/>
    <w:uiPriority w:val="0"/>
  </w:style>
  <w:style w:type="character" w:customStyle="1" w:styleId="43">
    <w:name w:val="jbox-icon-warning"/>
    <w:basedOn w:val="25"/>
    <w:qFormat/>
    <w:uiPriority w:val="0"/>
  </w:style>
  <w:style w:type="character" w:customStyle="1" w:styleId="44">
    <w:name w:val="jbox-icon-loading"/>
    <w:basedOn w:val="25"/>
    <w:qFormat/>
    <w:uiPriority w:val="0"/>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rPr>
  </w:style>
  <w:style w:type="paragraph" w:customStyle="1" w:styleId="47">
    <w:name w:val="标题 4_0"/>
    <w:basedOn w:val="48"/>
    <w:next w:val="48"/>
    <w:semiHidden/>
    <w:qFormat/>
    <w:uiPriority w:val="0"/>
    <w:pPr>
      <w:keepNext/>
      <w:keepLines/>
      <w:spacing w:before="280" w:after="290" w:line="374" w:lineRule="auto"/>
      <w:outlineLvl w:val="3"/>
    </w:pPr>
    <w:rPr>
      <w:rFonts w:ascii="Cambria" w:hAnsi="Cambria" w:cs="宋体"/>
      <w:b/>
      <w:bCs/>
      <w:szCs w:val="28"/>
    </w:rPr>
  </w:style>
  <w:style w:type="paragraph" w:customStyle="1" w:styleId="48">
    <w:name w:val="正文_0"/>
    <w:basedOn w:val="1"/>
    <w:qFormat/>
    <w:uiPriority w:val="0"/>
  </w:style>
  <w:style w:type="paragraph" w:customStyle="1" w:styleId="49">
    <w:name w:val="纯文本_0"/>
    <w:basedOn w:val="48"/>
    <w:semiHidden/>
    <w:qFormat/>
    <w:uiPriority w:val="0"/>
    <w:rPr>
      <w:rFonts w:ascii="宋体" w:hAnsi="Courier New" w:cs="宋体"/>
    </w:rPr>
  </w:style>
  <w:style w:type="paragraph" w:customStyle="1" w:styleId="50">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paragraph" w:customStyle="1" w:styleId="51">
    <w:name w:val="*正文"/>
    <w:basedOn w:val="1"/>
    <w:qFormat/>
    <w:uiPriority w:val="0"/>
    <w:pPr>
      <w:spacing w:line="480" w:lineRule="exact"/>
      <w:ind w:firstLine="200" w:firstLineChars="200"/>
    </w:pPr>
    <w:rPr>
      <w:rFonts w:ascii="宋体" w:hAnsi="宋体"/>
      <w:lang w:val="zh-CN"/>
    </w:rPr>
  </w:style>
  <w:style w:type="paragraph" w:styleId="52">
    <w:name w:val="List Paragraph"/>
    <w:basedOn w:val="1"/>
    <w:qFormat/>
    <w:uiPriority w:val="34"/>
    <w:pPr>
      <w:ind w:firstLine="420" w:firstLineChars="200"/>
    </w:pPr>
  </w:style>
  <w:style w:type="paragraph" w:customStyle="1" w:styleId="53">
    <w:name w:val="Heading1"/>
    <w:basedOn w:val="1"/>
    <w:next w:val="1"/>
    <w:qFormat/>
    <w:uiPriority w:val="0"/>
    <w:pPr>
      <w:keepNext/>
      <w:keepLines/>
      <w:spacing w:before="340" w:after="330" w:line="578" w:lineRule="auto"/>
    </w:pPr>
    <w:rPr>
      <w:kern w:val="44"/>
      <w:sz w:val="44"/>
      <w:szCs w:val="44"/>
    </w:rPr>
  </w:style>
  <w:style w:type="character" w:customStyle="1" w:styleId="54">
    <w:name w:val="NormalCharacter"/>
    <w:qFormat/>
    <w:uiPriority w:val="0"/>
  </w:style>
  <w:style w:type="character" w:customStyle="1" w:styleId="55">
    <w:name w:val="纯文本 字符"/>
    <w:qFormat/>
    <w:uiPriority w:val="0"/>
    <w:rPr>
      <w:rFonts w:ascii="宋体" w:hAnsi="Courier New"/>
      <w:kern w:val="2"/>
      <w:sz w:val="24"/>
      <w:szCs w:val="24"/>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7">
    <w:name w:val="纯文本 字符1"/>
    <w:basedOn w:val="25"/>
    <w:link w:val="12"/>
    <w:qFormat/>
    <w:uiPriority w:val="0"/>
    <w:rPr>
      <w:rFonts w:hint="eastAsia" w:ascii="宋体" w:hAnsi="Courier New" w:eastAsia="宋体" w:cs="Courier New"/>
      <w:snapToGrid/>
      <w:sz w:val="18"/>
      <w:szCs w:val="21"/>
    </w:rPr>
  </w:style>
  <w:style w:type="character" w:customStyle="1" w:styleId="58">
    <w:name w:val="页脚 字符1"/>
    <w:basedOn w:val="25"/>
    <w:link w:val="14"/>
    <w:qFormat/>
    <w:uiPriority w:val="0"/>
    <w:rPr>
      <w:sz w:val="18"/>
      <w:szCs w:val="18"/>
    </w:rPr>
  </w:style>
  <w:style w:type="character" w:customStyle="1" w:styleId="59">
    <w:name w:val="页脚 字符"/>
    <w:basedOn w:val="25"/>
    <w:qFormat/>
    <w:uiPriority w:val="99"/>
    <w:rPr>
      <w:snapToGrid/>
      <w:sz w:val="18"/>
      <w:szCs w:val="18"/>
    </w:rPr>
  </w:style>
  <w:style w:type="paragraph" w:customStyle="1" w:styleId="60">
    <w:name w:val="一级条标题"/>
    <w:basedOn w:val="61"/>
    <w:next w:val="62"/>
    <w:qFormat/>
    <w:uiPriority w:val="0"/>
    <w:pPr>
      <w:numPr>
        <w:ilvl w:val="2"/>
      </w:numPr>
      <w:tabs>
        <w:tab w:val="left" w:pos="756"/>
      </w:tabs>
      <w:spacing w:before="240" w:line="480" w:lineRule="exact"/>
      <w:outlineLvl w:val="2"/>
    </w:pPr>
    <w:rPr>
      <w:rFonts w:hAnsi="Arial Unicode MS" w:cs="宋体"/>
      <w:kern w:val="0"/>
      <w:sz w:val="32"/>
    </w:rPr>
  </w:style>
  <w:style w:type="paragraph" w:customStyle="1" w:styleId="61">
    <w:name w:val="章标题"/>
    <w:next w:val="1"/>
    <w:qFormat/>
    <w:uiPriority w:val="0"/>
    <w:pPr>
      <w:numPr>
        <w:ilvl w:val="1"/>
        <w:numId w:val="2"/>
      </w:numPr>
      <w:spacing w:before="120" w:after="120"/>
      <w:outlineLvl w:val="1"/>
    </w:pPr>
    <w:rPr>
      <w:rFonts w:ascii="黑体" w:hAnsi="Times New Roman" w:eastAsia="黑体" w:cs="Times New Roman"/>
      <w:kern w:val="2"/>
      <w:sz w:val="36"/>
      <w:szCs w:val="24"/>
      <w:lang w:val="en-US" w:eastAsia="zh-CN" w:bidi="ar-SA"/>
    </w:rPr>
  </w:style>
  <w:style w:type="paragraph" w:customStyle="1" w:styleId="62">
    <w:name w:val="段"/>
    <w:next w:val="1"/>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63">
    <w:name w:val="修订1"/>
    <w:hidden/>
    <w:semiHidden/>
    <w:qFormat/>
    <w:uiPriority w:val="99"/>
    <w:rPr>
      <w:rFonts w:ascii="Times New Roman" w:hAnsi="Times New Roman" w:eastAsia="宋体" w:cs="Times New Roman"/>
      <w:kern w:val="2"/>
      <w:sz w:val="28"/>
      <w:szCs w:val="24"/>
      <w:lang w:val="en-US" w:eastAsia="zh-CN" w:bidi="ar-SA"/>
    </w:rPr>
  </w:style>
  <w:style w:type="character" w:customStyle="1" w:styleId="64">
    <w:name w:val="批注文字 字符"/>
    <w:basedOn w:val="25"/>
    <w:link w:val="6"/>
    <w:qFormat/>
    <w:uiPriority w:val="0"/>
    <w:rPr>
      <w:kern w:val="2"/>
      <w:sz w:val="28"/>
      <w:szCs w:val="24"/>
    </w:rPr>
  </w:style>
  <w:style w:type="character" w:customStyle="1" w:styleId="65">
    <w:name w:val="批注主题 字符"/>
    <w:basedOn w:val="64"/>
    <w:link w:val="21"/>
    <w:qFormat/>
    <w:uiPriority w:val="0"/>
    <w:rPr>
      <w:b/>
      <w:bCs/>
      <w:kern w:val="2"/>
      <w:sz w:val="28"/>
      <w:szCs w:val="24"/>
    </w:rPr>
  </w:style>
  <w:style w:type="paragraph" w:customStyle="1" w:styleId="66">
    <w:name w:val="修订2"/>
    <w:hidden/>
    <w:semiHidden/>
    <w:qFormat/>
    <w:uiPriority w:val="99"/>
    <w:rPr>
      <w:rFonts w:ascii="Times New Roman" w:hAnsi="Times New Roman" w:eastAsia="宋体" w:cs="Times New Roman"/>
      <w:kern w:val="2"/>
      <w:sz w:val="28"/>
      <w:szCs w:val="24"/>
      <w:lang w:val="en-US" w:eastAsia="zh-CN" w:bidi="ar-SA"/>
    </w:rPr>
  </w:style>
  <w:style w:type="paragraph" w:customStyle="1" w:styleId="67">
    <w:name w:val="Revision"/>
    <w:hidden/>
    <w:semiHidden/>
    <w:qFormat/>
    <w:uiPriority w:val="99"/>
    <w:rPr>
      <w:rFonts w:ascii="Times New Roman" w:hAnsi="Times New Roman" w:eastAsia="宋体" w:cs="Times New Roman"/>
      <w:kern w:val="2"/>
      <w:sz w:val="28"/>
      <w:szCs w:val="24"/>
      <w:lang w:val="en-US" w:eastAsia="zh-CN" w:bidi="ar-SA"/>
    </w:rPr>
  </w:style>
  <w:style w:type="character" w:customStyle="1" w:styleId="68">
    <w:name w:val="批注框文本 字符"/>
    <w:basedOn w:val="25"/>
    <w:link w:val="1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4816</Words>
  <Characters>5956</Characters>
  <Lines>181</Lines>
  <Paragraphs>50</Paragraphs>
  <TotalTime>27</TotalTime>
  <ScaleCrop>false</ScaleCrop>
  <LinksUpToDate>false</LinksUpToDate>
  <CharactersWithSpaces>6011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2023-10-30T23:59:00Z</dcterms:created>
  <dc:creator>lenovo</dc:creator>
  <cp:lastModifiedBy>陈培特</cp:lastModifiedBy>
  <dcterms:modified xsi:type="dcterms:W3CDTF">2024-12-05T05:26:17Z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53A7A677D4C4409AB6CD89F634900175_13</vt:lpwstr>
  </property>
</Properties>
</file>