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4FE68">
      <w:pPr>
        <w:spacing w:line="360" w:lineRule="auto"/>
        <w:jc w:val="center"/>
        <w:rPr>
          <w:rFonts w:hint="eastAsia" w:ascii="仿宋" w:hAnsi="仿宋" w:eastAsia="仿宋" w:cs="仿宋"/>
          <w:b/>
          <w:color w:val="auto"/>
          <w:sz w:val="24"/>
          <w:highlight w:val="none"/>
        </w:rPr>
      </w:pPr>
    </w:p>
    <w:p w14:paraId="429C6B79">
      <w:pPr>
        <w:spacing w:line="360" w:lineRule="auto"/>
        <w:jc w:val="center"/>
        <w:rPr>
          <w:rFonts w:hint="eastAsia" w:ascii="仿宋" w:hAnsi="仿宋" w:eastAsia="仿宋" w:cs="仿宋"/>
          <w:b/>
          <w:color w:val="auto"/>
          <w:sz w:val="24"/>
          <w:highlight w:val="none"/>
        </w:rPr>
      </w:pPr>
    </w:p>
    <w:p w14:paraId="08B1407B">
      <w:pPr>
        <w:adjustRightInd/>
        <w:spacing w:line="360" w:lineRule="auto"/>
        <w:jc w:val="center"/>
        <w:rPr>
          <w:rFonts w:hint="eastAsia" w:ascii="仿宋" w:hAnsi="仿宋" w:eastAsia="仿宋" w:cs="仿宋"/>
          <w:b/>
          <w:color w:val="auto"/>
          <w:sz w:val="44"/>
          <w:szCs w:val="44"/>
          <w:highlight w:val="none"/>
        </w:rPr>
      </w:pPr>
    </w:p>
    <w:p w14:paraId="71137655">
      <w:pPr>
        <w:spacing w:line="360" w:lineRule="auto"/>
        <w:jc w:val="center"/>
        <w:rPr>
          <w:rFonts w:hint="eastAsia" w:ascii="仿宋" w:hAnsi="仿宋" w:eastAsia="仿宋" w:cs="仿宋"/>
          <w:b/>
          <w:color w:val="auto"/>
          <w:sz w:val="44"/>
          <w:szCs w:val="44"/>
          <w:highlight w:val="none"/>
        </w:rPr>
      </w:pPr>
    </w:p>
    <w:p w14:paraId="74C16BA7">
      <w:pPr>
        <w:adjustRightInd/>
        <w:spacing w:line="360" w:lineRule="auto"/>
        <w:jc w:val="center"/>
        <w:rPr>
          <w:rFonts w:hint="eastAsia" w:ascii="仿宋" w:hAnsi="仿宋" w:eastAsia="仿宋" w:cs="仿宋"/>
          <w:b/>
          <w:color w:val="auto"/>
          <w:sz w:val="48"/>
          <w:szCs w:val="48"/>
          <w:highlight w:val="none"/>
        </w:rPr>
      </w:pPr>
    </w:p>
    <w:p w14:paraId="37614258">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val="en-US" w:eastAsia="zh-CN"/>
        </w:rPr>
        <w:t>朝晖街道党群服务中心技术服务提升项目</w:t>
      </w:r>
    </w:p>
    <w:p w14:paraId="29E53B9F">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40D7E552">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3BE70C51">
      <w:pPr>
        <w:snapToGrid w:val="0"/>
        <w:spacing w:line="36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ZXDL-2024-015</w:t>
      </w:r>
      <w:r>
        <w:rPr>
          <w:rFonts w:hint="eastAsia" w:ascii="仿宋" w:hAnsi="仿宋" w:eastAsia="仿宋" w:cs="仿宋"/>
          <w:color w:val="auto"/>
          <w:sz w:val="30"/>
          <w:szCs w:val="30"/>
          <w:highlight w:val="none"/>
        </w:rPr>
        <w:t>）</w:t>
      </w:r>
    </w:p>
    <w:p w14:paraId="016D7773">
      <w:pPr>
        <w:adjustRightInd/>
        <w:spacing w:line="360" w:lineRule="auto"/>
        <w:rPr>
          <w:rFonts w:hint="eastAsia" w:ascii="仿宋" w:hAnsi="仿宋" w:eastAsia="仿宋" w:cs="仿宋"/>
          <w:color w:val="auto"/>
          <w:sz w:val="28"/>
          <w:szCs w:val="20"/>
          <w:highlight w:val="none"/>
        </w:rPr>
      </w:pPr>
    </w:p>
    <w:p w14:paraId="441FA3B8">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6B461E34">
      <w:pPr>
        <w:spacing w:line="360" w:lineRule="auto"/>
        <w:jc w:val="center"/>
        <w:rPr>
          <w:rFonts w:hint="eastAsia" w:ascii="仿宋" w:hAnsi="仿宋" w:eastAsia="仿宋" w:cs="仿宋"/>
          <w:b/>
          <w:color w:val="auto"/>
          <w:sz w:val="44"/>
          <w:szCs w:val="44"/>
          <w:highlight w:val="none"/>
        </w:rPr>
      </w:pPr>
    </w:p>
    <w:p w14:paraId="3539BA42">
      <w:pPr>
        <w:spacing w:line="360" w:lineRule="auto"/>
        <w:jc w:val="center"/>
        <w:rPr>
          <w:rFonts w:hint="eastAsia" w:ascii="仿宋" w:hAnsi="仿宋" w:eastAsia="仿宋" w:cs="仿宋"/>
          <w:color w:val="auto"/>
          <w:sz w:val="24"/>
          <w:highlight w:val="none"/>
        </w:rPr>
      </w:pPr>
    </w:p>
    <w:p w14:paraId="4E5761E9">
      <w:pPr>
        <w:spacing w:line="360" w:lineRule="auto"/>
        <w:jc w:val="center"/>
        <w:rPr>
          <w:rFonts w:hint="eastAsia" w:ascii="仿宋" w:hAnsi="仿宋" w:eastAsia="仿宋" w:cs="仿宋"/>
          <w:color w:val="auto"/>
          <w:sz w:val="24"/>
          <w:highlight w:val="none"/>
        </w:rPr>
      </w:pPr>
    </w:p>
    <w:p w14:paraId="7625F111">
      <w:pPr>
        <w:spacing w:line="360" w:lineRule="auto"/>
        <w:rPr>
          <w:rFonts w:hint="eastAsia" w:ascii="仿宋" w:hAnsi="仿宋" w:eastAsia="仿宋" w:cs="仿宋"/>
          <w:color w:val="auto"/>
          <w:sz w:val="32"/>
          <w:szCs w:val="32"/>
          <w:highlight w:val="none"/>
        </w:rPr>
      </w:pPr>
    </w:p>
    <w:p w14:paraId="37A976A9">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杭州市拱墅区人民政府朝晖街道办事处</w:t>
      </w:r>
    </w:p>
    <w:p w14:paraId="62EB1383">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采购代理机构：</w:t>
      </w:r>
      <w:r>
        <w:rPr>
          <w:rFonts w:hint="eastAsia" w:ascii="仿宋" w:hAnsi="仿宋" w:eastAsia="仿宋" w:cs="仿宋"/>
          <w:color w:val="auto"/>
          <w:sz w:val="32"/>
          <w:szCs w:val="32"/>
          <w:highlight w:val="none"/>
          <w:lang w:eastAsia="zh-CN"/>
        </w:rPr>
        <w:t>杭州中新工程咨询管理有限公司</w:t>
      </w:r>
    </w:p>
    <w:p w14:paraId="37CE14A6">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四</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十二</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二</w:t>
      </w:r>
      <w:r>
        <w:rPr>
          <w:rFonts w:hint="eastAsia" w:ascii="仿宋" w:hAnsi="仿宋" w:eastAsia="仿宋" w:cs="仿宋"/>
          <w:bCs/>
          <w:color w:val="auto"/>
          <w:sz w:val="32"/>
          <w:szCs w:val="32"/>
          <w:highlight w:val="none"/>
        </w:rPr>
        <w:t>日</w:t>
      </w:r>
    </w:p>
    <w:p w14:paraId="26AA3C7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1D001083">
      <w:pPr>
        <w:spacing w:line="360" w:lineRule="auto"/>
        <w:jc w:val="center"/>
        <w:rPr>
          <w:rFonts w:hint="eastAsia" w:ascii="仿宋" w:hAnsi="仿宋" w:eastAsia="仿宋" w:cs="仿宋"/>
          <w:color w:val="auto"/>
          <w:sz w:val="24"/>
          <w:highlight w:val="none"/>
        </w:rPr>
      </w:pPr>
    </w:p>
    <w:p w14:paraId="7369A4C4">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307E2ABA">
      <w:pPr>
        <w:spacing w:line="360" w:lineRule="auto"/>
        <w:rPr>
          <w:rFonts w:hint="eastAsia" w:ascii="仿宋" w:hAnsi="仿宋" w:eastAsia="仿宋" w:cs="仿宋"/>
          <w:color w:val="auto"/>
          <w:sz w:val="32"/>
          <w:szCs w:val="32"/>
          <w:highlight w:val="none"/>
        </w:rPr>
      </w:pPr>
    </w:p>
    <w:p w14:paraId="123EE898">
      <w:pPr>
        <w:spacing w:line="360" w:lineRule="auto"/>
        <w:rPr>
          <w:rFonts w:hint="eastAsia" w:ascii="仿宋" w:hAnsi="仿宋" w:eastAsia="仿宋" w:cs="仿宋"/>
          <w:color w:val="auto"/>
          <w:sz w:val="32"/>
          <w:szCs w:val="32"/>
          <w:highlight w:val="none"/>
        </w:rPr>
      </w:pPr>
    </w:p>
    <w:p w14:paraId="373B6FC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74E328C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56C19F12">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1EDCFD68">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169A405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64E8E15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074C8EDD">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0F544B8D">
      <w:pPr>
        <w:spacing w:line="360" w:lineRule="auto"/>
        <w:ind w:firstLine="549" w:firstLineChars="229"/>
        <w:rPr>
          <w:rFonts w:hint="eastAsia" w:ascii="仿宋" w:hAnsi="仿宋" w:eastAsia="仿宋" w:cs="仿宋"/>
          <w:color w:val="auto"/>
          <w:sz w:val="24"/>
          <w:highlight w:val="none"/>
        </w:rPr>
      </w:pPr>
    </w:p>
    <w:p w14:paraId="6615A345">
      <w:pPr>
        <w:spacing w:line="360" w:lineRule="auto"/>
        <w:ind w:firstLine="549" w:firstLineChars="229"/>
        <w:rPr>
          <w:rFonts w:hint="eastAsia" w:ascii="仿宋" w:hAnsi="仿宋" w:eastAsia="仿宋" w:cs="仿宋"/>
          <w:color w:val="auto"/>
          <w:sz w:val="24"/>
          <w:highlight w:val="none"/>
        </w:rPr>
      </w:pPr>
    </w:p>
    <w:p w14:paraId="3420FE61">
      <w:pPr>
        <w:spacing w:line="360" w:lineRule="auto"/>
        <w:ind w:firstLine="549" w:firstLineChars="229"/>
        <w:rPr>
          <w:rFonts w:hint="eastAsia" w:ascii="仿宋" w:hAnsi="仿宋" w:eastAsia="仿宋" w:cs="仿宋"/>
          <w:color w:val="auto"/>
          <w:sz w:val="24"/>
          <w:highlight w:val="none"/>
        </w:rPr>
      </w:pPr>
    </w:p>
    <w:p w14:paraId="06941CE1">
      <w:pPr>
        <w:spacing w:line="360" w:lineRule="auto"/>
        <w:ind w:firstLine="549" w:firstLineChars="229"/>
        <w:rPr>
          <w:rFonts w:hint="eastAsia" w:ascii="仿宋" w:hAnsi="仿宋" w:eastAsia="仿宋" w:cs="仿宋"/>
          <w:color w:val="auto"/>
          <w:sz w:val="24"/>
          <w:highlight w:val="none"/>
        </w:rPr>
      </w:pPr>
    </w:p>
    <w:p w14:paraId="55F33BCA">
      <w:pPr>
        <w:spacing w:line="360" w:lineRule="auto"/>
        <w:ind w:firstLine="549" w:firstLineChars="229"/>
        <w:rPr>
          <w:rFonts w:hint="eastAsia" w:ascii="仿宋" w:hAnsi="仿宋" w:eastAsia="仿宋" w:cs="仿宋"/>
          <w:color w:val="auto"/>
          <w:sz w:val="24"/>
          <w:highlight w:val="none"/>
        </w:rPr>
      </w:pPr>
    </w:p>
    <w:p w14:paraId="395B1E86">
      <w:pPr>
        <w:spacing w:line="360" w:lineRule="auto"/>
        <w:ind w:firstLine="549" w:firstLineChars="229"/>
        <w:rPr>
          <w:rFonts w:hint="eastAsia" w:ascii="仿宋" w:hAnsi="仿宋" w:eastAsia="仿宋" w:cs="仿宋"/>
          <w:color w:val="auto"/>
          <w:sz w:val="24"/>
          <w:highlight w:val="none"/>
        </w:rPr>
      </w:pPr>
    </w:p>
    <w:p w14:paraId="33FEB576">
      <w:pPr>
        <w:spacing w:line="360" w:lineRule="auto"/>
        <w:ind w:firstLine="549" w:firstLineChars="229"/>
        <w:rPr>
          <w:rFonts w:hint="eastAsia" w:ascii="仿宋" w:hAnsi="仿宋" w:eastAsia="仿宋" w:cs="仿宋"/>
          <w:color w:val="auto"/>
          <w:sz w:val="24"/>
          <w:highlight w:val="none"/>
        </w:rPr>
      </w:pPr>
    </w:p>
    <w:p w14:paraId="2DF98F0B">
      <w:pPr>
        <w:spacing w:line="360" w:lineRule="auto"/>
        <w:ind w:firstLine="549" w:firstLineChars="229"/>
        <w:rPr>
          <w:rFonts w:hint="eastAsia" w:ascii="仿宋" w:hAnsi="仿宋" w:eastAsia="仿宋" w:cs="仿宋"/>
          <w:color w:val="auto"/>
          <w:sz w:val="24"/>
          <w:highlight w:val="none"/>
        </w:rPr>
      </w:pPr>
    </w:p>
    <w:p w14:paraId="4154F993">
      <w:pPr>
        <w:spacing w:line="360" w:lineRule="auto"/>
        <w:ind w:firstLine="549" w:firstLineChars="229"/>
        <w:rPr>
          <w:rFonts w:hint="eastAsia" w:ascii="仿宋" w:hAnsi="仿宋" w:eastAsia="仿宋" w:cs="仿宋"/>
          <w:color w:val="auto"/>
          <w:sz w:val="24"/>
          <w:highlight w:val="none"/>
        </w:rPr>
      </w:pPr>
    </w:p>
    <w:p w14:paraId="2683DEE7">
      <w:pPr>
        <w:spacing w:line="360" w:lineRule="auto"/>
        <w:ind w:firstLine="549" w:firstLineChars="229"/>
        <w:rPr>
          <w:rFonts w:hint="eastAsia" w:ascii="仿宋" w:hAnsi="仿宋" w:eastAsia="仿宋" w:cs="仿宋"/>
          <w:color w:val="auto"/>
          <w:sz w:val="24"/>
          <w:highlight w:val="none"/>
        </w:rPr>
      </w:pPr>
    </w:p>
    <w:p w14:paraId="582B3081">
      <w:pPr>
        <w:spacing w:line="360" w:lineRule="auto"/>
        <w:ind w:firstLine="549" w:firstLineChars="229"/>
        <w:rPr>
          <w:rFonts w:hint="eastAsia" w:ascii="仿宋" w:hAnsi="仿宋" w:eastAsia="仿宋" w:cs="仿宋"/>
          <w:color w:val="auto"/>
          <w:sz w:val="24"/>
          <w:highlight w:val="none"/>
        </w:rPr>
      </w:pPr>
    </w:p>
    <w:p w14:paraId="11899561">
      <w:pPr>
        <w:spacing w:line="360" w:lineRule="auto"/>
        <w:ind w:firstLine="549" w:firstLineChars="229"/>
        <w:rPr>
          <w:rFonts w:hint="eastAsia" w:ascii="仿宋" w:hAnsi="仿宋" w:eastAsia="仿宋" w:cs="仿宋"/>
          <w:color w:val="auto"/>
          <w:sz w:val="24"/>
          <w:highlight w:val="none"/>
        </w:rPr>
      </w:pPr>
    </w:p>
    <w:p w14:paraId="28A82E0C">
      <w:pPr>
        <w:spacing w:line="360" w:lineRule="auto"/>
        <w:rPr>
          <w:rFonts w:hint="eastAsia" w:ascii="仿宋" w:hAnsi="仿宋" w:eastAsia="仿宋" w:cs="仿宋"/>
          <w:color w:val="auto"/>
          <w:sz w:val="24"/>
          <w:highlight w:val="none"/>
        </w:rPr>
      </w:pPr>
    </w:p>
    <w:p w14:paraId="1CBE6C75">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61E9B54D">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6674CED7">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szCs w:val="24"/>
          <w:highlight w:val="none"/>
          <w:u w:val="single"/>
          <w:lang w:val="en-US" w:eastAsia="zh-CN"/>
        </w:rPr>
        <w:t>朝晖街道党群服务中心技术服务提升项目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w:t>
      </w:r>
      <w:r>
        <w:rPr>
          <w:rStyle w:val="77"/>
          <w:rFonts w:hint="eastAsia" w:ascii="仿宋" w:hAnsi="仿宋" w:eastAsia="仿宋" w:cs="仿宋"/>
          <w:snapToGrid/>
          <w:color w:val="auto"/>
          <w:kern w:val="2"/>
          <w:sz w:val="24"/>
          <w:szCs w:val="24"/>
          <w:highlight w:val="none"/>
        </w:rPr>
        <w:t>202</w:t>
      </w:r>
      <w:r>
        <w:rPr>
          <w:rStyle w:val="77"/>
          <w:rFonts w:hint="eastAsia" w:ascii="仿宋" w:hAnsi="仿宋" w:eastAsia="仿宋" w:cs="仿宋"/>
          <w:snapToGrid/>
          <w:color w:val="auto"/>
          <w:kern w:val="2"/>
          <w:sz w:val="24"/>
          <w:szCs w:val="24"/>
          <w:highlight w:val="none"/>
          <w:lang w:val="en-US" w:eastAsia="zh-CN"/>
        </w:rPr>
        <w:t>4</w:t>
      </w:r>
      <w:r>
        <w:rPr>
          <w:rStyle w:val="77"/>
          <w:rFonts w:hint="eastAsia" w:ascii="仿宋" w:hAnsi="仿宋" w:eastAsia="仿宋" w:cs="仿宋"/>
          <w:snapToGrid/>
          <w:color w:val="auto"/>
          <w:kern w:val="2"/>
          <w:sz w:val="24"/>
          <w:szCs w:val="24"/>
          <w:highlight w:val="none"/>
        </w:rPr>
        <w:t>年</w:t>
      </w:r>
      <w:r>
        <w:rPr>
          <w:rStyle w:val="77"/>
          <w:rFonts w:hint="eastAsia" w:ascii="仿宋" w:hAnsi="仿宋" w:eastAsia="仿宋" w:cs="仿宋"/>
          <w:snapToGrid/>
          <w:color w:val="auto"/>
          <w:kern w:val="2"/>
          <w:sz w:val="24"/>
          <w:szCs w:val="24"/>
          <w:highlight w:val="none"/>
          <w:lang w:val="en-US" w:eastAsia="zh-CN"/>
        </w:rPr>
        <w:t>12月23</w:t>
      </w:r>
      <w:r>
        <w:rPr>
          <w:rStyle w:val="77"/>
          <w:rFonts w:hint="eastAsia" w:ascii="仿宋" w:hAnsi="仿宋" w:eastAsia="仿宋" w:cs="仿宋"/>
          <w:snapToGrid/>
          <w:color w:val="auto"/>
          <w:kern w:val="2"/>
          <w:sz w:val="24"/>
          <w:szCs w:val="24"/>
          <w:highlight w:val="none"/>
        </w:rPr>
        <w:t>日</w:t>
      </w:r>
      <w:r>
        <w:rPr>
          <w:rStyle w:val="77"/>
          <w:rFonts w:hint="eastAsia" w:ascii="仿宋" w:hAnsi="仿宋" w:eastAsia="仿宋" w:cs="仿宋"/>
          <w:snapToGrid/>
          <w:color w:val="auto"/>
          <w:kern w:val="2"/>
          <w:sz w:val="24"/>
          <w:szCs w:val="24"/>
          <w:highlight w:val="none"/>
          <w:lang w:val="en-US" w:eastAsia="zh-CN"/>
        </w:rPr>
        <w:t>13</w:t>
      </w:r>
      <w:r>
        <w:rPr>
          <w:rStyle w:val="77"/>
          <w:rFonts w:hint="eastAsia" w:ascii="仿宋" w:hAnsi="仿宋" w:eastAsia="仿宋" w:cs="仿宋"/>
          <w:snapToGrid/>
          <w:color w:val="auto"/>
          <w:kern w:val="2"/>
          <w:sz w:val="24"/>
          <w:szCs w:val="24"/>
          <w:highlight w:val="none"/>
        </w:rPr>
        <w:t>点</w:t>
      </w:r>
      <w:r>
        <w:rPr>
          <w:rStyle w:val="77"/>
          <w:rFonts w:hint="eastAsia" w:ascii="仿宋" w:hAnsi="仿宋" w:eastAsia="仿宋" w:cs="仿宋"/>
          <w:snapToGrid/>
          <w:color w:val="auto"/>
          <w:kern w:val="2"/>
          <w:sz w:val="24"/>
          <w:szCs w:val="24"/>
          <w:highlight w:val="none"/>
          <w:lang w:val="en-US" w:eastAsia="zh-CN"/>
        </w:rPr>
        <w:t>30</w:t>
      </w:r>
      <w:r>
        <w:rPr>
          <w:rStyle w:val="77"/>
          <w:rFonts w:hint="eastAsia" w:ascii="仿宋" w:hAnsi="仿宋" w:eastAsia="仿宋" w:cs="仿宋"/>
          <w:snapToGrid/>
          <w:color w:val="auto"/>
          <w:kern w:val="2"/>
          <w:sz w:val="24"/>
          <w:szCs w:val="24"/>
          <w:highlight w:val="none"/>
        </w:rPr>
        <w:t>分</w:t>
      </w:r>
      <w:r>
        <w:rPr>
          <w:rStyle w:val="77"/>
          <w:rFonts w:hint="eastAsia" w:ascii="仿宋" w:hAnsi="仿宋" w:eastAsia="仿宋" w:cs="仿宋"/>
          <w:bCs/>
          <w:snapToGrid/>
          <w:color w:val="auto"/>
          <w:kern w:val="2"/>
          <w:sz w:val="24"/>
          <w:szCs w:val="24"/>
          <w:highlight w:val="none"/>
        </w:rPr>
        <w:t>00秒</w:t>
      </w:r>
      <w:r>
        <w:rPr>
          <w:rStyle w:val="77"/>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3620F4E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3B6A6CE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ZXDL-2024-015</w:t>
      </w:r>
      <w:r>
        <w:rPr>
          <w:rFonts w:hint="eastAsia" w:ascii="仿宋" w:hAnsi="仿宋" w:eastAsia="仿宋" w:cs="仿宋"/>
          <w:color w:val="auto"/>
          <w:sz w:val="24"/>
          <w:highlight w:val="none"/>
        </w:rPr>
        <w:t>）</w:t>
      </w:r>
    </w:p>
    <w:p w14:paraId="3ADDD09C">
      <w:pPr>
        <w:adjustRightInd/>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朝晖街道党群服务中心技术服务提升项目</w:t>
      </w:r>
    </w:p>
    <w:p w14:paraId="72A8F07C">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highlight w:val="none"/>
          <w:lang w:val="en-US" w:eastAsia="zh-CN"/>
        </w:rPr>
        <w:t>650000</w:t>
      </w:r>
    </w:p>
    <w:p w14:paraId="66667032">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650000</w:t>
      </w:r>
    </w:p>
    <w:p w14:paraId="23E136E8">
      <w:pPr>
        <w:pStyle w:val="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szCs w:val="24"/>
          <w:highlight w:val="none"/>
          <w:u w:val="single"/>
          <w:lang w:val="en-US" w:eastAsia="zh-CN"/>
        </w:rPr>
        <w:t>朝晖街道党群服务中心技术服务提升项目</w:t>
      </w:r>
      <w:r>
        <w:rPr>
          <w:rFonts w:hint="eastAsia" w:ascii="仿宋" w:hAnsi="仿宋" w:eastAsia="仿宋" w:cs="仿宋"/>
          <w:color w:val="auto"/>
          <w:sz w:val="24"/>
          <w:highlight w:val="none"/>
          <w:lang w:eastAsia="zh-CN"/>
        </w:rPr>
        <w:t>，</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color w:val="auto"/>
          <w:sz w:val="24"/>
          <w:szCs w:val="24"/>
          <w:highlight w:val="none"/>
          <w:u w:val="single"/>
          <w:lang w:val="en-US" w:eastAsia="zh-CN"/>
        </w:rPr>
        <w:t>朝晖街道党群服务中心技术服务提升项目</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709258ED">
      <w:pPr>
        <w:pStyle w:val="131"/>
        <w:ind w:firstLine="482"/>
        <w:outlineLvl w:val="2"/>
        <w:rPr>
          <w:rFonts w:hint="eastAsia" w:ascii="仿宋" w:hAnsi="仿宋" w:eastAsia="仿宋" w:cs="仿宋"/>
          <w:color w:val="auto"/>
          <w:highlight w:val="none"/>
          <w:lang w:eastAsia="zh-CN"/>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val="en-US" w:eastAsia="zh-CN"/>
        </w:rPr>
        <w:t>30</w:t>
      </w:r>
      <w:r>
        <w:rPr>
          <w:rFonts w:hint="eastAsia" w:ascii="仿宋" w:hAnsi="仿宋" w:eastAsia="仿宋" w:cs="仿宋"/>
          <w:b/>
          <w:color w:val="auto"/>
          <w:highlight w:val="none"/>
        </w:rPr>
        <w:t>天</w:t>
      </w:r>
      <w:r>
        <w:rPr>
          <w:rFonts w:hint="eastAsia" w:ascii="仿宋" w:hAnsi="仿宋" w:eastAsia="仿宋" w:cs="仿宋"/>
          <w:b/>
          <w:color w:val="auto"/>
          <w:highlight w:val="none"/>
          <w:lang w:val="en-US" w:eastAsia="zh-CN"/>
        </w:rPr>
        <w:t xml:space="preserve"> </w:t>
      </w:r>
    </w:p>
    <w:p w14:paraId="38585726">
      <w:pPr>
        <w:pStyle w:val="5"/>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147465714"/>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203545383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b/>
          <w:color w:val="auto"/>
          <w:sz w:val="24"/>
          <w:highlight w:val="none"/>
          <w:lang w:val="en-US" w:eastAsia="zh-CN"/>
        </w:rPr>
        <w:t>是</w:t>
      </w:r>
      <w:r>
        <w:rPr>
          <w:rFonts w:hint="eastAsia" w:ascii="仿宋" w:hAnsi="仿宋" w:eastAsia="仿宋" w:cs="仿宋"/>
          <w:b/>
          <w:snapToGrid/>
          <w:color w:val="auto"/>
          <w:kern w:val="2"/>
          <w:sz w:val="24"/>
          <w:highlight w:val="none"/>
        </w:rPr>
        <w:t>；</w:t>
      </w:r>
      <w:sdt>
        <w:sdtPr>
          <w:rPr>
            <w:rFonts w:hint="eastAsia" w:ascii="仿宋" w:hAnsi="仿宋" w:eastAsia="仿宋" w:cs="仿宋"/>
            <w:color w:val="auto"/>
            <w:kern w:val="0"/>
            <w:sz w:val="24"/>
            <w:highlight w:val="none"/>
          </w:rPr>
          <w:id w:val="-1"/>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7281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58DA031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bookmarkStart w:id="11" w:name="_Hlk101132948"/>
      <w:r>
        <w:rPr>
          <w:rFonts w:hint="eastAsia" w:ascii="仿宋" w:hAnsi="仿宋" w:eastAsia="仿宋" w:cs="仿宋"/>
          <w:b/>
          <w:color w:val="auto"/>
          <w:sz w:val="24"/>
          <w:highlight w:val="none"/>
        </w:rPr>
        <w:t>申请人的资格要求</w:t>
      </w:r>
      <w:bookmarkEnd w:id="11"/>
      <w:r>
        <w:rPr>
          <w:rFonts w:hint="eastAsia" w:ascii="仿宋" w:hAnsi="仿宋" w:eastAsia="仿宋" w:cs="仿宋"/>
          <w:b/>
          <w:color w:val="auto"/>
          <w:sz w:val="24"/>
          <w:highlight w:val="none"/>
        </w:rPr>
        <w:t>：</w:t>
      </w:r>
    </w:p>
    <w:p w14:paraId="41634EBE">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D9EA6C9">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w:t>
      </w:r>
      <w:r>
        <w:rPr>
          <w:rFonts w:hint="eastAsia" w:ascii="仿宋" w:hAnsi="仿宋" w:eastAsia="仿宋" w:cs="仿宋"/>
          <w:snapToGrid w:val="0"/>
          <w:color w:val="auto"/>
          <w:kern w:val="28"/>
          <w:sz w:val="24"/>
          <w:szCs w:val="20"/>
          <w:highlight w:val="none"/>
          <w:lang w:val="en-US" w:eastAsia="zh-CN"/>
        </w:rPr>
        <w:t>若有</w:t>
      </w:r>
      <w:r>
        <w:rPr>
          <w:rFonts w:hint="eastAsia" w:ascii="仿宋" w:hAnsi="仿宋" w:eastAsia="仿宋" w:cs="仿宋"/>
          <w:snapToGrid w:val="0"/>
          <w:color w:val="auto"/>
          <w:kern w:val="28"/>
          <w:sz w:val="24"/>
          <w:szCs w:val="20"/>
          <w:highlight w:val="none"/>
        </w:rPr>
        <w:t>联合体形式投标的</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lang w:val="en-US" w:eastAsia="zh-CN"/>
        </w:rPr>
        <w:t>须提供</w:t>
      </w:r>
      <w:r>
        <w:rPr>
          <w:rFonts w:hint="eastAsia" w:ascii="仿宋" w:hAnsi="仿宋" w:eastAsia="仿宋" w:cs="仿宋"/>
          <w:snapToGrid w:val="0"/>
          <w:color w:val="auto"/>
          <w:kern w:val="28"/>
          <w:sz w:val="24"/>
          <w:szCs w:val="20"/>
          <w:highlight w:val="none"/>
        </w:rPr>
        <w:t>) ；</w:t>
      </w:r>
    </w:p>
    <w:p w14:paraId="2F83EF50">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6B16DA62">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r>
        <w:rPr>
          <w:rFonts w:hint="eastAsia" w:ascii="仿宋" w:hAnsi="仿宋" w:eastAsia="仿宋" w:cs="仿宋"/>
          <w:color w:val="auto"/>
          <w:sz w:val="24"/>
          <w:highlight w:val="none"/>
        </w:rPr>
        <w:t>；</w:t>
      </w:r>
    </w:p>
    <w:p w14:paraId="641713BA">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82320"/>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5430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color w:val="auto"/>
          <w:sz w:val="24"/>
          <w:highlight w:val="none"/>
          <w:lang w:val="en-US" w:eastAsia="zh-CN"/>
        </w:rPr>
        <w:t>专</w:t>
      </w:r>
      <w:r>
        <w:rPr>
          <w:rFonts w:hint="eastAsia" w:ascii="仿宋" w:hAnsi="仿宋" w:eastAsia="仿宋" w:cs="仿宋"/>
          <w:color w:val="auto"/>
          <w:sz w:val="24"/>
          <w:highlight w:val="none"/>
        </w:rPr>
        <w:t>门面向中小企业</w:t>
      </w:r>
    </w:p>
    <w:p w14:paraId="20114A32">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8335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
            <w:sdtPr>
              <w:rPr>
                <w:rFonts w:hint="eastAsia" w:ascii="仿宋" w:hAnsi="仿宋" w:eastAsia="仿宋" w:cs="仿宋"/>
                <w:color w:val="auto"/>
                <w:kern w:val="0"/>
                <w:sz w:val="24"/>
                <w:highlight w:val="none"/>
              </w:rPr>
              <w:id w:val="14745625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服务全部由符合政策要求的中小企业承接</w:t>
              </w:r>
            </w:sdtContent>
          </w:sdt>
        </w:sdtContent>
      </w:sdt>
    </w:p>
    <w:p w14:paraId="05670922">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65370"/>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bookmarkStart w:id="12" w:name="_Hlk101132524"/>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bookmarkEnd w:id="12"/>
    <w:p w14:paraId="246D3AAB">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103815C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4.本项目的特定资格要求：无；</w:t>
      </w:r>
    </w:p>
    <w:p w14:paraId="313334E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5F9C75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7C2328B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Style w:val="77"/>
          <w:rFonts w:hint="eastAsia" w:ascii="仿宋" w:hAnsi="仿宋" w:eastAsia="仿宋" w:cs="仿宋"/>
          <w:snapToGrid/>
          <w:color w:val="auto"/>
          <w:kern w:val="2"/>
          <w:sz w:val="24"/>
          <w:szCs w:val="24"/>
          <w:highlight w:val="none"/>
        </w:rPr>
        <w:t>202</w:t>
      </w:r>
      <w:r>
        <w:rPr>
          <w:rStyle w:val="77"/>
          <w:rFonts w:hint="eastAsia" w:ascii="仿宋" w:hAnsi="仿宋" w:eastAsia="仿宋" w:cs="仿宋"/>
          <w:snapToGrid/>
          <w:color w:val="auto"/>
          <w:kern w:val="2"/>
          <w:sz w:val="24"/>
          <w:szCs w:val="24"/>
          <w:highlight w:val="none"/>
          <w:lang w:val="en-US" w:eastAsia="zh-CN"/>
        </w:rPr>
        <w:t>4</w:t>
      </w:r>
      <w:r>
        <w:rPr>
          <w:rStyle w:val="77"/>
          <w:rFonts w:hint="eastAsia" w:ascii="仿宋" w:hAnsi="仿宋" w:eastAsia="仿宋" w:cs="仿宋"/>
          <w:snapToGrid/>
          <w:color w:val="auto"/>
          <w:kern w:val="2"/>
          <w:sz w:val="24"/>
          <w:szCs w:val="24"/>
          <w:highlight w:val="none"/>
        </w:rPr>
        <w:t>年</w:t>
      </w:r>
      <w:r>
        <w:rPr>
          <w:rStyle w:val="77"/>
          <w:rFonts w:hint="eastAsia" w:ascii="仿宋" w:hAnsi="仿宋" w:eastAsia="仿宋" w:cs="仿宋"/>
          <w:snapToGrid/>
          <w:color w:val="auto"/>
          <w:kern w:val="2"/>
          <w:sz w:val="24"/>
          <w:szCs w:val="24"/>
          <w:highlight w:val="none"/>
          <w:lang w:val="en-US" w:eastAsia="zh-CN"/>
        </w:rPr>
        <w:t>12月23</w:t>
      </w:r>
      <w:r>
        <w:rPr>
          <w:rStyle w:val="77"/>
          <w:rFonts w:hint="eastAsia" w:ascii="仿宋" w:hAnsi="仿宋" w:eastAsia="仿宋" w:cs="仿宋"/>
          <w:snapToGrid/>
          <w:color w:val="auto"/>
          <w:kern w:val="2"/>
          <w:sz w:val="24"/>
          <w:szCs w:val="24"/>
          <w:highlight w:val="non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0310CB6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603119D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45F18B7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4DEC3C6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41EECA6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Style w:val="77"/>
          <w:rFonts w:hint="eastAsia" w:ascii="仿宋" w:hAnsi="仿宋" w:eastAsia="仿宋" w:cs="仿宋"/>
          <w:snapToGrid/>
          <w:color w:val="auto"/>
          <w:kern w:val="2"/>
          <w:sz w:val="24"/>
          <w:szCs w:val="24"/>
          <w:highlight w:val="none"/>
        </w:rPr>
        <w:t>202</w:t>
      </w:r>
      <w:r>
        <w:rPr>
          <w:rStyle w:val="77"/>
          <w:rFonts w:hint="eastAsia" w:ascii="仿宋" w:hAnsi="仿宋" w:eastAsia="仿宋" w:cs="仿宋"/>
          <w:snapToGrid/>
          <w:color w:val="auto"/>
          <w:kern w:val="2"/>
          <w:sz w:val="24"/>
          <w:szCs w:val="24"/>
          <w:highlight w:val="none"/>
          <w:lang w:val="en-US" w:eastAsia="zh-CN"/>
        </w:rPr>
        <w:t>4</w:t>
      </w:r>
      <w:r>
        <w:rPr>
          <w:rStyle w:val="77"/>
          <w:rFonts w:hint="eastAsia" w:ascii="仿宋" w:hAnsi="仿宋" w:eastAsia="仿宋" w:cs="仿宋"/>
          <w:snapToGrid/>
          <w:color w:val="auto"/>
          <w:kern w:val="2"/>
          <w:sz w:val="24"/>
          <w:szCs w:val="24"/>
          <w:highlight w:val="none"/>
        </w:rPr>
        <w:t>年</w:t>
      </w:r>
      <w:r>
        <w:rPr>
          <w:rStyle w:val="77"/>
          <w:rFonts w:hint="eastAsia" w:ascii="仿宋" w:hAnsi="仿宋" w:eastAsia="仿宋" w:cs="仿宋"/>
          <w:snapToGrid/>
          <w:color w:val="auto"/>
          <w:kern w:val="2"/>
          <w:sz w:val="24"/>
          <w:szCs w:val="24"/>
          <w:highlight w:val="none"/>
          <w:lang w:val="en-US" w:eastAsia="zh-CN"/>
        </w:rPr>
        <w:t>12月23</w:t>
      </w:r>
      <w:r>
        <w:rPr>
          <w:rStyle w:val="77"/>
          <w:rFonts w:hint="eastAsia" w:ascii="仿宋" w:hAnsi="仿宋" w:eastAsia="仿宋" w:cs="仿宋"/>
          <w:snapToGrid/>
          <w:color w:val="auto"/>
          <w:kern w:val="2"/>
          <w:sz w:val="24"/>
          <w:szCs w:val="24"/>
          <w:highlight w:val="none"/>
        </w:rPr>
        <w:t>日</w:t>
      </w:r>
      <w:r>
        <w:rPr>
          <w:rStyle w:val="77"/>
          <w:rFonts w:hint="eastAsia" w:ascii="仿宋" w:hAnsi="仿宋" w:eastAsia="仿宋" w:cs="仿宋"/>
          <w:snapToGrid/>
          <w:color w:val="auto"/>
          <w:kern w:val="2"/>
          <w:sz w:val="24"/>
          <w:szCs w:val="24"/>
          <w:highlight w:val="none"/>
          <w:lang w:val="en-US" w:eastAsia="zh-CN"/>
        </w:rPr>
        <w:t>13</w:t>
      </w:r>
      <w:r>
        <w:rPr>
          <w:rStyle w:val="77"/>
          <w:rFonts w:hint="eastAsia" w:ascii="仿宋" w:hAnsi="仿宋" w:eastAsia="仿宋" w:cs="仿宋"/>
          <w:snapToGrid/>
          <w:color w:val="auto"/>
          <w:kern w:val="2"/>
          <w:sz w:val="24"/>
          <w:szCs w:val="24"/>
          <w:highlight w:val="none"/>
        </w:rPr>
        <w:t>点</w:t>
      </w:r>
      <w:r>
        <w:rPr>
          <w:rStyle w:val="77"/>
          <w:rFonts w:hint="eastAsia" w:ascii="仿宋" w:hAnsi="仿宋" w:eastAsia="仿宋" w:cs="仿宋"/>
          <w:snapToGrid/>
          <w:color w:val="auto"/>
          <w:kern w:val="2"/>
          <w:sz w:val="24"/>
          <w:szCs w:val="24"/>
          <w:highlight w:val="none"/>
          <w:lang w:val="en-US" w:eastAsia="zh-CN"/>
        </w:rPr>
        <w:t>30</w:t>
      </w:r>
      <w:r>
        <w:rPr>
          <w:rStyle w:val="77"/>
          <w:rFonts w:hint="eastAsia" w:ascii="仿宋" w:hAnsi="仿宋" w:eastAsia="仿宋" w:cs="仿宋"/>
          <w:snapToGrid/>
          <w:color w:val="auto"/>
          <w:kern w:val="2"/>
          <w:sz w:val="24"/>
          <w:szCs w:val="24"/>
          <w:highlight w:val="none"/>
        </w:rPr>
        <w:t>分</w:t>
      </w:r>
      <w:r>
        <w:rPr>
          <w:rStyle w:val="77"/>
          <w:rFonts w:hint="eastAsia" w:ascii="仿宋" w:hAnsi="仿宋" w:eastAsia="仿宋" w:cs="仿宋"/>
          <w:bCs/>
          <w:snapToGrid/>
          <w:color w:val="auto"/>
          <w:kern w:val="2"/>
          <w:sz w:val="24"/>
          <w:szCs w:val="24"/>
          <w:highlight w:val="none"/>
        </w:rPr>
        <w:t>00秒</w:t>
      </w:r>
      <w:r>
        <w:rPr>
          <w:rFonts w:hint="eastAsia" w:ascii="仿宋" w:hAnsi="仿宋" w:eastAsia="仿宋" w:cs="仿宋"/>
          <w:color w:val="auto"/>
          <w:sz w:val="24"/>
          <w:highlight w:val="none"/>
        </w:rPr>
        <w:t>（北京时间）</w:t>
      </w:r>
    </w:p>
    <w:p w14:paraId="581E6E8C">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206BA6DB">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Style w:val="77"/>
          <w:rFonts w:hint="eastAsia" w:ascii="仿宋" w:hAnsi="仿宋" w:eastAsia="仿宋" w:cs="仿宋"/>
          <w:snapToGrid/>
          <w:color w:val="auto"/>
          <w:kern w:val="2"/>
          <w:sz w:val="24"/>
          <w:szCs w:val="24"/>
          <w:highlight w:val="none"/>
        </w:rPr>
        <w:t>202</w:t>
      </w:r>
      <w:r>
        <w:rPr>
          <w:rStyle w:val="77"/>
          <w:rFonts w:hint="eastAsia" w:ascii="仿宋" w:hAnsi="仿宋" w:eastAsia="仿宋" w:cs="仿宋"/>
          <w:snapToGrid/>
          <w:color w:val="auto"/>
          <w:kern w:val="2"/>
          <w:sz w:val="24"/>
          <w:szCs w:val="24"/>
          <w:highlight w:val="none"/>
          <w:lang w:val="en-US" w:eastAsia="zh-CN"/>
        </w:rPr>
        <w:t>4</w:t>
      </w:r>
      <w:r>
        <w:rPr>
          <w:rStyle w:val="77"/>
          <w:rFonts w:hint="eastAsia" w:ascii="仿宋" w:hAnsi="仿宋" w:eastAsia="仿宋" w:cs="仿宋"/>
          <w:snapToGrid/>
          <w:color w:val="auto"/>
          <w:kern w:val="2"/>
          <w:sz w:val="24"/>
          <w:szCs w:val="24"/>
          <w:highlight w:val="none"/>
        </w:rPr>
        <w:t>年</w:t>
      </w:r>
      <w:r>
        <w:rPr>
          <w:rStyle w:val="77"/>
          <w:rFonts w:hint="eastAsia" w:ascii="仿宋" w:hAnsi="仿宋" w:eastAsia="仿宋" w:cs="仿宋"/>
          <w:snapToGrid/>
          <w:color w:val="auto"/>
          <w:kern w:val="2"/>
          <w:sz w:val="24"/>
          <w:szCs w:val="24"/>
          <w:highlight w:val="none"/>
          <w:lang w:val="en-US" w:eastAsia="zh-CN"/>
        </w:rPr>
        <w:t>12月23</w:t>
      </w:r>
      <w:r>
        <w:rPr>
          <w:rStyle w:val="77"/>
          <w:rFonts w:hint="eastAsia" w:ascii="仿宋" w:hAnsi="仿宋" w:eastAsia="仿宋" w:cs="仿宋"/>
          <w:snapToGrid/>
          <w:color w:val="auto"/>
          <w:kern w:val="2"/>
          <w:sz w:val="24"/>
          <w:szCs w:val="24"/>
          <w:highlight w:val="none"/>
        </w:rPr>
        <w:t>日</w:t>
      </w:r>
      <w:r>
        <w:rPr>
          <w:rStyle w:val="77"/>
          <w:rFonts w:hint="eastAsia" w:ascii="仿宋" w:hAnsi="仿宋" w:eastAsia="仿宋" w:cs="仿宋"/>
          <w:snapToGrid/>
          <w:color w:val="auto"/>
          <w:kern w:val="2"/>
          <w:sz w:val="24"/>
          <w:szCs w:val="24"/>
          <w:highlight w:val="none"/>
          <w:lang w:val="en-US" w:eastAsia="zh-CN"/>
        </w:rPr>
        <w:t>13</w:t>
      </w:r>
      <w:r>
        <w:rPr>
          <w:rStyle w:val="77"/>
          <w:rFonts w:hint="eastAsia" w:ascii="仿宋" w:hAnsi="仿宋" w:eastAsia="仿宋" w:cs="仿宋"/>
          <w:snapToGrid/>
          <w:color w:val="auto"/>
          <w:kern w:val="2"/>
          <w:sz w:val="24"/>
          <w:szCs w:val="24"/>
          <w:highlight w:val="none"/>
        </w:rPr>
        <w:t>点</w:t>
      </w:r>
      <w:r>
        <w:rPr>
          <w:rStyle w:val="77"/>
          <w:rFonts w:hint="eastAsia" w:ascii="仿宋" w:hAnsi="仿宋" w:eastAsia="仿宋" w:cs="仿宋"/>
          <w:snapToGrid/>
          <w:color w:val="auto"/>
          <w:kern w:val="2"/>
          <w:sz w:val="24"/>
          <w:szCs w:val="24"/>
          <w:highlight w:val="none"/>
          <w:lang w:val="en-US" w:eastAsia="zh-CN"/>
        </w:rPr>
        <w:t>30</w:t>
      </w:r>
      <w:r>
        <w:rPr>
          <w:rStyle w:val="77"/>
          <w:rFonts w:hint="eastAsia" w:ascii="仿宋" w:hAnsi="仿宋" w:eastAsia="仿宋" w:cs="仿宋"/>
          <w:snapToGrid/>
          <w:color w:val="auto"/>
          <w:kern w:val="2"/>
          <w:sz w:val="24"/>
          <w:szCs w:val="24"/>
          <w:highlight w:val="none"/>
        </w:rPr>
        <w:t>分</w:t>
      </w:r>
      <w:r>
        <w:rPr>
          <w:rStyle w:val="77"/>
          <w:rFonts w:hint="eastAsia" w:ascii="仿宋" w:hAnsi="仿宋" w:eastAsia="仿宋" w:cs="仿宋"/>
          <w:bCs/>
          <w:snapToGrid/>
          <w:color w:val="auto"/>
          <w:kern w:val="2"/>
          <w:sz w:val="24"/>
          <w:szCs w:val="24"/>
          <w:highlight w:val="none"/>
        </w:rPr>
        <w:t>00秒</w:t>
      </w:r>
      <w:r>
        <w:rPr>
          <w:rFonts w:hint="eastAsia" w:ascii="仿宋" w:hAnsi="仿宋" w:eastAsia="仿宋" w:cs="仿宋"/>
          <w:color w:val="auto"/>
          <w:sz w:val="24"/>
          <w:highlight w:val="none"/>
        </w:rPr>
        <w:t>（北京时间）</w:t>
      </w:r>
    </w:p>
    <w:p w14:paraId="58ECA6E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30B3BC86">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5C7581C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624A82F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00AAEBA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D45EBB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B4D3A0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412BFD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879689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4C7F29AA">
      <w:pPr>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 xml:space="preserve"> </w:t>
      </w:r>
      <w:r>
        <w:rPr>
          <w:rFonts w:hint="eastAsia" w:ascii="仿宋" w:hAnsi="仿宋" w:eastAsia="仿宋" w:cs="仿宋"/>
          <w:b/>
          <w:bCs/>
          <w:color w:val="auto"/>
          <w:sz w:val="24"/>
          <w:szCs w:val="24"/>
          <w:highlight w:val="none"/>
        </w:rPr>
        <w:t>1.采购人信息</w:t>
      </w:r>
    </w:p>
    <w:p w14:paraId="5A0342E1">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名    称：杭州市拱墅区人民政府朝晖街道办事处 </w:t>
      </w:r>
    </w:p>
    <w:p w14:paraId="27C444A9">
      <w:pPr>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地    址：浙江省杭州市朝晖8区华电弄78号</w:t>
      </w:r>
    </w:p>
    <w:p w14:paraId="551B4CD8">
      <w:pPr>
        <w:pageBreakBefore w:val="0"/>
        <w:widowControl w:val="0"/>
        <w:kinsoku/>
        <w:wordWrap/>
        <w:overflowPunct/>
        <w:topLinePunct w:val="0"/>
        <w:autoSpaceDE/>
        <w:autoSpaceDN/>
        <w:bidi w:val="0"/>
        <w:snapToGrid/>
        <w:spacing w:line="360" w:lineRule="auto"/>
        <w:ind w:firstLine="48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val="en-US" w:eastAsia="zh-CN"/>
        </w:rPr>
        <w:t>余工</w:t>
      </w:r>
    </w:p>
    <w:p w14:paraId="429C32B4">
      <w:pPr>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项目联系方式（询问）：0571-89508039</w:t>
      </w:r>
    </w:p>
    <w:p w14:paraId="63CEEBC1">
      <w:pPr>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质疑联系人：</w:t>
      </w:r>
      <w:r>
        <w:rPr>
          <w:rFonts w:hint="eastAsia" w:ascii="仿宋" w:hAnsi="仿宋" w:eastAsia="仿宋" w:cs="仿宋"/>
          <w:color w:val="auto"/>
          <w:sz w:val="24"/>
          <w:szCs w:val="24"/>
          <w:highlight w:val="none"/>
          <w:lang w:val="en-US" w:eastAsia="zh-CN"/>
        </w:rPr>
        <w:t>李工</w:t>
      </w:r>
    </w:p>
    <w:p w14:paraId="20E66906">
      <w:pPr>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质疑联系方式：13957197481</w:t>
      </w:r>
    </w:p>
    <w:p w14:paraId="65B83306">
      <w:pPr>
        <w:pStyle w:val="2"/>
        <w:pageBreakBefore w:val="0"/>
        <w:widowControl w:val="0"/>
        <w:kinsoku/>
        <w:wordWrap/>
        <w:overflowPunct/>
        <w:topLinePunct w:val="0"/>
        <w:autoSpaceDE/>
        <w:autoSpaceDN/>
        <w:bidi w:val="0"/>
        <w:snapToGrid/>
        <w:spacing w:line="360" w:lineRule="auto"/>
        <w:ind w:left="438" w:leftChars="88" w:hanging="253" w:hangingChars="10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2.采购代理机构信息   </w:t>
      </w:r>
    </w:p>
    <w:p w14:paraId="7F587C22">
      <w:pPr>
        <w:pageBreakBefore w:val="0"/>
        <w:widowControl w:val="0"/>
        <w:kinsoku/>
        <w:wordWrap/>
        <w:overflowPunct/>
        <w:topLinePunct w:val="0"/>
        <w:autoSpaceDE/>
        <w:autoSpaceDN/>
        <w:bidi w:val="0"/>
        <w:snapToGrid/>
        <w:spacing w:line="360" w:lineRule="auto"/>
        <w:ind w:left="479" w:leftChars="228"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杭州中新工程咨询管理有限公司</w:t>
      </w:r>
    </w:p>
    <w:p w14:paraId="135B53DC">
      <w:pPr>
        <w:pageBreakBefore w:val="0"/>
        <w:widowControl w:val="0"/>
        <w:kinsoku/>
        <w:wordWrap/>
        <w:overflowPunct/>
        <w:topLinePunct w:val="0"/>
        <w:autoSpaceDE/>
        <w:autoSpaceDN/>
        <w:bidi w:val="0"/>
        <w:snapToGrid/>
        <w:spacing w:line="360" w:lineRule="auto"/>
        <w:ind w:left="479" w:leftChars="228"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地    址：浙江省杭州市拱墅区华中路208号605室</w:t>
      </w:r>
    </w:p>
    <w:p w14:paraId="12237E28">
      <w:pPr>
        <w:pageBreakBefore w:val="0"/>
        <w:widowControl w:val="0"/>
        <w:kinsoku/>
        <w:wordWrap/>
        <w:overflowPunct/>
        <w:topLinePunct w:val="0"/>
        <w:autoSpaceDE/>
        <w:autoSpaceDN/>
        <w:bidi w:val="0"/>
        <w:snapToGrid/>
        <w:spacing w:line="360" w:lineRule="auto"/>
        <w:ind w:left="479" w:leftChars="228"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项目联系人（询问）：周工</w:t>
      </w:r>
    </w:p>
    <w:p w14:paraId="18F735AA">
      <w:pPr>
        <w:pageBreakBefore w:val="0"/>
        <w:widowControl w:val="0"/>
        <w:kinsoku/>
        <w:wordWrap/>
        <w:overflowPunct/>
        <w:topLinePunct w:val="0"/>
        <w:autoSpaceDE/>
        <w:autoSpaceDN/>
        <w:bidi w:val="0"/>
        <w:snapToGrid/>
        <w:spacing w:line="360" w:lineRule="auto"/>
        <w:ind w:left="479" w:leftChars="228"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项目联系方式（询问）：15967191823</w:t>
      </w:r>
    </w:p>
    <w:p w14:paraId="458A15FE">
      <w:pPr>
        <w:pageBreakBefore w:val="0"/>
        <w:widowControl w:val="0"/>
        <w:kinsoku/>
        <w:wordWrap/>
        <w:overflowPunct/>
        <w:topLinePunct w:val="0"/>
        <w:autoSpaceDE/>
        <w:autoSpaceDN/>
        <w:bidi w:val="0"/>
        <w:snapToGrid/>
        <w:spacing w:line="360" w:lineRule="auto"/>
        <w:ind w:left="479" w:leftChars="228"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质疑联系人：王工</w:t>
      </w:r>
    </w:p>
    <w:p w14:paraId="77DF6912">
      <w:pPr>
        <w:pageBreakBefore w:val="0"/>
        <w:widowControl w:val="0"/>
        <w:kinsoku/>
        <w:wordWrap/>
        <w:overflowPunct/>
        <w:topLinePunct w:val="0"/>
        <w:autoSpaceDE/>
        <w:autoSpaceDN/>
        <w:bidi w:val="0"/>
        <w:snapToGrid/>
        <w:spacing w:line="360" w:lineRule="auto"/>
        <w:ind w:left="479" w:leftChars="228"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质疑联系方式：18357175895</w:t>
      </w:r>
    </w:p>
    <w:p w14:paraId="03FC50FB">
      <w:pPr>
        <w:pageBreakBefore w:val="0"/>
        <w:widowControl w:val="0"/>
        <w:numPr>
          <w:ilvl w:val="0"/>
          <w:numId w:val="0"/>
        </w:numPr>
        <w:kinsoku/>
        <w:wordWrap/>
        <w:overflowPunct/>
        <w:topLinePunct w:val="0"/>
        <w:autoSpaceDE/>
        <w:autoSpaceDN/>
        <w:bidi w:val="0"/>
        <w:snapToGrid/>
        <w:spacing w:line="360" w:lineRule="auto"/>
        <w:ind w:firstLine="241" w:firstLineChars="1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2"/>
          <w:sz w:val="24"/>
          <w:szCs w:val="24"/>
          <w:highlight w:val="none"/>
          <w:lang w:val="en-US" w:eastAsia="zh-CN" w:bidi="ar-SA"/>
        </w:rPr>
        <w:t>3.</w:t>
      </w:r>
      <w:r>
        <w:rPr>
          <w:rFonts w:hint="eastAsia" w:ascii="仿宋" w:hAnsi="仿宋" w:eastAsia="仿宋" w:cs="仿宋"/>
          <w:b/>
          <w:bCs/>
          <w:color w:val="auto"/>
          <w:kern w:val="2"/>
          <w:sz w:val="24"/>
          <w:szCs w:val="24"/>
          <w:highlight w:val="none"/>
          <w:lang w:val="zh-CN" w:eastAsia="zh-CN" w:bidi="ar-SA"/>
        </w:rPr>
        <w:t>同级政府采购监督管理部门</w:t>
      </w:r>
      <w:r>
        <w:rPr>
          <w:rFonts w:hint="eastAsia" w:ascii="仿宋" w:hAnsi="仿宋" w:eastAsia="仿宋" w:cs="仿宋"/>
          <w:color w:val="auto"/>
          <w:sz w:val="24"/>
          <w:szCs w:val="24"/>
          <w:highlight w:val="none"/>
        </w:rPr>
        <w:t xml:space="preserve">            </w:t>
      </w:r>
    </w:p>
    <w:p w14:paraId="7C5E0346">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名称：杭州市余杭区财政局、浙江省政府采购行政裁决服务中心（杭州）</w:t>
      </w:r>
    </w:p>
    <w:p w14:paraId="0CE7EF49">
      <w:pPr>
        <w:pageBreakBefore w:val="0"/>
        <w:widowControl w:val="0"/>
        <w:kinsoku/>
        <w:wordWrap/>
        <w:overflowPunct/>
        <w:topLinePunct w:val="0"/>
        <w:autoSpaceDE/>
        <w:autoSpaceDN/>
        <w:bidi w:val="0"/>
        <w:snapToGrid/>
        <w:spacing w:line="360" w:lineRule="auto"/>
        <w:ind w:left="479" w:leftChars="228"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地址：杭州市上城区四季青街道新业路市民之家G03办公室（快递仅限ems或顺丰） 联 系人：朱女士、王女士</w:t>
      </w:r>
    </w:p>
    <w:p w14:paraId="3E85B7D6">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监督投诉电话：0571-85252453</w:t>
      </w:r>
    </w:p>
    <w:p w14:paraId="6D5A79DF">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若对项目采购电子交易系统操作有疑问，可登录政采云（https://www.zcygov.cn/），点击右侧咨询小采，获取采小蜜智能服务管家帮助，或拨打政采云服务热线95763获取热线服务帮助。</w:t>
      </w:r>
    </w:p>
    <w:p w14:paraId="4E6B6AD3">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CA问题联系电话（人工）：汇信CA 400-888-4636；天谷CA 400-087-8198。</w:t>
      </w:r>
    </w:p>
    <w:p w14:paraId="58FA5E0E">
      <w:pPr>
        <w:pStyle w:val="33"/>
        <w:spacing w:line="360" w:lineRule="auto"/>
        <w:rPr>
          <w:rFonts w:hint="eastAsia" w:ascii="仿宋" w:hAnsi="仿宋" w:eastAsia="仿宋" w:cs="仿宋"/>
          <w:b/>
          <w:color w:val="auto"/>
          <w:sz w:val="36"/>
          <w:szCs w:val="20"/>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36"/>
          <w:szCs w:val="20"/>
          <w:highlight w:val="none"/>
        </w:rPr>
        <w:t xml:space="preserve"> </w:t>
      </w:r>
    </w:p>
    <w:bookmarkEnd w:id="8"/>
    <w:p w14:paraId="63BF5EB9">
      <w:pPr>
        <w:pStyle w:val="2"/>
        <w:numPr>
          <w:ilvl w:val="0"/>
          <w:numId w:val="1"/>
        </w:numPr>
        <w:ind w:left="0" w:leftChars="0" w:firstLine="0" w:firstLineChars="0"/>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投标人须</w:t>
      </w:r>
      <w:r>
        <w:rPr>
          <w:rFonts w:hint="eastAsia" w:ascii="仿宋" w:hAnsi="仿宋" w:eastAsia="仿宋" w:cs="仿宋"/>
          <w:b/>
          <w:bCs/>
          <w:color w:val="auto"/>
          <w:kern w:val="2"/>
          <w:sz w:val="36"/>
          <w:szCs w:val="20"/>
          <w:highlight w:val="none"/>
          <w:lang w:val="zh-CN" w:eastAsia="zh-CN" w:bidi="ar-SA"/>
        </w:rPr>
        <w:t>知</w:t>
      </w:r>
      <w:bookmarkEnd w:id="9"/>
    </w:p>
    <w:p w14:paraId="7E45B24A">
      <w:pPr>
        <w:numPr>
          <w:ilvl w:val="0"/>
          <w:numId w:val="0"/>
        </w:numPr>
        <w:jc w:val="center"/>
        <w:rPr>
          <w:rFonts w:hint="eastAsia" w:ascii="仿宋" w:hAnsi="仿宋" w:eastAsia="仿宋" w:cs="仿宋"/>
          <w:b/>
          <w:bCs/>
          <w:color w:val="auto"/>
          <w:kern w:val="2"/>
          <w:sz w:val="36"/>
          <w:szCs w:val="20"/>
          <w:highlight w:val="none"/>
          <w:lang w:val="zh-CN" w:eastAsia="zh-CN" w:bidi="ar-SA"/>
        </w:rPr>
      </w:pPr>
      <w:r>
        <w:rPr>
          <w:rFonts w:hint="eastAsia" w:ascii="仿宋" w:hAnsi="仿宋" w:eastAsia="仿宋" w:cs="仿宋"/>
          <w:b/>
          <w:bCs/>
          <w:color w:val="auto"/>
          <w:kern w:val="2"/>
          <w:sz w:val="36"/>
          <w:szCs w:val="20"/>
          <w:highlight w:val="none"/>
          <w:lang w:val="zh-CN" w:eastAsia="zh-CN" w:bidi="ar-SA"/>
        </w:rPr>
        <w:t>前附表</w:t>
      </w:r>
    </w:p>
    <w:tbl>
      <w:tblPr>
        <w:tblStyle w:val="63"/>
        <w:tblpPr w:leftFromText="180" w:rightFromText="180" w:vertAnchor="text" w:horzAnchor="page" w:tblpX="1522" w:tblpY="6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187B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2B17E27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vAlign w:val="center"/>
          </w:tcPr>
          <w:p w14:paraId="0BF4D6B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vAlign w:val="center"/>
          </w:tcPr>
          <w:p w14:paraId="4352A8C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3AA5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5" w:hRule="atLeast"/>
          <w:tblHeader/>
        </w:trPr>
        <w:tc>
          <w:tcPr>
            <w:tcW w:w="629" w:type="dxa"/>
          </w:tcPr>
          <w:p w14:paraId="31D5E07C">
            <w:pPr>
              <w:snapToGrid w:val="0"/>
              <w:spacing w:line="360" w:lineRule="auto"/>
              <w:jc w:val="center"/>
              <w:rPr>
                <w:rFonts w:hint="eastAsia" w:ascii="仿宋" w:hAnsi="仿宋" w:eastAsia="仿宋" w:cs="仿宋"/>
                <w:color w:val="auto"/>
                <w:sz w:val="24"/>
                <w:highlight w:val="none"/>
              </w:rPr>
            </w:pPr>
          </w:p>
          <w:p w14:paraId="2EF9840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vAlign w:val="center"/>
          </w:tcPr>
          <w:p w14:paraId="6CCBCC8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vAlign w:val="center"/>
          </w:tcPr>
          <w:p w14:paraId="0ADFDA6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类。</w:t>
            </w:r>
          </w:p>
          <w:p w14:paraId="75984AC1">
            <w:pPr>
              <w:spacing w:line="360" w:lineRule="auto"/>
              <w:rPr>
                <w:rFonts w:hint="eastAsia" w:ascii="仿宋" w:hAnsi="仿宋" w:eastAsia="仿宋" w:cs="仿宋"/>
                <w:color w:val="auto"/>
                <w:sz w:val="24"/>
                <w:highlight w:val="none"/>
              </w:rPr>
            </w:pPr>
          </w:p>
        </w:tc>
      </w:tr>
      <w:tr w14:paraId="618A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25" w:hRule="atLeast"/>
          <w:tblHeader/>
        </w:trPr>
        <w:tc>
          <w:tcPr>
            <w:tcW w:w="629" w:type="dxa"/>
          </w:tcPr>
          <w:p w14:paraId="0C837F74">
            <w:pPr>
              <w:snapToGrid w:val="0"/>
              <w:spacing w:line="360" w:lineRule="auto"/>
              <w:jc w:val="center"/>
              <w:rPr>
                <w:rFonts w:hint="eastAsia" w:ascii="仿宋" w:hAnsi="仿宋" w:eastAsia="仿宋" w:cs="仿宋"/>
                <w:color w:val="auto"/>
                <w:sz w:val="24"/>
                <w:highlight w:val="none"/>
              </w:rPr>
            </w:pPr>
          </w:p>
          <w:p w14:paraId="7EFCFF4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vAlign w:val="center"/>
          </w:tcPr>
          <w:p w14:paraId="177123D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vAlign w:val="center"/>
          </w:tcPr>
          <w:p w14:paraId="170ACDBE">
            <w:pPr>
              <w:snapToGrid w:val="0"/>
              <w:spacing w:line="360" w:lineRule="auto"/>
              <w:rPr>
                <w:rFonts w:hint="eastAsia" w:ascii="仿宋" w:hAnsi="仿宋" w:eastAsia="仿宋" w:cs="仿宋"/>
                <w:color w:val="auto"/>
                <w:highlight w:val="none"/>
                <w:lang w:val="en-US"/>
              </w:rPr>
            </w:pPr>
            <w:r>
              <w:rPr>
                <w:rFonts w:hint="eastAsia" w:ascii="仿宋" w:hAnsi="仿宋" w:eastAsia="仿宋" w:cs="仿宋"/>
                <w:color w:val="auto"/>
                <w:kern w:val="0"/>
                <w:sz w:val="24"/>
                <w:highlight w:val="none"/>
              </w:rPr>
              <w:t>（1）标的：</w:t>
            </w:r>
            <w:r>
              <w:rPr>
                <w:rFonts w:hint="eastAsia" w:ascii="仿宋" w:hAnsi="仿宋" w:eastAsia="仿宋" w:cs="仿宋"/>
                <w:color w:val="auto"/>
                <w:sz w:val="24"/>
                <w:szCs w:val="24"/>
                <w:highlight w:val="none"/>
                <w:u w:val="single"/>
                <w:lang w:val="en-US" w:eastAsia="zh-CN"/>
              </w:rPr>
              <w:t>朝晖街道党群服务中心技术服务提升项目</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其他未列明项目</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行业；</w:t>
            </w:r>
          </w:p>
        </w:tc>
      </w:tr>
      <w:tr w14:paraId="1044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35" w:hRule="atLeast"/>
          <w:tblHeader/>
        </w:trPr>
        <w:tc>
          <w:tcPr>
            <w:tcW w:w="629" w:type="dxa"/>
          </w:tcPr>
          <w:p w14:paraId="175F8F2D">
            <w:pPr>
              <w:snapToGrid w:val="0"/>
              <w:spacing w:line="360" w:lineRule="auto"/>
              <w:jc w:val="center"/>
              <w:rPr>
                <w:rFonts w:hint="eastAsia" w:ascii="仿宋" w:hAnsi="仿宋" w:eastAsia="仿宋" w:cs="仿宋"/>
                <w:color w:val="auto"/>
                <w:sz w:val="24"/>
                <w:highlight w:val="none"/>
              </w:rPr>
            </w:pPr>
          </w:p>
          <w:p w14:paraId="234AD3EB">
            <w:pPr>
              <w:snapToGrid w:val="0"/>
              <w:spacing w:line="360" w:lineRule="auto"/>
              <w:jc w:val="center"/>
              <w:rPr>
                <w:rFonts w:hint="eastAsia" w:ascii="仿宋" w:hAnsi="仿宋" w:eastAsia="仿宋" w:cs="仿宋"/>
                <w:color w:val="auto"/>
                <w:sz w:val="24"/>
                <w:highlight w:val="none"/>
              </w:rPr>
            </w:pPr>
          </w:p>
          <w:p w14:paraId="6EEB854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vAlign w:val="center"/>
          </w:tcPr>
          <w:p w14:paraId="11DDF49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vAlign w:val="center"/>
          </w:tcPr>
          <w:p w14:paraId="0A40F2AF">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4745186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5BEF1204">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147474832"/>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7F11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05" w:hRule="atLeast"/>
          <w:tblHeader/>
        </w:trPr>
        <w:tc>
          <w:tcPr>
            <w:tcW w:w="629" w:type="dxa"/>
            <w:vAlign w:val="center"/>
          </w:tcPr>
          <w:p w14:paraId="47B77FC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vAlign w:val="center"/>
          </w:tcPr>
          <w:p w14:paraId="2AFCBA2F">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vAlign w:val="center"/>
          </w:tcPr>
          <w:p w14:paraId="4D8818C7">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7924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sdt>
              <w:sdtPr>
                <w:rPr>
                  <w:rFonts w:hint="eastAsia" w:ascii="仿宋" w:hAnsi="仿宋" w:eastAsia="仿宋" w:cs="仿宋"/>
                  <w:color w:val="auto"/>
                  <w:kern w:val="0"/>
                  <w:sz w:val="24"/>
                  <w:highlight w:val="none"/>
                </w:rPr>
                <w:id w:val="147479758"/>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62562"/>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lang w:val="en-US" w:eastAsia="zh-CN"/>
                      </w:rPr>
                      <w:t xml:space="preserve"> </w:t>
                    </w:r>
                  </w:sdtContent>
                </w:sdt>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p w14:paraId="16EFE4E8">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0E71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05" w:hRule="atLeast"/>
          <w:tblHeader/>
        </w:trPr>
        <w:tc>
          <w:tcPr>
            <w:tcW w:w="629" w:type="dxa"/>
          </w:tcPr>
          <w:p w14:paraId="378924D2">
            <w:pPr>
              <w:snapToGrid w:val="0"/>
              <w:spacing w:line="360" w:lineRule="auto"/>
              <w:jc w:val="center"/>
              <w:rPr>
                <w:rFonts w:hint="eastAsia" w:ascii="仿宋" w:hAnsi="仿宋" w:eastAsia="仿宋" w:cs="仿宋"/>
                <w:color w:val="auto"/>
                <w:sz w:val="24"/>
                <w:highlight w:val="none"/>
              </w:rPr>
            </w:pPr>
          </w:p>
          <w:p w14:paraId="737CB180">
            <w:pPr>
              <w:snapToGrid w:val="0"/>
              <w:spacing w:line="360" w:lineRule="auto"/>
              <w:jc w:val="center"/>
              <w:rPr>
                <w:rFonts w:hint="eastAsia" w:ascii="仿宋" w:hAnsi="仿宋" w:eastAsia="仿宋" w:cs="仿宋"/>
                <w:color w:val="auto"/>
                <w:sz w:val="24"/>
                <w:highlight w:val="none"/>
              </w:rPr>
            </w:pPr>
          </w:p>
          <w:p w14:paraId="3DAD6D4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vAlign w:val="center"/>
          </w:tcPr>
          <w:p w14:paraId="232310F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vAlign w:val="center"/>
          </w:tcPr>
          <w:p w14:paraId="086813E8">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79078"/>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7606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1008A225">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6416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388D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2B633070">
            <w:pPr>
              <w:snapToGrid w:val="0"/>
              <w:spacing w:line="360" w:lineRule="auto"/>
              <w:jc w:val="center"/>
              <w:rPr>
                <w:rFonts w:hint="eastAsia" w:ascii="仿宋" w:hAnsi="仿宋" w:eastAsia="仿宋" w:cs="仿宋"/>
                <w:color w:val="auto"/>
                <w:sz w:val="24"/>
                <w:highlight w:val="none"/>
              </w:rPr>
            </w:pPr>
          </w:p>
          <w:p w14:paraId="69974B94">
            <w:pPr>
              <w:snapToGrid w:val="0"/>
              <w:spacing w:line="360" w:lineRule="auto"/>
              <w:jc w:val="center"/>
              <w:rPr>
                <w:rFonts w:hint="eastAsia" w:ascii="仿宋" w:hAnsi="仿宋" w:eastAsia="仿宋" w:cs="仿宋"/>
                <w:color w:val="auto"/>
                <w:sz w:val="24"/>
                <w:highlight w:val="none"/>
              </w:rPr>
            </w:pPr>
          </w:p>
          <w:p w14:paraId="3D7C5DD3">
            <w:pPr>
              <w:snapToGrid w:val="0"/>
              <w:spacing w:line="360" w:lineRule="auto"/>
              <w:jc w:val="center"/>
              <w:rPr>
                <w:rFonts w:hint="eastAsia" w:ascii="仿宋" w:hAnsi="仿宋" w:eastAsia="仿宋" w:cs="仿宋"/>
                <w:color w:val="auto"/>
                <w:sz w:val="24"/>
                <w:highlight w:val="none"/>
              </w:rPr>
            </w:pPr>
          </w:p>
          <w:p w14:paraId="184BA285">
            <w:pPr>
              <w:snapToGrid w:val="0"/>
              <w:spacing w:line="360" w:lineRule="auto"/>
              <w:jc w:val="center"/>
              <w:rPr>
                <w:rFonts w:hint="eastAsia" w:ascii="仿宋" w:hAnsi="仿宋" w:eastAsia="仿宋" w:cs="仿宋"/>
                <w:color w:val="auto"/>
                <w:sz w:val="24"/>
                <w:highlight w:val="none"/>
              </w:rPr>
            </w:pPr>
          </w:p>
          <w:p w14:paraId="04222BF2">
            <w:pPr>
              <w:snapToGrid w:val="0"/>
              <w:spacing w:line="360" w:lineRule="auto"/>
              <w:jc w:val="center"/>
              <w:rPr>
                <w:rFonts w:hint="eastAsia" w:ascii="仿宋" w:hAnsi="仿宋" w:eastAsia="仿宋" w:cs="仿宋"/>
                <w:color w:val="auto"/>
                <w:sz w:val="24"/>
                <w:highlight w:val="none"/>
              </w:rPr>
            </w:pPr>
          </w:p>
          <w:p w14:paraId="1A86817B">
            <w:pPr>
              <w:snapToGrid w:val="0"/>
              <w:spacing w:line="360" w:lineRule="auto"/>
              <w:jc w:val="center"/>
              <w:rPr>
                <w:rFonts w:hint="eastAsia" w:ascii="仿宋" w:hAnsi="仿宋" w:eastAsia="仿宋" w:cs="仿宋"/>
                <w:color w:val="auto"/>
                <w:sz w:val="24"/>
                <w:highlight w:val="none"/>
              </w:rPr>
            </w:pPr>
          </w:p>
          <w:p w14:paraId="34B42D84">
            <w:pPr>
              <w:snapToGrid w:val="0"/>
              <w:spacing w:line="360" w:lineRule="auto"/>
              <w:jc w:val="center"/>
              <w:rPr>
                <w:rFonts w:hint="eastAsia" w:ascii="仿宋" w:hAnsi="仿宋" w:eastAsia="仿宋" w:cs="仿宋"/>
                <w:color w:val="auto"/>
                <w:sz w:val="24"/>
                <w:highlight w:val="none"/>
              </w:rPr>
            </w:pPr>
          </w:p>
          <w:p w14:paraId="548E110C">
            <w:pPr>
              <w:snapToGrid w:val="0"/>
              <w:spacing w:line="360" w:lineRule="auto"/>
              <w:jc w:val="center"/>
              <w:rPr>
                <w:rFonts w:hint="eastAsia" w:ascii="仿宋" w:hAnsi="仿宋" w:eastAsia="仿宋" w:cs="仿宋"/>
                <w:color w:val="auto"/>
                <w:sz w:val="24"/>
                <w:highlight w:val="none"/>
              </w:rPr>
            </w:pPr>
          </w:p>
          <w:p w14:paraId="4896D6A5">
            <w:pPr>
              <w:snapToGrid w:val="0"/>
              <w:spacing w:line="360" w:lineRule="auto"/>
              <w:jc w:val="center"/>
              <w:rPr>
                <w:rFonts w:hint="eastAsia" w:ascii="仿宋" w:hAnsi="仿宋" w:eastAsia="仿宋" w:cs="仿宋"/>
                <w:color w:val="auto"/>
                <w:sz w:val="24"/>
                <w:highlight w:val="none"/>
              </w:rPr>
            </w:pPr>
          </w:p>
          <w:p w14:paraId="46D94A2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vAlign w:val="center"/>
          </w:tcPr>
          <w:p w14:paraId="73AB1E4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vAlign w:val="center"/>
          </w:tcPr>
          <w:p w14:paraId="1301E03D">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69261"/>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026831988"/>
                    <w:showingPlcHdr/>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304FF193">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4746615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color w:val="auto"/>
                <w:kern w:val="0"/>
                <w:sz w:val="24"/>
                <w:highlight w:val="none"/>
              </w:rPr>
              <w:t>B要求提供，</w:t>
            </w:r>
          </w:p>
          <w:p w14:paraId="5D2559F4">
            <w:pPr>
              <w:numPr>
                <w:ilvl w:val="0"/>
                <w:numId w:val="0"/>
              </w:num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样品：</w:t>
            </w:r>
          </w:p>
          <w:p w14:paraId="70FCECA3">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7B335EB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年 月  日 分 秒</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0916CDB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C262861">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3014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76812E4C">
            <w:pPr>
              <w:snapToGrid w:val="0"/>
              <w:spacing w:line="360" w:lineRule="auto"/>
              <w:jc w:val="center"/>
              <w:rPr>
                <w:rFonts w:hint="eastAsia" w:ascii="仿宋" w:hAnsi="仿宋" w:eastAsia="仿宋" w:cs="仿宋"/>
                <w:color w:val="auto"/>
                <w:sz w:val="24"/>
                <w:highlight w:val="none"/>
              </w:rPr>
            </w:pPr>
          </w:p>
          <w:p w14:paraId="1221B0BC">
            <w:pPr>
              <w:snapToGrid w:val="0"/>
              <w:spacing w:line="360" w:lineRule="auto"/>
              <w:jc w:val="center"/>
              <w:rPr>
                <w:rFonts w:hint="eastAsia" w:ascii="仿宋" w:hAnsi="仿宋" w:eastAsia="仿宋" w:cs="仿宋"/>
                <w:color w:val="auto"/>
                <w:sz w:val="24"/>
                <w:highlight w:val="none"/>
              </w:rPr>
            </w:pPr>
          </w:p>
          <w:p w14:paraId="486D60E3">
            <w:pPr>
              <w:snapToGrid w:val="0"/>
              <w:spacing w:line="360" w:lineRule="auto"/>
              <w:jc w:val="center"/>
              <w:rPr>
                <w:rFonts w:hint="eastAsia" w:ascii="仿宋" w:hAnsi="仿宋" w:eastAsia="仿宋" w:cs="仿宋"/>
                <w:color w:val="auto"/>
                <w:sz w:val="24"/>
                <w:highlight w:val="none"/>
              </w:rPr>
            </w:pPr>
          </w:p>
          <w:p w14:paraId="039A1FE1">
            <w:pPr>
              <w:snapToGrid w:val="0"/>
              <w:spacing w:line="360" w:lineRule="auto"/>
              <w:jc w:val="center"/>
              <w:rPr>
                <w:rFonts w:hint="eastAsia" w:ascii="仿宋" w:hAnsi="仿宋" w:eastAsia="仿宋" w:cs="仿宋"/>
                <w:color w:val="auto"/>
                <w:sz w:val="24"/>
                <w:highlight w:val="none"/>
              </w:rPr>
            </w:pPr>
          </w:p>
          <w:p w14:paraId="690B5CE0">
            <w:pPr>
              <w:snapToGrid w:val="0"/>
              <w:spacing w:line="360" w:lineRule="auto"/>
              <w:jc w:val="center"/>
              <w:rPr>
                <w:rFonts w:hint="eastAsia" w:ascii="仿宋" w:hAnsi="仿宋" w:eastAsia="仿宋" w:cs="仿宋"/>
                <w:color w:val="auto"/>
                <w:sz w:val="24"/>
                <w:highlight w:val="none"/>
              </w:rPr>
            </w:pPr>
          </w:p>
          <w:p w14:paraId="2387B511">
            <w:pPr>
              <w:snapToGrid w:val="0"/>
              <w:spacing w:line="360" w:lineRule="auto"/>
              <w:jc w:val="center"/>
              <w:rPr>
                <w:rFonts w:hint="eastAsia" w:ascii="仿宋" w:hAnsi="仿宋" w:eastAsia="仿宋" w:cs="仿宋"/>
                <w:color w:val="auto"/>
                <w:sz w:val="24"/>
                <w:highlight w:val="none"/>
              </w:rPr>
            </w:pPr>
          </w:p>
          <w:p w14:paraId="17F62C8F">
            <w:pPr>
              <w:snapToGrid w:val="0"/>
              <w:spacing w:line="360" w:lineRule="auto"/>
              <w:jc w:val="center"/>
              <w:rPr>
                <w:rFonts w:hint="eastAsia" w:ascii="仿宋" w:hAnsi="仿宋" w:eastAsia="仿宋" w:cs="仿宋"/>
                <w:color w:val="auto"/>
                <w:sz w:val="24"/>
                <w:highlight w:val="none"/>
              </w:rPr>
            </w:pPr>
          </w:p>
          <w:p w14:paraId="73DD31F1">
            <w:pPr>
              <w:snapToGrid w:val="0"/>
              <w:spacing w:line="360" w:lineRule="auto"/>
              <w:jc w:val="center"/>
              <w:rPr>
                <w:rFonts w:hint="eastAsia" w:ascii="仿宋" w:hAnsi="仿宋" w:eastAsia="仿宋" w:cs="仿宋"/>
                <w:color w:val="auto"/>
                <w:sz w:val="24"/>
                <w:highlight w:val="none"/>
              </w:rPr>
            </w:pPr>
          </w:p>
          <w:p w14:paraId="4E2CBC7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vAlign w:val="center"/>
          </w:tcPr>
          <w:p w14:paraId="113DBC27">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lang w:val="en-US" w:eastAsia="zh-CN"/>
              </w:rPr>
              <w:t>视频</w:t>
            </w:r>
            <w:r>
              <w:rPr>
                <w:rFonts w:hint="eastAsia" w:ascii="仿宋" w:hAnsi="仿宋" w:eastAsia="仿宋" w:cs="仿宋"/>
                <w:b/>
                <w:color w:val="auto"/>
                <w:sz w:val="24"/>
                <w:highlight w:val="none"/>
              </w:rPr>
              <w:t>演示</w:t>
            </w:r>
          </w:p>
        </w:tc>
        <w:tc>
          <w:tcPr>
            <w:tcW w:w="6095" w:type="dxa"/>
            <w:vAlign w:val="center"/>
          </w:tcPr>
          <w:p w14:paraId="2A113C8D">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8064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10FE801C">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82159"/>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76856"/>
                        <w:showingPlcHdr/>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sdtContent>
            </w:sdt>
            <w:r>
              <w:rPr>
                <w:rFonts w:hint="eastAsia" w:ascii="仿宋" w:hAnsi="仿宋" w:eastAsia="仿宋" w:cs="仿宋"/>
                <w:color w:val="auto"/>
                <w:kern w:val="0"/>
                <w:sz w:val="24"/>
                <w:highlight w:val="none"/>
              </w:rPr>
              <w:t>B组织。</w:t>
            </w:r>
          </w:p>
          <w:p w14:paraId="1F957BA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本项目需要的视频演示由投标单位自行录制，视频演示文件保存到U盘，密封好后在</w:t>
            </w:r>
            <w:r>
              <w:rPr>
                <w:rStyle w:val="77"/>
                <w:rFonts w:hint="eastAsia" w:ascii="仿宋" w:hAnsi="仿宋" w:eastAsia="仿宋" w:cs="仿宋"/>
                <w:snapToGrid/>
                <w:color w:val="auto"/>
                <w:kern w:val="2"/>
                <w:sz w:val="24"/>
                <w:szCs w:val="24"/>
                <w:highlight w:val="none"/>
              </w:rPr>
              <w:t>202</w:t>
            </w:r>
            <w:r>
              <w:rPr>
                <w:rStyle w:val="77"/>
                <w:rFonts w:hint="eastAsia" w:ascii="仿宋" w:hAnsi="仿宋" w:eastAsia="仿宋" w:cs="仿宋"/>
                <w:snapToGrid/>
                <w:color w:val="auto"/>
                <w:kern w:val="2"/>
                <w:sz w:val="24"/>
                <w:szCs w:val="24"/>
                <w:highlight w:val="none"/>
                <w:lang w:val="en-US" w:eastAsia="zh-CN"/>
              </w:rPr>
              <w:t>4</w:t>
            </w:r>
            <w:r>
              <w:rPr>
                <w:rStyle w:val="77"/>
                <w:rFonts w:hint="eastAsia" w:ascii="仿宋" w:hAnsi="仿宋" w:eastAsia="仿宋" w:cs="仿宋"/>
                <w:snapToGrid/>
                <w:color w:val="auto"/>
                <w:kern w:val="2"/>
                <w:sz w:val="24"/>
                <w:szCs w:val="24"/>
                <w:highlight w:val="none"/>
              </w:rPr>
              <w:t>年</w:t>
            </w:r>
            <w:r>
              <w:rPr>
                <w:rStyle w:val="77"/>
                <w:rFonts w:hint="eastAsia" w:ascii="仿宋" w:hAnsi="仿宋" w:eastAsia="仿宋" w:cs="仿宋"/>
                <w:snapToGrid/>
                <w:color w:val="auto"/>
                <w:kern w:val="2"/>
                <w:sz w:val="24"/>
                <w:szCs w:val="24"/>
                <w:highlight w:val="none"/>
                <w:lang w:val="en-US" w:eastAsia="zh-CN"/>
              </w:rPr>
              <w:t>12月23</w:t>
            </w:r>
            <w:r>
              <w:rPr>
                <w:rStyle w:val="77"/>
                <w:rFonts w:hint="eastAsia" w:ascii="仿宋" w:hAnsi="仿宋" w:eastAsia="仿宋" w:cs="仿宋"/>
                <w:snapToGrid/>
                <w:color w:val="auto"/>
                <w:kern w:val="2"/>
                <w:sz w:val="24"/>
                <w:szCs w:val="24"/>
                <w:highlight w:val="none"/>
              </w:rPr>
              <w:t>日</w:t>
            </w:r>
            <w:r>
              <w:rPr>
                <w:rStyle w:val="77"/>
                <w:rFonts w:hint="eastAsia" w:ascii="仿宋" w:hAnsi="仿宋" w:eastAsia="仿宋" w:cs="仿宋"/>
                <w:snapToGrid/>
                <w:color w:val="auto"/>
                <w:kern w:val="2"/>
                <w:sz w:val="24"/>
                <w:szCs w:val="24"/>
                <w:highlight w:val="none"/>
                <w:lang w:val="en-US" w:eastAsia="zh-CN"/>
              </w:rPr>
              <w:t>13</w:t>
            </w:r>
            <w:r>
              <w:rPr>
                <w:rStyle w:val="77"/>
                <w:rFonts w:hint="eastAsia" w:ascii="仿宋" w:hAnsi="仿宋" w:eastAsia="仿宋" w:cs="仿宋"/>
                <w:snapToGrid/>
                <w:color w:val="auto"/>
                <w:kern w:val="2"/>
                <w:sz w:val="24"/>
                <w:szCs w:val="24"/>
                <w:highlight w:val="none"/>
              </w:rPr>
              <w:t>点</w:t>
            </w:r>
            <w:r>
              <w:rPr>
                <w:rStyle w:val="77"/>
                <w:rFonts w:hint="eastAsia" w:ascii="仿宋" w:hAnsi="仿宋" w:eastAsia="仿宋" w:cs="仿宋"/>
                <w:snapToGrid/>
                <w:color w:val="auto"/>
                <w:kern w:val="2"/>
                <w:sz w:val="24"/>
                <w:szCs w:val="24"/>
                <w:highlight w:val="none"/>
                <w:lang w:val="en-US" w:eastAsia="zh-CN"/>
              </w:rPr>
              <w:t>30</w:t>
            </w:r>
            <w:r>
              <w:rPr>
                <w:rStyle w:val="77"/>
                <w:rFonts w:hint="eastAsia" w:ascii="仿宋" w:hAnsi="仿宋" w:eastAsia="仿宋" w:cs="仿宋"/>
                <w:snapToGrid/>
                <w:color w:val="auto"/>
                <w:kern w:val="2"/>
                <w:sz w:val="24"/>
                <w:szCs w:val="24"/>
                <w:highlight w:val="none"/>
              </w:rPr>
              <w:t>分</w:t>
            </w:r>
            <w:r>
              <w:rPr>
                <w:rStyle w:val="77"/>
                <w:rFonts w:hint="eastAsia" w:ascii="仿宋" w:hAnsi="仿宋" w:eastAsia="仿宋" w:cs="仿宋"/>
                <w:bCs/>
                <w:snapToGrid/>
                <w:color w:val="auto"/>
                <w:kern w:val="2"/>
                <w:sz w:val="24"/>
                <w:szCs w:val="24"/>
                <w:highlight w:val="none"/>
              </w:rPr>
              <w:t>00秒</w:t>
            </w:r>
            <w:r>
              <w:rPr>
                <w:rFonts w:hint="eastAsia" w:ascii="仿宋" w:hAnsi="仿宋" w:eastAsia="仿宋" w:cs="仿宋"/>
                <w:color w:val="auto"/>
                <w:sz w:val="24"/>
                <w:highlight w:val="none"/>
              </w:rPr>
              <w:t>前随备份文件一同提交</w:t>
            </w:r>
            <w:r>
              <w:rPr>
                <w:rFonts w:hint="eastAsia" w:ascii="仿宋" w:hAnsi="仿宋" w:eastAsia="仿宋" w:cs="仿宋"/>
                <w:color w:val="auto"/>
                <w:sz w:val="24"/>
                <w:highlight w:val="none"/>
              </w:rPr>
              <w:t>，送达地点：</w:t>
            </w:r>
            <w:r>
              <w:rPr>
                <w:rFonts w:hint="eastAsia" w:ascii="仿宋" w:hAnsi="仿宋" w:eastAsia="仿宋" w:cs="仿宋"/>
                <w:color w:val="auto"/>
                <w:sz w:val="24"/>
                <w:highlight w:val="none"/>
                <w:u w:val="single"/>
                <w:lang w:val="en-US" w:eastAsia="zh-CN"/>
              </w:rPr>
              <w:t>浙江省杭州市拱墅区华中路208号605室</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周</w:t>
            </w:r>
            <w:r>
              <w:rPr>
                <w:rFonts w:hint="eastAsia" w:ascii="仿宋" w:hAnsi="仿宋" w:eastAsia="仿宋" w:cs="仿宋"/>
                <w:color w:val="auto"/>
                <w:sz w:val="24"/>
                <w:highlight w:val="none"/>
              </w:rPr>
              <w:t>工收）；备份投标文件签收人员联系电话：</w:t>
            </w:r>
            <w:r>
              <w:rPr>
                <w:rFonts w:hint="eastAsia" w:ascii="仿宋" w:hAnsi="仿宋" w:eastAsia="仿宋" w:cs="仿宋"/>
                <w:color w:val="auto"/>
                <w:sz w:val="24"/>
                <w:szCs w:val="24"/>
                <w:highlight w:val="none"/>
                <w:lang w:eastAsia="zh-CN"/>
              </w:rPr>
              <w:t>15967191823</w:t>
            </w: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w:t>
            </w:r>
          </w:p>
          <w:p w14:paraId="26EDD28E">
            <w:pPr>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490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tcPr>
          <w:p w14:paraId="56CA8C81">
            <w:pPr>
              <w:snapToGrid w:val="0"/>
              <w:spacing w:line="360" w:lineRule="auto"/>
              <w:jc w:val="center"/>
              <w:rPr>
                <w:rFonts w:hint="eastAsia" w:ascii="仿宋" w:hAnsi="仿宋" w:eastAsia="仿宋" w:cs="仿宋"/>
                <w:color w:val="auto"/>
                <w:sz w:val="24"/>
                <w:highlight w:val="none"/>
              </w:rPr>
            </w:pPr>
          </w:p>
          <w:p w14:paraId="4C9AF5D9">
            <w:pPr>
              <w:snapToGrid w:val="0"/>
              <w:spacing w:line="360" w:lineRule="auto"/>
              <w:jc w:val="center"/>
              <w:rPr>
                <w:rFonts w:hint="eastAsia" w:ascii="仿宋" w:hAnsi="仿宋" w:eastAsia="仿宋" w:cs="仿宋"/>
                <w:color w:val="auto"/>
                <w:sz w:val="24"/>
                <w:highlight w:val="none"/>
              </w:rPr>
            </w:pPr>
          </w:p>
          <w:p w14:paraId="765C374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vAlign w:val="center"/>
          </w:tcPr>
          <w:p w14:paraId="00A843E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vAlign w:val="center"/>
          </w:tcPr>
          <w:p w14:paraId="37D4143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2E2B540A">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1C3E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tcPr>
          <w:p w14:paraId="17D6637C">
            <w:pPr>
              <w:snapToGrid w:val="0"/>
              <w:spacing w:line="360" w:lineRule="auto"/>
              <w:jc w:val="center"/>
              <w:rPr>
                <w:rFonts w:hint="eastAsia" w:ascii="仿宋" w:hAnsi="仿宋" w:eastAsia="仿宋" w:cs="仿宋"/>
                <w:color w:val="auto"/>
                <w:sz w:val="24"/>
                <w:highlight w:val="none"/>
              </w:rPr>
            </w:pPr>
          </w:p>
        </w:tc>
        <w:tc>
          <w:tcPr>
            <w:tcW w:w="1843" w:type="dxa"/>
            <w:vMerge w:val="continue"/>
            <w:vAlign w:val="center"/>
          </w:tcPr>
          <w:p w14:paraId="06F1E45B">
            <w:pPr>
              <w:snapToGrid w:val="0"/>
              <w:spacing w:line="360" w:lineRule="auto"/>
              <w:jc w:val="center"/>
              <w:rPr>
                <w:rFonts w:hint="eastAsia" w:ascii="仿宋" w:hAnsi="仿宋" w:eastAsia="仿宋" w:cs="仿宋"/>
                <w:b/>
                <w:color w:val="auto"/>
                <w:sz w:val="24"/>
                <w:highlight w:val="none"/>
              </w:rPr>
            </w:pPr>
          </w:p>
        </w:tc>
        <w:tc>
          <w:tcPr>
            <w:tcW w:w="6095" w:type="dxa"/>
            <w:vAlign w:val="center"/>
          </w:tcPr>
          <w:p w14:paraId="44EE7BB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5F442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14:paraId="34AF6834">
            <w:pPr>
              <w:snapToGrid w:val="0"/>
              <w:spacing w:line="360" w:lineRule="auto"/>
              <w:jc w:val="center"/>
              <w:rPr>
                <w:rFonts w:hint="eastAsia" w:ascii="仿宋" w:hAnsi="仿宋" w:eastAsia="仿宋" w:cs="仿宋"/>
                <w:color w:val="auto"/>
                <w:sz w:val="24"/>
                <w:highlight w:val="none"/>
              </w:rPr>
            </w:pPr>
          </w:p>
          <w:p w14:paraId="1EC4300A">
            <w:pPr>
              <w:snapToGrid w:val="0"/>
              <w:spacing w:line="360" w:lineRule="auto"/>
              <w:jc w:val="center"/>
              <w:rPr>
                <w:rFonts w:hint="eastAsia" w:ascii="仿宋" w:hAnsi="仿宋" w:eastAsia="仿宋" w:cs="仿宋"/>
                <w:color w:val="auto"/>
                <w:sz w:val="24"/>
                <w:highlight w:val="none"/>
              </w:rPr>
            </w:pPr>
          </w:p>
          <w:p w14:paraId="29AD1E4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vAlign w:val="center"/>
          </w:tcPr>
          <w:p w14:paraId="2459898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vAlign w:val="center"/>
          </w:tcPr>
          <w:p w14:paraId="2148E035">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EC4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14:paraId="1BB33C7B">
            <w:pPr>
              <w:snapToGrid w:val="0"/>
              <w:spacing w:line="360" w:lineRule="auto"/>
              <w:jc w:val="center"/>
              <w:rPr>
                <w:rFonts w:hint="eastAsia" w:ascii="仿宋" w:hAnsi="仿宋" w:eastAsia="仿宋" w:cs="仿宋"/>
                <w:color w:val="auto"/>
                <w:sz w:val="24"/>
                <w:highlight w:val="none"/>
              </w:rPr>
            </w:pPr>
          </w:p>
          <w:p w14:paraId="12BA2DCC">
            <w:pPr>
              <w:snapToGrid w:val="0"/>
              <w:spacing w:line="360" w:lineRule="auto"/>
              <w:jc w:val="center"/>
              <w:rPr>
                <w:rFonts w:hint="eastAsia" w:ascii="仿宋" w:hAnsi="仿宋" w:eastAsia="仿宋" w:cs="仿宋"/>
                <w:color w:val="auto"/>
                <w:sz w:val="24"/>
                <w:highlight w:val="none"/>
              </w:rPr>
            </w:pPr>
          </w:p>
          <w:p w14:paraId="2ABA135F">
            <w:pPr>
              <w:snapToGrid w:val="0"/>
              <w:spacing w:line="360" w:lineRule="auto"/>
              <w:jc w:val="center"/>
              <w:rPr>
                <w:rFonts w:hint="eastAsia" w:ascii="仿宋" w:hAnsi="仿宋" w:eastAsia="仿宋" w:cs="仿宋"/>
                <w:color w:val="auto"/>
                <w:sz w:val="24"/>
                <w:highlight w:val="none"/>
              </w:rPr>
            </w:pPr>
          </w:p>
          <w:p w14:paraId="3D782260">
            <w:pPr>
              <w:snapToGrid w:val="0"/>
              <w:spacing w:line="360" w:lineRule="auto"/>
              <w:jc w:val="center"/>
              <w:rPr>
                <w:rFonts w:hint="eastAsia" w:ascii="仿宋" w:hAnsi="仿宋" w:eastAsia="仿宋" w:cs="仿宋"/>
                <w:color w:val="auto"/>
                <w:sz w:val="24"/>
                <w:highlight w:val="none"/>
              </w:rPr>
            </w:pPr>
          </w:p>
          <w:p w14:paraId="6AD4B5DE">
            <w:pPr>
              <w:snapToGrid w:val="0"/>
              <w:spacing w:line="360" w:lineRule="auto"/>
              <w:jc w:val="center"/>
              <w:rPr>
                <w:rFonts w:hint="eastAsia" w:ascii="仿宋" w:hAnsi="仿宋" w:eastAsia="仿宋" w:cs="仿宋"/>
                <w:color w:val="auto"/>
                <w:sz w:val="24"/>
                <w:highlight w:val="none"/>
              </w:rPr>
            </w:pPr>
          </w:p>
          <w:p w14:paraId="40E3201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vAlign w:val="center"/>
          </w:tcPr>
          <w:p w14:paraId="7F617BB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vAlign w:val="center"/>
          </w:tcPr>
          <w:p w14:paraId="32C2B9B8">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7A1A2540">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4A4C1396">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4E3B1376">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6B710BC8">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78885D93">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3181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8" w:hRule="atLeast"/>
          <w:tblHeader/>
        </w:trPr>
        <w:tc>
          <w:tcPr>
            <w:tcW w:w="629" w:type="dxa"/>
          </w:tcPr>
          <w:p w14:paraId="369BF9EC">
            <w:pPr>
              <w:snapToGrid w:val="0"/>
              <w:spacing w:line="360" w:lineRule="auto"/>
              <w:jc w:val="center"/>
              <w:rPr>
                <w:rFonts w:hint="eastAsia" w:ascii="仿宋" w:hAnsi="仿宋" w:eastAsia="仿宋" w:cs="仿宋"/>
                <w:color w:val="auto"/>
                <w:sz w:val="24"/>
                <w:highlight w:val="none"/>
              </w:rPr>
            </w:pPr>
          </w:p>
          <w:p w14:paraId="0BBC3EE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Align w:val="center"/>
          </w:tcPr>
          <w:p w14:paraId="3004EDA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vAlign w:val="center"/>
          </w:tcPr>
          <w:p w14:paraId="31B4BA4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4463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tcPr>
          <w:p w14:paraId="7C708C0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vAlign w:val="center"/>
          </w:tcPr>
          <w:p w14:paraId="3EA428F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vAlign w:val="center"/>
          </w:tcPr>
          <w:p w14:paraId="41FE62E0">
            <w:pPr>
              <w:pStyle w:val="33"/>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浙江省杭州市拱墅区华中路208号605室</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周工</w:t>
            </w:r>
            <w:r>
              <w:rPr>
                <w:rFonts w:hint="eastAsia" w:ascii="仿宋" w:hAnsi="仿宋" w:eastAsia="仿宋" w:cs="仿宋"/>
                <w:color w:val="auto"/>
                <w:sz w:val="24"/>
                <w:highlight w:val="none"/>
                <w:u w:val="single"/>
              </w:rPr>
              <w:t>收）</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u w:val="single"/>
                <w:lang w:eastAsia="zh-CN"/>
              </w:rPr>
              <w:t>15967191823</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采购人、采购代理机构不强制或变相强制投标人提交备份投标文件。</w:t>
            </w:r>
          </w:p>
        </w:tc>
      </w:tr>
      <w:tr w14:paraId="2AEAD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tcPr>
          <w:p w14:paraId="03CD833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Merge w:val="restart"/>
            <w:vAlign w:val="center"/>
          </w:tcPr>
          <w:p w14:paraId="4F3F47A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vAlign w:val="center"/>
          </w:tcPr>
          <w:p w14:paraId="7927CE71">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45790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14:paraId="7742EB7A">
            <w:pPr>
              <w:snapToGrid w:val="0"/>
              <w:spacing w:line="360" w:lineRule="auto"/>
              <w:jc w:val="center"/>
              <w:rPr>
                <w:rFonts w:hint="eastAsia" w:ascii="仿宋" w:hAnsi="仿宋" w:eastAsia="仿宋" w:cs="仿宋"/>
                <w:color w:val="auto"/>
                <w:sz w:val="24"/>
                <w:highlight w:val="none"/>
              </w:rPr>
            </w:pPr>
          </w:p>
        </w:tc>
        <w:tc>
          <w:tcPr>
            <w:tcW w:w="1843" w:type="dxa"/>
            <w:vMerge w:val="continue"/>
            <w:vAlign w:val="center"/>
          </w:tcPr>
          <w:p w14:paraId="71814A32">
            <w:pPr>
              <w:snapToGrid w:val="0"/>
              <w:spacing w:line="360" w:lineRule="auto"/>
              <w:jc w:val="center"/>
              <w:rPr>
                <w:rFonts w:hint="eastAsia" w:ascii="仿宋" w:hAnsi="仿宋" w:eastAsia="仿宋" w:cs="仿宋"/>
                <w:b/>
                <w:color w:val="auto"/>
                <w:sz w:val="24"/>
                <w:highlight w:val="none"/>
              </w:rPr>
            </w:pPr>
          </w:p>
        </w:tc>
        <w:tc>
          <w:tcPr>
            <w:tcW w:w="6095" w:type="dxa"/>
            <w:vAlign w:val="center"/>
          </w:tcPr>
          <w:p w14:paraId="1CB42235">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4745679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37033DEA">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05257013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BC23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Pr>
          <w:p w14:paraId="7D5B25F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vAlign w:val="center"/>
          </w:tcPr>
          <w:p w14:paraId="4773ABE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招标代理费</w:t>
            </w:r>
          </w:p>
        </w:tc>
        <w:tc>
          <w:tcPr>
            <w:tcW w:w="6095" w:type="dxa"/>
            <w:vAlign w:val="center"/>
          </w:tcPr>
          <w:p w14:paraId="613721D4">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本次代理服务费由中标人支付，代理服务费按照国家计委印发的《招标代理服务收费管理暂行办法》计价格[2002]1980号、发改办价格[2003]857号。（专家费按实计取）。各投标人应在投标报价中予以考虑。</w:t>
            </w:r>
          </w:p>
          <w:p w14:paraId="2C439C11">
            <w:pPr>
              <w:spacing w:line="36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中标服务费的交纳方式：以转帐或支票的形式支付</w:t>
            </w:r>
            <w:r>
              <w:rPr>
                <w:rFonts w:hint="eastAsia" w:ascii="仿宋" w:hAnsi="仿宋" w:eastAsia="仿宋" w:cs="仿宋"/>
                <w:color w:val="auto"/>
                <w:sz w:val="24"/>
                <w:highlight w:val="none"/>
                <w:lang w:eastAsia="zh-CN"/>
              </w:rPr>
              <w:t>。</w:t>
            </w:r>
          </w:p>
        </w:tc>
      </w:tr>
    </w:tbl>
    <w:p w14:paraId="06AAC743">
      <w:pPr>
        <w:adjustRightInd/>
        <w:spacing w:line="360" w:lineRule="auto"/>
        <w:ind w:firstLine="3845" w:firstLineChars="1197"/>
        <w:outlineLvl w:val="0"/>
        <w:rPr>
          <w:rFonts w:hint="eastAsia" w:ascii="仿宋" w:hAnsi="仿宋" w:eastAsia="仿宋" w:cs="仿宋"/>
          <w:b/>
          <w:color w:val="auto"/>
          <w:sz w:val="32"/>
          <w:szCs w:val="20"/>
          <w:highlight w:val="none"/>
        </w:rPr>
      </w:pPr>
    </w:p>
    <w:p w14:paraId="4FEB1F6F">
      <w:pPr>
        <w:snapToGrid w:val="0"/>
        <w:spacing w:line="360" w:lineRule="auto"/>
        <w:jc w:val="center"/>
        <w:rPr>
          <w:rFonts w:hint="eastAsia" w:ascii="仿宋" w:hAnsi="仿宋" w:eastAsia="仿宋" w:cs="仿宋"/>
          <w:b/>
          <w:color w:val="auto"/>
          <w:sz w:val="32"/>
          <w:szCs w:val="20"/>
          <w:highlight w:val="none"/>
        </w:rPr>
      </w:pPr>
    </w:p>
    <w:bookmarkEnd w:id="10"/>
    <w:p w14:paraId="62B1939F">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13" w:name="第三部分"/>
      <w:bookmarkStart w:id="14" w:name="_Toc164416483"/>
    </w:p>
    <w:p w14:paraId="5A8450E8">
      <w:pPr>
        <w:adjustRightInd/>
        <w:spacing w:line="360" w:lineRule="auto"/>
        <w:ind w:firstLine="3845" w:firstLineChars="1197"/>
        <w:outlineLvl w:val="0"/>
        <w:rPr>
          <w:rFonts w:hint="eastAsia" w:ascii="仿宋" w:hAnsi="仿宋" w:eastAsia="仿宋" w:cs="仿宋"/>
          <w:b/>
          <w:color w:val="auto"/>
          <w:sz w:val="32"/>
          <w:szCs w:val="20"/>
          <w:highlight w:val="none"/>
        </w:rPr>
      </w:pPr>
    </w:p>
    <w:p w14:paraId="33D365A7">
      <w:pPr>
        <w:adjustRightInd/>
        <w:spacing w:line="360" w:lineRule="auto"/>
        <w:ind w:firstLine="3845" w:firstLineChars="1197"/>
        <w:outlineLvl w:val="0"/>
        <w:rPr>
          <w:rFonts w:hint="eastAsia" w:ascii="仿宋" w:hAnsi="仿宋" w:eastAsia="仿宋" w:cs="仿宋"/>
          <w:b/>
          <w:color w:val="auto"/>
          <w:sz w:val="32"/>
          <w:szCs w:val="20"/>
          <w:highlight w:val="none"/>
        </w:rPr>
      </w:pPr>
    </w:p>
    <w:p w14:paraId="781831AF">
      <w:pPr>
        <w:adjustRightInd/>
        <w:spacing w:line="360" w:lineRule="auto"/>
        <w:ind w:firstLine="3845" w:firstLineChars="1197"/>
        <w:outlineLvl w:val="0"/>
        <w:rPr>
          <w:rFonts w:hint="eastAsia" w:ascii="仿宋" w:hAnsi="仿宋" w:eastAsia="仿宋" w:cs="仿宋"/>
          <w:b/>
          <w:color w:val="auto"/>
          <w:sz w:val="32"/>
          <w:szCs w:val="20"/>
          <w:highlight w:val="none"/>
        </w:rPr>
      </w:pPr>
    </w:p>
    <w:p w14:paraId="461DDFC8">
      <w:pPr>
        <w:adjustRightInd/>
        <w:spacing w:line="360" w:lineRule="auto"/>
        <w:ind w:firstLine="3845" w:firstLineChars="1197"/>
        <w:outlineLvl w:val="0"/>
        <w:rPr>
          <w:rFonts w:hint="eastAsia" w:ascii="仿宋" w:hAnsi="仿宋" w:eastAsia="仿宋" w:cs="仿宋"/>
          <w:b/>
          <w:color w:val="auto"/>
          <w:sz w:val="32"/>
          <w:szCs w:val="20"/>
          <w:highlight w:val="none"/>
        </w:rPr>
      </w:pPr>
    </w:p>
    <w:p w14:paraId="5120F8CD">
      <w:pPr>
        <w:adjustRightInd/>
        <w:spacing w:line="360" w:lineRule="auto"/>
        <w:ind w:firstLine="3845" w:firstLineChars="1197"/>
        <w:outlineLvl w:val="0"/>
        <w:rPr>
          <w:rFonts w:hint="eastAsia" w:ascii="仿宋" w:hAnsi="仿宋" w:eastAsia="仿宋" w:cs="仿宋"/>
          <w:b/>
          <w:color w:val="auto"/>
          <w:sz w:val="32"/>
          <w:szCs w:val="20"/>
          <w:highlight w:val="none"/>
        </w:rPr>
      </w:pPr>
    </w:p>
    <w:p w14:paraId="2784F0B4">
      <w:pPr>
        <w:adjustRightInd/>
        <w:spacing w:line="360" w:lineRule="auto"/>
        <w:ind w:firstLine="3845" w:firstLineChars="1197"/>
        <w:outlineLvl w:val="0"/>
        <w:rPr>
          <w:rFonts w:hint="eastAsia" w:ascii="仿宋" w:hAnsi="仿宋" w:eastAsia="仿宋" w:cs="仿宋"/>
          <w:b/>
          <w:color w:val="auto"/>
          <w:sz w:val="32"/>
          <w:szCs w:val="20"/>
          <w:highlight w:val="none"/>
        </w:rPr>
      </w:pPr>
    </w:p>
    <w:p w14:paraId="22EA316C">
      <w:pPr>
        <w:adjustRightInd/>
        <w:spacing w:line="360" w:lineRule="auto"/>
        <w:ind w:firstLine="3845" w:firstLineChars="1197"/>
        <w:outlineLvl w:val="0"/>
        <w:rPr>
          <w:rFonts w:hint="eastAsia" w:ascii="仿宋" w:hAnsi="仿宋" w:eastAsia="仿宋" w:cs="仿宋"/>
          <w:b/>
          <w:color w:val="auto"/>
          <w:sz w:val="32"/>
          <w:szCs w:val="20"/>
          <w:highlight w:val="none"/>
        </w:rPr>
      </w:pPr>
    </w:p>
    <w:p w14:paraId="65CAA2F3">
      <w:pPr>
        <w:adjustRightInd/>
        <w:spacing w:line="360" w:lineRule="auto"/>
        <w:ind w:firstLine="3845" w:firstLineChars="1197"/>
        <w:outlineLvl w:val="0"/>
        <w:rPr>
          <w:rFonts w:hint="eastAsia" w:ascii="仿宋" w:hAnsi="仿宋" w:eastAsia="仿宋" w:cs="仿宋"/>
          <w:b/>
          <w:color w:val="auto"/>
          <w:sz w:val="32"/>
          <w:szCs w:val="20"/>
          <w:highlight w:val="none"/>
        </w:rPr>
      </w:pPr>
    </w:p>
    <w:p w14:paraId="0FAFD972">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6B65A0D6">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41F89059">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4F758815">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1EE13CD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2304169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6766BA2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2527855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3D1B379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E0B9D0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764B33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132147AA">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671AEED8">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13CAB720">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0BABA6B6">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5EA657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5444E2B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632AF7D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74D7FE6">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792958E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F4E594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5B7AEE11">
      <w:pPr>
        <w:widowControl/>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16E514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以联合体形式参加政府采购活动，联合体各方均为中小企业的，联合体视同中小企业。其中，联合体各方均为小微企业的，联合体视同小微企业。</w:t>
      </w:r>
    </w:p>
    <w:p w14:paraId="34431D3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14FE12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5DD730F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AC7BD7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B225C7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044FC496">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66F5473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7084F25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1F7D031">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698F32CF">
      <w:pPr>
        <w:spacing w:line="360" w:lineRule="auto"/>
        <w:ind w:firstLine="480" w:firstLineChars="200"/>
        <w:rPr>
          <w:rFonts w:hint="eastAsia" w:ascii="仿宋" w:hAnsi="仿宋" w:eastAsia="仿宋" w:cs="仿宋"/>
          <w:b/>
          <w:color w:val="auto"/>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highlight w:val="none"/>
        </w:rPr>
        <w:t>4. 询问、质疑、投诉</w:t>
      </w:r>
    </w:p>
    <w:p w14:paraId="49889F96">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4.1在线询问、质疑、投诉</w:t>
      </w:r>
    </w:p>
    <w:p w14:paraId="309FF688">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5A02394">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2D4A701A">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C0F339A">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60BDBCD6">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79B4A021">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97575A4">
      <w:pPr>
        <w:pStyle w:val="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17510929">
      <w:pPr>
        <w:pStyle w:val="33"/>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567FAC51">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3B192D27">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4.3.3.1供应商的姓名或者名称、地址、邮编、联系人及联系电话；</w:t>
      </w:r>
    </w:p>
    <w:p w14:paraId="180569AF">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4.3.3.2质疑项目的名称、编号；</w:t>
      </w:r>
    </w:p>
    <w:p w14:paraId="514561B5">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4.3.3.3具体、明确的质疑事项和与质疑事项相关的请求；</w:t>
      </w:r>
    </w:p>
    <w:p w14:paraId="2757C07A">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4.3.3.4事实依据；</w:t>
      </w:r>
    </w:p>
    <w:p w14:paraId="01636C60">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4.3.3.5必要的法律依据；</w:t>
      </w:r>
    </w:p>
    <w:p w14:paraId="705AC69E">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7DE7B607">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9D8DE5C">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267F18B7">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46C9001A">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FD74ED8">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3F301987">
      <w:pPr>
        <w:pStyle w:val="888"/>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16F7F422">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C98D6EB">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4CA552F7">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0DDEF2F3">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 以联合体形式参加政府采购活动的，其投诉应当由组成联合体的所有供应商共同提出。</w:t>
      </w:r>
    </w:p>
    <w:p w14:paraId="088E9534">
      <w:pPr>
        <w:pStyle w:val="888"/>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258A5C04">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1A9F1F93">
      <w:pPr>
        <w:pStyle w:val="131"/>
        <w:snapToGrid w:val="0"/>
        <w:spacing w:before="0"/>
        <w:ind w:firstLine="360"/>
        <w:rPr>
          <w:rFonts w:hint="eastAsia" w:ascii="仿宋" w:hAnsi="仿宋" w:eastAsia="仿宋" w:cs="仿宋"/>
          <w:color w:val="auto"/>
          <w:sz w:val="18"/>
          <w:szCs w:val="18"/>
          <w:highlight w:val="none"/>
        </w:rPr>
      </w:pPr>
    </w:p>
    <w:p w14:paraId="2960E674">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6792E512">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08E95D79">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4537EFB3">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4DB6612F">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54C6E656">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6F6C9C8D">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3C8080A1">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21AFFB6">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2A56AB2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6F976F4D">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22A8A948">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61D16728">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5E9BECC">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553F0C61">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604C0729">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4394E911">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55B2E70D">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619E76C5">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731A5B87">
      <w:pPr>
        <w:pStyle w:val="33"/>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56664545">
      <w:pPr>
        <w:pStyle w:val="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77497D5A">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02F412CF">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63AAC69A">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1A4D60D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73E960F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67F58F0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6" w:name="_Hlk101259339"/>
      <w:r>
        <w:rPr>
          <w:rFonts w:hint="eastAsia" w:ascii="仿宋" w:hAnsi="仿宋" w:eastAsia="仿宋" w:cs="仿宋"/>
          <w:snapToGrid w:val="0"/>
          <w:color w:val="auto"/>
          <w:kern w:val="28"/>
          <w:sz w:val="24"/>
          <w:szCs w:val="20"/>
          <w:highlight w:val="none"/>
        </w:rPr>
        <w:t>联合协议</w:t>
      </w:r>
      <w:bookmarkEnd w:id="16"/>
      <w:r>
        <w:rPr>
          <w:rFonts w:hint="eastAsia" w:ascii="仿宋" w:hAnsi="仿宋" w:eastAsia="仿宋" w:cs="仿宋"/>
          <w:snapToGrid w:val="0"/>
          <w:color w:val="auto"/>
          <w:kern w:val="28"/>
          <w:sz w:val="24"/>
          <w:szCs w:val="20"/>
          <w:highlight w:val="none"/>
        </w:rPr>
        <w:t>（如果有)；</w:t>
      </w:r>
    </w:p>
    <w:p w14:paraId="2E423A3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D92004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7928590">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54E960B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14F522D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31E93F1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0485FB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43EC1A9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1AE907B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72309DD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5DC59935">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17C4F897">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3D391552">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11.3.1开标一览表（报价表）；</w:t>
      </w:r>
    </w:p>
    <w:p w14:paraId="051DDAEE">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11.3.2 报价情况说明（如供应商报价低于项目预算50%的，应当提交本文档，详细阐述不影响产品质量或者诚信履约的具体原因）；</w:t>
      </w:r>
    </w:p>
    <w:p w14:paraId="0398191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宋体"/>
          <w:color w:val="auto"/>
          <w:sz w:val="24"/>
          <w:highlight w:val="none"/>
        </w:rPr>
        <w:t>11.3.3中小企业声明函。</w:t>
      </w:r>
    </w:p>
    <w:p w14:paraId="7B9CC835">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74E6AFB7">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6C89D381">
      <w:pPr>
        <w:pStyle w:val="131"/>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253695B3">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ADE16F3">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A27F23A">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11706D4">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0C07A4ED">
      <w:pPr>
        <w:pStyle w:val="131"/>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192110D7">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D54ECAD">
      <w:pPr>
        <w:pStyle w:val="13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57B1AF8C">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66EFF1C3">
      <w:pPr>
        <w:pStyle w:val="131"/>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ADE6CCB">
      <w:pPr>
        <w:pStyle w:val="13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20F22F">
      <w:pPr>
        <w:pStyle w:val="13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121C425">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15B8E447">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0473B2CB">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5F1ADBF3">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3893E34">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50DE9C5">
      <w:pPr>
        <w:pStyle w:val="33"/>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354DC4B1">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5A1ECBA6">
      <w:pPr>
        <w:pStyle w:val="25"/>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66DEA6A0">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140DEDAF">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1A06E8E8">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4988E15C">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452264B">
      <w:pPr>
        <w:pStyle w:val="131"/>
        <w:spacing w:before="0"/>
        <w:ind w:firstLine="643"/>
        <w:rPr>
          <w:rFonts w:hint="eastAsia" w:ascii="仿宋" w:hAnsi="仿宋" w:eastAsia="仿宋" w:cs="仿宋"/>
          <w:b/>
          <w:color w:val="auto"/>
          <w:sz w:val="32"/>
          <w:highlight w:val="none"/>
        </w:rPr>
      </w:pPr>
    </w:p>
    <w:p w14:paraId="184B2EF3">
      <w:pPr>
        <w:pStyle w:val="131"/>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46956C35">
      <w:pPr>
        <w:pStyle w:val="556"/>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08F4755A">
      <w:pPr>
        <w:pStyle w:val="556"/>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157D1502">
      <w:pPr>
        <w:pStyle w:val="556"/>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2CD14BED">
      <w:pPr>
        <w:pStyle w:val="556"/>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64B20408">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7D76C76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45BE53DB">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6807121A">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06E4263C">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5029BCCD">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4B274DFA">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41126E5A">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0C08DC19">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AD9A514">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018E3805">
      <w:pPr>
        <w:pStyle w:val="131"/>
        <w:spacing w:before="0"/>
        <w:ind w:firstLine="0" w:firstLineChars="0"/>
        <w:rPr>
          <w:rFonts w:hint="eastAsia" w:ascii="仿宋" w:hAnsi="仿宋" w:eastAsia="仿宋" w:cs="仿宋"/>
          <w:color w:val="auto"/>
          <w:kern w:val="0"/>
          <w:szCs w:val="24"/>
          <w:highlight w:val="none"/>
        </w:rPr>
      </w:pPr>
    </w:p>
    <w:p w14:paraId="06BCD28B">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7389CF4B">
      <w:pPr>
        <w:spacing w:line="360" w:lineRule="auto"/>
        <w:rPr>
          <w:rFonts w:hint="eastAsia" w:ascii="仿宋" w:hAnsi="仿宋" w:eastAsia="仿宋" w:cs="仿宋"/>
          <w:b/>
          <w:color w:val="auto"/>
          <w:sz w:val="24"/>
          <w:highlight w:val="none"/>
        </w:rPr>
      </w:pPr>
      <w:bookmarkStart w:id="17"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4EF23CBD">
      <w:pPr>
        <w:spacing w:line="360" w:lineRule="auto"/>
        <w:rPr>
          <w:rFonts w:hint="eastAsia" w:ascii="仿宋" w:hAnsi="仿宋" w:eastAsia="仿宋" w:cs="仿宋"/>
          <w:b/>
          <w:color w:val="auto"/>
          <w:sz w:val="24"/>
          <w:highlight w:val="none"/>
        </w:rPr>
      </w:pPr>
    </w:p>
    <w:p w14:paraId="76163D3D">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56397278">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288F9B26">
      <w:pPr>
        <w:pStyle w:val="131"/>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7C90161">
      <w:pPr>
        <w:pStyle w:val="131"/>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6AB16077">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4114182B">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A9BA9E6">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4F1DE425">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31350F19">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213F003B">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4697AC32">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7CCF29C4">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2AC848C">
      <w:pPr>
        <w:pStyle w:val="131"/>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78784DF">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59992776">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12D7A6DA">
      <w:pPr>
        <w:pStyle w:val="131"/>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352D4C08">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04076C1D">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A90B532">
      <w:pPr>
        <w:pStyle w:val="2"/>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803BD06">
      <w:pPr>
        <w:pStyle w:val="2"/>
        <w:rPr>
          <w:rFonts w:hint="eastAsia" w:ascii="仿宋" w:hAnsi="仿宋" w:eastAsia="仿宋" w:cs="仿宋"/>
          <w:color w:val="auto"/>
          <w:highlight w:val="none"/>
        </w:rPr>
      </w:pPr>
      <w:r>
        <w:rPr>
          <w:rFonts w:hint="eastAsia" w:ascii="仿宋" w:hAnsi="仿宋" w:eastAsia="仿宋" w:cs="仿宋"/>
          <w:color w:val="auto"/>
          <w:sz w:val="24"/>
          <w:highlight w:val="none"/>
          <w:lang w:val="en-US"/>
        </w:rPr>
        <w:t>27.预付款</w:t>
      </w:r>
    </w:p>
    <w:p w14:paraId="1B3C8793">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1FC2D81">
      <w:pPr>
        <w:rPr>
          <w:rFonts w:hint="eastAsia" w:ascii="仿宋" w:hAnsi="仿宋" w:eastAsia="仿宋" w:cs="仿宋"/>
          <w:color w:val="auto"/>
          <w:highlight w:val="none"/>
        </w:rPr>
      </w:pPr>
    </w:p>
    <w:p w14:paraId="33C9D2D4">
      <w:pPr>
        <w:snapToGrid w:val="0"/>
        <w:spacing w:line="360" w:lineRule="auto"/>
        <w:ind w:firstLine="3357" w:firstLineChars="1045"/>
        <w:rPr>
          <w:rFonts w:hint="eastAsia" w:ascii="仿宋" w:hAnsi="仿宋" w:eastAsia="仿宋" w:cs="仿宋"/>
          <w:b/>
          <w:color w:val="auto"/>
          <w:sz w:val="32"/>
          <w:highlight w:val="none"/>
        </w:rPr>
      </w:pPr>
    </w:p>
    <w:p w14:paraId="46E0C579">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7A0DC3BB">
      <w:pPr>
        <w:pStyle w:val="131"/>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24C9A809">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0C4FD108">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7D23B982">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6C9DBD5C">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1686279C">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33809432">
      <w:pPr>
        <w:pStyle w:val="131"/>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B4207B9">
      <w:pPr>
        <w:tabs>
          <w:tab w:val="left" w:pos="0"/>
        </w:tabs>
        <w:spacing w:line="360" w:lineRule="auto"/>
        <w:ind w:firstLine="480"/>
        <w:rPr>
          <w:rFonts w:hint="eastAsia" w:ascii="仿宋" w:hAnsi="仿宋" w:eastAsia="仿宋" w:cs="仿宋"/>
          <w:color w:val="auto"/>
          <w:sz w:val="24"/>
          <w:highlight w:val="none"/>
        </w:rPr>
      </w:pPr>
    </w:p>
    <w:p w14:paraId="32FCAD94">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0F9A441F">
      <w:pPr>
        <w:pStyle w:val="25"/>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4A277609">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C60003E">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128303C6">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8945F72">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4AAAA901">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8" w:name="_Hlt68073093"/>
      <w:bookmarkEnd w:id="18"/>
      <w:bookmarkStart w:id="19" w:name="_Hlt74730295"/>
      <w:bookmarkEnd w:id="19"/>
      <w:bookmarkStart w:id="20" w:name="_Hlt68057669"/>
      <w:bookmarkEnd w:id="20"/>
      <w:bookmarkStart w:id="21" w:name="_Hlt75236101"/>
      <w:bookmarkEnd w:id="21"/>
      <w:bookmarkStart w:id="22" w:name="_Hlt75236290"/>
      <w:bookmarkEnd w:id="22"/>
      <w:bookmarkStart w:id="23" w:name="_Hlt74714665"/>
      <w:bookmarkEnd w:id="23"/>
      <w:bookmarkStart w:id="24" w:name="_Hlt74707468"/>
      <w:bookmarkEnd w:id="24"/>
      <w:bookmarkStart w:id="25" w:name="_Hlt75236011"/>
      <w:bookmarkEnd w:id="25"/>
      <w:bookmarkStart w:id="26" w:name="_Hlt74729768"/>
      <w:bookmarkEnd w:id="26"/>
      <w:bookmarkStart w:id="27" w:name="_Hlt68072990"/>
      <w:bookmarkEnd w:id="27"/>
      <w:bookmarkStart w:id="28" w:name="_Hlt68403820"/>
      <w:bookmarkEnd w:id="28"/>
      <w:bookmarkStart w:id="29" w:name="_Hlt68072998"/>
      <w:bookmarkEnd w:id="29"/>
    </w:p>
    <w:bookmarkEnd w:id="13"/>
    <w:bookmarkEnd w:id="14"/>
    <w:p w14:paraId="5AB504F3">
      <w:pPr>
        <w:numPr>
          <w:ilvl w:val="0"/>
          <w:numId w:val="2"/>
        </w:numPr>
        <w:spacing w:line="360" w:lineRule="auto"/>
        <w:jc w:val="center"/>
        <w:outlineLvl w:val="0"/>
        <w:rPr>
          <w:rFonts w:hint="eastAsia" w:ascii="仿宋" w:hAnsi="仿宋" w:eastAsia="仿宋" w:cs="仿宋"/>
          <w:b/>
          <w:color w:val="auto"/>
          <w:sz w:val="36"/>
          <w:szCs w:val="36"/>
          <w:highlight w:val="none"/>
        </w:rPr>
      </w:pPr>
      <w:bookmarkStart w:id="30" w:name="第四部分"/>
      <w:r>
        <w:rPr>
          <w:rFonts w:hint="eastAsia" w:ascii="仿宋" w:hAnsi="仿宋" w:eastAsia="仿宋" w:cs="仿宋"/>
          <w:b/>
          <w:color w:val="auto"/>
          <w:sz w:val="36"/>
          <w:szCs w:val="36"/>
          <w:highlight w:val="none"/>
        </w:rPr>
        <w:t xml:space="preserve"> 采购需求</w:t>
      </w:r>
    </w:p>
    <w:p w14:paraId="26F6B964">
      <w:pPr>
        <w:spacing w:line="360" w:lineRule="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bidi="ar"/>
        </w:rPr>
        <w:t>一、</w:t>
      </w:r>
      <w:r>
        <w:rPr>
          <w:rFonts w:hint="eastAsia" w:ascii="仿宋" w:hAnsi="仿宋" w:eastAsia="仿宋" w:cs="仿宋"/>
          <w:b/>
          <w:color w:val="auto"/>
          <w:sz w:val="24"/>
          <w:highlight w:val="none"/>
          <w:lang w:eastAsia="zh-CN"/>
        </w:rPr>
        <w:t>项目概述：</w:t>
      </w:r>
    </w:p>
    <w:p w14:paraId="2200E9C4">
      <w:pPr>
        <w:spacing w:line="600" w:lineRule="exact"/>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本项目为“交钥匙”项目，采购内容包括采购清单中应用软件的</w:t>
      </w:r>
      <w:r>
        <w:rPr>
          <w:rFonts w:hint="eastAsia" w:ascii="仿宋" w:hAnsi="仿宋" w:eastAsia="仿宋" w:cs="仿宋"/>
          <w:bCs/>
          <w:color w:val="auto"/>
          <w:sz w:val="24"/>
          <w:highlight w:val="none"/>
          <w:lang w:val="en-US" w:eastAsia="zh-CN"/>
        </w:rPr>
        <w:t>策划、设计、制作</w:t>
      </w:r>
      <w:r>
        <w:rPr>
          <w:rFonts w:hint="eastAsia" w:ascii="仿宋" w:hAnsi="仿宋" w:eastAsia="仿宋" w:cs="仿宋"/>
          <w:bCs/>
          <w:color w:val="auto"/>
          <w:sz w:val="24"/>
          <w:highlight w:val="none"/>
          <w:lang w:eastAsia="zh-CN"/>
        </w:rPr>
        <w:t>安装、测试、运行、培训、质保期内的售后服务等各项工作。对用户技术服务要求不仅包括在调试软件中的技术支持，也包括软件保修期内对用户的技术请求的支持(包括电话，远程、上门等服务内容)。投标报价包括</w:t>
      </w:r>
      <w:r>
        <w:rPr>
          <w:rFonts w:hint="eastAsia" w:ascii="仿宋" w:hAnsi="仿宋" w:eastAsia="仿宋" w:cs="仿宋"/>
          <w:bCs/>
          <w:color w:val="auto"/>
          <w:sz w:val="24"/>
          <w:highlight w:val="none"/>
          <w:lang w:val="en-US" w:eastAsia="zh-CN"/>
        </w:rPr>
        <w:t>策划、设计、</w:t>
      </w:r>
      <w:r>
        <w:rPr>
          <w:rFonts w:hint="eastAsia" w:ascii="仿宋" w:hAnsi="仿宋" w:eastAsia="仿宋" w:cs="仿宋"/>
          <w:bCs/>
          <w:color w:val="auto"/>
          <w:sz w:val="24"/>
          <w:highlight w:val="none"/>
          <w:lang w:eastAsia="zh-CN"/>
        </w:rPr>
        <w:t>安装调试费用、招标代理费、验收费、税金、售后服务费、培训费、有关部门的验收费、政策性文件规定及合同包含的所有风险、责任等各项全部费用。</w:t>
      </w:r>
    </w:p>
    <w:p w14:paraId="1FD5527C">
      <w:pPr>
        <w:pStyle w:val="339"/>
        <w:spacing w:before="104" w:line="190" w:lineRule="auto"/>
        <w:rPr>
          <w:rFonts w:hint="eastAsia" w:ascii="仿宋" w:hAnsi="仿宋" w:eastAsia="仿宋" w:cs="仿宋"/>
          <w:b/>
          <w:bCs/>
          <w:color w:val="auto"/>
          <w:spacing w:val="6"/>
          <w:sz w:val="16"/>
          <w:szCs w:val="16"/>
          <w:highlight w:val="none"/>
          <w:lang w:eastAsia="zh-CN"/>
        </w:rPr>
      </w:pPr>
    </w:p>
    <w:p w14:paraId="7C04381E">
      <w:pPr>
        <w:numPr>
          <w:ilvl w:val="0"/>
          <w:numId w:val="3"/>
        </w:numPr>
        <w:spacing w:line="360" w:lineRule="auto"/>
        <w:jc w:val="left"/>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设计创意：</w:t>
      </w:r>
      <w:r>
        <w:rPr>
          <w:rFonts w:hint="eastAsia"/>
          <w:highlight w:val="none"/>
          <w:lang w:val="en-US" w:eastAsia="zh-CN"/>
        </w:rPr>
        <w:drawing>
          <wp:inline distT="0" distB="0" distL="114300" distR="114300">
            <wp:extent cx="6162675" cy="4776470"/>
            <wp:effectExtent l="0" t="0" r="0" b="5080"/>
            <wp:docPr id="7" name="图片 7" descr="173138825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31388251112"/>
                    <pic:cNvPicPr>
                      <a:picLocks noChangeAspect="1"/>
                    </pic:cNvPicPr>
                  </pic:nvPicPr>
                  <pic:blipFill>
                    <a:blip r:embed="rId28"/>
                    <a:stretch>
                      <a:fillRect/>
                    </a:stretch>
                  </pic:blipFill>
                  <pic:spPr>
                    <a:xfrm>
                      <a:off x="0" y="0"/>
                      <a:ext cx="6162675" cy="4776470"/>
                    </a:xfrm>
                    <a:prstGeom prst="rect">
                      <a:avLst/>
                    </a:prstGeom>
                  </pic:spPr>
                </pic:pic>
              </a:graphicData>
            </a:graphic>
          </wp:inline>
        </w:drawing>
      </w:r>
    </w:p>
    <w:p w14:paraId="17C55881">
      <w:pPr>
        <w:pStyle w:val="2"/>
        <w:ind w:left="0" w:leftChars="0" w:firstLine="0" w:firstLineChars="0"/>
        <w:rPr>
          <w:rFonts w:hint="eastAsia"/>
          <w:highlight w:val="none"/>
          <w:lang w:val="en-US" w:eastAsia="zh-CN"/>
        </w:rPr>
      </w:pPr>
      <w:r>
        <w:rPr>
          <w:rFonts w:hint="eastAsia"/>
          <w:highlight w:val="none"/>
          <w:lang w:val="en-US" w:eastAsia="zh-CN"/>
        </w:rPr>
        <w:drawing>
          <wp:inline distT="0" distB="0" distL="114300" distR="114300">
            <wp:extent cx="5726430" cy="4354195"/>
            <wp:effectExtent l="0" t="0" r="7620" b="8255"/>
            <wp:docPr id="8" name="图片 8" descr="1731388314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31388314088"/>
                    <pic:cNvPicPr>
                      <a:picLocks noChangeAspect="1"/>
                    </pic:cNvPicPr>
                  </pic:nvPicPr>
                  <pic:blipFill>
                    <a:blip r:embed="rId29"/>
                    <a:stretch>
                      <a:fillRect/>
                    </a:stretch>
                  </pic:blipFill>
                  <pic:spPr>
                    <a:xfrm>
                      <a:off x="0" y="0"/>
                      <a:ext cx="5726430" cy="4354195"/>
                    </a:xfrm>
                    <a:prstGeom prst="rect">
                      <a:avLst/>
                    </a:prstGeom>
                  </pic:spPr>
                </pic:pic>
              </a:graphicData>
            </a:graphic>
          </wp:inline>
        </w:drawing>
      </w:r>
    </w:p>
    <w:p w14:paraId="08C7C53D">
      <w:pPr>
        <w:pStyle w:val="2"/>
        <w:rPr>
          <w:rFonts w:hint="eastAsia"/>
          <w:highlight w:val="none"/>
          <w:lang w:val="en-US" w:eastAsia="zh-CN"/>
        </w:rPr>
      </w:pPr>
      <w:r>
        <w:rPr>
          <w:rFonts w:hint="eastAsia"/>
          <w:highlight w:val="none"/>
          <w:lang w:val="en-US" w:eastAsia="zh-CN"/>
        </w:rPr>
        <w:drawing>
          <wp:inline distT="0" distB="0" distL="114300" distR="114300">
            <wp:extent cx="6123305" cy="3973830"/>
            <wp:effectExtent l="0" t="0" r="1270" b="7620"/>
            <wp:docPr id="2" name="图片 2" descr="1731388132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1388132235"/>
                    <pic:cNvPicPr>
                      <a:picLocks noChangeAspect="1"/>
                    </pic:cNvPicPr>
                  </pic:nvPicPr>
                  <pic:blipFill>
                    <a:blip r:embed="rId30"/>
                    <a:stretch>
                      <a:fillRect/>
                    </a:stretch>
                  </pic:blipFill>
                  <pic:spPr>
                    <a:xfrm>
                      <a:off x="0" y="0"/>
                      <a:ext cx="6123305" cy="3973830"/>
                    </a:xfrm>
                    <a:prstGeom prst="rect">
                      <a:avLst/>
                    </a:prstGeom>
                  </pic:spPr>
                </pic:pic>
              </a:graphicData>
            </a:graphic>
          </wp:inline>
        </w:drawing>
      </w:r>
    </w:p>
    <w:p w14:paraId="68524CA0">
      <w:pPr>
        <w:pStyle w:val="2"/>
        <w:numPr>
          <w:ilvl w:val="0"/>
          <w:numId w:val="0"/>
        </w:numPr>
        <w:ind w:firstLine="480" w:firstLineChars="200"/>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朝晖街道党群服务中心的系统定期维护；提供对外服务窗口的内容和功能技术服务提升；结合党群服务中心“一老一小一青”服务，整合朝晖街道各方资源，提供“一老一小一青”各类活动的技术类支持。结合朝晖街道党群服务中心“一老一小一青”服务，提供文化墙的创意设计方案及制作</w:t>
      </w:r>
      <w:r>
        <w:rPr>
          <w:rFonts w:hint="eastAsia" w:ascii="仿宋" w:eastAsia="仿宋" w:cs="仿宋"/>
          <w:b w:val="0"/>
          <w:bCs w:val="0"/>
          <w:color w:val="auto"/>
          <w:sz w:val="24"/>
          <w:szCs w:val="24"/>
          <w:highlight w:val="none"/>
          <w:lang w:val="en-US" w:eastAsia="zh-CN"/>
        </w:rPr>
        <w:t>、相应硬件及软件开发等。</w:t>
      </w:r>
    </w:p>
    <w:p w14:paraId="6C6D8B18">
      <w:pPr>
        <w:numPr>
          <w:ilvl w:val="0"/>
          <w:numId w:val="3"/>
        </w:numPr>
        <w:spacing w:line="360" w:lineRule="auto"/>
        <w:ind w:left="0" w:leftChars="0" w:firstLine="0" w:firstLineChars="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相关</w:t>
      </w:r>
      <w:r>
        <w:rPr>
          <w:rFonts w:hint="eastAsia" w:ascii="仿宋" w:hAnsi="仿宋" w:eastAsia="仿宋" w:cs="仿宋"/>
          <w:b/>
          <w:color w:val="auto"/>
          <w:sz w:val="24"/>
          <w:highlight w:val="none"/>
        </w:rPr>
        <w:t>采购清单</w:t>
      </w:r>
    </w:p>
    <w:tbl>
      <w:tblPr>
        <w:tblStyle w:val="63"/>
        <w:tblW w:w="4982" w:type="pct"/>
        <w:tblInd w:w="-1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0"/>
        <w:gridCol w:w="1180"/>
        <w:gridCol w:w="5869"/>
        <w:gridCol w:w="818"/>
        <w:gridCol w:w="848"/>
      </w:tblGrid>
      <w:tr w14:paraId="7B898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29" w:type="pct"/>
            <w:tcBorders>
              <w:top w:val="single" w:color="000000" w:sz="4" w:space="0"/>
              <w:left w:val="single" w:color="000000" w:sz="4" w:space="0"/>
              <w:bottom w:val="single" w:color="000000" w:sz="4" w:space="0"/>
              <w:right w:val="single" w:color="000000" w:sz="4" w:space="0"/>
            </w:tcBorders>
            <w:noWrap/>
            <w:vAlign w:val="center"/>
          </w:tcPr>
          <w:p w14:paraId="5C217A08">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序号</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26C52C4D">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展项名称</w:t>
            </w:r>
          </w:p>
        </w:tc>
        <w:tc>
          <w:tcPr>
            <w:tcW w:w="3077" w:type="pct"/>
            <w:tcBorders>
              <w:top w:val="single" w:color="000000" w:sz="4" w:space="0"/>
              <w:left w:val="single" w:color="000000" w:sz="4" w:space="0"/>
              <w:bottom w:val="single" w:color="000000" w:sz="4" w:space="0"/>
              <w:right w:val="single" w:color="000000" w:sz="4" w:space="0"/>
            </w:tcBorders>
            <w:noWrap/>
            <w:vAlign w:val="center"/>
          </w:tcPr>
          <w:p w14:paraId="44F58951">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技术参数</w:t>
            </w:r>
          </w:p>
        </w:tc>
        <w:tc>
          <w:tcPr>
            <w:tcW w:w="428" w:type="pct"/>
            <w:tcBorders>
              <w:top w:val="single" w:color="000000" w:sz="4" w:space="0"/>
              <w:left w:val="single" w:color="000000" w:sz="4" w:space="0"/>
              <w:bottom w:val="single" w:color="000000" w:sz="4" w:space="0"/>
              <w:right w:val="single" w:color="000000" w:sz="4" w:space="0"/>
            </w:tcBorders>
            <w:noWrap/>
            <w:vAlign w:val="center"/>
          </w:tcPr>
          <w:p w14:paraId="29D56926">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单位</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2332F775">
            <w:pPr>
              <w:keepNext w:val="0"/>
              <w:keepLines w:val="0"/>
              <w:widowControl/>
              <w:suppressLineNumbers w:val="0"/>
              <w:jc w:val="center"/>
              <w:textAlignment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数量</w:t>
            </w:r>
          </w:p>
        </w:tc>
      </w:tr>
      <w:tr w14:paraId="48B46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429" w:type="pct"/>
            <w:tcBorders>
              <w:top w:val="single" w:color="000000" w:sz="4" w:space="0"/>
              <w:left w:val="single" w:color="000000" w:sz="4" w:space="0"/>
              <w:bottom w:val="single" w:color="000000" w:sz="4" w:space="0"/>
              <w:right w:val="single" w:color="000000" w:sz="4" w:space="0"/>
            </w:tcBorders>
            <w:noWrap/>
            <w:vAlign w:val="center"/>
          </w:tcPr>
          <w:p w14:paraId="41CA43F8">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02C0409B">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文化墙设计及制作</w:t>
            </w:r>
          </w:p>
        </w:tc>
        <w:tc>
          <w:tcPr>
            <w:tcW w:w="3077" w:type="pct"/>
            <w:tcBorders>
              <w:top w:val="single" w:color="000000" w:sz="4" w:space="0"/>
              <w:left w:val="single" w:color="000000" w:sz="4" w:space="0"/>
              <w:bottom w:val="single" w:color="000000" w:sz="4" w:space="0"/>
              <w:right w:val="single" w:color="000000" w:sz="4" w:space="0"/>
            </w:tcBorders>
            <w:noWrap w:val="0"/>
            <w:vAlign w:val="center"/>
          </w:tcPr>
          <w:p w14:paraId="177921EB">
            <w:pPr>
              <w:pStyle w:val="955"/>
              <w:keepNext w:val="0"/>
              <w:keepLines w:val="0"/>
              <w:widowControl/>
              <w:suppressLineNumbers w:val="0"/>
              <w:jc w:val="both"/>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结合朝晖街道党群服务中心“一老一小一青”服务，提供文化墙的创意设计方案及制作</w:t>
            </w:r>
          </w:p>
        </w:tc>
        <w:tc>
          <w:tcPr>
            <w:tcW w:w="428" w:type="pct"/>
            <w:tcBorders>
              <w:top w:val="single" w:color="000000" w:sz="4" w:space="0"/>
              <w:left w:val="single" w:color="000000" w:sz="4" w:space="0"/>
              <w:bottom w:val="single" w:color="000000" w:sz="4" w:space="0"/>
              <w:right w:val="single" w:color="000000" w:sz="4" w:space="0"/>
            </w:tcBorders>
            <w:noWrap/>
            <w:vAlign w:val="center"/>
          </w:tcPr>
          <w:p w14:paraId="58F2377F">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1FC07A96">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r>
      <w:tr w14:paraId="50FF9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820" w:type="dxa"/>
            <w:tcBorders>
              <w:top w:val="single" w:color="000000" w:sz="4" w:space="0"/>
              <w:left w:val="single" w:color="000000" w:sz="4" w:space="0"/>
              <w:bottom w:val="single" w:color="000000" w:sz="4" w:space="0"/>
              <w:right w:val="single" w:color="000000" w:sz="4" w:space="0"/>
            </w:tcBorders>
            <w:noWrap/>
            <w:vAlign w:val="center"/>
          </w:tcPr>
          <w:p w14:paraId="766D7B33">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722BC39E">
            <w:pPr>
              <w:pStyle w:val="955"/>
              <w:keepNext w:val="0"/>
              <w:keepLines w:val="0"/>
              <w:widowControl/>
              <w:suppressLineNumbers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LED屏幕</w:t>
            </w:r>
          </w:p>
        </w:tc>
        <w:tc>
          <w:tcPr>
            <w:tcW w:w="3077" w:type="pct"/>
            <w:tcBorders>
              <w:top w:val="single" w:color="000000" w:sz="4" w:space="0"/>
              <w:left w:val="single" w:color="000000" w:sz="4" w:space="0"/>
              <w:bottom w:val="single" w:color="000000" w:sz="4" w:space="0"/>
              <w:right w:val="single" w:color="000000" w:sz="4" w:space="0"/>
            </w:tcBorders>
            <w:noWrap w:val="0"/>
            <w:vAlign w:val="center"/>
          </w:tcPr>
          <w:p w14:paraId="186DBDCF">
            <w:pPr>
              <w:pStyle w:val="955"/>
              <w:keepNext w:val="0"/>
              <w:keepLines w:val="0"/>
              <w:widowControl/>
              <w:suppressLineNumbers w:val="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LED屏幕</w:t>
            </w:r>
          </w:p>
          <w:p w14:paraId="3EB6D1F3">
            <w:pPr>
              <w:pStyle w:val="955"/>
              <w:keepNext w:val="0"/>
              <w:keepLines w:val="0"/>
              <w:widowControl/>
              <w:suppressLineNumbers w:val="0"/>
              <w:jc w:val="both"/>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物理尺寸：4160*1440，LED屏像素点间距要求≤2.5mm，配备高质量控制器、接收卡和电源</w:t>
            </w:r>
          </w:p>
        </w:tc>
        <w:tc>
          <w:tcPr>
            <w:tcW w:w="428" w:type="pct"/>
            <w:tcBorders>
              <w:top w:val="single" w:color="000000" w:sz="4" w:space="0"/>
              <w:left w:val="single" w:color="000000" w:sz="4" w:space="0"/>
              <w:bottom w:val="single" w:color="000000" w:sz="4" w:space="0"/>
              <w:right w:val="single" w:color="000000" w:sz="4" w:space="0"/>
            </w:tcBorders>
            <w:noWrap/>
            <w:vAlign w:val="center"/>
          </w:tcPr>
          <w:p w14:paraId="4FE75078">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套</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5A27E489">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r>
      <w:tr w14:paraId="15375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820" w:type="dxa"/>
            <w:tcBorders>
              <w:top w:val="single" w:color="000000" w:sz="4" w:space="0"/>
              <w:left w:val="single" w:color="000000" w:sz="4" w:space="0"/>
              <w:bottom w:val="single" w:color="000000" w:sz="4" w:space="0"/>
              <w:right w:val="single" w:color="000000" w:sz="4" w:space="0"/>
            </w:tcBorders>
            <w:noWrap/>
            <w:vAlign w:val="center"/>
          </w:tcPr>
          <w:p w14:paraId="08E04CA9">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493EF386">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LED屏定制主机</w:t>
            </w:r>
          </w:p>
        </w:tc>
        <w:tc>
          <w:tcPr>
            <w:tcW w:w="3077" w:type="pct"/>
            <w:tcBorders>
              <w:top w:val="single" w:color="000000" w:sz="4" w:space="0"/>
              <w:left w:val="single" w:color="000000" w:sz="4" w:space="0"/>
              <w:bottom w:val="single" w:color="000000" w:sz="4" w:space="0"/>
              <w:right w:val="single" w:color="000000" w:sz="4" w:space="0"/>
            </w:tcBorders>
            <w:noWrap w:val="0"/>
            <w:vAlign w:val="center"/>
          </w:tcPr>
          <w:p w14:paraId="33DEB91E">
            <w:pPr>
              <w:keepNext w:val="0"/>
              <w:keepLines w:val="0"/>
              <w:widowControl/>
              <w:suppressLineNumbers w:val="0"/>
              <w:jc w:val="both"/>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LED屏定制主机</w:t>
            </w:r>
          </w:p>
          <w:p w14:paraId="5336089B">
            <w:pPr>
              <w:keepNext w:val="0"/>
              <w:keepLines w:val="0"/>
              <w:widowControl/>
              <w:suppressLineNumbers w:val="0"/>
              <w:jc w:val="both"/>
              <w:textAlignment w:val="top"/>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带CPU处理器及操作系统</w:t>
            </w:r>
          </w:p>
          <w:p w14:paraId="58EC0229">
            <w:pPr>
              <w:keepNext w:val="0"/>
              <w:keepLines w:val="0"/>
              <w:widowControl/>
              <w:suppressLineNumbers w:val="0"/>
              <w:jc w:val="both"/>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内存：8G以上</w:t>
            </w:r>
          </w:p>
          <w:p w14:paraId="6314A174">
            <w:pPr>
              <w:keepNext w:val="0"/>
              <w:keepLines w:val="0"/>
              <w:widowControl/>
              <w:suppressLineNumbers w:val="0"/>
              <w:jc w:val="both"/>
              <w:textAlignment w:val="top"/>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显卡：最低标准，独显1050ti或1650及以上</w:t>
            </w:r>
          </w:p>
        </w:tc>
        <w:tc>
          <w:tcPr>
            <w:tcW w:w="428" w:type="pct"/>
            <w:tcBorders>
              <w:top w:val="single" w:color="000000" w:sz="4" w:space="0"/>
              <w:left w:val="single" w:color="000000" w:sz="4" w:space="0"/>
              <w:bottom w:val="single" w:color="000000" w:sz="4" w:space="0"/>
              <w:right w:val="single" w:color="000000" w:sz="4" w:space="0"/>
            </w:tcBorders>
            <w:noWrap/>
            <w:vAlign w:val="center"/>
          </w:tcPr>
          <w:p w14:paraId="0AC14EC4">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台</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18E59319">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r>
      <w:tr w14:paraId="133C5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820" w:type="dxa"/>
            <w:tcBorders>
              <w:top w:val="single" w:color="000000" w:sz="4" w:space="0"/>
              <w:left w:val="single" w:color="000000" w:sz="4" w:space="0"/>
              <w:bottom w:val="single" w:color="000000" w:sz="4" w:space="0"/>
              <w:right w:val="single" w:color="000000" w:sz="4" w:space="0"/>
            </w:tcBorders>
            <w:noWrap/>
            <w:vAlign w:val="center"/>
          </w:tcPr>
          <w:p w14:paraId="71BB2B93">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521A12EA">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触摸43寸一体机</w:t>
            </w:r>
          </w:p>
        </w:tc>
        <w:tc>
          <w:tcPr>
            <w:tcW w:w="3077" w:type="pct"/>
            <w:tcBorders>
              <w:top w:val="single" w:color="000000" w:sz="4" w:space="0"/>
              <w:left w:val="single" w:color="000000" w:sz="4" w:space="0"/>
              <w:bottom w:val="single" w:color="000000" w:sz="4" w:space="0"/>
              <w:right w:val="single" w:color="000000" w:sz="4" w:space="0"/>
            </w:tcBorders>
            <w:noWrap w:val="0"/>
            <w:vAlign w:val="center"/>
          </w:tcPr>
          <w:p w14:paraId="7CF24C3E">
            <w:pPr>
              <w:keepNext w:val="0"/>
              <w:keepLines w:val="0"/>
              <w:widowControl/>
              <w:suppressLineNumbers w:val="0"/>
              <w:jc w:val="both"/>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触摸43寸一体机</w:t>
            </w:r>
          </w:p>
          <w:p w14:paraId="3AE1EAEC">
            <w:pPr>
              <w:keepNext w:val="0"/>
              <w:keepLines w:val="0"/>
              <w:widowControl/>
              <w:suppressLineNumbers w:val="0"/>
              <w:jc w:val="both"/>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配置 CPU处理器，8+256及以上硬盘</w:t>
            </w:r>
          </w:p>
        </w:tc>
        <w:tc>
          <w:tcPr>
            <w:tcW w:w="428" w:type="pct"/>
            <w:tcBorders>
              <w:top w:val="single" w:color="000000" w:sz="4" w:space="0"/>
              <w:left w:val="single" w:color="000000" w:sz="4" w:space="0"/>
              <w:bottom w:val="single" w:color="000000" w:sz="4" w:space="0"/>
              <w:right w:val="single" w:color="000000" w:sz="4" w:space="0"/>
            </w:tcBorders>
            <w:noWrap/>
            <w:vAlign w:val="center"/>
          </w:tcPr>
          <w:p w14:paraId="0C3580AF">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套</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3ED8C6C5">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r>
      <w:tr w14:paraId="08A98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20" w:type="dxa"/>
            <w:tcBorders>
              <w:top w:val="single" w:color="000000" w:sz="4" w:space="0"/>
              <w:left w:val="single" w:color="000000" w:sz="4" w:space="0"/>
              <w:bottom w:val="single" w:color="000000" w:sz="4" w:space="0"/>
              <w:right w:val="single" w:color="000000" w:sz="4" w:space="0"/>
            </w:tcBorders>
            <w:noWrap/>
            <w:vAlign w:val="center"/>
          </w:tcPr>
          <w:p w14:paraId="355E21F3">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786B0736">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触摸32寸一体机</w:t>
            </w:r>
          </w:p>
        </w:tc>
        <w:tc>
          <w:tcPr>
            <w:tcW w:w="3077" w:type="pct"/>
            <w:tcBorders>
              <w:top w:val="single" w:color="000000" w:sz="4" w:space="0"/>
              <w:left w:val="single" w:color="000000" w:sz="4" w:space="0"/>
              <w:bottom w:val="single" w:color="000000" w:sz="4" w:space="0"/>
              <w:right w:val="single" w:color="000000" w:sz="4" w:space="0"/>
            </w:tcBorders>
            <w:noWrap w:val="0"/>
            <w:vAlign w:val="center"/>
          </w:tcPr>
          <w:p w14:paraId="45DC084E">
            <w:pPr>
              <w:keepNext w:val="0"/>
              <w:keepLines w:val="0"/>
              <w:widowControl/>
              <w:suppressLineNumbers w:val="0"/>
              <w:jc w:val="both"/>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触摸32寸一体机</w:t>
            </w:r>
          </w:p>
          <w:p w14:paraId="506E2EE0">
            <w:pPr>
              <w:keepNext w:val="0"/>
              <w:keepLines w:val="0"/>
              <w:widowControl/>
              <w:suppressLineNumbers w:val="0"/>
              <w:jc w:val="both"/>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配置 CPU处理器，8+256及以上硬盘</w:t>
            </w:r>
          </w:p>
        </w:tc>
        <w:tc>
          <w:tcPr>
            <w:tcW w:w="428" w:type="pct"/>
            <w:tcBorders>
              <w:top w:val="single" w:color="000000" w:sz="4" w:space="0"/>
              <w:left w:val="single" w:color="000000" w:sz="4" w:space="0"/>
              <w:bottom w:val="single" w:color="000000" w:sz="4" w:space="0"/>
              <w:right w:val="single" w:color="000000" w:sz="4" w:space="0"/>
            </w:tcBorders>
            <w:noWrap/>
            <w:vAlign w:val="center"/>
          </w:tcPr>
          <w:p w14:paraId="1F64CCB8">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套</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5FAE62AC">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r>
      <w:tr w14:paraId="33A5C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820" w:type="dxa"/>
            <w:tcBorders>
              <w:top w:val="single" w:color="000000" w:sz="4" w:space="0"/>
              <w:left w:val="single" w:color="000000" w:sz="4" w:space="0"/>
              <w:bottom w:val="single" w:color="000000" w:sz="4" w:space="0"/>
              <w:right w:val="single" w:color="000000" w:sz="4" w:space="0"/>
            </w:tcBorders>
            <w:noWrap/>
            <w:vAlign w:val="center"/>
          </w:tcPr>
          <w:p w14:paraId="4513A57E">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19540597">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电子门牌</w:t>
            </w:r>
          </w:p>
        </w:tc>
        <w:tc>
          <w:tcPr>
            <w:tcW w:w="3077" w:type="pct"/>
            <w:tcBorders>
              <w:top w:val="single" w:color="000000" w:sz="4" w:space="0"/>
              <w:left w:val="single" w:color="000000" w:sz="4" w:space="0"/>
              <w:bottom w:val="single" w:color="000000" w:sz="4" w:space="0"/>
              <w:right w:val="single" w:color="000000" w:sz="4" w:space="0"/>
            </w:tcBorders>
            <w:noWrap w:val="0"/>
            <w:vAlign w:val="center"/>
          </w:tcPr>
          <w:p w14:paraId="32034B94">
            <w:pPr>
              <w:keepNext w:val="0"/>
              <w:keepLines w:val="0"/>
              <w:widowControl/>
              <w:suppressLineNumbers w:val="0"/>
              <w:jc w:val="both"/>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电子门牌：10.1寸屏幕，分辨率1280*800，内存1G+8G储存</w:t>
            </w:r>
          </w:p>
        </w:tc>
        <w:tc>
          <w:tcPr>
            <w:tcW w:w="428" w:type="pct"/>
            <w:tcBorders>
              <w:top w:val="single" w:color="000000" w:sz="4" w:space="0"/>
              <w:left w:val="single" w:color="000000" w:sz="4" w:space="0"/>
              <w:bottom w:val="single" w:color="000000" w:sz="4" w:space="0"/>
              <w:right w:val="single" w:color="000000" w:sz="4" w:space="0"/>
            </w:tcBorders>
            <w:noWrap/>
            <w:vAlign w:val="center"/>
          </w:tcPr>
          <w:p w14:paraId="59AECF90">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台</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780D709C">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p>
        </w:tc>
      </w:tr>
      <w:tr w14:paraId="6ABE0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820" w:type="dxa"/>
            <w:tcBorders>
              <w:top w:val="single" w:color="000000" w:sz="4" w:space="0"/>
              <w:left w:val="single" w:color="000000" w:sz="4" w:space="0"/>
              <w:bottom w:val="single" w:color="000000" w:sz="4" w:space="0"/>
              <w:right w:val="single" w:color="000000" w:sz="4" w:space="0"/>
            </w:tcBorders>
            <w:noWrap/>
            <w:vAlign w:val="center"/>
          </w:tcPr>
          <w:p w14:paraId="25E3D754">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4702215D">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数字历史沿革</w:t>
            </w:r>
          </w:p>
        </w:tc>
        <w:tc>
          <w:tcPr>
            <w:tcW w:w="3077" w:type="pct"/>
            <w:tcBorders>
              <w:top w:val="single" w:color="000000" w:sz="4" w:space="0"/>
              <w:left w:val="single" w:color="000000" w:sz="4" w:space="0"/>
              <w:bottom w:val="single" w:color="000000" w:sz="4" w:space="0"/>
              <w:right w:val="single" w:color="000000" w:sz="4" w:space="0"/>
            </w:tcBorders>
            <w:noWrap/>
            <w:vAlign w:val="center"/>
          </w:tcPr>
          <w:p w14:paraId="5B67407B">
            <w:pPr>
              <w:bidi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朝晖大事记：以朝晖党建发展按时间轴数字化滚动展示，参观者可通过屏幕互动点击时间节点，呈现时间节点大事件及重要故事；工作人员可以通过后台控制系统实时更新内容。</w:t>
            </w:r>
          </w:p>
        </w:tc>
        <w:tc>
          <w:tcPr>
            <w:tcW w:w="428" w:type="pct"/>
            <w:tcBorders>
              <w:top w:val="single" w:color="000000" w:sz="4" w:space="0"/>
              <w:left w:val="single" w:color="000000" w:sz="4" w:space="0"/>
              <w:bottom w:val="single" w:color="000000" w:sz="4" w:space="0"/>
              <w:right w:val="single" w:color="000000" w:sz="4" w:space="0"/>
            </w:tcBorders>
            <w:noWrap/>
            <w:vAlign w:val="center"/>
          </w:tcPr>
          <w:p w14:paraId="54BB45FB">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套</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3ACA44F5">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r>
      <w:tr w14:paraId="19AF3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820" w:type="dxa"/>
            <w:tcBorders>
              <w:top w:val="single" w:color="000000" w:sz="4" w:space="0"/>
              <w:left w:val="single" w:color="000000" w:sz="4" w:space="0"/>
              <w:bottom w:val="single" w:color="000000" w:sz="4" w:space="0"/>
              <w:right w:val="single" w:color="000000" w:sz="4" w:space="0"/>
            </w:tcBorders>
            <w:noWrap/>
            <w:vAlign w:val="center"/>
          </w:tcPr>
          <w:p w14:paraId="402807AF">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1465D73C">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数字宣传窗</w:t>
            </w:r>
          </w:p>
        </w:tc>
        <w:tc>
          <w:tcPr>
            <w:tcW w:w="3077" w:type="pct"/>
            <w:tcBorders>
              <w:top w:val="single" w:color="000000" w:sz="4" w:space="0"/>
              <w:left w:val="single" w:color="000000" w:sz="4" w:space="0"/>
              <w:bottom w:val="single" w:color="000000" w:sz="4" w:space="0"/>
              <w:right w:val="single" w:color="000000" w:sz="4" w:space="0"/>
            </w:tcBorders>
            <w:noWrap/>
            <w:vAlign w:val="center"/>
          </w:tcPr>
          <w:p w14:paraId="1E9E1139">
            <w:pPr>
              <w:keepNext w:val="0"/>
              <w:keepLines w:val="0"/>
              <w:widowControl/>
              <w:suppressLineNumbers w:val="0"/>
              <w:jc w:val="left"/>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优秀党员宣传窗：以“朝晖党员宣传”为核心，通过创意化数字化呈现形式，将传统单向的展示形式变得有趣生动，有效向参观者传达优秀党员的精神，参观者可为优秀党员点赞。工作人员可以通过后台控制系统实时更新内容。</w:t>
            </w:r>
          </w:p>
        </w:tc>
        <w:tc>
          <w:tcPr>
            <w:tcW w:w="428" w:type="pct"/>
            <w:tcBorders>
              <w:top w:val="single" w:color="000000" w:sz="4" w:space="0"/>
              <w:left w:val="single" w:color="000000" w:sz="4" w:space="0"/>
              <w:bottom w:val="single" w:color="000000" w:sz="4" w:space="0"/>
              <w:right w:val="single" w:color="000000" w:sz="4" w:space="0"/>
            </w:tcBorders>
            <w:noWrap/>
            <w:vAlign w:val="center"/>
          </w:tcPr>
          <w:p w14:paraId="7A823434">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套</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799F171F">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r>
      <w:tr w14:paraId="42F8F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429" w:type="pct"/>
            <w:tcBorders>
              <w:top w:val="single" w:color="000000" w:sz="4" w:space="0"/>
              <w:left w:val="single" w:color="000000" w:sz="4" w:space="0"/>
              <w:bottom w:val="single" w:color="000000" w:sz="4" w:space="0"/>
              <w:right w:val="single" w:color="000000" w:sz="4" w:space="0"/>
            </w:tcBorders>
            <w:noWrap/>
            <w:vAlign w:val="center"/>
          </w:tcPr>
          <w:p w14:paraId="01B687C8">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3832D281">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数字服务窗</w:t>
            </w:r>
          </w:p>
        </w:tc>
        <w:tc>
          <w:tcPr>
            <w:tcW w:w="3077" w:type="pct"/>
            <w:tcBorders>
              <w:top w:val="single" w:color="000000" w:sz="4" w:space="0"/>
              <w:left w:val="single" w:color="000000" w:sz="4" w:space="0"/>
              <w:bottom w:val="single" w:color="000000" w:sz="4" w:space="0"/>
              <w:right w:val="single" w:color="000000" w:sz="4" w:space="0"/>
            </w:tcBorders>
            <w:noWrap/>
            <w:vAlign w:val="center"/>
          </w:tcPr>
          <w:p w14:paraId="68648E83">
            <w:pPr>
              <w:keepNext w:val="0"/>
              <w:keepLines w:val="0"/>
              <w:widowControl/>
              <w:suppressLineNumbers w:val="0"/>
              <w:jc w:val="left"/>
              <w:textAlignment w:val="top"/>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综合服务窗：作为整个社区文化中心的综合数字服务窗口，包括信息公告窗（社区活动、演出时间、会议信息等）,活动展示（图片/视频等）,方便居民了解并参与社区活动。工作人员可以通过后台控制系统实时更新内容。</w:t>
            </w:r>
          </w:p>
        </w:tc>
        <w:tc>
          <w:tcPr>
            <w:tcW w:w="428" w:type="pct"/>
            <w:tcBorders>
              <w:top w:val="single" w:color="000000" w:sz="4" w:space="0"/>
              <w:left w:val="single" w:color="000000" w:sz="4" w:space="0"/>
              <w:bottom w:val="single" w:color="000000" w:sz="4" w:space="0"/>
              <w:right w:val="single" w:color="000000" w:sz="4" w:space="0"/>
            </w:tcBorders>
            <w:noWrap/>
            <w:vAlign w:val="center"/>
          </w:tcPr>
          <w:p w14:paraId="0535C4D4">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套</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7B48BC16">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r>
    </w:tbl>
    <w:p w14:paraId="7A37FFF5">
      <w:pPr>
        <w:spacing w:line="46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w:t>
      </w:r>
      <w:r>
        <w:rPr>
          <w:rFonts w:hint="eastAsia" w:ascii="仿宋" w:hAnsi="仿宋" w:eastAsia="仿宋" w:cs="仿宋"/>
          <w:b/>
          <w:bCs/>
          <w:color w:val="auto"/>
          <w:sz w:val="24"/>
          <w:highlight w:val="none"/>
          <w:lang w:eastAsia="zh-CN"/>
        </w:rPr>
        <w:t>服务</w:t>
      </w:r>
      <w:r>
        <w:rPr>
          <w:rFonts w:hint="eastAsia" w:ascii="仿宋" w:hAnsi="仿宋" w:eastAsia="仿宋" w:cs="仿宋"/>
          <w:b/>
          <w:bCs/>
          <w:color w:val="auto"/>
          <w:sz w:val="24"/>
          <w:highlight w:val="none"/>
        </w:rPr>
        <w:t>要求：</w:t>
      </w:r>
    </w:p>
    <w:p w14:paraId="243E96EA">
      <w:pPr>
        <w:spacing w:line="460" w:lineRule="exac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1、所供</w:t>
      </w:r>
      <w:r>
        <w:rPr>
          <w:rFonts w:hint="eastAsia" w:ascii="仿宋" w:hAnsi="仿宋" w:eastAsia="仿宋" w:cs="仿宋"/>
          <w:b/>
          <w:bCs/>
          <w:color w:val="auto"/>
          <w:sz w:val="24"/>
          <w:highlight w:val="none"/>
          <w:lang w:val="en-US" w:eastAsia="zh-CN"/>
        </w:rPr>
        <w:t>设计并</w:t>
      </w:r>
      <w:r>
        <w:rPr>
          <w:rFonts w:hint="eastAsia" w:ascii="仿宋" w:hAnsi="仿宋" w:eastAsia="仿宋" w:cs="仿宋"/>
          <w:b/>
          <w:bCs/>
          <w:color w:val="auto"/>
          <w:sz w:val="24"/>
          <w:highlight w:val="none"/>
          <w:lang w:eastAsia="zh-CN"/>
        </w:rPr>
        <w:t>定制</w:t>
      </w:r>
      <w:r>
        <w:rPr>
          <w:rFonts w:hint="eastAsia" w:ascii="仿宋" w:hAnsi="仿宋" w:eastAsia="仿宋" w:cs="仿宋"/>
          <w:b/>
          <w:bCs/>
          <w:color w:val="auto"/>
          <w:sz w:val="24"/>
          <w:highlight w:val="none"/>
          <w:lang w:val="en-US" w:eastAsia="zh-CN"/>
        </w:rPr>
        <w:t>的</w:t>
      </w:r>
      <w:r>
        <w:rPr>
          <w:rFonts w:hint="eastAsia" w:ascii="仿宋" w:hAnsi="仿宋" w:eastAsia="仿宋" w:cs="仿宋"/>
          <w:b/>
          <w:bCs/>
          <w:color w:val="auto"/>
          <w:sz w:val="24"/>
          <w:highlight w:val="none"/>
          <w:lang w:eastAsia="zh-CN"/>
        </w:rPr>
        <w:t>开发软件不会侵犯任何第三方知识产权；</w:t>
      </w:r>
    </w:p>
    <w:p w14:paraId="1BF4CC35">
      <w:pPr>
        <w:spacing w:line="460" w:lineRule="exac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2、服务地址：招标人指定地点。</w:t>
      </w:r>
    </w:p>
    <w:p w14:paraId="27A0353F">
      <w:pPr>
        <w:spacing w:line="460" w:lineRule="exact"/>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eastAsia="zh-CN"/>
        </w:rPr>
        <w:t>四、售后服务要求：</w:t>
      </w:r>
    </w:p>
    <w:p w14:paraId="3EAF536B">
      <w:pPr>
        <w:spacing w:line="460" w:lineRule="exac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1、质保期要求：整体2年质保。</w:t>
      </w:r>
    </w:p>
    <w:p w14:paraId="014064AA">
      <w:pPr>
        <w:spacing w:line="460" w:lineRule="exac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2、技术支持要求：质保期内出现问题，半小时响应，二小时内到达现场，24小时内解决问题，现场解决不了的采取替换措施。</w:t>
      </w:r>
    </w:p>
    <w:p w14:paraId="731748DF">
      <w:pPr>
        <w:spacing w:line="460" w:lineRule="exac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五、培训要求：内容包括本项目涉及的软件、使用与维护，直到操作人员会操作为止。</w:t>
      </w:r>
    </w:p>
    <w:p w14:paraId="31A91729">
      <w:pPr>
        <w:spacing w:line="460" w:lineRule="exac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六、服务期要求：合同签订后30日历天安装调试完毕。</w:t>
      </w:r>
    </w:p>
    <w:p w14:paraId="071D6427">
      <w:pPr>
        <w:spacing w:line="460" w:lineRule="exac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七、货款结算方式：</w:t>
      </w:r>
    </w:p>
    <w:p w14:paraId="2F42371F">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1、在合同签订以前供应商向采购人缴纳中标总额1%的履约保证金</w:t>
      </w:r>
      <w:r>
        <w:rPr>
          <w:rFonts w:hint="eastAsia" w:ascii="仿宋" w:hAnsi="仿宋" w:eastAsia="仿宋" w:cs="仿宋"/>
          <w:color w:val="auto"/>
          <w:sz w:val="24"/>
          <w:highlight w:val="none"/>
          <w:lang w:val="en-US" w:eastAsia="zh-CN"/>
        </w:rPr>
        <w:t>或履约保函</w:t>
      </w:r>
      <w:r>
        <w:rPr>
          <w:rFonts w:hint="eastAsia" w:ascii="仿宋" w:hAnsi="仿宋" w:eastAsia="仿宋" w:cs="仿宋"/>
          <w:color w:val="auto"/>
          <w:sz w:val="24"/>
          <w:highlight w:val="none"/>
          <w:lang w:eastAsia="zh-CN"/>
        </w:rPr>
        <w:t>，验收合格后无息退还履约保证金</w:t>
      </w:r>
      <w:r>
        <w:rPr>
          <w:rFonts w:hint="eastAsia" w:ascii="仿宋" w:hAnsi="仿宋" w:eastAsia="仿宋" w:cs="仿宋"/>
          <w:color w:val="auto"/>
          <w:sz w:val="24"/>
          <w:highlight w:val="none"/>
          <w:lang w:val="en-US" w:eastAsia="zh-CN"/>
        </w:rPr>
        <w:t>或履约保函</w:t>
      </w:r>
      <w:r>
        <w:rPr>
          <w:rFonts w:hint="eastAsia" w:ascii="仿宋" w:hAnsi="仿宋" w:eastAsia="仿宋" w:cs="仿宋"/>
          <w:color w:val="auto"/>
          <w:sz w:val="24"/>
          <w:highlight w:val="none"/>
          <w:lang w:eastAsia="zh-CN"/>
        </w:rPr>
        <w:t>。本项目合同签订后且履约保证金</w:t>
      </w:r>
      <w:r>
        <w:rPr>
          <w:rFonts w:hint="eastAsia" w:ascii="仿宋" w:hAnsi="仿宋" w:eastAsia="仿宋" w:cs="仿宋"/>
          <w:color w:val="auto"/>
          <w:sz w:val="24"/>
          <w:highlight w:val="none"/>
          <w:lang w:val="en-US" w:eastAsia="zh-CN"/>
        </w:rPr>
        <w:t>或履约保函</w:t>
      </w:r>
      <w:r>
        <w:rPr>
          <w:rFonts w:hint="eastAsia" w:ascii="仿宋" w:hAnsi="仿宋" w:eastAsia="仿宋" w:cs="仿宋"/>
          <w:color w:val="auto"/>
          <w:sz w:val="24"/>
          <w:highlight w:val="none"/>
          <w:lang w:eastAsia="zh-CN"/>
        </w:rPr>
        <w:t>缴纳完成后支付50%的项目预付款给中标供应商。根据合同规定将定制软件交付，并经有相关资质的第三方进行验收合格后</w:t>
      </w:r>
      <w:r>
        <w:rPr>
          <w:rFonts w:hint="eastAsia" w:ascii="仿宋" w:hAnsi="仿宋" w:eastAsia="仿宋" w:cs="仿宋"/>
          <w:color w:val="auto"/>
          <w:sz w:val="24"/>
          <w:highlight w:val="none"/>
          <w:lang w:val="en-US" w:eastAsia="zh-CN"/>
        </w:rPr>
        <w:t>15个工作日内</w:t>
      </w:r>
      <w:r>
        <w:rPr>
          <w:rFonts w:hint="eastAsia" w:ascii="仿宋" w:hAnsi="仿宋" w:eastAsia="仿宋" w:cs="仿宋"/>
          <w:color w:val="auto"/>
          <w:sz w:val="24"/>
          <w:highlight w:val="none"/>
          <w:lang w:eastAsia="zh-CN"/>
        </w:rPr>
        <w:t>，采购人支付至50%余款。</w:t>
      </w:r>
    </w:p>
    <w:p w14:paraId="084F7C95">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2、付款前，供应商应提供符合规定的发票。</w:t>
      </w:r>
    </w:p>
    <w:p w14:paraId="1C2F6E19">
      <w:pPr>
        <w:spacing w:line="360" w:lineRule="auto"/>
        <w:ind w:firstLine="482" w:firstLineChars="200"/>
        <w:rPr>
          <w:rFonts w:hint="eastAsia" w:ascii="仿宋" w:hAnsi="仿宋" w:eastAsia="仿宋" w:cs="仿宋"/>
          <w:color w:val="auto"/>
          <w:sz w:val="24"/>
          <w:highlight w:val="none"/>
          <w:lang w:eastAsia="zh-CN"/>
        </w:rPr>
        <w:sectPr>
          <w:headerReference r:id="rId8" w:type="default"/>
          <w:footerReference r:id="rId9" w:type="default"/>
          <w:pgSz w:w="11905" w:h="16838"/>
          <w:pgMar w:top="1474" w:right="1276" w:bottom="1474" w:left="1276" w:header="851" w:footer="850" w:gutter="0"/>
          <w:cols w:space="720" w:num="1"/>
        </w:sectPr>
      </w:pPr>
      <w:r>
        <w:rPr>
          <w:rFonts w:hint="eastAsia" w:ascii="仿宋" w:hAnsi="仿宋" w:eastAsia="仿宋" w:cs="仿宋"/>
          <w:b/>
          <w:bCs/>
          <w:color w:val="auto"/>
          <w:sz w:val="24"/>
          <w:highlight w:val="none"/>
          <w:lang w:eastAsia="zh-CN"/>
        </w:rPr>
        <w:t>带“</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lang w:eastAsia="zh-CN"/>
        </w:rPr>
        <w:t>”条款为实质性条款，投标人须将相应内容填写至《符合性审查资料》，如有任意一条未响应或不满足，将被视为投标</w:t>
      </w:r>
    </w:p>
    <w:p w14:paraId="71ED914A">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31" w:name="_Toc184314444"/>
      <w:bookmarkEnd w:id="31"/>
      <w:bookmarkStart w:id="32" w:name="_Toc184308045"/>
      <w:bookmarkEnd w:id="32"/>
      <w:bookmarkStart w:id="33" w:name="_Toc184308053"/>
      <w:bookmarkEnd w:id="33"/>
      <w:bookmarkStart w:id="34" w:name="_Toc184308079"/>
      <w:bookmarkEnd w:id="34"/>
      <w:bookmarkStart w:id="35" w:name="_Toc184308081"/>
      <w:bookmarkEnd w:id="35"/>
      <w:bookmarkStart w:id="36" w:name="_Toc184313293"/>
      <w:bookmarkEnd w:id="36"/>
      <w:bookmarkStart w:id="37" w:name="_Toc184314452"/>
      <w:bookmarkEnd w:id="37"/>
      <w:bookmarkStart w:id="38" w:name="_Toc184312123"/>
      <w:bookmarkEnd w:id="38"/>
      <w:bookmarkStart w:id="39" w:name="_Toc184312079"/>
      <w:bookmarkEnd w:id="39"/>
      <w:bookmarkStart w:id="40" w:name="_Toc184313309"/>
      <w:bookmarkEnd w:id="40"/>
      <w:bookmarkStart w:id="41" w:name="_Toc184312120"/>
      <w:bookmarkEnd w:id="41"/>
      <w:bookmarkStart w:id="42" w:name="_Toc184313283"/>
      <w:bookmarkEnd w:id="42"/>
      <w:bookmarkStart w:id="43" w:name="_Toc184314453"/>
      <w:bookmarkEnd w:id="43"/>
      <w:bookmarkStart w:id="44" w:name="_Toc184312133"/>
      <w:bookmarkEnd w:id="44"/>
      <w:bookmarkStart w:id="45" w:name="_Toc184313244"/>
      <w:bookmarkEnd w:id="45"/>
      <w:bookmarkStart w:id="46" w:name="_Toc184314473"/>
      <w:bookmarkEnd w:id="46"/>
      <w:bookmarkStart w:id="47" w:name="_Toc184313272"/>
      <w:bookmarkEnd w:id="47"/>
      <w:bookmarkStart w:id="48" w:name="_Toc184312126"/>
      <w:bookmarkEnd w:id="48"/>
      <w:bookmarkStart w:id="49" w:name="_Toc184314432"/>
      <w:bookmarkEnd w:id="49"/>
      <w:bookmarkStart w:id="50" w:name="_Toc184312136"/>
      <w:bookmarkEnd w:id="50"/>
      <w:bookmarkStart w:id="51" w:name="_Toc184312110"/>
      <w:bookmarkEnd w:id="51"/>
      <w:bookmarkStart w:id="52" w:name="_Toc184308098"/>
      <w:bookmarkEnd w:id="52"/>
      <w:bookmarkStart w:id="53" w:name="_Toc184313303"/>
      <w:bookmarkEnd w:id="53"/>
      <w:bookmarkStart w:id="54" w:name="_Toc184308038"/>
      <w:bookmarkEnd w:id="54"/>
      <w:bookmarkStart w:id="55" w:name="_Toc184310281"/>
      <w:bookmarkEnd w:id="55"/>
      <w:bookmarkStart w:id="56" w:name="_Toc184314411"/>
      <w:bookmarkEnd w:id="56"/>
      <w:bookmarkStart w:id="57" w:name="_Toc184308057"/>
      <w:bookmarkEnd w:id="57"/>
      <w:bookmarkStart w:id="58" w:name="_Toc184308048"/>
      <w:bookmarkEnd w:id="58"/>
      <w:bookmarkStart w:id="59" w:name="_Toc184308054"/>
      <w:bookmarkEnd w:id="59"/>
      <w:bookmarkStart w:id="60" w:name="_Toc184313257"/>
      <w:bookmarkEnd w:id="60"/>
      <w:bookmarkStart w:id="61" w:name="_Toc184310333"/>
      <w:bookmarkEnd w:id="61"/>
      <w:bookmarkStart w:id="62" w:name="_Toc184308052"/>
      <w:bookmarkEnd w:id="62"/>
      <w:bookmarkStart w:id="63" w:name="_Toc184312102"/>
      <w:bookmarkEnd w:id="63"/>
      <w:bookmarkStart w:id="64" w:name="_Toc184313269"/>
      <w:bookmarkEnd w:id="64"/>
      <w:bookmarkStart w:id="65" w:name="_Toc184312078"/>
      <w:bookmarkEnd w:id="65"/>
      <w:bookmarkStart w:id="66" w:name="_Toc184312096"/>
      <w:bookmarkEnd w:id="66"/>
      <w:bookmarkStart w:id="67" w:name="_Toc184313308"/>
      <w:bookmarkEnd w:id="67"/>
      <w:bookmarkStart w:id="68" w:name="_Toc184314438"/>
      <w:bookmarkEnd w:id="68"/>
      <w:bookmarkStart w:id="69" w:name="_Toc184313288"/>
      <w:bookmarkEnd w:id="69"/>
      <w:bookmarkStart w:id="70" w:name="_Toc184314447"/>
      <w:bookmarkEnd w:id="70"/>
      <w:bookmarkStart w:id="71" w:name="_Toc184308039"/>
      <w:bookmarkEnd w:id="71"/>
      <w:bookmarkStart w:id="72" w:name="_Toc184312113"/>
      <w:bookmarkEnd w:id="72"/>
      <w:bookmarkStart w:id="73" w:name="_Toc184313248"/>
      <w:bookmarkEnd w:id="73"/>
      <w:bookmarkStart w:id="74" w:name="_Toc184312070"/>
      <w:bookmarkEnd w:id="74"/>
      <w:bookmarkStart w:id="75" w:name="_Toc184313256"/>
      <w:bookmarkEnd w:id="75"/>
      <w:bookmarkStart w:id="76" w:name="_Toc184313276"/>
      <w:bookmarkEnd w:id="76"/>
      <w:bookmarkStart w:id="77" w:name="_Toc184312094"/>
      <w:bookmarkEnd w:id="77"/>
      <w:bookmarkStart w:id="78" w:name="_Toc184310304"/>
      <w:bookmarkEnd w:id="78"/>
      <w:bookmarkStart w:id="79" w:name="_Toc184312100"/>
      <w:bookmarkEnd w:id="79"/>
      <w:bookmarkStart w:id="80" w:name="_Toc184308082"/>
      <w:bookmarkEnd w:id="80"/>
      <w:bookmarkStart w:id="81" w:name="_Toc184314464"/>
      <w:bookmarkEnd w:id="81"/>
      <w:bookmarkStart w:id="82" w:name="_Toc184308100"/>
      <w:bookmarkEnd w:id="82"/>
      <w:bookmarkStart w:id="83" w:name="_Toc184308074"/>
      <w:bookmarkEnd w:id="83"/>
      <w:bookmarkStart w:id="84" w:name="_Toc184310329"/>
      <w:bookmarkEnd w:id="84"/>
      <w:bookmarkStart w:id="85" w:name="_Toc184310287"/>
      <w:bookmarkEnd w:id="85"/>
      <w:bookmarkStart w:id="86" w:name="_Toc184308084"/>
      <w:bookmarkEnd w:id="86"/>
      <w:bookmarkStart w:id="87" w:name="_Toc184310340"/>
      <w:bookmarkEnd w:id="87"/>
      <w:bookmarkStart w:id="88" w:name="_Toc184314471"/>
      <w:bookmarkEnd w:id="88"/>
      <w:bookmarkStart w:id="89" w:name="_Toc184310317"/>
      <w:bookmarkEnd w:id="89"/>
      <w:bookmarkStart w:id="90" w:name="_Toc184314449"/>
      <w:bookmarkEnd w:id="90"/>
      <w:bookmarkStart w:id="91" w:name="_Toc184308056"/>
      <w:bookmarkEnd w:id="91"/>
      <w:bookmarkStart w:id="92" w:name="_Toc184308095"/>
      <w:bookmarkEnd w:id="92"/>
      <w:bookmarkStart w:id="93" w:name="_Toc184312093"/>
      <w:bookmarkEnd w:id="93"/>
      <w:bookmarkStart w:id="94" w:name="_Toc184310296"/>
      <w:bookmarkEnd w:id="94"/>
      <w:bookmarkStart w:id="95" w:name="_Toc184308063"/>
      <w:bookmarkEnd w:id="95"/>
      <w:bookmarkStart w:id="96" w:name="_Toc184308075"/>
      <w:bookmarkEnd w:id="96"/>
      <w:bookmarkStart w:id="97" w:name="_Toc184310325"/>
      <w:bookmarkEnd w:id="97"/>
      <w:bookmarkStart w:id="98" w:name="_Toc184308080"/>
      <w:bookmarkEnd w:id="98"/>
      <w:bookmarkStart w:id="99" w:name="_Toc184308064"/>
      <w:bookmarkEnd w:id="99"/>
      <w:bookmarkStart w:id="100" w:name="_Toc184310309"/>
      <w:bookmarkEnd w:id="100"/>
      <w:bookmarkStart w:id="101" w:name="_Toc184308042"/>
      <w:bookmarkEnd w:id="101"/>
      <w:bookmarkStart w:id="102" w:name="_Toc184312118"/>
      <w:bookmarkEnd w:id="102"/>
      <w:bookmarkStart w:id="103" w:name="_Toc184312099"/>
      <w:bookmarkEnd w:id="103"/>
      <w:bookmarkStart w:id="104" w:name="_Toc184312130"/>
      <w:bookmarkEnd w:id="104"/>
      <w:bookmarkStart w:id="105" w:name="_Toc184313250"/>
      <w:bookmarkEnd w:id="105"/>
      <w:bookmarkStart w:id="106" w:name="_Toc184313306"/>
      <w:bookmarkEnd w:id="106"/>
      <w:bookmarkStart w:id="107" w:name="_Toc184314435"/>
      <w:bookmarkEnd w:id="107"/>
      <w:bookmarkStart w:id="108" w:name="_Toc184314456"/>
      <w:bookmarkEnd w:id="108"/>
      <w:bookmarkStart w:id="109" w:name="_Toc184312129"/>
      <w:bookmarkEnd w:id="109"/>
      <w:bookmarkStart w:id="110" w:name="_Toc184312080"/>
      <w:bookmarkEnd w:id="110"/>
      <w:bookmarkStart w:id="111" w:name="_Toc184312091"/>
      <w:bookmarkEnd w:id="111"/>
      <w:bookmarkStart w:id="112" w:name="_Toc184314429"/>
      <w:bookmarkEnd w:id="112"/>
      <w:bookmarkStart w:id="113" w:name="_Toc184314424"/>
      <w:bookmarkEnd w:id="113"/>
      <w:bookmarkStart w:id="114" w:name="_Toc184308069"/>
      <w:bookmarkEnd w:id="114"/>
      <w:bookmarkStart w:id="115" w:name="_Toc184313307"/>
      <w:bookmarkEnd w:id="115"/>
      <w:bookmarkStart w:id="116" w:name="_Toc184312097"/>
      <w:bookmarkEnd w:id="116"/>
      <w:bookmarkStart w:id="117" w:name="_Toc184313255"/>
      <w:bookmarkEnd w:id="117"/>
      <w:bookmarkStart w:id="118" w:name="_Toc184312076"/>
      <w:bookmarkEnd w:id="118"/>
      <w:bookmarkStart w:id="119" w:name="_Toc184312090"/>
      <w:bookmarkEnd w:id="119"/>
      <w:bookmarkStart w:id="120" w:name="_Toc184308077"/>
      <w:bookmarkEnd w:id="120"/>
      <w:bookmarkStart w:id="121" w:name="_Toc184312111"/>
      <w:bookmarkEnd w:id="121"/>
      <w:bookmarkStart w:id="122" w:name="_Toc184312116"/>
      <w:bookmarkEnd w:id="122"/>
      <w:bookmarkStart w:id="123" w:name="_Toc184308046"/>
      <w:bookmarkEnd w:id="123"/>
      <w:bookmarkStart w:id="124" w:name="_Toc184312073"/>
      <w:bookmarkEnd w:id="124"/>
      <w:bookmarkStart w:id="125" w:name="_Toc184312124"/>
      <w:bookmarkEnd w:id="125"/>
      <w:bookmarkStart w:id="126" w:name="_Toc184313243"/>
      <w:bookmarkEnd w:id="126"/>
      <w:bookmarkStart w:id="127" w:name="_Toc184312135"/>
      <w:bookmarkEnd w:id="127"/>
      <w:bookmarkStart w:id="128" w:name="_Toc184308062"/>
      <w:bookmarkEnd w:id="128"/>
      <w:bookmarkStart w:id="129" w:name="_Toc184310318"/>
      <w:bookmarkEnd w:id="129"/>
      <w:bookmarkStart w:id="130" w:name="_Toc184314451"/>
      <w:bookmarkEnd w:id="130"/>
      <w:bookmarkStart w:id="131" w:name="_Toc184314475"/>
      <w:bookmarkEnd w:id="131"/>
      <w:bookmarkStart w:id="132" w:name="_Toc184308072"/>
      <w:bookmarkEnd w:id="132"/>
      <w:bookmarkStart w:id="133" w:name="_Toc184312083"/>
      <w:bookmarkEnd w:id="133"/>
      <w:bookmarkStart w:id="134" w:name="_Toc184310322"/>
      <w:bookmarkEnd w:id="134"/>
      <w:bookmarkStart w:id="135" w:name="_Toc184308068"/>
      <w:bookmarkEnd w:id="135"/>
      <w:bookmarkStart w:id="136" w:name="_Toc184314470"/>
      <w:bookmarkEnd w:id="136"/>
      <w:bookmarkStart w:id="137" w:name="_Toc184312077"/>
      <w:bookmarkEnd w:id="137"/>
      <w:bookmarkStart w:id="138" w:name="_Toc184313238"/>
      <w:bookmarkEnd w:id="138"/>
      <w:bookmarkStart w:id="139" w:name="_Toc184314461"/>
      <w:bookmarkEnd w:id="139"/>
      <w:bookmarkStart w:id="140" w:name="_Toc184308107"/>
      <w:bookmarkEnd w:id="140"/>
      <w:bookmarkStart w:id="141" w:name="_Toc184312134"/>
      <w:bookmarkEnd w:id="141"/>
      <w:bookmarkStart w:id="142" w:name="_Toc184314416"/>
      <w:bookmarkEnd w:id="142"/>
      <w:bookmarkStart w:id="143" w:name="_Toc184308089"/>
      <w:bookmarkEnd w:id="143"/>
      <w:bookmarkStart w:id="144" w:name="_Toc184308036"/>
      <w:bookmarkEnd w:id="144"/>
      <w:bookmarkStart w:id="145" w:name="_Toc184310305"/>
      <w:bookmarkEnd w:id="145"/>
      <w:bookmarkStart w:id="146" w:name="_Toc184313304"/>
      <w:bookmarkEnd w:id="146"/>
      <w:bookmarkStart w:id="147" w:name="_Toc184313295"/>
      <w:bookmarkEnd w:id="147"/>
      <w:bookmarkStart w:id="148" w:name="_Toc184310327"/>
      <w:bookmarkEnd w:id="148"/>
      <w:bookmarkStart w:id="149" w:name="_Toc184312106"/>
      <w:bookmarkEnd w:id="149"/>
      <w:bookmarkStart w:id="150" w:name="_Toc184313287"/>
      <w:bookmarkEnd w:id="150"/>
      <w:bookmarkStart w:id="151" w:name="_Toc184308065"/>
      <w:bookmarkEnd w:id="151"/>
      <w:bookmarkStart w:id="152" w:name="_Toc184312084"/>
      <w:bookmarkEnd w:id="152"/>
      <w:bookmarkStart w:id="153" w:name="_Toc184313252"/>
      <w:bookmarkEnd w:id="153"/>
      <w:bookmarkStart w:id="154" w:name="_Toc184308105"/>
      <w:bookmarkEnd w:id="154"/>
      <w:bookmarkStart w:id="155" w:name="_Toc184314428"/>
      <w:bookmarkEnd w:id="155"/>
      <w:bookmarkStart w:id="156" w:name="_Toc184312121"/>
      <w:bookmarkEnd w:id="156"/>
      <w:bookmarkStart w:id="157" w:name="_Toc184314439"/>
      <w:bookmarkEnd w:id="157"/>
      <w:bookmarkStart w:id="158" w:name="_Toc184314433"/>
      <w:bookmarkEnd w:id="158"/>
      <w:bookmarkStart w:id="159" w:name="_Toc184312109"/>
      <w:bookmarkEnd w:id="159"/>
      <w:bookmarkStart w:id="160" w:name="_Toc184308049"/>
      <w:bookmarkEnd w:id="160"/>
      <w:bookmarkStart w:id="161" w:name="_Toc184312075"/>
      <w:bookmarkEnd w:id="161"/>
      <w:bookmarkStart w:id="162" w:name="_Toc184314476"/>
      <w:bookmarkEnd w:id="162"/>
      <w:bookmarkStart w:id="163" w:name="_Toc184310312"/>
      <w:bookmarkEnd w:id="163"/>
      <w:bookmarkStart w:id="164" w:name="_Toc184310307"/>
      <w:bookmarkEnd w:id="164"/>
      <w:bookmarkStart w:id="165" w:name="_Toc184310298"/>
      <w:bookmarkEnd w:id="165"/>
      <w:bookmarkStart w:id="166" w:name="_Toc184313245"/>
      <w:bookmarkEnd w:id="166"/>
      <w:bookmarkStart w:id="167" w:name="_Toc184314465"/>
      <w:bookmarkEnd w:id="167"/>
      <w:bookmarkStart w:id="168" w:name="_Toc184314418"/>
      <w:bookmarkEnd w:id="168"/>
      <w:bookmarkStart w:id="169" w:name="_Toc184313262"/>
      <w:bookmarkEnd w:id="169"/>
      <w:bookmarkStart w:id="170" w:name="_Toc184312067"/>
      <w:bookmarkEnd w:id="170"/>
      <w:bookmarkStart w:id="171" w:name="_Toc184314440"/>
      <w:bookmarkEnd w:id="171"/>
      <w:bookmarkStart w:id="172" w:name="_Toc184313297"/>
      <w:bookmarkEnd w:id="172"/>
      <w:bookmarkStart w:id="173" w:name="_Toc184308090"/>
      <w:bookmarkEnd w:id="173"/>
      <w:bookmarkStart w:id="174" w:name="_Toc184312095"/>
      <w:bookmarkEnd w:id="174"/>
      <w:bookmarkStart w:id="175" w:name="_Toc184313284"/>
      <w:bookmarkEnd w:id="175"/>
      <w:bookmarkStart w:id="176" w:name="_Toc184308106"/>
      <w:bookmarkEnd w:id="176"/>
      <w:bookmarkStart w:id="177" w:name="_Toc184313302"/>
      <w:bookmarkEnd w:id="177"/>
      <w:bookmarkStart w:id="178" w:name="_Toc184314413"/>
      <w:bookmarkEnd w:id="178"/>
      <w:bookmarkStart w:id="179" w:name="_Toc184313254"/>
      <w:bookmarkEnd w:id="179"/>
      <w:bookmarkStart w:id="180" w:name="_Toc184314478"/>
      <w:bookmarkEnd w:id="180"/>
      <w:bookmarkStart w:id="181" w:name="_Toc184313270"/>
      <w:bookmarkEnd w:id="181"/>
      <w:bookmarkStart w:id="182" w:name="_Toc184313267"/>
      <w:bookmarkEnd w:id="182"/>
      <w:bookmarkStart w:id="183" w:name="_Toc184313239"/>
      <w:bookmarkEnd w:id="183"/>
      <w:bookmarkStart w:id="184" w:name="_Toc184308083"/>
      <w:bookmarkEnd w:id="184"/>
      <w:bookmarkStart w:id="185" w:name="_Toc184310284"/>
      <w:bookmarkEnd w:id="185"/>
      <w:bookmarkStart w:id="186" w:name="_Toc184310334"/>
      <w:bookmarkEnd w:id="186"/>
      <w:bookmarkStart w:id="187" w:name="_Toc184314455"/>
      <w:bookmarkEnd w:id="187"/>
      <w:bookmarkStart w:id="188" w:name="_Toc184313253"/>
      <w:bookmarkEnd w:id="188"/>
      <w:bookmarkStart w:id="189" w:name="_Toc184310337"/>
      <w:bookmarkEnd w:id="189"/>
      <w:bookmarkStart w:id="190" w:name="_Toc184314481"/>
      <w:bookmarkEnd w:id="190"/>
      <w:bookmarkStart w:id="191" w:name="_Toc184310314"/>
      <w:bookmarkEnd w:id="191"/>
      <w:bookmarkStart w:id="192" w:name="_Toc184314437"/>
      <w:bookmarkEnd w:id="192"/>
      <w:bookmarkStart w:id="193" w:name="_Toc184310275"/>
      <w:bookmarkEnd w:id="193"/>
      <w:bookmarkStart w:id="194" w:name="_Toc184314446"/>
      <w:bookmarkEnd w:id="194"/>
      <w:bookmarkStart w:id="195" w:name="_Toc184312068"/>
      <w:bookmarkEnd w:id="195"/>
      <w:bookmarkStart w:id="196" w:name="_Toc184308094"/>
      <w:bookmarkEnd w:id="196"/>
      <w:bookmarkStart w:id="197" w:name="_Toc184313271"/>
      <w:bookmarkEnd w:id="197"/>
      <w:bookmarkStart w:id="198" w:name="_Toc184310338"/>
      <w:bookmarkEnd w:id="198"/>
      <w:bookmarkStart w:id="199" w:name="_Toc184308093"/>
      <w:bookmarkEnd w:id="199"/>
      <w:bookmarkStart w:id="200" w:name="_Toc184312089"/>
      <w:bookmarkEnd w:id="200"/>
      <w:bookmarkStart w:id="201" w:name="_Toc184312088"/>
      <w:bookmarkEnd w:id="201"/>
      <w:bookmarkStart w:id="202" w:name="_Toc184308037"/>
      <w:bookmarkEnd w:id="202"/>
      <w:bookmarkStart w:id="203" w:name="_Toc184313280"/>
      <w:bookmarkEnd w:id="203"/>
      <w:bookmarkStart w:id="204" w:name="_Toc184313264"/>
      <w:bookmarkEnd w:id="204"/>
      <w:bookmarkStart w:id="205" w:name="_Toc184313268"/>
      <w:bookmarkEnd w:id="205"/>
      <w:bookmarkStart w:id="206" w:name="_Toc184308092"/>
      <w:bookmarkEnd w:id="206"/>
      <w:bookmarkStart w:id="207" w:name="_Toc184313292"/>
      <w:bookmarkEnd w:id="207"/>
      <w:bookmarkStart w:id="208" w:name="_Toc184313241"/>
      <w:bookmarkEnd w:id="208"/>
      <w:bookmarkStart w:id="209" w:name="_Toc184313274"/>
      <w:bookmarkEnd w:id="209"/>
      <w:bookmarkStart w:id="210" w:name="_Toc184308078"/>
      <w:bookmarkEnd w:id="210"/>
      <w:bookmarkStart w:id="211" w:name="_Toc184312072"/>
      <w:bookmarkEnd w:id="211"/>
      <w:bookmarkStart w:id="212" w:name="_Toc184310328"/>
      <w:bookmarkEnd w:id="212"/>
      <w:bookmarkStart w:id="213" w:name="_Toc184314422"/>
      <w:bookmarkEnd w:id="213"/>
      <w:bookmarkStart w:id="214" w:name="_Toc184312125"/>
      <w:bookmarkEnd w:id="214"/>
      <w:bookmarkStart w:id="215" w:name="_Toc184310300"/>
      <w:bookmarkEnd w:id="215"/>
      <w:bookmarkStart w:id="216" w:name="_Toc184312139"/>
      <w:bookmarkEnd w:id="216"/>
      <w:bookmarkStart w:id="217" w:name="_Toc184308104"/>
      <w:bookmarkEnd w:id="217"/>
      <w:bookmarkStart w:id="218" w:name="_Toc184310332"/>
      <w:bookmarkEnd w:id="218"/>
      <w:bookmarkStart w:id="219" w:name="_Toc184308055"/>
      <w:bookmarkEnd w:id="219"/>
      <w:bookmarkStart w:id="220" w:name="_Toc184312085"/>
      <w:bookmarkEnd w:id="220"/>
      <w:bookmarkStart w:id="221" w:name="_Toc184313281"/>
      <w:bookmarkEnd w:id="221"/>
      <w:bookmarkStart w:id="222" w:name="_Toc184314467"/>
      <w:bookmarkEnd w:id="222"/>
      <w:bookmarkStart w:id="223" w:name="_Toc184310288"/>
      <w:bookmarkEnd w:id="223"/>
      <w:bookmarkStart w:id="224" w:name="_Toc184313273"/>
      <w:bookmarkEnd w:id="224"/>
      <w:bookmarkStart w:id="225" w:name="_Toc184310331"/>
      <w:bookmarkEnd w:id="225"/>
      <w:bookmarkStart w:id="226" w:name="_Toc184310330"/>
      <w:bookmarkEnd w:id="226"/>
      <w:bookmarkStart w:id="227" w:name="_Toc184313279"/>
      <w:bookmarkEnd w:id="227"/>
      <w:bookmarkStart w:id="228" w:name="_Toc184310295"/>
      <w:bookmarkEnd w:id="228"/>
      <w:bookmarkStart w:id="229" w:name="_Toc184314474"/>
      <w:bookmarkEnd w:id="229"/>
      <w:bookmarkStart w:id="230" w:name="_Toc184313305"/>
      <w:bookmarkEnd w:id="230"/>
      <w:bookmarkStart w:id="231" w:name="_Toc184314420"/>
      <w:bookmarkEnd w:id="231"/>
      <w:bookmarkStart w:id="232" w:name="_Toc184314482"/>
      <w:bookmarkEnd w:id="232"/>
      <w:bookmarkStart w:id="233" w:name="_Toc184313249"/>
      <w:bookmarkEnd w:id="233"/>
      <w:bookmarkStart w:id="234" w:name="_Toc184312104"/>
      <w:bookmarkEnd w:id="234"/>
      <w:bookmarkStart w:id="235" w:name="_Toc184310277"/>
      <w:bookmarkEnd w:id="235"/>
      <w:bookmarkStart w:id="236" w:name="_Toc184308066"/>
      <w:bookmarkEnd w:id="236"/>
      <w:bookmarkStart w:id="237" w:name="_Toc184314436"/>
      <w:bookmarkEnd w:id="237"/>
      <w:bookmarkStart w:id="238" w:name="_Toc184310282"/>
      <w:bookmarkEnd w:id="238"/>
      <w:bookmarkStart w:id="239" w:name="_Toc184313301"/>
      <w:bookmarkEnd w:id="239"/>
      <w:bookmarkStart w:id="240" w:name="_Toc184314477"/>
      <w:bookmarkEnd w:id="240"/>
      <w:bookmarkStart w:id="241" w:name="_Toc184310293"/>
      <w:bookmarkEnd w:id="241"/>
      <w:bookmarkStart w:id="242" w:name="_Toc184310323"/>
      <w:bookmarkEnd w:id="242"/>
      <w:bookmarkStart w:id="243" w:name="_Toc184312112"/>
      <w:bookmarkEnd w:id="243"/>
      <w:bookmarkStart w:id="244" w:name="_Toc184310283"/>
      <w:bookmarkEnd w:id="244"/>
      <w:bookmarkStart w:id="245" w:name="_Toc184310280"/>
      <w:bookmarkEnd w:id="245"/>
      <w:bookmarkStart w:id="246" w:name="_Toc184310341"/>
      <w:bookmarkEnd w:id="246"/>
      <w:bookmarkStart w:id="247" w:name="_Toc184310303"/>
      <w:bookmarkEnd w:id="247"/>
      <w:bookmarkStart w:id="248" w:name="_Toc184312119"/>
      <w:bookmarkEnd w:id="248"/>
      <w:bookmarkStart w:id="249" w:name="_Toc184308071"/>
      <w:bookmarkEnd w:id="249"/>
      <w:bookmarkStart w:id="250" w:name="_Toc184314462"/>
      <w:bookmarkEnd w:id="250"/>
      <w:bookmarkStart w:id="251" w:name="_Toc184308040"/>
      <w:bookmarkEnd w:id="251"/>
      <w:bookmarkStart w:id="252" w:name="_Toc184310308"/>
      <w:bookmarkEnd w:id="252"/>
      <w:bookmarkStart w:id="253" w:name="_Toc184314414"/>
      <w:bookmarkEnd w:id="253"/>
      <w:bookmarkStart w:id="254" w:name="_Toc184312105"/>
      <w:bookmarkEnd w:id="254"/>
      <w:bookmarkStart w:id="255" w:name="_Toc184312086"/>
      <w:bookmarkEnd w:id="255"/>
      <w:bookmarkStart w:id="256" w:name="_Toc184308067"/>
      <w:bookmarkEnd w:id="256"/>
      <w:bookmarkStart w:id="257" w:name="_Toc184310286"/>
      <w:bookmarkEnd w:id="257"/>
      <w:bookmarkStart w:id="258" w:name="_Toc184313285"/>
      <w:bookmarkEnd w:id="258"/>
      <w:bookmarkStart w:id="259" w:name="_Toc184310313"/>
      <w:bookmarkEnd w:id="259"/>
      <w:bookmarkStart w:id="260" w:name="_Toc184308061"/>
      <w:bookmarkEnd w:id="260"/>
      <w:bookmarkStart w:id="261" w:name="_Toc184314460"/>
      <w:bookmarkEnd w:id="261"/>
      <w:bookmarkStart w:id="262" w:name="_Toc184308108"/>
      <w:bookmarkEnd w:id="262"/>
      <w:bookmarkStart w:id="263" w:name="_Toc184312117"/>
      <w:bookmarkEnd w:id="263"/>
      <w:bookmarkStart w:id="264" w:name="_Toc184312138"/>
      <w:bookmarkEnd w:id="264"/>
      <w:bookmarkStart w:id="265" w:name="_Toc184308070"/>
      <w:bookmarkEnd w:id="265"/>
      <w:bookmarkStart w:id="266" w:name="_Toc184312114"/>
      <w:bookmarkEnd w:id="266"/>
      <w:bookmarkStart w:id="267" w:name="_Toc184313300"/>
      <w:bookmarkEnd w:id="267"/>
      <w:bookmarkStart w:id="268" w:name="_Toc184314415"/>
      <w:bookmarkEnd w:id="268"/>
      <w:bookmarkStart w:id="269" w:name="_Toc184312098"/>
      <w:bookmarkEnd w:id="269"/>
      <w:bookmarkStart w:id="270" w:name="_Toc184310301"/>
      <w:bookmarkEnd w:id="270"/>
      <w:bookmarkStart w:id="271" w:name="_Toc184314472"/>
      <w:bookmarkEnd w:id="271"/>
      <w:bookmarkStart w:id="272" w:name="_Toc184310285"/>
      <w:bookmarkEnd w:id="272"/>
      <w:bookmarkStart w:id="273" w:name="_Toc184313299"/>
      <w:bookmarkEnd w:id="273"/>
      <w:bookmarkStart w:id="274" w:name="_Toc184313310"/>
      <w:bookmarkEnd w:id="274"/>
      <w:bookmarkStart w:id="275" w:name="_Toc184310297"/>
      <w:bookmarkEnd w:id="275"/>
      <w:bookmarkStart w:id="276" w:name="_Toc184313278"/>
      <w:bookmarkEnd w:id="276"/>
      <w:bookmarkStart w:id="277" w:name="_Toc184314426"/>
      <w:bookmarkEnd w:id="277"/>
      <w:bookmarkStart w:id="278" w:name="_Toc184308076"/>
      <w:bookmarkEnd w:id="278"/>
      <w:bookmarkStart w:id="279" w:name="_Toc184308102"/>
      <w:bookmarkEnd w:id="279"/>
      <w:bookmarkStart w:id="280" w:name="_Toc184310299"/>
      <w:bookmarkEnd w:id="280"/>
      <w:bookmarkStart w:id="281" w:name="_Toc184313294"/>
      <w:bookmarkEnd w:id="281"/>
      <w:bookmarkStart w:id="282" w:name="_Toc184313286"/>
      <w:bookmarkEnd w:id="282"/>
      <w:bookmarkStart w:id="283" w:name="_Toc184310343"/>
      <w:bookmarkEnd w:id="283"/>
      <w:bookmarkStart w:id="284" w:name="_Toc184310315"/>
      <w:bookmarkEnd w:id="284"/>
      <w:bookmarkStart w:id="285" w:name="_Toc184312128"/>
      <w:bookmarkEnd w:id="285"/>
      <w:bookmarkStart w:id="286" w:name="_Toc184310274"/>
      <w:bookmarkEnd w:id="286"/>
      <w:bookmarkStart w:id="287" w:name="_Toc184308099"/>
      <w:bookmarkEnd w:id="287"/>
      <w:bookmarkStart w:id="288" w:name="_Toc184308101"/>
      <w:bookmarkEnd w:id="288"/>
      <w:bookmarkStart w:id="289" w:name="_Toc184308051"/>
      <w:bookmarkEnd w:id="289"/>
      <w:bookmarkStart w:id="290" w:name="_Toc184308041"/>
      <w:bookmarkEnd w:id="290"/>
      <w:bookmarkStart w:id="291" w:name="_Toc184312081"/>
      <w:bookmarkEnd w:id="291"/>
      <w:bookmarkStart w:id="292" w:name="_Toc184310276"/>
      <w:bookmarkEnd w:id="292"/>
      <w:bookmarkStart w:id="293" w:name="_Toc184314419"/>
      <w:bookmarkEnd w:id="293"/>
      <w:bookmarkStart w:id="294" w:name="_Toc184313290"/>
      <w:bookmarkEnd w:id="294"/>
      <w:bookmarkStart w:id="295" w:name="_Toc184314423"/>
      <w:bookmarkEnd w:id="295"/>
      <w:bookmarkStart w:id="296" w:name="_Toc184308091"/>
      <w:bookmarkEnd w:id="296"/>
      <w:bookmarkStart w:id="297" w:name="_Toc184308060"/>
      <w:bookmarkEnd w:id="297"/>
      <w:bookmarkStart w:id="298" w:name="_Toc184314450"/>
      <w:bookmarkEnd w:id="298"/>
      <w:bookmarkStart w:id="299" w:name="_Toc184314454"/>
      <w:bookmarkEnd w:id="299"/>
      <w:bookmarkStart w:id="300" w:name="_Toc184308073"/>
      <w:bookmarkEnd w:id="300"/>
      <w:bookmarkStart w:id="301" w:name="_Toc184313282"/>
      <w:bookmarkEnd w:id="301"/>
      <w:bookmarkStart w:id="302" w:name="_Toc184312115"/>
      <w:bookmarkEnd w:id="302"/>
      <w:bookmarkStart w:id="303" w:name="_Toc184308086"/>
      <w:bookmarkEnd w:id="303"/>
      <w:bookmarkStart w:id="304" w:name="_Toc184312103"/>
      <w:bookmarkEnd w:id="304"/>
      <w:bookmarkStart w:id="305" w:name="_Toc184308058"/>
      <w:bookmarkEnd w:id="305"/>
      <w:bookmarkStart w:id="306" w:name="_Toc184314459"/>
      <w:bookmarkEnd w:id="306"/>
      <w:bookmarkStart w:id="307" w:name="_Toc184312137"/>
      <w:bookmarkEnd w:id="307"/>
      <w:bookmarkStart w:id="308" w:name="_Toc184310273"/>
      <w:bookmarkEnd w:id="308"/>
      <w:bookmarkStart w:id="309" w:name="_Toc184310326"/>
      <w:bookmarkEnd w:id="309"/>
      <w:bookmarkStart w:id="310" w:name="_Toc184310344"/>
      <w:bookmarkEnd w:id="310"/>
      <w:bookmarkStart w:id="311" w:name="_Toc184313275"/>
      <w:bookmarkEnd w:id="311"/>
      <w:bookmarkStart w:id="312" w:name="_Toc184313263"/>
      <w:bookmarkEnd w:id="312"/>
      <w:bookmarkStart w:id="313" w:name="_Toc184314421"/>
      <w:bookmarkEnd w:id="313"/>
      <w:bookmarkStart w:id="314" w:name="_Toc184308059"/>
      <w:bookmarkEnd w:id="314"/>
      <w:bookmarkStart w:id="315" w:name="_Toc184314480"/>
      <w:bookmarkEnd w:id="315"/>
      <w:bookmarkStart w:id="316" w:name="_Toc184314410"/>
      <w:bookmarkEnd w:id="316"/>
      <w:bookmarkStart w:id="317" w:name="_Toc184314441"/>
      <w:bookmarkEnd w:id="317"/>
      <w:bookmarkStart w:id="318" w:name="_Toc184314458"/>
      <w:bookmarkEnd w:id="318"/>
      <w:bookmarkStart w:id="319" w:name="_Toc184313291"/>
      <w:bookmarkEnd w:id="319"/>
      <w:bookmarkStart w:id="320" w:name="_Toc184314443"/>
      <w:bookmarkEnd w:id="320"/>
      <w:bookmarkStart w:id="321" w:name="_Toc184313298"/>
      <w:bookmarkEnd w:id="321"/>
      <w:bookmarkStart w:id="322" w:name="_Toc184314463"/>
      <w:bookmarkEnd w:id="322"/>
      <w:bookmarkStart w:id="323" w:name="_Toc184314469"/>
      <w:bookmarkEnd w:id="323"/>
      <w:bookmarkStart w:id="324" w:name="_Toc184314427"/>
      <w:bookmarkEnd w:id="324"/>
      <w:bookmarkStart w:id="325" w:name="_Toc184313296"/>
      <w:bookmarkEnd w:id="325"/>
      <w:bookmarkStart w:id="326" w:name="_Toc184314442"/>
      <w:bookmarkEnd w:id="326"/>
      <w:bookmarkStart w:id="327" w:name="_Toc184312127"/>
      <w:bookmarkEnd w:id="327"/>
      <w:bookmarkStart w:id="328" w:name="_Toc184310279"/>
      <w:bookmarkEnd w:id="328"/>
      <w:bookmarkStart w:id="329" w:name="_Toc184314448"/>
      <w:bookmarkEnd w:id="329"/>
      <w:bookmarkStart w:id="330" w:name="_Toc184314425"/>
      <w:bookmarkEnd w:id="330"/>
      <w:bookmarkStart w:id="331" w:name="_Toc184312071"/>
      <w:bookmarkEnd w:id="331"/>
      <w:bookmarkStart w:id="332" w:name="_Toc184310310"/>
      <w:bookmarkEnd w:id="332"/>
      <w:bookmarkStart w:id="333" w:name="_Toc184308043"/>
      <w:bookmarkEnd w:id="333"/>
      <w:bookmarkStart w:id="334" w:name="_Toc184310294"/>
      <w:bookmarkEnd w:id="334"/>
      <w:bookmarkStart w:id="335" w:name="_Toc184313246"/>
      <w:bookmarkEnd w:id="335"/>
      <w:bookmarkStart w:id="336" w:name="_Toc184314431"/>
      <w:bookmarkEnd w:id="336"/>
      <w:bookmarkStart w:id="337" w:name="_Toc184308085"/>
      <w:bookmarkEnd w:id="337"/>
      <w:bookmarkStart w:id="338" w:name="_Toc184310289"/>
      <w:bookmarkEnd w:id="338"/>
      <w:bookmarkStart w:id="339" w:name="_Toc184312107"/>
      <w:bookmarkEnd w:id="339"/>
      <w:bookmarkStart w:id="340" w:name="_Toc184310311"/>
      <w:bookmarkEnd w:id="340"/>
      <w:bookmarkStart w:id="341" w:name="_Toc184313240"/>
      <w:bookmarkEnd w:id="341"/>
      <w:bookmarkStart w:id="342" w:name="_Toc184313251"/>
      <w:bookmarkEnd w:id="342"/>
      <w:bookmarkStart w:id="343" w:name="_Toc184310291"/>
      <w:bookmarkEnd w:id="343"/>
      <w:bookmarkStart w:id="344" w:name="_Toc184313260"/>
      <w:bookmarkEnd w:id="344"/>
      <w:bookmarkStart w:id="345" w:name="_Toc184310278"/>
      <w:bookmarkEnd w:id="345"/>
      <w:bookmarkStart w:id="346" w:name="_Toc184312108"/>
      <w:bookmarkEnd w:id="346"/>
      <w:bookmarkStart w:id="347" w:name="_Toc184310290"/>
      <w:bookmarkEnd w:id="347"/>
      <w:bookmarkStart w:id="348" w:name="_Toc184310335"/>
      <w:bookmarkEnd w:id="348"/>
      <w:bookmarkStart w:id="349" w:name="_Toc184308050"/>
      <w:bookmarkEnd w:id="349"/>
      <w:bookmarkStart w:id="350" w:name="_Toc184313242"/>
      <w:bookmarkEnd w:id="350"/>
      <w:bookmarkStart w:id="351" w:name="_Toc184314412"/>
      <w:bookmarkEnd w:id="351"/>
      <w:bookmarkStart w:id="352" w:name="_Toc184310306"/>
      <w:bookmarkEnd w:id="352"/>
      <w:bookmarkStart w:id="353" w:name="_Toc184314445"/>
      <w:bookmarkEnd w:id="353"/>
      <w:bookmarkStart w:id="354" w:name="_Toc184313266"/>
      <w:bookmarkEnd w:id="354"/>
      <w:bookmarkStart w:id="355" w:name="_Toc184313261"/>
      <w:bookmarkEnd w:id="355"/>
      <w:bookmarkStart w:id="356" w:name="_Toc184314434"/>
      <w:bookmarkEnd w:id="356"/>
      <w:bookmarkStart w:id="357" w:name="_Toc184314457"/>
      <w:bookmarkEnd w:id="357"/>
      <w:bookmarkStart w:id="358" w:name="_Toc184313265"/>
      <w:bookmarkEnd w:id="358"/>
      <w:bookmarkStart w:id="359" w:name="_Toc184310292"/>
      <w:bookmarkEnd w:id="359"/>
      <w:bookmarkStart w:id="360" w:name="_Toc184313277"/>
      <w:bookmarkEnd w:id="360"/>
      <w:bookmarkStart w:id="361" w:name="_Toc184310324"/>
      <w:bookmarkEnd w:id="361"/>
      <w:bookmarkStart w:id="362" w:name="_Toc184314417"/>
      <w:bookmarkEnd w:id="362"/>
      <w:bookmarkStart w:id="363" w:name="_Toc184310342"/>
      <w:bookmarkEnd w:id="363"/>
      <w:bookmarkStart w:id="364" w:name="_Toc184308096"/>
      <w:bookmarkEnd w:id="364"/>
      <w:bookmarkStart w:id="365" w:name="_Toc184312069"/>
      <w:bookmarkEnd w:id="365"/>
      <w:bookmarkStart w:id="366" w:name="_Toc184312131"/>
      <w:bookmarkEnd w:id="366"/>
      <w:bookmarkStart w:id="367" w:name="_Toc184308047"/>
      <w:bookmarkEnd w:id="367"/>
      <w:bookmarkStart w:id="368" w:name="_Toc184310302"/>
      <w:bookmarkEnd w:id="368"/>
      <w:bookmarkStart w:id="369" w:name="_Toc184310272"/>
      <w:bookmarkEnd w:id="369"/>
      <w:bookmarkStart w:id="370" w:name="_Toc184310319"/>
      <w:bookmarkEnd w:id="370"/>
      <w:bookmarkStart w:id="371" w:name="_Toc184312122"/>
      <w:bookmarkEnd w:id="371"/>
      <w:bookmarkStart w:id="372" w:name="_Toc184310336"/>
      <w:bookmarkEnd w:id="372"/>
      <w:bookmarkStart w:id="373" w:name="_Toc184308103"/>
      <w:bookmarkEnd w:id="373"/>
      <w:bookmarkStart w:id="374" w:name="_Toc184312082"/>
      <w:bookmarkEnd w:id="374"/>
      <w:bookmarkStart w:id="375" w:name="_Toc184310339"/>
      <w:bookmarkEnd w:id="375"/>
      <w:bookmarkStart w:id="376" w:name="_Toc184312132"/>
      <w:bookmarkEnd w:id="376"/>
      <w:bookmarkStart w:id="377" w:name="_Toc184308097"/>
      <w:bookmarkEnd w:id="377"/>
      <w:bookmarkStart w:id="378" w:name="_Toc184313247"/>
      <w:bookmarkEnd w:id="378"/>
      <w:bookmarkStart w:id="379" w:name="_Toc184314479"/>
      <w:bookmarkEnd w:id="379"/>
      <w:bookmarkStart w:id="380" w:name="_Toc184310316"/>
      <w:bookmarkEnd w:id="380"/>
      <w:bookmarkStart w:id="381" w:name="_Toc184314466"/>
      <w:bookmarkEnd w:id="381"/>
      <w:bookmarkStart w:id="382" w:name="_Toc184313258"/>
      <w:bookmarkEnd w:id="382"/>
      <w:bookmarkStart w:id="383" w:name="_Toc184308044"/>
      <w:bookmarkEnd w:id="383"/>
      <w:bookmarkStart w:id="384" w:name="_Toc184312074"/>
      <w:bookmarkEnd w:id="384"/>
      <w:bookmarkStart w:id="385" w:name="_Toc184308087"/>
      <w:bookmarkEnd w:id="385"/>
      <w:bookmarkStart w:id="386" w:name="_Toc184308088"/>
      <w:bookmarkEnd w:id="386"/>
      <w:bookmarkStart w:id="387" w:name="_Toc184312087"/>
      <w:bookmarkEnd w:id="387"/>
      <w:bookmarkStart w:id="388" w:name="_Toc184310321"/>
      <w:bookmarkEnd w:id="388"/>
      <w:bookmarkStart w:id="389" w:name="_Toc184312101"/>
      <w:bookmarkEnd w:id="389"/>
      <w:bookmarkStart w:id="390" w:name="_Toc184312092"/>
      <w:bookmarkEnd w:id="390"/>
      <w:bookmarkStart w:id="391" w:name="_Toc184313259"/>
      <w:bookmarkEnd w:id="391"/>
      <w:bookmarkStart w:id="392" w:name="_Toc184313289"/>
      <w:bookmarkEnd w:id="392"/>
      <w:bookmarkStart w:id="393" w:name="_Toc184314468"/>
      <w:bookmarkEnd w:id="393"/>
      <w:bookmarkStart w:id="394" w:name="_Toc184310320"/>
      <w:bookmarkEnd w:id="394"/>
      <w:bookmarkStart w:id="395" w:name="_Toc184314430"/>
      <w:bookmarkEnd w:id="395"/>
      <w:r>
        <w:rPr>
          <w:rFonts w:hint="eastAsia" w:ascii="仿宋" w:hAnsi="仿宋" w:eastAsia="仿宋" w:cs="仿宋"/>
          <w:b/>
          <w:color w:val="auto"/>
          <w:sz w:val="36"/>
          <w:szCs w:val="36"/>
          <w:highlight w:val="none"/>
        </w:rPr>
        <w:t>评标办法</w:t>
      </w:r>
    </w:p>
    <w:p w14:paraId="14E863DA">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pPr w:leftFromText="180" w:rightFromText="180" w:vertAnchor="text" w:horzAnchor="page" w:tblpXSpec="center" w:tblpY="66"/>
        <w:tblOverlap w:val="never"/>
        <w:tblW w:w="9751" w:type="dxa"/>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0"/>
        <w:gridCol w:w="1882"/>
        <w:gridCol w:w="1275"/>
        <w:gridCol w:w="4998"/>
        <w:gridCol w:w="586"/>
      </w:tblGrid>
      <w:tr w14:paraId="1A1A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1010" w:type="dxa"/>
            <w:noWrap w:val="0"/>
            <w:tcMar>
              <w:top w:w="15" w:type="dxa"/>
              <w:left w:w="15" w:type="dxa"/>
              <w:bottom w:w="0" w:type="dxa"/>
              <w:right w:w="15" w:type="dxa"/>
            </w:tcMar>
            <w:vAlign w:val="center"/>
          </w:tcPr>
          <w:p w14:paraId="04A78336">
            <w:pPr>
              <w:snapToGrid w:val="0"/>
              <w:spacing w:line="24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评定项目</w:t>
            </w:r>
          </w:p>
        </w:tc>
        <w:tc>
          <w:tcPr>
            <w:tcW w:w="8155" w:type="dxa"/>
            <w:gridSpan w:val="3"/>
            <w:noWrap w:val="0"/>
            <w:tcMar>
              <w:top w:w="15" w:type="dxa"/>
              <w:left w:w="15" w:type="dxa"/>
              <w:bottom w:w="0" w:type="dxa"/>
              <w:right w:w="15" w:type="dxa"/>
            </w:tcMar>
            <w:vAlign w:val="center"/>
          </w:tcPr>
          <w:p w14:paraId="3CEF7929">
            <w:pPr>
              <w:snapToGrid w:val="0"/>
              <w:spacing w:line="24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评分标准</w:t>
            </w:r>
          </w:p>
        </w:tc>
        <w:tc>
          <w:tcPr>
            <w:tcW w:w="586" w:type="dxa"/>
            <w:noWrap w:val="0"/>
            <w:vAlign w:val="center"/>
          </w:tcPr>
          <w:p w14:paraId="61297C6A">
            <w:pPr>
              <w:snapToGrid w:val="0"/>
              <w:spacing w:line="24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分值</w:t>
            </w:r>
          </w:p>
        </w:tc>
      </w:tr>
      <w:tr w14:paraId="279E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10" w:type="dxa"/>
            <w:vMerge w:val="restart"/>
            <w:noWrap w:val="0"/>
            <w:tcMar>
              <w:top w:w="15" w:type="dxa"/>
              <w:left w:w="15" w:type="dxa"/>
              <w:bottom w:w="0" w:type="dxa"/>
              <w:right w:w="15" w:type="dxa"/>
            </w:tcMar>
            <w:vAlign w:val="center"/>
          </w:tcPr>
          <w:p w14:paraId="286F6564">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商务技术（85分）</w:t>
            </w:r>
          </w:p>
        </w:tc>
        <w:tc>
          <w:tcPr>
            <w:tcW w:w="8155" w:type="dxa"/>
            <w:gridSpan w:val="3"/>
            <w:noWrap w:val="0"/>
            <w:tcMar>
              <w:top w:w="15" w:type="dxa"/>
              <w:left w:w="15" w:type="dxa"/>
              <w:bottom w:w="0" w:type="dxa"/>
              <w:right w:w="15" w:type="dxa"/>
            </w:tcMar>
            <w:vAlign w:val="center"/>
          </w:tcPr>
          <w:p w14:paraId="4366D0A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供应商自2022年7月1日至投标截止时间止（以合同签订时间为准）承接过类似或涵盖类似项目案例</w:t>
            </w:r>
            <w:r>
              <w:rPr>
                <w:rFonts w:hint="eastAsia" w:ascii="仿宋" w:hAnsi="仿宋" w:eastAsia="仿宋" w:cs="仿宋"/>
                <w:color w:val="auto"/>
                <w:kern w:val="2"/>
                <w:sz w:val="24"/>
                <w:szCs w:val="24"/>
                <w:highlight w:val="none"/>
                <w:lang w:val="zh-CN" w:eastAsia="zh-CN" w:bidi="ar-SA"/>
              </w:rPr>
              <w:t>，每提供一个业绩得</w:t>
            </w:r>
            <w:r>
              <w:rPr>
                <w:rFonts w:hint="eastAsia" w:ascii="仿宋" w:hAnsi="仿宋" w:eastAsia="仿宋" w:cs="仿宋"/>
                <w:color w:val="auto"/>
                <w:kern w:val="2"/>
                <w:sz w:val="24"/>
                <w:szCs w:val="24"/>
                <w:highlight w:val="none"/>
                <w:lang w:val="en-US" w:eastAsia="zh-CN" w:bidi="ar-SA"/>
              </w:rPr>
              <w:t>0.5</w:t>
            </w:r>
            <w:r>
              <w:rPr>
                <w:rFonts w:hint="eastAsia" w:ascii="仿宋" w:hAnsi="仿宋" w:eastAsia="仿宋" w:cs="仿宋"/>
                <w:color w:val="auto"/>
                <w:kern w:val="2"/>
                <w:sz w:val="24"/>
                <w:szCs w:val="24"/>
                <w:highlight w:val="none"/>
                <w:lang w:val="zh-CN" w:eastAsia="zh-CN" w:bidi="ar-SA"/>
              </w:rPr>
              <w:t>分，满分</w:t>
            </w: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kern w:val="2"/>
                <w:sz w:val="24"/>
                <w:szCs w:val="24"/>
                <w:highlight w:val="none"/>
                <w:lang w:val="zh-CN" w:eastAsia="zh-CN" w:bidi="ar-SA"/>
              </w:rPr>
              <w:t>分。</w:t>
            </w:r>
          </w:p>
          <w:p w14:paraId="04C93AE9">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注：投标文件中须提供有效的项目业绩合同扫描件及验收合格证明并加盖供应商公章，否则不得分。</w:t>
            </w:r>
          </w:p>
        </w:tc>
        <w:tc>
          <w:tcPr>
            <w:tcW w:w="586" w:type="dxa"/>
            <w:noWrap w:val="0"/>
            <w:vAlign w:val="center"/>
          </w:tcPr>
          <w:p w14:paraId="1C912548">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r>
      <w:tr w14:paraId="62A7B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010" w:type="dxa"/>
            <w:vMerge w:val="continue"/>
            <w:noWrap w:val="0"/>
            <w:tcMar>
              <w:top w:w="15" w:type="dxa"/>
              <w:left w:w="15" w:type="dxa"/>
              <w:bottom w:w="0" w:type="dxa"/>
              <w:right w:w="15" w:type="dxa"/>
            </w:tcMar>
            <w:vAlign w:val="center"/>
          </w:tcPr>
          <w:p w14:paraId="1A69651C">
            <w:pPr>
              <w:snapToGrid w:val="0"/>
              <w:spacing w:line="240" w:lineRule="auto"/>
              <w:jc w:val="center"/>
              <w:rPr>
                <w:rFonts w:hint="eastAsia" w:ascii="仿宋" w:hAnsi="仿宋" w:eastAsia="仿宋" w:cs="仿宋"/>
                <w:color w:val="auto"/>
                <w:kern w:val="2"/>
                <w:sz w:val="24"/>
                <w:szCs w:val="24"/>
                <w:highlight w:val="none"/>
                <w:lang w:val="en-US" w:eastAsia="zh-CN" w:bidi="ar-SA"/>
              </w:rPr>
            </w:pPr>
          </w:p>
        </w:tc>
        <w:tc>
          <w:tcPr>
            <w:tcW w:w="8155" w:type="dxa"/>
            <w:gridSpan w:val="3"/>
            <w:noWrap w:val="0"/>
            <w:tcMar>
              <w:top w:w="15" w:type="dxa"/>
              <w:left w:w="15" w:type="dxa"/>
              <w:bottom w:w="0" w:type="dxa"/>
              <w:right w:w="15" w:type="dxa"/>
            </w:tcMar>
            <w:vAlign w:val="center"/>
          </w:tcPr>
          <w:p w14:paraId="2A26AD3B">
            <w:pPr>
              <w:widowControl/>
              <w:snapToGrid w:val="0"/>
              <w:spacing w:line="240" w:lineRule="auto"/>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拟投入本项目系统研发团队配备人员情况进行综合评议：（包括但不限于具有相关证书、类似项目工作经验、供应商为其缴纳的社保缴纳证明材料等）。方案完整团队成员配备齐全、完整，合理的得10分；团队成员配备一般的得6分；团队成员配备缺少的3分；未提供方案的得0分。</w:t>
            </w:r>
          </w:p>
        </w:tc>
        <w:tc>
          <w:tcPr>
            <w:tcW w:w="586" w:type="dxa"/>
            <w:noWrap w:val="0"/>
            <w:vAlign w:val="center"/>
          </w:tcPr>
          <w:p w14:paraId="552B5126">
            <w:pPr>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r>
      <w:tr w14:paraId="05F9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8" w:hRule="atLeast"/>
        </w:trPr>
        <w:tc>
          <w:tcPr>
            <w:tcW w:w="1010" w:type="dxa"/>
            <w:vMerge w:val="continue"/>
            <w:noWrap w:val="0"/>
            <w:tcMar>
              <w:top w:w="15" w:type="dxa"/>
              <w:left w:w="15" w:type="dxa"/>
              <w:bottom w:w="0" w:type="dxa"/>
              <w:right w:w="15" w:type="dxa"/>
            </w:tcMar>
            <w:vAlign w:val="center"/>
          </w:tcPr>
          <w:p w14:paraId="76DB5D60">
            <w:pPr>
              <w:snapToGrid w:val="0"/>
              <w:spacing w:line="240" w:lineRule="auto"/>
              <w:jc w:val="center"/>
              <w:rPr>
                <w:rFonts w:hint="eastAsia" w:ascii="仿宋" w:hAnsi="仿宋" w:eastAsia="仿宋" w:cs="仿宋"/>
                <w:color w:val="auto"/>
                <w:kern w:val="2"/>
                <w:sz w:val="24"/>
                <w:szCs w:val="24"/>
                <w:highlight w:val="none"/>
                <w:lang w:val="en-US" w:eastAsia="zh-CN" w:bidi="ar-SA"/>
              </w:rPr>
            </w:pPr>
          </w:p>
        </w:tc>
        <w:tc>
          <w:tcPr>
            <w:tcW w:w="1882" w:type="dxa"/>
            <w:vMerge w:val="restart"/>
            <w:noWrap w:val="0"/>
            <w:tcMar>
              <w:top w:w="15" w:type="dxa"/>
              <w:left w:w="15" w:type="dxa"/>
              <w:bottom w:w="0" w:type="dxa"/>
              <w:right w:w="15" w:type="dxa"/>
            </w:tcMar>
            <w:vAlign w:val="center"/>
          </w:tcPr>
          <w:p w14:paraId="1EF27BE3">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投标人须对以下相关功能进行</w:t>
            </w:r>
            <w:r>
              <w:rPr>
                <w:rFonts w:hint="eastAsia" w:ascii="仿宋" w:hAnsi="仿宋" w:eastAsia="仿宋" w:cs="仿宋"/>
                <w:color w:val="auto"/>
                <w:sz w:val="24"/>
                <w:szCs w:val="24"/>
                <w:highlight w:val="none"/>
                <w:lang w:val="zh-CN"/>
              </w:rPr>
              <w:t>演示，</w:t>
            </w:r>
            <w:r>
              <w:rPr>
                <w:rFonts w:hint="eastAsia" w:ascii="仿宋" w:hAnsi="仿宋" w:eastAsia="仿宋" w:cs="仿宋"/>
                <w:color w:val="auto"/>
                <w:sz w:val="24"/>
                <w:szCs w:val="24"/>
                <w:highlight w:val="none"/>
                <w:lang w:val="en-US" w:eastAsia="zh-CN"/>
              </w:rPr>
              <w:t>视频总</w:t>
            </w:r>
            <w:r>
              <w:rPr>
                <w:rFonts w:hint="eastAsia" w:ascii="仿宋" w:hAnsi="仿宋" w:eastAsia="仿宋" w:cs="仿宋"/>
                <w:color w:val="auto"/>
                <w:sz w:val="24"/>
                <w:szCs w:val="24"/>
                <w:highlight w:val="none"/>
              </w:rPr>
              <w:t>时间不超过</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分钟</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共</w:t>
            </w:r>
            <w:r>
              <w:rPr>
                <w:rFonts w:hint="eastAsia" w:ascii="仿宋" w:hAnsi="仿宋" w:eastAsia="仿宋" w:cs="仿宋"/>
                <w:b/>
                <w:bCs/>
                <w:color w:val="auto"/>
                <w:sz w:val="24"/>
                <w:szCs w:val="24"/>
                <w:highlight w:val="none"/>
                <w:lang w:eastAsia="zh-CN"/>
              </w:rPr>
              <w:t>三项功能，</w:t>
            </w:r>
            <w:r>
              <w:rPr>
                <w:rFonts w:hint="eastAsia" w:ascii="仿宋" w:hAnsi="仿宋" w:eastAsia="仿宋" w:cs="仿宋"/>
                <w:b/>
                <w:bCs/>
                <w:color w:val="auto"/>
                <w:sz w:val="24"/>
                <w:szCs w:val="24"/>
                <w:highlight w:val="none"/>
                <w:lang w:val="en-US" w:eastAsia="zh-CN"/>
              </w:rPr>
              <w:t>每</w:t>
            </w:r>
            <w:r>
              <w:rPr>
                <w:rFonts w:hint="eastAsia" w:ascii="仿宋" w:hAnsi="仿宋" w:eastAsia="仿宋" w:cs="仿宋"/>
                <w:b/>
                <w:bCs/>
                <w:color w:val="auto"/>
                <w:sz w:val="24"/>
                <w:szCs w:val="24"/>
                <w:highlight w:val="none"/>
              </w:rPr>
              <w:t>完整完成</w:t>
            </w: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项功能演示，充分符合</w:t>
            </w:r>
            <w:r>
              <w:rPr>
                <w:rFonts w:hint="eastAsia" w:ascii="仿宋" w:hAnsi="仿宋" w:eastAsia="仿宋" w:cs="仿宋"/>
                <w:b/>
                <w:bCs/>
                <w:color w:val="auto"/>
                <w:sz w:val="24"/>
                <w:szCs w:val="24"/>
                <w:highlight w:val="none"/>
                <w:lang w:eastAsia="zh-CN"/>
              </w:rPr>
              <w:t>或优于</w:t>
            </w:r>
            <w:r>
              <w:rPr>
                <w:rFonts w:hint="eastAsia" w:ascii="仿宋" w:hAnsi="仿宋" w:eastAsia="仿宋" w:cs="仿宋"/>
                <w:b/>
                <w:bCs/>
                <w:color w:val="auto"/>
                <w:sz w:val="24"/>
                <w:szCs w:val="24"/>
                <w:highlight w:val="none"/>
              </w:rPr>
              <w:t>项目需求的得</w:t>
            </w:r>
            <w:r>
              <w:rPr>
                <w:rFonts w:hint="eastAsia" w:ascii="仿宋" w:hAnsi="仿宋" w:eastAsia="仿宋" w:cs="仿宋"/>
                <w:b/>
                <w:bCs/>
                <w:color w:val="auto"/>
                <w:sz w:val="24"/>
                <w:szCs w:val="24"/>
                <w:highlight w:val="none"/>
                <w:lang w:val="en-US" w:eastAsia="zh-CN"/>
              </w:rPr>
              <w:t>10</w:t>
            </w:r>
            <w:r>
              <w:rPr>
                <w:rFonts w:hint="eastAsia" w:ascii="仿宋" w:hAnsi="仿宋" w:eastAsia="仿宋" w:cs="仿宋"/>
                <w:b/>
                <w:bCs/>
                <w:color w:val="auto"/>
                <w:sz w:val="24"/>
                <w:szCs w:val="24"/>
                <w:highlight w:val="none"/>
              </w:rPr>
              <w:t>分，基本符合的</w:t>
            </w:r>
            <w:r>
              <w:rPr>
                <w:rFonts w:hint="eastAsia" w:ascii="仿宋" w:hAnsi="仿宋" w:eastAsia="仿宋" w:cs="仿宋"/>
                <w:b/>
                <w:bCs/>
                <w:color w:val="auto"/>
                <w:sz w:val="24"/>
                <w:szCs w:val="24"/>
                <w:highlight w:val="none"/>
                <w:lang w:eastAsia="zh-CN"/>
              </w:rPr>
              <w:t>得</w:t>
            </w:r>
            <w:r>
              <w:rPr>
                <w:rFonts w:hint="eastAsia" w:ascii="仿宋" w:hAnsi="仿宋" w:eastAsia="仿宋" w:cs="仿宋"/>
                <w:b/>
                <w:bCs/>
                <w:color w:val="auto"/>
                <w:sz w:val="24"/>
                <w:szCs w:val="24"/>
                <w:highlight w:val="none"/>
                <w:lang w:val="en-US" w:eastAsia="zh-CN"/>
              </w:rPr>
              <w:t>7分，</w:t>
            </w:r>
            <w:r>
              <w:rPr>
                <w:rFonts w:hint="eastAsia" w:ascii="仿宋" w:hAnsi="仿宋" w:eastAsia="仿宋" w:cs="仿宋"/>
                <w:b/>
                <w:bCs/>
                <w:color w:val="auto"/>
                <w:sz w:val="24"/>
                <w:szCs w:val="24"/>
                <w:highlight w:val="none"/>
              </w:rPr>
              <w:t>部分符合的</w:t>
            </w:r>
            <w:r>
              <w:rPr>
                <w:rFonts w:hint="eastAsia" w:ascii="仿宋" w:hAnsi="仿宋" w:eastAsia="仿宋" w:cs="仿宋"/>
                <w:b/>
                <w:bCs/>
                <w:color w:val="auto"/>
                <w:sz w:val="24"/>
                <w:szCs w:val="24"/>
                <w:highlight w:val="none"/>
                <w:lang w:eastAsia="zh-CN"/>
              </w:rPr>
              <w:t>得</w:t>
            </w:r>
            <w:r>
              <w:rPr>
                <w:rFonts w:hint="eastAsia" w:ascii="仿宋" w:hAnsi="仿宋" w:eastAsia="仿宋" w:cs="仿宋"/>
                <w:b/>
                <w:bCs/>
                <w:color w:val="auto"/>
                <w:sz w:val="24"/>
                <w:szCs w:val="24"/>
                <w:highlight w:val="none"/>
                <w:lang w:val="en-US" w:eastAsia="zh-CN"/>
              </w:rPr>
              <w:t>4分，不符合或不演示的</w:t>
            </w:r>
            <w:r>
              <w:rPr>
                <w:rFonts w:hint="eastAsia" w:ascii="仿宋" w:hAnsi="仿宋" w:eastAsia="仿宋" w:cs="仿宋"/>
                <w:b/>
                <w:bCs/>
                <w:color w:val="auto"/>
                <w:sz w:val="24"/>
                <w:szCs w:val="24"/>
                <w:highlight w:val="none"/>
              </w:rPr>
              <w:t>不得分</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lang w:eastAsia="zh-CN"/>
              </w:rPr>
              <w:t>本项共分为三项功能演示，最高可得</w:t>
            </w:r>
            <w:r>
              <w:rPr>
                <w:rFonts w:hint="eastAsia" w:ascii="仿宋" w:hAnsi="仿宋" w:eastAsia="仿宋" w:cs="仿宋"/>
                <w:color w:val="auto"/>
                <w:sz w:val="24"/>
                <w:szCs w:val="24"/>
                <w:highlight w:val="none"/>
                <w:lang w:val="en-US" w:eastAsia="zh-CN"/>
              </w:rPr>
              <w:t>30分。</w:t>
            </w:r>
          </w:p>
        </w:tc>
        <w:tc>
          <w:tcPr>
            <w:tcW w:w="1275" w:type="dxa"/>
            <w:noWrap w:val="0"/>
            <w:tcMar>
              <w:top w:w="15" w:type="dxa"/>
              <w:left w:w="15" w:type="dxa"/>
              <w:bottom w:w="0" w:type="dxa"/>
              <w:right w:w="15" w:type="dxa"/>
            </w:tcMar>
            <w:vAlign w:val="center"/>
          </w:tcPr>
          <w:p w14:paraId="3635E677">
            <w:pPr>
              <w:widowControl/>
              <w:snapToGrid w:val="0"/>
              <w:spacing w:line="24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数字历史沿革方案进行综合评议：</w:t>
            </w:r>
          </w:p>
        </w:tc>
        <w:tc>
          <w:tcPr>
            <w:tcW w:w="4998" w:type="dxa"/>
            <w:noWrap w:val="0"/>
            <w:tcMar>
              <w:top w:w="15" w:type="dxa"/>
              <w:left w:w="15" w:type="dxa"/>
              <w:bottom w:w="0" w:type="dxa"/>
              <w:right w:w="15" w:type="dxa"/>
            </w:tcMar>
            <w:vAlign w:val="center"/>
          </w:tcPr>
          <w:p w14:paraId="514383BA">
            <w:pPr>
              <w:widowControl/>
              <w:snapToGrid w:val="0"/>
              <w:spacing w:line="240" w:lineRule="auto"/>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①功能演示：以朝晖党建发展按时间轴数字化滚动展示，参观者可通过屏幕实时互动，点击时间节点呈现相关大事件及重要故事；工作人员可以通过后台控制系统实时更新内容。</w:t>
            </w:r>
          </w:p>
        </w:tc>
        <w:tc>
          <w:tcPr>
            <w:tcW w:w="586" w:type="dxa"/>
            <w:noWrap w:val="0"/>
            <w:vAlign w:val="center"/>
          </w:tcPr>
          <w:p w14:paraId="661ED17E">
            <w:pPr>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r>
      <w:tr w14:paraId="4393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3" w:hRule="atLeast"/>
        </w:trPr>
        <w:tc>
          <w:tcPr>
            <w:tcW w:w="1010" w:type="dxa"/>
            <w:vMerge w:val="continue"/>
            <w:noWrap w:val="0"/>
            <w:tcMar>
              <w:top w:w="15" w:type="dxa"/>
              <w:left w:w="15" w:type="dxa"/>
              <w:bottom w:w="0" w:type="dxa"/>
              <w:right w:w="15" w:type="dxa"/>
            </w:tcMar>
            <w:vAlign w:val="center"/>
          </w:tcPr>
          <w:p w14:paraId="46275D90">
            <w:pPr>
              <w:snapToGrid w:val="0"/>
              <w:spacing w:line="240" w:lineRule="auto"/>
              <w:jc w:val="center"/>
              <w:rPr>
                <w:rFonts w:hint="eastAsia" w:ascii="仿宋" w:hAnsi="仿宋" w:eastAsia="仿宋" w:cs="仿宋"/>
                <w:color w:val="auto"/>
                <w:kern w:val="2"/>
                <w:sz w:val="24"/>
                <w:szCs w:val="24"/>
                <w:highlight w:val="none"/>
                <w:lang w:val="en-US" w:eastAsia="zh-CN" w:bidi="ar-SA"/>
              </w:rPr>
            </w:pPr>
          </w:p>
        </w:tc>
        <w:tc>
          <w:tcPr>
            <w:tcW w:w="1882" w:type="dxa"/>
            <w:vMerge w:val="continue"/>
            <w:noWrap w:val="0"/>
            <w:tcMar>
              <w:top w:w="15" w:type="dxa"/>
              <w:left w:w="15" w:type="dxa"/>
              <w:bottom w:w="0" w:type="dxa"/>
              <w:right w:w="15" w:type="dxa"/>
            </w:tcMar>
            <w:vAlign w:val="center"/>
          </w:tcPr>
          <w:p w14:paraId="22530AD6">
            <w:pPr>
              <w:widowControl/>
              <w:snapToGrid w:val="0"/>
              <w:spacing w:line="240" w:lineRule="auto"/>
              <w:textAlignment w:val="center"/>
              <w:rPr>
                <w:rFonts w:hint="eastAsia" w:ascii="仿宋" w:hAnsi="仿宋" w:eastAsia="仿宋" w:cs="仿宋"/>
                <w:color w:val="auto"/>
                <w:kern w:val="2"/>
                <w:sz w:val="24"/>
                <w:szCs w:val="24"/>
                <w:highlight w:val="none"/>
                <w:lang w:val="en-US" w:eastAsia="zh-CN" w:bidi="ar-SA"/>
              </w:rPr>
            </w:pPr>
          </w:p>
        </w:tc>
        <w:tc>
          <w:tcPr>
            <w:tcW w:w="1275" w:type="dxa"/>
            <w:noWrap w:val="0"/>
            <w:tcMar>
              <w:top w:w="15" w:type="dxa"/>
              <w:left w:w="15" w:type="dxa"/>
              <w:bottom w:w="0" w:type="dxa"/>
              <w:right w:w="15" w:type="dxa"/>
            </w:tcMar>
            <w:vAlign w:val="center"/>
          </w:tcPr>
          <w:p w14:paraId="6967B82D">
            <w:pPr>
              <w:widowControl/>
              <w:snapToGrid w:val="0"/>
              <w:spacing w:line="240" w:lineRule="auto"/>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数字宣传窗方案进行综合评议：</w:t>
            </w:r>
          </w:p>
        </w:tc>
        <w:tc>
          <w:tcPr>
            <w:tcW w:w="4998" w:type="dxa"/>
            <w:noWrap w:val="0"/>
            <w:tcMar>
              <w:top w:w="15" w:type="dxa"/>
              <w:left w:w="15" w:type="dxa"/>
              <w:bottom w:w="0" w:type="dxa"/>
              <w:right w:w="15" w:type="dxa"/>
            </w:tcMar>
            <w:vAlign w:val="center"/>
          </w:tcPr>
          <w:p w14:paraId="19EC4039">
            <w:pPr>
              <w:widowControl/>
              <w:snapToGrid w:val="0"/>
              <w:spacing w:line="240" w:lineRule="auto"/>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②功能演示：以“朝晖党员宣传”为核心，通过创意化数字化呈现形式，将传统单向的展示形式变得有趣生动，有效向参观者传达优秀党员的精神，参观者可为优秀党员点赞。工作人员可以通过后台控制系统实时更新内容。</w:t>
            </w:r>
          </w:p>
        </w:tc>
        <w:tc>
          <w:tcPr>
            <w:tcW w:w="586" w:type="dxa"/>
            <w:noWrap w:val="0"/>
            <w:vAlign w:val="center"/>
          </w:tcPr>
          <w:p w14:paraId="71BBC0CC">
            <w:pPr>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r>
      <w:tr w14:paraId="4130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1" w:hRule="atLeast"/>
        </w:trPr>
        <w:tc>
          <w:tcPr>
            <w:tcW w:w="1010" w:type="dxa"/>
            <w:vMerge w:val="continue"/>
            <w:noWrap w:val="0"/>
            <w:tcMar>
              <w:top w:w="15" w:type="dxa"/>
              <w:left w:w="15" w:type="dxa"/>
              <w:bottom w:w="0" w:type="dxa"/>
              <w:right w:w="15" w:type="dxa"/>
            </w:tcMar>
            <w:vAlign w:val="center"/>
          </w:tcPr>
          <w:p w14:paraId="75A0EAFE">
            <w:pPr>
              <w:snapToGrid w:val="0"/>
              <w:spacing w:line="240" w:lineRule="auto"/>
              <w:jc w:val="center"/>
              <w:rPr>
                <w:rFonts w:hint="eastAsia" w:ascii="仿宋" w:hAnsi="仿宋" w:eastAsia="仿宋" w:cs="仿宋"/>
                <w:color w:val="auto"/>
                <w:kern w:val="2"/>
                <w:sz w:val="24"/>
                <w:szCs w:val="24"/>
                <w:highlight w:val="none"/>
                <w:lang w:val="en-US" w:eastAsia="zh-CN" w:bidi="ar-SA"/>
              </w:rPr>
            </w:pPr>
          </w:p>
        </w:tc>
        <w:tc>
          <w:tcPr>
            <w:tcW w:w="1882" w:type="dxa"/>
            <w:vMerge w:val="continue"/>
            <w:noWrap w:val="0"/>
            <w:tcMar>
              <w:top w:w="15" w:type="dxa"/>
              <w:left w:w="15" w:type="dxa"/>
              <w:bottom w:w="0" w:type="dxa"/>
              <w:right w:w="15" w:type="dxa"/>
            </w:tcMar>
            <w:vAlign w:val="center"/>
          </w:tcPr>
          <w:p w14:paraId="5BDA2CF5">
            <w:pPr>
              <w:widowControl/>
              <w:snapToGrid w:val="0"/>
              <w:spacing w:line="240" w:lineRule="auto"/>
              <w:jc w:val="center"/>
              <w:textAlignment w:val="center"/>
              <w:rPr>
                <w:rFonts w:hint="eastAsia" w:ascii="仿宋" w:hAnsi="仿宋" w:eastAsia="仿宋" w:cs="仿宋"/>
                <w:color w:val="auto"/>
                <w:kern w:val="2"/>
                <w:sz w:val="24"/>
                <w:szCs w:val="24"/>
                <w:highlight w:val="none"/>
                <w:lang w:val="en-US" w:eastAsia="zh-CN" w:bidi="ar-SA"/>
              </w:rPr>
            </w:pPr>
          </w:p>
        </w:tc>
        <w:tc>
          <w:tcPr>
            <w:tcW w:w="1275" w:type="dxa"/>
            <w:noWrap w:val="0"/>
            <w:tcMar>
              <w:top w:w="15" w:type="dxa"/>
              <w:left w:w="15" w:type="dxa"/>
              <w:bottom w:w="0" w:type="dxa"/>
              <w:right w:w="15" w:type="dxa"/>
            </w:tcMar>
            <w:vAlign w:val="center"/>
          </w:tcPr>
          <w:p w14:paraId="7D75FF4C">
            <w:pPr>
              <w:widowControl/>
              <w:snapToGrid w:val="0"/>
              <w:spacing w:line="24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数字服务窗方案进行综合评议：</w:t>
            </w:r>
          </w:p>
        </w:tc>
        <w:tc>
          <w:tcPr>
            <w:tcW w:w="4998" w:type="dxa"/>
            <w:noWrap w:val="0"/>
            <w:tcMar>
              <w:top w:w="15" w:type="dxa"/>
              <w:left w:w="15" w:type="dxa"/>
              <w:bottom w:w="0" w:type="dxa"/>
              <w:right w:w="15" w:type="dxa"/>
            </w:tcMar>
            <w:vAlign w:val="center"/>
          </w:tcPr>
          <w:p w14:paraId="07ADB791">
            <w:pPr>
              <w:widowControl/>
              <w:snapToGrid w:val="0"/>
              <w:spacing w:line="240" w:lineRule="auto"/>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③功能演示：作为整个社区文化中心的综合数字服务窗口，包括信息公告窗（社区活动、演出时间、会议信息等）,活动展示（图片/视频等）,方便居民了解并参与社区活动。工作人员可以通过后台控制系统实时更新内容。</w:t>
            </w:r>
          </w:p>
        </w:tc>
        <w:tc>
          <w:tcPr>
            <w:tcW w:w="586" w:type="dxa"/>
            <w:noWrap w:val="0"/>
            <w:vAlign w:val="center"/>
          </w:tcPr>
          <w:p w14:paraId="6C0C209D">
            <w:pPr>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r>
      <w:tr w14:paraId="4F2E2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trPr>
        <w:tc>
          <w:tcPr>
            <w:tcW w:w="1010" w:type="dxa"/>
            <w:vMerge w:val="continue"/>
            <w:noWrap w:val="0"/>
            <w:tcMar>
              <w:top w:w="15" w:type="dxa"/>
              <w:left w:w="15" w:type="dxa"/>
              <w:bottom w:w="0" w:type="dxa"/>
              <w:right w:w="15" w:type="dxa"/>
            </w:tcMar>
            <w:vAlign w:val="center"/>
          </w:tcPr>
          <w:p w14:paraId="4123FCA3">
            <w:pPr>
              <w:snapToGrid w:val="0"/>
              <w:spacing w:line="240" w:lineRule="auto"/>
              <w:jc w:val="center"/>
              <w:rPr>
                <w:rFonts w:hint="eastAsia" w:ascii="仿宋" w:hAnsi="仿宋" w:eastAsia="仿宋" w:cs="仿宋"/>
                <w:color w:val="auto"/>
                <w:kern w:val="2"/>
                <w:sz w:val="24"/>
                <w:szCs w:val="24"/>
                <w:highlight w:val="none"/>
                <w:lang w:val="en-US" w:eastAsia="zh-CN" w:bidi="ar-SA"/>
              </w:rPr>
            </w:pPr>
          </w:p>
        </w:tc>
        <w:tc>
          <w:tcPr>
            <w:tcW w:w="8155" w:type="dxa"/>
            <w:gridSpan w:val="3"/>
            <w:noWrap w:val="0"/>
            <w:tcMar>
              <w:top w:w="15" w:type="dxa"/>
              <w:left w:w="15" w:type="dxa"/>
              <w:bottom w:w="0" w:type="dxa"/>
              <w:right w:w="15" w:type="dxa"/>
            </w:tcMar>
            <w:vAlign w:val="center"/>
          </w:tcPr>
          <w:p w14:paraId="3F885ED1">
            <w:pPr>
              <w:widowControl/>
              <w:snapToGrid w:val="0"/>
              <w:spacing w:line="240" w:lineRule="auto"/>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对本项目的需求的理解，重点难点分析，要求方案合理分析</w:t>
            </w:r>
            <w:r>
              <w:rPr>
                <w:rFonts w:hint="eastAsia" w:ascii="仿宋" w:hAnsi="仿宋" w:eastAsia="仿宋" w:cs="仿宋"/>
                <w:color w:val="auto"/>
                <w:kern w:val="2"/>
                <w:sz w:val="24"/>
                <w:szCs w:val="24"/>
                <w:highlight w:val="none"/>
                <w:lang w:val="zh-CN" w:eastAsia="zh-CN" w:bidi="ar-SA"/>
              </w:rPr>
              <w:t>进行评议</w:t>
            </w:r>
            <w:r>
              <w:rPr>
                <w:rFonts w:hint="eastAsia" w:ascii="仿宋" w:hAnsi="仿宋" w:eastAsia="仿宋" w:cs="仿宋"/>
                <w:color w:val="auto"/>
                <w:kern w:val="2"/>
                <w:sz w:val="24"/>
                <w:szCs w:val="24"/>
                <w:highlight w:val="none"/>
                <w:lang w:val="en-US" w:eastAsia="zh-CN" w:bidi="ar-SA"/>
              </w:rPr>
              <w:t>。</w:t>
            </w:r>
          </w:p>
          <w:p w14:paraId="274156BA">
            <w:pPr>
              <w:widowControl/>
              <w:snapToGrid w:val="0"/>
              <w:spacing w:line="240" w:lineRule="auto"/>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方案符合要求，内容完整、充实的得8分；方案符合要求，内容完整，但有所欠缺的得5分；方案符合要求，但内容不完整的得2分，没有不得分。</w:t>
            </w:r>
          </w:p>
        </w:tc>
        <w:tc>
          <w:tcPr>
            <w:tcW w:w="586" w:type="dxa"/>
            <w:noWrap w:val="0"/>
            <w:vAlign w:val="center"/>
          </w:tcPr>
          <w:p w14:paraId="7BC0D940">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p>
        </w:tc>
      </w:tr>
      <w:tr w14:paraId="049D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 w:hRule="atLeast"/>
        </w:trPr>
        <w:tc>
          <w:tcPr>
            <w:tcW w:w="1010" w:type="dxa"/>
            <w:vMerge w:val="continue"/>
            <w:noWrap w:val="0"/>
            <w:tcMar>
              <w:top w:w="15" w:type="dxa"/>
              <w:left w:w="15" w:type="dxa"/>
              <w:bottom w:w="0" w:type="dxa"/>
              <w:right w:w="15" w:type="dxa"/>
            </w:tcMar>
            <w:vAlign w:val="center"/>
          </w:tcPr>
          <w:p w14:paraId="30BB654D">
            <w:pPr>
              <w:snapToGrid w:val="0"/>
              <w:spacing w:line="240" w:lineRule="auto"/>
              <w:jc w:val="center"/>
              <w:rPr>
                <w:rFonts w:hint="eastAsia" w:ascii="仿宋" w:hAnsi="仿宋" w:eastAsia="仿宋" w:cs="仿宋"/>
                <w:color w:val="auto"/>
                <w:kern w:val="2"/>
                <w:sz w:val="24"/>
                <w:szCs w:val="24"/>
                <w:highlight w:val="none"/>
                <w:lang w:val="en-US" w:eastAsia="zh-CN" w:bidi="ar-SA"/>
              </w:rPr>
            </w:pPr>
          </w:p>
        </w:tc>
        <w:tc>
          <w:tcPr>
            <w:tcW w:w="8155" w:type="dxa"/>
            <w:gridSpan w:val="3"/>
            <w:noWrap w:val="0"/>
            <w:tcMar>
              <w:top w:w="15" w:type="dxa"/>
              <w:left w:w="15" w:type="dxa"/>
              <w:bottom w:w="0" w:type="dxa"/>
              <w:right w:w="15" w:type="dxa"/>
            </w:tcMar>
            <w:vAlign w:val="center"/>
          </w:tcPr>
          <w:p w14:paraId="369996DF">
            <w:pPr>
              <w:widowControl/>
              <w:snapToGrid w:val="0"/>
              <w:spacing w:line="240" w:lineRule="auto"/>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项目整体方案思路清晰、贴合实际、内容详实，包括技术方案、技术规格性能进行详细的介绍说明，并结合采购需求的吻合程度、科学性、完整性等方面</w:t>
            </w:r>
            <w:r>
              <w:rPr>
                <w:rFonts w:hint="eastAsia" w:ascii="仿宋" w:hAnsi="仿宋" w:eastAsia="仿宋" w:cs="仿宋"/>
                <w:color w:val="auto"/>
                <w:kern w:val="2"/>
                <w:sz w:val="24"/>
                <w:szCs w:val="24"/>
                <w:highlight w:val="none"/>
                <w:lang w:val="zh-CN" w:eastAsia="zh-CN" w:bidi="ar-SA"/>
              </w:rPr>
              <w:t>进行评议</w:t>
            </w:r>
            <w:r>
              <w:rPr>
                <w:rFonts w:hint="eastAsia" w:ascii="仿宋" w:hAnsi="仿宋" w:eastAsia="仿宋" w:cs="仿宋"/>
                <w:color w:val="auto"/>
                <w:kern w:val="2"/>
                <w:sz w:val="24"/>
                <w:szCs w:val="24"/>
                <w:highlight w:val="none"/>
                <w:lang w:val="en-US" w:eastAsia="zh-CN" w:bidi="ar-SA"/>
              </w:rPr>
              <w:t>。</w:t>
            </w:r>
          </w:p>
          <w:p w14:paraId="4BF2275B">
            <w:pPr>
              <w:widowControl/>
              <w:snapToGrid w:val="0"/>
              <w:spacing w:line="240" w:lineRule="auto"/>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整体方案思路清晰、贴合实际方案、内容详实方案符合要求，内容完整、充实的得10分；方案符合要求，内容完整，但有所欠缺的得6分；方案符合要求，但内容不完整的得3分，没有不得分。</w:t>
            </w:r>
          </w:p>
        </w:tc>
        <w:tc>
          <w:tcPr>
            <w:tcW w:w="586" w:type="dxa"/>
            <w:noWrap w:val="0"/>
            <w:vAlign w:val="center"/>
          </w:tcPr>
          <w:p w14:paraId="43812A5F">
            <w:pPr>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r>
      <w:tr w14:paraId="22444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10" w:type="dxa"/>
            <w:vMerge w:val="continue"/>
            <w:noWrap w:val="0"/>
            <w:tcMar>
              <w:top w:w="15" w:type="dxa"/>
              <w:left w:w="15" w:type="dxa"/>
              <w:bottom w:w="0" w:type="dxa"/>
              <w:right w:w="15" w:type="dxa"/>
            </w:tcMar>
            <w:vAlign w:val="center"/>
          </w:tcPr>
          <w:p w14:paraId="60EE8E49">
            <w:pPr>
              <w:snapToGrid w:val="0"/>
              <w:spacing w:line="240" w:lineRule="auto"/>
              <w:jc w:val="center"/>
              <w:rPr>
                <w:rFonts w:hint="eastAsia" w:ascii="仿宋" w:hAnsi="仿宋" w:eastAsia="仿宋" w:cs="仿宋"/>
                <w:color w:val="auto"/>
                <w:kern w:val="2"/>
                <w:sz w:val="24"/>
                <w:szCs w:val="24"/>
                <w:highlight w:val="none"/>
                <w:lang w:val="en-US" w:eastAsia="zh-CN" w:bidi="ar-SA"/>
              </w:rPr>
            </w:pPr>
          </w:p>
        </w:tc>
        <w:tc>
          <w:tcPr>
            <w:tcW w:w="8155" w:type="dxa"/>
            <w:gridSpan w:val="3"/>
            <w:noWrap w:val="0"/>
            <w:tcMar>
              <w:top w:w="15" w:type="dxa"/>
              <w:left w:w="15" w:type="dxa"/>
              <w:bottom w:w="0" w:type="dxa"/>
              <w:right w:w="15" w:type="dxa"/>
            </w:tcMar>
            <w:vAlign w:val="center"/>
          </w:tcPr>
          <w:p w14:paraId="5498124A">
            <w:pPr>
              <w:widowControl/>
              <w:snapToGrid w:val="0"/>
              <w:spacing w:line="240" w:lineRule="auto"/>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售后服务方案的完整性、可行性和合理性</w:t>
            </w:r>
            <w:r>
              <w:rPr>
                <w:rFonts w:hint="eastAsia" w:ascii="仿宋" w:hAnsi="仿宋" w:eastAsia="仿宋" w:cs="仿宋"/>
                <w:color w:val="auto"/>
                <w:kern w:val="2"/>
                <w:sz w:val="24"/>
                <w:szCs w:val="24"/>
                <w:highlight w:val="none"/>
                <w:lang w:val="zh-CN" w:eastAsia="zh-CN" w:bidi="ar-SA"/>
              </w:rPr>
              <w:t>进行评议。</w:t>
            </w:r>
          </w:p>
          <w:p w14:paraId="2C3EDC4B">
            <w:pPr>
              <w:widowControl/>
              <w:snapToGrid w:val="0"/>
              <w:spacing w:line="240" w:lineRule="auto"/>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售后服务方案内容完整、充实的得8分；方案符合要求，内容完整，但有所欠缺的得5分；方案符合要求，但内容不完整的得3分；较差的得1分，没有不得分。</w:t>
            </w:r>
          </w:p>
        </w:tc>
        <w:tc>
          <w:tcPr>
            <w:tcW w:w="586" w:type="dxa"/>
            <w:noWrap w:val="0"/>
            <w:vAlign w:val="center"/>
          </w:tcPr>
          <w:p w14:paraId="37A62536">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p>
        </w:tc>
      </w:tr>
      <w:tr w14:paraId="2377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10" w:type="dxa"/>
            <w:vMerge w:val="continue"/>
            <w:noWrap w:val="0"/>
            <w:tcMar>
              <w:top w:w="15" w:type="dxa"/>
              <w:left w:w="15" w:type="dxa"/>
              <w:bottom w:w="0" w:type="dxa"/>
              <w:right w:w="15" w:type="dxa"/>
            </w:tcMar>
            <w:vAlign w:val="center"/>
          </w:tcPr>
          <w:p w14:paraId="403F970B">
            <w:pPr>
              <w:snapToGrid w:val="0"/>
              <w:spacing w:line="240" w:lineRule="auto"/>
              <w:jc w:val="center"/>
              <w:rPr>
                <w:rFonts w:hint="eastAsia" w:ascii="仿宋" w:hAnsi="仿宋" w:eastAsia="仿宋" w:cs="仿宋"/>
                <w:color w:val="auto"/>
                <w:kern w:val="2"/>
                <w:sz w:val="24"/>
                <w:szCs w:val="24"/>
                <w:highlight w:val="none"/>
                <w:lang w:val="en-US" w:eastAsia="zh-CN" w:bidi="ar-SA"/>
              </w:rPr>
            </w:pPr>
          </w:p>
        </w:tc>
        <w:tc>
          <w:tcPr>
            <w:tcW w:w="8155" w:type="dxa"/>
            <w:gridSpan w:val="3"/>
            <w:noWrap w:val="0"/>
            <w:tcMar>
              <w:top w:w="15" w:type="dxa"/>
              <w:left w:w="15" w:type="dxa"/>
              <w:bottom w:w="0" w:type="dxa"/>
              <w:right w:w="15" w:type="dxa"/>
            </w:tcMar>
            <w:vAlign w:val="center"/>
          </w:tcPr>
          <w:p w14:paraId="0BDDD47A">
            <w:pPr>
              <w:widowControl/>
              <w:snapToGrid w:val="0"/>
              <w:spacing w:line="240" w:lineRule="auto"/>
              <w:textAlignment w:val="center"/>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提供的培训方案，包括人员、时间、培训内容和目标</w:t>
            </w:r>
            <w:r>
              <w:rPr>
                <w:rFonts w:hint="eastAsia" w:ascii="仿宋" w:hAnsi="仿宋" w:eastAsia="仿宋" w:cs="仿宋"/>
                <w:color w:val="auto"/>
                <w:kern w:val="2"/>
                <w:sz w:val="24"/>
                <w:szCs w:val="24"/>
                <w:highlight w:val="none"/>
                <w:lang w:val="zh-CN" w:eastAsia="zh-CN" w:bidi="ar-SA"/>
              </w:rPr>
              <w:t>进行评议。</w:t>
            </w:r>
          </w:p>
          <w:p w14:paraId="7C9A4578">
            <w:pPr>
              <w:widowControl/>
              <w:snapToGrid w:val="0"/>
              <w:spacing w:line="240" w:lineRule="auto"/>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培训服务内容完整、充实的得8分；方案符合要求，内容完整，但有所欠缺的得5分；方案符合要求，但内容不完整的得3分；较差的得1分，没有不得分。</w:t>
            </w:r>
          </w:p>
        </w:tc>
        <w:tc>
          <w:tcPr>
            <w:tcW w:w="586" w:type="dxa"/>
            <w:noWrap w:val="0"/>
            <w:vAlign w:val="center"/>
          </w:tcPr>
          <w:p w14:paraId="0788C697">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p>
        </w:tc>
      </w:tr>
      <w:tr w14:paraId="296F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trPr>
        <w:tc>
          <w:tcPr>
            <w:tcW w:w="1010" w:type="dxa"/>
            <w:vMerge w:val="continue"/>
            <w:noWrap w:val="0"/>
            <w:tcMar>
              <w:top w:w="15" w:type="dxa"/>
              <w:left w:w="15" w:type="dxa"/>
              <w:bottom w:w="0" w:type="dxa"/>
              <w:right w:w="15" w:type="dxa"/>
            </w:tcMar>
            <w:vAlign w:val="center"/>
          </w:tcPr>
          <w:p w14:paraId="74CF9967">
            <w:pPr>
              <w:snapToGrid w:val="0"/>
              <w:spacing w:line="240" w:lineRule="auto"/>
              <w:jc w:val="center"/>
              <w:rPr>
                <w:rFonts w:hint="eastAsia" w:ascii="仿宋" w:hAnsi="仿宋" w:eastAsia="仿宋" w:cs="仿宋"/>
                <w:color w:val="auto"/>
                <w:kern w:val="2"/>
                <w:sz w:val="24"/>
                <w:szCs w:val="24"/>
                <w:highlight w:val="none"/>
                <w:lang w:val="en-US" w:eastAsia="zh-CN" w:bidi="ar-SA"/>
              </w:rPr>
            </w:pPr>
          </w:p>
        </w:tc>
        <w:tc>
          <w:tcPr>
            <w:tcW w:w="8155" w:type="dxa"/>
            <w:gridSpan w:val="3"/>
            <w:noWrap w:val="0"/>
            <w:tcMar>
              <w:top w:w="15" w:type="dxa"/>
              <w:left w:w="15" w:type="dxa"/>
              <w:bottom w:w="0" w:type="dxa"/>
              <w:right w:w="15" w:type="dxa"/>
            </w:tcMar>
            <w:vAlign w:val="center"/>
          </w:tcPr>
          <w:p w14:paraId="457CA3E1">
            <w:pPr>
              <w:widowControl/>
              <w:snapToGrid w:val="0"/>
              <w:spacing w:line="240" w:lineRule="auto"/>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响应速度：承诺响应时间不超过30分钟能线上响应并24小时内解决相关问题或提供完整解决方案的得10分。格式自拟，无此承诺不得分。</w:t>
            </w:r>
          </w:p>
        </w:tc>
        <w:tc>
          <w:tcPr>
            <w:tcW w:w="586" w:type="dxa"/>
            <w:noWrap w:val="0"/>
            <w:vAlign w:val="center"/>
          </w:tcPr>
          <w:p w14:paraId="7AFEAF42">
            <w:pPr>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r>
      <w:tr w14:paraId="7BE1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10" w:type="dxa"/>
            <w:noWrap w:val="0"/>
            <w:tcMar>
              <w:top w:w="15" w:type="dxa"/>
              <w:left w:w="15" w:type="dxa"/>
              <w:bottom w:w="0" w:type="dxa"/>
              <w:right w:w="15" w:type="dxa"/>
            </w:tcMar>
            <w:vAlign w:val="center"/>
          </w:tcPr>
          <w:p w14:paraId="34C09AB6">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报价分</w:t>
            </w:r>
          </w:p>
          <w:p w14:paraId="002A0093">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（15分）</w:t>
            </w:r>
          </w:p>
        </w:tc>
        <w:tc>
          <w:tcPr>
            <w:tcW w:w="8155" w:type="dxa"/>
            <w:gridSpan w:val="3"/>
            <w:noWrap w:val="0"/>
            <w:tcMar>
              <w:top w:w="15" w:type="dxa"/>
              <w:left w:w="15" w:type="dxa"/>
              <w:bottom w:w="0" w:type="dxa"/>
              <w:right w:w="15" w:type="dxa"/>
            </w:tcMar>
            <w:vAlign w:val="center"/>
          </w:tcPr>
          <w:p w14:paraId="1966F3B6">
            <w:pPr>
              <w:keepNext w:val="0"/>
              <w:keepLines w:val="0"/>
              <w:pageBreakBefore w:val="0"/>
              <w:kinsoku/>
              <w:wordWrap/>
              <w:overflowPunct/>
              <w:topLinePunct w:val="0"/>
              <w:autoSpaceDE/>
              <w:autoSpaceDN/>
              <w:bidi w:val="0"/>
              <w:snapToGrid/>
              <w:spacing w:line="240" w:lineRule="auto"/>
              <w:jc w:val="lef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有效投标报价的最低价作为评标基准价，其最低报价为满分；按［投标报价得分=（评标基准价/投标报价）*15］的计算公式计算。</w:t>
            </w:r>
          </w:p>
          <w:p w14:paraId="3682572D">
            <w:pPr>
              <w:keepNext w:val="0"/>
              <w:keepLines w:val="0"/>
              <w:pageBreakBefore w:val="0"/>
              <w:kinsoku/>
              <w:wordWrap/>
              <w:overflowPunct/>
              <w:topLinePunct w:val="0"/>
              <w:autoSpaceDE/>
              <w:autoSpaceDN/>
              <w:bidi w:val="0"/>
              <w:snapToGrid/>
              <w:spacing w:line="240" w:lineRule="auto"/>
              <w:ind w:firstLine="240" w:firstLineChars="1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评标过程中，不得去掉报价中的最高报价和最低报价。</w:t>
            </w:r>
          </w:p>
          <w:p w14:paraId="3FFD1FAD">
            <w:pPr>
              <w:widowControl/>
              <w:snapToGrid w:val="0"/>
              <w:spacing w:line="240" w:lineRule="auto"/>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586" w:type="dxa"/>
            <w:noWrap w:val="0"/>
            <w:vAlign w:val="center"/>
          </w:tcPr>
          <w:p w14:paraId="14F5A3F4">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w:t>
            </w:r>
          </w:p>
        </w:tc>
      </w:tr>
    </w:tbl>
    <w:p w14:paraId="186B67DE">
      <w:pPr>
        <w:rPr>
          <w:rFonts w:hint="eastAsia" w:ascii="仿宋" w:hAnsi="仿宋" w:eastAsia="仿宋" w:cs="仿宋"/>
          <w:color w:val="auto"/>
          <w:highlight w:val="none"/>
        </w:rPr>
      </w:pPr>
    </w:p>
    <w:p w14:paraId="0091AABC">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35EA9563">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491A7732">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69FECCB2">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6D2576DA">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55B8CF8A">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37D87CEE">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292CBCE">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2E36F93B">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14BD8C2A">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5918592F">
      <w:pPr>
        <w:pStyle w:val="131"/>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2763DF12">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4313A178">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0953AD4A">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w:t>
      </w:r>
      <w:bookmarkStart w:id="511" w:name="_GoBack"/>
      <w:bookmarkEnd w:id="511"/>
      <w:r>
        <w:rPr>
          <w:rFonts w:hint="eastAsia" w:ascii="仿宋" w:hAnsi="仿宋" w:eastAsia="仿宋" w:cs="仿宋"/>
          <w:color w:val="auto"/>
          <w:kern w:val="0"/>
          <w:szCs w:val="24"/>
          <w:highlight w:val="none"/>
        </w:rPr>
        <w:t>小数点或者百分比有明显错位的，以开标一览表的总价为准，并修改单价;</w:t>
      </w:r>
    </w:p>
    <w:p w14:paraId="6D40E853">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508DCDC1">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844D8DE">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2F17FE88">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5CDCD135">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E65AB62">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A5CA2F4">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A5039AE">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C4DB679">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0343B4E">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7017768E">
      <w:pPr>
        <w:pStyle w:val="131"/>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098DB68">
      <w:pPr>
        <w:pStyle w:val="25"/>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11474A4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6F392E1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159BFFB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418B71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32325C5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51DEAE25">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6ED4E66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7961A64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F00FB7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0FB94C9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57F9968D">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41BC3D3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124F5D71">
      <w:pPr>
        <w:pStyle w:val="2"/>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5DC4AFE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20A8424F">
      <w:pPr>
        <w:pStyle w:val="25"/>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0AD1B9B5">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5A45EABF">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5C1A47B2">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761B2F23">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5720165D">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6CEE448E">
      <w:pPr>
        <w:pStyle w:val="25"/>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22A4A3B">
      <w:pPr>
        <w:pStyle w:val="25"/>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2DEBC117">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699CEE46">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668FB79D">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63542277">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5A6C15F2">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6106EAB">
      <w:pPr>
        <w:pStyle w:val="25"/>
        <w:snapToGrid w:val="0"/>
        <w:spacing w:line="360" w:lineRule="auto"/>
        <w:ind w:firstLine="0" w:firstLineChars="0"/>
        <w:rPr>
          <w:rFonts w:hint="eastAsia" w:ascii="仿宋" w:hAnsi="仿宋" w:eastAsia="仿宋" w:cs="仿宋"/>
          <w:color w:val="auto"/>
          <w:highlight w:val="none"/>
        </w:rPr>
      </w:pPr>
    </w:p>
    <w:p w14:paraId="5B8301F5">
      <w:pPr>
        <w:pStyle w:val="25"/>
        <w:snapToGrid w:val="0"/>
        <w:spacing w:line="360" w:lineRule="auto"/>
        <w:ind w:firstLine="0" w:firstLineChars="0"/>
        <w:rPr>
          <w:rFonts w:hint="eastAsia" w:ascii="仿宋" w:hAnsi="仿宋" w:eastAsia="仿宋" w:cs="仿宋"/>
          <w:color w:val="auto"/>
          <w:highlight w:val="none"/>
        </w:rPr>
      </w:pPr>
    </w:p>
    <w:p w14:paraId="131087C3">
      <w:pPr>
        <w:pStyle w:val="25"/>
        <w:snapToGrid w:val="0"/>
        <w:spacing w:line="360" w:lineRule="auto"/>
        <w:ind w:firstLine="0" w:firstLineChars="0"/>
        <w:rPr>
          <w:rFonts w:hint="eastAsia" w:ascii="仿宋" w:hAnsi="仿宋" w:eastAsia="仿宋" w:cs="仿宋"/>
          <w:color w:val="auto"/>
          <w:highlight w:val="none"/>
        </w:rPr>
      </w:pPr>
    </w:p>
    <w:p w14:paraId="0F6E57E1">
      <w:pPr>
        <w:pStyle w:val="25"/>
        <w:snapToGrid w:val="0"/>
        <w:spacing w:line="360" w:lineRule="auto"/>
        <w:ind w:firstLine="0" w:firstLineChars="0"/>
        <w:rPr>
          <w:rFonts w:hint="eastAsia" w:ascii="仿宋" w:hAnsi="仿宋" w:eastAsia="仿宋" w:cs="仿宋"/>
          <w:color w:val="auto"/>
          <w:highlight w:val="none"/>
        </w:rPr>
      </w:pPr>
    </w:p>
    <w:p w14:paraId="6E91458A">
      <w:pPr>
        <w:pStyle w:val="25"/>
        <w:snapToGrid w:val="0"/>
        <w:spacing w:line="360" w:lineRule="auto"/>
        <w:ind w:firstLine="0" w:firstLineChars="0"/>
        <w:rPr>
          <w:rFonts w:hint="eastAsia" w:ascii="仿宋" w:hAnsi="仿宋" w:eastAsia="仿宋" w:cs="仿宋"/>
          <w:color w:val="auto"/>
          <w:highlight w:val="none"/>
        </w:rPr>
      </w:pPr>
    </w:p>
    <w:p w14:paraId="0A5F9D01">
      <w:pPr>
        <w:pStyle w:val="25"/>
        <w:snapToGrid w:val="0"/>
        <w:spacing w:line="360" w:lineRule="auto"/>
        <w:ind w:firstLine="0" w:firstLineChars="0"/>
        <w:rPr>
          <w:rFonts w:hint="eastAsia" w:ascii="仿宋" w:hAnsi="仿宋" w:eastAsia="仿宋" w:cs="仿宋"/>
          <w:color w:val="auto"/>
          <w:highlight w:val="none"/>
        </w:rPr>
      </w:pPr>
    </w:p>
    <w:p w14:paraId="6564E3C1">
      <w:pPr>
        <w:pStyle w:val="25"/>
        <w:snapToGrid w:val="0"/>
        <w:spacing w:line="360" w:lineRule="auto"/>
        <w:ind w:firstLine="0" w:firstLineChars="0"/>
        <w:rPr>
          <w:rFonts w:hint="eastAsia" w:ascii="仿宋" w:hAnsi="仿宋" w:eastAsia="仿宋" w:cs="仿宋"/>
          <w:color w:val="auto"/>
          <w:highlight w:val="none"/>
        </w:rPr>
      </w:pPr>
    </w:p>
    <w:p w14:paraId="4F8E89D5">
      <w:pPr>
        <w:pStyle w:val="25"/>
        <w:snapToGrid w:val="0"/>
        <w:spacing w:line="360" w:lineRule="auto"/>
        <w:ind w:firstLine="0" w:firstLineChars="0"/>
        <w:rPr>
          <w:rFonts w:hint="eastAsia" w:ascii="仿宋" w:hAnsi="仿宋" w:eastAsia="仿宋" w:cs="仿宋"/>
          <w:color w:val="auto"/>
          <w:highlight w:val="none"/>
        </w:rPr>
      </w:pPr>
    </w:p>
    <w:p w14:paraId="4C3944E3">
      <w:pPr>
        <w:pStyle w:val="25"/>
        <w:snapToGrid w:val="0"/>
        <w:spacing w:line="360" w:lineRule="auto"/>
        <w:ind w:firstLine="0" w:firstLineChars="0"/>
        <w:rPr>
          <w:rFonts w:hint="eastAsia" w:ascii="仿宋" w:hAnsi="仿宋" w:eastAsia="仿宋" w:cs="仿宋"/>
          <w:color w:val="auto"/>
          <w:highlight w:val="none"/>
        </w:rPr>
      </w:pPr>
    </w:p>
    <w:p w14:paraId="3889C020">
      <w:pPr>
        <w:pStyle w:val="25"/>
        <w:snapToGrid w:val="0"/>
        <w:spacing w:line="360" w:lineRule="auto"/>
        <w:ind w:firstLine="0" w:firstLineChars="0"/>
        <w:rPr>
          <w:rFonts w:hint="eastAsia" w:ascii="仿宋" w:hAnsi="仿宋" w:eastAsia="仿宋" w:cs="仿宋"/>
          <w:color w:val="auto"/>
          <w:highlight w:val="none"/>
        </w:rPr>
      </w:pPr>
    </w:p>
    <w:p w14:paraId="1AF5394B">
      <w:pPr>
        <w:pStyle w:val="25"/>
        <w:snapToGrid w:val="0"/>
        <w:spacing w:line="360" w:lineRule="auto"/>
        <w:ind w:firstLine="0" w:firstLineChars="0"/>
        <w:rPr>
          <w:rFonts w:hint="eastAsia" w:ascii="仿宋" w:hAnsi="仿宋" w:eastAsia="仿宋" w:cs="仿宋"/>
          <w:color w:val="auto"/>
          <w:highlight w:val="none"/>
        </w:rPr>
      </w:pPr>
    </w:p>
    <w:p w14:paraId="2775E52C">
      <w:pPr>
        <w:pStyle w:val="25"/>
        <w:snapToGrid w:val="0"/>
        <w:spacing w:line="360" w:lineRule="auto"/>
        <w:ind w:firstLine="0" w:firstLineChars="0"/>
        <w:rPr>
          <w:rFonts w:hint="eastAsia" w:ascii="仿宋" w:hAnsi="仿宋" w:eastAsia="仿宋" w:cs="仿宋"/>
          <w:color w:val="auto"/>
          <w:highlight w:val="none"/>
        </w:rPr>
      </w:pPr>
    </w:p>
    <w:p w14:paraId="40A277B2">
      <w:pPr>
        <w:pStyle w:val="25"/>
        <w:snapToGrid w:val="0"/>
        <w:spacing w:line="360" w:lineRule="auto"/>
        <w:ind w:firstLine="0" w:firstLineChars="0"/>
        <w:rPr>
          <w:rFonts w:hint="eastAsia" w:ascii="仿宋" w:hAnsi="仿宋" w:eastAsia="仿宋" w:cs="仿宋"/>
          <w:color w:val="auto"/>
          <w:highlight w:val="none"/>
        </w:rPr>
      </w:pPr>
    </w:p>
    <w:p w14:paraId="1D6EFBF2">
      <w:pPr>
        <w:pStyle w:val="25"/>
        <w:snapToGrid w:val="0"/>
        <w:spacing w:line="360" w:lineRule="auto"/>
        <w:ind w:firstLine="0" w:firstLineChars="0"/>
        <w:rPr>
          <w:rFonts w:hint="eastAsia" w:ascii="仿宋" w:hAnsi="仿宋" w:eastAsia="仿宋" w:cs="仿宋"/>
          <w:color w:val="auto"/>
          <w:highlight w:val="none"/>
        </w:rPr>
      </w:pPr>
    </w:p>
    <w:p w14:paraId="3F87E13F">
      <w:pPr>
        <w:pStyle w:val="25"/>
        <w:snapToGrid w:val="0"/>
        <w:spacing w:line="360" w:lineRule="auto"/>
        <w:ind w:firstLine="0" w:firstLineChars="0"/>
        <w:rPr>
          <w:rFonts w:hint="eastAsia" w:ascii="仿宋" w:hAnsi="仿宋" w:eastAsia="仿宋" w:cs="仿宋"/>
          <w:color w:val="auto"/>
          <w:highlight w:val="none"/>
        </w:rPr>
      </w:pPr>
    </w:p>
    <w:p w14:paraId="4F682CCF">
      <w:pPr>
        <w:pStyle w:val="25"/>
        <w:snapToGrid w:val="0"/>
        <w:spacing w:line="360" w:lineRule="auto"/>
        <w:ind w:firstLine="0" w:firstLineChars="0"/>
        <w:rPr>
          <w:rFonts w:hint="eastAsia" w:ascii="仿宋" w:hAnsi="仿宋" w:eastAsia="仿宋" w:cs="仿宋"/>
          <w:color w:val="auto"/>
          <w:highlight w:val="none"/>
        </w:rPr>
      </w:pPr>
    </w:p>
    <w:p w14:paraId="273F49C2">
      <w:pPr>
        <w:pStyle w:val="25"/>
        <w:snapToGrid w:val="0"/>
        <w:spacing w:line="360" w:lineRule="auto"/>
        <w:ind w:firstLine="0" w:firstLineChars="0"/>
        <w:rPr>
          <w:rFonts w:hint="eastAsia" w:ascii="仿宋" w:hAnsi="仿宋" w:eastAsia="仿宋" w:cs="仿宋"/>
          <w:color w:val="auto"/>
          <w:highlight w:val="none"/>
        </w:rPr>
      </w:pPr>
    </w:p>
    <w:p w14:paraId="1CA9BB1F">
      <w:pPr>
        <w:pStyle w:val="25"/>
        <w:snapToGrid w:val="0"/>
        <w:spacing w:line="360" w:lineRule="auto"/>
        <w:ind w:firstLine="0" w:firstLineChars="0"/>
        <w:rPr>
          <w:rFonts w:hint="eastAsia" w:ascii="仿宋" w:hAnsi="仿宋" w:eastAsia="仿宋" w:cs="仿宋"/>
          <w:color w:val="auto"/>
          <w:highlight w:val="none"/>
        </w:rPr>
      </w:pPr>
    </w:p>
    <w:p w14:paraId="6A757BC3">
      <w:pPr>
        <w:pStyle w:val="25"/>
        <w:snapToGrid w:val="0"/>
        <w:spacing w:line="360" w:lineRule="auto"/>
        <w:ind w:firstLine="0" w:firstLineChars="0"/>
        <w:rPr>
          <w:rFonts w:hint="eastAsia" w:ascii="仿宋" w:hAnsi="仿宋" w:eastAsia="仿宋" w:cs="仿宋"/>
          <w:color w:val="auto"/>
          <w:highlight w:val="none"/>
        </w:rPr>
      </w:pPr>
    </w:p>
    <w:p w14:paraId="4380C31A">
      <w:pPr>
        <w:pStyle w:val="25"/>
        <w:snapToGrid w:val="0"/>
        <w:spacing w:line="360" w:lineRule="auto"/>
        <w:ind w:firstLine="0" w:firstLineChars="0"/>
        <w:rPr>
          <w:rFonts w:hint="eastAsia" w:ascii="仿宋" w:hAnsi="仿宋" w:eastAsia="仿宋" w:cs="仿宋"/>
          <w:color w:val="auto"/>
          <w:highlight w:val="none"/>
        </w:rPr>
      </w:pPr>
    </w:p>
    <w:p w14:paraId="5057FC11">
      <w:pPr>
        <w:pStyle w:val="25"/>
        <w:snapToGrid w:val="0"/>
        <w:spacing w:line="360" w:lineRule="auto"/>
        <w:ind w:firstLine="0" w:firstLineChars="0"/>
        <w:rPr>
          <w:rFonts w:hint="eastAsia" w:ascii="仿宋" w:hAnsi="仿宋" w:eastAsia="仿宋" w:cs="仿宋"/>
          <w:color w:val="auto"/>
          <w:highlight w:val="none"/>
        </w:rPr>
      </w:pPr>
    </w:p>
    <w:p w14:paraId="14F8E931">
      <w:pPr>
        <w:pStyle w:val="25"/>
        <w:snapToGrid w:val="0"/>
        <w:spacing w:line="360" w:lineRule="auto"/>
        <w:ind w:firstLine="0" w:firstLineChars="0"/>
        <w:rPr>
          <w:rFonts w:hint="eastAsia" w:ascii="仿宋" w:hAnsi="仿宋" w:eastAsia="仿宋" w:cs="仿宋"/>
          <w:color w:val="auto"/>
          <w:highlight w:val="none"/>
        </w:rPr>
      </w:pPr>
    </w:p>
    <w:p w14:paraId="180507B3">
      <w:pPr>
        <w:pStyle w:val="25"/>
        <w:snapToGrid w:val="0"/>
        <w:spacing w:line="360" w:lineRule="auto"/>
        <w:ind w:firstLine="0" w:firstLineChars="0"/>
        <w:rPr>
          <w:rFonts w:hint="eastAsia" w:ascii="仿宋" w:hAnsi="仿宋" w:eastAsia="仿宋" w:cs="仿宋"/>
          <w:color w:val="auto"/>
          <w:highlight w:val="none"/>
        </w:rPr>
      </w:pPr>
    </w:p>
    <w:p w14:paraId="3E9E251C">
      <w:pPr>
        <w:pStyle w:val="25"/>
        <w:snapToGrid w:val="0"/>
        <w:spacing w:line="360" w:lineRule="auto"/>
        <w:ind w:firstLine="0" w:firstLineChars="0"/>
        <w:rPr>
          <w:rFonts w:hint="eastAsia" w:ascii="仿宋" w:hAnsi="仿宋" w:eastAsia="仿宋" w:cs="仿宋"/>
          <w:color w:val="auto"/>
          <w:highlight w:val="none"/>
        </w:rPr>
      </w:pPr>
    </w:p>
    <w:p w14:paraId="497C87BC">
      <w:pPr>
        <w:pStyle w:val="25"/>
        <w:snapToGrid w:val="0"/>
        <w:spacing w:line="360" w:lineRule="auto"/>
        <w:ind w:firstLine="0" w:firstLineChars="0"/>
        <w:rPr>
          <w:rFonts w:hint="eastAsia" w:ascii="仿宋" w:hAnsi="仿宋" w:eastAsia="仿宋" w:cs="仿宋"/>
          <w:color w:val="auto"/>
          <w:highlight w:val="none"/>
        </w:rPr>
      </w:pPr>
    </w:p>
    <w:p w14:paraId="0F4E03A9">
      <w:pPr>
        <w:pStyle w:val="25"/>
        <w:snapToGrid w:val="0"/>
        <w:spacing w:line="360" w:lineRule="auto"/>
        <w:ind w:firstLine="0" w:firstLineChars="0"/>
        <w:rPr>
          <w:rFonts w:hint="eastAsia" w:ascii="仿宋" w:hAnsi="仿宋" w:eastAsia="仿宋" w:cs="仿宋"/>
          <w:color w:val="auto"/>
          <w:highlight w:val="none"/>
        </w:rPr>
      </w:pPr>
    </w:p>
    <w:p w14:paraId="485A03AF">
      <w:pPr>
        <w:pStyle w:val="25"/>
        <w:snapToGrid w:val="0"/>
        <w:spacing w:line="360" w:lineRule="auto"/>
        <w:ind w:firstLine="0" w:firstLineChars="0"/>
        <w:rPr>
          <w:rFonts w:hint="eastAsia" w:ascii="仿宋" w:hAnsi="仿宋" w:eastAsia="仿宋" w:cs="仿宋"/>
          <w:color w:val="auto"/>
          <w:highlight w:val="none"/>
        </w:rPr>
      </w:pPr>
    </w:p>
    <w:p w14:paraId="47276C90">
      <w:pPr>
        <w:pStyle w:val="25"/>
        <w:snapToGrid w:val="0"/>
        <w:spacing w:line="360" w:lineRule="auto"/>
        <w:ind w:firstLine="0" w:firstLineChars="0"/>
        <w:rPr>
          <w:rFonts w:hint="eastAsia" w:ascii="仿宋" w:hAnsi="仿宋" w:eastAsia="仿宋" w:cs="仿宋"/>
          <w:color w:val="auto"/>
          <w:highlight w:val="none"/>
        </w:rPr>
      </w:pPr>
    </w:p>
    <w:bookmarkEnd w:id="30"/>
    <w:p w14:paraId="51C66CA4">
      <w:pPr>
        <w:spacing w:line="360" w:lineRule="auto"/>
        <w:ind w:left="720" w:leftChars="343" w:firstLine="1084" w:firstLineChars="300"/>
        <w:outlineLvl w:val="0"/>
        <w:rPr>
          <w:rFonts w:ascii="仿宋" w:hAnsi="仿宋" w:eastAsia="仿宋" w:cs="宋体"/>
          <w:b/>
          <w:color w:val="auto"/>
          <w:sz w:val="36"/>
          <w:szCs w:val="36"/>
          <w:highlight w:val="none"/>
        </w:rPr>
      </w:pPr>
      <w:bookmarkStart w:id="396" w:name="第五部分"/>
      <w:bookmarkStart w:id="397" w:name="_Toc86217003"/>
      <w:r>
        <w:rPr>
          <w:rFonts w:hint="eastAsia" w:ascii="仿宋" w:hAnsi="仿宋" w:eastAsia="仿宋" w:cs="宋体"/>
          <w:b/>
          <w:color w:val="auto"/>
          <w:sz w:val="36"/>
          <w:szCs w:val="36"/>
          <w:highlight w:val="none"/>
        </w:rPr>
        <w:t>第五部分 拟签订的合同文本</w:t>
      </w:r>
    </w:p>
    <w:p w14:paraId="43DC295D">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合同编号：</w:t>
      </w:r>
    </w:p>
    <w:p w14:paraId="2775ECEA">
      <w:pPr>
        <w:spacing w:line="360" w:lineRule="auto"/>
        <w:jc w:val="center"/>
        <w:rPr>
          <w:rFonts w:ascii="仿宋" w:hAnsi="仿宋" w:eastAsia="仿宋" w:cs="宋体"/>
          <w:b/>
          <w:color w:val="auto"/>
          <w:sz w:val="28"/>
          <w:szCs w:val="28"/>
          <w:highlight w:val="none"/>
        </w:rPr>
      </w:pPr>
    </w:p>
    <w:p w14:paraId="1FFC7941">
      <w:pPr>
        <w:spacing w:line="360" w:lineRule="auto"/>
        <w:jc w:val="center"/>
        <w:rPr>
          <w:rFonts w:ascii="仿宋" w:hAnsi="仿宋" w:eastAsia="仿宋" w:cs="宋体"/>
          <w:b/>
          <w:color w:val="auto"/>
          <w:sz w:val="24"/>
          <w:highlight w:val="none"/>
        </w:rPr>
      </w:pPr>
    </w:p>
    <w:p w14:paraId="026D3C0A">
      <w:pPr>
        <w:spacing w:line="360" w:lineRule="auto"/>
        <w:jc w:val="center"/>
        <w:rPr>
          <w:rFonts w:ascii="仿宋" w:hAnsi="仿宋" w:eastAsia="仿宋" w:cs="宋体"/>
          <w:b/>
          <w:color w:val="auto"/>
          <w:sz w:val="24"/>
          <w:highlight w:val="none"/>
        </w:rPr>
      </w:pPr>
    </w:p>
    <w:p w14:paraId="2E26D5BE">
      <w:pPr>
        <w:spacing w:line="360" w:lineRule="auto"/>
        <w:jc w:val="center"/>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政府采购合同参考范本</w:t>
      </w:r>
    </w:p>
    <w:p w14:paraId="672CE5FB">
      <w:pPr>
        <w:spacing w:line="360" w:lineRule="auto"/>
        <w:jc w:val="center"/>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（服务类）</w:t>
      </w:r>
    </w:p>
    <w:p w14:paraId="1A27E9D9">
      <w:pPr>
        <w:pStyle w:val="701"/>
        <w:ind w:firstLine="2843" w:firstLineChars="1180"/>
        <w:rPr>
          <w:rFonts w:ascii="仿宋" w:hAnsi="仿宋" w:eastAsia="仿宋" w:cs="宋体"/>
          <w:b/>
          <w:color w:val="auto"/>
          <w:szCs w:val="24"/>
          <w:highlight w:val="none"/>
        </w:rPr>
      </w:pPr>
      <w:r>
        <w:rPr>
          <w:rFonts w:hint="eastAsia" w:ascii="仿宋" w:hAnsi="仿宋" w:eastAsia="仿宋" w:cs="宋体"/>
          <w:b/>
          <w:color w:val="auto"/>
          <w:szCs w:val="24"/>
          <w:highlight w:val="none"/>
        </w:rPr>
        <w:t>第一部分 合同书</w:t>
      </w:r>
    </w:p>
    <w:p w14:paraId="035AF0E2">
      <w:pPr>
        <w:spacing w:before="120" w:line="360" w:lineRule="auto"/>
        <w:rPr>
          <w:rFonts w:ascii="仿宋" w:hAnsi="仿宋" w:eastAsia="仿宋" w:cs="宋体"/>
          <w:color w:val="auto"/>
          <w:sz w:val="24"/>
          <w:highlight w:val="none"/>
        </w:rPr>
      </w:pPr>
    </w:p>
    <w:p w14:paraId="7518C0F7">
      <w:pPr>
        <w:pStyle w:val="2"/>
        <w:rPr>
          <w:rFonts w:ascii="仿宋" w:eastAsia="仿宋"/>
          <w:color w:val="auto"/>
          <w:highlight w:val="none"/>
        </w:rPr>
      </w:pPr>
    </w:p>
    <w:p w14:paraId="662BAD8F">
      <w:pPr>
        <w:spacing w:before="120" w:line="360" w:lineRule="auto"/>
        <w:ind w:left="960"/>
        <w:rPr>
          <w:rFonts w:ascii="仿宋" w:hAnsi="仿宋" w:eastAsia="仿宋" w:cs="宋体"/>
          <w:color w:val="auto"/>
          <w:sz w:val="24"/>
          <w:highlight w:val="none"/>
        </w:rPr>
      </w:pPr>
      <w:r>
        <w:rPr>
          <w:rFonts w:hint="eastAsia" w:ascii="仿宋" w:hAnsi="仿宋" w:eastAsia="仿宋" w:cs="宋体"/>
          <w:color w:val="auto"/>
          <w:sz w:val="24"/>
          <w:highlight w:val="none"/>
        </w:rPr>
        <w:t>项目名称：</w:t>
      </w:r>
    </w:p>
    <w:p w14:paraId="0AAAEBF7">
      <w:pPr>
        <w:pStyle w:val="598"/>
        <w:spacing w:before="120"/>
        <w:rPr>
          <w:rFonts w:ascii="仿宋" w:hAnsi="仿宋" w:eastAsia="仿宋" w:cs="宋体"/>
          <w:color w:val="auto"/>
          <w:szCs w:val="24"/>
          <w:highlight w:val="none"/>
        </w:rPr>
      </w:pPr>
    </w:p>
    <w:p w14:paraId="7E3A82F6">
      <w:pPr>
        <w:pStyle w:val="598"/>
        <w:spacing w:before="120"/>
        <w:rPr>
          <w:rFonts w:ascii="仿宋" w:hAnsi="仿宋" w:eastAsia="仿宋" w:cs="宋体"/>
          <w:color w:val="auto"/>
          <w:szCs w:val="24"/>
          <w:highlight w:val="none"/>
        </w:rPr>
      </w:pPr>
    </w:p>
    <w:p w14:paraId="7CA74591">
      <w:pPr>
        <w:spacing w:line="360" w:lineRule="auto"/>
        <w:rPr>
          <w:rFonts w:ascii="仿宋" w:hAnsi="仿宋" w:eastAsia="仿宋" w:cs="宋体"/>
          <w:color w:val="auto"/>
          <w:sz w:val="24"/>
          <w:highlight w:val="none"/>
        </w:rPr>
      </w:pPr>
    </w:p>
    <w:p w14:paraId="276D9C9C">
      <w:pPr>
        <w:spacing w:before="120" w:line="360" w:lineRule="auto"/>
        <w:ind w:left="960"/>
        <w:rPr>
          <w:rFonts w:ascii="仿宋" w:hAnsi="仿宋" w:eastAsia="仿宋" w:cs="宋体"/>
          <w:color w:val="auto"/>
          <w:sz w:val="24"/>
          <w:highlight w:val="none"/>
          <w:u w:val="single"/>
        </w:rPr>
      </w:pPr>
      <w:r>
        <w:rPr>
          <w:rFonts w:hint="eastAsia" w:ascii="仿宋" w:hAnsi="仿宋" w:eastAsia="仿宋" w:cs="宋体"/>
          <w:color w:val="auto"/>
          <w:sz w:val="24"/>
          <w:highlight w:val="none"/>
        </w:rPr>
        <w:t>甲方：</w:t>
      </w:r>
    </w:p>
    <w:p w14:paraId="51F1570F">
      <w:pPr>
        <w:spacing w:before="120" w:line="360" w:lineRule="auto"/>
        <w:rPr>
          <w:rFonts w:ascii="仿宋" w:hAnsi="仿宋" w:eastAsia="仿宋" w:cs="宋体"/>
          <w:color w:val="auto"/>
          <w:sz w:val="24"/>
          <w:highlight w:val="none"/>
        </w:rPr>
      </w:pPr>
    </w:p>
    <w:p w14:paraId="67859DB9">
      <w:pPr>
        <w:spacing w:before="120" w:line="360" w:lineRule="auto"/>
        <w:ind w:left="960"/>
        <w:rPr>
          <w:rFonts w:ascii="仿宋" w:hAnsi="仿宋" w:eastAsia="仿宋" w:cs="宋体"/>
          <w:color w:val="auto"/>
          <w:sz w:val="24"/>
          <w:highlight w:val="none"/>
          <w:u w:val="single"/>
        </w:rPr>
      </w:pPr>
      <w:r>
        <w:rPr>
          <w:rFonts w:hint="eastAsia" w:ascii="仿宋" w:hAnsi="仿宋" w:eastAsia="仿宋" w:cs="宋体"/>
          <w:color w:val="auto"/>
          <w:sz w:val="24"/>
          <w:highlight w:val="none"/>
        </w:rPr>
        <w:t>乙方：</w:t>
      </w:r>
    </w:p>
    <w:p w14:paraId="18027BBC">
      <w:pPr>
        <w:spacing w:before="120" w:line="360" w:lineRule="auto"/>
        <w:rPr>
          <w:rFonts w:ascii="仿宋" w:hAnsi="仿宋" w:eastAsia="仿宋" w:cs="宋体"/>
          <w:color w:val="auto"/>
          <w:sz w:val="24"/>
          <w:highlight w:val="none"/>
        </w:rPr>
      </w:pPr>
    </w:p>
    <w:p w14:paraId="4509D260">
      <w:pPr>
        <w:spacing w:before="120" w:line="360" w:lineRule="auto"/>
        <w:ind w:firstLine="960" w:firstLineChars="400"/>
        <w:rPr>
          <w:rFonts w:ascii="仿宋" w:hAnsi="仿宋" w:eastAsia="仿宋" w:cs="宋体"/>
          <w:color w:val="auto"/>
          <w:sz w:val="24"/>
          <w:highlight w:val="none"/>
          <w:u w:val="single"/>
        </w:rPr>
      </w:pPr>
      <w:r>
        <w:rPr>
          <w:rFonts w:hint="eastAsia" w:ascii="仿宋" w:hAnsi="仿宋" w:eastAsia="仿宋" w:cs="宋体"/>
          <w:color w:val="auto"/>
          <w:sz w:val="24"/>
          <w:highlight w:val="none"/>
        </w:rPr>
        <w:t>签订地：</w:t>
      </w:r>
    </w:p>
    <w:p w14:paraId="1AE690F5">
      <w:pPr>
        <w:spacing w:before="120" w:line="360" w:lineRule="auto"/>
        <w:rPr>
          <w:rFonts w:ascii="仿宋" w:hAnsi="仿宋" w:eastAsia="仿宋" w:cs="宋体"/>
          <w:color w:val="auto"/>
          <w:sz w:val="24"/>
          <w:highlight w:val="none"/>
        </w:rPr>
      </w:pPr>
    </w:p>
    <w:p w14:paraId="31DBD628">
      <w:pPr>
        <w:spacing w:before="120" w:line="360" w:lineRule="auto"/>
        <w:ind w:firstLine="960" w:firstLineChars="400"/>
        <w:rPr>
          <w:rFonts w:ascii="仿宋" w:hAnsi="仿宋" w:eastAsia="仿宋" w:cs="宋体"/>
          <w:color w:val="auto"/>
          <w:sz w:val="24"/>
          <w:highlight w:val="none"/>
          <w:u w:val="single"/>
        </w:rPr>
      </w:pPr>
      <w:r>
        <w:rPr>
          <w:rFonts w:hint="eastAsia" w:ascii="仿宋" w:hAnsi="仿宋" w:eastAsia="仿宋" w:cs="宋体"/>
          <w:color w:val="auto"/>
          <w:sz w:val="24"/>
          <w:highlight w:val="none"/>
        </w:rPr>
        <w:t>签订日期：年月日</w:t>
      </w:r>
    </w:p>
    <w:p w14:paraId="53C787AC">
      <w:pPr>
        <w:widowControl/>
        <w:spacing w:line="360" w:lineRule="auto"/>
        <w:jc w:val="left"/>
        <w:rPr>
          <w:rFonts w:ascii="仿宋" w:hAnsi="仿宋" w:eastAsia="仿宋" w:cs="宋体"/>
          <w:color w:val="auto"/>
          <w:kern w:val="0"/>
          <w:sz w:val="24"/>
          <w:highlight w:val="none"/>
        </w:rPr>
        <w:sectPr>
          <w:pgSz w:w="11907" w:h="16840"/>
          <w:pgMar w:top="1474" w:right="1814" w:bottom="1474" w:left="1814" w:header="851" w:footer="851" w:gutter="0"/>
          <w:cols w:space="720" w:num="1"/>
        </w:sectPr>
      </w:pPr>
    </w:p>
    <w:p w14:paraId="589EFF3F">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年月日</w:t>
      </w:r>
      <w:r>
        <w:rPr>
          <w:rFonts w:hint="eastAsia" w:ascii="仿宋" w:hAnsi="仿宋" w:eastAsia="仿宋"/>
          <w:color w:val="auto"/>
          <w:sz w:val="24"/>
          <w:highlight w:val="none"/>
        </w:rPr>
        <w:t>，</w:t>
      </w:r>
      <w:r>
        <w:rPr>
          <w:rFonts w:hint="eastAsia" w:ascii="仿宋" w:hAnsi="仿宋" w:eastAsia="仿宋" w:cs="宋体"/>
          <w:color w:val="auto"/>
          <w:sz w:val="24"/>
          <w:highlight w:val="none"/>
          <w:u w:val="single"/>
        </w:rPr>
        <w:t>（采购人）</w:t>
      </w:r>
      <w:r>
        <w:rPr>
          <w:rFonts w:hint="eastAsia" w:ascii="仿宋" w:hAnsi="仿宋" w:eastAsia="仿宋"/>
          <w:color w:val="auto"/>
          <w:sz w:val="24"/>
          <w:highlight w:val="none"/>
        </w:rPr>
        <w:t>以</w:t>
      </w:r>
      <w:r>
        <w:rPr>
          <w:rFonts w:ascii="仿宋" w:hAnsi="仿宋" w:eastAsia="仿宋"/>
          <w:color w:val="auto"/>
          <w:sz w:val="24"/>
          <w:highlight w:val="none"/>
          <w:u w:val="single"/>
        </w:rPr>
        <w:t xml:space="preserve">   （政府采购方式）  </w:t>
      </w:r>
      <w:r>
        <w:rPr>
          <w:rFonts w:hint="eastAsia" w:ascii="仿宋" w:hAnsi="仿宋" w:eastAsia="仿宋"/>
          <w:color w:val="auto"/>
          <w:sz w:val="24"/>
          <w:highlight w:val="none"/>
        </w:rPr>
        <w:t>对</w:t>
      </w:r>
      <w:r>
        <w:rPr>
          <w:rFonts w:hint="eastAsia" w:ascii="仿宋" w:hAnsi="仿宋" w:eastAsia="仿宋" w:cs="宋体"/>
          <w:color w:val="auto"/>
          <w:sz w:val="24"/>
          <w:highlight w:val="none"/>
          <w:u w:val="single"/>
        </w:rPr>
        <w:t xml:space="preserve">（项目名称）  </w:t>
      </w:r>
      <w:r>
        <w:rPr>
          <w:rFonts w:hint="eastAsia" w:ascii="仿宋" w:hAnsi="仿宋" w:eastAsia="仿宋"/>
          <w:color w:val="auto"/>
          <w:sz w:val="24"/>
          <w:highlight w:val="none"/>
        </w:rPr>
        <w:t>项目进行了采购。经</w:t>
      </w:r>
      <w:r>
        <w:rPr>
          <w:rFonts w:ascii="仿宋" w:hAnsi="仿宋" w:eastAsia="仿宋"/>
          <w:color w:val="auto"/>
          <w:sz w:val="24"/>
          <w:highlight w:val="none"/>
          <w:u w:val="single"/>
        </w:rPr>
        <w:t xml:space="preserve">   （相关评定主体名称）   </w:t>
      </w:r>
      <w:r>
        <w:rPr>
          <w:rFonts w:hint="eastAsia" w:ascii="仿宋" w:hAnsi="仿宋" w:eastAsia="仿宋"/>
          <w:color w:val="auto"/>
          <w:sz w:val="24"/>
          <w:highlight w:val="none"/>
        </w:rPr>
        <w:t>评定，</w:t>
      </w:r>
      <w:r>
        <w:rPr>
          <w:rFonts w:ascii="仿宋" w:hAnsi="仿宋" w:eastAsia="仿宋"/>
          <w:color w:val="auto"/>
          <w:sz w:val="24"/>
          <w:highlight w:val="none"/>
          <w:u w:val="single"/>
        </w:rPr>
        <w:t xml:space="preserve">   （中标</w:t>
      </w:r>
      <w:r>
        <w:rPr>
          <w:rFonts w:hint="eastAsia" w:ascii="仿宋" w:hAnsi="仿宋" w:eastAsia="仿宋"/>
          <w:color w:val="auto"/>
          <w:sz w:val="24"/>
          <w:highlight w:val="none"/>
          <w:u w:val="single"/>
        </w:rPr>
        <w:t>或者成交</w:t>
      </w:r>
      <w:r>
        <w:rPr>
          <w:rFonts w:ascii="仿宋" w:hAnsi="仿宋" w:eastAsia="仿宋"/>
          <w:color w:val="auto"/>
          <w:sz w:val="24"/>
          <w:highlight w:val="none"/>
          <w:u w:val="single"/>
        </w:rPr>
        <w:t xml:space="preserve">供应商名称） </w:t>
      </w:r>
      <w:r>
        <w:rPr>
          <w:rFonts w:hint="eastAsia" w:ascii="仿宋" w:hAnsi="仿宋" w:eastAsia="仿宋"/>
          <w:color w:val="auto"/>
          <w:sz w:val="24"/>
          <w:highlight w:val="none"/>
        </w:rPr>
        <w:t>为该项目</w:t>
      </w:r>
      <w:r>
        <w:rPr>
          <w:rFonts w:hint="eastAsia" w:ascii="仿宋" w:hAnsi="仿宋" w:eastAsia="仿宋" w:cs="宋体"/>
          <w:color w:val="auto"/>
          <w:sz w:val="24"/>
          <w:highlight w:val="none"/>
        </w:rPr>
        <w:t>中标或者成交供应商</w:t>
      </w:r>
      <w:r>
        <w:rPr>
          <w:rFonts w:hint="eastAsia" w:ascii="仿宋" w:hAnsi="仿宋" w:eastAsia="仿宋"/>
          <w:color w:val="auto"/>
          <w:sz w:val="24"/>
          <w:highlight w:val="none"/>
        </w:rPr>
        <w:t>。现于</w:t>
      </w:r>
      <w:r>
        <w:rPr>
          <w:rFonts w:hint="eastAsia" w:ascii="仿宋" w:hAnsi="仿宋" w:eastAsia="仿宋" w:cs="宋体"/>
          <w:color w:val="auto"/>
          <w:sz w:val="24"/>
          <w:highlight w:val="none"/>
        </w:rPr>
        <w:t>中标或者成交通知书</w:t>
      </w:r>
      <w:r>
        <w:rPr>
          <w:rFonts w:hint="eastAsia" w:ascii="仿宋" w:hAnsi="仿宋" w:eastAsia="仿宋"/>
          <w:color w:val="auto"/>
          <w:sz w:val="24"/>
          <w:highlight w:val="none"/>
        </w:rPr>
        <w:t>发出之日起10个工作日内，按照采购文件确定的事项签订本合同。</w:t>
      </w:r>
    </w:p>
    <w:p w14:paraId="6B066D0F">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根据《中华人民共和国民法典》《中华人民共和国政府采购法》等相关法律法规之规定，按照平等、自愿、公平和诚实信用的原则，经</w:t>
      </w:r>
      <w:r>
        <w:rPr>
          <w:rFonts w:ascii="仿宋" w:hAnsi="仿宋" w:eastAsia="仿宋"/>
          <w:color w:val="auto"/>
          <w:sz w:val="24"/>
          <w:highlight w:val="none"/>
          <w:u w:val="single"/>
        </w:rPr>
        <w:t xml:space="preserve">（采购人） </w:t>
      </w:r>
      <w:r>
        <w:rPr>
          <w:rFonts w:ascii="仿宋" w:hAnsi="仿宋" w:eastAsia="仿宋"/>
          <w:color w:val="auto"/>
          <w:sz w:val="24"/>
          <w:highlight w:val="none"/>
          <w:lang w:val="zh-CN"/>
        </w:rPr>
        <w:t>(以下简称：甲方)和</w:t>
      </w:r>
      <w:r>
        <w:rPr>
          <w:rFonts w:ascii="仿宋" w:hAnsi="仿宋" w:eastAsia="仿宋"/>
          <w:color w:val="auto"/>
          <w:sz w:val="24"/>
          <w:highlight w:val="none"/>
          <w:u w:val="single"/>
        </w:rPr>
        <w:t xml:space="preserve">   （中</w:t>
      </w:r>
      <w:r>
        <w:rPr>
          <w:rFonts w:hint="eastAsia" w:ascii="仿宋" w:hAnsi="仿宋" w:eastAsia="仿宋"/>
          <w:color w:val="auto"/>
          <w:sz w:val="24"/>
          <w:highlight w:val="none"/>
          <w:u w:val="single"/>
        </w:rPr>
        <w:t>或者成交</w:t>
      </w:r>
      <w:r>
        <w:rPr>
          <w:rFonts w:ascii="仿宋" w:hAnsi="仿宋" w:eastAsia="仿宋"/>
          <w:color w:val="auto"/>
          <w:sz w:val="24"/>
          <w:highlight w:val="none"/>
          <w:u w:val="single"/>
        </w:rPr>
        <w:t xml:space="preserve">标供应商名称）   </w:t>
      </w:r>
      <w:r>
        <w:rPr>
          <w:rFonts w:ascii="仿宋" w:hAnsi="仿宋" w:eastAsia="仿宋"/>
          <w:color w:val="auto"/>
          <w:sz w:val="24"/>
          <w:highlight w:val="none"/>
          <w:lang w:val="zh-CN"/>
        </w:rPr>
        <w:t>(以下简称：乙方)协商一致，约定以下合同</w:t>
      </w:r>
      <w:r>
        <w:rPr>
          <w:rFonts w:hint="eastAsia" w:ascii="仿宋" w:hAnsi="仿宋" w:eastAsia="仿宋"/>
          <w:color w:val="auto"/>
          <w:sz w:val="24"/>
          <w:highlight w:val="none"/>
        </w:rPr>
        <w:t>条款，以兹共同遵守、全面履行。</w:t>
      </w:r>
    </w:p>
    <w:p w14:paraId="5B38D72F">
      <w:pPr>
        <w:spacing w:line="560" w:lineRule="exact"/>
        <w:ind w:firstLine="482" w:firstLineChars="200"/>
        <w:outlineLvl w:val="0"/>
        <w:rPr>
          <w:rFonts w:ascii="仿宋" w:hAnsi="仿宋" w:eastAsia="仿宋"/>
          <w:color w:val="auto"/>
          <w:sz w:val="24"/>
          <w:highlight w:val="none"/>
        </w:rPr>
      </w:pPr>
      <w:bookmarkStart w:id="398" w:name="_Toc22967"/>
      <w:bookmarkStart w:id="399" w:name="_Toc19273"/>
      <w:bookmarkStart w:id="400" w:name="_Toc15367"/>
      <w:bookmarkStart w:id="401" w:name="_Toc28855"/>
      <w:bookmarkStart w:id="402" w:name="_Toc20421"/>
      <w:r>
        <w:rPr>
          <w:rFonts w:ascii="仿宋" w:hAnsi="仿宋" w:eastAsia="仿宋"/>
          <w:b/>
          <w:color w:val="auto"/>
          <w:sz w:val="24"/>
          <w:highlight w:val="none"/>
        </w:rPr>
        <w:t xml:space="preserve">1.1 </w:t>
      </w:r>
      <w:r>
        <w:rPr>
          <w:rFonts w:hint="eastAsia" w:ascii="仿宋" w:hAnsi="仿宋" w:eastAsia="仿宋"/>
          <w:b/>
          <w:color w:val="auto"/>
          <w:sz w:val="24"/>
          <w:highlight w:val="none"/>
        </w:rPr>
        <w:t>合同组成部分</w:t>
      </w:r>
      <w:bookmarkEnd w:id="398"/>
      <w:bookmarkEnd w:id="399"/>
      <w:bookmarkEnd w:id="400"/>
      <w:bookmarkEnd w:id="401"/>
      <w:bookmarkEnd w:id="402"/>
    </w:p>
    <w:p w14:paraId="2E32C561">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89899BA">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1.1.1 </w:t>
      </w:r>
      <w:r>
        <w:rPr>
          <w:rFonts w:hint="eastAsia" w:ascii="仿宋" w:hAnsi="仿宋" w:eastAsia="仿宋"/>
          <w:color w:val="auto"/>
          <w:sz w:val="24"/>
          <w:highlight w:val="none"/>
        </w:rPr>
        <w:t>本合同及其补充合同、变更协议；</w:t>
      </w:r>
    </w:p>
    <w:p w14:paraId="00A26FD7">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1.1.2 </w:t>
      </w:r>
      <w:r>
        <w:rPr>
          <w:rFonts w:hint="eastAsia" w:ascii="仿宋" w:hAnsi="仿宋" w:eastAsia="仿宋"/>
          <w:color w:val="auto"/>
          <w:sz w:val="24"/>
          <w:highlight w:val="none"/>
        </w:rPr>
        <w:t>中标或者成交通知书；</w:t>
      </w:r>
    </w:p>
    <w:p w14:paraId="257A47C4">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1.1.3 </w:t>
      </w:r>
      <w:r>
        <w:rPr>
          <w:rFonts w:hint="eastAsia" w:ascii="仿宋" w:hAnsi="仿宋" w:eastAsia="仿宋"/>
          <w:color w:val="auto"/>
          <w:sz w:val="24"/>
          <w:highlight w:val="none"/>
        </w:rPr>
        <w:t>投标或者响应文件（含澄清或者说明文件）；</w:t>
      </w:r>
    </w:p>
    <w:p w14:paraId="5279C6C5">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1.1.4 </w:t>
      </w:r>
      <w:r>
        <w:rPr>
          <w:rFonts w:hint="eastAsia" w:ascii="仿宋" w:hAnsi="仿宋" w:eastAsia="仿宋"/>
          <w:color w:val="auto"/>
          <w:sz w:val="24"/>
          <w:highlight w:val="none"/>
        </w:rPr>
        <w:t>采购文件（含澄清或者修改文件）；</w:t>
      </w:r>
    </w:p>
    <w:p w14:paraId="1188BEC9">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1.1.5 </w:t>
      </w:r>
      <w:r>
        <w:rPr>
          <w:rFonts w:hint="eastAsia" w:ascii="仿宋" w:hAnsi="仿宋" w:eastAsia="仿宋"/>
          <w:color w:val="auto"/>
          <w:sz w:val="24"/>
          <w:highlight w:val="none"/>
        </w:rPr>
        <w:t>其他相关采购文件。</w:t>
      </w:r>
    </w:p>
    <w:p w14:paraId="3EE4F869">
      <w:pPr>
        <w:spacing w:line="560" w:lineRule="exact"/>
        <w:ind w:firstLine="482" w:firstLineChars="200"/>
        <w:outlineLvl w:val="0"/>
        <w:rPr>
          <w:rFonts w:ascii="仿宋" w:hAnsi="仿宋" w:eastAsia="仿宋"/>
          <w:b/>
          <w:color w:val="auto"/>
          <w:sz w:val="24"/>
          <w:highlight w:val="none"/>
        </w:rPr>
      </w:pPr>
      <w:bookmarkStart w:id="403" w:name="_Toc2918"/>
      <w:bookmarkStart w:id="404" w:name="_Toc6773"/>
      <w:bookmarkStart w:id="405" w:name="_Toc22185"/>
      <w:bookmarkStart w:id="406" w:name="_Toc6311"/>
      <w:bookmarkStart w:id="407" w:name="_Toc18585"/>
      <w:r>
        <w:rPr>
          <w:rFonts w:ascii="仿宋" w:hAnsi="仿宋" w:eastAsia="仿宋"/>
          <w:b/>
          <w:color w:val="auto"/>
          <w:sz w:val="24"/>
          <w:highlight w:val="none"/>
        </w:rPr>
        <w:t xml:space="preserve">1.2 </w:t>
      </w:r>
      <w:r>
        <w:rPr>
          <w:rFonts w:hint="eastAsia" w:ascii="仿宋" w:hAnsi="仿宋" w:eastAsia="仿宋"/>
          <w:b/>
          <w:color w:val="auto"/>
          <w:sz w:val="24"/>
          <w:highlight w:val="none"/>
        </w:rPr>
        <w:t>标的</w:t>
      </w:r>
      <w:bookmarkEnd w:id="403"/>
      <w:bookmarkEnd w:id="404"/>
      <w:bookmarkEnd w:id="405"/>
      <w:bookmarkEnd w:id="406"/>
      <w:bookmarkEnd w:id="407"/>
    </w:p>
    <w:p w14:paraId="17276B57">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1.2.1 </w:t>
      </w:r>
      <w:r>
        <w:rPr>
          <w:rFonts w:hint="eastAsia" w:ascii="仿宋" w:hAnsi="仿宋" w:eastAsia="仿宋"/>
          <w:color w:val="auto"/>
          <w:sz w:val="24"/>
          <w:highlight w:val="none"/>
        </w:rPr>
        <w:t>服务内容</w:t>
      </w:r>
      <w:r>
        <w:rPr>
          <w:rFonts w:ascii="仿宋" w:hAnsi="仿宋" w:eastAsia="仿宋"/>
          <w:color w:val="auto"/>
          <w:sz w:val="24"/>
          <w:highlight w:val="none"/>
        </w:rPr>
        <w:t>：</w:t>
      </w:r>
      <w:r>
        <w:rPr>
          <w:rFonts w:hint="eastAsia" w:ascii="仿宋" w:hAnsi="仿宋" w:eastAsia="仿宋"/>
          <w:color w:val="auto"/>
          <w:sz w:val="24"/>
          <w:highlight w:val="none"/>
        </w:rPr>
        <w:t>；</w:t>
      </w:r>
    </w:p>
    <w:p w14:paraId="15740ADF">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1.2.2 </w:t>
      </w:r>
      <w:r>
        <w:rPr>
          <w:rFonts w:hint="eastAsia" w:ascii="仿宋" w:hAnsi="仿宋" w:eastAsia="仿宋"/>
          <w:color w:val="auto"/>
          <w:sz w:val="24"/>
          <w:highlight w:val="none"/>
        </w:rPr>
        <w:t>服务标准</w:t>
      </w:r>
      <w:r>
        <w:rPr>
          <w:rFonts w:ascii="仿宋" w:hAnsi="仿宋" w:eastAsia="仿宋"/>
          <w:color w:val="auto"/>
          <w:sz w:val="24"/>
          <w:highlight w:val="none"/>
        </w:rPr>
        <w:t>：</w:t>
      </w:r>
      <w:r>
        <w:rPr>
          <w:rFonts w:hint="eastAsia" w:ascii="仿宋" w:hAnsi="仿宋" w:eastAsia="仿宋"/>
          <w:color w:val="auto"/>
          <w:sz w:val="24"/>
          <w:highlight w:val="none"/>
        </w:rPr>
        <w:t>；</w:t>
      </w:r>
    </w:p>
    <w:p w14:paraId="100551B6">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1.2.3 </w:t>
      </w:r>
      <w:r>
        <w:rPr>
          <w:rFonts w:hint="eastAsia" w:ascii="仿宋" w:hAnsi="仿宋" w:eastAsia="仿宋"/>
          <w:color w:val="auto"/>
          <w:sz w:val="24"/>
          <w:highlight w:val="none"/>
        </w:rPr>
        <w:t>技术保障：</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w:t>
      </w:r>
    </w:p>
    <w:p w14:paraId="456CD44D">
      <w:pPr>
        <w:spacing w:line="56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1.2.4 服务人员组成：</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24B68D5F">
      <w:pPr>
        <w:pStyle w:val="959"/>
        <w:spacing w:before="0" w:beforeAutospacing="0" w:after="0" w:afterAutospacing="0" w:line="360" w:lineRule="auto"/>
        <w:ind w:firstLine="480"/>
        <w:rPr>
          <w:rFonts w:ascii="仿宋" w:hAnsi="仿宋" w:eastAsia="仿宋"/>
          <w:color w:val="auto"/>
          <w:highlight w:val="none"/>
        </w:rPr>
      </w:pPr>
      <w:r>
        <w:rPr>
          <w:rFonts w:hint="eastAsia" w:ascii="仿宋" w:hAnsi="仿宋" w:eastAsia="仿宋"/>
          <w:color w:val="auto"/>
          <w:highlight w:val="none"/>
        </w:rPr>
        <w:t>1.2.5合同（是</w:t>
      </w:r>
      <w:r>
        <w:rPr>
          <w:rFonts w:hint="eastAsia" w:ascii="仿宋" w:hAnsi="仿宋" w:eastAsia="仿宋" w:cs="仿宋"/>
          <w:color w:val="auto"/>
          <w:highlight w:val="none"/>
        </w:rPr>
        <w:t>/</w:t>
      </w:r>
      <w:r>
        <w:rPr>
          <w:rFonts w:hint="eastAsia" w:ascii="仿宋" w:hAnsi="仿宋" w:eastAsia="仿宋"/>
          <w:color w:val="auto"/>
          <w:highlight w:val="none"/>
        </w:rPr>
        <w:t>否）涉及货物。若涉及货物的，则：</w:t>
      </w:r>
    </w:p>
    <w:p w14:paraId="71920103">
      <w:pPr>
        <w:spacing w:line="560" w:lineRule="exact"/>
        <w:ind w:firstLine="480" w:firstLineChars="200"/>
        <w:rPr>
          <w:rFonts w:ascii="仿宋" w:hAnsi="仿宋" w:eastAsia="仿宋" w:cs="宋体"/>
          <w:color w:val="auto"/>
          <w:sz w:val="24"/>
          <w:highlight w:val="none"/>
          <w:u w:val="single"/>
        </w:rPr>
      </w:pPr>
      <w:bookmarkStart w:id="408" w:name="_Toc5635"/>
      <w:bookmarkStart w:id="409" w:name="_Toc4929"/>
      <w:bookmarkStart w:id="410" w:name="_Toc21124"/>
      <w:bookmarkStart w:id="411" w:name="_Toc1386"/>
      <w:bookmarkStart w:id="412" w:name="_Toc13918"/>
      <w:r>
        <w:rPr>
          <w:rFonts w:hint="eastAsia" w:ascii="仿宋" w:hAnsi="仿宋" w:eastAsia="仿宋" w:cs="宋体"/>
          <w:color w:val="auto"/>
          <w:sz w:val="24"/>
          <w:highlight w:val="none"/>
        </w:rPr>
        <w:t>1.2.5.1 货物名称、品牌、规格型号、花色：；</w:t>
      </w:r>
    </w:p>
    <w:p w14:paraId="4D338B88">
      <w:pPr>
        <w:spacing w:line="560" w:lineRule="exact"/>
        <w:ind w:firstLine="480" w:firstLineChars="200"/>
        <w:rPr>
          <w:rFonts w:ascii="仿宋" w:hAnsi="仿宋" w:eastAsia="仿宋" w:cs="宋体"/>
          <w:color w:val="auto"/>
          <w:sz w:val="24"/>
          <w:highlight w:val="none"/>
          <w:u w:val="single"/>
        </w:rPr>
      </w:pPr>
      <w:r>
        <w:rPr>
          <w:rFonts w:hint="eastAsia" w:ascii="仿宋" w:hAnsi="仿宋" w:eastAsia="仿宋" w:cs="宋体"/>
          <w:color w:val="auto"/>
          <w:sz w:val="24"/>
          <w:highlight w:val="none"/>
        </w:rPr>
        <w:t>1.2.5.2 货物数量：；</w:t>
      </w:r>
    </w:p>
    <w:p w14:paraId="1F76AC44">
      <w:pPr>
        <w:spacing w:line="560" w:lineRule="exact"/>
        <w:ind w:firstLine="480" w:firstLineChars="200"/>
        <w:rPr>
          <w:rFonts w:ascii="仿宋" w:hAnsi="仿宋" w:eastAsia="仿宋" w:cs="宋体"/>
          <w:color w:val="auto"/>
          <w:sz w:val="24"/>
          <w:highlight w:val="none"/>
          <w:u w:val="single"/>
        </w:rPr>
      </w:pPr>
      <w:r>
        <w:rPr>
          <w:rFonts w:hint="eastAsia" w:ascii="仿宋" w:hAnsi="仿宋" w:eastAsia="仿宋" w:cs="宋体"/>
          <w:color w:val="auto"/>
          <w:sz w:val="24"/>
          <w:highlight w:val="none"/>
        </w:rPr>
        <w:t>1.2.5.3 货物质量：</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w:t>
      </w:r>
    </w:p>
    <w:p w14:paraId="42045DA3">
      <w:pPr>
        <w:spacing w:line="560" w:lineRule="exact"/>
        <w:ind w:firstLine="482" w:firstLineChars="200"/>
        <w:outlineLvl w:val="0"/>
        <w:rPr>
          <w:rFonts w:ascii="仿宋" w:hAnsi="仿宋" w:eastAsia="仿宋"/>
          <w:b/>
          <w:color w:val="auto"/>
          <w:sz w:val="24"/>
          <w:highlight w:val="none"/>
        </w:rPr>
      </w:pPr>
      <w:r>
        <w:rPr>
          <w:rFonts w:ascii="仿宋" w:hAnsi="仿宋" w:eastAsia="仿宋"/>
          <w:b/>
          <w:color w:val="auto"/>
          <w:sz w:val="24"/>
          <w:highlight w:val="none"/>
        </w:rPr>
        <w:t>1.3 价款</w:t>
      </w:r>
      <w:bookmarkEnd w:id="408"/>
      <w:bookmarkEnd w:id="409"/>
      <w:bookmarkEnd w:id="410"/>
      <w:bookmarkEnd w:id="411"/>
      <w:bookmarkEnd w:id="412"/>
    </w:p>
    <w:p w14:paraId="08873EBA">
      <w:pPr>
        <w:spacing w:line="560" w:lineRule="exact"/>
        <w:ind w:firstLine="480" w:firstLineChars="200"/>
        <w:rPr>
          <w:rFonts w:ascii="仿宋" w:hAnsi="仿宋" w:eastAsia="仿宋"/>
          <w:color w:val="auto"/>
          <w:sz w:val="24"/>
          <w:highlight w:val="none"/>
        </w:rPr>
      </w:pPr>
      <w:r>
        <w:rPr>
          <w:rFonts w:hint="eastAsia" w:ascii="仿宋" w:hAnsi="仿宋" w:eastAsia="仿宋" w:cs="宋体"/>
          <w:color w:val="auto"/>
          <w:sz w:val="24"/>
          <w:highlight w:val="none"/>
        </w:rPr>
        <w:t>本项目采用以下第条款规定的计价方式计价。</w:t>
      </w:r>
    </w:p>
    <w:p w14:paraId="359CC46F">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1.3.1总价合同，</w:t>
      </w:r>
      <w:r>
        <w:rPr>
          <w:rFonts w:ascii="仿宋" w:hAnsi="仿宋" w:eastAsia="仿宋"/>
          <w:color w:val="auto"/>
          <w:sz w:val="24"/>
          <w:highlight w:val="none"/>
        </w:rPr>
        <w:t>本合同总价</w:t>
      </w:r>
      <w:r>
        <w:rPr>
          <w:rFonts w:hint="eastAsia" w:ascii="仿宋" w:hAnsi="仿宋" w:eastAsia="仿宋"/>
          <w:color w:val="auto"/>
          <w:sz w:val="24"/>
          <w:highlight w:val="none"/>
        </w:rPr>
        <w:t>（含税）</w:t>
      </w:r>
      <w:r>
        <w:rPr>
          <w:rFonts w:ascii="仿宋" w:hAnsi="仿宋" w:eastAsia="仿宋"/>
          <w:color w:val="auto"/>
          <w:sz w:val="24"/>
          <w:highlight w:val="none"/>
        </w:rPr>
        <w:t>为</w:t>
      </w:r>
      <w:r>
        <w:rPr>
          <w:rFonts w:hint="eastAsia" w:ascii="仿宋" w:hAnsi="仿宋" w:eastAsia="仿宋"/>
          <w:color w:val="auto"/>
          <w:sz w:val="24"/>
          <w:highlight w:val="none"/>
        </w:rPr>
        <w:t>：￥</w:t>
      </w:r>
      <w:r>
        <w:rPr>
          <w:rFonts w:ascii="仿宋" w:hAnsi="仿宋" w:eastAsia="仿宋"/>
          <w:color w:val="auto"/>
          <w:sz w:val="24"/>
          <w:highlight w:val="none"/>
        </w:rPr>
        <w:t>元</w:t>
      </w:r>
      <w:r>
        <w:rPr>
          <w:rFonts w:hint="eastAsia" w:ascii="仿宋" w:hAnsi="仿宋" w:eastAsia="仿宋"/>
          <w:color w:val="auto"/>
          <w:sz w:val="24"/>
          <w:highlight w:val="none"/>
        </w:rPr>
        <w:t>（大写：元人民币）</w:t>
      </w:r>
      <w:r>
        <w:rPr>
          <w:rFonts w:ascii="仿宋" w:hAnsi="仿宋" w:eastAsia="仿宋"/>
          <w:color w:val="auto"/>
          <w:sz w:val="24"/>
          <w:highlight w:val="none"/>
        </w:rPr>
        <w:t>。</w:t>
      </w:r>
    </w:p>
    <w:p w14:paraId="65808BFF">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8462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14:paraId="01F9E470">
            <w:pPr>
              <w:pStyle w:val="319"/>
              <w:spacing w:line="560" w:lineRule="exact"/>
              <w:jc w:val="center"/>
              <w:rPr>
                <w:rFonts w:ascii="仿宋" w:hAnsi="仿宋" w:eastAsia="仿宋"/>
                <w:color w:val="auto"/>
                <w:sz w:val="24"/>
                <w:szCs w:val="24"/>
                <w:highlight w:val="none"/>
              </w:rPr>
            </w:pPr>
            <w:r>
              <w:rPr>
                <w:rFonts w:ascii="仿宋" w:hAnsi="仿宋" w:eastAsia="仿宋"/>
                <w:color w:val="auto"/>
                <w:sz w:val="24"/>
                <w:szCs w:val="24"/>
                <w:highlight w:val="none"/>
              </w:rPr>
              <w:t>序号</w:t>
            </w:r>
          </w:p>
        </w:tc>
        <w:tc>
          <w:tcPr>
            <w:tcW w:w="3402" w:type="dxa"/>
            <w:vAlign w:val="center"/>
          </w:tcPr>
          <w:p w14:paraId="5BA63BDF">
            <w:pPr>
              <w:pStyle w:val="319"/>
              <w:spacing w:line="560" w:lineRule="exact"/>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分项名称</w:t>
            </w:r>
          </w:p>
        </w:tc>
        <w:tc>
          <w:tcPr>
            <w:tcW w:w="2552" w:type="dxa"/>
            <w:vAlign w:val="center"/>
          </w:tcPr>
          <w:p w14:paraId="2C415BC9">
            <w:pPr>
              <w:pStyle w:val="319"/>
              <w:spacing w:line="560" w:lineRule="exact"/>
              <w:jc w:val="center"/>
              <w:rPr>
                <w:rFonts w:ascii="仿宋" w:hAnsi="仿宋" w:eastAsia="仿宋"/>
                <w:color w:val="auto"/>
                <w:sz w:val="24"/>
                <w:szCs w:val="24"/>
                <w:highlight w:val="none"/>
              </w:rPr>
            </w:pPr>
            <w:r>
              <w:rPr>
                <w:rFonts w:ascii="仿宋" w:hAnsi="仿宋" w:eastAsia="仿宋"/>
                <w:color w:val="auto"/>
                <w:sz w:val="24"/>
                <w:szCs w:val="24"/>
                <w:highlight w:val="none"/>
              </w:rPr>
              <w:t>分项价格</w:t>
            </w:r>
          </w:p>
        </w:tc>
      </w:tr>
      <w:tr w14:paraId="4BFD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1B29AE8">
            <w:pPr>
              <w:pStyle w:val="319"/>
              <w:spacing w:line="560" w:lineRule="exact"/>
              <w:ind w:firstLine="200"/>
              <w:jc w:val="center"/>
              <w:rPr>
                <w:rFonts w:ascii="仿宋" w:hAnsi="仿宋" w:eastAsia="仿宋"/>
                <w:color w:val="auto"/>
                <w:sz w:val="24"/>
                <w:szCs w:val="24"/>
                <w:highlight w:val="none"/>
              </w:rPr>
            </w:pPr>
          </w:p>
        </w:tc>
        <w:tc>
          <w:tcPr>
            <w:tcW w:w="3402" w:type="dxa"/>
            <w:vAlign w:val="center"/>
          </w:tcPr>
          <w:p w14:paraId="3B9E24E1">
            <w:pPr>
              <w:pStyle w:val="319"/>
              <w:spacing w:line="560" w:lineRule="exact"/>
              <w:ind w:firstLine="200"/>
              <w:jc w:val="center"/>
              <w:rPr>
                <w:rFonts w:ascii="仿宋" w:hAnsi="仿宋" w:eastAsia="仿宋"/>
                <w:color w:val="auto"/>
                <w:sz w:val="24"/>
                <w:szCs w:val="24"/>
                <w:highlight w:val="none"/>
              </w:rPr>
            </w:pPr>
          </w:p>
        </w:tc>
        <w:tc>
          <w:tcPr>
            <w:tcW w:w="2552" w:type="dxa"/>
            <w:vAlign w:val="center"/>
          </w:tcPr>
          <w:p w14:paraId="7E22BE5A">
            <w:pPr>
              <w:pStyle w:val="319"/>
              <w:spacing w:line="560" w:lineRule="exact"/>
              <w:ind w:firstLine="200"/>
              <w:jc w:val="center"/>
              <w:rPr>
                <w:rFonts w:ascii="仿宋" w:hAnsi="仿宋" w:eastAsia="仿宋"/>
                <w:color w:val="auto"/>
                <w:sz w:val="24"/>
                <w:szCs w:val="24"/>
                <w:highlight w:val="none"/>
              </w:rPr>
            </w:pPr>
          </w:p>
        </w:tc>
      </w:tr>
      <w:tr w14:paraId="18BC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D47646E">
            <w:pPr>
              <w:pStyle w:val="319"/>
              <w:spacing w:line="560" w:lineRule="exact"/>
              <w:ind w:firstLine="200"/>
              <w:jc w:val="center"/>
              <w:rPr>
                <w:rFonts w:ascii="仿宋" w:hAnsi="仿宋" w:eastAsia="仿宋"/>
                <w:color w:val="auto"/>
                <w:sz w:val="24"/>
                <w:szCs w:val="24"/>
                <w:highlight w:val="none"/>
              </w:rPr>
            </w:pPr>
          </w:p>
        </w:tc>
        <w:tc>
          <w:tcPr>
            <w:tcW w:w="3402" w:type="dxa"/>
            <w:vAlign w:val="center"/>
          </w:tcPr>
          <w:p w14:paraId="69D416E8">
            <w:pPr>
              <w:pStyle w:val="319"/>
              <w:spacing w:line="560" w:lineRule="exact"/>
              <w:ind w:firstLine="200"/>
              <w:jc w:val="center"/>
              <w:rPr>
                <w:rFonts w:ascii="仿宋" w:hAnsi="仿宋" w:eastAsia="仿宋"/>
                <w:color w:val="auto"/>
                <w:sz w:val="24"/>
                <w:szCs w:val="24"/>
                <w:highlight w:val="none"/>
              </w:rPr>
            </w:pPr>
          </w:p>
        </w:tc>
        <w:tc>
          <w:tcPr>
            <w:tcW w:w="2552" w:type="dxa"/>
            <w:vAlign w:val="center"/>
          </w:tcPr>
          <w:p w14:paraId="406F7D55">
            <w:pPr>
              <w:pStyle w:val="319"/>
              <w:spacing w:line="560" w:lineRule="exact"/>
              <w:ind w:firstLine="200"/>
              <w:jc w:val="center"/>
              <w:rPr>
                <w:rFonts w:ascii="仿宋" w:hAnsi="仿宋" w:eastAsia="仿宋"/>
                <w:color w:val="auto"/>
                <w:sz w:val="24"/>
                <w:szCs w:val="24"/>
                <w:highlight w:val="none"/>
              </w:rPr>
            </w:pPr>
          </w:p>
        </w:tc>
      </w:tr>
      <w:tr w14:paraId="46928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9D5A9AE">
            <w:pPr>
              <w:pStyle w:val="319"/>
              <w:spacing w:line="560" w:lineRule="exact"/>
              <w:ind w:firstLine="200"/>
              <w:jc w:val="center"/>
              <w:rPr>
                <w:rFonts w:ascii="仿宋" w:hAnsi="仿宋" w:eastAsia="仿宋"/>
                <w:color w:val="auto"/>
                <w:sz w:val="24"/>
                <w:szCs w:val="24"/>
                <w:highlight w:val="none"/>
              </w:rPr>
            </w:pPr>
          </w:p>
        </w:tc>
        <w:tc>
          <w:tcPr>
            <w:tcW w:w="3402" w:type="dxa"/>
            <w:vAlign w:val="center"/>
          </w:tcPr>
          <w:p w14:paraId="4B6A9357">
            <w:pPr>
              <w:pStyle w:val="319"/>
              <w:spacing w:line="560" w:lineRule="exact"/>
              <w:ind w:firstLine="200"/>
              <w:jc w:val="center"/>
              <w:rPr>
                <w:rFonts w:ascii="仿宋" w:hAnsi="仿宋" w:eastAsia="仿宋"/>
                <w:color w:val="auto"/>
                <w:sz w:val="24"/>
                <w:szCs w:val="24"/>
                <w:highlight w:val="none"/>
              </w:rPr>
            </w:pPr>
          </w:p>
        </w:tc>
        <w:tc>
          <w:tcPr>
            <w:tcW w:w="2552" w:type="dxa"/>
            <w:vAlign w:val="center"/>
          </w:tcPr>
          <w:p w14:paraId="59A0FEE7">
            <w:pPr>
              <w:pStyle w:val="319"/>
              <w:spacing w:line="560" w:lineRule="exact"/>
              <w:ind w:firstLine="200"/>
              <w:jc w:val="center"/>
              <w:rPr>
                <w:rFonts w:ascii="仿宋" w:hAnsi="仿宋" w:eastAsia="仿宋"/>
                <w:color w:val="auto"/>
                <w:sz w:val="24"/>
                <w:szCs w:val="24"/>
                <w:highlight w:val="none"/>
              </w:rPr>
            </w:pPr>
          </w:p>
        </w:tc>
      </w:tr>
      <w:tr w14:paraId="7168F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F34F487">
            <w:pPr>
              <w:pStyle w:val="319"/>
              <w:spacing w:line="560" w:lineRule="exact"/>
              <w:ind w:firstLine="200"/>
              <w:jc w:val="center"/>
              <w:rPr>
                <w:rFonts w:ascii="仿宋" w:hAnsi="仿宋" w:eastAsia="仿宋"/>
                <w:color w:val="auto"/>
                <w:sz w:val="24"/>
                <w:szCs w:val="24"/>
                <w:highlight w:val="none"/>
              </w:rPr>
            </w:pPr>
          </w:p>
        </w:tc>
        <w:tc>
          <w:tcPr>
            <w:tcW w:w="3402" w:type="dxa"/>
            <w:vAlign w:val="center"/>
          </w:tcPr>
          <w:p w14:paraId="20080A89">
            <w:pPr>
              <w:pStyle w:val="319"/>
              <w:spacing w:line="560" w:lineRule="exact"/>
              <w:ind w:firstLine="200"/>
              <w:jc w:val="center"/>
              <w:rPr>
                <w:rFonts w:ascii="仿宋" w:hAnsi="仿宋" w:eastAsia="仿宋"/>
                <w:color w:val="auto"/>
                <w:sz w:val="24"/>
                <w:szCs w:val="24"/>
                <w:highlight w:val="none"/>
              </w:rPr>
            </w:pPr>
          </w:p>
        </w:tc>
        <w:tc>
          <w:tcPr>
            <w:tcW w:w="2552" w:type="dxa"/>
            <w:vAlign w:val="center"/>
          </w:tcPr>
          <w:p w14:paraId="7B1D307F">
            <w:pPr>
              <w:pStyle w:val="319"/>
              <w:spacing w:line="560" w:lineRule="exact"/>
              <w:ind w:firstLine="200"/>
              <w:jc w:val="center"/>
              <w:rPr>
                <w:rFonts w:ascii="仿宋" w:hAnsi="仿宋" w:eastAsia="仿宋"/>
                <w:color w:val="auto"/>
                <w:sz w:val="24"/>
                <w:szCs w:val="24"/>
                <w:highlight w:val="none"/>
              </w:rPr>
            </w:pPr>
          </w:p>
        </w:tc>
      </w:tr>
      <w:tr w14:paraId="57405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AE50955">
            <w:pPr>
              <w:pStyle w:val="319"/>
              <w:spacing w:line="560" w:lineRule="exact"/>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c>
          <w:tcPr>
            <w:tcW w:w="2552" w:type="dxa"/>
            <w:vAlign w:val="center"/>
          </w:tcPr>
          <w:p w14:paraId="72906140">
            <w:pPr>
              <w:pStyle w:val="319"/>
              <w:spacing w:line="560" w:lineRule="exact"/>
              <w:ind w:firstLine="200"/>
              <w:jc w:val="center"/>
              <w:rPr>
                <w:rFonts w:ascii="仿宋" w:hAnsi="仿宋" w:eastAsia="仿宋"/>
                <w:color w:val="auto"/>
                <w:sz w:val="24"/>
                <w:szCs w:val="24"/>
                <w:highlight w:val="none"/>
              </w:rPr>
            </w:pPr>
          </w:p>
        </w:tc>
      </w:tr>
    </w:tbl>
    <w:p w14:paraId="02F5F58E">
      <w:pPr>
        <w:spacing w:line="560" w:lineRule="exact"/>
        <w:ind w:firstLine="480" w:firstLineChars="200"/>
        <w:rPr>
          <w:rFonts w:ascii="仿宋" w:hAnsi="仿宋" w:eastAsia="仿宋"/>
          <w:color w:val="auto"/>
          <w:sz w:val="24"/>
          <w:highlight w:val="none"/>
        </w:rPr>
      </w:pPr>
      <w:bookmarkStart w:id="413" w:name="_Toc3654"/>
      <w:bookmarkStart w:id="414" w:name="_Toc26916"/>
      <w:bookmarkStart w:id="415" w:name="_Toc30158"/>
      <w:bookmarkStart w:id="416" w:name="_Toc30506"/>
      <w:bookmarkStart w:id="417" w:name="_Toc14993"/>
      <w:r>
        <w:rPr>
          <w:rFonts w:hint="eastAsia" w:ascii="仿宋" w:hAnsi="仿宋" w:eastAsia="仿宋"/>
          <w:bCs/>
          <w:color w:val="auto"/>
          <w:sz w:val="24"/>
          <w:highlight w:val="none"/>
        </w:rPr>
        <w:t>1.3.2单价合同，本合同单价（含税）标准为：</w:t>
      </w:r>
      <w:r>
        <w:rPr>
          <w:rFonts w:ascii="仿宋" w:hAnsi="仿宋" w:eastAsia="仿宋"/>
          <w:color w:val="auto"/>
          <w:sz w:val="24"/>
          <w:highlight w:val="none"/>
        </w:rPr>
        <w:t>。</w:t>
      </w:r>
      <w:r>
        <w:rPr>
          <w:rFonts w:hint="eastAsia" w:ascii="仿宋" w:hAnsi="仿宋" w:eastAsia="仿宋"/>
          <w:color w:val="auto"/>
          <w:sz w:val="24"/>
          <w:highlight w:val="none"/>
        </w:rPr>
        <w:t>服务工作量的计量方式为：</w:t>
      </w:r>
      <w:r>
        <w:rPr>
          <w:rFonts w:hint="eastAsia" w:ascii="仿宋" w:hAnsi="仿宋" w:eastAsia="仿宋" w:cs="宋体"/>
          <w:b/>
          <w:i/>
          <w:color w:val="auto"/>
          <w:sz w:val="24"/>
          <w:highlight w:val="none"/>
          <w:u w:val="single"/>
        </w:rPr>
        <w:t>合同专用条款</w:t>
      </w:r>
      <w:r>
        <w:rPr>
          <w:rFonts w:ascii="仿宋" w:hAnsi="仿宋" w:eastAsia="仿宋"/>
          <w:color w:val="auto"/>
          <w:sz w:val="24"/>
          <w:highlight w:val="none"/>
        </w:rPr>
        <w:t>。</w:t>
      </w:r>
      <w:r>
        <w:rPr>
          <w:rFonts w:hint="eastAsia" w:ascii="仿宋" w:hAnsi="仿宋" w:eastAsia="仿宋"/>
          <w:color w:val="auto"/>
          <w:sz w:val="24"/>
          <w:highlight w:val="none"/>
        </w:rPr>
        <w:t>单价合同，在合同履行期间内，根据实际完成的工作量据实结算，但结算总价上限不得超过预算金额或者双方确定的金额￥</w:t>
      </w:r>
      <w:r>
        <w:rPr>
          <w:rFonts w:ascii="仿宋" w:hAnsi="仿宋" w:eastAsia="仿宋"/>
          <w:color w:val="auto"/>
          <w:sz w:val="24"/>
          <w:highlight w:val="none"/>
        </w:rPr>
        <w:t>元</w:t>
      </w:r>
      <w:r>
        <w:rPr>
          <w:rFonts w:hint="eastAsia" w:ascii="仿宋" w:hAnsi="仿宋" w:eastAsia="仿宋"/>
          <w:color w:val="auto"/>
          <w:sz w:val="24"/>
          <w:highlight w:val="none"/>
        </w:rPr>
        <w:t>（大写：元人民币）。</w:t>
      </w:r>
    </w:p>
    <w:p w14:paraId="76CFD7D4">
      <w:pPr>
        <w:pStyle w:val="2"/>
        <w:rPr>
          <w:rFonts w:ascii="仿宋" w:eastAsia="仿宋"/>
          <w:color w:val="auto"/>
          <w:highlight w:val="none"/>
          <w:lang w:val="en-US"/>
        </w:rPr>
      </w:pPr>
      <w:r>
        <w:rPr>
          <w:rFonts w:hint="eastAsia" w:ascii="仿宋" w:eastAsia="仿宋" w:cs="宋体"/>
          <w:b w:val="0"/>
          <w:bCs w:val="0"/>
          <w:color w:val="auto"/>
          <w:sz w:val="24"/>
          <w:highlight w:val="none"/>
          <w:lang w:val="en-US"/>
        </w:rPr>
        <w:t>1.3.3其他计价方式：</w:t>
      </w:r>
      <w:r>
        <w:rPr>
          <w:rFonts w:hint="eastAsia" w:ascii="仿宋" w:eastAsia="仿宋" w:cs="宋体"/>
          <w:b w:val="0"/>
          <w:bCs w:val="0"/>
          <w:color w:val="auto"/>
          <w:sz w:val="24"/>
          <w:highlight w:val="none"/>
        </w:rPr>
        <w:t>。</w:t>
      </w:r>
    </w:p>
    <w:bookmarkEnd w:id="413"/>
    <w:bookmarkEnd w:id="414"/>
    <w:bookmarkEnd w:id="415"/>
    <w:bookmarkEnd w:id="416"/>
    <w:bookmarkEnd w:id="417"/>
    <w:p w14:paraId="44C56332">
      <w:pPr>
        <w:pStyle w:val="959"/>
        <w:spacing w:before="0" w:beforeAutospacing="0" w:after="0" w:afterAutospacing="0" w:line="360" w:lineRule="auto"/>
        <w:ind w:firstLine="480"/>
        <w:rPr>
          <w:rFonts w:ascii="仿宋" w:hAnsi="仿宋" w:eastAsia="仿宋"/>
          <w:b/>
          <w:color w:val="auto"/>
          <w:highlight w:val="none"/>
        </w:rPr>
      </w:pPr>
      <w:bookmarkStart w:id="418" w:name="_Toc3625"/>
      <w:bookmarkStart w:id="419" w:name="_Toc31421"/>
      <w:bookmarkStart w:id="420" w:name="_Toc8772"/>
      <w:bookmarkStart w:id="421" w:name="_Toc4760"/>
      <w:bookmarkStart w:id="422" w:name="_Toc11108"/>
      <w:r>
        <w:rPr>
          <w:rFonts w:hint="eastAsia" w:ascii="仿宋" w:hAnsi="仿宋" w:eastAsia="仿宋"/>
          <w:b/>
          <w:color w:val="auto"/>
          <w:highlight w:val="none"/>
        </w:rPr>
        <w:t>1.4履约保证金</w:t>
      </w:r>
    </w:p>
    <w:p w14:paraId="005D18DE">
      <w:pPr>
        <w:pStyle w:val="959"/>
        <w:spacing w:before="0" w:beforeAutospacing="0" w:after="0" w:afterAutospacing="0" w:line="360" w:lineRule="auto"/>
        <w:ind w:firstLine="480"/>
        <w:rPr>
          <w:rFonts w:ascii="仿宋" w:hAnsi="仿宋" w:eastAsia="仿宋"/>
          <w:color w:val="auto"/>
          <w:highlight w:val="none"/>
        </w:rPr>
      </w:pPr>
      <w:r>
        <w:rPr>
          <w:rFonts w:hint="eastAsia" w:ascii="仿宋" w:hAnsi="仿宋" w:eastAsia="仿宋"/>
          <w:color w:val="auto"/>
          <w:highlight w:val="none"/>
        </w:rPr>
        <w:t>乙方（是</w:t>
      </w:r>
      <w:r>
        <w:rPr>
          <w:rFonts w:hint="eastAsia" w:ascii="仿宋" w:hAnsi="仿宋" w:eastAsia="仿宋" w:cs="仿宋"/>
          <w:color w:val="auto"/>
          <w:highlight w:val="none"/>
        </w:rPr>
        <w:t>/</w:t>
      </w:r>
      <w:r>
        <w:rPr>
          <w:rFonts w:hint="eastAsia" w:ascii="仿宋" w:hAnsi="仿宋" w:eastAsia="仿宋"/>
          <w:color w:val="auto"/>
          <w:highlight w:val="none"/>
        </w:rPr>
        <w:t>否）需要支付履约保证金。若需要支付履约保证金的，则：</w:t>
      </w:r>
    </w:p>
    <w:p w14:paraId="6846128F">
      <w:pPr>
        <w:spacing w:line="560" w:lineRule="exact"/>
        <w:ind w:firstLine="480" w:firstLineChars="200"/>
        <w:outlineLvl w:val="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1.4.1履约保证金的比例为合同金额的   %；</w:t>
      </w:r>
    </w:p>
    <w:p w14:paraId="30824FD2">
      <w:pPr>
        <w:spacing w:line="560" w:lineRule="exact"/>
        <w:ind w:firstLine="480" w:firstLineChars="200"/>
        <w:outlineLvl w:val="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1.4.2履约保证金支付方式详见</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kern w:val="0"/>
          <w:sz w:val="24"/>
          <w:highlight w:val="none"/>
        </w:rPr>
        <w:t>；</w:t>
      </w:r>
    </w:p>
    <w:p w14:paraId="0009B890">
      <w:pPr>
        <w:pStyle w:val="2"/>
        <w:tabs>
          <w:tab w:val="left" w:pos="0"/>
        </w:tabs>
        <w:spacing w:line="560" w:lineRule="exact"/>
        <w:ind w:left="0" w:firstLine="480" w:firstLineChars="200"/>
        <w:rPr>
          <w:rFonts w:ascii="仿宋" w:eastAsia="仿宋"/>
          <w:color w:val="auto"/>
          <w:highlight w:val="none"/>
          <w:lang w:val="en-US"/>
        </w:rPr>
      </w:pPr>
      <w:r>
        <w:rPr>
          <w:rFonts w:hint="eastAsia" w:ascii="仿宋" w:eastAsia="仿宋"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C49FF38">
      <w:pPr>
        <w:spacing w:line="560" w:lineRule="exact"/>
        <w:ind w:firstLine="480" w:firstLineChars="200"/>
        <w:outlineLvl w:val="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1.4.4甲方在项目验收结束后及时退还履约保证金。甲方在项目通过验收之日起  个工作日内将履约保证金无息退还乙方，逾期退还的，乙方可要求甲方支付违约金，违约金按每迟延退还一日的应退还而未退还金额的</w:t>
      </w:r>
      <w:r>
        <w:rPr>
          <w:rFonts w:hint="eastAsia" w:ascii="仿宋" w:hAnsi="仿宋" w:eastAsia="仿宋" w:cs="宋体"/>
          <w:color w:val="auto"/>
          <w:kern w:val="0"/>
          <w:sz w:val="24"/>
          <w:highlight w:val="none"/>
          <w:u w:val="single"/>
        </w:rPr>
        <w:t xml:space="preserve">  0.05（可根据情况修改）  </w:t>
      </w:r>
      <w:r>
        <w:rPr>
          <w:rFonts w:hint="eastAsia" w:ascii="仿宋" w:hAnsi="仿宋" w:eastAsia="仿宋" w:cs="宋体"/>
          <w:color w:val="auto"/>
          <w:kern w:val="0"/>
          <w:sz w:val="24"/>
          <w:highlight w:val="none"/>
        </w:rPr>
        <w:t>%计算，最高限额为本合同履约保证金的</w:t>
      </w:r>
      <w:r>
        <w:rPr>
          <w:rFonts w:hint="eastAsia" w:ascii="仿宋" w:hAnsi="仿宋" w:eastAsia="仿宋" w:cs="宋体"/>
          <w:color w:val="auto"/>
          <w:kern w:val="0"/>
          <w:sz w:val="24"/>
          <w:highlight w:val="none"/>
          <w:u w:val="single"/>
        </w:rPr>
        <w:t xml:space="preserve">  20  </w:t>
      </w:r>
      <w:r>
        <w:rPr>
          <w:rFonts w:hint="eastAsia" w:ascii="仿宋" w:hAnsi="仿宋" w:eastAsia="仿宋" w:cs="宋体"/>
          <w:color w:val="auto"/>
          <w:kern w:val="0"/>
          <w:sz w:val="24"/>
          <w:highlight w:val="none"/>
        </w:rPr>
        <w:t xml:space="preserve"> %。</w:t>
      </w:r>
    </w:p>
    <w:p w14:paraId="657B796D">
      <w:pPr>
        <w:spacing w:line="560" w:lineRule="exact"/>
        <w:ind w:firstLine="482" w:firstLineChars="200"/>
        <w:outlineLvl w:val="0"/>
        <w:rPr>
          <w:rFonts w:ascii="仿宋" w:hAnsi="仿宋" w:eastAsia="仿宋" w:cs="宋体"/>
          <w:b/>
          <w:color w:val="auto"/>
          <w:sz w:val="24"/>
          <w:highlight w:val="none"/>
        </w:rPr>
      </w:pPr>
      <w:r>
        <w:rPr>
          <w:rFonts w:hint="eastAsia" w:ascii="仿宋" w:hAnsi="仿宋" w:eastAsia="仿宋" w:cs="宋体"/>
          <w:b/>
          <w:color w:val="auto"/>
          <w:sz w:val="24"/>
          <w:highlight w:val="none"/>
        </w:rPr>
        <w:t>1.5预付款</w:t>
      </w:r>
    </w:p>
    <w:p w14:paraId="08A7E619">
      <w:pPr>
        <w:pStyle w:val="959"/>
        <w:spacing w:before="0" w:beforeAutospacing="0" w:after="0" w:afterAutospacing="0" w:line="360" w:lineRule="auto"/>
        <w:ind w:firstLine="480"/>
        <w:rPr>
          <w:rFonts w:ascii="仿宋" w:hAnsi="仿宋" w:eastAsia="仿宋"/>
          <w:color w:val="auto"/>
          <w:highlight w:val="none"/>
        </w:rPr>
      </w:pPr>
      <w:r>
        <w:rPr>
          <w:rFonts w:hint="eastAsia" w:ascii="仿宋" w:hAnsi="仿宋" w:eastAsia="仿宋"/>
          <w:color w:val="auto"/>
          <w:highlight w:val="none"/>
        </w:rPr>
        <w:t>甲方（是</w:t>
      </w:r>
      <w:r>
        <w:rPr>
          <w:rFonts w:hint="eastAsia" w:ascii="仿宋" w:hAnsi="仿宋" w:eastAsia="仿宋" w:cs="仿宋"/>
          <w:color w:val="auto"/>
          <w:highlight w:val="none"/>
        </w:rPr>
        <w:t>/</w:t>
      </w:r>
      <w:r>
        <w:rPr>
          <w:rFonts w:hint="eastAsia" w:ascii="仿宋" w:hAnsi="仿宋" w:eastAsia="仿宋"/>
          <w:color w:val="auto"/>
          <w:highlight w:val="none"/>
        </w:rPr>
        <w:t>否）需要支付预付款。若需要支付预付款的，则：</w:t>
      </w:r>
    </w:p>
    <w:p w14:paraId="04A7EC4A">
      <w:pPr>
        <w:spacing w:line="56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1.5.1预付款比例、支付方式、时间详见</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kern w:val="0"/>
          <w:sz w:val="24"/>
          <w:highlight w:val="none"/>
        </w:rPr>
        <w:t>；</w:t>
      </w:r>
    </w:p>
    <w:p w14:paraId="7D8E4C08">
      <w:pPr>
        <w:pStyle w:val="959"/>
        <w:spacing w:before="0" w:beforeAutospacing="0" w:after="0" w:afterAutospacing="0" w:line="360" w:lineRule="auto"/>
        <w:ind w:firstLine="480"/>
        <w:rPr>
          <w:rFonts w:ascii="仿宋" w:hAnsi="仿宋" w:eastAsia="仿宋"/>
          <w:color w:val="auto"/>
          <w:highlight w:val="none"/>
        </w:rPr>
      </w:pPr>
      <w:r>
        <w:rPr>
          <w:rFonts w:hint="eastAsia" w:ascii="仿宋" w:hAnsi="仿宋" w:eastAsia="仿宋"/>
          <w:color w:val="auto"/>
          <w:highlight w:val="none"/>
        </w:rPr>
        <w:t>1.5.2预付款的扣回方式详见</w:t>
      </w:r>
      <w:r>
        <w:rPr>
          <w:rFonts w:hint="eastAsia" w:ascii="仿宋" w:hAnsi="仿宋" w:eastAsia="仿宋"/>
          <w:b/>
          <w:i/>
          <w:color w:val="auto"/>
          <w:highlight w:val="none"/>
          <w:u w:val="single"/>
        </w:rPr>
        <w:t>合同专用条款</w:t>
      </w:r>
      <w:r>
        <w:rPr>
          <w:rFonts w:hint="eastAsia" w:ascii="仿宋" w:hAnsi="仿宋" w:eastAsia="仿宋"/>
          <w:color w:val="auto"/>
          <w:highlight w:val="none"/>
        </w:rPr>
        <w:t>；</w:t>
      </w:r>
    </w:p>
    <w:p w14:paraId="044702E1">
      <w:pPr>
        <w:pStyle w:val="959"/>
        <w:spacing w:before="0" w:beforeAutospacing="0" w:after="0" w:afterAutospacing="0" w:line="360" w:lineRule="auto"/>
        <w:ind w:firstLine="480"/>
        <w:rPr>
          <w:rFonts w:ascii="仿宋" w:hAnsi="仿宋" w:eastAsia="仿宋"/>
          <w:color w:val="auto"/>
          <w:highlight w:val="none"/>
          <w:u w:val="single"/>
        </w:rPr>
      </w:pPr>
      <w:r>
        <w:rPr>
          <w:rFonts w:hint="eastAsia" w:ascii="仿宋" w:hAnsi="仿宋" w:eastAsia="仿宋"/>
          <w:color w:val="auto"/>
          <w:highlight w:val="none"/>
        </w:rPr>
        <w:t>1.5.3预付款的担保措施详见</w:t>
      </w:r>
      <w:r>
        <w:rPr>
          <w:rFonts w:hint="eastAsia" w:ascii="仿宋" w:hAnsi="仿宋" w:eastAsia="仿宋"/>
          <w:b/>
          <w:i/>
          <w:color w:val="auto"/>
          <w:highlight w:val="none"/>
          <w:u w:val="single"/>
        </w:rPr>
        <w:t>合同专用条款</w:t>
      </w:r>
      <w:r>
        <w:rPr>
          <w:rFonts w:hint="eastAsia" w:ascii="仿宋" w:hAnsi="仿宋" w:eastAsia="仿宋"/>
          <w:color w:val="auto"/>
          <w:highlight w:val="none"/>
        </w:rPr>
        <w:t>。</w:t>
      </w:r>
    </w:p>
    <w:p w14:paraId="040C99F3">
      <w:pPr>
        <w:pStyle w:val="959"/>
        <w:spacing w:before="0" w:beforeAutospacing="0" w:after="0" w:afterAutospacing="0" w:line="360" w:lineRule="auto"/>
        <w:ind w:firstLine="480"/>
        <w:rPr>
          <w:rFonts w:ascii="仿宋" w:hAnsi="仿宋" w:eastAsia="仿宋"/>
          <w:b/>
          <w:bCs/>
          <w:color w:val="auto"/>
          <w:highlight w:val="none"/>
        </w:rPr>
      </w:pPr>
      <w:r>
        <w:rPr>
          <w:rFonts w:hint="eastAsia" w:ascii="仿宋" w:hAnsi="仿宋" w:eastAsia="仿宋"/>
          <w:b/>
          <w:bCs/>
          <w:color w:val="auto"/>
          <w:highlight w:val="none"/>
        </w:rPr>
        <w:t>1.6资金支付</w:t>
      </w:r>
    </w:p>
    <w:p w14:paraId="4464BF2D">
      <w:pPr>
        <w:pStyle w:val="959"/>
        <w:spacing w:before="0" w:beforeAutospacing="0" w:after="0" w:afterAutospacing="0" w:line="360" w:lineRule="auto"/>
        <w:ind w:firstLine="480"/>
        <w:rPr>
          <w:rFonts w:ascii="仿宋" w:hAnsi="仿宋" w:eastAsia="仿宋"/>
          <w:color w:val="auto"/>
          <w:highlight w:val="none"/>
        </w:rPr>
      </w:pPr>
      <w:r>
        <w:rPr>
          <w:rFonts w:hint="eastAsia" w:ascii="仿宋" w:hAnsi="仿宋" w:eastAsia="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341AC94">
      <w:pPr>
        <w:spacing w:line="560" w:lineRule="exact"/>
        <w:ind w:firstLine="480" w:firstLineChars="200"/>
        <w:outlineLvl w:val="0"/>
        <w:rPr>
          <w:rFonts w:ascii="仿宋" w:hAnsi="仿宋" w:eastAsia="仿宋" w:cs="宋体"/>
          <w:color w:val="auto"/>
          <w:sz w:val="24"/>
          <w:highlight w:val="none"/>
        </w:rPr>
      </w:pPr>
      <w:r>
        <w:rPr>
          <w:rFonts w:hint="eastAsia" w:ascii="仿宋" w:hAnsi="仿宋" w:eastAsia="仿宋" w:cs="宋体"/>
          <w:color w:val="auto"/>
          <w:sz w:val="24"/>
          <w:highlight w:val="none"/>
        </w:rPr>
        <w:t>1.6.2资金支付的方式、时间和条件详见</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sz w:val="24"/>
          <w:highlight w:val="none"/>
        </w:rPr>
        <w:t>。</w:t>
      </w:r>
    </w:p>
    <w:p w14:paraId="4FEF7670">
      <w:pPr>
        <w:spacing w:line="560" w:lineRule="exact"/>
        <w:ind w:firstLine="482" w:firstLineChars="200"/>
        <w:outlineLvl w:val="0"/>
        <w:rPr>
          <w:rFonts w:ascii="仿宋" w:hAnsi="仿宋" w:eastAsia="仿宋"/>
          <w:b/>
          <w:color w:val="auto"/>
          <w:sz w:val="24"/>
          <w:highlight w:val="none"/>
        </w:rPr>
      </w:pPr>
      <w:r>
        <w:rPr>
          <w:rFonts w:ascii="仿宋" w:hAnsi="仿宋" w:eastAsia="仿宋"/>
          <w:b/>
          <w:color w:val="auto"/>
          <w:sz w:val="24"/>
          <w:highlight w:val="none"/>
        </w:rPr>
        <w:t>1.</w:t>
      </w:r>
      <w:r>
        <w:rPr>
          <w:rFonts w:hint="eastAsia" w:ascii="仿宋" w:hAnsi="仿宋" w:eastAsia="仿宋"/>
          <w:b/>
          <w:color w:val="auto"/>
          <w:sz w:val="24"/>
          <w:highlight w:val="none"/>
        </w:rPr>
        <w:t>7</w:t>
      </w:r>
      <w:r>
        <w:rPr>
          <w:rFonts w:ascii="仿宋" w:hAnsi="仿宋" w:eastAsia="仿宋"/>
          <w:b/>
          <w:color w:val="auto"/>
          <w:sz w:val="24"/>
          <w:highlight w:val="none"/>
        </w:rPr>
        <w:t xml:space="preserve"> 履行期限</w:t>
      </w:r>
      <w:r>
        <w:rPr>
          <w:rFonts w:hint="eastAsia" w:ascii="仿宋" w:hAnsi="仿宋" w:eastAsia="仿宋"/>
          <w:b/>
          <w:color w:val="auto"/>
          <w:sz w:val="24"/>
          <w:highlight w:val="none"/>
        </w:rPr>
        <w:t>、地点和方式</w:t>
      </w:r>
      <w:bookmarkEnd w:id="418"/>
      <w:bookmarkEnd w:id="419"/>
      <w:bookmarkEnd w:id="420"/>
      <w:bookmarkEnd w:id="421"/>
      <w:bookmarkEnd w:id="422"/>
    </w:p>
    <w:p w14:paraId="11F3E2B7">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1.</w:t>
      </w:r>
      <w:r>
        <w:rPr>
          <w:rFonts w:hint="eastAsia" w:ascii="仿宋" w:hAnsi="仿宋" w:eastAsia="仿宋"/>
          <w:color w:val="auto"/>
          <w:sz w:val="24"/>
          <w:highlight w:val="none"/>
        </w:rPr>
        <w:t>7</w:t>
      </w:r>
      <w:r>
        <w:rPr>
          <w:rFonts w:ascii="仿宋" w:hAnsi="仿宋" w:eastAsia="仿宋"/>
          <w:color w:val="auto"/>
          <w:sz w:val="24"/>
          <w:highlight w:val="none"/>
        </w:rPr>
        <w:t xml:space="preserve">.1 </w:t>
      </w:r>
      <w:r>
        <w:rPr>
          <w:rFonts w:hint="eastAsia" w:ascii="仿宋" w:hAnsi="仿宋" w:eastAsia="仿宋"/>
          <w:color w:val="auto"/>
          <w:sz w:val="24"/>
          <w:highlight w:val="none"/>
        </w:rPr>
        <w:t>服务交付（实施）的时间（期限）</w:t>
      </w:r>
      <w:r>
        <w:rPr>
          <w:rFonts w:ascii="仿宋" w:hAnsi="仿宋" w:eastAsia="仿宋"/>
          <w:color w:val="auto"/>
          <w:sz w:val="24"/>
          <w:highlight w:val="none"/>
        </w:rPr>
        <w:t>：</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4FC7ED6C">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7</w:t>
      </w:r>
      <w:r>
        <w:rPr>
          <w:rFonts w:ascii="仿宋" w:hAnsi="仿宋" w:eastAsia="仿宋"/>
          <w:color w:val="auto"/>
          <w:sz w:val="24"/>
          <w:highlight w:val="none"/>
        </w:rPr>
        <w:t xml:space="preserve">.2 </w:t>
      </w:r>
      <w:r>
        <w:rPr>
          <w:rFonts w:hint="eastAsia" w:ascii="仿宋" w:hAnsi="仿宋" w:eastAsia="仿宋"/>
          <w:color w:val="auto"/>
          <w:sz w:val="24"/>
          <w:highlight w:val="none"/>
        </w:rPr>
        <w:t>服</w:t>
      </w:r>
      <w:r>
        <w:rPr>
          <w:rFonts w:hint="eastAsia" w:ascii="仿宋" w:hAnsi="仿宋" w:eastAsia="仿宋" w:cs="宋体"/>
          <w:color w:val="auto"/>
          <w:sz w:val="24"/>
          <w:highlight w:val="none"/>
        </w:rPr>
        <w:t>务交付（实施）的地点（地域范围）：</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156069A9">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7</w:t>
      </w:r>
      <w:r>
        <w:rPr>
          <w:rFonts w:ascii="仿宋" w:hAnsi="仿宋" w:eastAsia="仿宋"/>
          <w:color w:val="auto"/>
          <w:sz w:val="24"/>
          <w:highlight w:val="none"/>
        </w:rPr>
        <w:t xml:space="preserve">.3 </w:t>
      </w:r>
      <w:r>
        <w:rPr>
          <w:rFonts w:hint="eastAsia" w:ascii="仿宋" w:hAnsi="仿宋" w:eastAsia="仿宋"/>
          <w:color w:val="auto"/>
          <w:sz w:val="24"/>
          <w:highlight w:val="none"/>
        </w:rPr>
        <w:t>服务交付（实施）的方式：</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0CDC336F">
      <w:pPr>
        <w:spacing w:line="560" w:lineRule="exact"/>
        <w:ind w:firstLine="480" w:firstLineChars="200"/>
        <w:outlineLvl w:val="0"/>
        <w:rPr>
          <w:rFonts w:ascii="仿宋" w:hAnsi="仿宋" w:eastAsia="仿宋"/>
          <w:bCs/>
          <w:color w:val="auto"/>
          <w:sz w:val="24"/>
          <w:highlight w:val="none"/>
        </w:rPr>
      </w:pPr>
      <w:bookmarkStart w:id="423" w:name="_Toc24662"/>
      <w:bookmarkStart w:id="424" w:name="_Toc5698"/>
      <w:bookmarkStart w:id="425" w:name="_Toc8586"/>
      <w:bookmarkStart w:id="426" w:name="_Toc2375"/>
      <w:bookmarkStart w:id="427" w:name="_Toc3079"/>
      <w:r>
        <w:rPr>
          <w:rFonts w:hint="eastAsia" w:ascii="仿宋" w:hAnsi="仿宋" w:eastAsia="仿宋"/>
          <w:bCs/>
          <w:color w:val="auto"/>
          <w:sz w:val="24"/>
          <w:highlight w:val="none"/>
        </w:rPr>
        <w:t>1.7.4若服务涉及货物的，则货物的：</w:t>
      </w:r>
    </w:p>
    <w:p w14:paraId="22552CAF">
      <w:pPr>
        <w:spacing w:line="560" w:lineRule="exact"/>
        <w:ind w:firstLine="480" w:firstLineChars="200"/>
        <w:rPr>
          <w:rFonts w:ascii="仿宋" w:hAnsi="仿宋" w:eastAsia="仿宋" w:cs="宋体"/>
          <w:color w:val="auto"/>
          <w:sz w:val="24"/>
          <w:highlight w:val="none"/>
          <w:u w:val="single"/>
        </w:rPr>
      </w:pPr>
      <w:r>
        <w:rPr>
          <w:rFonts w:hint="eastAsia" w:ascii="仿宋" w:hAnsi="仿宋" w:eastAsia="仿宋" w:cs="宋体"/>
          <w:color w:val="auto"/>
          <w:sz w:val="24"/>
          <w:highlight w:val="none"/>
        </w:rPr>
        <w:t>1.7.4.1 交付期限：详见</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sz w:val="24"/>
          <w:highlight w:val="none"/>
        </w:rPr>
        <w:t>；</w:t>
      </w:r>
    </w:p>
    <w:p w14:paraId="443F20D7">
      <w:pPr>
        <w:spacing w:line="56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1.7.4.2 交付地点：</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sz w:val="24"/>
          <w:highlight w:val="none"/>
        </w:rPr>
        <w:t>；</w:t>
      </w:r>
    </w:p>
    <w:p w14:paraId="12D3AA68">
      <w:pPr>
        <w:spacing w:line="56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1.7.4.3 交付方式：</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sz w:val="24"/>
          <w:highlight w:val="none"/>
        </w:rPr>
        <w:t>。</w:t>
      </w:r>
    </w:p>
    <w:p w14:paraId="7EBE029A">
      <w:pPr>
        <w:spacing w:line="560" w:lineRule="exact"/>
        <w:ind w:firstLine="482" w:firstLineChars="200"/>
        <w:outlineLvl w:val="0"/>
        <w:rPr>
          <w:rFonts w:ascii="仿宋" w:hAnsi="仿宋" w:eastAsia="仿宋"/>
          <w:color w:val="auto"/>
          <w:sz w:val="24"/>
          <w:highlight w:val="none"/>
          <w:u w:val="single"/>
        </w:rPr>
      </w:pPr>
      <w:r>
        <w:rPr>
          <w:rFonts w:ascii="仿宋" w:hAnsi="仿宋" w:eastAsia="仿宋"/>
          <w:b/>
          <w:color w:val="auto"/>
          <w:sz w:val="24"/>
          <w:highlight w:val="none"/>
        </w:rPr>
        <w:t>1.</w:t>
      </w:r>
      <w:r>
        <w:rPr>
          <w:rFonts w:hint="eastAsia" w:ascii="仿宋" w:hAnsi="仿宋" w:eastAsia="仿宋"/>
          <w:b/>
          <w:color w:val="auto"/>
          <w:sz w:val="24"/>
          <w:highlight w:val="none"/>
        </w:rPr>
        <w:t>8违约责任</w:t>
      </w:r>
      <w:bookmarkEnd w:id="423"/>
      <w:bookmarkEnd w:id="424"/>
      <w:bookmarkEnd w:id="425"/>
      <w:bookmarkEnd w:id="426"/>
      <w:bookmarkEnd w:id="427"/>
    </w:p>
    <w:p w14:paraId="05E6B11E">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.1 除不可抗力外，如果乙方没有按照本合同约定的期限</w:t>
      </w:r>
      <w:r>
        <w:rPr>
          <w:rFonts w:hint="eastAsia" w:ascii="仿宋" w:hAnsi="仿宋" w:eastAsia="仿宋"/>
          <w:color w:val="auto"/>
          <w:sz w:val="24"/>
          <w:highlight w:val="none"/>
        </w:rPr>
        <w:t>、</w:t>
      </w:r>
      <w:r>
        <w:rPr>
          <w:rFonts w:ascii="仿宋" w:hAnsi="仿宋" w:eastAsia="仿宋"/>
          <w:color w:val="auto"/>
          <w:sz w:val="24"/>
          <w:highlight w:val="none"/>
        </w:rPr>
        <w:t>地点和方式</w:t>
      </w:r>
      <w:r>
        <w:rPr>
          <w:rFonts w:hint="eastAsia" w:ascii="仿宋" w:hAnsi="仿宋" w:eastAsia="仿宋"/>
          <w:color w:val="auto"/>
          <w:sz w:val="24"/>
          <w:highlight w:val="none"/>
        </w:rPr>
        <w:t>交付服务成果或者实施服务</w:t>
      </w:r>
      <w:r>
        <w:rPr>
          <w:rFonts w:ascii="仿宋" w:hAnsi="仿宋" w:eastAsia="仿宋"/>
          <w:color w:val="auto"/>
          <w:sz w:val="24"/>
          <w:highlight w:val="none"/>
        </w:rPr>
        <w:t>，那么甲方可要求乙方支付违约金</w:t>
      </w:r>
      <w:r>
        <w:rPr>
          <w:rFonts w:hint="eastAsia" w:ascii="仿宋" w:hAnsi="仿宋" w:eastAsia="仿宋"/>
          <w:color w:val="auto"/>
          <w:sz w:val="24"/>
          <w:highlight w:val="none"/>
        </w:rPr>
        <w:t>，迟延履行</w:t>
      </w:r>
      <w:r>
        <w:rPr>
          <w:rFonts w:ascii="仿宋" w:hAnsi="仿宋" w:eastAsia="仿宋"/>
          <w:color w:val="auto"/>
          <w:sz w:val="24"/>
          <w:highlight w:val="none"/>
        </w:rPr>
        <w:t>违约金按每迟延</w:t>
      </w:r>
      <w:r>
        <w:rPr>
          <w:rFonts w:hint="eastAsia" w:ascii="仿宋" w:hAnsi="仿宋" w:eastAsia="仿宋"/>
          <w:color w:val="auto"/>
          <w:sz w:val="24"/>
          <w:highlight w:val="none"/>
        </w:rPr>
        <w:t>履行</w:t>
      </w:r>
      <w:r>
        <w:rPr>
          <w:rFonts w:ascii="仿宋" w:hAnsi="仿宋" w:eastAsia="仿宋"/>
          <w:color w:val="auto"/>
          <w:sz w:val="24"/>
          <w:highlight w:val="none"/>
        </w:rPr>
        <w:t>一日的应提供而未</w:t>
      </w:r>
      <w:r>
        <w:rPr>
          <w:rFonts w:hint="eastAsia" w:ascii="仿宋" w:hAnsi="仿宋" w:eastAsia="仿宋"/>
          <w:color w:val="auto"/>
          <w:sz w:val="24"/>
          <w:highlight w:val="none"/>
        </w:rPr>
        <w:t>提供</w:t>
      </w:r>
      <w:r>
        <w:rPr>
          <w:rFonts w:ascii="仿宋" w:hAnsi="仿宋" w:eastAsia="仿宋"/>
          <w:color w:val="auto"/>
          <w:sz w:val="24"/>
          <w:highlight w:val="none"/>
        </w:rPr>
        <w:t>服务价格的</w:t>
      </w:r>
      <w:r>
        <w:rPr>
          <w:rFonts w:hint="eastAsia" w:ascii="仿宋" w:hAnsi="仿宋" w:eastAsia="仿宋"/>
          <w:color w:val="auto"/>
          <w:sz w:val="24"/>
          <w:highlight w:val="none"/>
          <w:u w:val="single"/>
        </w:rPr>
        <w:t>0.05</w:t>
      </w:r>
      <w:r>
        <w:rPr>
          <w:rFonts w:ascii="仿宋" w:hAnsi="仿宋" w:eastAsia="仿宋"/>
          <w:color w:val="auto"/>
          <w:sz w:val="24"/>
          <w:highlight w:val="none"/>
        </w:rPr>
        <w:t>%计算</w:t>
      </w:r>
      <w:r>
        <w:rPr>
          <w:rFonts w:hint="eastAsia" w:ascii="仿宋" w:hAnsi="仿宋" w:eastAsia="仿宋"/>
          <w:color w:val="auto"/>
          <w:sz w:val="24"/>
          <w:highlight w:val="none"/>
        </w:rPr>
        <w:t>，</w:t>
      </w:r>
      <w:r>
        <w:rPr>
          <w:rFonts w:ascii="仿宋" w:hAnsi="仿宋" w:eastAsia="仿宋"/>
          <w:color w:val="auto"/>
          <w:sz w:val="24"/>
          <w:highlight w:val="none"/>
        </w:rPr>
        <w:t>最高限额为</w:t>
      </w:r>
      <w:r>
        <w:rPr>
          <w:rFonts w:hint="eastAsia" w:ascii="仿宋" w:hAnsi="仿宋" w:eastAsia="仿宋"/>
          <w:color w:val="auto"/>
          <w:sz w:val="24"/>
          <w:highlight w:val="none"/>
        </w:rPr>
        <w:t>本</w:t>
      </w:r>
      <w:r>
        <w:rPr>
          <w:rFonts w:ascii="仿宋" w:hAnsi="仿宋" w:eastAsia="仿宋"/>
          <w:color w:val="auto"/>
          <w:sz w:val="24"/>
          <w:highlight w:val="none"/>
        </w:rPr>
        <w:t>合同总价的</w:t>
      </w:r>
      <w:r>
        <w:rPr>
          <w:rFonts w:ascii="仿宋" w:hAnsi="仿宋" w:eastAsia="仿宋"/>
          <w:color w:val="auto"/>
          <w:sz w:val="24"/>
          <w:highlight w:val="none"/>
          <w:u w:val="single"/>
        </w:rPr>
        <w:t xml:space="preserve">  20   </w:t>
      </w:r>
      <w:r>
        <w:rPr>
          <w:rFonts w:ascii="仿宋" w:hAnsi="仿宋" w:eastAsia="仿宋"/>
          <w:color w:val="auto"/>
          <w:sz w:val="24"/>
          <w:highlight w:val="none"/>
        </w:rPr>
        <w:t>%</w:t>
      </w:r>
      <w:r>
        <w:rPr>
          <w:rFonts w:hint="eastAsia" w:ascii="仿宋" w:hAnsi="仿宋" w:eastAsia="仿宋"/>
          <w:color w:val="auto"/>
          <w:sz w:val="24"/>
          <w:highlight w:val="none"/>
        </w:rPr>
        <w:t>；</w:t>
      </w:r>
      <w:r>
        <w:rPr>
          <w:rFonts w:ascii="仿宋" w:hAnsi="仿宋" w:eastAsia="仿宋"/>
          <w:color w:val="auto"/>
          <w:sz w:val="24"/>
          <w:highlight w:val="none"/>
        </w:rPr>
        <w:t>迟延</w:t>
      </w:r>
      <w:r>
        <w:rPr>
          <w:rFonts w:hint="eastAsia" w:ascii="仿宋" w:hAnsi="仿宋" w:eastAsia="仿宋"/>
          <w:color w:val="auto"/>
          <w:sz w:val="24"/>
          <w:highlight w:val="none"/>
        </w:rPr>
        <w:t>履行</w:t>
      </w:r>
      <w:r>
        <w:rPr>
          <w:rFonts w:ascii="仿宋" w:hAnsi="仿宋" w:eastAsia="仿宋"/>
          <w:color w:val="auto"/>
          <w:sz w:val="24"/>
          <w:highlight w:val="none"/>
        </w:rPr>
        <w:t>的违约金计算数额达到前述最高限额之日起</w:t>
      </w:r>
      <w:r>
        <w:rPr>
          <w:rFonts w:hint="eastAsia" w:ascii="仿宋" w:hAnsi="仿宋" w:eastAsia="仿宋"/>
          <w:color w:val="auto"/>
          <w:sz w:val="24"/>
          <w:highlight w:val="none"/>
        </w:rPr>
        <w:t>，</w:t>
      </w:r>
      <w:r>
        <w:rPr>
          <w:rFonts w:ascii="仿宋" w:hAnsi="仿宋" w:eastAsia="仿宋"/>
          <w:color w:val="auto"/>
          <w:sz w:val="24"/>
          <w:highlight w:val="none"/>
        </w:rPr>
        <w:t>甲方有权在要求乙方支付违约金的同时</w:t>
      </w:r>
      <w:r>
        <w:rPr>
          <w:rFonts w:hint="eastAsia" w:ascii="仿宋" w:hAnsi="仿宋" w:eastAsia="仿宋"/>
          <w:color w:val="auto"/>
          <w:sz w:val="24"/>
          <w:highlight w:val="none"/>
        </w:rPr>
        <w:t>，书面通知乙方</w:t>
      </w:r>
      <w:r>
        <w:rPr>
          <w:rFonts w:ascii="仿宋" w:hAnsi="仿宋" w:eastAsia="仿宋"/>
          <w:color w:val="auto"/>
          <w:sz w:val="24"/>
          <w:highlight w:val="none"/>
        </w:rPr>
        <w:t>解除本合同</w:t>
      </w:r>
      <w:r>
        <w:rPr>
          <w:rFonts w:hint="eastAsia" w:ascii="仿宋" w:hAnsi="仿宋" w:eastAsia="仿宋"/>
          <w:color w:val="auto"/>
          <w:sz w:val="24"/>
          <w:highlight w:val="none"/>
        </w:rPr>
        <w:t>；</w:t>
      </w:r>
    </w:p>
    <w:p w14:paraId="2A82652E">
      <w:pPr>
        <w:pStyle w:val="2"/>
        <w:ind w:left="0" w:firstLine="480" w:firstLineChars="200"/>
        <w:rPr>
          <w:rFonts w:ascii="仿宋" w:eastAsia="仿宋" w:cs="宋体"/>
          <w:b w:val="0"/>
          <w:bCs w:val="0"/>
          <w:color w:val="auto"/>
          <w:sz w:val="24"/>
          <w:szCs w:val="24"/>
          <w:highlight w:val="none"/>
          <w:lang w:val="en-US"/>
        </w:rPr>
      </w:pPr>
      <w:r>
        <w:rPr>
          <w:rFonts w:hint="eastAsia" w:ascii="仿宋" w:eastAsia="仿宋"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宋体"/>
          <w:b w:val="0"/>
          <w:bCs w:val="0"/>
          <w:color w:val="auto"/>
          <w:sz w:val="24"/>
          <w:szCs w:val="24"/>
          <w:highlight w:val="none"/>
          <w:u w:val="single"/>
          <w:lang w:val="en-US"/>
        </w:rPr>
        <w:t xml:space="preserve">  0.0</w:t>
      </w:r>
      <w:r>
        <w:rPr>
          <w:rFonts w:hint="eastAsia" w:ascii="仿宋" w:eastAsia="仿宋" w:cs="宋体"/>
          <w:b w:val="0"/>
          <w:bCs w:val="0"/>
          <w:color w:val="auto"/>
          <w:sz w:val="24"/>
          <w:szCs w:val="24"/>
          <w:highlight w:val="none"/>
          <w:lang w:val="en-US"/>
        </w:rPr>
        <w:t>5（可根据情况修改） %计算，最高限额为本合同总价的</w:t>
      </w:r>
      <w:r>
        <w:rPr>
          <w:rFonts w:hint="eastAsia" w:ascii="仿宋" w:eastAsia="仿宋" w:cs="宋体"/>
          <w:b w:val="0"/>
          <w:bCs w:val="0"/>
          <w:color w:val="auto"/>
          <w:sz w:val="24"/>
          <w:szCs w:val="24"/>
          <w:highlight w:val="none"/>
          <w:u w:val="single"/>
          <w:lang w:val="en-US"/>
        </w:rPr>
        <w:t xml:space="preserve">  20  </w:t>
      </w:r>
      <w:r>
        <w:rPr>
          <w:rFonts w:hint="eastAsia" w:ascii="仿宋" w:eastAsia="仿宋"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2077A580">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w:t>
      </w:r>
      <w:r>
        <w:rPr>
          <w:rFonts w:hint="eastAsia" w:ascii="仿宋" w:hAnsi="仿宋" w:eastAsia="仿宋"/>
          <w:color w:val="auto"/>
          <w:sz w:val="24"/>
          <w:highlight w:val="none"/>
        </w:rPr>
        <w:t>3</w:t>
      </w:r>
      <w:r>
        <w:rPr>
          <w:rFonts w:hint="eastAsia" w:ascii="仿宋" w:hAnsi="仿宋" w:eastAsia="仿宋"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宋体"/>
          <w:color w:val="auto"/>
          <w:sz w:val="24"/>
          <w:highlight w:val="none"/>
          <w:u w:val="single"/>
        </w:rPr>
        <w:t xml:space="preserve">   0.05   </w:t>
      </w:r>
      <w:r>
        <w:rPr>
          <w:rFonts w:hint="eastAsia" w:ascii="仿宋" w:hAnsi="仿宋" w:eastAsia="仿宋" w:cs="宋体"/>
          <w:color w:val="auto"/>
          <w:sz w:val="24"/>
          <w:highlight w:val="none"/>
        </w:rPr>
        <w:t>%计算，最高限额为本合同总价的</w:t>
      </w:r>
      <w:r>
        <w:rPr>
          <w:rFonts w:hint="eastAsia" w:ascii="仿宋" w:hAnsi="仿宋" w:eastAsia="仿宋" w:cs="宋体"/>
          <w:color w:val="auto"/>
          <w:sz w:val="24"/>
          <w:highlight w:val="none"/>
          <w:u w:val="single"/>
        </w:rPr>
        <w:t xml:space="preserve">   20</w:t>
      </w:r>
      <w:r>
        <w:rPr>
          <w:rFonts w:hint="eastAsia" w:ascii="仿宋" w:hAnsi="仿宋" w:eastAsia="仿宋" w:cs="宋体"/>
          <w:color w:val="auto"/>
          <w:kern w:val="0"/>
          <w:sz w:val="24"/>
          <w:highlight w:val="none"/>
          <w:u w:val="single"/>
        </w:rPr>
        <w:t>（可根据情况修改）</w:t>
      </w:r>
      <w:r>
        <w:rPr>
          <w:rFonts w:hint="eastAsia" w:ascii="仿宋" w:hAnsi="仿宋" w:eastAsia="仿宋" w:cs="宋体"/>
          <w:color w:val="auto"/>
          <w:sz w:val="24"/>
          <w:highlight w:val="none"/>
        </w:rPr>
        <w:t>%；迟延付款的违约金计算数额达到前述最高限额之日起，乙方有权在要求甲方支付违约金的同时，书面通知甲方解除本合同</w:t>
      </w:r>
      <w:r>
        <w:rPr>
          <w:rFonts w:hint="eastAsia" w:ascii="仿宋" w:hAnsi="仿宋" w:eastAsia="仿宋"/>
          <w:color w:val="auto"/>
          <w:sz w:val="24"/>
          <w:highlight w:val="none"/>
        </w:rPr>
        <w:t>；</w:t>
      </w:r>
    </w:p>
    <w:p w14:paraId="27FE22CA">
      <w:pPr>
        <w:spacing w:line="560" w:lineRule="exact"/>
        <w:ind w:firstLine="480" w:firstLineChars="200"/>
        <w:rPr>
          <w:rFonts w:ascii="仿宋" w:hAnsi="仿宋" w:eastAsia="仿宋" w:cs="宋体"/>
          <w:color w:val="auto"/>
          <w:sz w:val="24"/>
          <w:highlight w:val="none"/>
        </w:rPr>
      </w:pPr>
      <w:bookmarkStart w:id="428" w:name="_Toc9497"/>
      <w:bookmarkStart w:id="429" w:name="_Toc26807"/>
      <w:bookmarkStart w:id="430" w:name="_Toc18683"/>
      <w:bookmarkStart w:id="431" w:name="_Toc32454"/>
      <w:bookmarkStart w:id="432" w:name="_Toc30329"/>
      <w:r>
        <w:rPr>
          <w:rFonts w:hint="eastAsia" w:ascii="仿宋" w:hAnsi="仿宋" w:eastAsia="仿宋"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2E650FE">
      <w:pPr>
        <w:spacing w:line="56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7F26707">
      <w:pPr>
        <w:spacing w:line="56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08AF112">
      <w:pPr>
        <w:spacing w:line="560" w:lineRule="exact"/>
        <w:ind w:right="-420" w:rightChars="-200" w:firstLine="480" w:firstLineChars="200"/>
        <w:rPr>
          <w:rFonts w:ascii="仿宋" w:hAnsi="仿宋" w:eastAsia="仿宋" w:cs="宋体"/>
          <w:color w:val="auto"/>
          <w:highlight w:val="none"/>
        </w:rPr>
      </w:pPr>
      <w:r>
        <w:rPr>
          <w:rFonts w:hint="eastAsia" w:ascii="仿宋" w:hAnsi="仿宋" w:eastAsia="仿宋" w:cs="宋体"/>
          <w:color w:val="auto"/>
          <w:sz w:val="24"/>
          <w:highlight w:val="none"/>
        </w:rPr>
        <w:t>1.8.7违约责任</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sz w:val="24"/>
          <w:highlight w:val="none"/>
        </w:rPr>
        <w:t>另有约定的，从其约定。</w:t>
      </w:r>
    </w:p>
    <w:bookmarkEnd w:id="428"/>
    <w:bookmarkEnd w:id="429"/>
    <w:bookmarkEnd w:id="430"/>
    <w:bookmarkEnd w:id="431"/>
    <w:bookmarkEnd w:id="432"/>
    <w:p w14:paraId="67DF3BCE">
      <w:pPr>
        <w:spacing w:line="560" w:lineRule="exact"/>
        <w:ind w:firstLine="482" w:firstLineChars="200"/>
        <w:outlineLvl w:val="0"/>
        <w:rPr>
          <w:rFonts w:ascii="仿宋" w:hAnsi="仿宋" w:eastAsia="仿宋" w:cs="宋体"/>
          <w:b/>
          <w:color w:val="auto"/>
          <w:sz w:val="24"/>
          <w:highlight w:val="none"/>
        </w:rPr>
      </w:pPr>
      <w:r>
        <w:rPr>
          <w:rFonts w:hint="eastAsia" w:ascii="仿宋" w:hAnsi="仿宋" w:eastAsia="仿宋" w:cs="宋体"/>
          <w:b/>
          <w:color w:val="auto"/>
          <w:sz w:val="24"/>
          <w:highlight w:val="none"/>
        </w:rPr>
        <w:t>1.9合同争议的解决</w:t>
      </w:r>
    </w:p>
    <w:p w14:paraId="0D4CC959">
      <w:pPr>
        <w:spacing w:line="560" w:lineRule="exact"/>
        <w:ind w:left="-61" w:leftChars="-29" w:right="-420" w:rightChars="-200"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 xml:space="preserve">  本合同履行过程中发生的任何争议，双方当事人均可通过和解或者调解解决；不愿和解、调解或者和解、调解不成的，可以选择以下第条款规定的方式解决：</w:t>
      </w:r>
    </w:p>
    <w:p w14:paraId="01CFE323">
      <w:pPr>
        <w:spacing w:line="560" w:lineRule="exact"/>
        <w:ind w:left="-420" w:leftChars="-200" w:right="-420" w:rightChars="-200" w:firstLine="600" w:firstLineChars="250"/>
        <w:rPr>
          <w:rFonts w:ascii="仿宋" w:hAnsi="仿宋" w:eastAsia="仿宋" w:cs="宋体"/>
          <w:color w:val="auto"/>
          <w:sz w:val="24"/>
          <w:highlight w:val="none"/>
        </w:rPr>
      </w:pPr>
      <w:r>
        <w:rPr>
          <w:rFonts w:hint="eastAsia" w:ascii="仿宋" w:hAnsi="仿宋" w:eastAsia="仿宋" w:cs="宋体"/>
          <w:color w:val="auto"/>
          <w:sz w:val="24"/>
          <w:highlight w:val="none"/>
        </w:rPr>
        <w:t>1.9.1 将争议提交</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sz w:val="24"/>
          <w:highlight w:val="none"/>
        </w:rPr>
        <w:t>仲裁委员会依申请仲裁时其现行有效的仲裁规则裁决；</w:t>
      </w:r>
    </w:p>
    <w:p w14:paraId="59CEC1A9">
      <w:pPr>
        <w:spacing w:line="560" w:lineRule="exact"/>
        <w:ind w:left="-420" w:leftChars="-200" w:right="-420" w:rightChars="-200" w:firstLine="600" w:firstLineChars="250"/>
        <w:rPr>
          <w:rFonts w:ascii="仿宋" w:hAnsi="仿宋" w:eastAsia="仿宋" w:cs="宋体"/>
          <w:color w:val="auto"/>
          <w:sz w:val="24"/>
          <w:highlight w:val="none"/>
        </w:rPr>
      </w:pPr>
      <w:r>
        <w:rPr>
          <w:rFonts w:hint="eastAsia" w:ascii="仿宋" w:hAnsi="仿宋" w:eastAsia="仿宋" w:cs="宋体"/>
          <w:color w:val="auto"/>
          <w:sz w:val="24"/>
          <w:highlight w:val="none"/>
        </w:rPr>
        <w:t>1.9.2 向</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sz w:val="24"/>
          <w:highlight w:val="none"/>
        </w:rPr>
        <w:t>人民法院起诉。</w:t>
      </w:r>
    </w:p>
    <w:p w14:paraId="5F681449">
      <w:pPr>
        <w:spacing w:line="560" w:lineRule="exact"/>
        <w:ind w:firstLine="482" w:firstLineChars="200"/>
        <w:outlineLvl w:val="0"/>
        <w:rPr>
          <w:rFonts w:ascii="仿宋" w:hAnsi="仿宋" w:eastAsia="仿宋" w:cs="宋体"/>
          <w:b/>
          <w:color w:val="auto"/>
          <w:sz w:val="24"/>
          <w:highlight w:val="none"/>
        </w:rPr>
      </w:pPr>
      <w:r>
        <w:rPr>
          <w:rFonts w:hint="eastAsia" w:ascii="仿宋" w:hAnsi="仿宋" w:eastAsia="仿宋" w:cs="宋体"/>
          <w:b/>
          <w:color w:val="auto"/>
          <w:sz w:val="24"/>
          <w:highlight w:val="none"/>
        </w:rPr>
        <w:t>2.0 合同生效</w:t>
      </w:r>
    </w:p>
    <w:p w14:paraId="58CAB399">
      <w:pPr>
        <w:spacing w:line="560" w:lineRule="exact"/>
        <w:ind w:firstLine="480" w:firstLineChars="200"/>
        <w:rPr>
          <w:rFonts w:ascii="仿宋" w:hAnsi="仿宋" w:eastAsia="仿宋" w:cs="宋体"/>
          <w:b/>
          <w:color w:val="auto"/>
          <w:sz w:val="24"/>
          <w:highlight w:val="none"/>
        </w:rPr>
      </w:pPr>
      <w:r>
        <w:rPr>
          <w:rFonts w:hint="eastAsia" w:ascii="仿宋" w:hAnsi="仿宋" w:eastAsia="仿宋" w:cs="宋体"/>
          <w:color w:val="auto"/>
          <w:sz w:val="24"/>
          <w:highlight w:val="none"/>
        </w:rPr>
        <w:t>本合同自双方当事人盖章签字时生效。</w:t>
      </w:r>
    </w:p>
    <w:p w14:paraId="7F0E4CEC">
      <w:pPr>
        <w:autoSpaceDE w:val="0"/>
        <w:autoSpaceDN w:val="0"/>
        <w:spacing w:line="560" w:lineRule="exact"/>
        <w:rPr>
          <w:rFonts w:ascii="仿宋" w:hAnsi="仿宋" w:eastAsia="仿宋"/>
          <w:color w:val="auto"/>
          <w:sz w:val="24"/>
          <w:highlight w:val="none"/>
          <w:lang w:val="zh-CN"/>
        </w:rPr>
      </w:pPr>
    </w:p>
    <w:p w14:paraId="2B3A195E">
      <w:pPr>
        <w:autoSpaceDE w:val="0"/>
        <w:autoSpaceDN w:val="0"/>
        <w:spacing w:line="560" w:lineRule="exact"/>
        <w:rPr>
          <w:rFonts w:ascii="仿宋" w:hAnsi="仿宋" w:eastAsia="仿宋"/>
          <w:color w:val="auto"/>
          <w:sz w:val="24"/>
          <w:highlight w:val="none"/>
          <w:lang w:val="zh-CN"/>
        </w:rPr>
      </w:pPr>
      <w:r>
        <w:rPr>
          <w:rFonts w:hint="eastAsia" w:ascii="仿宋" w:hAnsi="仿宋" w:eastAsia="仿宋"/>
          <w:b/>
          <w:color w:val="auto"/>
          <w:sz w:val="24"/>
          <w:highlight w:val="none"/>
          <w:lang w:val="zh-CN"/>
        </w:rPr>
        <w:t>甲方</w:t>
      </w:r>
      <w:r>
        <w:rPr>
          <w:rFonts w:hint="eastAsia" w:ascii="仿宋" w:hAnsi="仿宋" w:eastAsia="仿宋"/>
          <w:color w:val="auto"/>
          <w:sz w:val="24"/>
          <w:highlight w:val="none"/>
          <w:lang w:val="zh-CN"/>
        </w:rPr>
        <w:t>：</w:t>
      </w:r>
      <w:r>
        <w:rPr>
          <w:rFonts w:ascii="仿宋" w:hAnsi="仿宋" w:eastAsia="仿宋"/>
          <w:b/>
          <w:color w:val="auto"/>
          <w:sz w:val="24"/>
          <w:highlight w:val="none"/>
          <w:lang w:val="zh-CN"/>
        </w:rPr>
        <w:t xml:space="preserve">      </w:t>
      </w:r>
      <w:r>
        <w:rPr>
          <w:rFonts w:hint="eastAsia" w:ascii="仿宋" w:hAnsi="仿宋" w:eastAsia="仿宋"/>
          <w:b/>
          <w:color w:val="auto"/>
          <w:sz w:val="24"/>
          <w:highlight w:val="none"/>
          <w:lang w:val="zh-CN"/>
        </w:rPr>
        <w:t xml:space="preserve">                                </w:t>
      </w:r>
      <w:r>
        <w:rPr>
          <w:rFonts w:ascii="仿宋" w:hAnsi="仿宋" w:eastAsia="仿宋"/>
          <w:b/>
          <w:color w:val="auto"/>
          <w:sz w:val="24"/>
          <w:highlight w:val="none"/>
          <w:lang w:val="zh-CN"/>
        </w:rPr>
        <w:t>乙方</w:t>
      </w:r>
      <w:r>
        <w:rPr>
          <w:rFonts w:hint="eastAsia" w:ascii="仿宋" w:hAnsi="仿宋" w:eastAsia="仿宋"/>
          <w:color w:val="auto"/>
          <w:sz w:val="24"/>
          <w:highlight w:val="none"/>
          <w:lang w:val="zh-CN"/>
        </w:rPr>
        <w:t>：</w:t>
      </w:r>
    </w:p>
    <w:p w14:paraId="5ABB67CD">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统一社会信用代码：                      统一社会信用代码或身份证号码：</w:t>
      </w:r>
    </w:p>
    <w:p w14:paraId="16261184">
      <w:pPr>
        <w:autoSpaceDE w:val="0"/>
        <w:autoSpaceDN w:val="0"/>
        <w:spacing w:line="560" w:lineRule="exact"/>
        <w:rPr>
          <w:rFonts w:ascii="仿宋" w:hAnsi="仿宋" w:eastAsia="仿宋"/>
          <w:color w:val="auto"/>
          <w:sz w:val="24"/>
          <w:highlight w:val="none"/>
          <w:lang w:val="zh-CN"/>
        </w:rPr>
      </w:pPr>
    </w:p>
    <w:p w14:paraId="6FD689DB">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住所：                                     住所：</w:t>
      </w:r>
    </w:p>
    <w:p w14:paraId="38DB6822">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法定代表人或                             法定代表人或</w:t>
      </w:r>
    </w:p>
    <w:p w14:paraId="388A405C">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授权代表（签字）：</w:t>
      </w:r>
      <w:r>
        <w:rPr>
          <w:rFonts w:ascii="仿宋" w:hAnsi="仿宋" w:eastAsia="仿宋"/>
          <w:color w:val="auto"/>
          <w:sz w:val="24"/>
          <w:highlight w:val="none"/>
          <w:lang w:val="zh-CN"/>
        </w:rPr>
        <w:t xml:space="preserve">                       授权代表（签字）: </w:t>
      </w:r>
    </w:p>
    <w:p w14:paraId="258625C2">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联系人：                                 联系人：</w:t>
      </w:r>
    </w:p>
    <w:p w14:paraId="6F1016B7">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约定送达地址：                           约定送达地址：</w:t>
      </w:r>
    </w:p>
    <w:p w14:paraId="4E017837">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邮政编码：                               邮政编码：</w:t>
      </w:r>
    </w:p>
    <w:p w14:paraId="6E906725">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电话</w:t>
      </w:r>
      <w:r>
        <w:rPr>
          <w:rFonts w:ascii="仿宋" w:hAnsi="仿宋" w:eastAsia="仿宋"/>
          <w:color w:val="auto"/>
          <w:sz w:val="24"/>
          <w:highlight w:val="none"/>
          <w:lang w:val="zh-CN"/>
        </w:rPr>
        <w:t xml:space="preserve">:                                    电话: </w:t>
      </w:r>
    </w:p>
    <w:p w14:paraId="08B40BB9">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w:t>
      </w:r>
    </w:p>
    <w:p w14:paraId="04C3E778">
      <w:pP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lang w:val="zh-CN"/>
        </w:rPr>
        <w:t>电子邮箱：                               电子邮箱：</w:t>
      </w:r>
    </w:p>
    <w:p w14:paraId="7331C387">
      <w:pP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rPr>
        <w:t>开户银行：</w:t>
      </w:r>
      <w:r>
        <w:rPr>
          <w:rFonts w:ascii="仿宋" w:hAnsi="仿宋" w:eastAsia="仿宋"/>
          <w:color w:val="auto"/>
          <w:sz w:val="24"/>
          <w:highlight w:val="none"/>
        </w:rPr>
        <w:t xml:space="preserve">                               开户银行： </w:t>
      </w:r>
    </w:p>
    <w:p w14:paraId="73A7602E">
      <w:pP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rPr>
        <w:t>开户名称：</w:t>
      </w:r>
      <w:r>
        <w:rPr>
          <w:rFonts w:ascii="仿宋" w:hAnsi="仿宋" w:eastAsia="仿宋"/>
          <w:color w:val="auto"/>
          <w:sz w:val="24"/>
          <w:highlight w:val="none"/>
        </w:rPr>
        <w:t xml:space="preserve">                               开户名称： </w:t>
      </w:r>
    </w:p>
    <w:p w14:paraId="667C9291">
      <w:pP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rPr>
        <w:t>开户账号：                                开户账号：</w:t>
      </w:r>
    </w:p>
    <w:p w14:paraId="76754295">
      <w:pPr>
        <w:widowControl/>
        <w:spacing w:line="560" w:lineRule="exact"/>
        <w:jc w:val="left"/>
        <w:rPr>
          <w:rFonts w:ascii="仿宋" w:hAnsi="仿宋" w:eastAsia="仿宋"/>
          <w:b/>
          <w:color w:val="auto"/>
          <w:sz w:val="24"/>
          <w:highlight w:val="none"/>
        </w:rPr>
      </w:pPr>
    </w:p>
    <w:p w14:paraId="4E80D70B">
      <w:pPr>
        <w:widowControl/>
        <w:adjustRightInd/>
        <w:jc w:val="left"/>
        <w:rPr>
          <w:rFonts w:ascii="仿宋" w:hAnsi="仿宋" w:eastAsia="仿宋"/>
          <w:b/>
          <w:color w:val="auto"/>
          <w:sz w:val="24"/>
          <w:highlight w:val="none"/>
        </w:rPr>
      </w:pPr>
      <w:r>
        <w:rPr>
          <w:rFonts w:ascii="仿宋" w:hAnsi="仿宋" w:eastAsia="仿宋"/>
          <w:b/>
          <w:color w:val="auto"/>
          <w:highlight w:val="none"/>
        </w:rPr>
        <w:br w:type="page"/>
      </w:r>
    </w:p>
    <w:p w14:paraId="6F97FDC4">
      <w:pPr>
        <w:pStyle w:val="701"/>
        <w:spacing w:line="560" w:lineRule="exact"/>
        <w:ind w:firstLine="482"/>
        <w:jc w:val="center"/>
        <w:rPr>
          <w:rFonts w:ascii="仿宋" w:hAnsi="仿宋" w:eastAsia="仿宋"/>
          <w:b/>
          <w:color w:val="auto"/>
          <w:szCs w:val="24"/>
          <w:highlight w:val="none"/>
        </w:rPr>
      </w:pPr>
      <w:r>
        <w:rPr>
          <w:rFonts w:hint="eastAsia" w:ascii="仿宋" w:hAnsi="仿宋" w:eastAsia="仿宋"/>
          <w:b/>
          <w:color w:val="auto"/>
          <w:szCs w:val="24"/>
          <w:highlight w:val="none"/>
        </w:rPr>
        <w:t>第二部分合同一般条款</w:t>
      </w:r>
    </w:p>
    <w:p w14:paraId="0D376EB3">
      <w:pPr>
        <w:spacing w:line="560" w:lineRule="exact"/>
        <w:ind w:firstLine="482" w:firstLineChars="200"/>
        <w:outlineLvl w:val="0"/>
        <w:rPr>
          <w:rFonts w:ascii="仿宋" w:hAnsi="仿宋" w:eastAsia="仿宋"/>
          <w:b/>
          <w:color w:val="auto"/>
          <w:sz w:val="24"/>
          <w:highlight w:val="none"/>
        </w:rPr>
      </w:pPr>
      <w:bookmarkStart w:id="433" w:name="_Toc25079"/>
      <w:bookmarkStart w:id="434" w:name="_Toc31297"/>
      <w:bookmarkStart w:id="435" w:name="_Toc5228"/>
      <w:bookmarkStart w:id="436" w:name="_Toc19680"/>
      <w:bookmarkStart w:id="437" w:name="_Toc14021"/>
      <w:r>
        <w:rPr>
          <w:rFonts w:ascii="仿宋" w:hAnsi="仿宋" w:eastAsia="仿宋"/>
          <w:b/>
          <w:color w:val="auto"/>
          <w:sz w:val="24"/>
          <w:highlight w:val="none"/>
        </w:rPr>
        <w:t>2.1 定义</w:t>
      </w:r>
      <w:bookmarkEnd w:id="433"/>
      <w:bookmarkEnd w:id="434"/>
      <w:bookmarkEnd w:id="435"/>
      <w:bookmarkEnd w:id="436"/>
      <w:bookmarkEnd w:id="437"/>
    </w:p>
    <w:p w14:paraId="56406545">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本合同中的下列</w:t>
      </w:r>
      <w:r>
        <w:rPr>
          <w:rFonts w:hint="eastAsia" w:ascii="仿宋" w:hAnsi="仿宋" w:eastAsia="仿宋"/>
          <w:color w:val="auto"/>
          <w:sz w:val="24"/>
          <w:highlight w:val="none"/>
        </w:rPr>
        <w:t>词</w:t>
      </w:r>
      <w:r>
        <w:rPr>
          <w:rFonts w:ascii="仿宋" w:hAnsi="仿宋" w:eastAsia="仿宋"/>
          <w:color w:val="auto"/>
          <w:sz w:val="24"/>
          <w:highlight w:val="none"/>
        </w:rPr>
        <w:t>语应</w:t>
      </w:r>
      <w:r>
        <w:rPr>
          <w:rFonts w:hint="eastAsia" w:ascii="仿宋" w:hAnsi="仿宋" w:eastAsia="仿宋"/>
          <w:color w:val="auto"/>
          <w:sz w:val="24"/>
          <w:highlight w:val="none"/>
        </w:rPr>
        <w:t>按以下内容进行</w:t>
      </w:r>
      <w:r>
        <w:rPr>
          <w:rFonts w:ascii="仿宋" w:hAnsi="仿宋" w:eastAsia="仿宋"/>
          <w:color w:val="auto"/>
          <w:sz w:val="24"/>
          <w:highlight w:val="none"/>
        </w:rPr>
        <w:t>解释：</w:t>
      </w:r>
    </w:p>
    <w:p w14:paraId="2C1710CF">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2.1.1 “合同”系指采购人和</w:t>
      </w:r>
      <w:r>
        <w:rPr>
          <w:rFonts w:hint="eastAsia" w:ascii="仿宋" w:hAnsi="仿宋" w:eastAsia="仿宋" w:cs="宋体"/>
          <w:color w:val="auto"/>
          <w:sz w:val="24"/>
          <w:highlight w:val="none"/>
        </w:rPr>
        <w:t>中标或成交</w:t>
      </w:r>
      <w:r>
        <w:rPr>
          <w:rFonts w:ascii="仿宋" w:hAnsi="仿宋" w:eastAsia="仿宋"/>
          <w:color w:val="auto"/>
          <w:sz w:val="24"/>
          <w:highlight w:val="none"/>
        </w:rPr>
        <w:t>供应商签订的载明双方当事人所达成的协议，并包括所有的附件、附录和构成合同的其他文件。</w:t>
      </w:r>
    </w:p>
    <w:p w14:paraId="449965C6">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2.1.2 “合同价”系指根据合同约定，</w:t>
      </w:r>
      <w:r>
        <w:rPr>
          <w:rFonts w:hint="eastAsia" w:ascii="仿宋" w:hAnsi="仿宋" w:eastAsia="仿宋" w:cs="宋体"/>
          <w:color w:val="auto"/>
          <w:sz w:val="24"/>
          <w:highlight w:val="none"/>
        </w:rPr>
        <w:t>中标或成交</w:t>
      </w:r>
      <w:r>
        <w:rPr>
          <w:rFonts w:ascii="仿宋" w:hAnsi="仿宋" w:eastAsia="仿宋"/>
          <w:color w:val="auto"/>
          <w:sz w:val="24"/>
          <w:highlight w:val="none"/>
        </w:rPr>
        <w:t>供应商在完全履行合同义务后</w:t>
      </w:r>
      <w:r>
        <w:rPr>
          <w:rFonts w:hint="eastAsia" w:ascii="仿宋" w:hAnsi="仿宋" w:eastAsia="仿宋"/>
          <w:color w:val="auto"/>
          <w:sz w:val="24"/>
          <w:highlight w:val="none"/>
        </w:rPr>
        <w:t>，</w:t>
      </w:r>
      <w:r>
        <w:rPr>
          <w:rFonts w:ascii="仿宋" w:hAnsi="仿宋" w:eastAsia="仿宋"/>
          <w:color w:val="auto"/>
          <w:sz w:val="24"/>
          <w:highlight w:val="none"/>
        </w:rPr>
        <w:t>采购人应支付给</w:t>
      </w:r>
      <w:r>
        <w:rPr>
          <w:rFonts w:hint="eastAsia" w:ascii="仿宋" w:hAnsi="仿宋" w:eastAsia="仿宋" w:cs="宋体"/>
          <w:color w:val="auto"/>
          <w:sz w:val="24"/>
          <w:highlight w:val="none"/>
        </w:rPr>
        <w:t>中标或成交</w:t>
      </w:r>
      <w:r>
        <w:rPr>
          <w:rFonts w:ascii="仿宋" w:hAnsi="仿宋" w:eastAsia="仿宋"/>
          <w:color w:val="auto"/>
          <w:sz w:val="24"/>
          <w:highlight w:val="none"/>
        </w:rPr>
        <w:t>供应商的价格。</w:t>
      </w:r>
    </w:p>
    <w:p w14:paraId="1F924A94">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2.1.3 “</w:t>
      </w:r>
      <w:r>
        <w:rPr>
          <w:rFonts w:hint="eastAsia" w:ascii="仿宋" w:hAnsi="仿宋" w:eastAsia="仿宋"/>
          <w:color w:val="auto"/>
          <w:sz w:val="24"/>
          <w:highlight w:val="none"/>
        </w:rPr>
        <w:t>服务</w:t>
      </w:r>
      <w:r>
        <w:rPr>
          <w:rFonts w:ascii="仿宋" w:hAnsi="仿宋" w:eastAsia="仿宋"/>
          <w:color w:val="auto"/>
          <w:sz w:val="24"/>
          <w:highlight w:val="none"/>
        </w:rPr>
        <w:t>”系指</w:t>
      </w:r>
      <w:r>
        <w:rPr>
          <w:rFonts w:hint="eastAsia" w:ascii="仿宋" w:hAnsi="仿宋" w:eastAsia="仿宋" w:cs="宋体"/>
          <w:color w:val="auto"/>
          <w:sz w:val="24"/>
          <w:highlight w:val="none"/>
        </w:rPr>
        <w:t>中标或成交</w:t>
      </w:r>
      <w:r>
        <w:rPr>
          <w:rFonts w:hint="eastAsia" w:ascii="仿宋" w:hAnsi="仿宋" w:eastAsia="仿宋"/>
          <w:color w:val="auto"/>
          <w:sz w:val="24"/>
          <w:highlight w:val="none"/>
        </w:rPr>
        <w:t>供应商</w:t>
      </w:r>
      <w:r>
        <w:rPr>
          <w:rFonts w:ascii="仿宋" w:hAnsi="仿宋" w:eastAsia="仿宋"/>
          <w:color w:val="auto"/>
          <w:sz w:val="24"/>
          <w:highlight w:val="none"/>
        </w:rPr>
        <w:t>根据合同约定应向采购人</w:t>
      </w:r>
      <w:r>
        <w:rPr>
          <w:rFonts w:hint="eastAsia" w:ascii="仿宋" w:hAnsi="仿宋" w:eastAsia="仿宋"/>
          <w:color w:val="auto"/>
          <w:sz w:val="24"/>
          <w:highlight w:val="none"/>
        </w:rPr>
        <w:t>履行</w:t>
      </w:r>
      <w:r>
        <w:rPr>
          <w:rFonts w:ascii="仿宋" w:hAnsi="仿宋" w:eastAsia="仿宋"/>
          <w:color w:val="auto"/>
          <w:sz w:val="24"/>
          <w:highlight w:val="none"/>
        </w:rPr>
        <w:t>的</w:t>
      </w:r>
      <w:r>
        <w:rPr>
          <w:rFonts w:hint="eastAsia" w:ascii="仿宋" w:hAnsi="仿宋" w:eastAsia="仿宋"/>
          <w:color w:val="auto"/>
          <w:sz w:val="24"/>
          <w:highlight w:val="none"/>
        </w:rPr>
        <w:t>除货物和工程以外的其他政府采购对象，包括采购人自身需要的服务和向社会公众提供的公共服务。</w:t>
      </w:r>
    </w:p>
    <w:p w14:paraId="7042E701">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2.1.4 “</w:t>
      </w:r>
      <w:r>
        <w:rPr>
          <w:rFonts w:hint="eastAsia" w:ascii="仿宋" w:hAnsi="仿宋" w:eastAsia="仿宋"/>
          <w:color w:val="auto"/>
          <w:sz w:val="24"/>
          <w:highlight w:val="none"/>
        </w:rPr>
        <w:t>甲方</w:t>
      </w:r>
      <w:r>
        <w:rPr>
          <w:rFonts w:ascii="仿宋" w:hAnsi="仿宋" w:eastAsia="仿宋"/>
          <w:color w:val="auto"/>
          <w:sz w:val="24"/>
          <w:highlight w:val="none"/>
        </w:rPr>
        <w:t>”系指与</w:t>
      </w:r>
      <w:r>
        <w:rPr>
          <w:rFonts w:hint="eastAsia" w:ascii="仿宋" w:hAnsi="仿宋" w:eastAsia="仿宋" w:cs="宋体"/>
          <w:color w:val="auto"/>
          <w:sz w:val="24"/>
          <w:highlight w:val="none"/>
        </w:rPr>
        <w:t>中标或成交</w:t>
      </w:r>
      <w:r>
        <w:rPr>
          <w:rFonts w:hint="eastAsia" w:ascii="仿宋" w:hAnsi="仿宋" w:eastAsia="仿宋"/>
          <w:color w:val="auto"/>
          <w:sz w:val="24"/>
          <w:highlight w:val="none"/>
        </w:rPr>
        <w:t>供应商</w:t>
      </w:r>
      <w:r>
        <w:rPr>
          <w:rFonts w:ascii="仿宋" w:hAnsi="仿宋" w:eastAsia="仿宋"/>
          <w:color w:val="auto"/>
          <w:sz w:val="24"/>
          <w:highlight w:val="none"/>
        </w:rPr>
        <w:t>签署合同的采购人</w:t>
      </w:r>
      <w:r>
        <w:rPr>
          <w:rFonts w:hint="eastAsia" w:ascii="仿宋" w:hAnsi="仿宋" w:eastAsia="仿宋"/>
          <w:color w:val="auto"/>
          <w:sz w:val="24"/>
          <w:highlight w:val="none"/>
        </w:rPr>
        <w:t>；采购人委托采购代理机构代表其与乙方签订合同的，采购人的授权委托书作为合同附件。</w:t>
      </w:r>
    </w:p>
    <w:p w14:paraId="63742E3F">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2.1.5 “乙方”系指根据合同约定提供服务的</w:t>
      </w:r>
      <w:r>
        <w:rPr>
          <w:rFonts w:hint="eastAsia" w:ascii="仿宋" w:hAnsi="仿宋" w:eastAsia="仿宋" w:cs="宋体"/>
          <w:color w:val="auto"/>
          <w:sz w:val="24"/>
          <w:highlight w:val="none"/>
        </w:rPr>
        <w:t>中标或成交</w:t>
      </w:r>
      <w:r>
        <w:rPr>
          <w:rFonts w:ascii="仿宋" w:hAnsi="仿宋" w:eastAsia="仿宋"/>
          <w:color w:val="auto"/>
          <w:sz w:val="24"/>
          <w:highlight w:val="none"/>
        </w:rPr>
        <w:t>供应商</w:t>
      </w:r>
      <w:r>
        <w:rPr>
          <w:rFonts w:hint="eastAsia" w:ascii="仿宋" w:hAnsi="仿宋" w:eastAsia="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5B89F14">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2.1.6 “现场”系指合同约定提供服务的地点。</w:t>
      </w:r>
    </w:p>
    <w:p w14:paraId="128EDD9B">
      <w:pPr>
        <w:spacing w:line="560" w:lineRule="exact"/>
        <w:ind w:firstLine="482" w:firstLineChars="200"/>
        <w:outlineLvl w:val="0"/>
        <w:rPr>
          <w:rFonts w:ascii="仿宋" w:hAnsi="仿宋" w:eastAsia="仿宋"/>
          <w:b/>
          <w:color w:val="auto"/>
          <w:sz w:val="24"/>
          <w:highlight w:val="none"/>
        </w:rPr>
      </w:pPr>
      <w:bookmarkStart w:id="438" w:name="_Toc19539"/>
      <w:bookmarkStart w:id="439" w:name="_Toc3769"/>
      <w:bookmarkStart w:id="440" w:name="_Toc31402"/>
      <w:bookmarkStart w:id="441" w:name="_Toc16752"/>
      <w:bookmarkStart w:id="442" w:name="_Toc23289"/>
      <w:r>
        <w:rPr>
          <w:rFonts w:ascii="仿宋" w:hAnsi="仿宋" w:eastAsia="仿宋"/>
          <w:b/>
          <w:color w:val="auto"/>
          <w:sz w:val="24"/>
          <w:highlight w:val="none"/>
        </w:rPr>
        <w:t>2.2 技术规范</w:t>
      </w:r>
      <w:bookmarkEnd w:id="438"/>
      <w:bookmarkEnd w:id="439"/>
      <w:bookmarkEnd w:id="440"/>
      <w:bookmarkEnd w:id="441"/>
      <w:bookmarkEnd w:id="442"/>
    </w:p>
    <w:p w14:paraId="607350C4">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服务</w:t>
      </w:r>
      <w:r>
        <w:rPr>
          <w:rFonts w:ascii="仿宋" w:hAnsi="仿宋" w:eastAsia="仿宋"/>
          <w:color w:val="auto"/>
          <w:sz w:val="24"/>
          <w:highlight w:val="none"/>
        </w:rPr>
        <w:t>所应遵守的技术规范应与采购文件规定的技术规范和技术规范附件(如果有的话)及其技术规范偏差表(如果被甲方接受的话)相一致</w:t>
      </w:r>
      <w:r>
        <w:rPr>
          <w:rFonts w:hint="eastAsia" w:ascii="仿宋" w:hAnsi="仿宋" w:eastAsia="仿宋"/>
          <w:color w:val="auto"/>
          <w:sz w:val="24"/>
          <w:highlight w:val="none"/>
        </w:rPr>
        <w:t>；</w:t>
      </w:r>
      <w:r>
        <w:rPr>
          <w:rFonts w:ascii="仿宋" w:hAnsi="仿宋" w:eastAsia="仿宋"/>
          <w:color w:val="auto"/>
          <w:sz w:val="24"/>
          <w:highlight w:val="none"/>
        </w:rPr>
        <w:t>如果采购文件中没有技术规范的相应说明，那么应以国家有关部门最新颁布的相应标准</w:t>
      </w:r>
      <w:r>
        <w:rPr>
          <w:rFonts w:hint="eastAsia" w:ascii="仿宋" w:hAnsi="仿宋" w:eastAsia="仿宋"/>
          <w:color w:val="auto"/>
          <w:sz w:val="24"/>
          <w:highlight w:val="none"/>
        </w:rPr>
        <w:t>和</w:t>
      </w:r>
      <w:r>
        <w:rPr>
          <w:rFonts w:ascii="仿宋" w:hAnsi="仿宋" w:eastAsia="仿宋"/>
          <w:color w:val="auto"/>
          <w:sz w:val="24"/>
          <w:highlight w:val="none"/>
        </w:rPr>
        <w:t>规范为准。</w:t>
      </w:r>
    </w:p>
    <w:p w14:paraId="3DB2D0EB">
      <w:pPr>
        <w:spacing w:line="560" w:lineRule="exact"/>
        <w:ind w:firstLine="482" w:firstLineChars="200"/>
        <w:outlineLvl w:val="0"/>
        <w:rPr>
          <w:rFonts w:ascii="仿宋" w:hAnsi="仿宋" w:eastAsia="仿宋"/>
          <w:b/>
          <w:color w:val="auto"/>
          <w:sz w:val="24"/>
          <w:highlight w:val="none"/>
        </w:rPr>
      </w:pPr>
      <w:bookmarkStart w:id="443" w:name="_Toc4133"/>
      <w:bookmarkStart w:id="444" w:name="_Toc13673"/>
      <w:bookmarkStart w:id="445" w:name="_Toc9161"/>
      <w:bookmarkStart w:id="446" w:name="_Toc12412"/>
      <w:bookmarkStart w:id="447" w:name="_Toc27945"/>
      <w:r>
        <w:rPr>
          <w:rFonts w:ascii="仿宋" w:hAnsi="仿宋" w:eastAsia="仿宋"/>
          <w:b/>
          <w:color w:val="auto"/>
          <w:sz w:val="24"/>
          <w:highlight w:val="none"/>
        </w:rPr>
        <w:t>2.3 知识产权</w:t>
      </w:r>
      <w:bookmarkEnd w:id="443"/>
      <w:bookmarkEnd w:id="444"/>
      <w:bookmarkEnd w:id="445"/>
      <w:bookmarkEnd w:id="446"/>
      <w:bookmarkEnd w:id="447"/>
    </w:p>
    <w:p w14:paraId="3E7DC033">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2.3.1 </w:t>
      </w:r>
      <w:r>
        <w:rPr>
          <w:rFonts w:hint="eastAsia" w:ascii="仿宋" w:hAnsi="仿宋" w:eastAsia="仿宋"/>
          <w:color w:val="auto"/>
          <w:sz w:val="24"/>
          <w:highlight w:val="none"/>
        </w:rPr>
        <w:t>乙</w:t>
      </w:r>
      <w:r>
        <w:rPr>
          <w:rFonts w:ascii="仿宋" w:hAnsi="仿宋" w:eastAsia="仿宋"/>
          <w:color w:val="auto"/>
          <w:sz w:val="24"/>
          <w:highlight w:val="none"/>
        </w:rPr>
        <w:t>方应保证</w:t>
      </w:r>
      <w:r>
        <w:rPr>
          <w:rFonts w:hint="eastAsia" w:ascii="仿宋" w:hAnsi="仿宋" w:eastAsia="仿宋"/>
          <w:color w:val="auto"/>
          <w:sz w:val="24"/>
          <w:highlight w:val="none"/>
        </w:rPr>
        <w:t>其提供的服务</w:t>
      </w:r>
      <w:r>
        <w:rPr>
          <w:rFonts w:ascii="仿宋" w:hAnsi="仿宋" w:eastAsia="仿宋"/>
          <w:color w:val="auto"/>
          <w:sz w:val="24"/>
          <w:highlight w:val="none"/>
        </w:rPr>
        <w:t>不受任何第三方提出的侵犯其著作权、商标权、专利权等知识产权方面的起诉</w:t>
      </w:r>
      <w:r>
        <w:rPr>
          <w:rFonts w:hint="eastAsia" w:ascii="仿宋" w:hAnsi="仿宋" w:eastAsia="仿宋"/>
          <w:color w:val="auto"/>
          <w:sz w:val="24"/>
          <w:highlight w:val="none"/>
        </w:rPr>
        <w:t>；</w:t>
      </w:r>
      <w:r>
        <w:rPr>
          <w:rFonts w:ascii="仿宋" w:hAnsi="仿宋" w:eastAsia="仿宋"/>
          <w:color w:val="auto"/>
          <w:sz w:val="24"/>
          <w:highlight w:val="none"/>
        </w:rPr>
        <w:t>如果任何第三方提出侵权</w:t>
      </w:r>
      <w:r>
        <w:rPr>
          <w:rFonts w:hint="eastAsia" w:ascii="仿宋" w:hAnsi="仿宋" w:eastAsia="仿宋"/>
          <w:color w:val="auto"/>
          <w:sz w:val="24"/>
          <w:highlight w:val="none"/>
        </w:rPr>
        <w:t>指控</w:t>
      </w:r>
      <w:r>
        <w:rPr>
          <w:rFonts w:ascii="仿宋" w:hAnsi="仿宋" w:eastAsia="仿宋"/>
          <w:color w:val="auto"/>
          <w:sz w:val="24"/>
          <w:highlight w:val="none"/>
        </w:rPr>
        <w:t>，那么乙方须与该第三方交涉并承担由此发生的一切责任、费用和赔偿</w:t>
      </w:r>
      <w:r>
        <w:rPr>
          <w:rFonts w:hint="eastAsia" w:ascii="仿宋" w:hAnsi="仿宋" w:eastAsia="仿宋"/>
          <w:color w:val="auto"/>
          <w:sz w:val="24"/>
          <w:highlight w:val="none"/>
        </w:rPr>
        <w:t>，乙方还应及时澄清相关信息，使甲方声誉免受损害，甲方保留追责的权利。</w:t>
      </w:r>
    </w:p>
    <w:p w14:paraId="6C1B2E13">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2.3.2 </w:t>
      </w:r>
      <w:r>
        <w:rPr>
          <w:rFonts w:hint="eastAsia" w:ascii="仿宋" w:hAnsi="仿宋" w:eastAsia="仿宋"/>
          <w:color w:val="auto"/>
          <w:sz w:val="24"/>
          <w:highlight w:val="none"/>
        </w:rPr>
        <w:t>合同涉及技术成果的归属和收益的分成办法的，</w:t>
      </w:r>
      <w:r>
        <w:rPr>
          <w:rFonts w:ascii="仿宋" w:hAnsi="仿宋" w:eastAsia="仿宋"/>
          <w:color w:val="auto"/>
          <w:sz w:val="24"/>
          <w:highlight w:val="none"/>
        </w:rPr>
        <w:t>详见</w:t>
      </w:r>
      <w:r>
        <w:rPr>
          <w:rFonts w:ascii="仿宋" w:hAnsi="仿宋" w:eastAsia="仿宋"/>
          <w:b/>
          <w:i/>
          <w:color w:val="auto"/>
          <w:sz w:val="24"/>
          <w:highlight w:val="none"/>
          <w:u w:val="single"/>
        </w:rPr>
        <w:t>合同专用条款</w:t>
      </w:r>
      <w:r>
        <w:rPr>
          <w:rFonts w:ascii="仿宋" w:hAnsi="仿宋" w:eastAsia="仿宋"/>
          <w:color w:val="auto"/>
          <w:sz w:val="24"/>
          <w:highlight w:val="none"/>
        </w:rPr>
        <w:t>。</w:t>
      </w:r>
    </w:p>
    <w:p w14:paraId="5D1671DE">
      <w:pPr>
        <w:spacing w:line="560" w:lineRule="exact"/>
        <w:ind w:firstLine="482" w:firstLineChars="200"/>
        <w:rPr>
          <w:rFonts w:ascii="仿宋" w:hAnsi="仿宋" w:eastAsia="仿宋"/>
          <w:b/>
          <w:color w:val="auto"/>
          <w:sz w:val="24"/>
          <w:highlight w:val="none"/>
        </w:rPr>
      </w:pPr>
      <w:r>
        <w:rPr>
          <w:rFonts w:ascii="仿宋" w:hAnsi="仿宋" w:eastAsia="仿宋"/>
          <w:b/>
          <w:color w:val="auto"/>
          <w:sz w:val="24"/>
          <w:highlight w:val="none"/>
        </w:rPr>
        <w:t xml:space="preserve">2.4 </w:t>
      </w:r>
      <w:r>
        <w:rPr>
          <w:rFonts w:hint="eastAsia" w:ascii="仿宋" w:hAnsi="仿宋" w:eastAsia="仿宋"/>
          <w:b/>
          <w:color w:val="auto"/>
          <w:sz w:val="24"/>
          <w:highlight w:val="none"/>
        </w:rPr>
        <w:t>履约检查和问题反馈</w:t>
      </w:r>
    </w:p>
    <w:p w14:paraId="37B8B1E8">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2.4.1甲方</w:t>
      </w:r>
      <w:r>
        <w:rPr>
          <w:rFonts w:hint="eastAsia" w:ascii="仿宋" w:hAnsi="仿宋" w:eastAsia="仿宋"/>
          <w:color w:val="auto"/>
          <w:sz w:val="24"/>
          <w:highlight w:val="none"/>
        </w:rPr>
        <w:t>有权</w:t>
      </w:r>
      <w:r>
        <w:rPr>
          <w:rFonts w:ascii="仿宋" w:hAnsi="仿宋" w:eastAsia="仿宋"/>
          <w:color w:val="auto"/>
          <w:sz w:val="24"/>
          <w:highlight w:val="none"/>
        </w:rPr>
        <w:t>在其认为必要时</w:t>
      </w:r>
      <w:r>
        <w:rPr>
          <w:rFonts w:hint="eastAsia" w:ascii="仿宋" w:hAnsi="仿宋" w:eastAsia="仿宋"/>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34A2E12E">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2.4.2 </w:t>
      </w:r>
      <w:r>
        <w:rPr>
          <w:rFonts w:hint="eastAsia" w:ascii="仿宋" w:hAnsi="仿宋" w:eastAsia="仿宋"/>
          <w:color w:val="auto"/>
          <w:sz w:val="24"/>
          <w:highlight w:val="none"/>
        </w:rPr>
        <w:t>合同履行期间，甲方有权将履行过程中出现的问题反馈给乙方，双方当事人应以书面形式约定需要完善和改进的内容。</w:t>
      </w:r>
    </w:p>
    <w:p w14:paraId="56ADA985">
      <w:pPr>
        <w:spacing w:line="560" w:lineRule="exact"/>
        <w:ind w:firstLine="482" w:firstLineChars="200"/>
        <w:outlineLvl w:val="0"/>
        <w:rPr>
          <w:rFonts w:ascii="仿宋" w:hAnsi="仿宋" w:eastAsia="仿宋"/>
          <w:b/>
          <w:color w:val="auto"/>
          <w:sz w:val="24"/>
          <w:highlight w:val="none"/>
        </w:rPr>
      </w:pPr>
      <w:bookmarkStart w:id="448" w:name="_Toc15447"/>
      <w:bookmarkStart w:id="449" w:name="_Toc26555"/>
      <w:bookmarkStart w:id="450" w:name="_Toc32670"/>
      <w:bookmarkStart w:id="451" w:name="_Toc31233"/>
      <w:bookmarkStart w:id="452" w:name="_Toc22011"/>
      <w:r>
        <w:rPr>
          <w:rFonts w:ascii="仿宋" w:hAnsi="仿宋" w:eastAsia="仿宋"/>
          <w:b/>
          <w:color w:val="auto"/>
          <w:sz w:val="24"/>
          <w:highlight w:val="none"/>
        </w:rPr>
        <w:t>2.5 结算方式和付款条件</w:t>
      </w:r>
      <w:bookmarkEnd w:id="448"/>
      <w:bookmarkEnd w:id="449"/>
      <w:bookmarkEnd w:id="450"/>
      <w:bookmarkEnd w:id="451"/>
      <w:bookmarkEnd w:id="452"/>
    </w:p>
    <w:p w14:paraId="179662AA">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详见</w:t>
      </w:r>
      <w:r>
        <w:rPr>
          <w:rFonts w:ascii="仿宋" w:hAnsi="仿宋" w:eastAsia="仿宋"/>
          <w:b/>
          <w:i/>
          <w:color w:val="auto"/>
          <w:sz w:val="24"/>
          <w:highlight w:val="none"/>
          <w:u w:val="single"/>
        </w:rPr>
        <w:t>合同专用条款</w:t>
      </w:r>
      <w:r>
        <w:rPr>
          <w:rFonts w:ascii="仿宋" w:hAnsi="仿宋" w:eastAsia="仿宋"/>
          <w:color w:val="auto"/>
          <w:sz w:val="24"/>
          <w:highlight w:val="none"/>
        </w:rPr>
        <w:t>。</w:t>
      </w:r>
    </w:p>
    <w:p w14:paraId="77EDDB7F">
      <w:pPr>
        <w:spacing w:line="560" w:lineRule="exact"/>
        <w:ind w:firstLine="482" w:firstLineChars="200"/>
        <w:outlineLvl w:val="0"/>
        <w:rPr>
          <w:rFonts w:ascii="仿宋" w:hAnsi="仿宋" w:eastAsia="仿宋"/>
          <w:b/>
          <w:color w:val="auto"/>
          <w:sz w:val="24"/>
          <w:highlight w:val="none"/>
        </w:rPr>
      </w:pPr>
      <w:bookmarkStart w:id="453" w:name="_Toc30507"/>
      <w:bookmarkStart w:id="454" w:name="_Toc16163"/>
      <w:bookmarkStart w:id="455" w:name="_Toc13154"/>
      <w:bookmarkStart w:id="456" w:name="_Toc18990"/>
      <w:bookmarkStart w:id="457" w:name="_Toc13467"/>
      <w:r>
        <w:rPr>
          <w:rFonts w:ascii="仿宋" w:hAnsi="仿宋" w:eastAsia="仿宋"/>
          <w:b/>
          <w:color w:val="auto"/>
          <w:sz w:val="24"/>
          <w:highlight w:val="none"/>
        </w:rPr>
        <w:t>2.6 技术资料和保密义务</w:t>
      </w:r>
      <w:bookmarkEnd w:id="453"/>
      <w:bookmarkEnd w:id="454"/>
      <w:bookmarkEnd w:id="455"/>
      <w:bookmarkEnd w:id="456"/>
      <w:bookmarkEnd w:id="457"/>
    </w:p>
    <w:p w14:paraId="3FB55892">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2.6.1 乙方有权依据合同约定和项目需要，向甲方了解有关情况，调阅有关资料等，甲方应予积极配合；</w:t>
      </w:r>
    </w:p>
    <w:p w14:paraId="67E1EC6C">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2.6.2 </w:t>
      </w:r>
      <w:r>
        <w:rPr>
          <w:rFonts w:hint="eastAsia" w:ascii="仿宋" w:hAnsi="仿宋" w:eastAsia="仿宋"/>
          <w:color w:val="auto"/>
          <w:sz w:val="24"/>
          <w:highlight w:val="none"/>
        </w:rPr>
        <w:t>乙方有义务妥善保管和保护由甲方提供的前款信息和资料等；</w:t>
      </w:r>
    </w:p>
    <w:p w14:paraId="3CC43621">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2.6.3 </w:t>
      </w:r>
      <w:r>
        <w:rPr>
          <w:rFonts w:hint="eastAsia" w:ascii="仿宋" w:hAnsi="仿宋" w:eastAsia="仿宋"/>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auto"/>
          <w:sz w:val="24"/>
          <w:highlight w:val="none"/>
        </w:rPr>
        <w:t>技术情报</w:t>
      </w:r>
      <w:r>
        <w:rPr>
          <w:rFonts w:hint="eastAsia" w:ascii="仿宋" w:hAnsi="仿宋" w:eastAsia="仿宋"/>
          <w:color w:val="auto"/>
          <w:sz w:val="24"/>
          <w:highlight w:val="none"/>
        </w:rPr>
        <w:t>、</w:t>
      </w:r>
      <w:r>
        <w:rPr>
          <w:rFonts w:ascii="仿宋" w:hAnsi="仿宋" w:eastAsia="仿宋"/>
          <w:color w:val="auto"/>
          <w:sz w:val="24"/>
          <w:highlight w:val="none"/>
        </w:rPr>
        <w:t>技术资料</w:t>
      </w:r>
      <w:r>
        <w:rPr>
          <w:rFonts w:hint="eastAsia" w:ascii="仿宋" w:hAnsi="仿宋" w:eastAsia="仿宋"/>
          <w:color w:val="auto"/>
          <w:sz w:val="24"/>
          <w:highlight w:val="none"/>
        </w:rPr>
        <w:t>、商业秘密和商业信息等，并采取一切合理和必要措施和方式防止任何第三方接触到对方当事人的上述保密信息和资料。</w:t>
      </w:r>
    </w:p>
    <w:p w14:paraId="084E5686">
      <w:pPr>
        <w:spacing w:line="560" w:lineRule="exact"/>
        <w:ind w:firstLine="482" w:firstLineChars="200"/>
        <w:outlineLvl w:val="0"/>
        <w:rPr>
          <w:rFonts w:ascii="仿宋" w:hAnsi="仿宋" w:eastAsia="仿宋"/>
          <w:b/>
          <w:color w:val="auto"/>
          <w:sz w:val="24"/>
          <w:highlight w:val="none"/>
        </w:rPr>
      </w:pPr>
      <w:bookmarkStart w:id="458" w:name="_Toc19069"/>
      <w:r>
        <w:rPr>
          <w:rFonts w:ascii="仿宋" w:hAnsi="仿宋" w:eastAsia="仿宋"/>
          <w:b/>
          <w:color w:val="auto"/>
          <w:sz w:val="24"/>
          <w:highlight w:val="none"/>
        </w:rPr>
        <w:t xml:space="preserve">2.7 </w:t>
      </w:r>
      <w:r>
        <w:rPr>
          <w:rFonts w:hint="eastAsia" w:ascii="仿宋" w:hAnsi="仿宋" w:eastAsia="仿宋"/>
          <w:b/>
          <w:color w:val="auto"/>
          <w:sz w:val="24"/>
          <w:highlight w:val="none"/>
        </w:rPr>
        <w:t>质量保证</w:t>
      </w:r>
      <w:bookmarkEnd w:id="458"/>
    </w:p>
    <w:p w14:paraId="2A667165">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2.7.1 </w:t>
      </w:r>
      <w:r>
        <w:rPr>
          <w:rFonts w:hint="eastAsia" w:ascii="仿宋" w:hAnsi="仿宋" w:eastAsia="仿宋"/>
          <w:color w:val="auto"/>
          <w:sz w:val="24"/>
          <w:highlight w:val="none"/>
        </w:rPr>
        <w:t>乙方应建立和完善履行合同的内部质量保证体系，并提供相关内部规章制度给甲方，以便甲方进行监督检查；</w:t>
      </w:r>
    </w:p>
    <w:p w14:paraId="3B181275">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2.7.2 </w:t>
      </w:r>
      <w:r>
        <w:rPr>
          <w:rFonts w:hint="eastAsia" w:ascii="仿宋" w:hAnsi="仿宋" w:eastAsia="仿宋"/>
          <w:color w:val="auto"/>
          <w:sz w:val="24"/>
          <w:highlight w:val="none"/>
        </w:rPr>
        <w:t>乙方应保证履行合同的人员数量和素质、软件和硬件设备的配置、场地、环境和设施等满足全面履行合同的要求，并应接受甲方的监督检查。</w:t>
      </w:r>
    </w:p>
    <w:p w14:paraId="3459B641">
      <w:pPr>
        <w:spacing w:line="560" w:lineRule="exact"/>
        <w:ind w:firstLine="482" w:firstLineChars="200"/>
        <w:outlineLvl w:val="0"/>
        <w:rPr>
          <w:rFonts w:ascii="仿宋" w:hAnsi="仿宋" w:eastAsia="仿宋"/>
          <w:b/>
          <w:color w:val="auto"/>
          <w:sz w:val="24"/>
          <w:highlight w:val="none"/>
        </w:rPr>
      </w:pPr>
      <w:bookmarkStart w:id="459" w:name="_Toc22267"/>
      <w:r>
        <w:rPr>
          <w:rFonts w:ascii="仿宋" w:hAnsi="仿宋" w:eastAsia="仿宋"/>
          <w:b/>
          <w:color w:val="auto"/>
          <w:sz w:val="24"/>
          <w:highlight w:val="none"/>
        </w:rPr>
        <w:t xml:space="preserve">2.8 </w:t>
      </w:r>
      <w:r>
        <w:rPr>
          <w:rFonts w:hint="eastAsia" w:ascii="仿宋" w:hAnsi="仿宋" w:eastAsia="仿宋"/>
          <w:b/>
          <w:color w:val="auto"/>
          <w:sz w:val="24"/>
          <w:highlight w:val="none"/>
        </w:rPr>
        <w:t>延迟履行</w:t>
      </w:r>
      <w:bookmarkEnd w:id="459"/>
    </w:p>
    <w:p w14:paraId="68144B01">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甲乙双方签订合同后，乙方应按照合同约定履行合同义务，除不可抗力外，乙方不得延迟履行。</w:t>
      </w:r>
      <w:r>
        <w:rPr>
          <w:rFonts w:ascii="仿宋" w:hAnsi="仿宋" w:eastAsia="仿宋"/>
          <w:color w:val="auto"/>
          <w:sz w:val="24"/>
          <w:highlight w:val="none"/>
        </w:rPr>
        <w:t>在合同履行过程中，如果</w:t>
      </w:r>
      <w:r>
        <w:rPr>
          <w:rFonts w:hint="eastAsia" w:ascii="仿宋" w:hAnsi="仿宋" w:eastAsia="仿宋"/>
          <w:color w:val="auto"/>
          <w:sz w:val="24"/>
          <w:highlight w:val="none"/>
        </w:rPr>
        <w:t>因不可抗力，</w:t>
      </w:r>
      <w:r>
        <w:rPr>
          <w:rFonts w:ascii="仿宋" w:hAnsi="仿宋" w:eastAsia="仿宋"/>
          <w:color w:val="auto"/>
          <w:sz w:val="24"/>
          <w:highlight w:val="none"/>
        </w:rPr>
        <w:t>乙方遇到不能按时</w:t>
      </w:r>
      <w:r>
        <w:rPr>
          <w:rFonts w:hint="eastAsia" w:ascii="仿宋" w:hAnsi="仿宋" w:eastAsia="仿宋"/>
          <w:color w:val="auto"/>
          <w:sz w:val="24"/>
          <w:highlight w:val="none"/>
        </w:rPr>
        <w:t>提供服务</w:t>
      </w:r>
      <w:r>
        <w:rPr>
          <w:rFonts w:ascii="仿宋" w:hAnsi="仿宋" w:eastAsia="仿宋"/>
          <w:color w:val="auto"/>
          <w:sz w:val="24"/>
          <w:highlight w:val="none"/>
        </w:rPr>
        <w:t>的情况，应及时以书面形式将不能按时</w:t>
      </w:r>
      <w:r>
        <w:rPr>
          <w:rFonts w:hint="eastAsia" w:ascii="仿宋" w:hAnsi="仿宋" w:eastAsia="仿宋"/>
          <w:color w:val="auto"/>
          <w:sz w:val="24"/>
          <w:highlight w:val="none"/>
        </w:rPr>
        <w:t>提供服务</w:t>
      </w:r>
      <w:r>
        <w:rPr>
          <w:rFonts w:ascii="仿宋" w:hAnsi="仿宋" w:eastAsia="仿宋"/>
          <w:color w:val="auto"/>
          <w:sz w:val="24"/>
          <w:highlight w:val="none"/>
        </w:rPr>
        <w:t>的理由、预期延误时间通知甲方</w:t>
      </w:r>
      <w:r>
        <w:rPr>
          <w:rFonts w:hint="eastAsia" w:ascii="仿宋" w:hAnsi="仿宋" w:eastAsia="仿宋"/>
          <w:color w:val="auto"/>
          <w:sz w:val="24"/>
          <w:highlight w:val="none"/>
        </w:rPr>
        <w:t>；甲</w:t>
      </w:r>
      <w:r>
        <w:rPr>
          <w:rFonts w:ascii="仿宋" w:hAnsi="仿宋" w:eastAsia="仿宋"/>
          <w:color w:val="auto"/>
          <w:sz w:val="24"/>
          <w:highlight w:val="none"/>
        </w:rPr>
        <w:t>方收到乙方通知后，认为其理由正当的，可以书面形式酌情同意乙方可以延长</w:t>
      </w:r>
      <w:r>
        <w:rPr>
          <w:rFonts w:hint="eastAsia" w:ascii="仿宋" w:hAnsi="仿宋" w:eastAsia="仿宋"/>
          <w:color w:val="auto"/>
          <w:sz w:val="24"/>
          <w:highlight w:val="none"/>
        </w:rPr>
        <w:t>履行</w:t>
      </w:r>
      <w:r>
        <w:rPr>
          <w:rFonts w:ascii="仿宋" w:hAnsi="仿宋" w:eastAsia="仿宋"/>
          <w:color w:val="auto"/>
          <w:sz w:val="24"/>
          <w:highlight w:val="none"/>
        </w:rPr>
        <w:t>的具体时间。</w:t>
      </w:r>
    </w:p>
    <w:p w14:paraId="1BEB86CC">
      <w:pPr>
        <w:spacing w:line="560" w:lineRule="exact"/>
        <w:ind w:firstLine="482" w:firstLineChars="200"/>
        <w:outlineLvl w:val="0"/>
        <w:rPr>
          <w:rFonts w:ascii="仿宋" w:hAnsi="仿宋" w:eastAsia="仿宋"/>
          <w:b/>
          <w:color w:val="auto"/>
          <w:sz w:val="24"/>
          <w:highlight w:val="none"/>
        </w:rPr>
      </w:pPr>
      <w:bookmarkStart w:id="460" w:name="_Toc10611"/>
      <w:r>
        <w:rPr>
          <w:rFonts w:ascii="仿宋" w:hAnsi="仿宋" w:eastAsia="仿宋"/>
          <w:b/>
          <w:color w:val="auto"/>
          <w:sz w:val="24"/>
          <w:highlight w:val="none"/>
        </w:rPr>
        <w:t xml:space="preserve">2.9 </w:t>
      </w:r>
      <w:r>
        <w:rPr>
          <w:rFonts w:hint="eastAsia" w:ascii="仿宋" w:hAnsi="仿宋" w:eastAsia="仿宋"/>
          <w:b/>
          <w:color w:val="auto"/>
          <w:sz w:val="24"/>
          <w:highlight w:val="none"/>
        </w:rPr>
        <w:t>合同变更</w:t>
      </w:r>
      <w:bookmarkEnd w:id="460"/>
    </w:p>
    <w:p w14:paraId="2AEC0A4E">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FE2C81E">
      <w:pPr>
        <w:spacing w:line="560" w:lineRule="exact"/>
        <w:ind w:firstLine="482" w:firstLineChars="200"/>
        <w:outlineLvl w:val="0"/>
        <w:rPr>
          <w:rFonts w:ascii="仿宋" w:hAnsi="仿宋" w:eastAsia="仿宋"/>
          <w:b/>
          <w:color w:val="auto"/>
          <w:sz w:val="24"/>
          <w:highlight w:val="none"/>
        </w:rPr>
      </w:pPr>
      <w:bookmarkStart w:id="461" w:name="_Toc42"/>
      <w:bookmarkStart w:id="462" w:name="_Toc26689"/>
      <w:bookmarkStart w:id="463" w:name="_Toc10663"/>
      <w:bookmarkStart w:id="464" w:name="_Toc21830"/>
      <w:bookmarkStart w:id="465" w:name="_Toc23368"/>
      <w:r>
        <w:rPr>
          <w:rFonts w:ascii="仿宋" w:hAnsi="仿宋" w:eastAsia="仿宋"/>
          <w:b/>
          <w:color w:val="auto"/>
          <w:sz w:val="24"/>
          <w:highlight w:val="none"/>
        </w:rPr>
        <w:t>2.10 合同转让和分包</w:t>
      </w:r>
      <w:bookmarkEnd w:id="461"/>
      <w:bookmarkEnd w:id="462"/>
      <w:bookmarkEnd w:id="463"/>
      <w:bookmarkEnd w:id="464"/>
      <w:bookmarkEnd w:id="465"/>
    </w:p>
    <w:p w14:paraId="3FB27BF7">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合同的权利义务依法不</w:t>
      </w:r>
      <w:r>
        <w:rPr>
          <w:rFonts w:hint="eastAsia" w:ascii="仿宋" w:hAnsi="仿宋" w:eastAsia="仿宋"/>
          <w:color w:val="auto"/>
          <w:sz w:val="24"/>
          <w:highlight w:val="none"/>
        </w:rPr>
        <w:t>得</w:t>
      </w:r>
      <w:r>
        <w:rPr>
          <w:rFonts w:ascii="仿宋" w:hAnsi="仿宋" w:eastAsia="仿宋"/>
          <w:color w:val="auto"/>
          <w:sz w:val="24"/>
          <w:highlight w:val="none"/>
        </w:rPr>
        <w:t>转让</w:t>
      </w:r>
      <w:r>
        <w:rPr>
          <w:rFonts w:hint="eastAsia" w:ascii="仿宋" w:hAnsi="仿宋" w:eastAsia="仿宋"/>
          <w:color w:val="auto"/>
          <w:sz w:val="24"/>
          <w:highlight w:val="none"/>
        </w:rPr>
        <w:t>，</w:t>
      </w:r>
      <w:r>
        <w:rPr>
          <w:rFonts w:ascii="仿宋" w:hAnsi="仿宋" w:eastAsia="仿宋"/>
          <w:color w:val="auto"/>
          <w:sz w:val="24"/>
          <w:highlight w:val="none"/>
        </w:rPr>
        <w:t>但经甲方</w:t>
      </w:r>
      <w:r>
        <w:rPr>
          <w:rFonts w:hint="eastAsia" w:ascii="仿宋" w:hAnsi="仿宋" w:eastAsia="仿宋"/>
          <w:color w:val="auto"/>
          <w:sz w:val="24"/>
          <w:highlight w:val="none"/>
        </w:rPr>
        <w:t>同意，乙方可以依法采取分包方式履行合同，即：依法可以</w:t>
      </w:r>
      <w:r>
        <w:rPr>
          <w:rFonts w:ascii="仿宋" w:hAnsi="仿宋" w:eastAsia="仿宋"/>
          <w:color w:val="auto"/>
          <w:sz w:val="24"/>
          <w:highlight w:val="none"/>
        </w:rPr>
        <w:t>将合同项下的部分非主体、非关键性工作分包给他人完成</w:t>
      </w:r>
      <w:r>
        <w:rPr>
          <w:rFonts w:hint="eastAsia" w:ascii="仿宋" w:hAnsi="仿宋" w:eastAsia="仿宋"/>
          <w:color w:val="auto"/>
          <w:sz w:val="24"/>
          <w:highlight w:val="none"/>
        </w:rPr>
        <w:t>，</w:t>
      </w:r>
      <w:r>
        <w:rPr>
          <w:rFonts w:ascii="仿宋" w:hAnsi="仿宋" w:eastAsia="仿宋"/>
          <w:color w:val="auto"/>
          <w:sz w:val="24"/>
          <w:highlight w:val="none"/>
        </w:rPr>
        <w:t>接受分包的人应当具备相应的资格条件，并不得再次分包</w:t>
      </w:r>
      <w:r>
        <w:rPr>
          <w:rFonts w:hint="eastAsia" w:ascii="仿宋" w:hAnsi="仿宋" w:eastAsia="仿宋"/>
          <w:color w:val="auto"/>
          <w:sz w:val="24"/>
          <w:highlight w:val="none"/>
        </w:rPr>
        <w:t>，</w:t>
      </w:r>
      <w:r>
        <w:rPr>
          <w:rFonts w:ascii="仿宋" w:hAnsi="仿宋" w:eastAsia="仿宋"/>
          <w:color w:val="auto"/>
          <w:sz w:val="24"/>
          <w:highlight w:val="none"/>
        </w:rPr>
        <w:t>且乙方应就分包项目向甲方负责</w:t>
      </w:r>
      <w:r>
        <w:rPr>
          <w:rFonts w:hint="eastAsia" w:ascii="仿宋" w:hAnsi="仿宋" w:eastAsia="仿宋"/>
          <w:color w:val="auto"/>
          <w:sz w:val="24"/>
          <w:highlight w:val="none"/>
        </w:rPr>
        <w:t>，</w:t>
      </w:r>
      <w:r>
        <w:rPr>
          <w:rFonts w:ascii="仿宋" w:hAnsi="仿宋" w:eastAsia="仿宋"/>
          <w:color w:val="auto"/>
          <w:sz w:val="24"/>
          <w:highlight w:val="none"/>
        </w:rPr>
        <w:t>并</w:t>
      </w:r>
      <w:r>
        <w:rPr>
          <w:rFonts w:hint="eastAsia" w:ascii="仿宋" w:hAnsi="仿宋" w:eastAsia="仿宋"/>
          <w:color w:val="auto"/>
          <w:sz w:val="24"/>
          <w:highlight w:val="none"/>
        </w:rPr>
        <w:t>与分包供应商就分包项目向甲方承担连带责任。</w:t>
      </w:r>
    </w:p>
    <w:p w14:paraId="1FC82637">
      <w:pPr>
        <w:spacing w:line="560" w:lineRule="exact"/>
        <w:ind w:firstLine="482" w:firstLineChars="200"/>
        <w:outlineLvl w:val="0"/>
        <w:rPr>
          <w:rFonts w:ascii="仿宋" w:hAnsi="仿宋" w:eastAsia="仿宋"/>
          <w:b/>
          <w:color w:val="auto"/>
          <w:sz w:val="24"/>
          <w:highlight w:val="none"/>
        </w:rPr>
      </w:pPr>
      <w:bookmarkStart w:id="466" w:name="_Toc25571"/>
      <w:bookmarkStart w:id="467" w:name="_Toc14371"/>
      <w:bookmarkStart w:id="468" w:name="_Toc26633"/>
      <w:bookmarkStart w:id="469" w:name="_Toc32494"/>
      <w:bookmarkStart w:id="470" w:name="_Toc4720"/>
      <w:r>
        <w:rPr>
          <w:rFonts w:ascii="仿宋" w:hAnsi="仿宋" w:eastAsia="仿宋"/>
          <w:b/>
          <w:color w:val="auto"/>
          <w:sz w:val="24"/>
          <w:highlight w:val="none"/>
        </w:rPr>
        <w:t>2.11 不可抗力</w:t>
      </w:r>
      <w:bookmarkEnd w:id="466"/>
      <w:bookmarkEnd w:id="467"/>
      <w:bookmarkEnd w:id="468"/>
      <w:bookmarkEnd w:id="469"/>
      <w:bookmarkEnd w:id="470"/>
    </w:p>
    <w:p w14:paraId="6DD13EA6">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2.11.1如果任何一方遭遇法律规定的不可抗力，致使合同履行受阻时，履行合同的期限应予延长，延长的期限应相当于不可抗力所影响的时间</w:t>
      </w:r>
      <w:r>
        <w:rPr>
          <w:rFonts w:hint="eastAsia" w:ascii="仿宋" w:hAnsi="仿宋" w:eastAsia="仿宋"/>
          <w:color w:val="auto"/>
          <w:sz w:val="24"/>
          <w:highlight w:val="none"/>
        </w:rPr>
        <w:t>；</w:t>
      </w:r>
    </w:p>
    <w:p w14:paraId="18D8D948">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2.11.2 </w:t>
      </w:r>
      <w:r>
        <w:rPr>
          <w:rFonts w:hint="eastAsia" w:ascii="仿宋" w:hAnsi="仿宋" w:eastAsia="仿宋"/>
          <w:color w:val="auto"/>
          <w:sz w:val="24"/>
          <w:highlight w:val="none"/>
        </w:rPr>
        <w:t>因不可抗力致使不能实现合同目的的，当事人可以解除合同；</w:t>
      </w:r>
    </w:p>
    <w:p w14:paraId="1BA8F636">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2.11.3 </w:t>
      </w:r>
      <w:r>
        <w:rPr>
          <w:rFonts w:hint="eastAsia" w:ascii="仿宋" w:hAnsi="仿宋" w:eastAsia="仿宋"/>
          <w:color w:val="auto"/>
          <w:sz w:val="24"/>
          <w:highlight w:val="none"/>
        </w:rPr>
        <w:t>因</w:t>
      </w:r>
      <w:r>
        <w:rPr>
          <w:rFonts w:ascii="仿宋" w:hAnsi="仿宋" w:eastAsia="仿宋"/>
          <w:color w:val="auto"/>
          <w:sz w:val="24"/>
          <w:highlight w:val="none"/>
        </w:rPr>
        <w:t>不可抗力致使合同有变更必要的，双方当事人应在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约定时间内以书面形式变更合同</w:t>
      </w:r>
      <w:r>
        <w:rPr>
          <w:rFonts w:hint="eastAsia" w:ascii="仿宋" w:hAnsi="仿宋" w:eastAsia="仿宋"/>
          <w:color w:val="auto"/>
          <w:sz w:val="24"/>
          <w:highlight w:val="none"/>
        </w:rPr>
        <w:t>；</w:t>
      </w:r>
    </w:p>
    <w:p w14:paraId="47F18F01">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2.11.4受</w:t>
      </w:r>
      <w:r>
        <w:rPr>
          <w:rFonts w:hint="eastAsia" w:ascii="仿宋" w:hAnsi="仿宋" w:eastAsia="仿宋"/>
          <w:color w:val="auto"/>
          <w:sz w:val="24"/>
          <w:highlight w:val="none"/>
        </w:rPr>
        <w:t>不可抗力</w:t>
      </w:r>
      <w:r>
        <w:rPr>
          <w:rFonts w:ascii="仿宋" w:hAnsi="仿宋" w:eastAsia="仿宋"/>
          <w:color w:val="auto"/>
          <w:sz w:val="24"/>
          <w:highlight w:val="none"/>
        </w:rPr>
        <w:t>影响的一方在不可抗力发生后</w:t>
      </w:r>
      <w:r>
        <w:rPr>
          <w:rFonts w:hint="eastAsia" w:ascii="仿宋" w:hAnsi="仿宋" w:eastAsia="仿宋"/>
          <w:color w:val="auto"/>
          <w:sz w:val="24"/>
          <w:highlight w:val="none"/>
        </w:rPr>
        <w:t>，</w:t>
      </w:r>
      <w:r>
        <w:rPr>
          <w:rFonts w:ascii="仿宋" w:hAnsi="仿宋" w:eastAsia="仿宋"/>
          <w:color w:val="auto"/>
          <w:sz w:val="24"/>
          <w:highlight w:val="none"/>
        </w:rPr>
        <w:t>应在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约定时间内以书面形式通知</w:t>
      </w:r>
      <w:r>
        <w:rPr>
          <w:rFonts w:hint="eastAsia" w:ascii="仿宋" w:hAnsi="仿宋" w:eastAsia="仿宋"/>
          <w:color w:val="auto"/>
          <w:sz w:val="24"/>
          <w:highlight w:val="none"/>
        </w:rPr>
        <w:t>对</w:t>
      </w:r>
      <w:r>
        <w:rPr>
          <w:rFonts w:ascii="仿宋" w:hAnsi="仿宋" w:eastAsia="仿宋"/>
          <w:color w:val="auto"/>
          <w:sz w:val="24"/>
          <w:highlight w:val="none"/>
        </w:rPr>
        <w:t>方当事人，并在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约定时间内，将有关部门出具的证明文件送达</w:t>
      </w:r>
      <w:r>
        <w:rPr>
          <w:rFonts w:hint="eastAsia" w:ascii="仿宋" w:hAnsi="仿宋" w:eastAsia="仿宋"/>
          <w:color w:val="auto"/>
          <w:sz w:val="24"/>
          <w:highlight w:val="none"/>
        </w:rPr>
        <w:t>对方当事人</w:t>
      </w:r>
      <w:r>
        <w:rPr>
          <w:rFonts w:ascii="仿宋" w:hAnsi="仿宋" w:eastAsia="仿宋"/>
          <w:color w:val="auto"/>
          <w:sz w:val="24"/>
          <w:highlight w:val="none"/>
        </w:rPr>
        <w:t>。</w:t>
      </w:r>
    </w:p>
    <w:p w14:paraId="3435F3E7">
      <w:pPr>
        <w:spacing w:line="560" w:lineRule="exact"/>
        <w:ind w:firstLine="482" w:firstLineChars="200"/>
        <w:outlineLvl w:val="0"/>
        <w:rPr>
          <w:rFonts w:ascii="仿宋" w:hAnsi="仿宋" w:eastAsia="仿宋"/>
          <w:b/>
          <w:color w:val="auto"/>
          <w:sz w:val="24"/>
          <w:highlight w:val="none"/>
        </w:rPr>
      </w:pPr>
      <w:bookmarkStart w:id="471" w:name="_Toc25783"/>
      <w:bookmarkStart w:id="472" w:name="_Toc24465"/>
      <w:bookmarkStart w:id="473" w:name="_Toc23854"/>
      <w:bookmarkStart w:id="474" w:name="_Toc14115"/>
      <w:bookmarkStart w:id="475" w:name="_Toc3638"/>
      <w:r>
        <w:rPr>
          <w:rFonts w:ascii="仿宋" w:hAnsi="仿宋" w:eastAsia="仿宋"/>
          <w:b/>
          <w:color w:val="auto"/>
          <w:sz w:val="24"/>
          <w:highlight w:val="none"/>
        </w:rPr>
        <w:t>2.12 税费</w:t>
      </w:r>
      <w:bookmarkEnd w:id="471"/>
      <w:bookmarkEnd w:id="472"/>
      <w:bookmarkEnd w:id="473"/>
      <w:bookmarkEnd w:id="474"/>
      <w:bookmarkEnd w:id="475"/>
    </w:p>
    <w:p w14:paraId="69666C42">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与合同有关的一切税费</w:t>
      </w:r>
      <w:r>
        <w:rPr>
          <w:rFonts w:hint="eastAsia" w:ascii="仿宋" w:hAnsi="仿宋" w:eastAsia="仿宋"/>
          <w:color w:val="auto"/>
          <w:sz w:val="24"/>
          <w:highlight w:val="none"/>
        </w:rPr>
        <w:t>，</w:t>
      </w:r>
      <w:r>
        <w:rPr>
          <w:rFonts w:ascii="仿宋" w:hAnsi="仿宋" w:eastAsia="仿宋"/>
          <w:color w:val="auto"/>
          <w:sz w:val="24"/>
          <w:highlight w:val="none"/>
        </w:rPr>
        <w:t>均按照中华人民共和国法律的相关规定缴纳。</w:t>
      </w:r>
    </w:p>
    <w:p w14:paraId="1EC6F89B">
      <w:pPr>
        <w:spacing w:line="560" w:lineRule="exact"/>
        <w:ind w:firstLine="482" w:firstLineChars="200"/>
        <w:outlineLvl w:val="0"/>
        <w:rPr>
          <w:rFonts w:ascii="仿宋" w:hAnsi="仿宋" w:eastAsia="仿宋"/>
          <w:b/>
          <w:color w:val="auto"/>
          <w:sz w:val="24"/>
          <w:highlight w:val="none"/>
        </w:rPr>
      </w:pPr>
      <w:bookmarkStart w:id="476" w:name="_Toc25525"/>
      <w:bookmarkStart w:id="477" w:name="_Toc30105"/>
      <w:bookmarkStart w:id="478" w:name="_Toc14814"/>
      <w:bookmarkStart w:id="479" w:name="_Toc7315"/>
      <w:bookmarkStart w:id="480" w:name="_Toc26883"/>
      <w:r>
        <w:rPr>
          <w:rFonts w:ascii="仿宋" w:hAnsi="仿宋" w:eastAsia="仿宋"/>
          <w:b/>
          <w:color w:val="auto"/>
          <w:sz w:val="24"/>
          <w:highlight w:val="none"/>
        </w:rPr>
        <w:t>2.13 乙方破产</w:t>
      </w:r>
      <w:bookmarkEnd w:id="476"/>
      <w:bookmarkEnd w:id="477"/>
      <w:bookmarkEnd w:id="478"/>
      <w:bookmarkEnd w:id="479"/>
      <w:bookmarkEnd w:id="480"/>
    </w:p>
    <w:p w14:paraId="5F2CA679">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如果乙方破产导致合同无法履行时，甲方可以书面形式通知乙方终止合同且不给予乙方任何补偿和赔偿</w:t>
      </w:r>
      <w:r>
        <w:rPr>
          <w:rFonts w:hint="eastAsia" w:ascii="仿宋" w:hAnsi="仿宋" w:eastAsia="仿宋"/>
          <w:color w:val="auto"/>
          <w:sz w:val="24"/>
          <w:highlight w:val="none"/>
        </w:rPr>
        <w:t>，但合同的</w:t>
      </w:r>
      <w:r>
        <w:rPr>
          <w:rFonts w:ascii="仿宋" w:hAnsi="仿宋" w:eastAsia="仿宋"/>
          <w:color w:val="auto"/>
          <w:sz w:val="24"/>
          <w:highlight w:val="none"/>
        </w:rPr>
        <w:t>终止不损害或不影响甲方已经采取或将要采取的任何要求乙方支付违约金</w:t>
      </w:r>
      <w:r>
        <w:rPr>
          <w:rFonts w:hint="eastAsia" w:ascii="仿宋" w:hAnsi="仿宋" w:eastAsia="仿宋"/>
          <w:color w:val="auto"/>
          <w:sz w:val="24"/>
          <w:highlight w:val="none"/>
        </w:rPr>
        <w:t>、</w:t>
      </w:r>
      <w:r>
        <w:rPr>
          <w:rFonts w:ascii="仿宋" w:hAnsi="仿宋" w:eastAsia="仿宋"/>
          <w:color w:val="auto"/>
          <w:sz w:val="24"/>
          <w:highlight w:val="none"/>
        </w:rPr>
        <w:t>赔偿损失等的行动或补救措施的权利</w:t>
      </w:r>
      <w:r>
        <w:rPr>
          <w:rFonts w:hint="eastAsia" w:ascii="仿宋" w:hAnsi="仿宋" w:eastAsia="仿宋"/>
          <w:color w:val="auto"/>
          <w:sz w:val="24"/>
          <w:highlight w:val="none"/>
        </w:rPr>
        <w:t>。</w:t>
      </w:r>
    </w:p>
    <w:p w14:paraId="22BDCDCD">
      <w:pPr>
        <w:spacing w:line="560" w:lineRule="exact"/>
        <w:ind w:firstLine="482" w:firstLineChars="200"/>
        <w:outlineLvl w:val="0"/>
        <w:rPr>
          <w:rFonts w:ascii="仿宋" w:hAnsi="仿宋" w:eastAsia="仿宋"/>
          <w:b/>
          <w:color w:val="auto"/>
          <w:sz w:val="24"/>
          <w:highlight w:val="none"/>
        </w:rPr>
      </w:pPr>
      <w:bookmarkStart w:id="481" w:name="_Toc2016"/>
      <w:bookmarkStart w:id="482" w:name="_Toc1123"/>
      <w:bookmarkStart w:id="483" w:name="_Toc23323"/>
      <w:r>
        <w:rPr>
          <w:rFonts w:ascii="仿宋" w:hAnsi="仿宋" w:eastAsia="仿宋"/>
          <w:b/>
          <w:color w:val="auto"/>
          <w:sz w:val="24"/>
          <w:highlight w:val="none"/>
        </w:rPr>
        <w:t>2.14 合同中止、终止</w:t>
      </w:r>
      <w:bookmarkEnd w:id="481"/>
      <w:bookmarkEnd w:id="482"/>
      <w:bookmarkEnd w:id="483"/>
    </w:p>
    <w:p w14:paraId="3278379C">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2.14.1 </w:t>
      </w:r>
      <w:r>
        <w:rPr>
          <w:rFonts w:hint="eastAsia" w:ascii="仿宋" w:hAnsi="仿宋" w:eastAsia="仿宋"/>
          <w:color w:val="auto"/>
          <w:sz w:val="24"/>
          <w:highlight w:val="none"/>
        </w:rPr>
        <w:t>双方当事人不得擅自中止或者终止合同；</w:t>
      </w:r>
    </w:p>
    <w:p w14:paraId="5C6489D9">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FF066CA">
      <w:pPr>
        <w:spacing w:line="560" w:lineRule="exact"/>
        <w:ind w:firstLine="482" w:firstLineChars="200"/>
        <w:outlineLvl w:val="0"/>
        <w:rPr>
          <w:rFonts w:ascii="仿宋" w:hAnsi="仿宋" w:eastAsia="仿宋"/>
          <w:b/>
          <w:color w:val="auto"/>
          <w:sz w:val="24"/>
          <w:highlight w:val="none"/>
        </w:rPr>
      </w:pPr>
      <w:bookmarkStart w:id="484" w:name="_Toc17363"/>
      <w:bookmarkStart w:id="485" w:name="_Toc1969"/>
      <w:bookmarkStart w:id="486" w:name="_Toc14525"/>
      <w:r>
        <w:rPr>
          <w:rFonts w:ascii="仿宋" w:hAnsi="仿宋" w:eastAsia="仿宋"/>
          <w:b/>
          <w:color w:val="auto"/>
          <w:sz w:val="24"/>
          <w:highlight w:val="none"/>
        </w:rPr>
        <w:t>2.15 检验和验收</w:t>
      </w:r>
      <w:bookmarkEnd w:id="484"/>
      <w:bookmarkEnd w:id="485"/>
      <w:bookmarkEnd w:id="486"/>
    </w:p>
    <w:p w14:paraId="233DB0AE">
      <w:pPr>
        <w:tabs>
          <w:tab w:val="left" w:pos="360"/>
          <w:tab w:val="left" w:pos="540"/>
          <w:tab w:val="left" w:pos="1080"/>
        </w:tabs>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2.15.1 </w:t>
      </w:r>
      <w:r>
        <w:rPr>
          <w:rFonts w:hint="eastAsia" w:ascii="仿宋" w:hAnsi="仿宋" w:eastAsia="仿宋"/>
          <w:color w:val="auto"/>
          <w:sz w:val="24"/>
          <w:highlight w:val="none"/>
        </w:rPr>
        <w:t>乙方按照</w:t>
      </w:r>
      <w:r>
        <w:rPr>
          <w:rFonts w:ascii="仿宋" w:hAnsi="仿宋" w:eastAsia="仿宋"/>
          <w:b/>
          <w:i/>
          <w:color w:val="auto"/>
          <w:sz w:val="24"/>
          <w:highlight w:val="none"/>
          <w:u w:val="single"/>
        </w:rPr>
        <w:t>合同专用条款</w:t>
      </w:r>
      <w:r>
        <w:rPr>
          <w:rFonts w:ascii="仿宋" w:hAnsi="仿宋" w:eastAsia="仿宋"/>
          <w:color w:val="auto"/>
          <w:sz w:val="24"/>
          <w:highlight w:val="none"/>
        </w:rPr>
        <w:t>的约定</w:t>
      </w:r>
      <w:r>
        <w:rPr>
          <w:rFonts w:hint="eastAsia" w:ascii="仿宋" w:hAnsi="仿宋" w:eastAsia="仿宋"/>
          <w:color w:val="auto"/>
          <w:sz w:val="24"/>
          <w:highlight w:val="none"/>
        </w:rPr>
        <w:t>，</w:t>
      </w:r>
      <w:r>
        <w:rPr>
          <w:rFonts w:ascii="仿宋" w:hAnsi="仿宋" w:eastAsia="仿宋"/>
          <w:color w:val="auto"/>
          <w:sz w:val="24"/>
          <w:highlight w:val="none"/>
        </w:rPr>
        <w:t>定期提交服务报告</w:t>
      </w:r>
      <w:r>
        <w:rPr>
          <w:rFonts w:hint="eastAsia" w:ascii="仿宋" w:hAnsi="仿宋" w:eastAsia="仿宋"/>
          <w:color w:val="auto"/>
          <w:sz w:val="24"/>
          <w:highlight w:val="none"/>
        </w:rPr>
        <w:t>，甲方按照</w:t>
      </w:r>
      <w:r>
        <w:rPr>
          <w:rFonts w:ascii="仿宋" w:hAnsi="仿宋" w:eastAsia="仿宋"/>
          <w:b/>
          <w:i/>
          <w:color w:val="auto"/>
          <w:sz w:val="24"/>
          <w:highlight w:val="none"/>
          <w:u w:val="single"/>
        </w:rPr>
        <w:t>合同专用条款</w:t>
      </w:r>
      <w:r>
        <w:rPr>
          <w:rFonts w:ascii="仿宋" w:hAnsi="仿宋" w:eastAsia="仿宋"/>
          <w:color w:val="auto"/>
          <w:sz w:val="24"/>
          <w:highlight w:val="none"/>
        </w:rPr>
        <w:t>的约定进行定期验收</w:t>
      </w:r>
      <w:r>
        <w:rPr>
          <w:rFonts w:hint="eastAsia" w:ascii="仿宋" w:hAnsi="仿宋" w:eastAsia="仿宋"/>
          <w:color w:val="auto"/>
          <w:sz w:val="24"/>
          <w:highlight w:val="none"/>
        </w:rPr>
        <w:t>；</w:t>
      </w:r>
    </w:p>
    <w:p w14:paraId="410504FF">
      <w:pPr>
        <w:tabs>
          <w:tab w:val="left" w:pos="360"/>
          <w:tab w:val="left" w:pos="540"/>
          <w:tab w:val="left" w:pos="1080"/>
        </w:tabs>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2.15.2 </w:t>
      </w:r>
      <w:r>
        <w:rPr>
          <w:rFonts w:hint="eastAsia" w:ascii="仿宋" w:hAnsi="仿宋" w:eastAsia="仿宋"/>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74B9562">
      <w:pPr>
        <w:tabs>
          <w:tab w:val="left" w:pos="360"/>
          <w:tab w:val="left" w:pos="540"/>
          <w:tab w:val="left" w:pos="1080"/>
        </w:tabs>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2.15.3 </w:t>
      </w:r>
      <w:r>
        <w:rPr>
          <w:rFonts w:hint="eastAsia" w:ascii="仿宋" w:hAnsi="仿宋" w:eastAsia="仿宋"/>
          <w:color w:val="auto"/>
          <w:sz w:val="24"/>
          <w:highlight w:val="none"/>
        </w:rPr>
        <w:t>检验和验收标准、程序等具体内容以及前述验收书的效力详见</w:t>
      </w:r>
      <w:r>
        <w:rPr>
          <w:rFonts w:ascii="仿宋" w:hAnsi="仿宋" w:eastAsia="仿宋"/>
          <w:b/>
          <w:i/>
          <w:color w:val="auto"/>
          <w:sz w:val="24"/>
          <w:highlight w:val="none"/>
          <w:u w:val="single"/>
        </w:rPr>
        <w:t>合同专用条款</w:t>
      </w:r>
      <w:r>
        <w:rPr>
          <w:rFonts w:hint="eastAsia" w:ascii="仿宋" w:hAnsi="仿宋" w:eastAsia="仿宋"/>
          <w:i/>
          <w:color w:val="auto"/>
          <w:sz w:val="24"/>
          <w:highlight w:val="none"/>
        </w:rPr>
        <w:t>。</w:t>
      </w:r>
    </w:p>
    <w:p w14:paraId="3545C858">
      <w:pPr>
        <w:spacing w:line="560" w:lineRule="exact"/>
        <w:ind w:firstLine="482" w:firstLineChars="200"/>
        <w:outlineLvl w:val="0"/>
        <w:rPr>
          <w:rFonts w:ascii="仿宋" w:hAnsi="仿宋" w:eastAsia="仿宋"/>
          <w:b/>
          <w:color w:val="auto"/>
          <w:sz w:val="24"/>
          <w:highlight w:val="none"/>
        </w:rPr>
      </w:pPr>
      <w:bookmarkStart w:id="487" w:name="_Toc12666"/>
      <w:bookmarkStart w:id="488" w:name="_Toc2308"/>
      <w:bookmarkStart w:id="489" w:name="_Toc9808"/>
      <w:bookmarkStart w:id="490" w:name="_Toc25198"/>
      <w:bookmarkStart w:id="491" w:name="_Toc31892"/>
      <w:r>
        <w:rPr>
          <w:rFonts w:ascii="仿宋" w:hAnsi="仿宋" w:eastAsia="仿宋"/>
          <w:b/>
          <w:color w:val="auto"/>
          <w:sz w:val="24"/>
          <w:highlight w:val="none"/>
        </w:rPr>
        <w:t>2.16 通知和送达</w:t>
      </w:r>
      <w:bookmarkEnd w:id="487"/>
      <w:bookmarkEnd w:id="488"/>
      <w:bookmarkEnd w:id="489"/>
      <w:bookmarkEnd w:id="490"/>
      <w:bookmarkEnd w:id="491"/>
    </w:p>
    <w:p w14:paraId="41F644C4">
      <w:pPr>
        <w:spacing w:line="560" w:lineRule="exact"/>
        <w:ind w:firstLine="480" w:firstLineChars="200"/>
        <w:rPr>
          <w:rFonts w:ascii="仿宋" w:hAnsi="仿宋" w:eastAsia="仿宋"/>
          <w:color w:val="auto"/>
          <w:sz w:val="24"/>
          <w:highlight w:val="none"/>
        </w:rPr>
      </w:pPr>
      <w:bookmarkStart w:id="492" w:name="_Toc27674"/>
      <w:bookmarkStart w:id="493" w:name="_Toc18401"/>
      <w:r>
        <w:rPr>
          <w:rFonts w:ascii="仿宋" w:hAnsi="仿宋" w:eastAsia="仿宋"/>
          <w:color w:val="auto"/>
          <w:sz w:val="24"/>
          <w:highlight w:val="none"/>
        </w:rPr>
        <w:t>2.17.1</w:t>
      </w:r>
      <w:r>
        <w:rPr>
          <w:rFonts w:hint="eastAsia" w:ascii="仿宋" w:hAnsi="仿宋" w:eastAsia="仿宋"/>
          <w:color w:val="auto"/>
          <w:sz w:val="24"/>
          <w:highlight w:val="none"/>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color w:val="auto"/>
          <w:sz w:val="24"/>
          <w:highlight w:val="none"/>
          <w:u w:val="single"/>
        </w:rPr>
        <w:t>3</w:t>
      </w:r>
      <w:r>
        <w:rPr>
          <w:rFonts w:hint="eastAsia" w:ascii="仿宋" w:hAnsi="仿宋" w:eastAsia="仿宋"/>
          <w:color w:val="auto"/>
          <w:sz w:val="24"/>
          <w:highlight w:val="none"/>
        </w:rPr>
        <w:t>个工作日内书面通知对方当事人，在对方当事人收到有关变更通知之前，变更前的约定送达方式或者地址仍视为有效。</w:t>
      </w:r>
    </w:p>
    <w:p w14:paraId="526218EA">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highlight w:val="none"/>
        </w:rPr>
        <w:t>的，邮件挂号寄出或者交邮之日之次日视为送达。</w:t>
      </w:r>
      <w:bookmarkEnd w:id="492"/>
      <w:bookmarkEnd w:id="493"/>
    </w:p>
    <w:p w14:paraId="4B111A4E">
      <w:pPr>
        <w:spacing w:line="560" w:lineRule="exact"/>
        <w:ind w:firstLine="482" w:firstLineChars="200"/>
        <w:outlineLvl w:val="0"/>
        <w:rPr>
          <w:rFonts w:ascii="仿宋" w:hAnsi="仿宋" w:eastAsia="仿宋"/>
          <w:b/>
          <w:color w:val="auto"/>
          <w:sz w:val="24"/>
          <w:highlight w:val="none"/>
        </w:rPr>
      </w:pPr>
      <w:bookmarkStart w:id="494" w:name="_Toc28906"/>
      <w:bookmarkStart w:id="495" w:name="_Toc12254"/>
      <w:bookmarkStart w:id="496" w:name="_Toc27644"/>
      <w:bookmarkStart w:id="497" w:name="_Toc20808"/>
      <w:bookmarkStart w:id="498" w:name="_Toc5063"/>
      <w:r>
        <w:rPr>
          <w:rFonts w:ascii="仿宋" w:hAnsi="仿宋" w:eastAsia="仿宋"/>
          <w:b/>
          <w:color w:val="auto"/>
          <w:sz w:val="24"/>
          <w:highlight w:val="none"/>
        </w:rPr>
        <w:t xml:space="preserve">2.17 </w:t>
      </w:r>
      <w:r>
        <w:rPr>
          <w:rFonts w:hint="eastAsia" w:ascii="仿宋" w:hAnsi="仿宋" w:eastAsia="仿宋"/>
          <w:b/>
          <w:color w:val="auto"/>
          <w:sz w:val="24"/>
          <w:highlight w:val="none"/>
        </w:rPr>
        <w:t>合同使用的文字和</w:t>
      </w:r>
      <w:r>
        <w:rPr>
          <w:rFonts w:ascii="仿宋" w:hAnsi="仿宋" w:eastAsia="仿宋"/>
          <w:b/>
          <w:color w:val="auto"/>
          <w:sz w:val="24"/>
          <w:highlight w:val="none"/>
        </w:rPr>
        <w:t>适用的法律</w:t>
      </w:r>
      <w:bookmarkEnd w:id="494"/>
      <w:bookmarkEnd w:id="495"/>
      <w:bookmarkEnd w:id="496"/>
      <w:bookmarkEnd w:id="497"/>
      <w:bookmarkEnd w:id="498"/>
    </w:p>
    <w:p w14:paraId="4A9A3F18">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2.17.1 合同使用汉语书就</w:t>
      </w:r>
      <w:r>
        <w:rPr>
          <w:rFonts w:hint="eastAsia" w:ascii="仿宋" w:hAnsi="仿宋" w:eastAsia="仿宋"/>
          <w:color w:val="auto"/>
          <w:sz w:val="24"/>
          <w:highlight w:val="none"/>
        </w:rPr>
        <w:t>、</w:t>
      </w:r>
      <w:r>
        <w:rPr>
          <w:rFonts w:ascii="仿宋" w:hAnsi="仿宋" w:eastAsia="仿宋"/>
          <w:color w:val="auto"/>
          <w:sz w:val="24"/>
          <w:highlight w:val="none"/>
        </w:rPr>
        <w:t>变更和解释</w:t>
      </w:r>
      <w:r>
        <w:rPr>
          <w:rFonts w:hint="eastAsia" w:ascii="仿宋" w:hAnsi="仿宋" w:eastAsia="仿宋"/>
          <w:color w:val="auto"/>
          <w:sz w:val="24"/>
          <w:highlight w:val="none"/>
        </w:rPr>
        <w:t>；</w:t>
      </w:r>
    </w:p>
    <w:p w14:paraId="360B2C0C">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2.17.2 </w:t>
      </w:r>
      <w:r>
        <w:rPr>
          <w:rFonts w:hint="eastAsia" w:ascii="仿宋" w:hAnsi="仿宋" w:eastAsia="仿宋"/>
          <w:color w:val="auto"/>
          <w:sz w:val="24"/>
          <w:highlight w:val="none"/>
        </w:rPr>
        <w:t>合同适用</w:t>
      </w:r>
      <w:r>
        <w:rPr>
          <w:rFonts w:ascii="仿宋" w:hAnsi="仿宋" w:eastAsia="仿宋"/>
          <w:color w:val="auto"/>
          <w:sz w:val="24"/>
          <w:highlight w:val="none"/>
        </w:rPr>
        <w:t>中华人民共和国法律。</w:t>
      </w:r>
    </w:p>
    <w:p w14:paraId="62566F42">
      <w:pPr>
        <w:spacing w:line="560" w:lineRule="exact"/>
        <w:ind w:firstLine="482" w:firstLineChars="200"/>
        <w:outlineLvl w:val="0"/>
        <w:rPr>
          <w:rFonts w:ascii="仿宋" w:hAnsi="仿宋" w:eastAsia="仿宋" w:cs="宋体"/>
          <w:b/>
          <w:color w:val="auto"/>
          <w:sz w:val="24"/>
          <w:highlight w:val="none"/>
        </w:rPr>
      </w:pPr>
      <w:r>
        <w:rPr>
          <w:rFonts w:hint="eastAsia" w:ascii="仿宋" w:hAnsi="仿宋" w:eastAsia="仿宋" w:cs="宋体"/>
          <w:b/>
          <w:color w:val="auto"/>
          <w:sz w:val="24"/>
          <w:highlight w:val="none"/>
        </w:rPr>
        <w:t>2.18 计量单位</w:t>
      </w:r>
    </w:p>
    <w:p w14:paraId="3B64E76D">
      <w:pPr>
        <w:spacing w:line="56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除技术规范中另有规定外,合同的计量单位均使用国家法定计量单位。</w:t>
      </w:r>
    </w:p>
    <w:p w14:paraId="7B3B9DCC">
      <w:pPr>
        <w:spacing w:line="560" w:lineRule="exact"/>
        <w:ind w:firstLine="482" w:firstLineChars="200"/>
        <w:rPr>
          <w:rFonts w:ascii="仿宋" w:hAnsi="仿宋" w:eastAsia="仿宋"/>
          <w:b/>
          <w:color w:val="auto"/>
          <w:sz w:val="24"/>
          <w:highlight w:val="none"/>
        </w:rPr>
      </w:pPr>
      <w:r>
        <w:rPr>
          <w:rFonts w:ascii="仿宋" w:hAnsi="仿宋" w:eastAsia="仿宋"/>
          <w:b/>
          <w:color w:val="auto"/>
          <w:sz w:val="24"/>
          <w:highlight w:val="none"/>
        </w:rPr>
        <w:t>2.</w:t>
      </w:r>
      <w:r>
        <w:rPr>
          <w:rFonts w:hint="eastAsia" w:ascii="仿宋" w:hAnsi="仿宋" w:eastAsia="仿宋"/>
          <w:b/>
          <w:color w:val="auto"/>
          <w:sz w:val="24"/>
          <w:highlight w:val="none"/>
        </w:rPr>
        <w:t>19</w:t>
      </w:r>
      <w:r>
        <w:rPr>
          <w:rFonts w:ascii="仿宋" w:hAnsi="仿宋" w:eastAsia="仿宋"/>
          <w:b/>
          <w:color w:val="auto"/>
          <w:sz w:val="24"/>
          <w:highlight w:val="none"/>
        </w:rPr>
        <w:t>合同份数</w:t>
      </w:r>
    </w:p>
    <w:p w14:paraId="017C7FF8">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合同份数按</w:t>
      </w:r>
      <w:r>
        <w:rPr>
          <w:rFonts w:ascii="仿宋" w:hAnsi="仿宋" w:eastAsia="仿宋"/>
          <w:b/>
          <w:i/>
          <w:color w:val="auto"/>
          <w:sz w:val="24"/>
          <w:highlight w:val="none"/>
          <w:u w:val="single"/>
        </w:rPr>
        <w:t>合同专用条款</w:t>
      </w:r>
      <w:r>
        <w:rPr>
          <w:rFonts w:ascii="仿宋" w:hAnsi="仿宋" w:eastAsia="仿宋"/>
          <w:color w:val="auto"/>
          <w:sz w:val="24"/>
          <w:highlight w:val="none"/>
        </w:rPr>
        <w:t>规定</w:t>
      </w:r>
      <w:r>
        <w:rPr>
          <w:rFonts w:hint="eastAsia" w:ascii="仿宋" w:hAnsi="仿宋" w:eastAsia="仿宋"/>
          <w:color w:val="auto"/>
          <w:sz w:val="24"/>
          <w:highlight w:val="none"/>
        </w:rPr>
        <w:t>，</w:t>
      </w:r>
      <w:r>
        <w:rPr>
          <w:rFonts w:ascii="仿宋" w:hAnsi="仿宋" w:eastAsia="仿宋"/>
          <w:color w:val="auto"/>
          <w:sz w:val="24"/>
          <w:highlight w:val="none"/>
        </w:rPr>
        <w:t>每份均具有同等法律效力</w:t>
      </w:r>
      <w:r>
        <w:rPr>
          <w:rFonts w:hint="eastAsia" w:ascii="仿宋" w:hAnsi="仿宋" w:eastAsia="仿宋"/>
          <w:color w:val="auto"/>
          <w:sz w:val="24"/>
          <w:highlight w:val="none"/>
        </w:rPr>
        <w:t>。</w:t>
      </w:r>
    </w:p>
    <w:p w14:paraId="25506E68">
      <w:pPr>
        <w:spacing w:line="360" w:lineRule="auto"/>
        <w:jc w:val="center"/>
        <w:outlineLvl w:val="0"/>
        <w:rPr>
          <w:rFonts w:ascii="仿宋" w:hAnsi="仿宋" w:eastAsia="仿宋" w:cs="宋体"/>
          <w:b/>
          <w:color w:val="auto"/>
          <w:sz w:val="24"/>
          <w:highlight w:val="none"/>
        </w:rPr>
      </w:pPr>
      <w:r>
        <w:rPr>
          <w:rFonts w:hint="eastAsia" w:ascii="仿宋" w:hAnsi="仿宋" w:eastAsia="仿宋" w:cs="宋体"/>
          <w:color w:val="auto"/>
          <w:kern w:val="0"/>
          <w:highlight w:val="none"/>
        </w:rPr>
        <w:br w:type="page"/>
      </w:r>
      <w:bookmarkStart w:id="499" w:name="_Toc331685784"/>
      <w:bookmarkEnd w:id="499"/>
      <w:r>
        <w:rPr>
          <w:rFonts w:hint="eastAsia" w:ascii="仿宋" w:hAnsi="仿宋" w:eastAsia="仿宋" w:cs="宋体"/>
          <w:b/>
          <w:color w:val="auto"/>
          <w:sz w:val="24"/>
          <w:highlight w:val="none"/>
        </w:rPr>
        <w:t>第三部分  合同专用条款</w:t>
      </w:r>
    </w:p>
    <w:p w14:paraId="0FD42F9A">
      <w:pPr>
        <w:spacing w:line="560" w:lineRule="exact"/>
        <w:ind w:left="-420" w:leftChars="-200" w:right="-420" w:rightChars="-200" w:firstLine="480" w:firstLineChars="200"/>
        <w:rPr>
          <w:rFonts w:ascii="仿宋" w:hAnsi="仿宋" w:eastAsia="仿宋" w:cs="宋体"/>
          <w:color w:val="auto"/>
          <w:highlight w:val="none"/>
        </w:rPr>
      </w:pPr>
      <w:r>
        <w:rPr>
          <w:rFonts w:hint="eastAsia" w:ascii="仿宋" w:hAnsi="仿宋" w:eastAsia="仿宋"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07DBB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56F2561E">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条款号</w:t>
            </w:r>
          </w:p>
        </w:tc>
        <w:tc>
          <w:tcPr>
            <w:tcW w:w="4464" w:type="pct"/>
            <w:vAlign w:val="center"/>
          </w:tcPr>
          <w:p w14:paraId="225C196E">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约定内容</w:t>
            </w:r>
          </w:p>
        </w:tc>
      </w:tr>
      <w:tr w14:paraId="25780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85A5418">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1.3.2</w:t>
            </w:r>
          </w:p>
        </w:tc>
        <w:tc>
          <w:tcPr>
            <w:tcW w:w="4464" w:type="pct"/>
            <w:vAlign w:val="center"/>
          </w:tcPr>
          <w:p w14:paraId="2E7B2FDA">
            <w:pPr>
              <w:spacing w:line="360" w:lineRule="auto"/>
              <w:rPr>
                <w:rFonts w:ascii="仿宋" w:hAnsi="仿宋" w:eastAsia="仿宋" w:cs="宋体"/>
                <w:color w:val="auto"/>
                <w:sz w:val="24"/>
                <w:highlight w:val="none"/>
              </w:rPr>
            </w:pPr>
          </w:p>
        </w:tc>
      </w:tr>
      <w:tr w14:paraId="44015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99A3E70">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1.4.2</w:t>
            </w:r>
          </w:p>
        </w:tc>
        <w:tc>
          <w:tcPr>
            <w:tcW w:w="4464" w:type="pct"/>
            <w:vAlign w:val="center"/>
          </w:tcPr>
          <w:p w14:paraId="738A1959">
            <w:pPr>
              <w:spacing w:line="360" w:lineRule="auto"/>
              <w:rPr>
                <w:rFonts w:ascii="仿宋" w:hAnsi="仿宋" w:eastAsia="仿宋" w:cs="宋体"/>
                <w:color w:val="auto"/>
                <w:sz w:val="24"/>
                <w:highlight w:val="none"/>
              </w:rPr>
            </w:pPr>
          </w:p>
        </w:tc>
      </w:tr>
      <w:tr w14:paraId="4F19D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31BF7AF">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1.5.1 </w:t>
            </w:r>
          </w:p>
        </w:tc>
        <w:tc>
          <w:tcPr>
            <w:tcW w:w="4464" w:type="pct"/>
            <w:vAlign w:val="center"/>
          </w:tcPr>
          <w:p w14:paraId="4F636E40">
            <w:pPr>
              <w:spacing w:line="360" w:lineRule="auto"/>
              <w:rPr>
                <w:rFonts w:ascii="仿宋" w:hAnsi="仿宋" w:eastAsia="仿宋" w:cs="宋体"/>
                <w:color w:val="auto"/>
                <w:sz w:val="24"/>
                <w:highlight w:val="none"/>
              </w:rPr>
            </w:pPr>
          </w:p>
        </w:tc>
      </w:tr>
      <w:tr w14:paraId="4F388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2559E7">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1.5.2</w:t>
            </w:r>
          </w:p>
        </w:tc>
        <w:tc>
          <w:tcPr>
            <w:tcW w:w="4464" w:type="pct"/>
            <w:vAlign w:val="center"/>
          </w:tcPr>
          <w:p w14:paraId="7152F2DF">
            <w:pPr>
              <w:spacing w:line="360" w:lineRule="auto"/>
              <w:rPr>
                <w:rFonts w:ascii="仿宋" w:hAnsi="仿宋" w:eastAsia="仿宋" w:cs="宋体"/>
                <w:color w:val="auto"/>
                <w:sz w:val="24"/>
                <w:highlight w:val="none"/>
              </w:rPr>
            </w:pPr>
          </w:p>
        </w:tc>
      </w:tr>
      <w:tr w14:paraId="0A7E5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C0A8A1">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1.5.3 </w:t>
            </w:r>
          </w:p>
        </w:tc>
        <w:tc>
          <w:tcPr>
            <w:tcW w:w="4464" w:type="pct"/>
            <w:vAlign w:val="center"/>
          </w:tcPr>
          <w:p w14:paraId="76F9EBB3">
            <w:pPr>
              <w:spacing w:line="360" w:lineRule="auto"/>
              <w:rPr>
                <w:rFonts w:ascii="仿宋" w:hAnsi="仿宋" w:eastAsia="仿宋" w:cs="宋体"/>
                <w:color w:val="auto"/>
                <w:sz w:val="24"/>
                <w:highlight w:val="none"/>
              </w:rPr>
            </w:pPr>
          </w:p>
        </w:tc>
      </w:tr>
      <w:tr w14:paraId="7F283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BAF2D2A">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1.6.2</w:t>
            </w:r>
          </w:p>
        </w:tc>
        <w:tc>
          <w:tcPr>
            <w:tcW w:w="4464" w:type="pct"/>
            <w:vAlign w:val="center"/>
          </w:tcPr>
          <w:p w14:paraId="0FE925A9">
            <w:pPr>
              <w:spacing w:line="360" w:lineRule="auto"/>
              <w:rPr>
                <w:rFonts w:ascii="仿宋" w:hAnsi="仿宋" w:eastAsia="仿宋" w:cs="宋体"/>
                <w:color w:val="auto"/>
                <w:sz w:val="24"/>
                <w:highlight w:val="none"/>
              </w:rPr>
            </w:pPr>
          </w:p>
        </w:tc>
      </w:tr>
      <w:tr w14:paraId="723C4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03743C">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1.7.1</w:t>
            </w:r>
          </w:p>
        </w:tc>
        <w:tc>
          <w:tcPr>
            <w:tcW w:w="4464" w:type="pct"/>
            <w:vAlign w:val="center"/>
          </w:tcPr>
          <w:p w14:paraId="4493CABB">
            <w:pPr>
              <w:spacing w:line="360" w:lineRule="auto"/>
              <w:rPr>
                <w:rFonts w:ascii="仿宋" w:hAnsi="仿宋" w:eastAsia="仿宋" w:cs="宋体"/>
                <w:color w:val="auto"/>
                <w:sz w:val="24"/>
                <w:highlight w:val="none"/>
              </w:rPr>
            </w:pPr>
          </w:p>
        </w:tc>
      </w:tr>
      <w:tr w14:paraId="31EE6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F18924">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1.7.2</w:t>
            </w:r>
          </w:p>
        </w:tc>
        <w:tc>
          <w:tcPr>
            <w:tcW w:w="4464" w:type="pct"/>
            <w:vAlign w:val="center"/>
          </w:tcPr>
          <w:p w14:paraId="3D2A410E">
            <w:pPr>
              <w:spacing w:line="360" w:lineRule="auto"/>
              <w:rPr>
                <w:rFonts w:ascii="仿宋" w:hAnsi="仿宋" w:eastAsia="仿宋" w:cs="宋体"/>
                <w:color w:val="auto"/>
                <w:sz w:val="24"/>
                <w:highlight w:val="none"/>
              </w:rPr>
            </w:pPr>
          </w:p>
        </w:tc>
      </w:tr>
      <w:tr w14:paraId="67BE7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94F406C">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1.7.3</w:t>
            </w:r>
          </w:p>
        </w:tc>
        <w:tc>
          <w:tcPr>
            <w:tcW w:w="4464" w:type="pct"/>
            <w:vAlign w:val="center"/>
          </w:tcPr>
          <w:p w14:paraId="64427E9D">
            <w:pPr>
              <w:spacing w:line="360" w:lineRule="auto"/>
              <w:rPr>
                <w:rFonts w:ascii="仿宋" w:hAnsi="仿宋" w:eastAsia="仿宋" w:cs="宋体"/>
                <w:color w:val="auto"/>
                <w:sz w:val="24"/>
                <w:highlight w:val="none"/>
              </w:rPr>
            </w:pPr>
          </w:p>
        </w:tc>
      </w:tr>
      <w:tr w14:paraId="042CA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91D8FE7">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1.7.4.1</w:t>
            </w:r>
          </w:p>
        </w:tc>
        <w:tc>
          <w:tcPr>
            <w:tcW w:w="4464" w:type="pct"/>
            <w:vAlign w:val="center"/>
          </w:tcPr>
          <w:p w14:paraId="6903DA63">
            <w:pPr>
              <w:spacing w:line="360" w:lineRule="auto"/>
              <w:rPr>
                <w:rFonts w:ascii="仿宋" w:hAnsi="仿宋" w:eastAsia="仿宋" w:cs="宋体"/>
                <w:color w:val="auto"/>
                <w:sz w:val="24"/>
                <w:highlight w:val="none"/>
              </w:rPr>
            </w:pPr>
          </w:p>
        </w:tc>
      </w:tr>
      <w:tr w14:paraId="7B16C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DF132FA">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1.7.4.2</w:t>
            </w:r>
          </w:p>
        </w:tc>
        <w:tc>
          <w:tcPr>
            <w:tcW w:w="4464" w:type="pct"/>
            <w:vAlign w:val="center"/>
          </w:tcPr>
          <w:p w14:paraId="2A1F8C7D">
            <w:pPr>
              <w:spacing w:line="360" w:lineRule="auto"/>
              <w:rPr>
                <w:rFonts w:ascii="仿宋" w:hAnsi="仿宋" w:eastAsia="仿宋" w:cs="宋体"/>
                <w:color w:val="auto"/>
                <w:sz w:val="24"/>
                <w:highlight w:val="none"/>
              </w:rPr>
            </w:pPr>
          </w:p>
        </w:tc>
      </w:tr>
      <w:tr w14:paraId="549D9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B619151">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1.7.4.3</w:t>
            </w:r>
          </w:p>
        </w:tc>
        <w:tc>
          <w:tcPr>
            <w:tcW w:w="4464" w:type="pct"/>
            <w:vAlign w:val="center"/>
          </w:tcPr>
          <w:p w14:paraId="2118DEC8">
            <w:pPr>
              <w:spacing w:line="360" w:lineRule="auto"/>
              <w:rPr>
                <w:rFonts w:ascii="仿宋" w:hAnsi="仿宋" w:eastAsia="仿宋" w:cs="宋体"/>
                <w:color w:val="auto"/>
                <w:sz w:val="24"/>
                <w:highlight w:val="none"/>
              </w:rPr>
            </w:pPr>
          </w:p>
        </w:tc>
      </w:tr>
      <w:tr w14:paraId="7F1A6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A15670">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1.8.7</w:t>
            </w:r>
          </w:p>
        </w:tc>
        <w:tc>
          <w:tcPr>
            <w:tcW w:w="4464" w:type="pct"/>
            <w:vAlign w:val="center"/>
          </w:tcPr>
          <w:p w14:paraId="336380B6">
            <w:pPr>
              <w:spacing w:line="360" w:lineRule="auto"/>
              <w:rPr>
                <w:rFonts w:ascii="仿宋" w:hAnsi="仿宋" w:eastAsia="仿宋" w:cs="宋体"/>
                <w:color w:val="auto"/>
                <w:sz w:val="24"/>
                <w:highlight w:val="none"/>
              </w:rPr>
            </w:pPr>
          </w:p>
        </w:tc>
      </w:tr>
      <w:tr w14:paraId="1102D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A8DDB8F">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1.9.1</w:t>
            </w:r>
          </w:p>
        </w:tc>
        <w:tc>
          <w:tcPr>
            <w:tcW w:w="4464" w:type="pct"/>
            <w:vAlign w:val="center"/>
          </w:tcPr>
          <w:p w14:paraId="0A97567C">
            <w:pPr>
              <w:spacing w:line="360" w:lineRule="auto"/>
              <w:rPr>
                <w:rFonts w:ascii="仿宋" w:hAnsi="仿宋" w:eastAsia="仿宋" w:cs="宋体"/>
                <w:color w:val="auto"/>
                <w:sz w:val="24"/>
                <w:highlight w:val="none"/>
              </w:rPr>
            </w:pPr>
          </w:p>
        </w:tc>
      </w:tr>
      <w:tr w14:paraId="18CC9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E6BBEDC">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1.9.2</w:t>
            </w:r>
          </w:p>
        </w:tc>
        <w:tc>
          <w:tcPr>
            <w:tcW w:w="4464" w:type="pct"/>
            <w:vAlign w:val="center"/>
          </w:tcPr>
          <w:p w14:paraId="54AC0580">
            <w:pPr>
              <w:spacing w:line="360" w:lineRule="auto"/>
              <w:rPr>
                <w:rFonts w:ascii="仿宋" w:hAnsi="仿宋" w:eastAsia="仿宋" w:cs="宋体"/>
                <w:color w:val="auto"/>
                <w:sz w:val="24"/>
                <w:highlight w:val="none"/>
              </w:rPr>
            </w:pPr>
          </w:p>
        </w:tc>
      </w:tr>
      <w:tr w14:paraId="0C973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EB31BB">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2.3.2</w:t>
            </w:r>
          </w:p>
        </w:tc>
        <w:tc>
          <w:tcPr>
            <w:tcW w:w="4464" w:type="pct"/>
            <w:vAlign w:val="center"/>
          </w:tcPr>
          <w:p w14:paraId="4337C1BA">
            <w:pPr>
              <w:spacing w:line="360" w:lineRule="auto"/>
              <w:ind w:left="-420" w:leftChars="-200" w:right="-420" w:rightChars="-200" w:firstLine="480" w:firstLineChars="200"/>
              <w:rPr>
                <w:rFonts w:ascii="仿宋" w:hAnsi="仿宋" w:eastAsia="仿宋" w:cs="宋体"/>
                <w:color w:val="auto"/>
                <w:sz w:val="24"/>
                <w:highlight w:val="none"/>
              </w:rPr>
            </w:pPr>
          </w:p>
        </w:tc>
      </w:tr>
      <w:tr w14:paraId="79BF1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D709FC">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5</w:t>
            </w:r>
          </w:p>
        </w:tc>
        <w:tc>
          <w:tcPr>
            <w:tcW w:w="4464" w:type="pct"/>
            <w:vAlign w:val="center"/>
          </w:tcPr>
          <w:p w14:paraId="2DB7B843">
            <w:pPr>
              <w:spacing w:line="360" w:lineRule="auto"/>
              <w:ind w:left="-420" w:leftChars="-200" w:right="-420" w:rightChars="-200" w:firstLine="480" w:firstLineChars="200"/>
              <w:rPr>
                <w:rFonts w:ascii="仿宋" w:hAnsi="仿宋" w:eastAsia="仿宋" w:cs="宋体"/>
                <w:color w:val="auto"/>
                <w:sz w:val="24"/>
                <w:highlight w:val="none"/>
              </w:rPr>
            </w:pPr>
          </w:p>
        </w:tc>
      </w:tr>
      <w:tr w14:paraId="70F41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70354E6">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11</w:t>
            </w:r>
            <w:r>
              <w:rPr>
                <w:rFonts w:hint="eastAsia" w:ascii="仿宋" w:hAnsi="仿宋" w:eastAsia="仿宋" w:cs="宋体"/>
                <w:color w:val="auto"/>
                <w:sz w:val="24"/>
                <w:highlight w:val="none"/>
              </w:rPr>
              <w:t>.</w:t>
            </w:r>
            <w:r>
              <w:rPr>
                <w:rFonts w:ascii="仿宋" w:hAnsi="仿宋" w:eastAsia="仿宋" w:cs="宋体"/>
                <w:color w:val="auto"/>
                <w:sz w:val="24"/>
                <w:highlight w:val="none"/>
              </w:rPr>
              <w:t>3</w:t>
            </w:r>
          </w:p>
        </w:tc>
        <w:tc>
          <w:tcPr>
            <w:tcW w:w="4464" w:type="pct"/>
            <w:vAlign w:val="center"/>
          </w:tcPr>
          <w:p w14:paraId="27958630">
            <w:pPr>
              <w:spacing w:line="360" w:lineRule="auto"/>
              <w:rPr>
                <w:rFonts w:ascii="仿宋" w:hAnsi="仿宋" w:eastAsia="仿宋" w:cs="宋体"/>
                <w:color w:val="auto"/>
                <w:sz w:val="24"/>
                <w:highlight w:val="none"/>
              </w:rPr>
            </w:pPr>
          </w:p>
        </w:tc>
      </w:tr>
      <w:tr w14:paraId="69FFA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72407A23">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11.4</w:t>
            </w:r>
          </w:p>
        </w:tc>
        <w:tc>
          <w:tcPr>
            <w:tcW w:w="4464" w:type="pct"/>
          </w:tcPr>
          <w:p w14:paraId="010805C4">
            <w:pPr>
              <w:spacing w:line="360" w:lineRule="auto"/>
              <w:rPr>
                <w:rFonts w:ascii="仿宋" w:hAnsi="仿宋" w:eastAsia="仿宋" w:cs="宋体"/>
                <w:color w:val="auto"/>
                <w:sz w:val="24"/>
                <w:highlight w:val="none"/>
              </w:rPr>
            </w:pPr>
          </w:p>
        </w:tc>
      </w:tr>
      <w:tr w14:paraId="70DBE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0E5212">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15</w:t>
            </w:r>
            <w:r>
              <w:rPr>
                <w:rFonts w:hint="eastAsia" w:ascii="仿宋" w:hAnsi="仿宋" w:eastAsia="仿宋" w:cs="宋体"/>
                <w:color w:val="auto"/>
                <w:sz w:val="24"/>
                <w:highlight w:val="none"/>
              </w:rPr>
              <w:t>.</w:t>
            </w:r>
            <w:r>
              <w:rPr>
                <w:rFonts w:ascii="仿宋" w:hAnsi="仿宋" w:eastAsia="仿宋" w:cs="宋体"/>
                <w:color w:val="auto"/>
                <w:sz w:val="24"/>
                <w:highlight w:val="none"/>
              </w:rPr>
              <w:t>1</w:t>
            </w:r>
          </w:p>
        </w:tc>
        <w:tc>
          <w:tcPr>
            <w:tcW w:w="4464" w:type="pct"/>
            <w:vAlign w:val="center"/>
          </w:tcPr>
          <w:p w14:paraId="4DF2B8F8">
            <w:pPr>
              <w:spacing w:line="360" w:lineRule="auto"/>
              <w:rPr>
                <w:rFonts w:ascii="仿宋" w:hAnsi="仿宋" w:eastAsia="仿宋" w:cs="宋体"/>
                <w:color w:val="auto"/>
                <w:sz w:val="24"/>
                <w:highlight w:val="none"/>
              </w:rPr>
            </w:pPr>
          </w:p>
        </w:tc>
      </w:tr>
      <w:tr w14:paraId="1C708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7098B0">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15</w:t>
            </w:r>
            <w:r>
              <w:rPr>
                <w:rFonts w:hint="eastAsia" w:ascii="仿宋" w:hAnsi="仿宋" w:eastAsia="仿宋" w:cs="宋体"/>
                <w:color w:val="auto"/>
                <w:sz w:val="24"/>
                <w:highlight w:val="none"/>
              </w:rPr>
              <w:t>.</w:t>
            </w:r>
            <w:r>
              <w:rPr>
                <w:rFonts w:ascii="仿宋" w:hAnsi="仿宋" w:eastAsia="仿宋" w:cs="宋体"/>
                <w:color w:val="auto"/>
                <w:sz w:val="24"/>
                <w:highlight w:val="none"/>
              </w:rPr>
              <w:t>3</w:t>
            </w:r>
          </w:p>
        </w:tc>
        <w:tc>
          <w:tcPr>
            <w:tcW w:w="4464" w:type="pct"/>
            <w:vAlign w:val="center"/>
          </w:tcPr>
          <w:p w14:paraId="7CCFB53F">
            <w:pPr>
              <w:spacing w:line="360" w:lineRule="auto"/>
              <w:rPr>
                <w:rFonts w:ascii="仿宋" w:hAnsi="仿宋" w:eastAsia="仿宋" w:cs="宋体"/>
                <w:color w:val="auto"/>
                <w:sz w:val="24"/>
                <w:highlight w:val="none"/>
              </w:rPr>
            </w:pPr>
          </w:p>
        </w:tc>
      </w:tr>
      <w:tr w14:paraId="26ECD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22A816E8">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2.19</w:t>
            </w:r>
          </w:p>
        </w:tc>
        <w:tc>
          <w:tcPr>
            <w:tcW w:w="4464" w:type="pct"/>
          </w:tcPr>
          <w:p w14:paraId="172AFB8C">
            <w:pPr>
              <w:spacing w:line="360" w:lineRule="auto"/>
              <w:rPr>
                <w:rFonts w:ascii="仿宋" w:hAnsi="仿宋" w:eastAsia="仿宋" w:cs="宋体"/>
                <w:color w:val="auto"/>
                <w:sz w:val="24"/>
                <w:highlight w:val="none"/>
              </w:rPr>
            </w:pPr>
          </w:p>
        </w:tc>
      </w:tr>
    </w:tbl>
    <w:p w14:paraId="26C3ABF0">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 此仅为合同书样本，中标单位需根据实际情况和采购人签订相应的合同！</w:t>
      </w:r>
    </w:p>
    <w:p w14:paraId="16D93982">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6"/>
      <w:r>
        <w:rPr>
          <w:rFonts w:hint="eastAsia" w:ascii="仿宋" w:hAnsi="仿宋" w:eastAsia="仿宋" w:cs="仿宋"/>
          <w:b/>
          <w:color w:val="auto"/>
          <w:sz w:val="36"/>
          <w:szCs w:val="20"/>
          <w:highlight w:val="none"/>
        </w:rPr>
        <w:t xml:space="preserve"> </w:t>
      </w:r>
      <w:bookmarkEnd w:id="397"/>
      <w:r>
        <w:rPr>
          <w:rFonts w:hint="eastAsia" w:ascii="仿宋" w:hAnsi="仿宋" w:eastAsia="仿宋" w:cs="仿宋"/>
          <w:b/>
          <w:color w:val="auto"/>
          <w:sz w:val="36"/>
          <w:szCs w:val="20"/>
          <w:highlight w:val="none"/>
        </w:rPr>
        <w:t>应提交的有关格式范例</w:t>
      </w:r>
    </w:p>
    <w:p w14:paraId="6D1BDBB5">
      <w:pPr>
        <w:spacing w:line="360" w:lineRule="auto"/>
        <w:jc w:val="center"/>
        <w:outlineLvl w:val="0"/>
        <w:rPr>
          <w:rFonts w:hint="eastAsia" w:ascii="仿宋" w:hAnsi="仿宋" w:eastAsia="仿宋" w:cs="仿宋"/>
          <w:b/>
          <w:color w:val="auto"/>
          <w:kern w:val="0"/>
          <w:sz w:val="36"/>
          <w:szCs w:val="36"/>
          <w:highlight w:val="none"/>
        </w:rPr>
      </w:pPr>
    </w:p>
    <w:p w14:paraId="1FA3FE17">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1C5C907F">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B3C1149">
      <w:pPr>
        <w:spacing w:line="360" w:lineRule="auto"/>
        <w:jc w:val="center"/>
        <w:outlineLvl w:val="0"/>
        <w:rPr>
          <w:rFonts w:hint="eastAsia" w:ascii="仿宋" w:hAnsi="仿宋" w:eastAsia="仿宋" w:cs="仿宋"/>
          <w:b/>
          <w:color w:val="auto"/>
          <w:kern w:val="0"/>
          <w:sz w:val="36"/>
          <w:szCs w:val="36"/>
          <w:highlight w:val="none"/>
        </w:rPr>
      </w:pPr>
    </w:p>
    <w:p w14:paraId="6650F45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12ED2A74">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4257786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37ED017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1B51252D">
      <w:pPr>
        <w:snapToGrid w:val="0"/>
        <w:spacing w:line="360" w:lineRule="auto"/>
        <w:ind w:firstLine="480" w:firstLineChars="200"/>
        <w:rPr>
          <w:rFonts w:hint="eastAsia" w:ascii="仿宋" w:hAnsi="仿宋" w:eastAsia="仿宋" w:cs="仿宋"/>
          <w:color w:val="auto"/>
          <w:sz w:val="24"/>
          <w:highlight w:val="none"/>
        </w:rPr>
      </w:pPr>
    </w:p>
    <w:p w14:paraId="1BE69075">
      <w:pPr>
        <w:spacing w:line="360" w:lineRule="auto"/>
        <w:ind w:firstLine="480" w:firstLineChars="200"/>
        <w:rPr>
          <w:rFonts w:hint="eastAsia" w:ascii="仿宋" w:hAnsi="仿宋" w:eastAsia="仿宋" w:cs="仿宋"/>
          <w:color w:val="auto"/>
          <w:sz w:val="24"/>
          <w:highlight w:val="none"/>
        </w:rPr>
      </w:pPr>
    </w:p>
    <w:p w14:paraId="6738F67D">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545CA9F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6D571EE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390B57CD">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2622F83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96576F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400C23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6941EC8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7FF940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1227E83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4B785C9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53A4D47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530AE87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57BDA7A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371B96A7">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0725E2B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0F83B231">
      <w:pPr>
        <w:snapToGrid w:val="0"/>
        <w:spacing w:line="360" w:lineRule="auto"/>
        <w:ind w:right="480"/>
        <w:jc w:val="center"/>
        <w:rPr>
          <w:rFonts w:hint="eastAsia" w:ascii="仿宋" w:hAnsi="仿宋" w:eastAsia="仿宋" w:cs="仿宋"/>
          <w:b/>
          <w:color w:val="auto"/>
          <w:kern w:val="0"/>
          <w:sz w:val="32"/>
          <w:szCs w:val="32"/>
          <w:highlight w:val="none"/>
        </w:rPr>
      </w:pPr>
    </w:p>
    <w:p w14:paraId="0132B763">
      <w:pPr>
        <w:snapToGrid w:val="0"/>
        <w:spacing w:line="360" w:lineRule="auto"/>
        <w:ind w:right="480"/>
        <w:jc w:val="center"/>
        <w:rPr>
          <w:rFonts w:hint="eastAsia" w:ascii="仿宋" w:hAnsi="仿宋" w:eastAsia="仿宋" w:cs="仿宋"/>
          <w:b/>
          <w:color w:val="auto"/>
          <w:kern w:val="0"/>
          <w:sz w:val="32"/>
          <w:szCs w:val="32"/>
          <w:highlight w:val="none"/>
        </w:rPr>
      </w:pPr>
    </w:p>
    <w:p w14:paraId="3E49B472">
      <w:pPr>
        <w:snapToGrid w:val="0"/>
        <w:spacing w:line="360" w:lineRule="auto"/>
        <w:ind w:right="480"/>
        <w:jc w:val="center"/>
        <w:rPr>
          <w:rFonts w:hint="eastAsia" w:ascii="仿宋" w:hAnsi="仿宋" w:eastAsia="仿宋" w:cs="仿宋"/>
          <w:b/>
          <w:color w:val="auto"/>
          <w:kern w:val="0"/>
          <w:sz w:val="32"/>
          <w:szCs w:val="32"/>
          <w:highlight w:val="none"/>
        </w:rPr>
      </w:pPr>
    </w:p>
    <w:p w14:paraId="6353B7F9">
      <w:pPr>
        <w:rPr>
          <w:rFonts w:hint="eastAsia" w:ascii="仿宋" w:hAnsi="仿宋" w:eastAsia="仿宋" w:cs="仿宋"/>
          <w:color w:val="auto"/>
          <w:highlight w:val="none"/>
        </w:rPr>
      </w:pPr>
    </w:p>
    <w:p w14:paraId="7E9F9F25">
      <w:pPr>
        <w:snapToGrid w:val="0"/>
        <w:spacing w:line="360" w:lineRule="auto"/>
        <w:ind w:right="480"/>
        <w:jc w:val="center"/>
        <w:rPr>
          <w:rFonts w:hint="eastAsia" w:ascii="仿宋" w:hAnsi="仿宋" w:eastAsia="仿宋" w:cs="仿宋"/>
          <w:b/>
          <w:color w:val="auto"/>
          <w:kern w:val="0"/>
          <w:sz w:val="32"/>
          <w:szCs w:val="32"/>
          <w:highlight w:val="none"/>
        </w:rPr>
      </w:pPr>
    </w:p>
    <w:p w14:paraId="4549682B">
      <w:pPr>
        <w:snapToGrid w:val="0"/>
        <w:spacing w:line="360" w:lineRule="auto"/>
        <w:ind w:right="480"/>
        <w:jc w:val="center"/>
        <w:rPr>
          <w:rFonts w:hint="eastAsia" w:ascii="仿宋" w:hAnsi="仿宋" w:eastAsia="仿宋" w:cs="仿宋"/>
          <w:b/>
          <w:color w:val="auto"/>
          <w:kern w:val="0"/>
          <w:sz w:val="32"/>
          <w:szCs w:val="32"/>
          <w:highlight w:val="none"/>
        </w:rPr>
      </w:pPr>
    </w:p>
    <w:p w14:paraId="6AA95EB1">
      <w:pPr>
        <w:snapToGrid w:val="0"/>
        <w:spacing w:line="360" w:lineRule="auto"/>
        <w:ind w:right="480"/>
        <w:jc w:val="center"/>
        <w:rPr>
          <w:rFonts w:hint="eastAsia" w:ascii="仿宋" w:hAnsi="仿宋" w:eastAsia="仿宋" w:cs="仿宋"/>
          <w:b/>
          <w:color w:val="auto"/>
          <w:kern w:val="0"/>
          <w:sz w:val="32"/>
          <w:szCs w:val="32"/>
          <w:highlight w:val="none"/>
        </w:rPr>
      </w:pPr>
    </w:p>
    <w:p w14:paraId="29E80AAA">
      <w:pPr>
        <w:widowControl/>
        <w:spacing w:line="360" w:lineRule="auto"/>
        <w:ind w:firstLine="643" w:firstLineChars="200"/>
        <w:jc w:val="center"/>
        <w:rPr>
          <w:rFonts w:hint="eastAsia" w:ascii="仿宋" w:hAnsi="仿宋" w:eastAsia="仿宋" w:cs="仿宋"/>
          <w:b/>
          <w:color w:val="auto"/>
          <w:kern w:val="0"/>
          <w:sz w:val="32"/>
          <w:szCs w:val="32"/>
          <w:highlight w:val="none"/>
        </w:rPr>
      </w:pPr>
    </w:p>
    <w:p w14:paraId="1738D817">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5F4BD8B1">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7B2E47A8">
      <w:pPr>
        <w:snapToGrid w:val="0"/>
        <w:spacing w:line="360" w:lineRule="auto"/>
        <w:ind w:right="480"/>
        <w:jc w:val="center"/>
        <w:rPr>
          <w:rFonts w:hint="eastAsia" w:ascii="仿宋" w:hAnsi="仿宋" w:eastAsia="仿宋" w:cs="仿宋"/>
          <w:b/>
          <w:color w:val="auto"/>
          <w:kern w:val="0"/>
          <w:sz w:val="32"/>
          <w:szCs w:val="32"/>
          <w:highlight w:val="none"/>
        </w:rPr>
      </w:pPr>
    </w:p>
    <w:p w14:paraId="1AA708F8">
      <w:pPr>
        <w:snapToGrid w:val="0"/>
        <w:spacing w:line="360" w:lineRule="auto"/>
        <w:ind w:right="480"/>
        <w:jc w:val="center"/>
        <w:rPr>
          <w:rFonts w:hint="eastAsia" w:ascii="仿宋" w:hAnsi="仿宋" w:eastAsia="仿宋" w:cs="仿宋"/>
          <w:b/>
          <w:color w:val="auto"/>
          <w:kern w:val="0"/>
          <w:sz w:val="32"/>
          <w:szCs w:val="32"/>
          <w:highlight w:val="none"/>
        </w:rPr>
      </w:pPr>
    </w:p>
    <w:p w14:paraId="33AE1DD0">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14EBB99D">
      <w:pPr>
        <w:widowControl/>
        <w:spacing w:line="360" w:lineRule="auto"/>
        <w:ind w:left="1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4D44E750">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A.专门面向中小企业，服务全部由符合政策要求的中小企业（或小微企业）承接的，提供相应的中小企业声明函（附件7）。</w:t>
      </w:r>
    </w:p>
    <w:p w14:paraId="293F5288">
      <w:pPr>
        <w:widowControl/>
        <w:spacing w:line="360" w:lineRule="auto"/>
        <w:ind w:left="150"/>
        <w:jc w:val="center"/>
        <w:rPr>
          <w:rFonts w:hint="eastAsia" w:ascii="仿宋" w:hAnsi="仿宋" w:eastAsia="仿宋" w:cs="仿宋"/>
          <w:b/>
          <w:color w:val="auto"/>
          <w:kern w:val="0"/>
          <w:sz w:val="32"/>
          <w:szCs w:val="32"/>
          <w:highlight w:val="none"/>
        </w:rPr>
      </w:pPr>
    </w:p>
    <w:p w14:paraId="4E989233">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24F70A2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408F9B79">
      <w:pPr>
        <w:rPr>
          <w:rFonts w:hint="eastAsia" w:ascii="仿宋" w:hAnsi="仿宋" w:eastAsia="仿宋" w:cs="仿宋"/>
          <w:color w:val="auto"/>
          <w:highlight w:val="none"/>
        </w:rPr>
      </w:pPr>
    </w:p>
    <w:p w14:paraId="185F5545">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AD27D93">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43949163">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1CF9F0F8">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738A9D1B">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5860F6AC">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07A50625">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22E7F648">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0C1F0AB7">
      <w:pPr>
        <w:snapToGrid w:val="0"/>
        <w:spacing w:line="360" w:lineRule="auto"/>
        <w:jc w:val="center"/>
        <w:rPr>
          <w:rFonts w:hint="eastAsia" w:ascii="仿宋" w:hAnsi="仿宋" w:eastAsia="仿宋" w:cs="仿宋"/>
          <w:b/>
          <w:color w:val="auto"/>
          <w:kern w:val="0"/>
          <w:sz w:val="32"/>
          <w:szCs w:val="32"/>
          <w:highlight w:val="none"/>
          <w:lang w:val="zh-CN"/>
        </w:rPr>
      </w:pPr>
    </w:p>
    <w:p w14:paraId="4E2300BD">
      <w:pPr>
        <w:snapToGrid w:val="0"/>
        <w:spacing w:line="360" w:lineRule="auto"/>
        <w:jc w:val="center"/>
        <w:rPr>
          <w:rFonts w:hint="eastAsia" w:ascii="仿宋" w:hAnsi="仿宋" w:eastAsia="仿宋" w:cs="仿宋"/>
          <w:b/>
          <w:color w:val="auto"/>
          <w:kern w:val="0"/>
          <w:sz w:val="32"/>
          <w:szCs w:val="32"/>
          <w:highlight w:val="none"/>
          <w:lang w:val="zh-CN"/>
        </w:rPr>
      </w:pPr>
    </w:p>
    <w:p w14:paraId="4F0D0E75">
      <w:pPr>
        <w:snapToGrid w:val="0"/>
        <w:spacing w:line="360" w:lineRule="auto"/>
        <w:jc w:val="center"/>
        <w:rPr>
          <w:rFonts w:hint="eastAsia" w:ascii="仿宋" w:hAnsi="仿宋" w:eastAsia="仿宋" w:cs="仿宋"/>
          <w:b/>
          <w:color w:val="auto"/>
          <w:kern w:val="0"/>
          <w:sz w:val="32"/>
          <w:szCs w:val="32"/>
          <w:highlight w:val="none"/>
          <w:lang w:val="zh-CN"/>
        </w:rPr>
      </w:pPr>
    </w:p>
    <w:p w14:paraId="3354D024">
      <w:pPr>
        <w:snapToGrid w:val="0"/>
        <w:spacing w:line="360" w:lineRule="auto"/>
        <w:jc w:val="center"/>
        <w:rPr>
          <w:rFonts w:hint="eastAsia" w:ascii="仿宋" w:hAnsi="仿宋" w:eastAsia="仿宋" w:cs="仿宋"/>
          <w:b/>
          <w:color w:val="auto"/>
          <w:kern w:val="0"/>
          <w:sz w:val="32"/>
          <w:szCs w:val="32"/>
          <w:highlight w:val="none"/>
          <w:lang w:val="zh-CN"/>
        </w:rPr>
      </w:pPr>
    </w:p>
    <w:p w14:paraId="1A7C7C8A">
      <w:pPr>
        <w:snapToGrid w:val="0"/>
        <w:spacing w:line="360" w:lineRule="auto"/>
        <w:jc w:val="center"/>
        <w:rPr>
          <w:rFonts w:hint="eastAsia" w:ascii="仿宋" w:hAnsi="仿宋" w:eastAsia="仿宋" w:cs="仿宋"/>
          <w:b/>
          <w:color w:val="auto"/>
          <w:kern w:val="0"/>
          <w:sz w:val="32"/>
          <w:szCs w:val="32"/>
          <w:highlight w:val="none"/>
          <w:lang w:val="zh-CN"/>
        </w:rPr>
      </w:pPr>
    </w:p>
    <w:p w14:paraId="43E4E9C9">
      <w:pPr>
        <w:snapToGrid w:val="0"/>
        <w:spacing w:line="360" w:lineRule="auto"/>
        <w:jc w:val="center"/>
        <w:outlineLvl w:val="0"/>
        <w:rPr>
          <w:rFonts w:hint="eastAsia" w:ascii="仿宋" w:hAnsi="仿宋" w:eastAsia="仿宋" w:cs="仿宋"/>
          <w:b/>
          <w:color w:val="auto"/>
          <w:kern w:val="0"/>
          <w:sz w:val="32"/>
          <w:szCs w:val="32"/>
          <w:highlight w:val="none"/>
        </w:rPr>
      </w:pPr>
    </w:p>
    <w:p w14:paraId="33C0D908">
      <w:pPr>
        <w:snapToGrid w:val="0"/>
        <w:spacing w:line="360" w:lineRule="auto"/>
        <w:jc w:val="center"/>
        <w:outlineLvl w:val="0"/>
        <w:rPr>
          <w:rFonts w:hint="eastAsia" w:ascii="仿宋" w:hAnsi="仿宋" w:eastAsia="仿宋" w:cs="仿宋"/>
          <w:b/>
          <w:color w:val="auto"/>
          <w:kern w:val="0"/>
          <w:sz w:val="32"/>
          <w:szCs w:val="32"/>
          <w:highlight w:val="none"/>
        </w:rPr>
      </w:pPr>
    </w:p>
    <w:p w14:paraId="7D2663CF">
      <w:pPr>
        <w:rPr>
          <w:rFonts w:hint="eastAsia" w:ascii="仿宋" w:hAnsi="仿宋" w:eastAsia="仿宋" w:cs="仿宋"/>
          <w:color w:val="auto"/>
          <w:highlight w:val="none"/>
        </w:rPr>
      </w:pPr>
    </w:p>
    <w:p w14:paraId="675D9C60">
      <w:pPr>
        <w:snapToGrid w:val="0"/>
        <w:spacing w:line="360" w:lineRule="auto"/>
        <w:jc w:val="center"/>
        <w:outlineLvl w:val="0"/>
        <w:rPr>
          <w:rFonts w:hint="eastAsia" w:ascii="仿宋" w:hAnsi="仿宋" w:eastAsia="仿宋" w:cs="仿宋"/>
          <w:b/>
          <w:color w:val="auto"/>
          <w:kern w:val="0"/>
          <w:sz w:val="32"/>
          <w:szCs w:val="32"/>
          <w:highlight w:val="none"/>
        </w:rPr>
      </w:pPr>
    </w:p>
    <w:p w14:paraId="76256172">
      <w:pPr>
        <w:snapToGrid w:val="0"/>
        <w:spacing w:line="360" w:lineRule="auto"/>
        <w:jc w:val="center"/>
        <w:outlineLvl w:val="0"/>
        <w:rPr>
          <w:rFonts w:hint="eastAsia" w:ascii="仿宋" w:hAnsi="仿宋" w:eastAsia="仿宋" w:cs="仿宋"/>
          <w:b/>
          <w:color w:val="auto"/>
          <w:kern w:val="0"/>
          <w:sz w:val="32"/>
          <w:szCs w:val="32"/>
          <w:highlight w:val="none"/>
        </w:rPr>
      </w:pPr>
    </w:p>
    <w:p w14:paraId="4EF0C7E6">
      <w:pPr>
        <w:pStyle w:val="2"/>
        <w:rPr>
          <w:rFonts w:hint="eastAsia" w:ascii="仿宋" w:hAnsi="仿宋" w:eastAsia="仿宋" w:cs="仿宋"/>
          <w:color w:val="auto"/>
          <w:highlight w:val="none"/>
          <w:lang w:val="en-US"/>
        </w:rPr>
      </w:pPr>
    </w:p>
    <w:p w14:paraId="0E956A73">
      <w:pPr>
        <w:rPr>
          <w:rFonts w:hint="eastAsia" w:ascii="仿宋" w:hAnsi="仿宋" w:eastAsia="仿宋" w:cs="仿宋"/>
          <w:color w:val="auto"/>
          <w:highlight w:val="none"/>
        </w:rPr>
      </w:pPr>
    </w:p>
    <w:p w14:paraId="24DCCFEB">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049786E3">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16DEAEF3">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26A8FB31">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1A4CFC6">
      <w:pPr>
        <w:snapToGrid w:val="0"/>
        <w:spacing w:line="360" w:lineRule="auto"/>
        <w:ind w:firstLine="3855" w:firstLineChars="1200"/>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04CACD9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1BA1AD7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567196B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5D5E60D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1535D95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55E4DA4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6011A13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14:paraId="36FDB68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D2B216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D2F01BE">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0275410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036C3F8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6B6554D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E6F7AF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6B0D50F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4B9480F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633176C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3DB74433">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57EFDFA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35B3E58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1AEDA00A">
      <w:pPr>
        <w:pStyle w:val="2"/>
        <w:ind w:left="664" w:leftChars="316" w:firstLine="229" w:firstLineChars="95"/>
        <w:rPr>
          <w:rFonts w:hint="eastAsia"/>
          <w:color w:val="auto"/>
          <w:highlight w:val="none"/>
        </w:rPr>
      </w:pPr>
      <w:r>
        <w:rPr>
          <w:rFonts w:hint="eastAsia" w:ascii="仿宋" w:eastAsia="仿宋" w:cs="宋体"/>
          <w:color w:val="auto"/>
          <w:sz w:val="24"/>
          <w:highlight w:val="none"/>
          <w:lang w:val="en-US" w:eastAsia="zh-CN"/>
        </w:rPr>
        <w:t>2.3.2</w:t>
      </w:r>
      <w:r>
        <w:rPr>
          <w:rFonts w:hint="eastAsia" w:ascii="仿宋" w:hAnsi="仿宋" w:eastAsia="仿宋" w:cs="宋体"/>
          <w:color w:val="auto"/>
          <w:sz w:val="24"/>
          <w:highlight w:val="none"/>
        </w:rPr>
        <w:t xml:space="preserve"> 报价情况说明（如供应商报价低于项目预算50%的，应当提交本文档，详细阐述不影响产品质量或者诚信履约的具体原因）</w:t>
      </w:r>
    </w:p>
    <w:p w14:paraId="684DB65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中小企业声明函（如果有）。</w:t>
      </w:r>
    </w:p>
    <w:p w14:paraId="76F024C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6C80097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249E036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3E83549C">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0AA749E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52B6505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3422412C">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D64548B">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43D745B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ECA7C79">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535BA44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3AA464D">
      <w:pPr>
        <w:snapToGrid w:val="0"/>
        <w:spacing w:line="360" w:lineRule="auto"/>
        <w:jc w:val="center"/>
        <w:rPr>
          <w:rFonts w:hint="eastAsia" w:ascii="仿宋" w:hAnsi="仿宋" w:eastAsia="仿宋" w:cs="仿宋"/>
          <w:b/>
          <w:color w:val="auto"/>
          <w:kern w:val="0"/>
          <w:sz w:val="32"/>
          <w:szCs w:val="32"/>
          <w:highlight w:val="none"/>
        </w:rPr>
      </w:pPr>
    </w:p>
    <w:p w14:paraId="2F083B40">
      <w:pPr>
        <w:snapToGrid w:val="0"/>
        <w:spacing w:line="360" w:lineRule="auto"/>
        <w:rPr>
          <w:rFonts w:hint="eastAsia" w:ascii="仿宋" w:hAnsi="仿宋" w:eastAsia="仿宋" w:cs="仿宋"/>
          <w:color w:val="auto"/>
          <w:sz w:val="24"/>
          <w:highlight w:val="none"/>
        </w:rPr>
      </w:pPr>
    </w:p>
    <w:p w14:paraId="2DEC3062">
      <w:pPr>
        <w:jc w:val="center"/>
        <w:rPr>
          <w:rFonts w:hint="eastAsia" w:ascii="仿宋" w:hAnsi="仿宋" w:eastAsia="仿宋" w:cs="仿宋"/>
          <w:b/>
          <w:color w:val="auto"/>
          <w:kern w:val="0"/>
          <w:sz w:val="32"/>
          <w:szCs w:val="32"/>
          <w:highlight w:val="none"/>
        </w:rPr>
      </w:pPr>
    </w:p>
    <w:p w14:paraId="2701C1E7">
      <w:pPr>
        <w:jc w:val="center"/>
        <w:rPr>
          <w:rFonts w:hint="eastAsia" w:ascii="仿宋" w:hAnsi="仿宋" w:eastAsia="仿宋" w:cs="仿宋"/>
          <w:b/>
          <w:color w:val="auto"/>
          <w:kern w:val="0"/>
          <w:sz w:val="32"/>
          <w:szCs w:val="32"/>
          <w:highlight w:val="none"/>
        </w:rPr>
      </w:pPr>
    </w:p>
    <w:p w14:paraId="069C1AA3">
      <w:pPr>
        <w:jc w:val="center"/>
        <w:rPr>
          <w:rFonts w:hint="eastAsia" w:ascii="仿宋" w:hAnsi="仿宋" w:eastAsia="仿宋" w:cs="仿宋"/>
          <w:b/>
          <w:color w:val="auto"/>
          <w:kern w:val="0"/>
          <w:sz w:val="32"/>
          <w:szCs w:val="32"/>
          <w:highlight w:val="none"/>
        </w:rPr>
      </w:pPr>
    </w:p>
    <w:p w14:paraId="6211E43C">
      <w:pPr>
        <w:jc w:val="center"/>
        <w:rPr>
          <w:rFonts w:hint="eastAsia" w:ascii="仿宋" w:hAnsi="仿宋" w:eastAsia="仿宋" w:cs="仿宋"/>
          <w:b/>
          <w:color w:val="auto"/>
          <w:kern w:val="0"/>
          <w:sz w:val="32"/>
          <w:szCs w:val="32"/>
          <w:highlight w:val="none"/>
        </w:rPr>
      </w:pPr>
    </w:p>
    <w:p w14:paraId="06986414">
      <w:pPr>
        <w:jc w:val="center"/>
        <w:rPr>
          <w:rFonts w:hint="eastAsia" w:ascii="仿宋" w:hAnsi="仿宋" w:eastAsia="仿宋" w:cs="仿宋"/>
          <w:b/>
          <w:color w:val="auto"/>
          <w:kern w:val="0"/>
          <w:sz w:val="32"/>
          <w:szCs w:val="32"/>
          <w:highlight w:val="none"/>
        </w:rPr>
      </w:pPr>
    </w:p>
    <w:p w14:paraId="5EB0F306">
      <w:pPr>
        <w:jc w:val="center"/>
        <w:rPr>
          <w:rFonts w:hint="eastAsia" w:ascii="仿宋" w:hAnsi="仿宋" w:eastAsia="仿宋" w:cs="仿宋"/>
          <w:b/>
          <w:color w:val="auto"/>
          <w:kern w:val="0"/>
          <w:sz w:val="32"/>
          <w:szCs w:val="32"/>
          <w:highlight w:val="none"/>
        </w:rPr>
      </w:pPr>
    </w:p>
    <w:p w14:paraId="3DEEAA27">
      <w:pPr>
        <w:jc w:val="center"/>
        <w:rPr>
          <w:rFonts w:hint="eastAsia" w:ascii="仿宋" w:hAnsi="仿宋" w:eastAsia="仿宋" w:cs="仿宋"/>
          <w:b/>
          <w:color w:val="auto"/>
          <w:kern w:val="0"/>
          <w:sz w:val="32"/>
          <w:szCs w:val="32"/>
          <w:highlight w:val="none"/>
        </w:rPr>
      </w:pPr>
    </w:p>
    <w:p w14:paraId="4E11FBD3">
      <w:pPr>
        <w:jc w:val="center"/>
        <w:rPr>
          <w:rFonts w:hint="eastAsia" w:ascii="仿宋" w:hAnsi="仿宋" w:eastAsia="仿宋" w:cs="仿宋"/>
          <w:b/>
          <w:color w:val="auto"/>
          <w:kern w:val="0"/>
          <w:sz w:val="32"/>
          <w:szCs w:val="32"/>
          <w:highlight w:val="none"/>
        </w:rPr>
      </w:pPr>
    </w:p>
    <w:p w14:paraId="0C614AC4">
      <w:pPr>
        <w:jc w:val="center"/>
        <w:rPr>
          <w:rFonts w:hint="eastAsia" w:ascii="仿宋" w:hAnsi="仿宋" w:eastAsia="仿宋" w:cs="仿宋"/>
          <w:b/>
          <w:color w:val="auto"/>
          <w:kern w:val="0"/>
          <w:sz w:val="32"/>
          <w:szCs w:val="32"/>
          <w:highlight w:val="none"/>
        </w:rPr>
      </w:pPr>
    </w:p>
    <w:p w14:paraId="51186A53">
      <w:pPr>
        <w:jc w:val="center"/>
        <w:rPr>
          <w:rFonts w:hint="eastAsia" w:ascii="仿宋" w:hAnsi="仿宋" w:eastAsia="仿宋" w:cs="仿宋"/>
          <w:b/>
          <w:color w:val="auto"/>
          <w:kern w:val="0"/>
          <w:sz w:val="32"/>
          <w:szCs w:val="32"/>
          <w:highlight w:val="none"/>
        </w:rPr>
      </w:pPr>
    </w:p>
    <w:p w14:paraId="2A1BA076">
      <w:pPr>
        <w:jc w:val="center"/>
        <w:rPr>
          <w:rFonts w:hint="eastAsia" w:ascii="仿宋" w:hAnsi="仿宋" w:eastAsia="仿宋" w:cs="仿宋"/>
          <w:b/>
          <w:color w:val="auto"/>
          <w:kern w:val="0"/>
          <w:sz w:val="32"/>
          <w:szCs w:val="32"/>
          <w:highlight w:val="none"/>
        </w:rPr>
      </w:pPr>
    </w:p>
    <w:p w14:paraId="51BD6BA2">
      <w:pPr>
        <w:jc w:val="center"/>
        <w:rPr>
          <w:rFonts w:hint="eastAsia" w:ascii="仿宋" w:hAnsi="仿宋" w:eastAsia="仿宋" w:cs="仿宋"/>
          <w:b/>
          <w:color w:val="auto"/>
          <w:kern w:val="0"/>
          <w:sz w:val="32"/>
          <w:szCs w:val="32"/>
          <w:highlight w:val="none"/>
        </w:rPr>
      </w:pPr>
    </w:p>
    <w:p w14:paraId="4B61E0F9">
      <w:pPr>
        <w:jc w:val="center"/>
        <w:rPr>
          <w:rFonts w:hint="eastAsia" w:ascii="仿宋" w:hAnsi="仿宋" w:eastAsia="仿宋" w:cs="仿宋"/>
          <w:b/>
          <w:color w:val="auto"/>
          <w:kern w:val="0"/>
          <w:sz w:val="32"/>
          <w:szCs w:val="32"/>
          <w:highlight w:val="none"/>
        </w:rPr>
      </w:pPr>
    </w:p>
    <w:p w14:paraId="7B3D308B">
      <w:pPr>
        <w:jc w:val="center"/>
        <w:rPr>
          <w:rFonts w:hint="eastAsia" w:ascii="仿宋" w:hAnsi="仿宋" w:eastAsia="仿宋" w:cs="仿宋"/>
          <w:b/>
          <w:color w:val="auto"/>
          <w:kern w:val="0"/>
          <w:sz w:val="32"/>
          <w:szCs w:val="32"/>
          <w:highlight w:val="none"/>
        </w:rPr>
      </w:pPr>
    </w:p>
    <w:p w14:paraId="3A465468">
      <w:pPr>
        <w:jc w:val="center"/>
        <w:rPr>
          <w:rFonts w:hint="eastAsia" w:ascii="仿宋" w:hAnsi="仿宋" w:eastAsia="仿宋" w:cs="仿宋"/>
          <w:b/>
          <w:color w:val="auto"/>
          <w:kern w:val="0"/>
          <w:sz w:val="32"/>
          <w:szCs w:val="32"/>
          <w:highlight w:val="none"/>
        </w:rPr>
      </w:pPr>
    </w:p>
    <w:p w14:paraId="312BC165">
      <w:pPr>
        <w:jc w:val="center"/>
        <w:rPr>
          <w:rFonts w:hint="eastAsia" w:ascii="仿宋" w:hAnsi="仿宋" w:eastAsia="仿宋" w:cs="仿宋"/>
          <w:b/>
          <w:color w:val="auto"/>
          <w:kern w:val="0"/>
          <w:sz w:val="32"/>
          <w:szCs w:val="32"/>
          <w:highlight w:val="none"/>
        </w:rPr>
      </w:pPr>
    </w:p>
    <w:p w14:paraId="5E4EEA41">
      <w:pPr>
        <w:jc w:val="center"/>
        <w:rPr>
          <w:rFonts w:hint="eastAsia" w:ascii="仿宋" w:hAnsi="仿宋" w:eastAsia="仿宋" w:cs="仿宋"/>
          <w:b/>
          <w:color w:val="auto"/>
          <w:kern w:val="0"/>
          <w:sz w:val="32"/>
          <w:szCs w:val="32"/>
          <w:highlight w:val="none"/>
        </w:rPr>
      </w:pPr>
    </w:p>
    <w:p w14:paraId="1D7611E6">
      <w:pPr>
        <w:jc w:val="center"/>
        <w:rPr>
          <w:rFonts w:hint="eastAsia" w:ascii="仿宋" w:hAnsi="仿宋" w:eastAsia="仿宋" w:cs="仿宋"/>
          <w:b/>
          <w:color w:val="auto"/>
          <w:kern w:val="0"/>
          <w:sz w:val="32"/>
          <w:szCs w:val="32"/>
          <w:highlight w:val="none"/>
        </w:rPr>
      </w:pPr>
    </w:p>
    <w:p w14:paraId="4D21B73A">
      <w:pPr>
        <w:jc w:val="center"/>
        <w:rPr>
          <w:rFonts w:hint="eastAsia" w:ascii="仿宋" w:hAnsi="仿宋" w:eastAsia="仿宋" w:cs="仿宋"/>
          <w:b/>
          <w:color w:val="auto"/>
          <w:kern w:val="0"/>
          <w:sz w:val="32"/>
          <w:szCs w:val="32"/>
          <w:highlight w:val="none"/>
        </w:rPr>
      </w:pPr>
    </w:p>
    <w:p w14:paraId="435310E0">
      <w:pPr>
        <w:jc w:val="center"/>
        <w:rPr>
          <w:rFonts w:hint="eastAsia" w:ascii="仿宋" w:hAnsi="仿宋" w:eastAsia="仿宋" w:cs="仿宋"/>
          <w:b/>
          <w:color w:val="auto"/>
          <w:kern w:val="0"/>
          <w:sz w:val="32"/>
          <w:szCs w:val="32"/>
          <w:highlight w:val="none"/>
        </w:rPr>
      </w:pPr>
    </w:p>
    <w:p w14:paraId="034AE653">
      <w:pPr>
        <w:jc w:val="center"/>
        <w:rPr>
          <w:rFonts w:hint="eastAsia" w:ascii="仿宋" w:hAnsi="仿宋" w:eastAsia="仿宋" w:cs="仿宋"/>
          <w:b/>
          <w:color w:val="auto"/>
          <w:kern w:val="0"/>
          <w:sz w:val="32"/>
          <w:szCs w:val="32"/>
          <w:highlight w:val="none"/>
        </w:rPr>
      </w:pPr>
    </w:p>
    <w:p w14:paraId="6A9BA209">
      <w:pPr>
        <w:jc w:val="center"/>
        <w:rPr>
          <w:rFonts w:hint="eastAsia" w:ascii="仿宋" w:hAnsi="仿宋" w:eastAsia="仿宋" w:cs="仿宋"/>
          <w:b/>
          <w:color w:val="auto"/>
          <w:kern w:val="0"/>
          <w:sz w:val="32"/>
          <w:szCs w:val="32"/>
          <w:highlight w:val="none"/>
        </w:rPr>
      </w:pPr>
    </w:p>
    <w:p w14:paraId="39FA9D4E">
      <w:pPr>
        <w:jc w:val="center"/>
        <w:rPr>
          <w:rFonts w:hint="eastAsia" w:ascii="仿宋" w:hAnsi="仿宋" w:eastAsia="仿宋" w:cs="仿宋"/>
          <w:b/>
          <w:color w:val="auto"/>
          <w:kern w:val="0"/>
          <w:sz w:val="32"/>
          <w:szCs w:val="32"/>
          <w:highlight w:val="none"/>
        </w:rPr>
      </w:pPr>
    </w:p>
    <w:p w14:paraId="11AC00E1">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D40DBD0">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76EF9ED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0F49F08">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76875C3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9C3C6D4">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E3E122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3C78E17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0652C6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038ECF4E">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207C580E">
      <w:pPr>
        <w:snapToGrid w:val="0"/>
        <w:spacing w:line="360" w:lineRule="auto"/>
        <w:rPr>
          <w:rFonts w:hint="eastAsia" w:ascii="仿宋" w:hAnsi="仿宋" w:eastAsia="仿宋" w:cs="仿宋"/>
          <w:color w:val="auto"/>
          <w:sz w:val="24"/>
          <w:highlight w:val="none"/>
        </w:rPr>
      </w:pPr>
    </w:p>
    <w:p w14:paraId="2C6E567D">
      <w:pPr>
        <w:snapToGrid w:val="0"/>
        <w:spacing w:line="360" w:lineRule="auto"/>
        <w:rPr>
          <w:rFonts w:hint="eastAsia" w:ascii="仿宋" w:hAnsi="仿宋" w:eastAsia="仿宋" w:cs="仿宋"/>
          <w:color w:val="auto"/>
          <w:sz w:val="24"/>
          <w:highlight w:val="none"/>
        </w:rPr>
      </w:pPr>
    </w:p>
    <w:p w14:paraId="03B1F805">
      <w:pPr>
        <w:snapToGrid w:val="0"/>
        <w:spacing w:line="360" w:lineRule="auto"/>
        <w:rPr>
          <w:rFonts w:hint="eastAsia" w:ascii="仿宋" w:hAnsi="仿宋" w:eastAsia="仿宋" w:cs="仿宋"/>
          <w:color w:val="auto"/>
          <w:sz w:val="24"/>
          <w:highlight w:val="none"/>
        </w:rPr>
      </w:pPr>
    </w:p>
    <w:p w14:paraId="071AD228">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6344255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57D5567">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05E2EC1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946FD9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61A2E31">
      <w:pPr>
        <w:jc w:val="center"/>
        <w:rPr>
          <w:rFonts w:hint="eastAsia" w:ascii="仿宋" w:hAnsi="仿宋" w:eastAsia="仿宋" w:cs="仿宋"/>
          <w:b/>
          <w:color w:val="auto"/>
          <w:kern w:val="0"/>
          <w:sz w:val="32"/>
          <w:szCs w:val="32"/>
          <w:highlight w:val="none"/>
        </w:rPr>
      </w:pPr>
    </w:p>
    <w:p w14:paraId="5D7EFEDF">
      <w:pPr>
        <w:jc w:val="center"/>
        <w:rPr>
          <w:rFonts w:hint="eastAsia" w:ascii="仿宋" w:hAnsi="仿宋" w:eastAsia="仿宋" w:cs="仿宋"/>
          <w:b/>
          <w:color w:val="auto"/>
          <w:kern w:val="0"/>
          <w:sz w:val="32"/>
          <w:szCs w:val="32"/>
          <w:highlight w:val="none"/>
        </w:rPr>
      </w:pPr>
    </w:p>
    <w:p w14:paraId="3DEBECBD">
      <w:pPr>
        <w:jc w:val="center"/>
        <w:rPr>
          <w:rFonts w:hint="eastAsia" w:ascii="仿宋" w:hAnsi="仿宋" w:eastAsia="仿宋" w:cs="仿宋"/>
          <w:b/>
          <w:color w:val="auto"/>
          <w:kern w:val="0"/>
          <w:sz w:val="32"/>
          <w:szCs w:val="32"/>
          <w:highlight w:val="none"/>
        </w:rPr>
      </w:pPr>
    </w:p>
    <w:p w14:paraId="689E0C64">
      <w:pPr>
        <w:rPr>
          <w:rFonts w:hint="eastAsia" w:ascii="仿宋" w:hAnsi="仿宋" w:eastAsia="仿宋" w:cs="仿宋"/>
          <w:color w:val="auto"/>
          <w:highlight w:val="none"/>
        </w:rPr>
      </w:pPr>
    </w:p>
    <w:p w14:paraId="017CDD70">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817A1FB">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090C136">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22786A1">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5ADDE62">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323FD7D6">
      <w:pPr>
        <w:pStyle w:val="149"/>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BDE7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281582D">
            <w:pPr>
              <w:pStyle w:val="149"/>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0A7F24CD">
            <w:pPr>
              <w:pStyle w:val="149"/>
              <w:adjustRightInd w:val="0"/>
              <w:spacing w:line="360" w:lineRule="auto"/>
              <w:rPr>
                <w:rFonts w:hint="eastAsia" w:ascii="仿宋" w:hAnsi="仿宋" w:eastAsia="仿宋" w:cs="仿宋"/>
                <w:bCs/>
                <w:color w:val="auto"/>
                <w:sz w:val="24"/>
                <w:highlight w:val="none"/>
              </w:rPr>
            </w:pPr>
          </w:p>
        </w:tc>
      </w:tr>
    </w:tbl>
    <w:p w14:paraId="31D04379">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32C5ECB">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5B8E5AA3">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E2933A3">
      <w:pPr>
        <w:jc w:val="center"/>
        <w:rPr>
          <w:rFonts w:hint="eastAsia" w:ascii="仿宋" w:hAnsi="仿宋" w:eastAsia="仿宋" w:cs="仿宋"/>
          <w:b/>
          <w:color w:val="auto"/>
          <w:kern w:val="0"/>
          <w:sz w:val="32"/>
          <w:szCs w:val="32"/>
          <w:highlight w:val="none"/>
        </w:rPr>
      </w:pPr>
    </w:p>
    <w:p w14:paraId="5167129D">
      <w:pPr>
        <w:jc w:val="center"/>
        <w:rPr>
          <w:rFonts w:hint="eastAsia" w:ascii="仿宋" w:hAnsi="仿宋" w:eastAsia="仿宋" w:cs="仿宋"/>
          <w:b/>
          <w:color w:val="auto"/>
          <w:kern w:val="0"/>
          <w:sz w:val="32"/>
          <w:szCs w:val="32"/>
          <w:highlight w:val="none"/>
        </w:rPr>
      </w:pPr>
    </w:p>
    <w:p w14:paraId="63B57EDE">
      <w:pPr>
        <w:jc w:val="center"/>
        <w:rPr>
          <w:rFonts w:hint="eastAsia" w:ascii="仿宋" w:hAnsi="仿宋" w:eastAsia="仿宋" w:cs="仿宋"/>
          <w:b/>
          <w:color w:val="auto"/>
          <w:kern w:val="0"/>
          <w:sz w:val="32"/>
          <w:szCs w:val="32"/>
          <w:highlight w:val="none"/>
        </w:rPr>
      </w:pPr>
    </w:p>
    <w:p w14:paraId="39EA0F10">
      <w:pPr>
        <w:jc w:val="center"/>
        <w:rPr>
          <w:rFonts w:hint="eastAsia" w:ascii="仿宋" w:hAnsi="仿宋" w:eastAsia="仿宋" w:cs="仿宋"/>
          <w:b/>
          <w:color w:val="auto"/>
          <w:kern w:val="0"/>
          <w:sz w:val="32"/>
          <w:szCs w:val="32"/>
          <w:highlight w:val="none"/>
        </w:rPr>
      </w:pPr>
    </w:p>
    <w:p w14:paraId="2968ACFA">
      <w:pPr>
        <w:jc w:val="center"/>
        <w:rPr>
          <w:rFonts w:hint="eastAsia" w:ascii="仿宋" w:hAnsi="仿宋" w:eastAsia="仿宋" w:cs="仿宋"/>
          <w:b/>
          <w:color w:val="auto"/>
          <w:kern w:val="0"/>
          <w:sz w:val="32"/>
          <w:szCs w:val="32"/>
          <w:highlight w:val="none"/>
        </w:rPr>
      </w:pPr>
    </w:p>
    <w:p w14:paraId="5071BAF9">
      <w:pPr>
        <w:jc w:val="center"/>
        <w:rPr>
          <w:rFonts w:hint="eastAsia" w:ascii="仿宋" w:hAnsi="仿宋" w:eastAsia="仿宋" w:cs="仿宋"/>
          <w:b/>
          <w:color w:val="auto"/>
          <w:kern w:val="0"/>
          <w:sz w:val="32"/>
          <w:szCs w:val="32"/>
          <w:highlight w:val="none"/>
        </w:rPr>
      </w:pPr>
    </w:p>
    <w:p w14:paraId="73AFD400">
      <w:pPr>
        <w:jc w:val="center"/>
        <w:rPr>
          <w:rFonts w:hint="eastAsia" w:ascii="仿宋" w:hAnsi="仿宋" w:eastAsia="仿宋" w:cs="仿宋"/>
          <w:b/>
          <w:color w:val="auto"/>
          <w:kern w:val="0"/>
          <w:sz w:val="32"/>
          <w:szCs w:val="32"/>
          <w:highlight w:val="none"/>
        </w:rPr>
      </w:pPr>
    </w:p>
    <w:p w14:paraId="5AFE4DE9">
      <w:pPr>
        <w:jc w:val="center"/>
        <w:rPr>
          <w:rFonts w:hint="eastAsia" w:ascii="仿宋" w:hAnsi="仿宋" w:eastAsia="仿宋" w:cs="仿宋"/>
          <w:b/>
          <w:color w:val="auto"/>
          <w:kern w:val="0"/>
          <w:sz w:val="32"/>
          <w:szCs w:val="32"/>
          <w:highlight w:val="none"/>
        </w:rPr>
      </w:pPr>
    </w:p>
    <w:p w14:paraId="036EEEAF">
      <w:pPr>
        <w:jc w:val="center"/>
        <w:rPr>
          <w:rFonts w:hint="eastAsia" w:ascii="仿宋" w:hAnsi="仿宋" w:eastAsia="仿宋" w:cs="仿宋"/>
          <w:b/>
          <w:color w:val="auto"/>
          <w:kern w:val="0"/>
          <w:sz w:val="32"/>
          <w:szCs w:val="32"/>
          <w:highlight w:val="none"/>
        </w:rPr>
      </w:pPr>
    </w:p>
    <w:p w14:paraId="5D048942">
      <w:pPr>
        <w:jc w:val="center"/>
        <w:rPr>
          <w:rFonts w:hint="eastAsia" w:ascii="仿宋" w:hAnsi="仿宋" w:eastAsia="仿宋" w:cs="仿宋"/>
          <w:b/>
          <w:color w:val="auto"/>
          <w:kern w:val="0"/>
          <w:sz w:val="32"/>
          <w:szCs w:val="32"/>
          <w:highlight w:val="none"/>
        </w:rPr>
      </w:pPr>
    </w:p>
    <w:p w14:paraId="18453423">
      <w:pPr>
        <w:snapToGrid w:val="0"/>
        <w:spacing w:line="360" w:lineRule="auto"/>
        <w:ind w:right="480"/>
        <w:rPr>
          <w:rFonts w:hint="eastAsia" w:ascii="仿宋" w:hAnsi="仿宋" w:eastAsia="仿宋" w:cs="仿宋"/>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1F1E6E8B">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5032E00C">
      <w:pPr>
        <w:widowControl/>
        <w:spacing w:line="360" w:lineRule="auto"/>
        <w:ind w:firstLine="120" w:firstLineChars="50"/>
        <w:jc w:val="left"/>
        <w:rPr>
          <w:rFonts w:hint="eastAsia" w:ascii="仿宋" w:hAnsi="仿宋" w:eastAsia="仿宋" w:cs="仿宋"/>
          <w:color w:val="auto"/>
          <w:sz w:val="24"/>
          <w:highlight w:val="none"/>
        </w:rPr>
      </w:pPr>
      <w:bookmarkStart w:id="500"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bookmarkEnd w:id="500"/>
    <w:p w14:paraId="7185472D">
      <w:pPr>
        <w:snapToGrid w:val="0"/>
        <w:spacing w:line="360" w:lineRule="auto"/>
        <w:rPr>
          <w:rFonts w:hint="eastAsia" w:ascii="仿宋" w:hAnsi="仿宋" w:eastAsia="仿宋" w:cs="仿宋"/>
          <w:color w:val="auto"/>
          <w:kern w:val="0"/>
          <w:sz w:val="24"/>
          <w:highlight w:val="none"/>
        </w:rPr>
      </w:pPr>
    </w:p>
    <w:p w14:paraId="3EC16826">
      <w:pPr>
        <w:jc w:val="center"/>
        <w:rPr>
          <w:rFonts w:hint="eastAsia" w:ascii="仿宋" w:hAnsi="仿宋" w:eastAsia="仿宋" w:cs="仿宋"/>
          <w:b/>
          <w:color w:val="auto"/>
          <w:kern w:val="0"/>
          <w:sz w:val="32"/>
          <w:szCs w:val="32"/>
          <w:highlight w:val="none"/>
        </w:rPr>
      </w:pPr>
    </w:p>
    <w:p w14:paraId="4CF7A820">
      <w:pPr>
        <w:pStyle w:val="2"/>
        <w:rPr>
          <w:rFonts w:hint="eastAsia" w:ascii="仿宋" w:hAnsi="仿宋" w:eastAsia="仿宋" w:cs="仿宋"/>
          <w:color w:val="auto"/>
          <w:highlight w:val="none"/>
          <w:lang w:val="en-US"/>
        </w:rPr>
      </w:pPr>
    </w:p>
    <w:p w14:paraId="5EF1D0D7">
      <w:pPr>
        <w:rPr>
          <w:rFonts w:hint="eastAsia" w:ascii="仿宋" w:hAnsi="仿宋" w:eastAsia="仿宋" w:cs="仿宋"/>
          <w:color w:val="auto"/>
          <w:highlight w:val="none"/>
        </w:rPr>
      </w:pPr>
    </w:p>
    <w:p w14:paraId="4AB9933D">
      <w:pPr>
        <w:pStyle w:val="2"/>
        <w:rPr>
          <w:rFonts w:hint="eastAsia" w:ascii="仿宋" w:hAnsi="仿宋" w:eastAsia="仿宋" w:cs="仿宋"/>
          <w:color w:val="auto"/>
          <w:highlight w:val="none"/>
          <w:lang w:val="en-US"/>
        </w:rPr>
      </w:pPr>
    </w:p>
    <w:p w14:paraId="4F3FABCF">
      <w:pPr>
        <w:jc w:val="center"/>
        <w:rPr>
          <w:rFonts w:hint="eastAsia" w:ascii="仿宋" w:hAnsi="仿宋" w:eastAsia="仿宋" w:cs="仿宋"/>
          <w:b/>
          <w:color w:val="auto"/>
          <w:kern w:val="0"/>
          <w:sz w:val="32"/>
          <w:szCs w:val="32"/>
          <w:highlight w:val="none"/>
        </w:rPr>
      </w:pPr>
    </w:p>
    <w:p w14:paraId="482397E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3A6089A4">
      <w:pPr>
        <w:jc w:val="center"/>
        <w:rPr>
          <w:rFonts w:hint="eastAsia"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877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4D5A384">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670B9BA5">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29F364C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0E265C91">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0230E59C">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5B66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701CA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2144054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5759BE08">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79E72C99">
            <w:pPr>
              <w:rPr>
                <w:rFonts w:hint="eastAsia" w:ascii="仿宋" w:hAnsi="仿宋" w:eastAsia="仿宋" w:cs="仿宋"/>
                <w:color w:val="auto"/>
                <w:sz w:val="24"/>
                <w:highlight w:val="none"/>
              </w:rPr>
            </w:pPr>
          </w:p>
          <w:p w14:paraId="0337D9F6">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7B6943A8">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325C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64A47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1B7E7F0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4A1E587F">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26478303">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AB7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FC101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02D0A98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6EE636FA">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312772F4">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39B5F5F5">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000ABBD">
      <w:pPr>
        <w:jc w:val="center"/>
        <w:rPr>
          <w:rFonts w:hint="eastAsia" w:ascii="仿宋" w:hAnsi="仿宋" w:eastAsia="仿宋" w:cs="仿宋"/>
          <w:b/>
          <w:color w:val="auto"/>
          <w:kern w:val="0"/>
          <w:sz w:val="32"/>
          <w:szCs w:val="32"/>
          <w:highlight w:val="none"/>
        </w:rPr>
      </w:pPr>
    </w:p>
    <w:p w14:paraId="453838B7">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2A9B6FA9">
      <w:pPr>
        <w:jc w:val="center"/>
        <w:rPr>
          <w:rFonts w:hint="eastAsia" w:ascii="仿宋" w:hAnsi="仿宋" w:eastAsia="仿宋" w:cs="仿宋"/>
          <w:b/>
          <w:color w:val="auto"/>
          <w:kern w:val="0"/>
          <w:sz w:val="32"/>
          <w:szCs w:val="32"/>
          <w:highlight w:val="none"/>
        </w:rPr>
      </w:pPr>
    </w:p>
    <w:p w14:paraId="46D491B0">
      <w:pPr>
        <w:jc w:val="center"/>
        <w:rPr>
          <w:rFonts w:hint="eastAsia" w:ascii="仿宋" w:hAnsi="仿宋" w:eastAsia="仿宋" w:cs="仿宋"/>
          <w:b/>
          <w:color w:val="auto"/>
          <w:kern w:val="0"/>
          <w:sz w:val="32"/>
          <w:szCs w:val="32"/>
          <w:highlight w:val="none"/>
        </w:rPr>
      </w:pPr>
    </w:p>
    <w:p w14:paraId="0B282286">
      <w:pPr>
        <w:jc w:val="center"/>
        <w:rPr>
          <w:rFonts w:hint="eastAsia" w:ascii="仿宋" w:hAnsi="仿宋" w:eastAsia="仿宋" w:cs="仿宋"/>
          <w:b/>
          <w:color w:val="auto"/>
          <w:kern w:val="0"/>
          <w:sz w:val="32"/>
          <w:szCs w:val="32"/>
          <w:highlight w:val="none"/>
        </w:rPr>
      </w:pPr>
    </w:p>
    <w:p w14:paraId="70E4ECD4">
      <w:pPr>
        <w:jc w:val="center"/>
        <w:rPr>
          <w:rFonts w:hint="eastAsia" w:ascii="仿宋" w:hAnsi="仿宋" w:eastAsia="仿宋" w:cs="仿宋"/>
          <w:b/>
          <w:color w:val="auto"/>
          <w:kern w:val="0"/>
          <w:sz w:val="32"/>
          <w:szCs w:val="32"/>
          <w:highlight w:val="none"/>
        </w:rPr>
      </w:pPr>
    </w:p>
    <w:p w14:paraId="05AC6394">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CC3B217">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61E2D5C5">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449C19E5">
      <w:pPr>
        <w:jc w:val="center"/>
        <w:rPr>
          <w:rFonts w:hint="eastAsia" w:ascii="仿宋" w:hAnsi="仿宋" w:eastAsia="仿宋" w:cs="仿宋"/>
          <w:b/>
          <w:color w:val="auto"/>
          <w:kern w:val="0"/>
          <w:sz w:val="32"/>
          <w:szCs w:val="32"/>
          <w:highlight w:val="none"/>
        </w:rPr>
      </w:pPr>
    </w:p>
    <w:p w14:paraId="3FE7D455">
      <w:pPr>
        <w:jc w:val="center"/>
        <w:rPr>
          <w:rFonts w:hint="eastAsia" w:ascii="仿宋" w:hAnsi="仿宋" w:eastAsia="仿宋" w:cs="仿宋"/>
          <w:b/>
          <w:color w:val="auto"/>
          <w:kern w:val="0"/>
          <w:sz w:val="32"/>
          <w:szCs w:val="32"/>
          <w:highlight w:val="none"/>
        </w:rPr>
      </w:pPr>
    </w:p>
    <w:p w14:paraId="778CDA50">
      <w:pPr>
        <w:jc w:val="center"/>
        <w:rPr>
          <w:rFonts w:hint="eastAsia" w:ascii="仿宋" w:hAnsi="仿宋" w:eastAsia="仿宋" w:cs="仿宋"/>
          <w:b/>
          <w:color w:val="auto"/>
          <w:kern w:val="0"/>
          <w:sz w:val="32"/>
          <w:szCs w:val="32"/>
          <w:highlight w:val="none"/>
        </w:rPr>
      </w:pPr>
    </w:p>
    <w:p w14:paraId="21FFDE37">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22FF0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3648DD60">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2C0611D1">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名称</w:t>
            </w:r>
          </w:p>
        </w:tc>
        <w:tc>
          <w:tcPr>
            <w:tcW w:w="1177" w:type="dxa"/>
            <w:tcBorders>
              <w:top w:val="single" w:color="auto" w:sz="4" w:space="0"/>
              <w:left w:val="single" w:color="auto" w:sz="4" w:space="0"/>
              <w:bottom w:val="single" w:color="auto" w:sz="4" w:space="0"/>
              <w:right w:val="single" w:color="auto" w:sz="4" w:space="0"/>
            </w:tcBorders>
          </w:tcPr>
          <w:p w14:paraId="514C1092">
            <w:pPr>
              <w:spacing w:line="360" w:lineRule="auto"/>
              <w:jc w:val="center"/>
              <w:rPr>
                <w:rFonts w:ascii="仿宋" w:hAnsi="仿宋" w:eastAsia="仿宋" w:cs="宋体"/>
                <w:b/>
                <w:color w:val="auto"/>
                <w:sz w:val="24"/>
                <w:highlight w:val="none"/>
              </w:rPr>
            </w:pPr>
          </w:p>
          <w:p w14:paraId="290E6613">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41AA4B5D">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16FAFEAC">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14:paraId="63ED86AE">
            <w:pPr>
              <w:spacing w:line="360" w:lineRule="auto"/>
              <w:jc w:val="center"/>
              <w:rPr>
                <w:rFonts w:ascii="仿宋" w:hAnsi="仿宋" w:eastAsia="仿宋" w:cs="宋体"/>
                <w:b/>
                <w:color w:val="auto"/>
                <w:sz w:val="24"/>
                <w:highlight w:val="none"/>
              </w:rPr>
            </w:pPr>
          </w:p>
          <w:p w14:paraId="25201E2F">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备注（如果有）</w:t>
            </w:r>
          </w:p>
          <w:p w14:paraId="6381260C">
            <w:pPr>
              <w:spacing w:line="360" w:lineRule="auto"/>
              <w:jc w:val="center"/>
              <w:rPr>
                <w:rFonts w:ascii="仿宋" w:hAnsi="仿宋" w:eastAsia="仿宋" w:cs="宋体"/>
                <w:b/>
                <w:color w:val="auto"/>
                <w:sz w:val="24"/>
                <w:highlight w:val="none"/>
              </w:rPr>
            </w:pPr>
          </w:p>
        </w:tc>
      </w:tr>
      <w:tr w14:paraId="4171B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682A0F9A">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1447" w:type="dxa"/>
            <w:tcBorders>
              <w:top w:val="single" w:color="auto" w:sz="4" w:space="0"/>
              <w:left w:val="single" w:color="auto" w:sz="4" w:space="0"/>
              <w:bottom w:val="single" w:color="auto" w:sz="4" w:space="0"/>
              <w:right w:val="single" w:color="auto" w:sz="4" w:space="0"/>
            </w:tcBorders>
            <w:vAlign w:val="center"/>
          </w:tcPr>
          <w:p w14:paraId="10550F03">
            <w:pPr>
              <w:snapToGrid w:val="0"/>
              <w:spacing w:line="360" w:lineRule="auto"/>
              <w:jc w:val="center"/>
              <w:rPr>
                <w:rFonts w:ascii="仿宋" w:hAnsi="仿宋" w:eastAsia="仿宋" w:cs="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28587455">
            <w:pPr>
              <w:snapToGrid w:val="0"/>
              <w:spacing w:line="360" w:lineRule="auto"/>
              <w:jc w:val="center"/>
              <w:rPr>
                <w:rFonts w:ascii="仿宋" w:hAnsi="仿宋" w:eastAsia="仿宋" w:cs="宋体"/>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3936253E">
            <w:pPr>
              <w:snapToGrid w:val="0"/>
              <w:spacing w:line="360" w:lineRule="auto"/>
              <w:jc w:val="center"/>
              <w:rPr>
                <w:rFonts w:ascii="仿宋" w:hAnsi="仿宋" w:eastAsia="仿宋" w:cs="宋体"/>
                <w:color w:val="auto"/>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3A0E5886">
            <w:pPr>
              <w:spacing w:line="360" w:lineRule="auto"/>
              <w:jc w:val="center"/>
              <w:rPr>
                <w:rFonts w:ascii="仿宋" w:hAnsi="仿宋" w:eastAsia="仿宋" w:cs="宋体"/>
                <w:color w:val="auto"/>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21E3F14C">
            <w:pPr>
              <w:spacing w:line="360" w:lineRule="auto"/>
              <w:jc w:val="center"/>
              <w:rPr>
                <w:rFonts w:ascii="仿宋" w:hAnsi="仿宋" w:eastAsia="仿宋" w:cs="宋体"/>
                <w:color w:val="auto"/>
                <w:sz w:val="24"/>
                <w:highlight w:val="none"/>
              </w:rPr>
            </w:pPr>
          </w:p>
        </w:tc>
      </w:tr>
      <w:tr w14:paraId="1559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67C96E11">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1447" w:type="dxa"/>
            <w:tcBorders>
              <w:top w:val="single" w:color="auto" w:sz="4" w:space="0"/>
              <w:left w:val="single" w:color="auto" w:sz="4" w:space="0"/>
              <w:bottom w:val="single" w:color="auto" w:sz="4" w:space="0"/>
              <w:right w:val="single" w:color="auto" w:sz="4" w:space="0"/>
            </w:tcBorders>
            <w:vAlign w:val="center"/>
          </w:tcPr>
          <w:p w14:paraId="6AE5114B">
            <w:pPr>
              <w:snapToGrid w:val="0"/>
              <w:spacing w:line="360" w:lineRule="auto"/>
              <w:jc w:val="center"/>
              <w:rPr>
                <w:rFonts w:ascii="仿宋" w:hAnsi="仿宋" w:eastAsia="仿宋" w:cs="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6FD0B31B">
            <w:pPr>
              <w:snapToGrid w:val="0"/>
              <w:spacing w:line="360" w:lineRule="auto"/>
              <w:jc w:val="center"/>
              <w:rPr>
                <w:rFonts w:ascii="仿宋" w:hAnsi="仿宋" w:eastAsia="仿宋" w:cs="宋体"/>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0F6A38E6">
            <w:pPr>
              <w:snapToGrid w:val="0"/>
              <w:spacing w:line="360" w:lineRule="auto"/>
              <w:jc w:val="center"/>
              <w:rPr>
                <w:rFonts w:ascii="仿宋" w:hAnsi="仿宋" w:eastAsia="仿宋" w:cs="宋体"/>
                <w:color w:val="auto"/>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3CEA7B14">
            <w:pPr>
              <w:spacing w:line="360" w:lineRule="auto"/>
              <w:jc w:val="center"/>
              <w:rPr>
                <w:rFonts w:ascii="仿宋" w:hAnsi="仿宋" w:eastAsia="仿宋" w:cs="宋体"/>
                <w:color w:val="auto"/>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0B21BC4B">
            <w:pPr>
              <w:spacing w:line="360" w:lineRule="auto"/>
              <w:jc w:val="center"/>
              <w:rPr>
                <w:rFonts w:ascii="仿宋" w:hAnsi="仿宋" w:eastAsia="仿宋" w:cs="宋体"/>
                <w:color w:val="auto"/>
                <w:sz w:val="24"/>
                <w:highlight w:val="none"/>
              </w:rPr>
            </w:pPr>
          </w:p>
        </w:tc>
      </w:tr>
      <w:tr w14:paraId="6B78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777ADA12">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w:t>
            </w:r>
          </w:p>
        </w:tc>
        <w:tc>
          <w:tcPr>
            <w:tcW w:w="1447" w:type="dxa"/>
            <w:tcBorders>
              <w:top w:val="single" w:color="auto" w:sz="4" w:space="0"/>
              <w:left w:val="single" w:color="auto" w:sz="4" w:space="0"/>
              <w:bottom w:val="single" w:color="auto" w:sz="4" w:space="0"/>
              <w:right w:val="single" w:color="auto" w:sz="4" w:space="0"/>
            </w:tcBorders>
            <w:vAlign w:val="center"/>
          </w:tcPr>
          <w:p w14:paraId="2FD07D3E">
            <w:pPr>
              <w:snapToGrid w:val="0"/>
              <w:spacing w:line="360" w:lineRule="auto"/>
              <w:jc w:val="center"/>
              <w:rPr>
                <w:rFonts w:ascii="仿宋" w:hAnsi="仿宋" w:eastAsia="仿宋" w:cs="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683B9A93">
            <w:pPr>
              <w:snapToGrid w:val="0"/>
              <w:spacing w:line="360" w:lineRule="auto"/>
              <w:jc w:val="center"/>
              <w:rPr>
                <w:rFonts w:ascii="仿宋" w:hAnsi="仿宋" w:eastAsia="仿宋" w:cs="宋体"/>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2B4B7BCE">
            <w:pPr>
              <w:snapToGrid w:val="0"/>
              <w:spacing w:line="360" w:lineRule="auto"/>
              <w:jc w:val="center"/>
              <w:rPr>
                <w:rFonts w:ascii="仿宋" w:hAnsi="仿宋" w:eastAsia="仿宋" w:cs="宋体"/>
                <w:color w:val="auto"/>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3B40C288">
            <w:pPr>
              <w:spacing w:line="360" w:lineRule="auto"/>
              <w:jc w:val="center"/>
              <w:rPr>
                <w:rFonts w:ascii="仿宋" w:hAnsi="仿宋" w:eastAsia="仿宋" w:cs="宋体"/>
                <w:color w:val="auto"/>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0200A793">
            <w:pPr>
              <w:spacing w:line="360" w:lineRule="auto"/>
              <w:jc w:val="center"/>
              <w:rPr>
                <w:rFonts w:ascii="仿宋" w:hAnsi="仿宋" w:eastAsia="仿宋" w:cs="宋体"/>
                <w:color w:val="auto"/>
                <w:sz w:val="24"/>
                <w:highlight w:val="none"/>
              </w:rPr>
            </w:pPr>
          </w:p>
        </w:tc>
      </w:tr>
    </w:tbl>
    <w:p w14:paraId="6124F705">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1A775AC">
      <w:pPr>
        <w:jc w:val="center"/>
        <w:rPr>
          <w:rFonts w:hint="eastAsia" w:ascii="仿宋" w:hAnsi="仿宋" w:eastAsia="仿宋" w:cs="仿宋"/>
          <w:b/>
          <w:color w:val="auto"/>
          <w:kern w:val="0"/>
          <w:sz w:val="32"/>
          <w:szCs w:val="32"/>
          <w:highlight w:val="none"/>
        </w:rPr>
      </w:pPr>
    </w:p>
    <w:p w14:paraId="79B7BE00">
      <w:pPr>
        <w:jc w:val="center"/>
        <w:rPr>
          <w:rFonts w:hint="eastAsia" w:ascii="仿宋" w:hAnsi="仿宋" w:eastAsia="仿宋" w:cs="仿宋"/>
          <w:b/>
          <w:color w:val="auto"/>
          <w:kern w:val="0"/>
          <w:sz w:val="32"/>
          <w:szCs w:val="32"/>
          <w:highlight w:val="none"/>
        </w:rPr>
      </w:pPr>
    </w:p>
    <w:p w14:paraId="274FC8A3">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8E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FC18BB">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789F2494">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088D7E6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28D38B59">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2390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16E5B8A">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6205EADA">
            <w:pPr>
              <w:jc w:val="center"/>
              <w:rPr>
                <w:rFonts w:hint="eastAsia" w:ascii="仿宋" w:hAnsi="仿宋" w:eastAsia="仿宋" w:cs="仿宋"/>
                <w:b/>
                <w:color w:val="auto"/>
                <w:kern w:val="0"/>
                <w:sz w:val="32"/>
                <w:szCs w:val="32"/>
                <w:highlight w:val="none"/>
              </w:rPr>
            </w:pPr>
          </w:p>
        </w:tc>
        <w:tc>
          <w:tcPr>
            <w:tcW w:w="3546" w:type="dxa"/>
          </w:tcPr>
          <w:p w14:paraId="51FE6F62">
            <w:pPr>
              <w:jc w:val="center"/>
              <w:rPr>
                <w:rFonts w:hint="eastAsia" w:ascii="仿宋" w:hAnsi="仿宋" w:eastAsia="仿宋" w:cs="仿宋"/>
                <w:b/>
                <w:color w:val="auto"/>
                <w:kern w:val="0"/>
                <w:sz w:val="32"/>
                <w:szCs w:val="32"/>
                <w:highlight w:val="none"/>
              </w:rPr>
            </w:pPr>
          </w:p>
        </w:tc>
        <w:tc>
          <w:tcPr>
            <w:tcW w:w="1276" w:type="dxa"/>
          </w:tcPr>
          <w:p w14:paraId="6A06B70F">
            <w:pPr>
              <w:jc w:val="center"/>
              <w:rPr>
                <w:rFonts w:hint="eastAsia" w:ascii="仿宋" w:hAnsi="仿宋" w:eastAsia="仿宋" w:cs="仿宋"/>
                <w:b/>
                <w:color w:val="auto"/>
                <w:kern w:val="0"/>
                <w:sz w:val="32"/>
                <w:szCs w:val="32"/>
                <w:highlight w:val="none"/>
              </w:rPr>
            </w:pPr>
          </w:p>
        </w:tc>
      </w:tr>
      <w:tr w14:paraId="4D4BF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A042D5">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11401722">
            <w:pPr>
              <w:jc w:val="center"/>
              <w:rPr>
                <w:rFonts w:hint="eastAsia" w:ascii="仿宋" w:hAnsi="仿宋" w:eastAsia="仿宋" w:cs="仿宋"/>
                <w:b/>
                <w:color w:val="auto"/>
                <w:kern w:val="0"/>
                <w:sz w:val="32"/>
                <w:szCs w:val="32"/>
                <w:highlight w:val="none"/>
              </w:rPr>
            </w:pPr>
          </w:p>
        </w:tc>
        <w:tc>
          <w:tcPr>
            <w:tcW w:w="3546" w:type="dxa"/>
          </w:tcPr>
          <w:p w14:paraId="14217976">
            <w:pPr>
              <w:jc w:val="center"/>
              <w:rPr>
                <w:rFonts w:hint="eastAsia" w:ascii="仿宋" w:hAnsi="仿宋" w:eastAsia="仿宋" w:cs="仿宋"/>
                <w:b/>
                <w:color w:val="auto"/>
                <w:kern w:val="0"/>
                <w:sz w:val="32"/>
                <w:szCs w:val="32"/>
                <w:highlight w:val="none"/>
              </w:rPr>
            </w:pPr>
          </w:p>
        </w:tc>
        <w:tc>
          <w:tcPr>
            <w:tcW w:w="1276" w:type="dxa"/>
          </w:tcPr>
          <w:p w14:paraId="18AFC9AF">
            <w:pPr>
              <w:jc w:val="center"/>
              <w:rPr>
                <w:rFonts w:hint="eastAsia" w:ascii="仿宋" w:hAnsi="仿宋" w:eastAsia="仿宋" w:cs="仿宋"/>
                <w:b/>
                <w:color w:val="auto"/>
                <w:kern w:val="0"/>
                <w:sz w:val="32"/>
                <w:szCs w:val="32"/>
                <w:highlight w:val="none"/>
              </w:rPr>
            </w:pPr>
          </w:p>
        </w:tc>
      </w:tr>
      <w:tr w14:paraId="3A6CC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49E11F">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0BDA1629">
            <w:pPr>
              <w:jc w:val="center"/>
              <w:rPr>
                <w:rFonts w:hint="eastAsia" w:ascii="仿宋" w:hAnsi="仿宋" w:eastAsia="仿宋" w:cs="仿宋"/>
                <w:b/>
                <w:color w:val="auto"/>
                <w:kern w:val="0"/>
                <w:sz w:val="32"/>
                <w:szCs w:val="32"/>
                <w:highlight w:val="none"/>
              </w:rPr>
            </w:pPr>
          </w:p>
        </w:tc>
        <w:tc>
          <w:tcPr>
            <w:tcW w:w="3546" w:type="dxa"/>
          </w:tcPr>
          <w:p w14:paraId="32710EB3">
            <w:pPr>
              <w:jc w:val="center"/>
              <w:rPr>
                <w:rFonts w:hint="eastAsia" w:ascii="仿宋" w:hAnsi="仿宋" w:eastAsia="仿宋" w:cs="仿宋"/>
                <w:b/>
                <w:color w:val="auto"/>
                <w:kern w:val="0"/>
                <w:sz w:val="32"/>
                <w:szCs w:val="32"/>
                <w:highlight w:val="none"/>
              </w:rPr>
            </w:pPr>
          </w:p>
        </w:tc>
        <w:tc>
          <w:tcPr>
            <w:tcW w:w="1276" w:type="dxa"/>
          </w:tcPr>
          <w:p w14:paraId="06C06F0E">
            <w:pPr>
              <w:jc w:val="center"/>
              <w:rPr>
                <w:rFonts w:hint="eastAsia" w:ascii="仿宋" w:hAnsi="仿宋" w:eastAsia="仿宋" w:cs="仿宋"/>
                <w:b/>
                <w:color w:val="auto"/>
                <w:kern w:val="0"/>
                <w:sz w:val="32"/>
                <w:szCs w:val="32"/>
                <w:highlight w:val="none"/>
              </w:rPr>
            </w:pPr>
          </w:p>
        </w:tc>
      </w:tr>
    </w:tbl>
    <w:p w14:paraId="444AFF39">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42C4A36E">
      <w:pPr>
        <w:jc w:val="center"/>
        <w:rPr>
          <w:rFonts w:hint="eastAsia" w:ascii="仿宋" w:hAnsi="仿宋" w:eastAsia="仿宋" w:cs="仿宋"/>
          <w:b/>
          <w:color w:val="auto"/>
          <w:kern w:val="0"/>
          <w:sz w:val="32"/>
          <w:szCs w:val="32"/>
          <w:highlight w:val="none"/>
        </w:rPr>
      </w:pPr>
    </w:p>
    <w:p w14:paraId="673BFC8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440C199">
      <w:pPr>
        <w:ind w:firstLine="1911" w:firstLineChars="595"/>
        <w:rPr>
          <w:rFonts w:hint="eastAsia" w:ascii="仿宋" w:hAnsi="仿宋" w:eastAsia="仿宋" w:cs="仿宋"/>
          <w:b/>
          <w:bCs/>
          <w:color w:val="auto"/>
          <w:sz w:val="32"/>
          <w:szCs w:val="32"/>
          <w:highlight w:val="none"/>
        </w:rPr>
      </w:pPr>
    </w:p>
    <w:p w14:paraId="301A5D2C">
      <w:pPr>
        <w:ind w:firstLine="1911" w:firstLineChars="595"/>
        <w:rPr>
          <w:rFonts w:hint="eastAsia" w:ascii="仿宋" w:hAnsi="仿宋" w:eastAsia="仿宋" w:cs="仿宋"/>
          <w:b/>
          <w:bCs/>
          <w:color w:val="auto"/>
          <w:sz w:val="32"/>
          <w:szCs w:val="32"/>
          <w:highlight w:val="none"/>
        </w:rPr>
      </w:pPr>
    </w:p>
    <w:p w14:paraId="5F22EC4E">
      <w:pPr>
        <w:ind w:firstLine="1911" w:firstLineChars="595"/>
        <w:rPr>
          <w:rFonts w:hint="eastAsia" w:ascii="仿宋" w:hAnsi="仿宋" w:eastAsia="仿宋" w:cs="仿宋"/>
          <w:b/>
          <w:bCs/>
          <w:color w:val="auto"/>
          <w:sz w:val="32"/>
          <w:szCs w:val="32"/>
          <w:highlight w:val="none"/>
        </w:rPr>
      </w:pPr>
    </w:p>
    <w:p w14:paraId="1EB5858A">
      <w:pPr>
        <w:ind w:firstLine="1911" w:firstLineChars="595"/>
        <w:rPr>
          <w:rFonts w:hint="eastAsia" w:ascii="仿宋" w:hAnsi="仿宋" w:eastAsia="仿宋" w:cs="仿宋"/>
          <w:b/>
          <w:bCs/>
          <w:color w:val="auto"/>
          <w:sz w:val="32"/>
          <w:szCs w:val="32"/>
          <w:highlight w:val="none"/>
        </w:rPr>
      </w:pPr>
    </w:p>
    <w:p w14:paraId="0B978BEF">
      <w:pPr>
        <w:ind w:firstLine="1911" w:firstLineChars="595"/>
        <w:rPr>
          <w:rFonts w:hint="eastAsia" w:ascii="仿宋" w:hAnsi="仿宋" w:eastAsia="仿宋" w:cs="仿宋"/>
          <w:b/>
          <w:bCs/>
          <w:color w:val="auto"/>
          <w:sz w:val="32"/>
          <w:szCs w:val="32"/>
          <w:highlight w:val="none"/>
        </w:rPr>
      </w:pPr>
    </w:p>
    <w:p w14:paraId="589F75FC">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0130164D">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3D6DCE29">
      <w:pPr>
        <w:snapToGrid w:val="0"/>
        <w:spacing w:line="360" w:lineRule="auto"/>
        <w:rPr>
          <w:rFonts w:hint="eastAsia" w:ascii="仿宋" w:hAnsi="仿宋" w:eastAsia="仿宋" w:cs="仿宋"/>
          <w:color w:val="auto"/>
          <w:sz w:val="24"/>
          <w:highlight w:val="none"/>
        </w:rPr>
      </w:pPr>
    </w:p>
    <w:p w14:paraId="31A46DD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7582E0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04CF944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5D67B75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2F3F913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19BC372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22CDA32A">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7ED935DD">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313071A6">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220CA514">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645067FD">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132AA258">
      <w:pPr>
        <w:autoSpaceDE w:val="0"/>
        <w:autoSpaceDN w:val="0"/>
        <w:spacing w:line="360" w:lineRule="auto"/>
        <w:ind w:left="2"/>
        <w:jc w:val="left"/>
        <w:rPr>
          <w:rFonts w:hint="eastAsia" w:ascii="仿宋" w:hAnsi="仿宋" w:eastAsia="仿宋" w:cs="仿宋"/>
          <w:color w:val="auto"/>
          <w:kern w:val="0"/>
          <w:sz w:val="24"/>
          <w:highlight w:val="none"/>
          <w:lang w:val="zh-CN"/>
        </w:rPr>
      </w:pPr>
    </w:p>
    <w:p w14:paraId="6E7DD245">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3DF3A8A">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8A4093E">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04C42EEF">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6C47794">
      <w:pPr>
        <w:spacing w:line="360" w:lineRule="auto"/>
        <w:jc w:val="center"/>
        <w:rPr>
          <w:rFonts w:hint="eastAsia" w:ascii="仿宋" w:hAnsi="仿宋" w:eastAsia="仿宋" w:cs="仿宋"/>
          <w:b/>
          <w:bCs/>
          <w:color w:val="auto"/>
          <w:sz w:val="24"/>
          <w:highlight w:val="none"/>
        </w:rPr>
      </w:pPr>
    </w:p>
    <w:p w14:paraId="1087917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7898635">
      <w:pPr>
        <w:spacing w:line="360" w:lineRule="auto"/>
        <w:jc w:val="center"/>
        <w:rPr>
          <w:rFonts w:hint="eastAsia" w:ascii="仿宋" w:hAnsi="仿宋" w:eastAsia="仿宋" w:cs="仿宋"/>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102D6353">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2CE4FA6B">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A5194F8">
      <w:pPr>
        <w:spacing w:line="360" w:lineRule="auto"/>
        <w:jc w:val="center"/>
        <w:outlineLvl w:val="0"/>
        <w:rPr>
          <w:rFonts w:hint="eastAsia" w:ascii="仿宋" w:hAnsi="仿宋" w:eastAsia="仿宋" w:cs="仿宋"/>
          <w:b/>
          <w:color w:val="auto"/>
          <w:kern w:val="0"/>
          <w:sz w:val="36"/>
          <w:szCs w:val="36"/>
          <w:highlight w:val="none"/>
        </w:rPr>
      </w:pPr>
    </w:p>
    <w:p w14:paraId="46B36385">
      <w:pPr>
        <w:numPr>
          <w:ilvl w:val="0"/>
          <w:numId w:val="4"/>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开标一览表（报价表）………………………………………………………（页码）</w:t>
      </w:r>
    </w:p>
    <w:p w14:paraId="4E63637B">
      <w:pPr>
        <w:pStyle w:val="2"/>
        <w:numPr>
          <w:ilvl w:val="0"/>
          <w:numId w:val="0"/>
        </w:numPr>
        <w:ind w:leftChars="0"/>
        <w:rPr>
          <w:rFonts w:hint="eastAsia"/>
          <w:color w:val="auto"/>
          <w:highlight w:val="none"/>
        </w:rPr>
      </w:pPr>
      <w:r>
        <w:rPr>
          <w:rFonts w:hint="eastAsia" w:ascii="仿宋" w:hAnsi="仿宋" w:eastAsia="仿宋" w:cs="仿宋"/>
          <w:color w:val="auto"/>
          <w:sz w:val="24"/>
          <w:highlight w:val="none"/>
        </w:rPr>
        <w:t>（2）</w:t>
      </w:r>
      <w:r>
        <w:rPr>
          <w:rFonts w:hint="eastAsia" w:ascii="仿宋" w:hAnsi="仿宋" w:eastAsia="仿宋" w:cs="宋体"/>
          <w:color w:val="auto"/>
          <w:sz w:val="24"/>
          <w:highlight w:val="none"/>
        </w:rPr>
        <w:t>报价情况说明（如供应商报价低于项目预算50%的，应当提交本文档，详细阐述不影响产品质量或者诚信履约的具体原因）</w:t>
      </w:r>
      <w:r>
        <w:rPr>
          <w:rFonts w:hint="eastAsia" w:ascii="仿宋" w:hAnsi="仿宋" w:eastAsia="仿宋" w:cs="仿宋"/>
          <w:color w:val="auto"/>
          <w:sz w:val="24"/>
          <w:highlight w:val="none"/>
        </w:rPr>
        <w:t>……………………………………（页码）</w:t>
      </w:r>
    </w:p>
    <w:p w14:paraId="3516815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14:paraId="791AB9E9">
      <w:pPr>
        <w:snapToGrid w:val="0"/>
        <w:spacing w:line="360" w:lineRule="auto"/>
        <w:ind w:right="480"/>
        <w:jc w:val="center"/>
        <w:rPr>
          <w:rFonts w:hint="eastAsia" w:ascii="仿宋" w:hAnsi="仿宋" w:eastAsia="仿宋" w:cs="仿宋"/>
          <w:b/>
          <w:color w:val="auto"/>
          <w:kern w:val="0"/>
          <w:sz w:val="32"/>
          <w:szCs w:val="32"/>
          <w:highlight w:val="none"/>
        </w:rPr>
      </w:pPr>
    </w:p>
    <w:p w14:paraId="16C966E5">
      <w:pPr>
        <w:snapToGrid w:val="0"/>
        <w:spacing w:line="360" w:lineRule="auto"/>
        <w:ind w:right="480"/>
        <w:jc w:val="center"/>
        <w:rPr>
          <w:rFonts w:hint="eastAsia" w:ascii="仿宋" w:hAnsi="仿宋" w:eastAsia="仿宋" w:cs="仿宋"/>
          <w:b/>
          <w:color w:val="auto"/>
          <w:kern w:val="0"/>
          <w:sz w:val="32"/>
          <w:szCs w:val="32"/>
          <w:highlight w:val="none"/>
        </w:rPr>
      </w:pPr>
    </w:p>
    <w:p w14:paraId="2A304373">
      <w:pPr>
        <w:snapToGrid w:val="0"/>
        <w:spacing w:line="360" w:lineRule="auto"/>
        <w:ind w:right="480"/>
        <w:jc w:val="center"/>
        <w:rPr>
          <w:rFonts w:hint="eastAsia" w:ascii="仿宋" w:hAnsi="仿宋" w:eastAsia="仿宋" w:cs="仿宋"/>
          <w:b/>
          <w:color w:val="auto"/>
          <w:kern w:val="0"/>
          <w:sz w:val="32"/>
          <w:szCs w:val="32"/>
          <w:highlight w:val="none"/>
        </w:rPr>
      </w:pPr>
    </w:p>
    <w:p w14:paraId="7C961B88">
      <w:pPr>
        <w:snapToGrid w:val="0"/>
        <w:spacing w:line="360" w:lineRule="auto"/>
        <w:ind w:right="480"/>
        <w:jc w:val="center"/>
        <w:rPr>
          <w:rFonts w:hint="eastAsia" w:ascii="仿宋" w:hAnsi="仿宋" w:eastAsia="仿宋" w:cs="仿宋"/>
          <w:b/>
          <w:color w:val="auto"/>
          <w:kern w:val="0"/>
          <w:sz w:val="32"/>
          <w:szCs w:val="32"/>
          <w:highlight w:val="none"/>
        </w:rPr>
      </w:pPr>
    </w:p>
    <w:p w14:paraId="2B62CAED">
      <w:pPr>
        <w:snapToGrid w:val="0"/>
        <w:spacing w:line="360" w:lineRule="auto"/>
        <w:ind w:right="480"/>
        <w:jc w:val="center"/>
        <w:rPr>
          <w:rFonts w:hint="eastAsia" w:ascii="仿宋" w:hAnsi="仿宋" w:eastAsia="仿宋" w:cs="仿宋"/>
          <w:b/>
          <w:color w:val="auto"/>
          <w:kern w:val="0"/>
          <w:sz w:val="32"/>
          <w:szCs w:val="32"/>
          <w:highlight w:val="none"/>
        </w:rPr>
      </w:pPr>
    </w:p>
    <w:p w14:paraId="1719D779">
      <w:pPr>
        <w:snapToGrid w:val="0"/>
        <w:spacing w:line="360" w:lineRule="auto"/>
        <w:ind w:right="480"/>
        <w:jc w:val="center"/>
        <w:rPr>
          <w:rFonts w:hint="eastAsia" w:ascii="仿宋" w:hAnsi="仿宋" w:eastAsia="仿宋" w:cs="仿宋"/>
          <w:b/>
          <w:color w:val="auto"/>
          <w:kern w:val="0"/>
          <w:sz w:val="32"/>
          <w:szCs w:val="32"/>
          <w:highlight w:val="none"/>
        </w:rPr>
      </w:pPr>
    </w:p>
    <w:p w14:paraId="0D4FD942">
      <w:pPr>
        <w:snapToGrid w:val="0"/>
        <w:spacing w:line="360" w:lineRule="auto"/>
        <w:ind w:right="480"/>
        <w:jc w:val="center"/>
        <w:rPr>
          <w:rFonts w:hint="eastAsia" w:ascii="仿宋" w:hAnsi="仿宋" w:eastAsia="仿宋" w:cs="仿宋"/>
          <w:b/>
          <w:color w:val="auto"/>
          <w:kern w:val="0"/>
          <w:sz w:val="32"/>
          <w:szCs w:val="32"/>
          <w:highlight w:val="none"/>
        </w:rPr>
      </w:pPr>
    </w:p>
    <w:p w14:paraId="79ECD1CD">
      <w:pPr>
        <w:snapToGrid w:val="0"/>
        <w:spacing w:line="360" w:lineRule="auto"/>
        <w:ind w:right="480"/>
        <w:jc w:val="center"/>
        <w:rPr>
          <w:rFonts w:hint="eastAsia" w:ascii="仿宋" w:hAnsi="仿宋" w:eastAsia="仿宋" w:cs="仿宋"/>
          <w:b/>
          <w:color w:val="auto"/>
          <w:kern w:val="0"/>
          <w:sz w:val="32"/>
          <w:szCs w:val="32"/>
          <w:highlight w:val="none"/>
        </w:rPr>
      </w:pPr>
    </w:p>
    <w:p w14:paraId="63B2EE26">
      <w:pPr>
        <w:snapToGrid w:val="0"/>
        <w:spacing w:line="360" w:lineRule="auto"/>
        <w:ind w:right="480"/>
        <w:jc w:val="center"/>
        <w:rPr>
          <w:rFonts w:hint="eastAsia" w:ascii="仿宋" w:hAnsi="仿宋" w:eastAsia="仿宋" w:cs="仿宋"/>
          <w:b/>
          <w:color w:val="auto"/>
          <w:kern w:val="0"/>
          <w:sz w:val="32"/>
          <w:szCs w:val="32"/>
          <w:highlight w:val="none"/>
        </w:rPr>
      </w:pPr>
    </w:p>
    <w:p w14:paraId="537D9C8D">
      <w:pPr>
        <w:snapToGrid w:val="0"/>
        <w:spacing w:line="360" w:lineRule="auto"/>
        <w:ind w:right="480"/>
        <w:jc w:val="center"/>
        <w:rPr>
          <w:rFonts w:hint="eastAsia" w:ascii="仿宋" w:hAnsi="仿宋" w:eastAsia="仿宋" w:cs="仿宋"/>
          <w:b/>
          <w:color w:val="auto"/>
          <w:kern w:val="0"/>
          <w:sz w:val="32"/>
          <w:szCs w:val="32"/>
          <w:highlight w:val="none"/>
        </w:rPr>
      </w:pPr>
    </w:p>
    <w:p w14:paraId="5C7DC7CD">
      <w:pPr>
        <w:snapToGrid w:val="0"/>
        <w:spacing w:line="360" w:lineRule="auto"/>
        <w:ind w:right="480"/>
        <w:jc w:val="center"/>
        <w:rPr>
          <w:rFonts w:hint="eastAsia" w:ascii="仿宋" w:hAnsi="仿宋" w:eastAsia="仿宋" w:cs="仿宋"/>
          <w:b/>
          <w:color w:val="auto"/>
          <w:kern w:val="0"/>
          <w:sz w:val="32"/>
          <w:szCs w:val="32"/>
          <w:highlight w:val="none"/>
        </w:rPr>
      </w:pPr>
    </w:p>
    <w:p w14:paraId="0F939A73">
      <w:pPr>
        <w:snapToGrid w:val="0"/>
        <w:spacing w:line="360" w:lineRule="auto"/>
        <w:ind w:right="480"/>
        <w:jc w:val="center"/>
        <w:rPr>
          <w:rFonts w:hint="eastAsia" w:ascii="仿宋" w:hAnsi="仿宋" w:eastAsia="仿宋" w:cs="仿宋"/>
          <w:b/>
          <w:color w:val="auto"/>
          <w:kern w:val="0"/>
          <w:sz w:val="32"/>
          <w:szCs w:val="32"/>
          <w:highlight w:val="none"/>
        </w:rPr>
      </w:pPr>
    </w:p>
    <w:p w14:paraId="09783910">
      <w:pPr>
        <w:snapToGrid w:val="0"/>
        <w:spacing w:line="360" w:lineRule="auto"/>
        <w:ind w:right="480"/>
        <w:jc w:val="center"/>
        <w:rPr>
          <w:rFonts w:hint="eastAsia" w:ascii="仿宋" w:hAnsi="仿宋" w:eastAsia="仿宋" w:cs="仿宋"/>
          <w:b/>
          <w:color w:val="auto"/>
          <w:kern w:val="0"/>
          <w:sz w:val="32"/>
          <w:szCs w:val="32"/>
          <w:highlight w:val="none"/>
        </w:rPr>
      </w:pPr>
    </w:p>
    <w:p w14:paraId="4213123A">
      <w:pPr>
        <w:snapToGrid w:val="0"/>
        <w:spacing w:line="360" w:lineRule="auto"/>
        <w:ind w:right="480"/>
        <w:jc w:val="center"/>
        <w:rPr>
          <w:rFonts w:hint="eastAsia" w:ascii="仿宋" w:hAnsi="仿宋" w:eastAsia="仿宋" w:cs="仿宋"/>
          <w:b/>
          <w:color w:val="auto"/>
          <w:kern w:val="0"/>
          <w:sz w:val="32"/>
          <w:szCs w:val="32"/>
          <w:highlight w:val="none"/>
        </w:rPr>
      </w:pPr>
    </w:p>
    <w:p w14:paraId="5B806646">
      <w:pPr>
        <w:snapToGrid w:val="0"/>
        <w:spacing w:line="360" w:lineRule="auto"/>
        <w:ind w:right="480"/>
        <w:jc w:val="center"/>
        <w:rPr>
          <w:rFonts w:hint="eastAsia" w:ascii="仿宋" w:hAnsi="仿宋" w:eastAsia="仿宋" w:cs="仿宋"/>
          <w:b/>
          <w:color w:val="auto"/>
          <w:kern w:val="0"/>
          <w:sz w:val="32"/>
          <w:szCs w:val="32"/>
          <w:highlight w:val="none"/>
        </w:rPr>
      </w:pPr>
    </w:p>
    <w:p w14:paraId="41884C1A">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2986CF91">
      <w:pPr>
        <w:pStyle w:val="692"/>
        <w:tabs>
          <w:tab w:val="clear" w:pos="720"/>
        </w:tabs>
        <w:snapToGrid w:val="0"/>
        <w:spacing w:before="120" w:after="120"/>
        <w:ind w:firstLine="643"/>
        <w:outlineLvl w:val="9"/>
        <w:rPr>
          <w:rFonts w:ascii="仿宋" w:hAnsi="仿宋" w:eastAsia="仿宋" w:cs="宋体"/>
          <w:color w:val="auto"/>
          <w:kern w:val="2"/>
          <w:sz w:val="32"/>
          <w:szCs w:val="32"/>
          <w:highlight w:val="none"/>
        </w:rPr>
      </w:pPr>
      <w:r>
        <w:rPr>
          <w:rFonts w:hint="eastAsia" w:ascii="仿宋" w:hAnsi="仿宋" w:eastAsia="仿宋" w:cs="宋体"/>
          <w:color w:val="auto"/>
          <w:kern w:val="2"/>
          <w:sz w:val="32"/>
          <w:szCs w:val="32"/>
          <w:highlight w:val="none"/>
        </w:rPr>
        <w:t>一、开标一览表（报价表）</w:t>
      </w:r>
    </w:p>
    <w:p w14:paraId="70E506E9">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61BC6B4F">
      <w:pPr>
        <w:snapToGrid w:val="0"/>
        <w:spacing w:line="360" w:lineRule="auto"/>
        <w:ind w:firstLine="482"/>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auto"/>
          <w:sz w:val="24"/>
          <w:highlight w:val="none"/>
        </w:rPr>
        <w:t>（项目名称）</w:t>
      </w:r>
      <w:r>
        <w:rPr>
          <w:rFonts w:hint="eastAsia" w:ascii="仿宋" w:hAnsi="仿宋" w:eastAsia="仿宋" w:cs="宋体"/>
          <w:color w:val="auto"/>
          <w:kern w:val="0"/>
          <w:sz w:val="24"/>
          <w:highlight w:val="none"/>
          <w:lang w:val="zh-CN"/>
        </w:rPr>
        <w:t>【招标编号：</w:t>
      </w:r>
      <w:r>
        <w:rPr>
          <w:rFonts w:hint="eastAsia" w:ascii="仿宋" w:hAnsi="仿宋" w:eastAsia="仿宋" w:cs="宋体"/>
          <w:color w:val="auto"/>
          <w:sz w:val="24"/>
          <w:highlight w:val="none"/>
        </w:rPr>
        <w:t>（采购编号）】的实施</w:t>
      </w:r>
      <w:r>
        <w:rPr>
          <w:rFonts w:hint="eastAsia" w:ascii="仿宋" w:hAnsi="仿宋" w:eastAsia="仿宋" w:cs="宋体"/>
          <w:color w:val="auto"/>
          <w:kern w:val="0"/>
          <w:sz w:val="24"/>
          <w:highlight w:val="none"/>
          <w:lang w:val="zh-CN"/>
        </w:rPr>
        <w:t>。</w:t>
      </w:r>
    </w:p>
    <w:p w14:paraId="2778CE0E">
      <w:pPr>
        <w:spacing w:line="360" w:lineRule="auto"/>
        <w:jc w:val="center"/>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开标一览表（报价表）(单位均为人民币元)</w:t>
      </w:r>
    </w:p>
    <w:tbl>
      <w:tblPr>
        <w:tblStyle w:val="63"/>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91"/>
        <w:gridCol w:w="1351"/>
        <w:gridCol w:w="1437"/>
        <w:gridCol w:w="1351"/>
        <w:gridCol w:w="1267"/>
        <w:gridCol w:w="1268"/>
        <w:gridCol w:w="1267"/>
      </w:tblGrid>
      <w:tr w14:paraId="5155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vAlign w:val="center"/>
          </w:tcPr>
          <w:p w14:paraId="195DE099">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序号</w:t>
            </w:r>
          </w:p>
        </w:tc>
        <w:tc>
          <w:tcPr>
            <w:tcW w:w="591" w:type="dxa"/>
            <w:vAlign w:val="center"/>
          </w:tcPr>
          <w:p w14:paraId="7054234F">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名称</w:t>
            </w:r>
          </w:p>
        </w:tc>
        <w:tc>
          <w:tcPr>
            <w:tcW w:w="1351" w:type="dxa"/>
          </w:tcPr>
          <w:p w14:paraId="339010E0">
            <w:pPr>
              <w:spacing w:line="360" w:lineRule="auto"/>
              <w:jc w:val="center"/>
              <w:rPr>
                <w:rFonts w:ascii="仿宋" w:hAnsi="仿宋" w:eastAsia="仿宋" w:cs="宋体"/>
                <w:b/>
                <w:color w:val="auto"/>
                <w:sz w:val="24"/>
                <w:highlight w:val="none"/>
              </w:rPr>
            </w:pPr>
          </w:p>
          <w:p w14:paraId="623B138E">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名称</w:t>
            </w:r>
          </w:p>
        </w:tc>
        <w:tc>
          <w:tcPr>
            <w:tcW w:w="1437" w:type="dxa"/>
            <w:vAlign w:val="center"/>
          </w:tcPr>
          <w:p w14:paraId="668989C9">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项目特征描述</w:t>
            </w:r>
          </w:p>
        </w:tc>
        <w:tc>
          <w:tcPr>
            <w:tcW w:w="1351" w:type="dxa"/>
            <w:vAlign w:val="center"/>
          </w:tcPr>
          <w:p w14:paraId="2E332619">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单位</w:t>
            </w:r>
          </w:p>
        </w:tc>
        <w:tc>
          <w:tcPr>
            <w:tcW w:w="1267" w:type="dxa"/>
            <w:vAlign w:val="center"/>
          </w:tcPr>
          <w:p w14:paraId="753310B7">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数量</w:t>
            </w:r>
          </w:p>
        </w:tc>
        <w:tc>
          <w:tcPr>
            <w:tcW w:w="1268" w:type="dxa"/>
          </w:tcPr>
          <w:p w14:paraId="658FB238">
            <w:pPr>
              <w:spacing w:line="360" w:lineRule="auto"/>
              <w:jc w:val="center"/>
              <w:rPr>
                <w:rFonts w:ascii="仿宋" w:hAnsi="仿宋" w:eastAsia="仿宋" w:cs="宋体"/>
                <w:b/>
                <w:color w:val="auto"/>
                <w:sz w:val="24"/>
                <w:highlight w:val="none"/>
              </w:rPr>
            </w:pPr>
          </w:p>
          <w:p w14:paraId="270B33E9">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报价</w:t>
            </w:r>
          </w:p>
        </w:tc>
        <w:tc>
          <w:tcPr>
            <w:tcW w:w="1267" w:type="dxa"/>
            <w:vAlign w:val="center"/>
          </w:tcPr>
          <w:p w14:paraId="28278744">
            <w:pPr>
              <w:spacing w:line="360" w:lineRule="auto"/>
              <w:jc w:val="center"/>
              <w:rPr>
                <w:rFonts w:ascii="仿宋" w:hAnsi="仿宋" w:eastAsia="仿宋" w:cs="宋体"/>
                <w:b/>
                <w:color w:val="auto"/>
                <w:sz w:val="24"/>
                <w:highlight w:val="none"/>
              </w:rPr>
            </w:pPr>
          </w:p>
          <w:p w14:paraId="5E91276D">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备注（如果有）</w:t>
            </w:r>
          </w:p>
          <w:p w14:paraId="2707B50C">
            <w:pPr>
              <w:spacing w:line="360" w:lineRule="auto"/>
              <w:jc w:val="center"/>
              <w:rPr>
                <w:rFonts w:ascii="仿宋" w:hAnsi="仿宋" w:eastAsia="仿宋" w:cs="宋体"/>
                <w:b/>
                <w:color w:val="auto"/>
                <w:sz w:val="24"/>
                <w:highlight w:val="none"/>
              </w:rPr>
            </w:pPr>
          </w:p>
        </w:tc>
      </w:tr>
      <w:tr w14:paraId="50188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87" w:type="dxa"/>
            <w:vAlign w:val="center"/>
          </w:tcPr>
          <w:p w14:paraId="01DE1344">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一</w:t>
            </w:r>
          </w:p>
        </w:tc>
        <w:tc>
          <w:tcPr>
            <w:tcW w:w="8532" w:type="dxa"/>
            <w:gridSpan w:val="7"/>
            <w:vAlign w:val="center"/>
          </w:tcPr>
          <w:p w14:paraId="5379981B">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根据“采购清单”填报</w:t>
            </w:r>
          </w:p>
        </w:tc>
      </w:tr>
      <w:tr w14:paraId="641CE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14:paraId="05844646">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591" w:type="dxa"/>
            <w:vAlign w:val="center"/>
          </w:tcPr>
          <w:p w14:paraId="057DA95A">
            <w:pPr>
              <w:snapToGrid w:val="0"/>
              <w:spacing w:line="360" w:lineRule="auto"/>
              <w:jc w:val="center"/>
              <w:rPr>
                <w:rFonts w:ascii="仿宋" w:hAnsi="仿宋" w:eastAsia="仿宋" w:cs="宋体"/>
                <w:color w:val="auto"/>
                <w:sz w:val="24"/>
                <w:highlight w:val="none"/>
              </w:rPr>
            </w:pPr>
          </w:p>
        </w:tc>
        <w:tc>
          <w:tcPr>
            <w:tcW w:w="1351" w:type="dxa"/>
            <w:vAlign w:val="center"/>
          </w:tcPr>
          <w:p w14:paraId="7E7DFDA0">
            <w:pPr>
              <w:snapToGrid w:val="0"/>
              <w:spacing w:line="360" w:lineRule="auto"/>
              <w:jc w:val="center"/>
              <w:rPr>
                <w:rFonts w:ascii="仿宋" w:hAnsi="仿宋" w:eastAsia="仿宋" w:cs="宋体"/>
                <w:color w:val="auto"/>
                <w:sz w:val="24"/>
                <w:highlight w:val="none"/>
              </w:rPr>
            </w:pPr>
          </w:p>
        </w:tc>
        <w:tc>
          <w:tcPr>
            <w:tcW w:w="1437" w:type="dxa"/>
            <w:vAlign w:val="center"/>
          </w:tcPr>
          <w:p w14:paraId="72651558">
            <w:pPr>
              <w:snapToGrid w:val="0"/>
              <w:spacing w:line="360" w:lineRule="auto"/>
              <w:jc w:val="center"/>
              <w:rPr>
                <w:rFonts w:ascii="仿宋" w:hAnsi="仿宋" w:eastAsia="仿宋" w:cs="宋体"/>
                <w:color w:val="auto"/>
                <w:sz w:val="24"/>
                <w:highlight w:val="none"/>
              </w:rPr>
            </w:pPr>
          </w:p>
        </w:tc>
        <w:tc>
          <w:tcPr>
            <w:tcW w:w="1351" w:type="dxa"/>
            <w:vAlign w:val="center"/>
          </w:tcPr>
          <w:p w14:paraId="3598B602">
            <w:pPr>
              <w:snapToGrid w:val="0"/>
              <w:spacing w:line="360" w:lineRule="auto"/>
              <w:jc w:val="center"/>
              <w:rPr>
                <w:rFonts w:ascii="仿宋" w:hAnsi="仿宋" w:eastAsia="仿宋" w:cs="宋体"/>
                <w:color w:val="auto"/>
                <w:sz w:val="24"/>
                <w:highlight w:val="none"/>
              </w:rPr>
            </w:pPr>
          </w:p>
        </w:tc>
        <w:tc>
          <w:tcPr>
            <w:tcW w:w="1267" w:type="dxa"/>
            <w:vAlign w:val="center"/>
          </w:tcPr>
          <w:p w14:paraId="231225EF">
            <w:pPr>
              <w:spacing w:line="360" w:lineRule="auto"/>
              <w:jc w:val="center"/>
              <w:rPr>
                <w:rFonts w:ascii="仿宋" w:hAnsi="仿宋" w:eastAsia="仿宋" w:cs="宋体"/>
                <w:color w:val="auto"/>
                <w:sz w:val="24"/>
                <w:highlight w:val="none"/>
              </w:rPr>
            </w:pPr>
          </w:p>
        </w:tc>
        <w:tc>
          <w:tcPr>
            <w:tcW w:w="1268" w:type="dxa"/>
          </w:tcPr>
          <w:p w14:paraId="3B15AE29">
            <w:pPr>
              <w:spacing w:line="360" w:lineRule="auto"/>
              <w:jc w:val="center"/>
              <w:rPr>
                <w:rFonts w:ascii="仿宋" w:hAnsi="仿宋" w:eastAsia="仿宋" w:cs="宋体"/>
                <w:color w:val="auto"/>
                <w:sz w:val="24"/>
                <w:highlight w:val="none"/>
              </w:rPr>
            </w:pPr>
          </w:p>
        </w:tc>
        <w:tc>
          <w:tcPr>
            <w:tcW w:w="1267" w:type="dxa"/>
            <w:vAlign w:val="center"/>
          </w:tcPr>
          <w:p w14:paraId="0E84178C">
            <w:pPr>
              <w:spacing w:line="360" w:lineRule="auto"/>
              <w:jc w:val="center"/>
              <w:rPr>
                <w:rFonts w:ascii="仿宋" w:hAnsi="仿宋" w:eastAsia="仿宋" w:cs="宋体"/>
                <w:color w:val="auto"/>
                <w:sz w:val="24"/>
                <w:highlight w:val="none"/>
              </w:rPr>
            </w:pPr>
          </w:p>
        </w:tc>
      </w:tr>
      <w:tr w14:paraId="0EB10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1AACDD10">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591" w:type="dxa"/>
            <w:vAlign w:val="center"/>
          </w:tcPr>
          <w:p w14:paraId="7482E5A3">
            <w:pPr>
              <w:snapToGrid w:val="0"/>
              <w:spacing w:line="360" w:lineRule="auto"/>
              <w:jc w:val="center"/>
              <w:rPr>
                <w:rFonts w:ascii="仿宋" w:hAnsi="仿宋" w:eastAsia="仿宋" w:cs="宋体"/>
                <w:color w:val="auto"/>
                <w:sz w:val="24"/>
                <w:highlight w:val="none"/>
              </w:rPr>
            </w:pPr>
          </w:p>
        </w:tc>
        <w:tc>
          <w:tcPr>
            <w:tcW w:w="1351" w:type="dxa"/>
            <w:vAlign w:val="center"/>
          </w:tcPr>
          <w:p w14:paraId="62546AD9">
            <w:pPr>
              <w:snapToGrid w:val="0"/>
              <w:spacing w:line="360" w:lineRule="auto"/>
              <w:jc w:val="center"/>
              <w:rPr>
                <w:rFonts w:ascii="仿宋" w:hAnsi="仿宋" w:eastAsia="仿宋" w:cs="宋体"/>
                <w:color w:val="auto"/>
                <w:sz w:val="24"/>
                <w:highlight w:val="none"/>
              </w:rPr>
            </w:pPr>
          </w:p>
        </w:tc>
        <w:tc>
          <w:tcPr>
            <w:tcW w:w="1437" w:type="dxa"/>
            <w:vAlign w:val="center"/>
          </w:tcPr>
          <w:p w14:paraId="51529AC2">
            <w:pPr>
              <w:snapToGrid w:val="0"/>
              <w:spacing w:line="360" w:lineRule="auto"/>
              <w:jc w:val="center"/>
              <w:rPr>
                <w:rFonts w:ascii="仿宋" w:hAnsi="仿宋" w:eastAsia="仿宋" w:cs="宋体"/>
                <w:color w:val="auto"/>
                <w:sz w:val="24"/>
                <w:highlight w:val="none"/>
              </w:rPr>
            </w:pPr>
          </w:p>
        </w:tc>
        <w:tc>
          <w:tcPr>
            <w:tcW w:w="1351" w:type="dxa"/>
            <w:vAlign w:val="center"/>
          </w:tcPr>
          <w:p w14:paraId="6BC6DC5D">
            <w:pPr>
              <w:snapToGrid w:val="0"/>
              <w:spacing w:line="360" w:lineRule="auto"/>
              <w:jc w:val="center"/>
              <w:rPr>
                <w:rFonts w:ascii="仿宋" w:hAnsi="仿宋" w:eastAsia="仿宋" w:cs="宋体"/>
                <w:color w:val="auto"/>
                <w:sz w:val="24"/>
                <w:highlight w:val="none"/>
              </w:rPr>
            </w:pPr>
          </w:p>
        </w:tc>
        <w:tc>
          <w:tcPr>
            <w:tcW w:w="1267" w:type="dxa"/>
            <w:vAlign w:val="center"/>
          </w:tcPr>
          <w:p w14:paraId="75A82909">
            <w:pPr>
              <w:spacing w:line="360" w:lineRule="auto"/>
              <w:jc w:val="center"/>
              <w:rPr>
                <w:rFonts w:ascii="仿宋" w:hAnsi="仿宋" w:eastAsia="仿宋" w:cs="宋体"/>
                <w:color w:val="auto"/>
                <w:sz w:val="24"/>
                <w:highlight w:val="none"/>
              </w:rPr>
            </w:pPr>
          </w:p>
        </w:tc>
        <w:tc>
          <w:tcPr>
            <w:tcW w:w="1268" w:type="dxa"/>
          </w:tcPr>
          <w:p w14:paraId="670C581D">
            <w:pPr>
              <w:spacing w:line="360" w:lineRule="auto"/>
              <w:jc w:val="center"/>
              <w:rPr>
                <w:rFonts w:ascii="仿宋" w:hAnsi="仿宋" w:eastAsia="仿宋" w:cs="宋体"/>
                <w:color w:val="auto"/>
                <w:sz w:val="24"/>
                <w:highlight w:val="none"/>
              </w:rPr>
            </w:pPr>
          </w:p>
        </w:tc>
        <w:tc>
          <w:tcPr>
            <w:tcW w:w="1267" w:type="dxa"/>
            <w:vAlign w:val="center"/>
          </w:tcPr>
          <w:p w14:paraId="7C495C1D">
            <w:pPr>
              <w:spacing w:line="360" w:lineRule="auto"/>
              <w:jc w:val="center"/>
              <w:rPr>
                <w:rFonts w:ascii="仿宋" w:hAnsi="仿宋" w:eastAsia="仿宋" w:cs="宋体"/>
                <w:color w:val="auto"/>
                <w:sz w:val="24"/>
                <w:highlight w:val="none"/>
              </w:rPr>
            </w:pPr>
          </w:p>
        </w:tc>
      </w:tr>
      <w:tr w14:paraId="7F92C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2F56CA07">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w:t>
            </w:r>
          </w:p>
        </w:tc>
        <w:tc>
          <w:tcPr>
            <w:tcW w:w="591" w:type="dxa"/>
            <w:vAlign w:val="center"/>
          </w:tcPr>
          <w:p w14:paraId="08876D4B">
            <w:pPr>
              <w:snapToGrid w:val="0"/>
              <w:spacing w:line="360" w:lineRule="auto"/>
              <w:jc w:val="center"/>
              <w:rPr>
                <w:rFonts w:ascii="仿宋" w:hAnsi="仿宋" w:eastAsia="仿宋" w:cs="宋体"/>
                <w:color w:val="auto"/>
                <w:sz w:val="24"/>
                <w:highlight w:val="none"/>
              </w:rPr>
            </w:pPr>
          </w:p>
        </w:tc>
        <w:tc>
          <w:tcPr>
            <w:tcW w:w="1351" w:type="dxa"/>
            <w:vAlign w:val="center"/>
          </w:tcPr>
          <w:p w14:paraId="1D54A8BC">
            <w:pPr>
              <w:snapToGrid w:val="0"/>
              <w:spacing w:line="360" w:lineRule="auto"/>
              <w:jc w:val="center"/>
              <w:rPr>
                <w:rFonts w:ascii="仿宋" w:hAnsi="仿宋" w:eastAsia="仿宋" w:cs="宋体"/>
                <w:color w:val="auto"/>
                <w:sz w:val="24"/>
                <w:highlight w:val="none"/>
              </w:rPr>
            </w:pPr>
          </w:p>
        </w:tc>
        <w:tc>
          <w:tcPr>
            <w:tcW w:w="1437" w:type="dxa"/>
            <w:vAlign w:val="center"/>
          </w:tcPr>
          <w:p w14:paraId="6D476BBE">
            <w:pPr>
              <w:snapToGrid w:val="0"/>
              <w:spacing w:line="360" w:lineRule="auto"/>
              <w:jc w:val="center"/>
              <w:rPr>
                <w:rFonts w:ascii="仿宋" w:hAnsi="仿宋" w:eastAsia="仿宋" w:cs="宋体"/>
                <w:color w:val="auto"/>
                <w:sz w:val="24"/>
                <w:highlight w:val="none"/>
              </w:rPr>
            </w:pPr>
          </w:p>
        </w:tc>
        <w:tc>
          <w:tcPr>
            <w:tcW w:w="1351" w:type="dxa"/>
            <w:vAlign w:val="center"/>
          </w:tcPr>
          <w:p w14:paraId="5E26B677">
            <w:pPr>
              <w:snapToGrid w:val="0"/>
              <w:spacing w:line="360" w:lineRule="auto"/>
              <w:jc w:val="center"/>
              <w:rPr>
                <w:rFonts w:ascii="仿宋" w:hAnsi="仿宋" w:eastAsia="仿宋" w:cs="宋体"/>
                <w:color w:val="auto"/>
                <w:sz w:val="24"/>
                <w:highlight w:val="none"/>
              </w:rPr>
            </w:pPr>
          </w:p>
        </w:tc>
        <w:tc>
          <w:tcPr>
            <w:tcW w:w="1267" w:type="dxa"/>
            <w:vAlign w:val="center"/>
          </w:tcPr>
          <w:p w14:paraId="7CF020B9">
            <w:pPr>
              <w:spacing w:line="360" w:lineRule="auto"/>
              <w:jc w:val="center"/>
              <w:rPr>
                <w:rFonts w:ascii="仿宋" w:hAnsi="仿宋" w:eastAsia="仿宋" w:cs="宋体"/>
                <w:color w:val="auto"/>
                <w:sz w:val="24"/>
                <w:highlight w:val="none"/>
              </w:rPr>
            </w:pPr>
          </w:p>
        </w:tc>
        <w:tc>
          <w:tcPr>
            <w:tcW w:w="1268" w:type="dxa"/>
          </w:tcPr>
          <w:p w14:paraId="5CE34EEF">
            <w:pPr>
              <w:spacing w:line="360" w:lineRule="auto"/>
              <w:jc w:val="center"/>
              <w:rPr>
                <w:rFonts w:ascii="仿宋" w:hAnsi="仿宋" w:eastAsia="仿宋" w:cs="宋体"/>
                <w:color w:val="auto"/>
                <w:sz w:val="24"/>
                <w:highlight w:val="none"/>
              </w:rPr>
            </w:pPr>
          </w:p>
        </w:tc>
        <w:tc>
          <w:tcPr>
            <w:tcW w:w="1267" w:type="dxa"/>
            <w:vAlign w:val="center"/>
          </w:tcPr>
          <w:p w14:paraId="6F9C074D">
            <w:pPr>
              <w:spacing w:line="360" w:lineRule="auto"/>
              <w:jc w:val="center"/>
              <w:rPr>
                <w:rFonts w:ascii="仿宋" w:hAnsi="仿宋" w:eastAsia="仿宋" w:cs="宋体"/>
                <w:color w:val="auto"/>
                <w:sz w:val="24"/>
                <w:highlight w:val="none"/>
              </w:rPr>
            </w:pPr>
          </w:p>
        </w:tc>
      </w:tr>
      <w:tr w14:paraId="4BCE2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1EB6E4A8">
            <w:pPr>
              <w:spacing w:line="360" w:lineRule="auto"/>
              <w:jc w:val="center"/>
              <w:rPr>
                <w:rFonts w:ascii="仿宋" w:hAnsi="仿宋" w:eastAsia="仿宋" w:cs="宋体"/>
                <w:color w:val="auto"/>
                <w:sz w:val="24"/>
                <w:highlight w:val="none"/>
              </w:rPr>
            </w:pPr>
            <w:r>
              <w:rPr>
                <w:rFonts w:ascii="仿宋" w:hAnsi="仿宋" w:eastAsia="仿宋" w:cs="宋体"/>
                <w:color w:val="auto"/>
                <w:sz w:val="24"/>
                <w:highlight w:val="none"/>
              </w:rPr>
              <w:t>二</w:t>
            </w:r>
          </w:p>
        </w:tc>
        <w:tc>
          <w:tcPr>
            <w:tcW w:w="8532" w:type="dxa"/>
            <w:gridSpan w:val="7"/>
            <w:vAlign w:val="center"/>
          </w:tcPr>
          <w:p w14:paraId="1176E204">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其他</w:t>
            </w:r>
          </w:p>
        </w:tc>
      </w:tr>
      <w:tr w14:paraId="07E20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73444D0A">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591" w:type="dxa"/>
            <w:vAlign w:val="center"/>
          </w:tcPr>
          <w:p w14:paraId="0483AF35">
            <w:pPr>
              <w:snapToGrid w:val="0"/>
              <w:spacing w:line="360" w:lineRule="auto"/>
              <w:jc w:val="center"/>
              <w:rPr>
                <w:rFonts w:ascii="仿宋" w:hAnsi="仿宋" w:eastAsia="仿宋" w:cs="宋体"/>
                <w:color w:val="auto"/>
                <w:sz w:val="24"/>
                <w:highlight w:val="none"/>
              </w:rPr>
            </w:pPr>
          </w:p>
        </w:tc>
        <w:tc>
          <w:tcPr>
            <w:tcW w:w="1351" w:type="dxa"/>
            <w:vAlign w:val="center"/>
          </w:tcPr>
          <w:p w14:paraId="79A45388">
            <w:pPr>
              <w:snapToGrid w:val="0"/>
              <w:spacing w:line="360" w:lineRule="auto"/>
              <w:jc w:val="center"/>
              <w:rPr>
                <w:rFonts w:ascii="仿宋" w:hAnsi="仿宋" w:eastAsia="仿宋" w:cs="宋体"/>
                <w:color w:val="auto"/>
                <w:sz w:val="24"/>
                <w:highlight w:val="none"/>
              </w:rPr>
            </w:pPr>
          </w:p>
        </w:tc>
        <w:tc>
          <w:tcPr>
            <w:tcW w:w="1437" w:type="dxa"/>
            <w:vAlign w:val="center"/>
          </w:tcPr>
          <w:p w14:paraId="20FA6BDC">
            <w:pPr>
              <w:snapToGrid w:val="0"/>
              <w:spacing w:line="360" w:lineRule="auto"/>
              <w:jc w:val="center"/>
              <w:rPr>
                <w:rFonts w:ascii="仿宋" w:hAnsi="仿宋" w:eastAsia="仿宋" w:cs="宋体"/>
                <w:color w:val="auto"/>
                <w:sz w:val="24"/>
                <w:highlight w:val="none"/>
              </w:rPr>
            </w:pPr>
          </w:p>
        </w:tc>
        <w:tc>
          <w:tcPr>
            <w:tcW w:w="1351" w:type="dxa"/>
            <w:vAlign w:val="center"/>
          </w:tcPr>
          <w:p w14:paraId="60758116">
            <w:pPr>
              <w:snapToGrid w:val="0"/>
              <w:spacing w:line="360" w:lineRule="auto"/>
              <w:jc w:val="center"/>
              <w:rPr>
                <w:rFonts w:ascii="仿宋" w:hAnsi="仿宋" w:eastAsia="仿宋" w:cs="宋体"/>
                <w:color w:val="auto"/>
                <w:sz w:val="24"/>
                <w:highlight w:val="none"/>
              </w:rPr>
            </w:pPr>
          </w:p>
        </w:tc>
        <w:tc>
          <w:tcPr>
            <w:tcW w:w="1267" w:type="dxa"/>
            <w:vAlign w:val="center"/>
          </w:tcPr>
          <w:p w14:paraId="1D8DD0E9">
            <w:pPr>
              <w:spacing w:line="360" w:lineRule="auto"/>
              <w:jc w:val="center"/>
              <w:rPr>
                <w:rFonts w:ascii="仿宋" w:hAnsi="仿宋" w:eastAsia="仿宋" w:cs="宋体"/>
                <w:color w:val="auto"/>
                <w:sz w:val="24"/>
                <w:highlight w:val="none"/>
              </w:rPr>
            </w:pPr>
          </w:p>
        </w:tc>
        <w:tc>
          <w:tcPr>
            <w:tcW w:w="1268" w:type="dxa"/>
          </w:tcPr>
          <w:p w14:paraId="10DA9A17">
            <w:pPr>
              <w:spacing w:line="360" w:lineRule="auto"/>
              <w:jc w:val="center"/>
              <w:rPr>
                <w:rFonts w:ascii="仿宋" w:hAnsi="仿宋" w:eastAsia="仿宋" w:cs="宋体"/>
                <w:color w:val="auto"/>
                <w:sz w:val="24"/>
                <w:highlight w:val="none"/>
              </w:rPr>
            </w:pPr>
          </w:p>
        </w:tc>
        <w:tc>
          <w:tcPr>
            <w:tcW w:w="1267" w:type="dxa"/>
            <w:vAlign w:val="center"/>
          </w:tcPr>
          <w:p w14:paraId="1B0EB6A7">
            <w:pPr>
              <w:spacing w:line="360" w:lineRule="auto"/>
              <w:jc w:val="center"/>
              <w:rPr>
                <w:rFonts w:ascii="仿宋" w:hAnsi="仿宋" w:eastAsia="仿宋" w:cs="宋体"/>
                <w:color w:val="auto"/>
                <w:sz w:val="24"/>
                <w:highlight w:val="none"/>
              </w:rPr>
            </w:pPr>
          </w:p>
        </w:tc>
      </w:tr>
      <w:tr w14:paraId="1A46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7CAD82DB">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591" w:type="dxa"/>
            <w:vAlign w:val="center"/>
          </w:tcPr>
          <w:p w14:paraId="7BD91F66">
            <w:pPr>
              <w:snapToGrid w:val="0"/>
              <w:spacing w:line="360" w:lineRule="auto"/>
              <w:jc w:val="center"/>
              <w:rPr>
                <w:rFonts w:ascii="仿宋" w:hAnsi="仿宋" w:eastAsia="仿宋" w:cs="宋体"/>
                <w:color w:val="auto"/>
                <w:sz w:val="24"/>
                <w:highlight w:val="none"/>
              </w:rPr>
            </w:pPr>
          </w:p>
        </w:tc>
        <w:tc>
          <w:tcPr>
            <w:tcW w:w="1351" w:type="dxa"/>
            <w:vAlign w:val="center"/>
          </w:tcPr>
          <w:p w14:paraId="0FB49000">
            <w:pPr>
              <w:snapToGrid w:val="0"/>
              <w:spacing w:line="360" w:lineRule="auto"/>
              <w:jc w:val="center"/>
              <w:rPr>
                <w:rFonts w:ascii="仿宋" w:hAnsi="仿宋" w:eastAsia="仿宋" w:cs="宋体"/>
                <w:color w:val="auto"/>
                <w:sz w:val="24"/>
                <w:highlight w:val="none"/>
              </w:rPr>
            </w:pPr>
          </w:p>
        </w:tc>
        <w:tc>
          <w:tcPr>
            <w:tcW w:w="1437" w:type="dxa"/>
            <w:vAlign w:val="center"/>
          </w:tcPr>
          <w:p w14:paraId="6014575B">
            <w:pPr>
              <w:snapToGrid w:val="0"/>
              <w:spacing w:line="360" w:lineRule="auto"/>
              <w:jc w:val="center"/>
              <w:rPr>
                <w:rFonts w:ascii="仿宋" w:hAnsi="仿宋" w:eastAsia="仿宋" w:cs="宋体"/>
                <w:color w:val="auto"/>
                <w:sz w:val="24"/>
                <w:highlight w:val="none"/>
              </w:rPr>
            </w:pPr>
          </w:p>
        </w:tc>
        <w:tc>
          <w:tcPr>
            <w:tcW w:w="1351" w:type="dxa"/>
            <w:vAlign w:val="center"/>
          </w:tcPr>
          <w:p w14:paraId="56A4D678">
            <w:pPr>
              <w:snapToGrid w:val="0"/>
              <w:spacing w:line="360" w:lineRule="auto"/>
              <w:jc w:val="center"/>
              <w:rPr>
                <w:rFonts w:ascii="仿宋" w:hAnsi="仿宋" w:eastAsia="仿宋" w:cs="宋体"/>
                <w:color w:val="auto"/>
                <w:sz w:val="24"/>
                <w:highlight w:val="none"/>
              </w:rPr>
            </w:pPr>
          </w:p>
        </w:tc>
        <w:tc>
          <w:tcPr>
            <w:tcW w:w="1267" w:type="dxa"/>
            <w:vAlign w:val="center"/>
          </w:tcPr>
          <w:p w14:paraId="1C4F430F">
            <w:pPr>
              <w:spacing w:line="360" w:lineRule="auto"/>
              <w:jc w:val="center"/>
              <w:rPr>
                <w:rFonts w:ascii="仿宋" w:hAnsi="仿宋" w:eastAsia="仿宋" w:cs="宋体"/>
                <w:color w:val="auto"/>
                <w:sz w:val="24"/>
                <w:highlight w:val="none"/>
              </w:rPr>
            </w:pPr>
          </w:p>
        </w:tc>
        <w:tc>
          <w:tcPr>
            <w:tcW w:w="1268" w:type="dxa"/>
          </w:tcPr>
          <w:p w14:paraId="50093AE3">
            <w:pPr>
              <w:spacing w:line="360" w:lineRule="auto"/>
              <w:jc w:val="center"/>
              <w:rPr>
                <w:rFonts w:ascii="仿宋" w:hAnsi="仿宋" w:eastAsia="仿宋" w:cs="宋体"/>
                <w:color w:val="auto"/>
                <w:sz w:val="24"/>
                <w:highlight w:val="none"/>
              </w:rPr>
            </w:pPr>
          </w:p>
        </w:tc>
        <w:tc>
          <w:tcPr>
            <w:tcW w:w="1267" w:type="dxa"/>
            <w:vAlign w:val="center"/>
          </w:tcPr>
          <w:p w14:paraId="467F336A">
            <w:pPr>
              <w:spacing w:line="360" w:lineRule="auto"/>
              <w:jc w:val="center"/>
              <w:rPr>
                <w:rFonts w:ascii="仿宋" w:hAnsi="仿宋" w:eastAsia="仿宋" w:cs="宋体"/>
                <w:color w:val="auto"/>
                <w:sz w:val="24"/>
                <w:highlight w:val="none"/>
              </w:rPr>
            </w:pPr>
          </w:p>
        </w:tc>
      </w:tr>
      <w:tr w14:paraId="08722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1DDF5AE6">
            <w:pPr>
              <w:spacing w:line="360" w:lineRule="auto"/>
              <w:jc w:val="center"/>
              <w:rPr>
                <w:rFonts w:ascii="仿宋" w:hAnsi="仿宋" w:eastAsia="仿宋" w:cs="宋体"/>
                <w:color w:val="auto"/>
                <w:sz w:val="24"/>
                <w:highlight w:val="none"/>
              </w:rPr>
            </w:pPr>
            <w:r>
              <w:rPr>
                <w:rFonts w:ascii="仿宋" w:hAnsi="仿宋" w:eastAsia="仿宋" w:cs="宋体"/>
                <w:color w:val="auto"/>
                <w:sz w:val="24"/>
                <w:highlight w:val="none"/>
              </w:rPr>
              <w:t>…</w:t>
            </w:r>
          </w:p>
        </w:tc>
        <w:tc>
          <w:tcPr>
            <w:tcW w:w="591" w:type="dxa"/>
            <w:vAlign w:val="center"/>
          </w:tcPr>
          <w:p w14:paraId="42493B74">
            <w:pPr>
              <w:snapToGrid w:val="0"/>
              <w:spacing w:line="360" w:lineRule="auto"/>
              <w:jc w:val="center"/>
              <w:rPr>
                <w:rFonts w:ascii="仿宋" w:hAnsi="仿宋" w:eastAsia="仿宋" w:cs="宋体"/>
                <w:color w:val="auto"/>
                <w:sz w:val="24"/>
                <w:highlight w:val="none"/>
              </w:rPr>
            </w:pPr>
          </w:p>
        </w:tc>
        <w:tc>
          <w:tcPr>
            <w:tcW w:w="1351" w:type="dxa"/>
            <w:vAlign w:val="center"/>
          </w:tcPr>
          <w:p w14:paraId="144F58BA">
            <w:pPr>
              <w:snapToGrid w:val="0"/>
              <w:spacing w:line="360" w:lineRule="auto"/>
              <w:jc w:val="center"/>
              <w:rPr>
                <w:rFonts w:ascii="仿宋" w:hAnsi="仿宋" w:eastAsia="仿宋" w:cs="宋体"/>
                <w:color w:val="auto"/>
                <w:sz w:val="24"/>
                <w:highlight w:val="none"/>
              </w:rPr>
            </w:pPr>
          </w:p>
        </w:tc>
        <w:tc>
          <w:tcPr>
            <w:tcW w:w="1437" w:type="dxa"/>
            <w:vAlign w:val="center"/>
          </w:tcPr>
          <w:p w14:paraId="682D9EBA">
            <w:pPr>
              <w:snapToGrid w:val="0"/>
              <w:spacing w:line="360" w:lineRule="auto"/>
              <w:jc w:val="center"/>
              <w:rPr>
                <w:rFonts w:ascii="仿宋" w:hAnsi="仿宋" w:eastAsia="仿宋" w:cs="宋体"/>
                <w:color w:val="auto"/>
                <w:sz w:val="24"/>
                <w:highlight w:val="none"/>
              </w:rPr>
            </w:pPr>
          </w:p>
        </w:tc>
        <w:tc>
          <w:tcPr>
            <w:tcW w:w="1351" w:type="dxa"/>
            <w:vAlign w:val="center"/>
          </w:tcPr>
          <w:p w14:paraId="5B1E5D11">
            <w:pPr>
              <w:snapToGrid w:val="0"/>
              <w:spacing w:line="360" w:lineRule="auto"/>
              <w:jc w:val="center"/>
              <w:rPr>
                <w:rFonts w:ascii="仿宋" w:hAnsi="仿宋" w:eastAsia="仿宋" w:cs="宋体"/>
                <w:color w:val="auto"/>
                <w:sz w:val="24"/>
                <w:highlight w:val="none"/>
              </w:rPr>
            </w:pPr>
          </w:p>
        </w:tc>
        <w:tc>
          <w:tcPr>
            <w:tcW w:w="1267" w:type="dxa"/>
            <w:vAlign w:val="center"/>
          </w:tcPr>
          <w:p w14:paraId="062C6F8A">
            <w:pPr>
              <w:spacing w:line="360" w:lineRule="auto"/>
              <w:jc w:val="center"/>
              <w:rPr>
                <w:rFonts w:ascii="仿宋" w:hAnsi="仿宋" w:eastAsia="仿宋" w:cs="宋体"/>
                <w:color w:val="auto"/>
                <w:sz w:val="24"/>
                <w:highlight w:val="none"/>
              </w:rPr>
            </w:pPr>
          </w:p>
        </w:tc>
        <w:tc>
          <w:tcPr>
            <w:tcW w:w="1268" w:type="dxa"/>
          </w:tcPr>
          <w:p w14:paraId="2054539B">
            <w:pPr>
              <w:spacing w:line="360" w:lineRule="auto"/>
              <w:jc w:val="center"/>
              <w:rPr>
                <w:rFonts w:ascii="仿宋" w:hAnsi="仿宋" w:eastAsia="仿宋" w:cs="宋体"/>
                <w:color w:val="auto"/>
                <w:sz w:val="24"/>
                <w:highlight w:val="none"/>
              </w:rPr>
            </w:pPr>
          </w:p>
        </w:tc>
        <w:tc>
          <w:tcPr>
            <w:tcW w:w="1267" w:type="dxa"/>
            <w:vAlign w:val="center"/>
          </w:tcPr>
          <w:p w14:paraId="7CAE386D">
            <w:pPr>
              <w:spacing w:line="360" w:lineRule="auto"/>
              <w:jc w:val="center"/>
              <w:rPr>
                <w:rFonts w:ascii="仿宋" w:hAnsi="仿宋" w:eastAsia="仿宋" w:cs="宋体"/>
                <w:color w:val="auto"/>
                <w:sz w:val="24"/>
                <w:highlight w:val="none"/>
              </w:rPr>
            </w:pPr>
          </w:p>
        </w:tc>
      </w:tr>
      <w:tr w14:paraId="2295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vAlign w:val="center"/>
          </w:tcPr>
          <w:p w14:paraId="6269D280">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投标报价（小写）</w:t>
            </w:r>
          </w:p>
        </w:tc>
        <w:tc>
          <w:tcPr>
            <w:tcW w:w="5153" w:type="dxa"/>
            <w:gridSpan w:val="4"/>
          </w:tcPr>
          <w:p w14:paraId="256B7F97">
            <w:pPr>
              <w:spacing w:line="360" w:lineRule="auto"/>
              <w:jc w:val="center"/>
              <w:rPr>
                <w:rFonts w:ascii="仿宋" w:hAnsi="仿宋" w:eastAsia="仿宋" w:cs="宋体"/>
                <w:color w:val="auto"/>
                <w:sz w:val="24"/>
                <w:highlight w:val="none"/>
              </w:rPr>
            </w:pPr>
          </w:p>
        </w:tc>
      </w:tr>
      <w:tr w14:paraId="73E7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vAlign w:val="center"/>
          </w:tcPr>
          <w:p w14:paraId="11B5E52C">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投标报价（大写）</w:t>
            </w:r>
          </w:p>
        </w:tc>
        <w:tc>
          <w:tcPr>
            <w:tcW w:w="5153" w:type="dxa"/>
            <w:gridSpan w:val="4"/>
          </w:tcPr>
          <w:p w14:paraId="67ECC878">
            <w:pPr>
              <w:spacing w:line="360" w:lineRule="auto"/>
              <w:jc w:val="center"/>
              <w:rPr>
                <w:rFonts w:ascii="仿宋" w:hAnsi="仿宋" w:eastAsia="仿宋" w:cs="宋体"/>
                <w:color w:val="auto"/>
                <w:sz w:val="24"/>
                <w:highlight w:val="none"/>
              </w:rPr>
            </w:pPr>
          </w:p>
        </w:tc>
      </w:tr>
    </w:tbl>
    <w:p w14:paraId="7C9F239A">
      <w:pPr>
        <w:snapToGrid w:val="0"/>
        <w:spacing w:line="360" w:lineRule="auto"/>
        <w:ind w:left="480"/>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注：</w:t>
      </w:r>
    </w:p>
    <w:p w14:paraId="5ECECA7A">
      <w:pPr>
        <w:spacing w:line="360" w:lineRule="auto"/>
        <w:ind w:left="-2"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1、投标人需按本表格式填写</w:t>
      </w:r>
      <w:r>
        <w:rPr>
          <w:rFonts w:hint="eastAsia" w:ascii="仿宋" w:hAnsi="仿宋" w:eastAsia="仿宋" w:cs="宋体"/>
          <w:b/>
          <w:color w:val="auto"/>
          <w:kern w:val="0"/>
          <w:sz w:val="24"/>
          <w:highlight w:val="none"/>
          <w:lang w:val="zh-CN"/>
        </w:rPr>
        <w:t>，</w:t>
      </w:r>
      <w:r>
        <w:rPr>
          <w:rFonts w:hint="eastAsia" w:ascii="仿宋" w:hAnsi="仿宋" w:eastAsia="仿宋" w:cs="宋体"/>
          <w:b/>
          <w:color w:val="auto"/>
          <w:kern w:val="0"/>
          <w:sz w:val="24"/>
          <w:highlight w:val="none"/>
        </w:rPr>
        <w:t>否则视为</w:t>
      </w:r>
      <w:r>
        <w:rPr>
          <w:rFonts w:hint="eastAsia" w:ascii="仿宋" w:hAnsi="仿宋" w:eastAsia="仿宋" w:cs="宋体"/>
          <w:b/>
          <w:color w:val="auto"/>
          <w:sz w:val="24"/>
          <w:highlight w:val="none"/>
        </w:rPr>
        <w:t>投标文件含有采购人不能接受的附加条件，投标无效</w:t>
      </w:r>
      <w:r>
        <w:rPr>
          <w:rFonts w:hint="eastAsia" w:ascii="仿宋" w:hAnsi="仿宋" w:eastAsia="仿宋" w:cs="宋体"/>
          <w:color w:val="auto"/>
          <w:kern w:val="0"/>
          <w:sz w:val="24"/>
          <w:highlight w:val="none"/>
          <w:lang w:val="zh-CN"/>
        </w:rPr>
        <w:t>。</w:t>
      </w:r>
    </w:p>
    <w:p w14:paraId="40A3AB55">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宋体"/>
          <w:b/>
          <w:color w:val="auto"/>
          <w:sz w:val="24"/>
          <w:highlight w:val="none"/>
        </w:rPr>
        <w:t>。采购内容未包含在《开标一览表（报价表）》名称栏中，投标人不能作出合理解释的，视为投标文件含有采购人不能接受的附加条件的，投标无效。</w:t>
      </w:r>
    </w:p>
    <w:p w14:paraId="681FBDDF">
      <w:pPr>
        <w:snapToGrid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5ABF512F">
      <w:pPr>
        <w:snapToGrid w:val="0"/>
        <w:spacing w:line="360" w:lineRule="auto"/>
        <w:ind w:firstLine="480" w:firstLineChars="200"/>
        <w:jc w:val="left"/>
        <w:rPr>
          <w:rFonts w:ascii="仿宋" w:hAnsi="仿宋" w:eastAsia="仿宋" w:cs="宋体"/>
          <w:color w:val="auto"/>
          <w:kern w:val="0"/>
          <w:sz w:val="24"/>
          <w:highlight w:val="none"/>
          <w:lang w:val="zh-CN"/>
        </w:rPr>
      </w:pPr>
      <w:r>
        <w:rPr>
          <w:rFonts w:ascii="仿宋" w:hAnsi="仿宋" w:eastAsia="仿宋" w:cs="宋体"/>
          <w:color w:val="auto"/>
          <w:kern w:val="0"/>
          <w:sz w:val="24"/>
          <w:szCs w:val="22"/>
          <w:highlight w:val="none"/>
          <w:lang w:val="zh-CN"/>
        </w:rPr>
        <w:t>4</w:t>
      </w:r>
      <w:r>
        <w:rPr>
          <w:rFonts w:hint="eastAsia" w:ascii="仿宋" w:hAnsi="仿宋" w:eastAsia="仿宋" w:cs="宋体"/>
          <w:color w:val="auto"/>
          <w:kern w:val="0"/>
          <w:sz w:val="24"/>
          <w:szCs w:val="22"/>
          <w:highlight w:val="none"/>
          <w:lang w:val="zh-CN"/>
        </w:rPr>
        <w:t>、</w:t>
      </w:r>
      <w:r>
        <w:rPr>
          <w:rFonts w:hint="eastAsia" w:ascii="仿宋" w:hAnsi="仿宋" w:eastAsia="仿宋"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B91A324">
      <w:pPr>
        <w:snapToGrid w:val="0"/>
        <w:spacing w:line="360" w:lineRule="auto"/>
        <w:ind w:firstLine="480" w:firstLineChars="200"/>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p>
    <w:p w14:paraId="5E508FFF">
      <w:pPr>
        <w:spacing w:line="360" w:lineRule="auto"/>
        <w:ind w:left="4620" w:leftChars="2200" w:firstLine="236" w:firstLineChars="98"/>
        <w:jc w:val="right"/>
        <w:rPr>
          <w:rFonts w:ascii="仿宋" w:hAnsi="仿宋" w:eastAsia="仿宋" w:cs="宋体"/>
          <w:b/>
          <w:color w:val="auto"/>
          <w:kern w:val="0"/>
          <w:sz w:val="24"/>
          <w:szCs w:val="20"/>
          <w:highlight w:val="none"/>
          <w:lang w:val="zh-CN"/>
        </w:rPr>
      </w:pPr>
      <w:r>
        <w:rPr>
          <w:rFonts w:hint="eastAsia" w:ascii="仿宋" w:hAnsi="仿宋" w:eastAsia="仿宋" w:cs="宋体"/>
          <w:b/>
          <w:color w:val="auto"/>
          <w:kern w:val="0"/>
          <w:sz w:val="24"/>
          <w:szCs w:val="20"/>
          <w:highlight w:val="none"/>
          <w:lang w:val="zh-CN"/>
        </w:rPr>
        <w:t>日期：   年   月   日</w:t>
      </w:r>
    </w:p>
    <w:p w14:paraId="67765CA3">
      <w:pPr>
        <w:pStyle w:val="692"/>
        <w:tabs>
          <w:tab w:val="clear" w:pos="720"/>
        </w:tabs>
        <w:snapToGrid w:val="0"/>
        <w:spacing w:before="120" w:after="120"/>
        <w:ind w:firstLine="643"/>
        <w:outlineLvl w:val="9"/>
        <w:rPr>
          <w:rFonts w:ascii="仿宋" w:hAnsi="仿宋" w:eastAsia="仿宋" w:cs="宋体"/>
          <w:color w:val="auto"/>
          <w:kern w:val="2"/>
          <w:sz w:val="32"/>
          <w:szCs w:val="32"/>
          <w:highlight w:val="none"/>
        </w:rPr>
        <w:sectPr>
          <w:pgSz w:w="11906" w:h="16838"/>
          <w:pgMar w:top="1276" w:right="1418" w:bottom="1247" w:left="1418" w:header="851" w:footer="992" w:gutter="0"/>
          <w:cols w:space="720" w:num="1"/>
          <w:titlePg/>
          <w:docGrid w:linePitch="312" w:charSpace="0"/>
        </w:sectPr>
      </w:pPr>
    </w:p>
    <w:p w14:paraId="6C1E06A4">
      <w:pPr>
        <w:jc w:val="center"/>
        <w:rPr>
          <w:rFonts w:ascii="仿宋" w:hAnsi="仿宋" w:eastAsia="仿宋" w:cs="宋体"/>
          <w:b/>
          <w:color w:val="auto"/>
          <w:kern w:val="44"/>
          <w:sz w:val="32"/>
          <w:szCs w:val="32"/>
          <w:highlight w:val="none"/>
        </w:rPr>
      </w:pPr>
      <w:r>
        <w:rPr>
          <w:rFonts w:hint="eastAsia" w:ascii="仿宋" w:hAnsi="仿宋" w:eastAsia="仿宋" w:cs="宋体"/>
          <w:b/>
          <w:color w:val="auto"/>
          <w:kern w:val="44"/>
          <w:sz w:val="32"/>
          <w:szCs w:val="32"/>
          <w:highlight w:val="none"/>
        </w:rPr>
        <w:t>二、报价情况说明（如果有）</w:t>
      </w:r>
    </w:p>
    <w:p w14:paraId="4A35455A">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（如供应商报价低于项目预算50%的，应当提交本文档，详细阐述不影响产品质量或者诚信履约的具体原因。）</w:t>
      </w:r>
    </w:p>
    <w:p w14:paraId="31E4A2D4">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p>
    <w:p w14:paraId="29EA0220">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p>
    <w:p w14:paraId="2B4E28B4">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p>
    <w:p w14:paraId="0AF19AA0">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p>
    <w:p w14:paraId="5B0F6BCC">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p>
    <w:p w14:paraId="4F236E36">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p>
    <w:p w14:paraId="2E2E56A1">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p>
    <w:p w14:paraId="6DA1E08D">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p>
    <w:p w14:paraId="681147A9">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p>
    <w:p w14:paraId="54538DEE">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p>
    <w:p w14:paraId="28942773">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p>
    <w:p w14:paraId="10A2F504">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p>
    <w:p w14:paraId="344CEB02">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p>
    <w:p w14:paraId="217D0E0A">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p>
    <w:p w14:paraId="00C27A87">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p>
    <w:p w14:paraId="69B03DC5">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p>
    <w:p w14:paraId="1A61674C">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p>
    <w:p w14:paraId="5ABC2ADB">
      <w:pPr>
        <w:pStyle w:val="692"/>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w:t>
      </w:r>
      <w:bookmarkStart w:id="501" w:name="_Hlk101259491"/>
      <w:r>
        <w:rPr>
          <w:rFonts w:hint="eastAsia" w:ascii="仿宋" w:hAnsi="仿宋" w:eastAsia="仿宋" w:cs="仿宋"/>
          <w:color w:val="auto"/>
          <w:sz w:val="32"/>
          <w:szCs w:val="32"/>
          <w:highlight w:val="none"/>
        </w:rPr>
        <w:t>（如果有）</w:t>
      </w:r>
      <w:bookmarkEnd w:id="501"/>
    </w:p>
    <w:p w14:paraId="618A610C">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DCE352E">
      <w:pPr>
        <w:pStyle w:val="692"/>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6A92A92A">
      <w:pPr>
        <w:spacing w:line="360" w:lineRule="auto"/>
        <w:ind w:right="420" w:firstLine="3614" w:firstLineChars="1000"/>
        <w:rPr>
          <w:rFonts w:hint="eastAsia" w:ascii="仿宋" w:hAnsi="仿宋" w:eastAsia="仿宋" w:cs="仿宋"/>
          <w:b/>
          <w:color w:val="auto"/>
          <w:kern w:val="0"/>
          <w:sz w:val="36"/>
          <w:szCs w:val="36"/>
          <w:highlight w:val="none"/>
        </w:rPr>
      </w:pPr>
    </w:p>
    <w:p w14:paraId="12ADC726">
      <w:pPr>
        <w:spacing w:line="360" w:lineRule="auto"/>
        <w:ind w:right="420" w:firstLine="3614" w:firstLineChars="1000"/>
        <w:rPr>
          <w:rFonts w:hint="eastAsia" w:ascii="仿宋" w:hAnsi="仿宋" w:eastAsia="仿宋" w:cs="仿宋"/>
          <w:b/>
          <w:color w:val="auto"/>
          <w:kern w:val="0"/>
          <w:sz w:val="36"/>
          <w:szCs w:val="36"/>
          <w:highlight w:val="none"/>
        </w:rPr>
      </w:pPr>
    </w:p>
    <w:p w14:paraId="64611BEB">
      <w:pPr>
        <w:spacing w:line="360" w:lineRule="auto"/>
        <w:ind w:right="420" w:firstLine="3614" w:firstLineChars="1000"/>
        <w:rPr>
          <w:rFonts w:hint="eastAsia" w:ascii="仿宋" w:hAnsi="仿宋" w:eastAsia="仿宋" w:cs="仿宋"/>
          <w:b/>
          <w:color w:val="auto"/>
          <w:kern w:val="0"/>
          <w:sz w:val="36"/>
          <w:szCs w:val="36"/>
          <w:highlight w:val="none"/>
        </w:rPr>
      </w:pPr>
    </w:p>
    <w:p w14:paraId="294077FA">
      <w:pPr>
        <w:spacing w:line="360" w:lineRule="auto"/>
        <w:ind w:right="420" w:firstLine="3614" w:firstLineChars="1000"/>
        <w:rPr>
          <w:rFonts w:hint="eastAsia" w:ascii="仿宋" w:hAnsi="仿宋" w:eastAsia="仿宋" w:cs="仿宋"/>
          <w:b/>
          <w:color w:val="auto"/>
          <w:kern w:val="0"/>
          <w:sz w:val="36"/>
          <w:szCs w:val="36"/>
          <w:highlight w:val="none"/>
        </w:rPr>
      </w:pPr>
    </w:p>
    <w:p w14:paraId="60AE31F7">
      <w:pPr>
        <w:spacing w:line="360" w:lineRule="auto"/>
        <w:ind w:right="420" w:firstLine="3614" w:firstLineChars="1000"/>
        <w:rPr>
          <w:rFonts w:hint="eastAsia" w:ascii="仿宋" w:hAnsi="仿宋" w:eastAsia="仿宋" w:cs="仿宋"/>
          <w:b/>
          <w:color w:val="auto"/>
          <w:kern w:val="0"/>
          <w:sz w:val="36"/>
          <w:szCs w:val="36"/>
          <w:highlight w:val="none"/>
        </w:rPr>
      </w:pPr>
    </w:p>
    <w:p w14:paraId="3CE845EF">
      <w:pPr>
        <w:spacing w:line="360" w:lineRule="auto"/>
        <w:ind w:right="420" w:firstLine="3614" w:firstLineChars="1000"/>
        <w:rPr>
          <w:rFonts w:hint="eastAsia" w:ascii="仿宋" w:hAnsi="仿宋" w:eastAsia="仿宋" w:cs="仿宋"/>
          <w:b/>
          <w:color w:val="auto"/>
          <w:kern w:val="0"/>
          <w:sz w:val="36"/>
          <w:szCs w:val="36"/>
          <w:highlight w:val="none"/>
        </w:rPr>
      </w:pPr>
    </w:p>
    <w:p w14:paraId="5C4B2B11">
      <w:pPr>
        <w:spacing w:line="360" w:lineRule="auto"/>
        <w:ind w:right="420" w:firstLine="3614" w:firstLineChars="1000"/>
        <w:rPr>
          <w:rFonts w:hint="eastAsia" w:ascii="仿宋" w:hAnsi="仿宋" w:eastAsia="仿宋" w:cs="仿宋"/>
          <w:b/>
          <w:color w:val="auto"/>
          <w:kern w:val="0"/>
          <w:sz w:val="36"/>
          <w:szCs w:val="36"/>
          <w:highlight w:val="none"/>
        </w:rPr>
      </w:pPr>
    </w:p>
    <w:p w14:paraId="58D3A8C9">
      <w:pPr>
        <w:spacing w:line="360" w:lineRule="auto"/>
        <w:ind w:right="420" w:firstLine="3614" w:firstLineChars="1000"/>
        <w:rPr>
          <w:rFonts w:hint="eastAsia" w:ascii="仿宋" w:hAnsi="仿宋" w:eastAsia="仿宋" w:cs="仿宋"/>
          <w:b/>
          <w:color w:val="auto"/>
          <w:kern w:val="0"/>
          <w:sz w:val="36"/>
          <w:szCs w:val="36"/>
          <w:highlight w:val="none"/>
        </w:rPr>
      </w:pPr>
    </w:p>
    <w:p w14:paraId="411D7463">
      <w:pPr>
        <w:spacing w:line="360" w:lineRule="auto"/>
        <w:ind w:right="420" w:firstLine="3614" w:firstLineChars="1000"/>
        <w:rPr>
          <w:rFonts w:hint="eastAsia" w:ascii="仿宋" w:hAnsi="仿宋" w:eastAsia="仿宋" w:cs="仿宋"/>
          <w:b/>
          <w:color w:val="auto"/>
          <w:kern w:val="0"/>
          <w:sz w:val="36"/>
          <w:szCs w:val="36"/>
          <w:highlight w:val="none"/>
        </w:rPr>
      </w:pPr>
    </w:p>
    <w:p w14:paraId="33E41F32">
      <w:pPr>
        <w:spacing w:line="360" w:lineRule="auto"/>
        <w:ind w:right="420" w:firstLine="3614" w:firstLineChars="1000"/>
        <w:rPr>
          <w:rFonts w:hint="eastAsia" w:ascii="仿宋" w:hAnsi="仿宋" w:eastAsia="仿宋" w:cs="仿宋"/>
          <w:b/>
          <w:color w:val="auto"/>
          <w:kern w:val="0"/>
          <w:sz w:val="36"/>
          <w:szCs w:val="36"/>
          <w:highlight w:val="none"/>
        </w:rPr>
      </w:pPr>
    </w:p>
    <w:p w14:paraId="651116C5">
      <w:pPr>
        <w:spacing w:line="360" w:lineRule="auto"/>
        <w:ind w:right="420" w:firstLine="3614" w:firstLineChars="1000"/>
        <w:rPr>
          <w:rFonts w:hint="eastAsia" w:ascii="仿宋" w:hAnsi="仿宋" w:eastAsia="仿宋" w:cs="仿宋"/>
          <w:b/>
          <w:color w:val="auto"/>
          <w:kern w:val="0"/>
          <w:sz w:val="36"/>
          <w:szCs w:val="36"/>
          <w:highlight w:val="none"/>
        </w:rPr>
      </w:pPr>
    </w:p>
    <w:p w14:paraId="2D8D66CF">
      <w:pPr>
        <w:spacing w:line="360" w:lineRule="auto"/>
        <w:ind w:right="420" w:firstLine="3614" w:firstLineChars="1000"/>
        <w:rPr>
          <w:rFonts w:hint="eastAsia" w:ascii="仿宋" w:hAnsi="仿宋" w:eastAsia="仿宋" w:cs="仿宋"/>
          <w:b/>
          <w:color w:val="auto"/>
          <w:kern w:val="0"/>
          <w:sz w:val="36"/>
          <w:szCs w:val="36"/>
          <w:highlight w:val="none"/>
        </w:rPr>
      </w:pPr>
    </w:p>
    <w:p w14:paraId="2F8B23E4">
      <w:pPr>
        <w:spacing w:line="360" w:lineRule="auto"/>
        <w:ind w:right="420" w:firstLine="3614" w:firstLineChars="1000"/>
        <w:rPr>
          <w:rFonts w:hint="eastAsia" w:ascii="仿宋" w:hAnsi="仿宋" w:eastAsia="仿宋" w:cs="仿宋"/>
          <w:b/>
          <w:color w:val="auto"/>
          <w:kern w:val="0"/>
          <w:sz w:val="36"/>
          <w:szCs w:val="36"/>
          <w:highlight w:val="none"/>
        </w:rPr>
      </w:pPr>
    </w:p>
    <w:p w14:paraId="752B622E">
      <w:pPr>
        <w:spacing w:line="360" w:lineRule="auto"/>
        <w:ind w:right="420" w:firstLine="3614" w:firstLineChars="1000"/>
        <w:rPr>
          <w:rFonts w:hint="eastAsia" w:ascii="仿宋" w:hAnsi="仿宋" w:eastAsia="仿宋" w:cs="仿宋"/>
          <w:b/>
          <w:color w:val="auto"/>
          <w:kern w:val="0"/>
          <w:sz w:val="36"/>
          <w:szCs w:val="36"/>
          <w:highlight w:val="none"/>
        </w:rPr>
      </w:pPr>
    </w:p>
    <w:p w14:paraId="39AB3BBB">
      <w:pPr>
        <w:spacing w:line="360" w:lineRule="auto"/>
        <w:ind w:right="420" w:firstLine="3614" w:firstLineChars="1000"/>
        <w:rPr>
          <w:rFonts w:hint="eastAsia" w:ascii="仿宋" w:hAnsi="仿宋" w:eastAsia="仿宋" w:cs="仿宋"/>
          <w:b/>
          <w:color w:val="auto"/>
          <w:kern w:val="0"/>
          <w:sz w:val="36"/>
          <w:szCs w:val="36"/>
          <w:highlight w:val="none"/>
        </w:rPr>
      </w:pPr>
    </w:p>
    <w:p w14:paraId="5849BF2A">
      <w:pPr>
        <w:spacing w:line="360" w:lineRule="auto"/>
        <w:ind w:right="420" w:firstLine="3614" w:firstLineChars="1000"/>
        <w:rPr>
          <w:rFonts w:hint="eastAsia" w:ascii="仿宋" w:hAnsi="仿宋" w:eastAsia="仿宋" w:cs="仿宋"/>
          <w:b/>
          <w:color w:val="auto"/>
          <w:kern w:val="0"/>
          <w:sz w:val="36"/>
          <w:szCs w:val="36"/>
          <w:highlight w:val="none"/>
        </w:rPr>
      </w:pPr>
    </w:p>
    <w:p w14:paraId="161D9C63">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502" w:name="_Toc465665161"/>
      <w:r>
        <w:rPr>
          <w:rFonts w:hint="eastAsia" w:ascii="仿宋" w:hAnsi="仿宋" w:eastAsia="仿宋" w:cs="仿宋"/>
          <w:color w:val="auto"/>
          <w:highlight w:val="none"/>
        </w:rPr>
        <w:t>附件</w:t>
      </w:r>
      <w:bookmarkEnd w:id="502"/>
    </w:p>
    <w:p w14:paraId="3B3CD776">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22A197A4">
      <w:pPr>
        <w:spacing w:line="360" w:lineRule="auto"/>
        <w:jc w:val="center"/>
        <w:rPr>
          <w:rFonts w:hint="eastAsia" w:ascii="仿宋" w:hAnsi="仿宋" w:eastAsia="仿宋" w:cs="仿宋"/>
          <w:b/>
          <w:color w:val="auto"/>
          <w:spacing w:val="6"/>
          <w:sz w:val="32"/>
          <w:szCs w:val="32"/>
          <w:highlight w:val="none"/>
        </w:rPr>
      </w:pPr>
      <w:bookmarkStart w:id="503" w:name="OLE_LINK14"/>
      <w:bookmarkStart w:id="504" w:name="OLE_LINK13"/>
      <w:r>
        <w:rPr>
          <w:rFonts w:hint="eastAsia" w:ascii="仿宋" w:hAnsi="仿宋" w:eastAsia="仿宋" w:cs="仿宋"/>
          <w:b/>
          <w:color w:val="auto"/>
          <w:spacing w:val="6"/>
          <w:sz w:val="32"/>
          <w:szCs w:val="32"/>
          <w:highlight w:val="none"/>
        </w:rPr>
        <w:t>残疾人福利性单位声明函</w:t>
      </w:r>
    </w:p>
    <w:bookmarkEnd w:id="503"/>
    <w:bookmarkEnd w:id="504"/>
    <w:p w14:paraId="047815BF">
      <w:pPr>
        <w:spacing w:line="360" w:lineRule="auto"/>
        <w:rPr>
          <w:rFonts w:hint="eastAsia" w:ascii="仿宋" w:hAnsi="仿宋" w:eastAsia="仿宋" w:cs="仿宋"/>
          <w:b/>
          <w:color w:val="auto"/>
          <w:spacing w:val="6"/>
          <w:sz w:val="30"/>
          <w:szCs w:val="30"/>
          <w:highlight w:val="none"/>
        </w:rPr>
      </w:pPr>
    </w:p>
    <w:p w14:paraId="1CD019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E6EC33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04FE31B">
      <w:pPr>
        <w:spacing w:line="360" w:lineRule="auto"/>
        <w:ind w:firstLine="480" w:firstLineChars="200"/>
        <w:rPr>
          <w:rFonts w:hint="eastAsia" w:ascii="仿宋" w:hAnsi="仿宋" w:eastAsia="仿宋" w:cs="仿宋"/>
          <w:color w:val="auto"/>
          <w:sz w:val="24"/>
          <w:highlight w:val="none"/>
        </w:rPr>
      </w:pPr>
    </w:p>
    <w:p w14:paraId="6E5CF4A8">
      <w:pPr>
        <w:spacing w:line="360" w:lineRule="auto"/>
        <w:ind w:firstLine="480" w:firstLineChars="200"/>
        <w:rPr>
          <w:rFonts w:hint="eastAsia" w:ascii="仿宋" w:hAnsi="仿宋" w:eastAsia="仿宋" w:cs="仿宋"/>
          <w:color w:val="auto"/>
          <w:sz w:val="24"/>
          <w:highlight w:val="none"/>
        </w:rPr>
      </w:pPr>
    </w:p>
    <w:p w14:paraId="0E8B865D">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6D59E195">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289247C5">
      <w:pPr>
        <w:spacing w:line="360" w:lineRule="auto"/>
        <w:ind w:firstLine="480" w:firstLineChars="200"/>
        <w:rPr>
          <w:rFonts w:hint="eastAsia" w:ascii="仿宋" w:hAnsi="仿宋" w:eastAsia="仿宋" w:cs="仿宋"/>
          <w:color w:val="auto"/>
          <w:sz w:val="24"/>
          <w:highlight w:val="none"/>
        </w:rPr>
      </w:pPr>
    </w:p>
    <w:p w14:paraId="7B7080C0">
      <w:pPr>
        <w:spacing w:line="360" w:lineRule="auto"/>
        <w:ind w:firstLine="420" w:firstLineChars="200"/>
        <w:rPr>
          <w:rFonts w:hint="eastAsia" w:ascii="仿宋" w:hAnsi="仿宋" w:eastAsia="仿宋" w:cs="仿宋"/>
          <w:color w:val="auto"/>
          <w:highlight w:val="none"/>
        </w:rPr>
      </w:pPr>
    </w:p>
    <w:p w14:paraId="7F659D8F">
      <w:pPr>
        <w:spacing w:line="360" w:lineRule="auto"/>
        <w:ind w:firstLine="420" w:firstLineChars="200"/>
        <w:rPr>
          <w:rFonts w:hint="eastAsia" w:ascii="仿宋" w:hAnsi="仿宋" w:eastAsia="仿宋" w:cs="仿宋"/>
          <w:color w:val="auto"/>
          <w:highlight w:val="none"/>
        </w:rPr>
      </w:pPr>
    </w:p>
    <w:p w14:paraId="46AE6F2D">
      <w:pPr>
        <w:spacing w:line="360" w:lineRule="auto"/>
        <w:ind w:firstLine="420" w:firstLineChars="200"/>
        <w:rPr>
          <w:rFonts w:hint="eastAsia" w:ascii="仿宋" w:hAnsi="仿宋" w:eastAsia="仿宋" w:cs="仿宋"/>
          <w:color w:val="auto"/>
          <w:highlight w:val="none"/>
        </w:rPr>
      </w:pPr>
    </w:p>
    <w:p w14:paraId="6C6169B4">
      <w:pPr>
        <w:spacing w:line="360" w:lineRule="auto"/>
        <w:ind w:firstLine="420" w:firstLineChars="200"/>
        <w:rPr>
          <w:rFonts w:hint="eastAsia" w:ascii="仿宋" w:hAnsi="仿宋" w:eastAsia="仿宋" w:cs="仿宋"/>
          <w:color w:val="auto"/>
          <w:highlight w:val="none"/>
        </w:rPr>
      </w:pPr>
    </w:p>
    <w:p w14:paraId="3B021450">
      <w:pPr>
        <w:spacing w:line="360" w:lineRule="auto"/>
        <w:rPr>
          <w:rFonts w:hint="eastAsia" w:ascii="仿宋" w:hAnsi="仿宋" w:eastAsia="仿宋" w:cs="仿宋"/>
          <w:b/>
          <w:color w:val="auto"/>
          <w:sz w:val="24"/>
          <w:highlight w:val="none"/>
        </w:rPr>
      </w:pPr>
    </w:p>
    <w:p w14:paraId="10EFCCDB">
      <w:pPr>
        <w:spacing w:line="360" w:lineRule="auto"/>
        <w:rPr>
          <w:rFonts w:hint="eastAsia" w:ascii="仿宋" w:hAnsi="仿宋" w:eastAsia="仿宋" w:cs="仿宋"/>
          <w:b/>
          <w:color w:val="auto"/>
          <w:sz w:val="24"/>
          <w:highlight w:val="none"/>
        </w:rPr>
      </w:pPr>
    </w:p>
    <w:p w14:paraId="6D8E19A7">
      <w:pPr>
        <w:spacing w:line="360" w:lineRule="auto"/>
        <w:rPr>
          <w:rFonts w:hint="eastAsia" w:ascii="仿宋" w:hAnsi="仿宋" w:eastAsia="仿宋" w:cs="仿宋"/>
          <w:b/>
          <w:color w:val="auto"/>
          <w:sz w:val="24"/>
          <w:highlight w:val="none"/>
        </w:rPr>
      </w:pPr>
    </w:p>
    <w:p w14:paraId="0E1A032F">
      <w:pPr>
        <w:spacing w:line="360" w:lineRule="auto"/>
        <w:rPr>
          <w:rFonts w:hint="eastAsia" w:ascii="仿宋" w:hAnsi="仿宋" w:eastAsia="仿宋" w:cs="仿宋"/>
          <w:b/>
          <w:color w:val="auto"/>
          <w:sz w:val="24"/>
          <w:highlight w:val="none"/>
        </w:rPr>
      </w:pPr>
    </w:p>
    <w:p w14:paraId="3F0D9A1E">
      <w:pPr>
        <w:spacing w:line="360" w:lineRule="auto"/>
        <w:rPr>
          <w:rFonts w:hint="eastAsia" w:ascii="仿宋" w:hAnsi="仿宋" w:eastAsia="仿宋" w:cs="仿宋"/>
          <w:b/>
          <w:color w:val="auto"/>
          <w:sz w:val="24"/>
          <w:highlight w:val="none"/>
        </w:rPr>
      </w:pPr>
    </w:p>
    <w:p w14:paraId="778D32A3">
      <w:pPr>
        <w:spacing w:line="360" w:lineRule="auto"/>
        <w:rPr>
          <w:rFonts w:hint="eastAsia" w:ascii="仿宋" w:hAnsi="仿宋" w:eastAsia="仿宋" w:cs="仿宋"/>
          <w:b/>
          <w:color w:val="auto"/>
          <w:sz w:val="24"/>
          <w:highlight w:val="none"/>
        </w:rPr>
      </w:pPr>
    </w:p>
    <w:p w14:paraId="6DBE2159">
      <w:pPr>
        <w:spacing w:line="360" w:lineRule="auto"/>
        <w:rPr>
          <w:rFonts w:hint="eastAsia" w:ascii="仿宋" w:hAnsi="仿宋" w:eastAsia="仿宋" w:cs="仿宋"/>
          <w:b/>
          <w:color w:val="auto"/>
          <w:sz w:val="24"/>
          <w:highlight w:val="none"/>
        </w:rPr>
      </w:pPr>
    </w:p>
    <w:p w14:paraId="2E1705D6">
      <w:pPr>
        <w:spacing w:line="360" w:lineRule="auto"/>
        <w:rPr>
          <w:rFonts w:hint="eastAsia" w:ascii="仿宋" w:hAnsi="仿宋" w:eastAsia="仿宋" w:cs="仿宋"/>
          <w:b/>
          <w:color w:val="auto"/>
          <w:sz w:val="24"/>
          <w:highlight w:val="none"/>
        </w:rPr>
      </w:pPr>
    </w:p>
    <w:p w14:paraId="553570A0">
      <w:pPr>
        <w:spacing w:line="360" w:lineRule="auto"/>
        <w:rPr>
          <w:rFonts w:hint="eastAsia" w:ascii="仿宋" w:hAnsi="仿宋" w:eastAsia="仿宋" w:cs="仿宋"/>
          <w:b/>
          <w:color w:val="auto"/>
          <w:sz w:val="24"/>
          <w:highlight w:val="none"/>
        </w:rPr>
      </w:pPr>
    </w:p>
    <w:p w14:paraId="78833FCE">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795E6A77">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50FF2E19">
      <w:pPr>
        <w:snapToGrid w:val="0"/>
        <w:spacing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228E688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26B2D1F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938B48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8D90B1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5D37EA2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D93576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B9D45F5">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24267C6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7DB08AA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767C9B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5675F79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49B913CF">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2D1A85F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427FCBE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519160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519ED86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749EA7B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3DE23D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3B62ADB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B4BFE62">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2E9926B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78C629B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942362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0849992">
      <w:pPr>
        <w:spacing w:line="360" w:lineRule="auto"/>
        <w:jc w:val="center"/>
        <w:rPr>
          <w:rFonts w:hint="eastAsia" w:ascii="仿宋" w:hAnsi="仿宋" w:eastAsia="仿宋" w:cs="仿宋"/>
          <w:b/>
          <w:bCs/>
          <w:color w:val="auto"/>
          <w:sz w:val="24"/>
          <w:highlight w:val="none"/>
        </w:rPr>
      </w:pPr>
    </w:p>
    <w:p w14:paraId="28947CEB">
      <w:pPr>
        <w:spacing w:line="360" w:lineRule="auto"/>
        <w:rPr>
          <w:rFonts w:hint="eastAsia" w:ascii="仿宋" w:hAnsi="仿宋" w:eastAsia="仿宋" w:cs="仿宋"/>
          <w:b/>
          <w:color w:val="auto"/>
          <w:sz w:val="24"/>
          <w:highlight w:val="none"/>
        </w:rPr>
      </w:pPr>
    </w:p>
    <w:p w14:paraId="5B121503">
      <w:pPr>
        <w:spacing w:line="360" w:lineRule="auto"/>
        <w:rPr>
          <w:rFonts w:hint="eastAsia" w:ascii="仿宋" w:hAnsi="仿宋" w:eastAsia="仿宋" w:cs="仿宋"/>
          <w:b/>
          <w:color w:val="auto"/>
          <w:sz w:val="24"/>
          <w:highlight w:val="none"/>
        </w:rPr>
      </w:pPr>
    </w:p>
    <w:p w14:paraId="12A368C7">
      <w:pPr>
        <w:spacing w:line="360" w:lineRule="auto"/>
        <w:rPr>
          <w:rFonts w:hint="eastAsia" w:ascii="仿宋" w:hAnsi="仿宋" w:eastAsia="仿宋" w:cs="仿宋"/>
          <w:b/>
          <w:color w:val="auto"/>
          <w:sz w:val="24"/>
          <w:highlight w:val="none"/>
        </w:rPr>
      </w:pPr>
    </w:p>
    <w:p w14:paraId="7B8484C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31C1234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7828D6C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210A157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7C962B2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7C0DF2F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28775C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511CFE2E">
      <w:pPr>
        <w:widowControl/>
        <w:spacing w:line="360" w:lineRule="auto"/>
        <w:ind w:firstLine="600" w:firstLineChars="200"/>
        <w:jc w:val="left"/>
        <w:rPr>
          <w:rFonts w:hint="eastAsia" w:ascii="仿宋" w:hAnsi="仿宋" w:eastAsia="仿宋" w:cs="仿宋"/>
          <w:color w:val="auto"/>
          <w:sz w:val="30"/>
          <w:szCs w:val="30"/>
          <w:highlight w:val="none"/>
        </w:rPr>
      </w:pPr>
    </w:p>
    <w:p w14:paraId="04F9068F">
      <w:pPr>
        <w:spacing w:line="360" w:lineRule="auto"/>
        <w:jc w:val="center"/>
        <w:rPr>
          <w:rFonts w:hint="eastAsia" w:ascii="仿宋" w:hAnsi="仿宋" w:eastAsia="仿宋" w:cs="仿宋"/>
          <w:b/>
          <w:color w:val="auto"/>
          <w:spacing w:val="6"/>
          <w:sz w:val="32"/>
          <w:szCs w:val="32"/>
          <w:highlight w:val="none"/>
        </w:rPr>
      </w:pPr>
    </w:p>
    <w:p w14:paraId="66982F6A">
      <w:pPr>
        <w:spacing w:line="360" w:lineRule="auto"/>
        <w:jc w:val="center"/>
        <w:rPr>
          <w:rFonts w:hint="eastAsia" w:ascii="仿宋" w:hAnsi="仿宋" w:eastAsia="仿宋" w:cs="仿宋"/>
          <w:b/>
          <w:color w:val="auto"/>
          <w:spacing w:val="6"/>
          <w:sz w:val="32"/>
          <w:szCs w:val="32"/>
          <w:highlight w:val="none"/>
        </w:rPr>
      </w:pPr>
    </w:p>
    <w:p w14:paraId="52A17403">
      <w:pPr>
        <w:spacing w:line="360" w:lineRule="auto"/>
        <w:jc w:val="center"/>
        <w:rPr>
          <w:rFonts w:hint="eastAsia" w:ascii="仿宋" w:hAnsi="仿宋" w:eastAsia="仿宋" w:cs="仿宋"/>
          <w:b/>
          <w:color w:val="auto"/>
          <w:spacing w:val="6"/>
          <w:sz w:val="32"/>
          <w:szCs w:val="32"/>
          <w:highlight w:val="none"/>
        </w:rPr>
      </w:pPr>
    </w:p>
    <w:p w14:paraId="4AB60A24">
      <w:pPr>
        <w:spacing w:line="360" w:lineRule="auto"/>
        <w:jc w:val="center"/>
        <w:rPr>
          <w:rFonts w:hint="eastAsia" w:ascii="仿宋" w:hAnsi="仿宋" w:eastAsia="仿宋" w:cs="仿宋"/>
          <w:b/>
          <w:color w:val="auto"/>
          <w:spacing w:val="6"/>
          <w:sz w:val="32"/>
          <w:szCs w:val="32"/>
          <w:highlight w:val="none"/>
        </w:rPr>
      </w:pPr>
    </w:p>
    <w:p w14:paraId="7804DB73">
      <w:pPr>
        <w:spacing w:line="360" w:lineRule="auto"/>
        <w:jc w:val="center"/>
        <w:rPr>
          <w:rFonts w:hint="eastAsia" w:ascii="仿宋" w:hAnsi="仿宋" w:eastAsia="仿宋" w:cs="仿宋"/>
          <w:b/>
          <w:color w:val="auto"/>
          <w:spacing w:val="6"/>
          <w:sz w:val="32"/>
          <w:szCs w:val="32"/>
          <w:highlight w:val="none"/>
        </w:rPr>
      </w:pPr>
    </w:p>
    <w:p w14:paraId="703B7BAE">
      <w:pPr>
        <w:spacing w:line="360" w:lineRule="auto"/>
        <w:jc w:val="center"/>
        <w:rPr>
          <w:rFonts w:hint="eastAsia" w:ascii="仿宋" w:hAnsi="仿宋" w:eastAsia="仿宋" w:cs="仿宋"/>
          <w:b/>
          <w:color w:val="auto"/>
          <w:spacing w:val="6"/>
          <w:sz w:val="32"/>
          <w:szCs w:val="32"/>
          <w:highlight w:val="none"/>
        </w:rPr>
      </w:pPr>
    </w:p>
    <w:p w14:paraId="4ACEE93A">
      <w:pPr>
        <w:spacing w:line="360" w:lineRule="auto"/>
        <w:jc w:val="center"/>
        <w:rPr>
          <w:rFonts w:hint="eastAsia" w:ascii="仿宋" w:hAnsi="仿宋" w:eastAsia="仿宋" w:cs="仿宋"/>
          <w:b/>
          <w:color w:val="auto"/>
          <w:spacing w:val="6"/>
          <w:sz w:val="32"/>
          <w:szCs w:val="32"/>
          <w:highlight w:val="none"/>
        </w:rPr>
      </w:pPr>
    </w:p>
    <w:p w14:paraId="594177BD">
      <w:pPr>
        <w:spacing w:line="360" w:lineRule="auto"/>
        <w:jc w:val="center"/>
        <w:rPr>
          <w:rFonts w:hint="eastAsia" w:ascii="仿宋" w:hAnsi="仿宋" w:eastAsia="仿宋" w:cs="仿宋"/>
          <w:b/>
          <w:color w:val="auto"/>
          <w:spacing w:val="6"/>
          <w:sz w:val="32"/>
          <w:szCs w:val="32"/>
          <w:highlight w:val="none"/>
        </w:rPr>
      </w:pPr>
    </w:p>
    <w:p w14:paraId="0B79C40E">
      <w:pPr>
        <w:spacing w:line="360" w:lineRule="auto"/>
        <w:jc w:val="center"/>
        <w:rPr>
          <w:rFonts w:hint="eastAsia" w:ascii="仿宋" w:hAnsi="仿宋" w:eastAsia="仿宋" w:cs="仿宋"/>
          <w:b/>
          <w:color w:val="auto"/>
          <w:spacing w:val="6"/>
          <w:sz w:val="32"/>
          <w:szCs w:val="32"/>
          <w:highlight w:val="none"/>
        </w:rPr>
      </w:pPr>
    </w:p>
    <w:p w14:paraId="37636C00">
      <w:pPr>
        <w:spacing w:line="360" w:lineRule="auto"/>
        <w:jc w:val="center"/>
        <w:rPr>
          <w:rFonts w:hint="eastAsia" w:ascii="仿宋" w:hAnsi="仿宋" w:eastAsia="仿宋" w:cs="仿宋"/>
          <w:b/>
          <w:color w:val="auto"/>
          <w:spacing w:val="6"/>
          <w:sz w:val="32"/>
          <w:szCs w:val="32"/>
          <w:highlight w:val="none"/>
        </w:rPr>
      </w:pPr>
    </w:p>
    <w:p w14:paraId="45EA230A">
      <w:pPr>
        <w:spacing w:line="360" w:lineRule="auto"/>
        <w:jc w:val="center"/>
        <w:rPr>
          <w:rFonts w:hint="eastAsia" w:ascii="仿宋" w:hAnsi="仿宋" w:eastAsia="仿宋" w:cs="仿宋"/>
          <w:b/>
          <w:color w:val="auto"/>
          <w:spacing w:val="6"/>
          <w:sz w:val="32"/>
          <w:szCs w:val="32"/>
          <w:highlight w:val="none"/>
        </w:rPr>
      </w:pPr>
    </w:p>
    <w:p w14:paraId="13225187">
      <w:pPr>
        <w:spacing w:line="360" w:lineRule="auto"/>
        <w:jc w:val="center"/>
        <w:rPr>
          <w:rFonts w:hint="eastAsia" w:ascii="仿宋" w:hAnsi="仿宋" w:eastAsia="仿宋" w:cs="仿宋"/>
          <w:b/>
          <w:color w:val="auto"/>
          <w:spacing w:val="6"/>
          <w:sz w:val="32"/>
          <w:szCs w:val="32"/>
          <w:highlight w:val="none"/>
        </w:rPr>
      </w:pPr>
    </w:p>
    <w:p w14:paraId="6E7DE778">
      <w:pPr>
        <w:spacing w:line="360" w:lineRule="auto"/>
        <w:jc w:val="left"/>
        <w:rPr>
          <w:rFonts w:hint="eastAsia" w:ascii="仿宋" w:hAnsi="仿宋" w:eastAsia="仿宋" w:cs="仿宋"/>
          <w:b/>
          <w:color w:val="auto"/>
          <w:spacing w:val="6"/>
          <w:sz w:val="32"/>
          <w:szCs w:val="32"/>
          <w:highlight w:val="none"/>
        </w:rPr>
      </w:pPr>
    </w:p>
    <w:p w14:paraId="1FB525E8">
      <w:pPr>
        <w:spacing w:line="360" w:lineRule="auto"/>
        <w:jc w:val="left"/>
        <w:rPr>
          <w:rFonts w:hint="eastAsia" w:ascii="仿宋" w:hAnsi="仿宋" w:eastAsia="仿宋" w:cs="仿宋"/>
          <w:b/>
          <w:color w:val="auto"/>
          <w:spacing w:val="6"/>
          <w:sz w:val="32"/>
          <w:szCs w:val="32"/>
          <w:highlight w:val="none"/>
        </w:rPr>
      </w:pPr>
    </w:p>
    <w:p w14:paraId="6B4DAC35">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2F45E68F">
      <w:pPr>
        <w:spacing w:line="360" w:lineRule="auto"/>
        <w:jc w:val="center"/>
        <w:rPr>
          <w:rFonts w:hint="eastAsia" w:ascii="仿宋" w:hAnsi="仿宋" w:eastAsia="仿宋" w:cs="仿宋"/>
          <w:b/>
          <w:color w:val="auto"/>
          <w:sz w:val="24"/>
          <w:highlight w:val="none"/>
        </w:rPr>
      </w:pPr>
    </w:p>
    <w:p w14:paraId="35B0F839">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ADA132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1E2101D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663CE66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B93F8E1">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BDA2FC4">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63C3AE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AB4AFB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4206818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50773C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34F0BE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888EFB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6847892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BADE59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A456B2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DEACEE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ADDDB1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380D8CA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30A96BE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D4B852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949DD2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3E5368F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3313BF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48D2BD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150E860E">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65A53F8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6F28849">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72D3209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63BB4C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70A4D6D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D83464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A89C46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7BC8F78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4196BB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397E050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9B2A53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4A3ECA3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5FC8FA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2479F5A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C2B101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7D9DA33">
      <w:pPr>
        <w:spacing w:line="360" w:lineRule="auto"/>
        <w:rPr>
          <w:rFonts w:hint="eastAsia" w:ascii="仿宋" w:hAnsi="仿宋" w:eastAsia="仿宋" w:cs="仿宋"/>
          <w:b/>
          <w:color w:val="auto"/>
          <w:sz w:val="24"/>
          <w:highlight w:val="none"/>
        </w:rPr>
      </w:pPr>
    </w:p>
    <w:p w14:paraId="77067000">
      <w:pPr>
        <w:spacing w:line="360" w:lineRule="auto"/>
        <w:rPr>
          <w:rFonts w:hint="eastAsia" w:ascii="仿宋" w:hAnsi="仿宋" w:eastAsia="仿宋" w:cs="仿宋"/>
          <w:b/>
          <w:color w:val="auto"/>
          <w:sz w:val="24"/>
          <w:highlight w:val="none"/>
        </w:rPr>
      </w:pPr>
    </w:p>
    <w:p w14:paraId="504F969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70FBB8F4">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507AC07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7CCCDE4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7E141EF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4818577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7AB5C79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1DC7D768">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0E7F1591">
      <w:pPr>
        <w:spacing w:line="360" w:lineRule="auto"/>
        <w:rPr>
          <w:rFonts w:hint="eastAsia" w:ascii="仿宋" w:hAnsi="仿宋" w:eastAsia="仿宋" w:cs="仿宋"/>
          <w:b/>
          <w:color w:val="auto"/>
          <w:sz w:val="24"/>
          <w:highlight w:val="none"/>
        </w:rPr>
      </w:pPr>
    </w:p>
    <w:p w14:paraId="705AB85A">
      <w:pPr>
        <w:autoSpaceDE w:val="0"/>
        <w:autoSpaceDN w:val="0"/>
        <w:jc w:val="center"/>
        <w:rPr>
          <w:rFonts w:hint="eastAsia" w:ascii="仿宋" w:hAnsi="仿宋" w:eastAsia="仿宋" w:cs="仿宋"/>
          <w:b/>
          <w:color w:val="auto"/>
          <w:spacing w:val="6"/>
          <w:sz w:val="32"/>
          <w:szCs w:val="32"/>
          <w:highlight w:val="none"/>
        </w:rPr>
      </w:pPr>
    </w:p>
    <w:p w14:paraId="1B852C27">
      <w:pPr>
        <w:autoSpaceDE w:val="0"/>
        <w:autoSpaceDN w:val="0"/>
        <w:jc w:val="center"/>
        <w:rPr>
          <w:rFonts w:hint="eastAsia" w:ascii="仿宋" w:hAnsi="仿宋" w:eastAsia="仿宋" w:cs="仿宋"/>
          <w:b/>
          <w:color w:val="auto"/>
          <w:spacing w:val="6"/>
          <w:sz w:val="32"/>
          <w:szCs w:val="32"/>
          <w:highlight w:val="none"/>
        </w:rPr>
      </w:pPr>
    </w:p>
    <w:p w14:paraId="4E68742E">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67CB9A3D">
      <w:pPr>
        <w:spacing w:line="360" w:lineRule="auto"/>
        <w:rPr>
          <w:rFonts w:hint="eastAsia" w:ascii="仿宋" w:hAnsi="仿宋" w:eastAsia="仿宋" w:cs="仿宋"/>
          <w:color w:val="auto"/>
          <w:sz w:val="24"/>
          <w:highlight w:val="none"/>
          <w:u w:val="single"/>
        </w:rPr>
      </w:pPr>
    </w:p>
    <w:p w14:paraId="1D3B3DE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1CC96E5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7231903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3FEAE508">
      <w:pPr>
        <w:spacing w:line="360" w:lineRule="auto"/>
        <w:ind w:firstLine="494"/>
        <w:rPr>
          <w:rFonts w:hint="eastAsia" w:ascii="仿宋" w:hAnsi="仿宋" w:eastAsia="仿宋" w:cs="仿宋"/>
          <w:color w:val="auto"/>
          <w:sz w:val="24"/>
          <w:highlight w:val="none"/>
        </w:rPr>
      </w:pPr>
    </w:p>
    <w:p w14:paraId="252037C7">
      <w:pPr>
        <w:spacing w:line="360" w:lineRule="auto"/>
        <w:ind w:firstLine="494"/>
        <w:rPr>
          <w:rFonts w:hint="eastAsia" w:ascii="仿宋" w:hAnsi="仿宋" w:eastAsia="仿宋" w:cs="仿宋"/>
          <w:color w:val="auto"/>
          <w:sz w:val="24"/>
          <w:highlight w:val="none"/>
        </w:rPr>
      </w:pPr>
    </w:p>
    <w:p w14:paraId="343CA37F">
      <w:pPr>
        <w:spacing w:line="360" w:lineRule="auto"/>
        <w:ind w:firstLine="494"/>
        <w:rPr>
          <w:rFonts w:hint="eastAsia" w:ascii="仿宋" w:hAnsi="仿宋" w:eastAsia="仿宋" w:cs="仿宋"/>
          <w:color w:val="auto"/>
          <w:sz w:val="24"/>
          <w:highlight w:val="none"/>
        </w:rPr>
      </w:pPr>
    </w:p>
    <w:p w14:paraId="600BDCC8">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78247649">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2E69877">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0F80DA16">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079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335"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79CB7FA0">
      <w:pPr>
        <w:autoSpaceDE w:val="0"/>
        <w:autoSpaceDN w:val="0"/>
        <w:jc w:val="center"/>
        <w:rPr>
          <w:rFonts w:hint="eastAsia" w:ascii="仿宋" w:hAnsi="仿宋" w:eastAsia="仿宋" w:cs="仿宋"/>
          <w:b/>
          <w:color w:val="auto"/>
          <w:spacing w:val="6"/>
          <w:sz w:val="32"/>
          <w:szCs w:val="32"/>
          <w:highlight w:val="none"/>
        </w:rPr>
      </w:pPr>
    </w:p>
    <w:p w14:paraId="4346C677">
      <w:pPr>
        <w:autoSpaceDE w:val="0"/>
        <w:autoSpaceDN w:val="0"/>
        <w:jc w:val="center"/>
        <w:rPr>
          <w:rFonts w:hint="eastAsia" w:ascii="仿宋" w:hAnsi="仿宋" w:eastAsia="仿宋" w:cs="仿宋"/>
          <w:b/>
          <w:color w:val="auto"/>
          <w:spacing w:val="6"/>
          <w:sz w:val="32"/>
          <w:szCs w:val="32"/>
          <w:highlight w:val="none"/>
        </w:rPr>
      </w:pPr>
    </w:p>
    <w:p w14:paraId="532DECF1">
      <w:pPr>
        <w:autoSpaceDE w:val="0"/>
        <w:autoSpaceDN w:val="0"/>
        <w:jc w:val="center"/>
        <w:rPr>
          <w:rFonts w:hint="eastAsia" w:ascii="仿宋" w:hAnsi="仿宋" w:eastAsia="仿宋" w:cs="仿宋"/>
          <w:b/>
          <w:color w:val="auto"/>
          <w:spacing w:val="6"/>
          <w:sz w:val="32"/>
          <w:szCs w:val="32"/>
          <w:highlight w:val="none"/>
        </w:rPr>
      </w:pPr>
    </w:p>
    <w:p w14:paraId="03598E36">
      <w:pPr>
        <w:autoSpaceDE w:val="0"/>
        <w:autoSpaceDN w:val="0"/>
        <w:jc w:val="center"/>
        <w:rPr>
          <w:rFonts w:hint="eastAsia" w:ascii="仿宋" w:hAnsi="仿宋" w:eastAsia="仿宋" w:cs="仿宋"/>
          <w:b/>
          <w:color w:val="auto"/>
          <w:spacing w:val="6"/>
          <w:sz w:val="32"/>
          <w:szCs w:val="32"/>
          <w:highlight w:val="none"/>
        </w:rPr>
      </w:pPr>
    </w:p>
    <w:p w14:paraId="53D41F95">
      <w:pPr>
        <w:autoSpaceDE w:val="0"/>
        <w:autoSpaceDN w:val="0"/>
        <w:jc w:val="center"/>
        <w:rPr>
          <w:rFonts w:hint="eastAsia" w:ascii="仿宋" w:hAnsi="仿宋" w:eastAsia="仿宋" w:cs="仿宋"/>
          <w:b/>
          <w:color w:val="auto"/>
          <w:spacing w:val="6"/>
          <w:sz w:val="32"/>
          <w:szCs w:val="32"/>
          <w:highlight w:val="none"/>
        </w:rPr>
      </w:pPr>
    </w:p>
    <w:p w14:paraId="697E901E">
      <w:pPr>
        <w:autoSpaceDE w:val="0"/>
        <w:autoSpaceDN w:val="0"/>
        <w:jc w:val="center"/>
        <w:rPr>
          <w:rFonts w:hint="eastAsia" w:ascii="仿宋" w:hAnsi="仿宋" w:eastAsia="仿宋" w:cs="仿宋"/>
          <w:b/>
          <w:color w:val="auto"/>
          <w:spacing w:val="6"/>
          <w:sz w:val="32"/>
          <w:szCs w:val="32"/>
          <w:highlight w:val="none"/>
        </w:rPr>
      </w:pPr>
    </w:p>
    <w:p w14:paraId="2CDCEEEB">
      <w:pPr>
        <w:autoSpaceDE w:val="0"/>
        <w:autoSpaceDN w:val="0"/>
        <w:jc w:val="center"/>
        <w:rPr>
          <w:rFonts w:hint="eastAsia" w:ascii="仿宋" w:hAnsi="仿宋" w:eastAsia="仿宋" w:cs="仿宋"/>
          <w:b/>
          <w:color w:val="auto"/>
          <w:spacing w:val="6"/>
          <w:sz w:val="32"/>
          <w:szCs w:val="32"/>
          <w:highlight w:val="none"/>
        </w:rPr>
      </w:pPr>
    </w:p>
    <w:p w14:paraId="065581F2">
      <w:pPr>
        <w:autoSpaceDE w:val="0"/>
        <w:autoSpaceDN w:val="0"/>
        <w:jc w:val="center"/>
        <w:rPr>
          <w:rFonts w:hint="eastAsia" w:ascii="仿宋" w:hAnsi="仿宋" w:eastAsia="仿宋" w:cs="仿宋"/>
          <w:b/>
          <w:color w:val="auto"/>
          <w:spacing w:val="6"/>
          <w:sz w:val="32"/>
          <w:szCs w:val="32"/>
          <w:highlight w:val="none"/>
        </w:rPr>
      </w:pPr>
    </w:p>
    <w:p w14:paraId="25D4B07D">
      <w:pPr>
        <w:autoSpaceDE w:val="0"/>
        <w:autoSpaceDN w:val="0"/>
        <w:jc w:val="center"/>
        <w:rPr>
          <w:rFonts w:hint="eastAsia" w:ascii="仿宋" w:hAnsi="仿宋" w:eastAsia="仿宋" w:cs="仿宋"/>
          <w:b/>
          <w:color w:val="auto"/>
          <w:spacing w:val="6"/>
          <w:sz w:val="32"/>
          <w:szCs w:val="32"/>
          <w:highlight w:val="none"/>
        </w:rPr>
      </w:pPr>
    </w:p>
    <w:p w14:paraId="5EB2B31A">
      <w:pPr>
        <w:autoSpaceDE w:val="0"/>
        <w:autoSpaceDN w:val="0"/>
        <w:jc w:val="center"/>
        <w:rPr>
          <w:rFonts w:hint="eastAsia" w:ascii="仿宋" w:hAnsi="仿宋" w:eastAsia="仿宋" w:cs="仿宋"/>
          <w:b/>
          <w:color w:val="auto"/>
          <w:spacing w:val="6"/>
          <w:sz w:val="32"/>
          <w:szCs w:val="32"/>
          <w:highlight w:val="none"/>
        </w:rPr>
      </w:pPr>
    </w:p>
    <w:p w14:paraId="4B00A867">
      <w:pPr>
        <w:autoSpaceDE w:val="0"/>
        <w:autoSpaceDN w:val="0"/>
        <w:jc w:val="center"/>
        <w:rPr>
          <w:rFonts w:hint="eastAsia" w:ascii="仿宋" w:hAnsi="仿宋" w:eastAsia="仿宋" w:cs="仿宋"/>
          <w:b/>
          <w:color w:val="auto"/>
          <w:spacing w:val="6"/>
          <w:sz w:val="32"/>
          <w:szCs w:val="32"/>
          <w:highlight w:val="none"/>
        </w:rPr>
      </w:pPr>
    </w:p>
    <w:p w14:paraId="5729DCF5">
      <w:pPr>
        <w:autoSpaceDE w:val="0"/>
        <w:autoSpaceDN w:val="0"/>
        <w:jc w:val="center"/>
        <w:rPr>
          <w:rFonts w:hint="eastAsia" w:ascii="仿宋" w:hAnsi="仿宋" w:eastAsia="仿宋" w:cs="仿宋"/>
          <w:b/>
          <w:color w:val="auto"/>
          <w:spacing w:val="6"/>
          <w:sz w:val="32"/>
          <w:szCs w:val="32"/>
          <w:highlight w:val="none"/>
        </w:rPr>
      </w:pPr>
    </w:p>
    <w:p w14:paraId="18B99AE7">
      <w:pPr>
        <w:autoSpaceDE w:val="0"/>
        <w:autoSpaceDN w:val="0"/>
        <w:jc w:val="center"/>
        <w:rPr>
          <w:rFonts w:hint="eastAsia" w:ascii="仿宋" w:hAnsi="仿宋" w:eastAsia="仿宋" w:cs="仿宋"/>
          <w:b/>
          <w:color w:val="auto"/>
          <w:spacing w:val="6"/>
          <w:sz w:val="32"/>
          <w:szCs w:val="32"/>
          <w:highlight w:val="none"/>
        </w:rPr>
      </w:pPr>
    </w:p>
    <w:p w14:paraId="6B6EF467">
      <w:pPr>
        <w:autoSpaceDE w:val="0"/>
        <w:autoSpaceDN w:val="0"/>
        <w:jc w:val="center"/>
        <w:rPr>
          <w:rFonts w:hint="eastAsia" w:ascii="仿宋" w:hAnsi="仿宋" w:eastAsia="仿宋" w:cs="仿宋"/>
          <w:b/>
          <w:color w:val="auto"/>
          <w:spacing w:val="6"/>
          <w:sz w:val="32"/>
          <w:szCs w:val="32"/>
          <w:highlight w:val="none"/>
        </w:rPr>
      </w:pPr>
    </w:p>
    <w:p w14:paraId="4F3B37FE">
      <w:pPr>
        <w:autoSpaceDE w:val="0"/>
        <w:autoSpaceDN w:val="0"/>
        <w:jc w:val="center"/>
        <w:rPr>
          <w:rFonts w:hint="eastAsia" w:ascii="仿宋" w:hAnsi="仿宋" w:eastAsia="仿宋" w:cs="仿宋"/>
          <w:b/>
          <w:color w:val="auto"/>
          <w:spacing w:val="6"/>
          <w:sz w:val="32"/>
          <w:szCs w:val="32"/>
          <w:highlight w:val="none"/>
        </w:rPr>
      </w:pPr>
    </w:p>
    <w:p w14:paraId="3E7CE186">
      <w:pPr>
        <w:autoSpaceDE w:val="0"/>
        <w:autoSpaceDN w:val="0"/>
        <w:jc w:val="center"/>
        <w:rPr>
          <w:rFonts w:hint="eastAsia" w:ascii="仿宋" w:hAnsi="仿宋" w:eastAsia="仿宋" w:cs="仿宋"/>
          <w:b/>
          <w:color w:val="auto"/>
          <w:spacing w:val="6"/>
          <w:sz w:val="32"/>
          <w:szCs w:val="32"/>
          <w:highlight w:val="none"/>
        </w:rPr>
      </w:pPr>
    </w:p>
    <w:p w14:paraId="6D7E6BDF">
      <w:pPr>
        <w:autoSpaceDE w:val="0"/>
        <w:autoSpaceDN w:val="0"/>
        <w:jc w:val="center"/>
        <w:rPr>
          <w:rFonts w:hint="eastAsia" w:ascii="仿宋" w:hAnsi="仿宋" w:eastAsia="仿宋" w:cs="仿宋"/>
          <w:b/>
          <w:color w:val="auto"/>
          <w:spacing w:val="6"/>
          <w:sz w:val="32"/>
          <w:szCs w:val="32"/>
          <w:highlight w:val="none"/>
        </w:rPr>
      </w:pPr>
    </w:p>
    <w:p w14:paraId="2021D44D">
      <w:pPr>
        <w:autoSpaceDE w:val="0"/>
        <w:autoSpaceDN w:val="0"/>
        <w:jc w:val="center"/>
        <w:rPr>
          <w:rFonts w:hint="eastAsia" w:ascii="仿宋" w:hAnsi="仿宋" w:eastAsia="仿宋" w:cs="仿宋"/>
          <w:b/>
          <w:color w:val="auto"/>
          <w:spacing w:val="6"/>
          <w:sz w:val="32"/>
          <w:szCs w:val="32"/>
          <w:highlight w:val="none"/>
        </w:rPr>
      </w:pPr>
    </w:p>
    <w:p w14:paraId="4C3C9864">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附件5：联合协议</w:t>
      </w:r>
    </w:p>
    <w:p w14:paraId="35811EB0">
      <w:pPr>
        <w:widowControl/>
        <w:spacing w:line="360" w:lineRule="auto"/>
        <w:ind w:firstLine="482" w:firstLineChars="2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（以联合体形式投标的，提供联合协议；本项目不接受联合体投标或者投标人不以联合体形式投标的，则不需要提供）</w:t>
      </w:r>
    </w:p>
    <w:p w14:paraId="35C0162B">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（联合体所有成员名称）</w:t>
      </w:r>
      <w:r>
        <w:rPr>
          <w:rFonts w:hint="eastAsia" w:ascii="仿宋" w:hAnsi="仿宋" w:eastAsia="仿宋" w:cs="宋体"/>
          <w:color w:val="auto"/>
          <w:kern w:val="0"/>
          <w:sz w:val="24"/>
          <w:highlight w:val="none"/>
        </w:rPr>
        <w:t>自愿</w:t>
      </w:r>
      <w:r>
        <w:rPr>
          <w:rFonts w:hint="eastAsia" w:ascii="仿宋" w:hAnsi="仿宋" w:eastAsia="仿宋" w:cs="宋体"/>
          <w:color w:val="auto"/>
          <w:kern w:val="0"/>
          <w:sz w:val="24"/>
          <w:highlight w:val="none"/>
          <w:lang w:val="zh-CN"/>
        </w:rPr>
        <w:t>组成一个联合体，以一个投标人的身份</w:t>
      </w:r>
      <w:r>
        <w:rPr>
          <w:rFonts w:hint="eastAsia" w:ascii="仿宋" w:hAnsi="仿宋" w:eastAsia="仿宋" w:cs="宋体"/>
          <w:color w:val="auto"/>
          <w:kern w:val="0"/>
          <w:sz w:val="24"/>
          <w:highlight w:val="none"/>
        </w:rPr>
        <w:t>参加</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 xml:space="preserve">投标。 </w:t>
      </w:r>
    </w:p>
    <w:p w14:paraId="09A8990A">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一、各方一致决定，</w:t>
      </w:r>
      <w:r>
        <w:rPr>
          <w:rFonts w:hint="eastAsia" w:ascii="仿宋" w:hAnsi="仿宋" w:eastAsia="仿宋" w:cs="宋体"/>
          <w:color w:val="auto"/>
          <w:kern w:val="0"/>
          <w:sz w:val="24"/>
          <w:highlight w:val="none"/>
          <w:u w:val="single"/>
        </w:rPr>
        <w:t>（某联合体成员名称）</w:t>
      </w:r>
      <w:r>
        <w:rPr>
          <w:rFonts w:hint="eastAsia" w:ascii="仿宋" w:hAnsi="仿宋" w:eastAsia="仿宋" w:cs="宋体"/>
          <w:color w:val="auto"/>
          <w:kern w:val="0"/>
          <w:sz w:val="24"/>
          <w:highlight w:val="none"/>
        </w:rPr>
        <w:t>为联合体</w:t>
      </w:r>
      <w:r>
        <w:rPr>
          <w:rFonts w:hint="eastAsia" w:ascii="仿宋" w:hAnsi="仿宋" w:eastAsia="仿宋" w:cs="宋体"/>
          <w:color w:val="auto"/>
          <w:kern w:val="0"/>
          <w:sz w:val="24"/>
          <w:highlight w:val="none"/>
          <w:lang w:val="zh-CN"/>
        </w:rPr>
        <w:t>牵头人</w:t>
      </w:r>
      <w:r>
        <w:rPr>
          <w:rFonts w:hint="eastAsia" w:ascii="仿宋" w:hAnsi="仿宋" w:eastAsia="仿宋" w:cs="宋体"/>
          <w:color w:val="auto"/>
          <w:sz w:val="24"/>
          <w:highlight w:val="none"/>
        </w:rPr>
        <w:t>，代表所有联合体成员负责投标和合同实施阶段的主办、协调工作</w:t>
      </w:r>
      <w:r>
        <w:rPr>
          <w:rFonts w:hint="eastAsia" w:ascii="仿宋" w:hAnsi="仿宋" w:eastAsia="仿宋" w:cs="宋体"/>
          <w:color w:val="auto"/>
          <w:kern w:val="0"/>
          <w:sz w:val="24"/>
          <w:highlight w:val="none"/>
          <w:lang w:val="zh-CN"/>
        </w:rPr>
        <w:t>。</w:t>
      </w:r>
    </w:p>
    <w:p w14:paraId="2D5F26F2">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二、</w:t>
      </w:r>
      <w:r>
        <w:rPr>
          <w:rFonts w:hint="eastAsia" w:ascii="仿宋" w:hAnsi="仿宋" w:eastAsia="仿宋" w:cs="宋体"/>
          <w:color w:val="auto"/>
          <w:sz w:val="24"/>
          <w:highlight w:val="none"/>
        </w:rPr>
        <w:t>所有联合体成员各方签署授权书，授权书载明的</w:t>
      </w:r>
      <w:r>
        <w:rPr>
          <w:rFonts w:hint="eastAsia" w:ascii="仿宋" w:hAnsi="仿宋" w:eastAsia="仿宋"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6CB30DB8">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三、本次联合投标中，分工如下：</w:t>
      </w:r>
    </w:p>
    <w:p w14:paraId="07A60BCE">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（联合体成员1）</w:t>
      </w:r>
      <w:r>
        <w:rPr>
          <w:rFonts w:hint="eastAsia" w:ascii="仿宋" w:hAnsi="仿宋" w:eastAsia="仿宋" w:cs="宋体"/>
          <w:color w:val="auto"/>
          <w:kern w:val="0"/>
          <w:sz w:val="24"/>
          <w:highlight w:val="none"/>
          <w:lang w:val="zh-CN"/>
        </w:rPr>
        <w:t>承担的工作和义务为：</w:t>
      </w:r>
      <w:r>
        <w:rPr>
          <w:rFonts w:hint="eastAsia" w:ascii="仿宋" w:hAnsi="仿宋" w:eastAsia="仿宋" w:cs="仿宋_GB2312"/>
          <w:color w:val="auto"/>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color w:val="auto"/>
          <w:kern w:val="0"/>
          <w:sz w:val="24"/>
          <w:highlight w:val="none"/>
          <w:lang w:val="zh-CN"/>
        </w:rPr>
        <w:t>；</w:t>
      </w:r>
    </w:p>
    <w:p w14:paraId="1F6DFA38">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（联合体成员</w:t>
      </w:r>
      <w:r>
        <w:rPr>
          <w:rFonts w:ascii="仿宋" w:hAnsi="仿宋" w:eastAsia="仿宋" w:cs="宋体"/>
          <w:color w:val="auto"/>
          <w:kern w:val="0"/>
          <w:sz w:val="24"/>
          <w:highlight w:val="none"/>
          <w:u w:val="single"/>
        </w:rPr>
        <w:t>2</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lang w:val="zh-CN"/>
        </w:rPr>
        <w:t>承担的工作和义务为：</w:t>
      </w:r>
      <w:r>
        <w:rPr>
          <w:rFonts w:hint="eastAsia" w:ascii="仿宋" w:hAnsi="仿宋" w:eastAsia="仿宋" w:cs="仿宋_GB2312"/>
          <w:color w:val="auto"/>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color w:val="auto"/>
          <w:kern w:val="0"/>
          <w:sz w:val="24"/>
          <w:highlight w:val="none"/>
          <w:lang w:val="zh-CN"/>
        </w:rPr>
        <w:t>；</w:t>
      </w:r>
    </w:p>
    <w:p w14:paraId="170D9D44">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w:t>
      </w:r>
    </w:p>
    <w:p w14:paraId="655C50FE">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四、联合体成员中小企业合同份额。</w:t>
      </w:r>
    </w:p>
    <w:p w14:paraId="4236D17F">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w:t>
      </w:r>
      <w:r>
        <w:rPr>
          <w:rFonts w:hint="eastAsia" w:ascii="仿宋" w:hAnsi="仿宋" w:eastAsia="仿宋" w:cs="宋体"/>
          <w:color w:val="auto"/>
          <w:kern w:val="0"/>
          <w:sz w:val="24"/>
          <w:highlight w:val="none"/>
          <w:u w:val="single"/>
        </w:rPr>
        <w:t>（</w:t>
      </w:r>
      <w:bookmarkStart w:id="505" w:name="_Hlk101131882"/>
      <w:r>
        <w:rPr>
          <w:rFonts w:hint="eastAsia" w:ascii="仿宋" w:hAnsi="仿宋" w:eastAsia="仿宋" w:cs="宋体"/>
          <w:color w:val="auto"/>
          <w:kern w:val="0"/>
          <w:sz w:val="24"/>
          <w:highlight w:val="none"/>
          <w:u w:val="single"/>
        </w:rPr>
        <w:t>联合体成员X</w:t>
      </w:r>
      <w:r>
        <w:rPr>
          <w:rFonts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rPr>
        <w:t>……</w:t>
      </w:r>
      <w:bookmarkEnd w:id="505"/>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rPr>
        <w:t>提供的服务由小微企业承接，其合同份额占到合同总金额   %以上</w:t>
      </w:r>
      <w:r>
        <w:rPr>
          <w:rFonts w:hint="eastAsia" w:ascii="仿宋" w:hAnsi="仿宋" w:eastAsia="仿宋" w:cs="宋体"/>
          <w:color w:val="auto"/>
          <w:kern w:val="0"/>
          <w:sz w:val="24"/>
          <w:highlight w:val="none"/>
          <w:lang w:val="zh-CN"/>
        </w:rPr>
        <w:t>。</w:t>
      </w:r>
    </w:p>
    <w:p w14:paraId="03DDBAB0">
      <w:pPr>
        <w:snapToGrid w:val="0"/>
        <w:spacing w:line="360" w:lineRule="auto"/>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w:t>
      </w:r>
      <w:bookmarkStart w:id="506" w:name="_Hlk101133598"/>
      <w:r>
        <w:rPr>
          <w:rFonts w:hint="eastAsia" w:ascii="仿宋" w:hAnsi="仿宋" w:eastAsia="仿宋"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auto"/>
          <w:sz w:val="24"/>
          <w:highlight w:val="none"/>
        </w:rPr>
        <w:t>拟享受以上价格扣除政策的，填写有关内容。</w:t>
      </w:r>
      <w:bookmarkEnd w:id="506"/>
      <w:r>
        <w:rPr>
          <w:rFonts w:hint="eastAsia" w:ascii="仿宋" w:hAnsi="仿宋" w:eastAsia="仿宋" w:cs="宋体"/>
          <w:b/>
          <w:color w:val="auto"/>
          <w:kern w:val="0"/>
          <w:sz w:val="24"/>
          <w:highlight w:val="none"/>
          <w:lang w:val="zh-CN"/>
        </w:rPr>
        <w:t>）</w:t>
      </w:r>
    </w:p>
    <w:p w14:paraId="2238E8C8">
      <w:pPr>
        <w:spacing w:line="360" w:lineRule="auto"/>
        <w:ind w:firstLine="480" w:firstLineChars="200"/>
        <w:rPr>
          <w:rFonts w:ascii="仿宋" w:hAnsi="仿宋" w:eastAsia="仿宋" w:cs="宋体"/>
          <w:b/>
          <w:bCs/>
          <w:color w:val="auto"/>
          <w:kern w:val="0"/>
          <w:sz w:val="24"/>
          <w:highlight w:val="none"/>
          <w:lang w:val="zh-CN"/>
        </w:rPr>
      </w:pPr>
      <w:r>
        <w:rPr>
          <w:rFonts w:hint="eastAsia" w:ascii="仿宋" w:hAnsi="仿宋" w:eastAsia="仿宋" w:cs="宋体"/>
          <w:color w:val="auto"/>
          <w:sz w:val="24"/>
          <w:highlight w:val="none"/>
        </w:rPr>
        <w:t>2、中小企业合同金额达到    %，小微企业合同金额达到    %</w:t>
      </w:r>
      <w:r>
        <w:rPr>
          <w:rFonts w:hint="eastAsia" w:ascii="仿宋" w:hAnsi="仿宋" w:eastAsia="仿宋" w:cs="宋体"/>
          <w:color w:val="auto"/>
          <w:kern w:val="0"/>
          <w:sz w:val="24"/>
          <w:highlight w:val="none"/>
          <w:lang w:val="zh-CN"/>
        </w:rPr>
        <w:t>。</w:t>
      </w:r>
      <w:r>
        <w:rPr>
          <w:rFonts w:hint="eastAsia" w:ascii="仿宋" w:hAnsi="仿宋" w:eastAsia="仿宋" w:cs="宋体"/>
          <w:b/>
          <w:bCs/>
          <w:color w:val="auto"/>
          <w:kern w:val="0"/>
          <w:sz w:val="24"/>
          <w:highlight w:val="none"/>
          <w:lang w:val="zh-CN"/>
        </w:rPr>
        <w:t>（</w:t>
      </w:r>
      <w:r>
        <w:rPr>
          <w:rFonts w:hint="eastAsia" w:ascii="仿宋" w:hAnsi="仿宋" w:eastAsia="仿宋"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auto"/>
          <w:kern w:val="0"/>
          <w:sz w:val="24"/>
          <w:highlight w:val="none"/>
          <w:lang w:val="zh-CN"/>
        </w:rPr>
        <w:t>）</w:t>
      </w:r>
    </w:p>
    <w:p w14:paraId="6796334D">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五、如果中标，</w:t>
      </w:r>
      <w:r>
        <w:rPr>
          <w:rFonts w:hint="eastAsia" w:ascii="仿宋" w:hAnsi="仿宋" w:eastAsia="仿宋" w:cs="宋体"/>
          <w:color w:val="auto"/>
          <w:sz w:val="24"/>
          <w:highlight w:val="none"/>
        </w:rPr>
        <w:t>联合体各成员方共同与采购人签订合同，并就采购合同约定的事项对采购人承担连带责任。</w:t>
      </w:r>
    </w:p>
    <w:p w14:paraId="438A5E1F">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六、有关本次联合投标的其他事宜：</w:t>
      </w:r>
    </w:p>
    <w:p w14:paraId="5DEF86B6">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1、联合体各方不再单独参加或者与其他供应商另外组成联合体参加同一合同项下的政府采购活动。</w:t>
      </w:r>
    </w:p>
    <w:p w14:paraId="0FD66951">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2、联合体中有同类资质的各方按照联合体分工承担相同工作的，按照资质等级较低的供应商确定资质等级。</w:t>
      </w:r>
    </w:p>
    <w:p w14:paraId="64488631">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3、本协议提交采购人、采购机构后，联合体各方不得以任何形式对上述内容进行修改或撤销。</w:t>
      </w:r>
    </w:p>
    <w:p w14:paraId="0F968022">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7FE78A75">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369C5FD1">
      <w:pPr>
        <w:snapToGrid w:val="0"/>
        <w:spacing w:line="360" w:lineRule="auto"/>
        <w:ind w:right="960"/>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w:t>
      </w:r>
    </w:p>
    <w:p w14:paraId="1107C9EE">
      <w:pPr>
        <w:snapToGrid w:val="0"/>
        <w:spacing w:line="360" w:lineRule="auto"/>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日期：  年  月   日</w:t>
      </w:r>
    </w:p>
    <w:p w14:paraId="6055BE28">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1FD07B85">
      <w:pPr>
        <w:autoSpaceDE w:val="0"/>
        <w:autoSpaceDN w:val="0"/>
        <w:jc w:val="center"/>
        <w:rPr>
          <w:rFonts w:hint="eastAsia" w:ascii="仿宋" w:hAnsi="仿宋" w:eastAsia="仿宋" w:cs="仿宋"/>
          <w:b/>
          <w:color w:val="auto"/>
          <w:spacing w:val="6"/>
          <w:sz w:val="32"/>
          <w:szCs w:val="32"/>
          <w:highlight w:val="none"/>
        </w:rPr>
      </w:pPr>
    </w:p>
    <w:p w14:paraId="3BC5FAF6">
      <w:pPr>
        <w:autoSpaceDE w:val="0"/>
        <w:autoSpaceDN w:val="0"/>
        <w:jc w:val="center"/>
        <w:rPr>
          <w:rFonts w:hint="eastAsia" w:ascii="仿宋" w:hAnsi="仿宋" w:eastAsia="仿宋" w:cs="仿宋"/>
          <w:b/>
          <w:color w:val="auto"/>
          <w:spacing w:val="6"/>
          <w:sz w:val="32"/>
          <w:szCs w:val="32"/>
          <w:highlight w:val="none"/>
        </w:rPr>
      </w:pPr>
    </w:p>
    <w:p w14:paraId="7B9F4A37">
      <w:pPr>
        <w:autoSpaceDE w:val="0"/>
        <w:autoSpaceDN w:val="0"/>
        <w:jc w:val="center"/>
        <w:rPr>
          <w:rFonts w:hint="eastAsia" w:ascii="仿宋" w:hAnsi="仿宋" w:eastAsia="仿宋" w:cs="仿宋"/>
          <w:b/>
          <w:color w:val="auto"/>
          <w:spacing w:val="6"/>
          <w:sz w:val="32"/>
          <w:szCs w:val="32"/>
          <w:highlight w:val="none"/>
        </w:rPr>
      </w:pPr>
    </w:p>
    <w:p w14:paraId="4BEE3008">
      <w:pPr>
        <w:autoSpaceDE w:val="0"/>
        <w:autoSpaceDN w:val="0"/>
        <w:jc w:val="center"/>
        <w:rPr>
          <w:rFonts w:hint="eastAsia" w:ascii="仿宋" w:hAnsi="仿宋" w:eastAsia="仿宋" w:cs="仿宋"/>
          <w:b/>
          <w:color w:val="auto"/>
          <w:spacing w:val="6"/>
          <w:sz w:val="32"/>
          <w:szCs w:val="32"/>
          <w:highlight w:val="none"/>
        </w:rPr>
      </w:pPr>
    </w:p>
    <w:p w14:paraId="08CD1D68">
      <w:pPr>
        <w:autoSpaceDE w:val="0"/>
        <w:autoSpaceDN w:val="0"/>
        <w:jc w:val="center"/>
        <w:rPr>
          <w:rFonts w:hint="eastAsia" w:ascii="仿宋" w:hAnsi="仿宋" w:eastAsia="仿宋" w:cs="仿宋"/>
          <w:b/>
          <w:color w:val="auto"/>
          <w:spacing w:val="6"/>
          <w:sz w:val="32"/>
          <w:szCs w:val="32"/>
          <w:highlight w:val="none"/>
        </w:rPr>
      </w:pPr>
    </w:p>
    <w:p w14:paraId="374E2ADB">
      <w:pPr>
        <w:autoSpaceDE w:val="0"/>
        <w:autoSpaceDN w:val="0"/>
        <w:jc w:val="center"/>
        <w:rPr>
          <w:rFonts w:hint="eastAsia" w:ascii="仿宋" w:hAnsi="仿宋" w:eastAsia="仿宋" w:cs="仿宋"/>
          <w:b/>
          <w:color w:val="auto"/>
          <w:spacing w:val="6"/>
          <w:sz w:val="32"/>
          <w:szCs w:val="32"/>
          <w:highlight w:val="none"/>
        </w:rPr>
      </w:pPr>
    </w:p>
    <w:p w14:paraId="0F424C3A">
      <w:pPr>
        <w:autoSpaceDE w:val="0"/>
        <w:autoSpaceDN w:val="0"/>
        <w:jc w:val="center"/>
        <w:rPr>
          <w:rFonts w:hint="eastAsia" w:ascii="仿宋" w:hAnsi="仿宋" w:eastAsia="仿宋" w:cs="仿宋"/>
          <w:b/>
          <w:color w:val="auto"/>
          <w:spacing w:val="6"/>
          <w:sz w:val="32"/>
          <w:szCs w:val="32"/>
          <w:highlight w:val="none"/>
        </w:rPr>
      </w:pPr>
    </w:p>
    <w:p w14:paraId="33E91223">
      <w:pPr>
        <w:autoSpaceDE w:val="0"/>
        <w:autoSpaceDN w:val="0"/>
        <w:jc w:val="center"/>
        <w:rPr>
          <w:rFonts w:hint="eastAsia" w:ascii="仿宋" w:hAnsi="仿宋" w:eastAsia="仿宋" w:cs="仿宋"/>
          <w:b/>
          <w:color w:val="auto"/>
          <w:spacing w:val="6"/>
          <w:sz w:val="32"/>
          <w:szCs w:val="32"/>
          <w:highlight w:val="none"/>
        </w:rPr>
      </w:pPr>
    </w:p>
    <w:p w14:paraId="2917AACC">
      <w:pPr>
        <w:autoSpaceDE w:val="0"/>
        <w:autoSpaceDN w:val="0"/>
        <w:jc w:val="center"/>
        <w:rPr>
          <w:rFonts w:hint="eastAsia" w:ascii="仿宋" w:hAnsi="仿宋" w:eastAsia="仿宋" w:cs="仿宋"/>
          <w:b/>
          <w:color w:val="auto"/>
          <w:spacing w:val="6"/>
          <w:sz w:val="32"/>
          <w:szCs w:val="32"/>
          <w:highlight w:val="none"/>
        </w:rPr>
      </w:pPr>
    </w:p>
    <w:p w14:paraId="353EC014">
      <w:pPr>
        <w:autoSpaceDE w:val="0"/>
        <w:autoSpaceDN w:val="0"/>
        <w:jc w:val="center"/>
        <w:rPr>
          <w:rFonts w:hint="eastAsia" w:ascii="仿宋" w:hAnsi="仿宋" w:eastAsia="仿宋" w:cs="仿宋"/>
          <w:b/>
          <w:color w:val="auto"/>
          <w:spacing w:val="6"/>
          <w:sz w:val="32"/>
          <w:szCs w:val="32"/>
          <w:highlight w:val="none"/>
        </w:rPr>
      </w:pPr>
    </w:p>
    <w:p w14:paraId="321CD016">
      <w:pPr>
        <w:autoSpaceDE w:val="0"/>
        <w:autoSpaceDN w:val="0"/>
        <w:jc w:val="center"/>
        <w:rPr>
          <w:rFonts w:hint="eastAsia" w:ascii="仿宋" w:hAnsi="仿宋" w:eastAsia="仿宋" w:cs="仿宋"/>
          <w:b/>
          <w:color w:val="auto"/>
          <w:spacing w:val="6"/>
          <w:sz w:val="32"/>
          <w:szCs w:val="32"/>
          <w:highlight w:val="none"/>
        </w:rPr>
      </w:pPr>
    </w:p>
    <w:p w14:paraId="5156E12E">
      <w:pPr>
        <w:autoSpaceDE w:val="0"/>
        <w:autoSpaceDN w:val="0"/>
        <w:jc w:val="center"/>
        <w:rPr>
          <w:rFonts w:hint="eastAsia" w:ascii="仿宋" w:hAnsi="仿宋" w:eastAsia="仿宋" w:cs="仿宋"/>
          <w:b/>
          <w:color w:val="auto"/>
          <w:spacing w:val="6"/>
          <w:sz w:val="32"/>
          <w:szCs w:val="32"/>
          <w:highlight w:val="none"/>
        </w:rPr>
      </w:pPr>
    </w:p>
    <w:p w14:paraId="4D68B8BA">
      <w:pPr>
        <w:autoSpaceDE w:val="0"/>
        <w:autoSpaceDN w:val="0"/>
        <w:jc w:val="center"/>
        <w:rPr>
          <w:rFonts w:hint="eastAsia" w:ascii="仿宋" w:hAnsi="仿宋" w:eastAsia="仿宋" w:cs="仿宋"/>
          <w:b/>
          <w:color w:val="auto"/>
          <w:spacing w:val="6"/>
          <w:sz w:val="32"/>
          <w:szCs w:val="32"/>
          <w:highlight w:val="none"/>
        </w:rPr>
      </w:pPr>
    </w:p>
    <w:p w14:paraId="5AA6EDB7">
      <w:pPr>
        <w:autoSpaceDE w:val="0"/>
        <w:autoSpaceDN w:val="0"/>
        <w:jc w:val="center"/>
        <w:rPr>
          <w:rFonts w:hint="eastAsia" w:ascii="仿宋" w:hAnsi="仿宋" w:eastAsia="仿宋" w:cs="仿宋"/>
          <w:b/>
          <w:color w:val="auto"/>
          <w:spacing w:val="6"/>
          <w:sz w:val="32"/>
          <w:szCs w:val="32"/>
          <w:highlight w:val="none"/>
        </w:rPr>
      </w:pPr>
    </w:p>
    <w:p w14:paraId="21D4D979">
      <w:pPr>
        <w:autoSpaceDE w:val="0"/>
        <w:autoSpaceDN w:val="0"/>
        <w:jc w:val="center"/>
        <w:rPr>
          <w:rFonts w:hint="eastAsia" w:ascii="仿宋" w:hAnsi="仿宋" w:eastAsia="仿宋" w:cs="仿宋"/>
          <w:b/>
          <w:color w:val="auto"/>
          <w:spacing w:val="6"/>
          <w:sz w:val="32"/>
          <w:szCs w:val="32"/>
          <w:highlight w:val="none"/>
        </w:rPr>
      </w:pPr>
    </w:p>
    <w:p w14:paraId="2B761FC4">
      <w:pPr>
        <w:autoSpaceDE w:val="0"/>
        <w:autoSpaceDN w:val="0"/>
        <w:jc w:val="center"/>
        <w:rPr>
          <w:rFonts w:hint="eastAsia" w:ascii="仿宋" w:hAnsi="仿宋" w:eastAsia="仿宋" w:cs="仿宋"/>
          <w:b/>
          <w:color w:val="auto"/>
          <w:spacing w:val="6"/>
          <w:sz w:val="32"/>
          <w:szCs w:val="32"/>
          <w:highlight w:val="none"/>
        </w:rPr>
      </w:pPr>
    </w:p>
    <w:p w14:paraId="4DDA62B4">
      <w:pPr>
        <w:autoSpaceDE w:val="0"/>
        <w:autoSpaceDN w:val="0"/>
        <w:jc w:val="center"/>
        <w:rPr>
          <w:rFonts w:hint="eastAsia" w:ascii="仿宋" w:hAnsi="仿宋" w:eastAsia="仿宋" w:cs="仿宋"/>
          <w:b/>
          <w:color w:val="auto"/>
          <w:spacing w:val="6"/>
          <w:sz w:val="32"/>
          <w:szCs w:val="32"/>
          <w:highlight w:val="none"/>
        </w:rPr>
      </w:pPr>
    </w:p>
    <w:p w14:paraId="017A507A">
      <w:pPr>
        <w:autoSpaceDE w:val="0"/>
        <w:autoSpaceDN w:val="0"/>
        <w:jc w:val="center"/>
        <w:rPr>
          <w:rFonts w:hint="eastAsia" w:ascii="仿宋" w:hAnsi="仿宋" w:eastAsia="仿宋" w:cs="仿宋"/>
          <w:b/>
          <w:color w:val="auto"/>
          <w:spacing w:val="6"/>
          <w:sz w:val="32"/>
          <w:szCs w:val="32"/>
          <w:highlight w:val="none"/>
        </w:rPr>
      </w:pPr>
    </w:p>
    <w:p w14:paraId="2C82BDD8">
      <w:pPr>
        <w:autoSpaceDE w:val="0"/>
        <w:autoSpaceDN w:val="0"/>
        <w:jc w:val="center"/>
        <w:rPr>
          <w:rFonts w:hint="eastAsia" w:ascii="仿宋" w:hAnsi="仿宋" w:eastAsia="仿宋" w:cs="仿宋"/>
          <w:b/>
          <w:color w:val="auto"/>
          <w:spacing w:val="6"/>
          <w:sz w:val="32"/>
          <w:szCs w:val="32"/>
          <w:highlight w:val="none"/>
        </w:rPr>
      </w:pPr>
    </w:p>
    <w:p w14:paraId="057DB3FE">
      <w:pPr>
        <w:autoSpaceDE w:val="0"/>
        <w:autoSpaceDN w:val="0"/>
        <w:jc w:val="center"/>
        <w:rPr>
          <w:rFonts w:hint="eastAsia" w:ascii="仿宋" w:hAnsi="仿宋" w:eastAsia="仿宋" w:cs="仿宋"/>
          <w:b/>
          <w:color w:val="auto"/>
          <w:spacing w:val="6"/>
          <w:sz w:val="32"/>
          <w:szCs w:val="32"/>
          <w:highlight w:val="none"/>
        </w:rPr>
      </w:pPr>
    </w:p>
    <w:p w14:paraId="588C6690">
      <w:pPr>
        <w:autoSpaceDE w:val="0"/>
        <w:autoSpaceDN w:val="0"/>
        <w:jc w:val="center"/>
        <w:rPr>
          <w:rFonts w:hint="eastAsia" w:ascii="仿宋" w:hAnsi="仿宋" w:eastAsia="仿宋" w:cs="仿宋"/>
          <w:b/>
          <w:color w:val="auto"/>
          <w:spacing w:val="6"/>
          <w:sz w:val="32"/>
          <w:szCs w:val="32"/>
          <w:highlight w:val="none"/>
        </w:rPr>
      </w:pPr>
    </w:p>
    <w:p w14:paraId="6335640C">
      <w:pPr>
        <w:autoSpaceDE w:val="0"/>
        <w:autoSpaceDN w:val="0"/>
        <w:jc w:val="center"/>
        <w:rPr>
          <w:rFonts w:hint="eastAsia" w:ascii="仿宋" w:hAnsi="仿宋" w:eastAsia="仿宋" w:cs="仿宋"/>
          <w:b/>
          <w:color w:val="auto"/>
          <w:spacing w:val="6"/>
          <w:sz w:val="32"/>
          <w:szCs w:val="32"/>
          <w:highlight w:val="none"/>
        </w:rPr>
      </w:pPr>
    </w:p>
    <w:p w14:paraId="695FC233">
      <w:pPr>
        <w:autoSpaceDE w:val="0"/>
        <w:autoSpaceDN w:val="0"/>
        <w:jc w:val="center"/>
        <w:rPr>
          <w:rFonts w:hint="eastAsia" w:ascii="仿宋" w:hAnsi="仿宋" w:eastAsia="仿宋" w:cs="仿宋"/>
          <w:b/>
          <w:color w:val="auto"/>
          <w:spacing w:val="6"/>
          <w:sz w:val="32"/>
          <w:szCs w:val="32"/>
          <w:highlight w:val="none"/>
        </w:rPr>
      </w:pPr>
    </w:p>
    <w:p w14:paraId="566B8909">
      <w:pPr>
        <w:widowControl/>
        <w:adjustRightInd/>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w:t>
      </w:r>
      <w:r>
        <w:rPr>
          <w:rFonts w:ascii="仿宋" w:hAnsi="仿宋" w:eastAsia="仿宋" w:cs="宋体"/>
          <w:b/>
          <w:color w:val="auto"/>
          <w:spacing w:val="6"/>
          <w:sz w:val="32"/>
          <w:szCs w:val="32"/>
          <w:highlight w:val="none"/>
        </w:rPr>
        <w:t>6</w:t>
      </w:r>
      <w:r>
        <w:rPr>
          <w:rFonts w:hint="eastAsia" w:ascii="仿宋" w:hAnsi="仿宋" w:eastAsia="仿宋" w:cs="宋体"/>
          <w:b/>
          <w:color w:val="auto"/>
          <w:spacing w:val="6"/>
          <w:sz w:val="32"/>
          <w:szCs w:val="32"/>
          <w:highlight w:val="none"/>
        </w:rPr>
        <w:t>：</w:t>
      </w:r>
    </w:p>
    <w:p w14:paraId="354E85E1">
      <w:pPr>
        <w:widowControl/>
        <w:adjustRightInd/>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分包意向协议</w:t>
      </w:r>
    </w:p>
    <w:p w14:paraId="02E5F91D">
      <w:pPr>
        <w:widowControl/>
        <w:spacing w:line="360" w:lineRule="auto"/>
        <w:ind w:firstLine="120" w:firstLineChars="5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宋体"/>
          <w:color w:val="auto"/>
          <w:sz w:val="24"/>
          <w:highlight w:val="none"/>
        </w:rPr>
        <w:t>）</w:t>
      </w:r>
    </w:p>
    <w:p w14:paraId="1888EBFE">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lang w:val="zh-CN"/>
        </w:rPr>
        <w:t>若成为</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的中标供应商，将依法采取分包方式履行合同。</w:t>
      </w: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rPr>
        <w:t>与</w:t>
      </w:r>
      <w:r>
        <w:rPr>
          <w:rFonts w:hint="eastAsia" w:ascii="仿宋" w:hAnsi="仿宋" w:eastAsia="仿宋" w:cs="宋体"/>
          <w:color w:val="auto"/>
          <w:kern w:val="0"/>
          <w:sz w:val="24"/>
          <w:highlight w:val="none"/>
          <w:u w:val="single"/>
        </w:rPr>
        <w:t>（所有分包供应商名称）</w:t>
      </w:r>
      <w:r>
        <w:rPr>
          <w:rFonts w:hint="eastAsia" w:ascii="仿宋" w:hAnsi="仿宋" w:eastAsia="仿宋" w:cs="宋体"/>
          <w:color w:val="auto"/>
          <w:kern w:val="0"/>
          <w:sz w:val="24"/>
          <w:highlight w:val="none"/>
        </w:rPr>
        <w:t>达成分包意向协议</w:t>
      </w:r>
      <w:r>
        <w:rPr>
          <w:rFonts w:hint="eastAsia" w:ascii="仿宋" w:hAnsi="仿宋" w:eastAsia="仿宋" w:cs="宋体"/>
          <w:color w:val="auto"/>
          <w:kern w:val="0"/>
          <w:sz w:val="24"/>
          <w:highlight w:val="none"/>
          <w:lang w:val="zh-CN"/>
        </w:rPr>
        <w:t xml:space="preserve">。 </w:t>
      </w:r>
    </w:p>
    <w:p w14:paraId="7183CDE1">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一、分包标的及数量</w:t>
      </w:r>
    </w:p>
    <w:p w14:paraId="77E44671">
      <w:pPr>
        <w:snapToGrid w:val="0"/>
        <w:spacing w:line="360" w:lineRule="auto"/>
        <w:ind w:firstLine="576"/>
        <w:rPr>
          <w:rFonts w:ascii="仿宋" w:hAnsi="仿宋" w:eastAsia="仿宋"/>
          <w:b/>
          <w:color w:val="auto"/>
          <w:sz w:val="32"/>
          <w:szCs w:val="32"/>
          <w:highlight w:val="none"/>
        </w:rPr>
      </w:pP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lang w:val="zh-CN"/>
        </w:rPr>
        <w:t>将</w:t>
      </w:r>
      <w:r>
        <w:rPr>
          <w:rFonts w:ascii="仿宋" w:hAnsi="仿宋" w:eastAsia="仿宋" w:cs="宋体"/>
          <w:color w:val="auto"/>
          <w:kern w:val="0"/>
          <w:sz w:val="24"/>
          <w:highlight w:val="none"/>
          <w:u w:val="single"/>
        </w:rPr>
        <w:t xml:space="preserve"> XX工作内容   </w:t>
      </w:r>
      <w:r>
        <w:rPr>
          <w:rFonts w:hint="eastAsia" w:ascii="仿宋" w:hAnsi="仿宋" w:eastAsia="仿宋" w:cs="宋体"/>
          <w:color w:val="auto"/>
          <w:sz w:val="24"/>
          <w:highlight w:val="none"/>
        </w:rPr>
        <w:t>分包给</w:t>
      </w:r>
      <w:r>
        <w:rPr>
          <w:rFonts w:hint="eastAsia" w:ascii="仿宋" w:hAnsi="仿宋" w:eastAsia="仿宋" w:cs="宋体"/>
          <w:color w:val="auto"/>
          <w:kern w:val="0"/>
          <w:sz w:val="24"/>
          <w:highlight w:val="none"/>
          <w:u w:val="single"/>
        </w:rPr>
        <w:t>（分包供应商1名称）</w:t>
      </w:r>
      <w:r>
        <w:rPr>
          <w:rFonts w:hint="eastAsia" w:ascii="仿宋" w:hAnsi="仿宋" w:eastAsia="仿宋" w:cs="宋体"/>
          <w:color w:val="auto"/>
          <w:kern w:val="0"/>
          <w:sz w:val="24"/>
          <w:highlight w:val="none"/>
          <w:lang w:val="zh-CN"/>
        </w:rPr>
        <w:t>，</w:t>
      </w:r>
      <w:r>
        <w:rPr>
          <w:rFonts w:hint="eastAsia" w:ascii="仿宋" w:hAnsi="仿宋" w:eastAsia="仿宋" w:cs="宋体"/>
          <w:color w:val="auto"/>
          <w:kern w:val="0"/>
          <w:sz w:val="24"/>
          <w:highlight w:val="none"/>
          <w:u w:val="single"/>
        </w:rPr>
        <w:t>（分包供应商2名称），</w:t>
      </w:r>
      <w:r>
        <w:rPr>
          <w:rFonts w:hint="eastAsia" w:ascii="仿宋" w:hAnsi="仿宋" w:eastAsia="仿宋" w:cs="宋体"/>
          <w:color w:val="auto"/>
          <w:kern w:val="0"/>
          <w:sz w:val="24"/>
          <w:highlight w:val="none"/>
          <w:lang w:val="zh-CN"/>
        </w:rPr>
        <w:t>具备承</w:t>
      </w:r>
      <w:r>
        <w:rPr>
          <w:rFonts w:hint="eastAsia" w:ascii="仿宋" w:hAnsi="仿宋" w:eastAsia="仿宋" w:cs="宋体"/>
          <w:color w:val="auto"/>
          <w:kern w:val="0"/>
          <w:sz w:val="24"/>
          <w:highlight w:val="none"/>
        </w:rPr>
        <w:t>担</w:t>
      </w:r>
      <w:r>
        <w:rPr>
          <w:rFonts w:hint="eastAsia" w:ascii="仿宋" w:hAnsi="仿宋" w:eastAsia="仿宋" w:cs="宋体"/>
          <w:color w:val="auto"/>
          <w:kern w:val="0"/>
          <w:sz w:val="24"/>
          <w:highlight w:val="none"/>
          <w:u w:val="single"/>
          <w:lang w:val="zh-CN"/>
        </w:rPr>
        <w:t>XX工作内容</w:t>
      </w:r>
      <w:r>
        <w:rPr>
          <w:rFonts w:hint="eastAsia" w:ascii="仿宋" w:hAnsi="仿宋" w:eastAsia="仿宋" w:cs="宋体"/>
          <w:color w:val="auto"/>
          <w:kern w:val="0"/>
          <w:sz w:val="24"/>
          <w:highlight w:val="none"/>
          <w:lang w:val="zh-CN"/>
        </w:rPr>
        <w:t>相应资质条件且不得再次分包；</w:t>
      </w:r>
      <w:r>
        <w:rPr>
          <w:rFonts w:ascii="仿宋" w:hAnsi="仿宋" w:eastAsia="仿宋"/>
          <w:b/>
          <w:color w:val="auto"/>
          <w:sz w:val="32"/>
          <w:szCs w:val="32"/>
          <w:highlight w:val="none"/>
        </w:rPr>
        <w:t>…</w:t>
      </w:r>
    </w:p>
    <w:p w14:paraId="0DF7CCA8">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二、分包供应商中小企业合同份额</w:t>
      </w:r>
    </w:p>
    <w:p w14:paraId="76DB446C">
      <w:pPr>
        <w:snapToGrid w:val="0"/>
        <w:spacing w:line="360" w:lineRule="auto"/>
        <w:ind w:firstLine="576"/>
        <w:rPr>
          <w:rFonts w:ascii="仿宋" w:hAnsi="仿宋" w:eastAsia="仿宋" w:cs="宋体"/>
          <w:b/>
          <w:color w:val="auto"/>
          <w:kern w:val="0"/>
          <w:sz w:val="24"/>
          <w:highlight w:val="none"/>
          <w:lang w:val="zh-CN"/>
        </w:rPr>
      </w:pPr>
      <w:r>
        <w:rPr>
          <w:rFonts w:ascii="仿宋" w:hAnsi="仿宋" w:eastAsia="仿宋" w:cs="宋体"/>
          <w:color w:val="auto"/>
          <w:kern w:val="0"/>
          <w:sz w:val="24"/>
          <w:highlight w:val="none"/>
        </w:rPr>
        <w:t>1、</w:t>
      </w:r>
      <w:r>
        <w:rPr>
          <w:rFonts w:hint="eastAsia" w:ascii="仿宋" w:hAnsi="仿宋" w:eastAsia="仿宋" w:cs="宋体"/>
          <w:color w:val="auto"/>
          <w:kern w:val="0"/>
          <w:sz w:val="24"/>
          <w:highlight w:val="none"/>
          <w:u w:val="single"/>
        </w:rPr>
        <w:t>（分包供应商X</w:t>
      </w:r>
      <w:r>
        <w:rPr>
          <w:rFonts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rPr>
        <w:t>提供的服务全部由小微企业承接，其合同份额占到合同总金额   %以上</w:t>
      </w:r>
      <w:r>
        <w:rPr>
          <w:rFonts w:hint="eastAsia" w:ascii="仿宋" w:hAnsi="仿宋" w:eastAsia="仿宋" w:cs="宋体"/>
          <w:color w:val="auto"/>
          <w:highlight w:val="none"/>
        </w:rPr>
        <w:t>。</w:t>
      </w:r>
      <w:r>
        <w:rPr>
          <w:rFonts w:hint="eastAsia" w:ascii="仿宋" w:hAnsi="仿宋" w:eastAsia="仿宋"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auto"/>
          <w:sz w:val="24"/>
          <w:highlight w:val="none"/>
        </w:rPr>
        <w:t>拟享受以上价格扣除政策的，填写有关内容。</w:t>
      </w:r>
      <w:r>
        <w:rPr>
          <w:rFonts w:hint="eastAsia" w:ascii="仿宋" w:hAnsi="仿宋" w:eastAsia="仿宋" w:cs="宋体"/>
          <w:b/>
          <w:color w:val="auto"/>
          <w:kern w:val="0"/>
          <w:sz w:val="24"/>
          <w:highlight w:val="none"/>
          <w:lang w:val="zh-CN"/>
        </w:rPr>
        <w:t>）</w:t>
      </w:r>
    </w:p>
    <w:p w14:paraId="7E0F0F9D">
      <w:pPr>
        <w:spacing w:line="360" w:lineRule="auto"/>
        <w:ind w:firstLine="480" w:firstLineChars="200"/>
        <w:rPr>
          <w:rFonts w:ascii="仿宋" w:hAnsi="仿宋" w:eastAsia="仿宋" w:cs="宋体"/>
          <w:b/>
          <w:bCs/>
          <w:color w:val="auto"/>
          <w:kern w:val="0"/>
          <w:sz w:val="24"/>
          <w:highlight w:val="none"/>
          <w:lang w:val="zh-CN"/>
        </w:rPr>
      </w:pPr>
      <w:r>
        <w:rPr>
          <w:rFonts w:hint="eastAsia" w:ascii="仿宋" w:hAnsi="仿宋" w:eastAsia="仿宋" w:cs="宋体"/>
          <w:color w:val="auto"/>
          <w:sz w:val="24"/>
          <w:highlight w:val="none"/>
        </w:rPr>
        <w:t>2、中小企业合同金额达到    %，小微企业合同金额达到    %</w:t>
      </w:r>
      <w:r>
        <w:rPr>
          <w:rFonts w:hint="eastAsia" w:ascii="仿宋" w:hAnsi="仿宋" w:eastAsia="仿宋" w:cs="宋体"/>
          <w:color w:val="auto"/>
          <w:kern w:val="0"/>
          <w:sz w:val="24"/>
          <w:highlight w:val="none"/>
          <w:lang w:val="zh-CN"/>
        </w:rPr>
        <w:t>。</w:t>
      </w:r>
      <w:r>
        <w:rPr>
          <w:rFonts w:hint="eastAsia" w:ascii="仿宋" w:hAnsi="仿宋" w:eastAsia="仿宋" w:cs="宋体"/>
          <w:b/>
          <w:bCs/>
          <w:color w:val="auto"/>
          <w:kern w:val="0"/>
          <w:sz w:val="24"/>
          <w:highlight w:val="none"/>
          <w:lang w:val="zh-CN"/>
        </w:rPr>
        <w:t>（</w:t>
      </w:r>
      <w:r>
        <w:rPr>
          <w:rFonts w:hint="eastAsia" w:ascii="仿宋" w:hAnsi="仿宋" w:eastAsia="仿宋" w:cs="宋体"/>
          <w:b/>
          <w:bCs/>
          <w:color w:val="auto"/>
          <w:sz w:val="24"/>
          <w:highlight w:val="none"/>
        </w:rPr>
        <w:t>要求合同分包形式参加的项目或采购包，供应商按招标文件第一部分招标公告申请人的资格要求中规定的</w:t>
      </w:r>
      <w:r>
        <w:rPr>
          <w:rFonts w:hint="eastAsia" w:ascii="仿宋" w:hAnsi="仿宋" w:eastAsia="仿宋" w:cs="宋体"/>
          <w:b/>
          <w:color w:val="auto"/>
          <w:kern w:val="0"/>
          <w:sz w:val="24"/>
          <w:highlight w:val="none"/>
          <w:lang w:val="zh-CN"/>
        </w:rPr>
        <w:t>分包意向协议</w:t>
      </w:r>
      <w:r>
        <w:rPr>
          <w:rFonts w:hint="eastAsia" w:ascii="仿宋" w:hAnsi="仿宋" w:eastAsia="仿宋" w:cs="宋体"/>
          <w:b/>
          <w:bCs/>
          <w:color w:val="auto"/>
          <w:sz w:val="24"/>
          <w:highlight w:val="none"/>
        </w:rPr>
        <w:t>中中小企业、小微企业合同金额应当达到的比例要求填写。</w:t>
      </w:r>
      <w:r>
        <w:rPr>
          <w:rFonts w:hint="eastAsia" w:ascii="仿宋" w:hAnsi="仿宋" w:eastAsia="仿宋" w:cs="宋体"/>
          <w:b/>
          <w:bCs/>
          <w:color w:val="auto"/>
          <w:kern w:val="0"/>
          <w:sz w:val="24"/>
          <w:highlight w:val="none"/>
          <w:lang w:val="zh-CN"/>
        </w:rPr>
        <w:t>）</w:t>
      </w:r>
    </w:p>
    <w:p w14:paraId="25D0C373">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三、分包工作履行期限、地点、方式</w:t>
      </w:r>
    </w:p>
    <w:p w14:paraId="70BC4508">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四、质量</w:t>
      </w:r>
    </w:p>
    <w:p w14:paraId="36F473D9">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五、价款或者报酬</w:t>
      </w:r>
    </w:p>
    <w:p w14:paraId="69C3F1E2">
      <w:pPr>
        <w:snapToGrid w:val="0"/>
        <w:spacing w:line="360" w:lineRule="auto"/>
        <w:ind w:left="573" w:leftChars="273"/>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六、违约责任</w:t>
      </w:r>
    </w:p>
    <w:p w14:paraId="24D3D458">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七、争议解决的办法</w:t>
      </w:r>
    </w:p>
    <w:p w14:paraId="4A37AD88">
      <w:pPr>
        <w:snapToGrid w:val="0"/>
        <w:spacing w:line="360" w:lineRule="auto"/>
        <w:ind w:right="480" w:firstLine="576"/>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八、其他：</w:t>
      </w:r>
    </w:p>
    <w:p w14:paraId="195B007F">
      <w:pPr>
        <w:snapToGrid w:val="0"/>
        <w:spacing w:line="360" w:lineRule="auto"/>
        <w:ind w:right="480"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投标人名称(电子签名)：</w:t>
      </w:r>
    </w:p>
    <w:p w14:paraId="62616963">
      <w:pPr>
        <w:snapToGrid w:val="0"/>
        <w:spacing w:line="360" w:lineRule="auto"/>
        <w:jc w:val="right"/>
        <w:rPr>
          <w:rFonts w:ascii="仿宋" w:hAnsi="仿宋" w:eastAsia="仿宋" w:cs="宋体"/>
          <w:color w:val="auto"/>
          <w:highlight w:val="none"/>
        </w:rPr>
      </w:pPr>
      <w:r>
        <w:rPr>
          <w:rFonts w:hint="eastAsia" w:ascii="仿宋" w:hAnsi="仿宋" w:eastAsia="仿宋" w:cs="宋体"/>
          <w:color w:val="auto"/>
          <w:kern w:val="0"/>
          <w:sz w:val="24"/>
          <w:highlight w:val="none"/>
          <w:lang w:val="zh-CN"/>
        </w:rPr>
        <w:t>分包供应商名称(电子签名/公章)：</w:t>
      </w:r>
    </w:p>
    <w:p w14:paraId="6CBF9535">
      <w:pPr>
        <w:snapToGrid w:val="0"/>
        <w:spacing w:line="360" w:lineRule="auto"/>
        <w:ind w:left="5758" w:leftChars="342" w:hanging="5040" w:hanging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74A184E9">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1D9BDDA6">
      <w:pPr>
        <w:spacing w:line="360" w:lineRule="auto"/>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附件</w:t>
      </w:r>
      <w:r>
        <w:rPr>
          <w:rFonts w:ascii="仿宋" w:hAnsi="仿宋" w:eastAsia="仿宋" w:cs="宋体"/>
          <w:b/>
          <w:color w:val="auto"/>
          <w:sz w:val="36"/>
          <w:szCs w:val="20"/>
          <w:highlight w:val="none"/>
        </w:rPr>
        <w:t>7</w:t>
      </w:r>
      <w:r>
        <w:rPr>
          <w:rFonts w:hint="eastAsia" w:ascii="仿宋" w:hAnsi="仿宋" w:eastAsia="仿宋" w:cs="宋体"/>
          <w:b/>
          <w:color w:val="auto"/>
          <w:sz w:val="36"/>
          <w:szCs w:val="20"/>
          <w:highlight w:val="none"/>
        </w:rPr>
        <w:t>：</w:t>
      </w:r>
    </w:p>
    <w:p w14:paraId="0F42B9C9">
      <w:pPr>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中小企业声明函</w:t>
      </w:r>
    </w:p>
    <w:p w14:paraId="31AEB123">
      <w:pPr>
        <w:spacing w:line="360" w:lineRule="auto"/>
        <w:jc w:val="center"/>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中小企业声明函（服务）</w:t>
      </w:r>
    </w:p>
    <w:p w14:paraId="77858A91">
      <w:pPr>
        <w:spacing w:line="360" w:lineRule="auto"/>
        <w:ind w:firstLine="360" w:firstLineChars="150"/>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的</w:t>
      </w:r>
      <w:r>
        <w:rPr>
          <w:rFonts w:hint="eastAsia" w:ascii="仿宋" w:hAnsi="仿宋" w:eastAsia="仿宋" w:cs="宋体"/>
          <w:color w:val="auto"/>
          <w:sz w:val="24"/>
          <w:highlight w:val="none"/>
          <w:u w:val="single"/>
        </w:rPr>
        <w:t xml:space="preserve"> （项目名称） </w:t>
      </w:r>
      <w:r>
        <w:rPr>
          <w:rFonts w:hint="eastAsia" w:ascii="仿宋" w:hAnsi="仿宋" w:eastAsia="仿宋"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D30AB85">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hint="eastAsia"/>
          <w:color w:val="auto"/>
          <w:highlight w:val="none"/>
        </w:rPr>
        <w:t xml:space="preserve"> </w:t>
      </w:r>
      <w:r>
        <w:rPr>
          <w:rFonts w:hint="eastAsia" w:ascii="仿宋" w:hAnsi="仿宋" w:eastAsia="仿宋" w:cs="宋体"/>
          <w:color w:val="auto"/>
          <w:sz w:val="24"/>
          <w:highlight w:val="none"/>
          <w:u w:val="single"/>
          <w:lang w:eastAsia="zh-CN"/>
        </w:rPr>
        <w:t>朝晖街道党群服务中心技术服务提升项目</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（其他未列明行业）</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   人，营业收入为   万元，资产总额为   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632F19E9">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u w:val="single"/>
          <w:lang w:eastAsia="zh-CN"/>
        </w:rPr>
        <w:t>朝晖街道党群服务中心技术服务提升项目</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（其他未列明行业）</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   人，营业收入为   万元，资产总额为   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02E832E3">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06838C12">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以上企业，不属于大企业的分支机构，不存在控股股东为大企业的情形，也不存在与大企业的负责人为同一人的情形。</w:t>
      </w:r>
    </w:p>
    <w:p w14:paraId="02884862">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本企业对上述声明内容的真实性负责。如有虚假，将依法承担相应责任。</w:t>
      </w:r>
    </w:p>
    <w:p w14:paraId="77EC7E3B">
      <w:pPr>
        <w:spacing w:line="360" w:lineRule="auto"/>
        <w:ind w:right="1760"/>
        <w:jc w:val="right"/>
        <w:rPr>
          <w:rFonts w:ascii="仿宋" w:hAnsi="仿宋" w:eastAsia="仿宋" w:cs="宋体"/>
          <w:color w:val="auto"/>
          <w:sz w:val="24"/>
          <w:highlight w:val="none"/>
        </w:rPr>
      </w:pPr>
    </w:p>
    <w:p w14:paraId="0DE9206F">
      <w:pPr>
        <w:spacing w:line="360" w:lineRule="auto"/>
        <w:ind w:right="1760"/>
        <w:jc w:val="right"/>
        <w:rPr>
          <w:rFonts w:ascii="仿宋" w:hAnsi="仿宋" w:eastAsia="仿宋" w:cs="宋体"/>
          <w:color w:val="auto"/>
          <w:sz w:val="24"/>
          <w:highlight w:val="none"/>
        </w:rPr>
      </w:pPr>
      <w:r>
        <w:rPr>
          <w:rFonts w:hint="eastAsia" w:ascii="仿宋" w:hAnsi="仿宋" w:eastAsia="仿宋" w:cs="宋体"/>
          <w:color w:val="auto"/>
          <w:sz w:val="24"/>
          <w:highlight w:val="none"/>
        </w:rPr>
        <w:t>投标人（或联合体牵头人）名称（电子签名）：</w:t>
      </w:r>
    </w:p>
    <w:p w14:paraId="23F3CE07">
      <w:pPr>
        <w:spacing w:line="360" w:lineRule="auto"/>
        <w:ind w:right="1120" w:firstLine="4680" w:firstLineChars="1950"/>
        <w:rPr>
          <w:rFonts w:ascii="仿宋" w:hAnsi="仿宋" w:eastAsia="仿宋" w:cs="宋体"/>
          <w:color w:val="auto"/>
          <w:sz w:val="24"/>
          <w:highlight w:val="none"/>
        </w:rPr>
      </w:pPr>
      <w:r>
        <w:rPr>
          <w:rFonts w:hint="eastAsia" w:ascii="仿宋" w:hAnsi="仿宋" w:eastAsia="仿宋" w:cs="宋体"/>
          <w:color w:val="auto"/>
          <w:sz w:val="24"/>
          <w:highlight w:val="none"/>
        </w:rPr>
        <w:t>日 期：</w:t>
      </w:r>
    </w:p>
    <w:p w14:paraId="3F09B643">
      <w:pPr>
        <w:spacing w:line="360" w:lineRule="auto"/>
        <w:ind w:firstLine="354" w:firstLineChars="147"/>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从业人员、营业收入、资产总额填报上一年度数据，无上一年度数据的新成立企业可不填报。</w:t>
      </w:r>
    </w:p>
    <w:p w14:paraId="16772ECC">
      <w:pPr>
        <w:spacing w:line="360" w:lineRule="auto"/>
        <w:ind w:right="420"/>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  注：</w:t>
      </w:r>
    </w:p>
    <w:p w14:paraId="15DD98FD">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BC9DAAE">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1BD57C1">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16E1A9A5">
      <w:pPr>
        <w:spacing w:line="360" w:lineRule="auto"/>
        <w:jc w:val="center"/>
        <w:rPr>
          <w:rFonts w:hint="eastAsia" w:ascii="仿宋" w:hAnsi="仿宋" w:eastAsia="仿宋" w:cs="仿宋"/>
          <w:b/>
          <w:color w:val="auto"/>
          <w:sz w:val="32"/>
          <w:szCs w:val="32"/>
          <w:highlight w:val="none"/>
        </w:rPr>
      </w:pPr>
    </w:p>
    <w:p w14:paraId="1805B0E0">
      <w:pPr>
        <w:spacing w:line="360" w:lineRule="auto"/>
        <w:jc w:val="center"/>
        <w:rPr>
          <w:rFonts w:hint="eastAsia" w:ascii="仿宋" w:hAnsi="仿宋" w:eastAsia="仿宋" w:cs="仿宋"/>
          <w:b/>
          <w:color w:val="auto"/>
          <w:sz w:val="32"/>
          <w:szCs w:val="32"/>
          <w:highlight w:val="none"/>
        </w:rPr>
      </w:pPr>
    </w:p>
    <w:p w14:paraId="07090E22">
      <w:pPr>
        <w:spacing w:line="360" w:lineRule="auto"/>
        <w:jc w:val="center"/>
        <w:rPr>
          <w:rFonts w:hint="eastAsia" w:ascii="仿宋" w:hAnsi="仿宋" w:eastAsia="仿宋" w:cs="仿宋"/>
          <w:b/>
          <w:color w:val="auto"/>
          <w:sz w:val="32"/>
          <w:szCs w:val="32"/>
          <w:highlight w:val="none"/>
        </w:rPr>
      </w:pPr>
    </w:p>
    <w:p w14:paraId="1CEAF26A">
      <w:pPr>
        <w:spacing w:line="360" w:lineRule="auto"/>
        <w:jc w:val="center"/>
        <w:rPr>
          <w:rFonts w:hint="eastAsia" w:ascii="仿宋" w:hAnsi="仿宋" w:eastAsia="仿宋" w:cs="仿宋"/>
          <w:b/>
          <w:color w:val="auto"/>
          <w:sz w:val="32"/>
          <w:szCs w:val="32"/>
          <w:highlight w:val="none"/>
        </w:rPr>
      </w:pPr>
    </w:p>
    <w:p w14:paraId="2D7B90C3">
      <w:pPr>
        <w:spacing w:line="360" w:lineRule="auto"/>
        <w:jc w:val="center"/>
        <w:rPr>
          <w:rFonts w:hint="eastAsia" w:ascii="仿宋" w:hAnsi="仿宋" w:eastAsia="仿宋" w:cs="仿宋"/>
          <w:b/>
          <w:color w:val="auto"/>
          <w:sz w:val="32"/>
          <w:szCs w:val="32"/>
          <w:highlight w:val="none"/>
        </w:rPr>
      </w:pPr>
    </w:p>
    <w:p w14:paraId="57F0A34F">
      <w:pPr>
        <w:spacing w:line="360" w:lineRule="auto"/>
        <w:jc w:val="center"/>
        <w:rPr>
          <w:rFonts w:hint="eastAsia" w:ascii="仿宋" w:hAnsi="仿宋" w:eastAsia="仿宋" w:cs="仿宋"/>
          <w:b/>
          <w:color w:val="auto"/>
          <w:sz w:val="32"/>
          <w:szCs w:val="32"/>
          <w:highlight w:val="none"/>
        </w:rPr>
      </w:pPr>
    </w:p>
    <w:p w14:paraId="4164196D">
      <w:pPr>
        <w:spacing w:line="360" w:lineRule="auto"/>
        <w:jc w:val="center"/>
        <w:rPr>
          <w:rFonts w:hint="eastAsia" w:ascii="仿宋" w:hAnsi="仿宋" w:eastAsia="仿宋" w:cs="仿宋"/>
          <w:b/>
          <w:color w:val="auto"/>
          <w:sz w:val="32"/>
          <w:szCs w:val="32"/>
          <w:highlight w:val="none"/>
        </w:rPr>
      </w:pPr>
    </w:p>
    <w:p w14:paraId="2965F7C5">
      <w:pPr>
        <w:spacing w:line="360" w:lineRule="auto"/>
        <w:jc w:val="center"/>
        <w:rPr>
          <w:rFonts w:hint="eastAsia" w:ascii="仿宋" w:hAnsi="仿宋" w:eastAsia="仿宋" w:cs="仿宋"/>
          <w:b/>
          <w:color w:val="auto"/>
          <w:sz w:val="32"/>
          <w:szCs w:val="32"/>
          <w:highlight w:val="none"/>
        </w:rPr>
      </w:pPr>
    </w:p>
    <w:p w14:paraId="7350757E">
      <w:pPr>
        <w:spacing w:line="360" w:lineRule="auto"/>
        <w:jc w:val="center"/>
        <w:rPr>
          <w:rFonts w:hint="eastAsia" w:ascii="仿宋" w:hAnsi="仿宋" w:eastAsia="仿宋" w:cs="仿宋"/>
          <w:b/>
          <w:color w:val="auto"/>
          <w:sz w:val="32"/>
          <w:szCs w:val="32"/>
          <w:highlight w:val="none"/>
        </w:rPr>
      </w:pPr>
    </w:p>
    <w:p w14:paraId="0AB629EF">
      <w:pPr>
        <w:spacing w:line="360" w:lineRule="auto"/>
        <w:jc w:val="center"/>
        <w:rPr>
          <w:rFonts w:hint="eastAsia" w:ascii="仿宋" w:hAnsi="仿宋" w:eastAsia="仿宋" w:cs="仿宋"/>
          <w:b/>
          <w:color w:val="auto"/>
          <w:sz w:val="32"/>
          <w:szCs w:val="32"/>
          <w:highlight w:val="none"/>
        </w:rPr>
      </w:pPr>
    </w:p>
    <w:p w14:paraId="41D798CD">
      <w:pPr>
        <w:spacing w:line="360" w:lineRule="auto"/>
        <w:jc w:val="center"/>
        <w:rPr>
          <w:rFonts w:hint="eastAsia" w:ascii="仿宋" w:hAnsi="仿宋" w:eastAsia="仿宋" w:cs="仿宋"/>
          <w:b/>
          <w:color w:val="auto"/>
          <w:sz w:val="32"/>
          <w:szCs w:val="32"/>
          <w:highlight w:val="none"/>
        </w:rPr>
      </w:pPr>
    </w:p>
    <w:p w14:paraId="4EDBE892">
      <w:pPr>
        <w:spacing w:line="360" w:lineRule="auto"/>
        <w:jc w:val="center"/>
        <w:rPr>
          <w:rFonts w:hint="eastAsia" w:ascii="仿宋" w:hAnsi="仿宋" w:eastAsia="仿宋" w:cs="仿宋"/>
          <w:b/>
          <w:color w:val="auto"/>
          <w:sz w:val="32"/>
          <w:szCs w:val="32"/>
          <w:highlight w:val="none"/>
        </w:rPr>
      </w:pPr>
    </w:p>
    <w:p w14:paraId="1C2F0A7F">
      <w:pPr>
        <w:spacing w:line="360" w:lineRule="auto"/>
        <w:jc w:val="center"/>
        <w:rPr>
          <w:rFonts w:hint="eastAsia" w:ascii="仿宋" w:hAnsi="仿宋" w:eastAsia="仿宋" w:cs="仿宋"/>
          <w:b/>
          <w:color w:val="auto"/>
          <w:sz w:val="32"/>
          <w:szCs w:val="32"/>
          <w:highlight w:val="none"/>
        </w:rPr>
      </w:pPr>
    </w:p>
    <w:p w14:paraId="6270C7AC">
      <w:pPr>
        <w:spacing w:line="360" w:lineRule="auto"/>
        <w:jc w:val="center"/>
        <w:rPr>
          <w:rFonts w:hint="eastAsia" w:ascii="仿宋" w:hAnsi="仿宋" w:eastAsia="仿宋" w:cs="仿宋"/>
          <w:b/>
          <w:color w:val="auto"/>
          <w:sz w:val="32"/>
          <w:szCs w:val="32"/>
          <w:highlight w:val="none"/>
        </w:rPr>
      </w:pPr>
    </w:p>
    <w:p w14:paraId="62DF3C34">
      <w:pPr>
        <w:spacing w:line="360" w:lineRule="auto"/>
        <w:rPr>
          <w:rFonts w:hint="eastAsia" w:ascii="仿宋" w:hAnsi="仿宋" w:eastAsia="仿宋" w:cs="仿宋"/>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500000000000000"/>
    <w:charset w:val="86"/>
    <w:family w:val="auto"/>
    <w:pitch w:val="default"/>
    <w:sig w:usb0="20000083" w:usb1="2ADF3C10" w:usb2="00000016" w:usb3="00000000" w:csb0="60060107"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panose1 w:val="020B0604020202030204"/>
    <w:charset w:val="00"/>
    <w:family w:val="swiss"/>
    <w:pitch w:val="default"/>
    <w:sig w:usb0="00000000" w:usb1="00000000" w:usb2="00000000" w:usb3="00000000" w:csb0="00000093"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68C6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4EE2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21DBEA6C">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3681C">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10E13">
    <w:pPr>
      <w:pStyle w:val="40"/>
      <w:framePr w:wrap="around" w:vAnchor="text" w:hAnchor="margin" w:xAlign="right" w:y="1"/>
      <w:rPr>
        <w:rStyle w:val="73"/>
      </w:rPr>
    </w:pPr>
    <w:r>
      <w:fldChar w:fldCharType="begin"/>
    </w:r>
    <w:r>
      <w:rPr>
        <w:rStyle w:val="73"/>
      </w:rPr>
      <w:instrText xml:space="preserve">PAGE  </w:instrText>
    </w:r>
    <w:r>
      <w:fldChar w:fldCharType="end"/>
    </w:r>
  </w:p>
  <w:p w14:paraId="2C2FA15B">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600C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bookmarkStart w:id="507" w:name="_Toc36110187"/>
    <w:bookmarkStart w:id="508" w:name="_Toc131845147"/>
    <w:bookmarkStart w:id="509" w:name="_Toc164085800"/>
    <w:bookmarkStart w:id="510" w:name="_Toc91899912"/>
    <w:r>
      <w:rPr>
        <w:rFonts w:hint="eastAsia" w:ascii="仿宋_GB2312" w:eastAsia="仿宋_GB2312"/>
        <w:kern w:val="0"/>
        <w:szCs w:val="21"/>
      </w:rPr>
      <w:t xml:space="preserve"> 页</w:t>
    </w:r>
    <w:bookmarkEnd w:id="507"/>
    <w:bookmarkEnd w:id="508"/>
    <w:bookmarkEnd w:id="509"/>
    <w:bookmarkEnd w:id="51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22675">
    <w:pPr>
      <w:pStyle w:val="40"/>
      <w:framePr w:wrap="around" w:vAnchor="text" w:hAnchor="margin" w:xAlign="right" w:y="1"/>
      <w:rPr>
        <w:rStyle w:val="73"/>
      </w:rPr>
    </w:pPr>
    <w:r>
      <w:fldChar w:fldCharType="begin"/>
    </w:r>
    <w:r>
      <w:rPr>
        <w:rStyle w:val="73"/>
      </w:rPr>
      <w:instrText xml:space="preserve">PAGE  </w:instrText>
    </w:r>
    <w:r>
      <w:fldChar w:fldCharType="end"/>
    </w:r>
  </w:p>
  <w:p w14:paraId="18FE29EE">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81E5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6CC00">
    <w:pPr>
      <w:pStyle w:val="40"/>
      <w:rPr>
        <w:color w:val="0000FF"/>
        <w:u w:val="thick"/>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60DB1F">
                          <w:pPr>
                            <w:pStyle w:val="4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YlwYskBAACZAwAADgAAAGRycy9lMm9Eb2MueG1srVPNjtMwEL4j8Q6W&#10;79RpJ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A0ljlsc+OXH98vP35df38jr&#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JiXBiyQEAAJkDAAAOAAAAAAAAAAEAIAAAAB4BAABkcnMvZTJvRG9j&#10;LnhtbFBLBQYAAAAABgAGAFkBAABZBQAAAAA=&#10;">
              <v:fill on="f" focussize="0,0"/>
              <v:stroke on="f"/>
              <v:imagedata o:title=""/>
              <o:lock v:ext="edit" aspectratio="f"/>
              <v:textbox inset="0mm,0mm,0mm,0mm" style="mso-fit-shape-to-text:t;">
                <w:txbxContent>
                  <w:p w14:paraId="5760DB1F">
                    <w:pPr>
                      <w:pStyle w:val="4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09A753A"/>
                      </w:txbxContent>
                    </wps:txbx>
                    <wps:bodyPr wrap="none" lIns="0" tIns="0" rIns="0" bIns="0" upright="1">
                      <a:spAutoFit/>
                    </wps:bodyPr>
                  </wps:wsp>
                </a:graphicData>
              </a:graphic>
            </wp:anchor>
          </w:drawing>
        </mc:Choice>
        <mc:Fallback>
          <w:pict>
            <v:rect id="文本框 10" o:spid="_x0000_s1026" o:spt="1"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Aqj72cwgEAAJADAAAOAAAAAAAAAAEAIAAAAB8BAABkcnMvZTJvRG9jLnhtbFBL&#10;BQYAAAAABgAGAFkBAABTBQAAAAA=&#10;">
              <v:fill on="f" focussize="0,0"/>
              <v:stroke on="f"/>
              <v:imagedata o:title=""/>
              <o:lock v:ext="edit" aspectratio="f"/>
              <v:textbox inset="0mm,0mm,0mm,0mm" style="mso-fit-shape-to-text:t;">
                <w:txbxContent>
                  <w:p w14:paraId="309A753A"/>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E298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14:paraId="4DA9398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0926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w:t>
    </w:r>
  </w:p>
  <w:p w14:paraId="2910573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FE85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5213C78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A9D2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7B06B33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0A35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04DDB35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59CD2">
    <w:pPr>
      <w:pStyle w:val="41"/>
      <w:pBdr>
        <w:bottom w:val="single" w:color="auto" w:sz="6" w:space="4"/>
      </w:pBdr>
      <w:jc w:val="right"/>
    </w:pPr>
    <w:r>
      <w:t></w:t>
    </w:r>
    <w:r>
      <w:rPr>
        <w:rFonts w:hint="eastAsia"/>
      </w:rPr>
      <w:t xml:space="preserve">             </w:t>
    </w:r>
    <w:r>
      <w:t>杭州市政府采购公开招标文件</w:t>
    </w:r>
  </w:p>
  <w:p w14:paraId="4A985B50">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6E6CF">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D23E4">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CB83F">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0ED5D">
    <w:pPr>
      <w:pStyle w:val="41"/>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73051">
    <w:pPr>
      <w:pStyle w:val="41"/>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336C9">
    <w:pPr>
      <w:pStyle w:val="41"/>
    </w:pPr>
    <w:r>
      <w:t></w:t>
    </w:r>
    <w:r>
      <w:rPr>
        <w:rFonts w:hint="eastAsia"/>
      </w:rPr>
      <w:t xml:space="preserve">         </w:t>
    </w:r>
  </w:p>
  <w:p w14:paraId="243B4235">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38A37">
    <w:pPr>
      <w:pStyle w:val="41"/>
      <w:rPr>
        <w:rFonts w:ascii="仿宋_GB2312" w:eastAsia="仿宋_GB2312"/>
        <w:b/>
        <w:i/>
        <w:u w:val="single"/>
      </w:rPr>
    </w:pPr>
    <w:r>
      <w:t></w:t>
    </w:r>
    <w:r>
      <w:rPr>
        <w:rFonts w:hint="eastAsia"/>
      </w:rPr>
      <w:t xml:space="preserve">                                                </w:t>
    </w:r>
    <w:r>
      <w:t xml:space="preserve"> 杭州市政府采购公开招标文件</w:t>
    </w:r>
  </w:p>
  <w:p w14:paraId="299C9858">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EC30A">
    <w:pPr>
      <w:pStyle w:val="41"/>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4AE37">
    <w:pPr>
      <w:pStyle w:val="41"/>
      <w:jc w:val="right"/>
      <w:rPr>
        <w:rFonts w:ascii="仿宋_GB2312" w:eastAsia="仿宋_GB2312"/>
        <w:b/>
        <w:i/>
        <w:u w:val="single"/>
      </w:rPr>
    </w:pPr>
    <w:r>
      <w:rPr>
        <w:rFonts w:hint="eastAsia"/>
      </w:rPr>
      <w:t xml:space="preserve">                                  </w:t>
    </w:r>
    <w:r>
      <w:t>杭州市政府采购公开招标文件</w:t>
    </w:r>
  </w:p>
  <w:p w14:paraId="094F9E63">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AEA6F">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FA07A"/>
    <w:multiLevelType w:val="singleLevel"/>
    <w:tmpl w:val="B0DFA07A"/>
    <w:lvl w:ilvl="0" w:tentative="0">
      <w:start w:val="1"/>
      <w:numFmt w:val="decimal"/>
      <w:suff w:val="nothing"/>
      <w:lvlText w:val="（%1）"/>
      <w:lvlJc w:val="left"/>
    </w:lvl>
  </w:abstractNum>
  <w:abstractNum w:abstractNumId="1">
    <w:nsid w:val="056ED6F8"/>
    <w:multiLevelType w:val="singleLevel"/>
    <w:tmpl w:val="056ED6F8"/>
    <w:lvl w:ilvl="0" w:tentative="0">
      <w:start w:val="3"/>
      <w:numFmt w:val="chineseCounting"/>
      <w:suff w:val="space"/>
      <w:lvlText w:val="第%1部分"/>
      <w:lvlJc w:val="left"/>
      <w:rPr>
        <w:rFonts w:hint="eastAsia"/>
      </w:rPr>
    </w:lvl>
  </w:abstractNum>
  <w:abstractNum w:abstractNumId="2">
    <w:nsid w:val="53734EF9"/>
    <w:multiLevelType w:val="singleLevel"/>
    <w:tmpl w:val="53734EF9"/>
    <w:lvl w:ilvl="0" w:tentative="0">
      <w:start w:val="2"/>
      <w:numFmt w:val="chineseCounting"/>
      <w:suff w:val="nothing"/>
      <w:lvlText w:val="%1、"/>
      <w:lvlJc w:val="left"/>
      <w:rPr>
        <w:rFonts w:hint="eastAsia"/>
      </w:rPr>
    </w:lvl>
  </w:abstractNum>
  <w:abstractNum w:abstractNumId="3">
    <w:nsid w:val="7FB4704B"/>
    <w:multiLevelType w:val="singleLevel"/>
    <w:tmpl w:val="7FB4704B"/>
    <w:lvl w:ilvl="0" w:tentative="0">
      <w:start w:val="2"/>
      <w:numFmt w:val="chineseCounting"/>
      <w:suff w:val="space"/>
      <w:lvlText w:val="第%1部分"/>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NTI5OTEzMDMwMTk4MzYyOTE1MmVhZTcyODNmZW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921"/>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3522"/>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474"/>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6E6F9B"/>
    <w:rsid w:val="02824D4D"/>
    <w:rsid w:val="02DC4B10"/>
    <w:rsid w:val="02DD76CE"/>
    <w:rsid w:val="02F36323"/>
    <w:rsid w:val="02F5619C"/>
    <w:rsid w:val="03212A78"/>
    <w:rsid w:val="0326446A"/>
    <w:rsid w:val="032D5555"/>
    <w:rsid w:val="036634D2"/>
    <w:rsid w:val="03A125DC"/>
    <w:rsid w:val="03DD35E4"/>
    <w:rsid w:val="04076900"/>
    <w:rsid w:val="041A5A3B"/>
    <w:rsid w:val="042311BA"/>
    <w:rsid w:val="042B157A"/>
    <w:rsid w:val="048F763B"/>
    <w:rsid w:val="049F330E"/>
    <w:rsid w:val="04AA775C"/>
    <w:rsid w:val="04AF1889"/>
    <w:rsid w:val="04B05649"/>
    <w:rsid w:val="04F66F48"/>
    <w:rsid w:val="05251E14"/>
    <w:rsid w:val="05A16594"/>
    <w:rsid w:val="05A7762D"/>
    <w:rsid w:val="05A92671"/>
    <w:rsid w:val="060E5941"/>
    <w:rsid w:val="06110FAF"/>
    <w:rsid w:val="06493CA7"/>
    <w:rsid w:val="065A6178"/>
    <w:rsid w:val="066F1CF3"/>
    <w:rsid w:val="06930BB8"/>
    <w:rsid w:val="0711549F"/>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63218"/>
    <w:rsid w:val="09E04166"/>
    <w:rsid w:val="0A1C0718"/>
    <w:rsid w:val="0A3E7710"/>
    <w:rsid w:val="0A5B7E63"/>
    <w:rsid w:val="0A5E0911"/>
    <w:rsid w:val="0A6C443B"/>
    <w:rsid w:val="0A7315F2"/>
    <w:rsid w:val="0A85255A"/>
    <w:rsid w:val="0AA374A5"/>
    <w:rsid w:val="0AAB7649"/>
    <w:rsid w:val="0ABC5606"/>
    <w:rsid w:val="0B30404E"/>
    <w:rsid w:val="0B4C6C14"/>
    <w:rsid w:val="0B547599"/>
    <w:rsid w:val="0B631A88"/>
    <w:rsid w:val="0B683D45"/>
    <w:rsid w:val="0B743A72"/>
    <w:rsid w:val="0B7F3F11"/>
    <w:rsid w:val="0B884417"/>
    <w:rsid w:val="0BD809DA"/>
    <w:rsid w:val="0BF6188C"/>
    <w:rsid w:val="0BF73C91"/>
    <w:rsid w:val="0C170175"/>
    <w:rsid w:val="0C571A41"/>
    <w:rsid w:val="0C5C1171"/>
    <w:rsid w:val="0C5E1CBC"/>
    <w:rsid w:val="0C615B50"/>
    <w:rsid w:val="0C8445DA"/>
    <w:rsid w:val="0C87121B"/>
    <w:rsid w:val="0C9B470A"/>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D168E7"/>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1473A"/>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F308D5"/>
    <w:rsid w:val="150536C3"/>
    <w:rsid w:val="150C1963"/>
    <w:rsid w:val="151447A0"/>
    <w:rsid w:val="154A6454"/>
    <w:rsid w:val="15762120"/>
    <w:rsid w:val="15F80BFE"/>
    <w:rsid w:val="161A2090"/>
    <w:rsid w:val="16A8729C"/>
    <w:rsid w:val="16B33777"/>
    <w:rsid w:val="16BC70A7"/>
    <w:rsid w:val="16C6339E"/>
    <w:rsid w:val="16D80E36"/>
    <w:rsid w:val="172F2D79"/>
    <w:rsid w:val="17515193"/>
    <w:rsid w:val="17557BEF"/>
    <w:rsid w:val="17D349C1"/>
    <w:rsid w:val="18244F26"/>
    <w:rsid w:val="1830729E"/>
    <w:rsid w:val="1870062C"/>
    <w:rsid w:val="18817102"/>
    <w:rsid w:val="18830A15"/>
    <w:rsid w:val="18852B28"/>
    <w:rsid w:val="188B5321"/>
    <w:rsid w:val="18E87B8A"/>
    <w:rsid w:val="19932372"/>
    <w:rsid w:val="19A20DD5"/>
    <w:rsid w:val="19AE03F1"/>
    <w:rsid w:val="1A051B3B"/>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2A7637"/>
    <w:rsid w:val="1C88086E"/>
    <w:rsid w:val="1D266CE1"/>
    <w:rsid w:val="1D3963AF"/>
    <w:rsid w:val="1D6A673C"/>
    <w:rsid w:val="1D774AFE"/>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46744C"/>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9C7843"/>
    <w:rsid w:val="25A917A6"/>
    <w:rsid w:val="25BE27CC"/>
    <w:rsid w:val="25BF5294"/>
    <w:rsid w:val="25F74A5C"/>
    <w:rsid w:val="2628662C"/>
    <w:rsid w:val="262D45DE"/>
    <w:rsid w:val="26871DC8"/>
    <w:rsid w:val="26A53EF9"/>
    <w:rsid w:val="26A94201"/>
    <w:rsid w:val="26AC274F"/>
    <w:rsid w:val="26CF59AB"/>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A4986"/>
    <w:rsid w:val="2A1C7367"/>
    <w:rsid w:val="2A2815FA"/>
    <w:rsid w:val="2A6D6092"/>
    <w:rsid w:val="2A7D76B4"/>
    <w:rsid w:val="2B437463"/>
    <w:rsid w:val="2B482AE2"/>
    <w:rsid w:val="2B7807EE"/>
    <w:rsid w:val="2B7F1612"/>
    <w:rsid w:val="2BA50BF7"/>
    <w:rsid w:val="2BBF00EC"/>
    <w:rsid w:val="2BC37CFD"/>
    <w:rsid w:val="2BD5237F"/>
    <w:rsid w:val="2BE536CE"/>
    <w:rsid w:val="2BE758D9"/>
    <w:rsid w:val="2BF346BB"/>
    <w:rsid w:val="2C09049E"/>
    <w:rsid w:val="2C0A653C"/>
    <w:rsid w:val="2C191F85"/>
    <w:rsid w:val="2C3818FC"/>
    <w:rsid w:val="2CE82D6F"/>
    <w:rsid w:val="2D343236"/>
    <w:rsid w:val="2D575011"/>
    <w:rsid w:val="2DD15014"/>
    <w:rsid w:val="2DF72DE4"/>
    <w:rsid w:val="2E0220AF"/>
    <w:rsid w:val="2E4B082A"/>
    <w:rsid w:val="2E5D4E86"/>
    <w:rsid w:val="2E5D790B"/>
    <w:rsid w:val="2E67296D"/>
    <w:rsid w:val="2E8A6BCA"/>
    <w:rsid w:val="2E9A3C18"/>
    <w:rsid w:val="2EBB0FEE"/>
    <w:rsid w:val="2EC63002"/>
    <w:rsid w:val="2F0A6B38"/>
    <w:rsid w:val="2F946CCB"/>
    <w:rsid w:val="2FD25781"/>
    <w:rsid w:val="2FDC745C"/>
    <w:rsid w:val="2FFD7934"/>
    <w:rsid w:val="30346F78"/>
    <w:rsid w:val="306F69BE"/>
    <w:rsid w:val="30733ACD"/>
    <w:rsid w:val="308C3862"/>
    <w:rsid w:val="309379D8"/>
    <w:rsid w:val="30A270F7"/>
    <w:rsid w:val="30DF1478"/>
    <w:rsid w:val="30E81B43"/>
    <w:rsid w:val="30EC586F"/>
    <w:rsid w:val="313B6EF4"/>
    <w:rsid w:val="316B77B8"/>
    <w:rsid w:val="319C6071"/>
    <w:rsid w:val="31AC537E"/>
    <w:rsid w:val="31D43E75"/>
    <w:rsid w:val="31E3679B"/>
    <w:rsid w:val="31E732FD"/>
    <w:rsid w:val="320D65F5"/>
    <w:rsid w:val="32517576"/>
    <w:rsid w:val="32BE5C2C"/>
    <w:rsid w:val="32FB6478"/>
    <w:rsid w:val="331A20CA"/>
    <w:rsid w:val="33263B3F"/>
    <w:rsid w:val="336963EB"/>
    <w:rsid w:val="337B67F8"/>
    <w:rsid w:val="337D0C54"/>
    <w:rsid w:val="33816EEB"/>
    <w:rsid w:val="33EB55CD"/>
    <w:rsid w:val="33EC4C02"/>
    <w:rsid w:val="340D2360"/>
    <w:rsid w:val="3410665D"/>
    <w:rsid w:val="34211214"/>
    <w:rsid w:val="342D680A"/>
    <w:rsid w:val="342E63AB"/>
    <w:rsid w:val="34841E4D"/>
    <w:rsid w:val="34950E68"/>
    <w:rsid w:val="34986E94"/>
    <w:rsid w:val="34AF62C9"/>
    <w:rsid w:val="34CB4388"/>
    <w:rsid w:val="34FA6E12"/>
    <w:rsid w:val="354D7158"/>
    <w:rsid w:val="358D5588"/>
    <w:rsid w:val="36257395"/>
    <w:rsid w:val="36270A9E"/>
    <w:rsid w:val="363A3B40"/>
    <w:rsid w:val="365302AE"/>
    <w:rsid w:val="36607A0A"/>
    <w:rsid w:val="366E227C"/>
    <w:rsid w:val="366F2E0D"/>
    <w:rsid w:val="367B6A5C"/>
    <w:rsid w:val="36A74ADA"/>
    <w:rsid w:val="36AD52FB"/>
    <w:rsid w:val="36AD60D5"/>
    <w:rsid w:val="36B224F9"/>
    <w:rsid w:val="36EC0CC9"/>
    <w:rsid w:val="373F410B"/>
    <w:rsid w:val="37B502A5"/>
    <w:rsid w:val="37EE7094"/>
    <w:rsid w:val="38296C89"/>
    <w:rsid w:val="383002EB"/>
    <w:rsid w:val="38404012"/>
    <w:rsid w:val="38586797"/>
    <w:rsid w:val="385D15DF"/>
    <w:rsid w:val="38BC0149"/>
    <w:rsid w:val="38D87D1C"/>
    <w:rsid w:val="39636459"/>
    <w:rsid w:val="396B7F6C"/>
    <w:rsid w:val="39B065A9"/>
    <w:rsid w:val="39B417A9"/>
    <w:rsid w:val="39FC5695"/>
    <w:rsid w:val="3A006D8E"/>
    <w:rsid w:val="3A3651E5"/>
    <w:rsid w:val="3A5C70FE"/>
    <w:rsid w:val="3A744481"/>
    <w:rsid w:val="3A8C7BEF"/>
    <w:rsid w:val="3A906246"/>
    <w:rsid w:val="3B2349B7"/>
    <w:rsid w:val="3B616CFF"/>
    <w:rsid w:val="3B6259F6"/>
    <w:rsid w:val="3B976654"/>
    <w:rsid w:val="3BC01EFC"/>
    <w:rsid w:val="3BCA786A"/>
    <w:rsid w:val="3BCD2301"/>
    <w:rsid w:val="3BD31E2F"/>
    <w:rsid w:val="3BF15831"/>
    <w:rsid w:val="3C105946"/>
    <w:rsid w:val="3C471448"/>
    <w:rsid w:val="3C5F759A"/>
    <w:rsid w:val="3C655963"/>
    <w:rsid w:val="3C6C525A"/>
    <w:rsid w:val="3C722C08"/>
    <w:rsid w:val="3CCE23CB"/>
    <w:rsid w:val="3CD17D17"/>
    <w:rsid w:val="3D3C7F39"/>
    <w:rsid w:val="3D440F09"/>
    <w:rsid w:val="3D4504A0"/>
    <w:rsid w:val="3D8734BB"/>
    <w:rsid w:val="3D9A11D4"/>
    <w:rsid w:val="3DA16D89"/>
    <w:rsid w:val="3DA364BE"/>
    <w:rsid w:val="3DCC00F6"/>
    <w:rsid w:val="3DE041CB"/>
    <w:rsid w:val="3E0D48F6"/>
    <w:rsid w:val="3E1868B4"/>
    <w:rsid w:val="3E377251"/>
    <w:rsid w:val="3E42664B"/>
    <w:rsid w:val="3E5A7334"/>
    <w:rsid w:val="3E7B5D6B"/>
    <w:rsid w:val="3E843E66"/>
    <w:rsid w:val="3E8F51FE"/>
    <w:rsid w:val="3E926F87"/>
    <w:rsid w:val="3E9A59DE"/>
    <w:rsid w:val="3EAF4836"/>
    <w:rsid w:val="3EC33DFA"/>
    <w:rsid w:val="3ECF6CF2"/>
    <w:rsid w:val="3F060E16"/>
    <w:rsid w:val="3F1D1096"/>
    <w:rsid w:val="3F2F0234"/>
    <w:rsid w:val="3F4940F4"/>
    <w:rsid w:val="3F6363FE"/>
    <w:rsid w:val="3F756B8F"/>
    <w:rsid w:val="3F95482B"/>
    <w:rsid w:val="4019356B"/>
    <w:rsid w:val="40534AFF"/>
    <w:rsid w:val="40592157"/>
    <w:rsid w:val="405D6C25"/>
    <w:rsid w:val="406E1CAE"/>
    <w:rsid w:val="40A0133A"/>
    <w:rsid w:val="40BE3D3E"/>
    <w:rsid w:val="40C31A53"/>
    <w:rsid w:val="40FF545D"/>
    <w:rsid w:val="410067C8"/>
    <w:rsid w:val="41160006"/>
    <w:rsid w:val="418F0D2A"/>
    <w:rsid w:val="41D01505"/>
    <w:rsid w:val="42474939"/>
    <w:rsid w:val="424C3C57"/>
    <w:rsid w:val="42613FF3"/>
    <w:rsid w:val="42660D96"/>
    <w:rsid w:val="428667D2"/>
    <w:rsid w:val="42CD1CE0"/>
    <w:rsid w:val="42DF267A"/>
    <w:rsid w:val="42E1381E"/>
    <w:rsid w:val="42ED6459"/>
    <w:rsid w:val="42FE58DD"/>
    <w:rsid w:val="43174B3D"/>
    <w:rsid w:val="434B790E"/>
    <w:rsid w:val="4360274F"/>
    <w:rsid w:val="43977AB6"/>
    <w:rsid w:val="43A3342B"/>
    <w:rsid w:val="43C77C27"/>
    <w:rsid w:val="43C80D40"/>
    <w:rsid w:val="43DE09EE"/>
    <w:rsid w:val="44002FAD"/>
    <w:rsid w:val="444D62B8"/>
    <w:rsid w:val="449101DD"/>
    <w:rsid w:val="44DE1391"/>
    <w:rsid w:val="451B225C"/>
    <w:rsid w:val="452410C9"/>
    <w:rsid w:val="45317DFB"/>
    <w:rsid w:val="4545710C"/>
    <w:rsid w:val="455734DF"/>
    <w:rsid w:val="456D3CE4"/>
    <w:rsid w:val="4579042C"/>
    <w:rsid w:val="457D6582"/>
    <w:rsid w:val="457F0571"/>
    <w:rsid w:val="45851176"/>
    <w:rsid w:val="45C63B94"/>
    <w:rsid w:val="45CE387D"/>
    <w:rsid w:val="460E7DA5"/>
    <w:rsid w:val="46422483"/>
    <w:rsid w:val="4659254A"/>
    <w:rsid w:val="465B0637"/>
    <w:rsid w:val="465E3F0D"/>
    <w:rsid w:val="466A16E6"/>
    <w:rsid w:val="46893F2B"/>
    <w:rsid w:val="46C4686E"/>
    <w:rsid w:val="46FD03FA"/>
    <w:rsid w:val="47060B1D"/>
    <w:rsid w:val="477B778F"/>
    <w:rsid w:val="478203EC"/>
    <w:rsid w:val="47B025FA"/>
    <w:rsid w:val="4809698F"/>
    <w:rsid w:val="4811697D"/>
    <w:rsid w:val="487A3E25"/>
    <w:rsid w:val="488B5503"/>
    <w:rsid w:val="48937E21"/>
    <w:rsid w:val="489A0361"/>
    <w:rsid w:val="48B94FF3"/>
    <w:rsid w:val="48D3515C"/>
    <w:rsid w:val="48E1539E"/>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CB40E3"/>
    <w:rsid w:val="4BE32ED2"/>
    <w:rsid w:val="4BEE2503"/>
    <w:rsid w:val="4C245A30"/>
    <w:rsid w:val="4CB6685F"/>
    <w:rsid w:val="4CC367FE"/>
    <w:rsid w:val="4D077F3C"/>
    <w:rsid w:val="4D123355"/>
    <w:rsid w:val="4D2A3B31"/>
    <w:rsid w:val="4D312C52"/>
    <w:rsid w:val="4D905305"/>
    <w:rsid w:val="4D964A72"/>
    <w:rsid w:val="4D9C1254"/>
    <w:rsid w:val="4E2D2E33"/>
    <w:rsid w:val="4E793892"/>
    <w:rsid w:val="4E800872"/>
    <w:rsid w:val="4EC569ED"/>
    <w:rsid w:val="4ED50EA1"/>
    <w:rsid w:val="4EEC050C"/>
    <w:rsid w:val="4F104EC3"/>
    <w:rsid w:val="4F116409"/>
    <w:rsid w:val="4F2C4E99"/>
    <w:rsid w:val="4F47354A"/>
    <w:rsid w:val="4F911C54"/>
    <w:rsid w:val="4FE625E0"/>
    <w:rsid w:val="5021480F"/>
    <w:rsid w:val="508036EE"/>
    <w:rsid w:val="50962ECB"/>
    <w:rsid w:val="50A42E38"/>
    <w:rsid w:val="50A4577F"/>
    <w:rsid w:val="50B73D1F"/>
    <w:rsid w:val="50BD5BC9"/>
    <w:rsid w:val="50C11EEE"/>
    <w:rsid w:val="50DD3731"/>
    <w:rsid w:val="50E97CFC"/>
    <w:rsid w:val="50FA4028"/>
    <w:rsid w:val="510D65B7"/>
    <w:rsid w:val="511157AB"/>
    <w:rsid w:val="5142540C"/>
    <w:rsid w:val="518832C8"/>
    <w:rsid w:val="51985193"/>
    <w:rsid w:val="519D3C50"/>
    <w:rsid w:val="51A0432A"/>
    <w:rsid w:val="51A86090"/>
    <w:rsid w:val="51B7396D"/>
    <w:rsid w:val="522E4CC3"/>
    <w:rsid w:val="5244713B"/>
    <w:rsid w:val="52615633"/>
    <w:rsid w:val="526F4DE4"/>
    <w:rsid w:val="52764182"/>
    <w:rsid w:val="52977FD4"/>
    <w:rsid w:val="52A25790"/>
    <w:rsid w:val="52A96B6F"/>
    <w:rsid w:val="52B45975"/>
    <w:rsid w:val="52D94AA4"/>
    <w:rsid w:val="52EA3A62"/>
    <w:rsid w:val="52ED4CA0"/>
    <w:rsid w:val="52F50BB8"/>
    <w:rsid w:val="53097272"/>
    <w:rsid w:val="53544462"/>
    <w:rsid w:val="5397158E"/>
    <w:rsid w:val="53C04D73"/>
    <w:rsid w:val="53DE35DF"/>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74A08"/>
    <w:rsid w:val="56682C5A"/>
    <w:rsid w:val="566B6D1E"/>
    <w:rsid w:val="56BC5764"/>
    <w:rsid w:val="56BC7408"/>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315093"/>
    <w:rsid w:val="58917D2F"/>
    <w:rsid w:val="5894085C"/>
    <w:rsid w:val="58AE4F0C"/>
    <w:rsid w:val="58B85899"/>
    <w:rsid w:val="58E363A9"/>
    <w:rsid w:val="58F0518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9E1651"/>
    <w:rsid w:val="5AA85BE2"/>
    <w:rsid w:val="5AAD6F28"/>
    <w:rsid w:val="5AD63A24"/>
    <w:rsid w:val="5B2E1A1D"/>
    <w:rsid w:val="5B843A1C"/>
    <w:rsid w:val="5B873E3F"/>
    <w:rsid w:val="5B941F3E"/>
    <w:rsid w:val="5BAF6593"/>
    <w:rsid w:val="5BC308A9"/>
    <w:rsid w:val="5C02690E"/>
    <w:rsid w:val="5C196DA7"/>
    <w:rsid w:val="5C2A048C"/>
    <w:rsid w:val="5C80234E"/>
    <w:rsid w:val="5C8A680C"/>
    <w:rsid w:val="5D0C4701"/>
    <w:rsid w:val="5D0F0395"/>
    <w:rsid w:val="5D221076"/>
    <w:rsid w:val="5D397964"/>
    <w:rsid w:val="5D4E1A3E"/>
    <w:rsid w:val="5D5A391C"/>
    <w:rsid w:val="5D5F10C0"/>
    <w:rsid w:val="5D891B7B"/>
    <w:rsid w:val="5DAD38EE"/>
    <w:rsid w:val="5E006862"/>
    <w:rsid w:val="5E0207B9"/>
    <w:rsid w:val="5E1834A1"/>
    <w:rsid w:val="5E261785"/>
    <w:rsid w:val="5E4A7017"/>
    <w:rsid w:val="5E552BBA"/>
    <w:rsid w:val="5E611C10"/>
    <w:rsid w:val="5E7A0F3F"/>
    <w:rsid w:val="5E963F8F"/>
    <w:rsid w:val="5EFC7377"/>
    <w:rsid w:val="5F06174D"/>
    <w:rsid w:val="5F3A3602"/>
    <w:rsid w:val="5F45733B"/>
    <w:rsid w:val="5F6277C6"/>
    <w:rsid w:val="5F6D0B1D"/>
    <w:rsid w:val="5F8D0B82"/>
    <w:rsid w:val="5FCC5339"/>
    <w:rsid w:val="5FE34A5B"/>
    <w:rsid w:val="5FFE1E36"/>
    <w:rsid w:val="60232584"/>
    <w:rsid w:val="605E64D0"/>
    <w:rsid w:val="607330CE"/>
    <w:rsid w:val="60825176"/>
    <w:rsid w:val="609F2AC4"/>
    <w:rsid w:val="60B60C24"/>
    <w:rsid w:val="60FA2EE8"/>
    <w:rsid w:val="61054A27"/>
    <w:rsid w:val="610A52BC"/>
    <w:rsid w:val="611D2366"/>
    <w:rsid w:val="61421856"/>
    <w:rsid w:val="615227C4"/>
    <w:rsid w:val="61654E3F"/>
    <w:rsid w:val="6182292A"/>
    <w:rsid w:val="619C2312"/>
    <w:rsid w:val="619F7F92"/>
    <w:rsid w:val="61F94C26"/>
    <w:rsid w:val="62000E56"/>
    <w:rsid w:val="624F3E49"/>
    <w:rsid w:val="62632286"/>
    <w:rsid w:val="62885958"/>
    <w:rsid w:val="62F40B65"/>
    <w:rsid w:val="62FC2CFE"/>
    <w:rsid w:val="63024505"/>
    <w:rsid w:val="63043D0B"/>
    <w:rsid w:val="632E2B36"/>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EB1CF8"/>
    <w:rsid w:val="65FB0593"/>
    <w:rsid w:val="66195831"/>
    <w:rsid w:val="662E75B1"/>
    <w:rsid w:val="66342C2E"/>
    <w:rsid w:val="663E784C"/>
    <w:rsid w:val="668B6A45"/>
    <w:rsid w:val="672E60C6"/>
    <w:rsid w:val="672F3F24"/>
    <w:rsid w:val="673E055F"/>
    <w:rsid w:val="67551CE3"/>
    <w:rsid w:val="67A22552"/>
    <w:rsid w:val="67B22DCC"/>
    <w:rsid w:val="67BE71AA"/>
    <w:rsid w:val="67D90273"/>
    <w:rsid w:val="67DE5875"/>
    <w:rsid w:val="67E55852"/>
    <w:rsid w:val="67EB1AB4"/>
    <w:rsid w:val="67FA1285"/>
    <w:rsid w:val="68066753"/>
    <w:rsid w:val="68551F4F"/>
    <w:rsid w:val="687C10C9"/>
    <w:rsid w:val="68840C16"/>
    <w:rsid w:val="68876EFB"/>
    <w:rsid w:val="68884654"/>
    <w:rsid w:val="689F444F"/>
    <w:rsid w:val="68B96DBB"/>
    <w:rsid w:val="68CA2805"/>
    <w:rsid w:val="68E937A3"/>
    <w:rsid w:val="693E15D3"/>
    <w:rsid w:val="69627681"/>
    <w:rsid w:val="6977531D"/>
    <w:rsid w:val="69CC2BFF"/>
    <w:rsid w:val="69D63F27"/>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03718"/>
    <w:rsid w:val="6C9D744C"/>
    <w:rsid w:val="6D167928"/>
    <w:rsid w:val="6D26299B"/>
    <w:rsid w:val="6D4772EC"/>
    <w:rsid w:val="6D9078AF"/>
    <w:rsid w:val="6DAA3FEF"/>
    <w:rsid w:val="6DAE734F"/>
    <w:rsid w:val="6DC0172B"/>
    <w:rsid w:val="6DCB690C"/>
    <w:rsid w:val="6DD41A5B"/>
    <w:rsid w:val="6DF43C2E"/>
    <w:rsid w:val="6DF51CA3"/>
    <w:rsid w:val="6E697118"/>
    <w:rsid w:val="6E8335BD"/>
    <w:rsid w:val="6E8E12EF"/>
    <w:rsid w:val="6E972936"/>
    <w:rsid w:val="6EB57A87"/>
    <w:rsid w:val="6ED446C5"/>
    <w:rsid w:val="6F2A7D94"/>
    <w:rsid w:val="6F8331F1"/>
    <w:rsid w:val="6FAE1A09"/>
    <w:rsid w:val="6FD75BF8"/>
    <w:rsid w:val="707723D0"/>
    <w:rsid w:val="70F5661B"/>
    <w:rsid w:val="71360107"/>
    <w:rsid w:val="713B688E"/>
    <w:rsid w:val="717157AA"/>
    <w:rsid w:val="71D43752"/>
    <w:rsid w:val="71F1796A"/>
    <w:rsid w:val="72154626"/>
    <w:rsid w:val="721958E2"/>
    <w:rsid w:val="721A6437"/>
    <w:rsid w:val="72262B5D"/>
    <w:rsid w:val="72283FF7"/>
    <w:rsid w:val="722E7212"/>
    <w:rsid w:val="723A0474"/>
    <w:rsid w:val="725923E4"/>
    <w:rsid w:val="72864BF7"/>
    <w:rsid w:val="729023FC"/>
    <w:rsid w:val="73C0646E"/>
    <w:rsid w:val="73F03416"/>
    <w:rsid w:val="742222F5"/>
    <w:rsid w:val="74476126"/>
    <w:rsid w:val="74706664"/>
    <w:rsid w:val="747F3682"/>
    <w:rsid w:val="749C4185"/>
    <w:rsid w:val="75067759"/>
    <w:rsid w:val="752E6DCD"/>
    <w:rsid w:val="7551380D"/>
    <w:rsid w:val="75600BE5"/>
    <w:rsid w:val="7564475C"/>
    <w:rsid w:val="757B7985"/>
    <w:rsid w:val="7583797F"/>
    <w:rsid w:val="75D20F1D"/>
    <w:rsid w:val="75DA2C18"/>
    <w:rsid w:val="75F54412"/>
    <w:rsid w:val="760D6F22"/>
    <w:rsid w:val="761D08E0"/>
    <w:rsid w:val="76290197"/>
    <w:rsid w:val="765D347C"/>
    <w:rsid w:val="76826699"/>
    <w:rsid w:val="76C87133"/>
    <w:rsid w:val="76CD08D5"/>
    <w:rsid w:val="76DB4B92"/>
    <w:rsid w:val="77052AA4"/>
    <w:rsid w:val="77136511"/>
    <w:rsid w:val="77340A39"/>
    <w:rsid w:val="77351FD0"/>
    <w:rsid w:val="77472422"/>
    <w:rsid w:val="777F31F2"/>
    <w:rsid w:val="77BDFE82"/>
    <w:rsid w:val="77D1700D"/>
    <w:rsid w:val="77EC04CC"/>
    <w:rsid w:val="78775729"/>
    <w:rsid w:val="78A42DB0"/>
    <w:rsid w:val="78A656AB"/>
    <w:rsid w:val="78B2245C"/>
    <w:rsid w:val="78E172CC"/>
    <w:rsid w:val="78EA1D1F"/>
    <w:rsid w:val="7904172F"/>
    <w:rsid w:val="790F7E27"/>
    <w:rsid w:val="792A231A"/>
    <w:rsid w:val="79316829"/>
    <w:rsid w:val="79780DB7"/>
    <w:rsid w:val="797E66A9"/>
    <w:rsid w:val="798474FC"/>
    <w:rsid w:val="798518A4"/>
    <w:rsid w:val="79A97383"/>
    <w:rsid w:val="79E27E8B"/>
    <w:rsid w:val="79F850CE"/>
    <w:rsid w:val="79FD443C"/>
    <w:rsid w:val="7A1D1975"/>
    <w:rsid w:val="7A3E5150"/>
    <w:rsid w:val="7A4670D6"/>
    <w:rsid w:val="7A534B63"/>
    <w:rsid w:val="7A615382"/>
    <w:rsid w:val="7A67303B"/>
    <w:rsid w:val="7A962350"/>
    <w:rsid w:val="7AAB1D04"/>
    <w:rsid w:val="7ABA4368"/>
    <w:rsid w:val="7AD05746"/>
    <w:rsid w:val="7B257FFD"/>
    <w:rsid w:val="7B343476"/>
    <w:rsid w:val="7B5A2978"/>
    <w:rsid w:val="7B5A7E4C"/>
    <w:rsid w:val="7B667AF9"/>
    <w:rsid w:val="7B7468F8"/>
    <w:rsid w:val="7BEE0103"/>
    <w:rsid w:val="7C0A0FE4"/>
    <w:rsid w:val="7C254906"/>
    <w:rsid w:val="7C590818"/>
    <w:rsid w:val="7C6B01D7"/>
    <w:rsid w:val="7C7C10F6"/>
    <w:rsid w:val="7C853BEA"/>
    <w:rsid w:val="7C881368"/>
    <w:rsid w:val="7CE27788"/>
    <w:rsid w:val="7D0C32F1"/>
    <w:rsid w:val="7D0F408D"/>
    <w:rsid w:val="7D1C455C"/>
    <w:rsid w:val="7D491C6C"/>
    <w:rsid w:val="7D5429C0"/>
    <w:rsid w:val="7D6E6D43"/>
    <w:rsid w:val="7DB57A34"/>
    <w:rsid w:val="7DE60973"/>
    <w:rsid w:val="7DEF0916"/>
    <w:rsid w:val="7E1E5218"/>
    <w:rsid w:val="7E643179"/>
    <w:rsid w:val="7E82022C"/>
    <w:rsid w:val="7E942DBA"/>
    <w:rsid w:val="7E9A4E1F"/>
    <w:rsid w:val="7EA51300"/>
    <w:rsid w:val="7EA7723A"/>
    <w:rsid w:val="7EB41FD2"/>
    <w:rsid w:val="7EF56FBB"/>
    <w:rsid w:val="7F0768EB"/>
    <w:rsid w:val="7F143BEC"/>
    <w:rsid w:val="7F715AF2"/>
    <w:rsid w:val="7F886E69"/>
    <w:rsid w:val="BB7FA927"/>
    <w:rsid w:val="EEFC85EE"/>
    <w:rsid w:val="EFABF2D1"/>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0"/>
    <w:qFormat/>
    <w:uiPriority w:val="0"/>
    <w:pPr>
      <w:ind w:firstLine="420"/>
    </w:pPr>
    <w:rPr>
      <w:rFonts w:hAnsi="Calibri" w:cs="Times New Roman"/>
      <w:snapToGrid/>
      <w:szCs w:val="20"/>
    </w:rPr>
  </w:style>
  <w:style w:type="paragraph" w:styleId="25">
    <w:name w:val="Body Text Indent"/>
    <w:basedOn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autoRedefine/>
    <w:qFormat/>
    <w:uiPriority w:val="0"/>
    <w:rPr>
      <w:b/>
      <w:bCs/>
    </w:rPr>
  </w:style>
  <w:style w:type="paragraph" w:styleId="61">
    <w:name w:val="Body Text First Indent 2"/>
    <w:basedOn w:val="25"/>
    <w:next w:val="62"/>
    <w:link w:val="121"/>
    <w:qFormat/>
    <w:uiPriority w:val="0"/>
    <w:pPr>
      <w:adjustRightInd/>
      <w:spacing w:after="120" w:line="240" w:lineRule="auto"/>
      <w:ind w:left="420" w:leftChars="200" w:firstLine="210"/>
    </w:pPr>
    <w:rPr>
      <w:sz w:val="21"/>
    </w:rPr>
  </w:style>
  <w:style w:type="paragraph" w:customStyle="1" w:styleId="62">
    <w:name w:val="xl53"/>
    <w:basedOn w:val="1"/>
    <w:next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文本首行缩进 21"/>
    <w:basedOn w:val="25"/>
    <w:autoRedefine/>
    <w:qFormat/>
    <w:uiPriority w:val="99"/>
    <w:pPr>
      <w:spacing w:line="200" w:lineRule="atLeast"/>
      <w:ind w:firstLine="420"/>
    </w:pPr>
    <w:rPr>
      <w:rFonts w:ascii="宋体" w:hAnsi="Courier New"/>
      <w:spacing w:val="-4"/>
      <w:sz w:val="18"/>
    </w:rPr>
  </w:style>
  <w:style w:type="character" w:customStyle="1" w:styleId="81">
    <w:name w:val="标题 1 Char"/>
    <w:link w:val="3"/>
    <w:autoRedefine/>
    <w:qFormat/>
    <w:uiPriority w:val="9"/>
    <w:rPr>
      <w:b/>
      <w:bCs/>
      <w:kern w:val="44"/>
      <w:sz w:val="44"/>
      <w:szCs w:val="44"/>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0"/>
    <w:autoRedefine/>
    <w:qFormat/>
    <w:uiPriority w:val="0"/>
    <w:rPr>
      <w:rFonts w:ascii="Arial" w:hAnsi="Arial" w:eastAsia="黑体" w:cs="Arial"/>
      <w:snapToGrid w:val="0"/>
      <w:kern w:val="0"/>
      <w:szCs w:val="21"/>
    </w:rPr>
  </w:style>
  <w:style w:type="character" w:customStyle="1" w:styleId="125">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basedOn w:val="70"/>
    <w:qFormat/>
    <w:uiPriority w:val="0"/>
    <w:rPr>
      <w:rFonts w:hint="eastAsia" w:ascii="仿宋_GB2312" w:eastAsia="仿宋_GB2312" w:cs="仿宋_GB2312"/>
      <w:color w:val="000000"/>
      <w:sz w:val="22"/>
      <w:szCs w:val="22"/>
      <w:u w:val="none"/>
    </w:rPr>
  </w:style>
  <w:style w:type="character" w:customStyle="1" w:styleId="147">
    <w:name w:val="标题 6 Char"/>
    <w:link w:val="8"/>
    <w:autoRedefine/>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2"/>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6"/>
    <w:autoRedefine/>
    <w:qFormat/>
    <w:uiPriority w:val="0"/>
    <w:rPr>
      <w:rFonts w:ascii="宋体"/>
      <w:kern w:val="2"/>
      <w:sz w:val="24"/>
      <w:szCs w:val="21"/>
      <w:lang w:val="zh-CN"/>
    </w:rPr>
  </w:style>
  <w:style w:type="character" w:customStyle="1" w:styleId="182">
    <w:name w:val="标题 9 Char"/>
    <w:link w:val="11"/>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0"/>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39"/>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0"/>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0"/>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6"/>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5"/>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9"/>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7"/>
    <w:autoRedefine/>
    <w:qFormat/>
    <w:uiPriority w:val="0"/>
    <w:rPr>
      <w:rFonts w:ascii="黑体" w:hAnsi="Courier New" w:eastAsia="黑体"/>
    </w:rPr>
  </w:style>
  <w:style w:type="character" w:customStyle="1" w:styleId="301">
    <w:name w:val="正文文本 2 Char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9"/>
    <w:autoRedefine/>
    <w:qFormat/>
    <w:uiPriority w:val="0"/>
    <w:rPr>
      <w:b/>
      <w:bCs/>
      <w:kern w:val="2"/>
      <w:sz w:val="24"/>
      <w:szCs w:val="24"/>
    </w:rPr>
  </w:style>
  <w:style w:type="character" w:customStyle="1" w:styleId="307">
    <w:name w:val="正文文本缩进 2 Char"/>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24"/>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autoRedefine/>
    <w:qFormat/>
    <w:uiPriority w:val="0"/>
    <w:rPr>
      <w:kern w:val="2"/>
      <w:sz w:val="21"/>
      <w:szCs w:val="24"/>
    </w:rPr>
  </w:style>
  <w:style w:type="character" w:customStyle="1" w:styleId="344">
    <w:name w:val="签名 Char"/>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0"/>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70"/>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70"/>
    <w:autoRedefine/>
    <w:qFormat/>
    <w:uiPriority w:val="0"/>
    <w:rPr>
      <w:rFonts w:ascii="Arial" w:hAnsi="Arial" w:eastAsia="黑体" w:cs="Arial"/>
      <w:snapToGrid w:val="0"/>
      <w:kern w:val="0"/>
      <w:szCs w:val="21"/>
    </w:rPr>
  </w:style>
  <w:style w:type="character" w:customStyle="1" w:styleId="431">
    <w:name w:val="hui"/>
    <w:basedOn w:val="70"/>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outlineLvl w:val="5"/>
    </w:pPr>
  </w:style>
  <w:style w:type="paragraph" w:customStyle="1" w:styleId="473">
    <w:name w:val="5级标题"/>
    <w:basedOn w:val="474"/>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23"/>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autoRedefine/>
    <w:qFormat/>
    <w:uiPriority w:val="0"/>
    <w:rPr>
      <w:rFonts w:ascii="宋体" w:eastAsia="宋体" w:cs="Times New Roman"/>
      <w:color w:val="auto"/>
    </w:rPr>
  </w:style>
  <w:style w:type="paragraph" w:customStyle="1" w:styleId="549">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Lines="0" w:afterLines="0"/>
      <w:ind w:left="1680"/>
      <w:outlineLvl w:val="2"/>
    </w:pPr>
  </w:style>
  <w:style w:type="paragraph" w:customStyle="1" w:styleId="657">
    <w:name w:val="章标题"/>
    <w:next w:val="639"/>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png"/><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18883</Words>
  <Characters>20151</Characters>
  <Lines>317</Lines>
  <Paragraphs>89</Paragraphs>
  <TotalTime>27</TotalTime>
  <ScaleCrop>false</ScaleCrop>
  <LinksUpToDate>false</LinksUpToDate>
  <CharactersWithSpaces>20514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倪锋</cp:lastModifiedBy>
  <cp:lastPrinted>2021-12-28T03:06:00Z</cp:lastPrinted>
  <dcterms:modified xsi:type="dcterms:W3CDTF">2024-11-28T04:56:28Z</dcterms:modified>
  <dc:title>杭州市市民卡扩大发卡工程</dc:title>
  <cp:revision>343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1EE60A88EE5E0883AD076C66093B6206_43</vt:lpwstr>
  </property>
</Properties>
</file>