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7E523">
      <w:pPr>
        <w:spacing w:line="360" w:lineRule="auto"/>
        <w:jc w:val="center"/>
        <w:rPr>
          <w:rFonts w:ascii="宋体" w:hAnsi="宋体" w:cs="宋体"/>
          <w:b/>
          <w:sz w:val="24"/>
        </w:rPr>
      </w:pPr>
    </w:p>
    <w:p w14:paraId="2246DEC2">
      <w:pPr>
        <w:spacing w:line="360" w:lineRule="auto"/>
        <w:jc w:val="center"/>
        <w:rPr>
          <w:rFonts w:ascii="宋体" w:hAnsi="宋体" w:cs="宋体"/>
          <w:b/>
          <w:sz w:val="24"/>
        </w:rPr>
      </w:pPr>
    </w:p>
    <w:p w14:paraId="7773E56D">
      <w:pPr>
        <w:spacing w:line="360" w:lineRule="auto"/>
        <w:jc w:val="center"/>
        <w:rPr>
          <w:rFonts w:ascii="宋体" w:hAnsi="宋体" w:cs="宋体"/>
          <w:b/>
          <w:sz w:val="44"/>
          <w:szCs w:val="44"/>
        </w:rPr>
      </w:pPr>
    </w:p>
    <w:p w14:paraId="361F6A57">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桐庐县第二人民医院迁建项目—嵌入等设备采购（麻醉机）</w:t>
      </w:r>
    </w:p>
    <w:p w14:paraId="1F3A6D9D">
      <w:pPr>
        <w:adjustRightInd/>
        <w:spacing w:line="360" w:lineRule="auto"/>
        <w:jc w:val="center"/>
        <w:rPr>
          <w:rFonts w:hint="eastAsia" w:ascii="宋体" w:hAnsi="宋体" w:cs="宋体"/>
          <w:sz w:val="48"/>
          <w:szCs w:val="48"/>
        </w:rPr>
      </w:pPr>
    </w:p>
    <w:p w14:paraId="71CCF64B">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1519A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AC85672">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ZJTP-2025TLZFCG-06</w:t>
      </w:r>
    </w:p>
    <w:p w14:paraId="144B4F7A">
      <w:pPr>
        <w:adjustRightInd/>
        <w:spacing w:line="360" w:lineRule="auto"/>
        <w:rPr>
          <w:rFonts w:ascii="宋体" w:hAnsi="宋体" w:cs="宋体"/>
          <w:sz w:val="28"/>
          <w:szCs w:val="20"/>
        </w:rPr>
      </w:pPr>
    </w:p>
    <w:p w14:paraId="63ACD804">
      <w:pPr>
        <w:spacing w:line="360" w:lineRule="auto"/>
        <w:jc w:val="center"/>
        <w:rPr>
          <w:rFonts w:ascii="宋体" w:hAnsi="宋体" w:cs="宋体"/>
          <w:b/>
          <w:sz w:val="44"/>
          <w:szCs w:val="44"/>
        </w:rPr>
      </w:pPr>
      <w:r>
        <w:rPr>
          <w:rFonts w:hint="eastAsia" w:ascii="宋体" w:hAnsi="宋体" w:cs="宋体"/>
          <w:b/>
          <w:sz w:val="44"/>
          <w:szCs w:val="44"/>
        </w:rPr>
        <w:t xml:space="preserve"> </w:t>
      </w:r>
    </w:p>
    <w:p w14:paraId="132E42D0">
      <w:pPr>
        <w:spacing w:line="360" w:lineRule="auto"/>
        <w:jc w:val="center"/>
        <w:rPr>
          <w:rFonts w:hint="eastAsia" w:ascii="宋体" w:hAnsi="宋体" w:eastAsia="宋体" w:cs="宋体"/>
          <w:b/>
          <w:sz w:val="44"/>
          <w:szCs w:val="44"/>
          <w:lang w:val="en-US" w:eastAsia="zh-CN"/>
        </w:rPr>
      </w:pPr>
    </w:p>
    <w:p w14:paraId="65E75016">
      <w:pPr>
        <w:spacing w:line="360" w:lineRule="auto"/>
        <w:jc w:val="center"/>
        <w:rPr>
          <w:rFonts w:ascii="宋体" w:hAnsi="宋体" w:cs="宋体"/>
          <w:sz w:val="24"/>
        </w:rPr>
      </w:pPr>
    </w:p>
    <w:p w14:paraId="30B4548A">
      <w:pPr>
        <w:spacing w:line="360" w:lineRule="auto"/>
        <w:jc w:val="center"/>
        <w:rPr>
          <w:rFonts w:ascii="宋体" w:hAnsi="宋体" w:cs="宋体"/>
          <w:sz w:val="24"/>
        </w:rPr>
      </w:pPr>
    </w:p>
    <w:p w14:paraId="6C5A178D">
      <w:pPr>
        <w:spacing w:line="360" w:lineRule="auto"/>
        <w:rPr>
          <w:rFonts w:ascii="宋体" w:hAnsi="宋体" w:cs="宋体"/>
          <w:sz w:val="32"/>
          <w:szCs w:val="32"/>
        </w:rPr>
      </w:pPr>
    </w:p>
    <w:p w14:paraId="28CA6621">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4546E757">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5788A905">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三</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3AA49064">
      <w:pPr>
        <w:spacing w:line="360" w:lineRule="auto"/>
        <w:jc w:val="center"/>
        <w:rPr>
          <w:rFonts w:ascii="宋体" w:hAnsi="宋体" w:cs="宋体"/>
          <w:sz w:val="24"/>
        </w:rPr>
      </w:pPr>
    </w:p>
    <w:p w14:paraId="131E546A">
      <w:pPr>
        <w:spacing w:line="360" w:lineRule="auto"/>
        <w:jc w:val="center"/>
        <w:rPr>
          <w:rFonts w:ascii="宋体" w:hAnsi="宋体" w:cs="宋体"/>
          <w:b/>
          <w:sz w:val="48"/>
          <w:szCs w:val="48"/>
        </w:rPr>
      </w:pPr>
      <w:r>
        <w:rPr>
          <w:rFonts w:hint="eastAsia" w:ascii="宋体" w:hAnsi="宋体" w:cs="宋体"/>
          <w:b/>
          <w:sz w:val="48"/>
          <w:szCs w:val="48"/>
        </w:rPr>
        <w:t>目  录</w:t>
      </w:r>
    </w:p>
    <w:p w14:paraId="351BB33A">
      <w:pPr>
        <w:spacing w:line="360" w:lineRule="auto"/>
        <w:rPr>
          <w:rFonts w:ascii="宋体" w:hAnsi="宋体" w:cs="宋体"/>
          <w:sz w:val="32"/>
          <w:szCs w:val="32"/>
        </w:rPr>
      </w:pPr>
    </w:p>
    <w:p w14:paraId="78FDF2AC">
      <w:pPr>
        <w:spacing w:line="360" w:lineRule="auto"/>
        <w:rPr>
          <w:rFonts w:ascii="宋体" w:hAnsi="宋体" w:cs="宋体"/>
          <w:sz w:val="32"/>
          <w:szCs w:val="32"/>
        </w:rPr>
      </w:pPr>
    </w:p>
    <w:p w14:paraId="372F69D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DBA6A2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2769E4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37BF81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1B04E5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FEADF2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8DDD539">
      <w:pPr>
        <w:spacing w:line="360" w:lineRule="auto"/>
        <w:ind w:firstLine="549" w:firstLineChars="229"/>
        <w:rPr>
          <w:rFonts w:ascii="宋体" w:hAnsi="宋体" w:cs="宋体"/>
          <w:sz w:val="24"/>
        </w:rPr>
      </w:pPr>
      <w:bookmarkStart w:id="1" w:name="_Hlt91233176"/>
      <w:bookmarkEnd w:id="1"/>
      <w:bookmarkStart w:id="2" w:name="_Toc91899869"/>
    </w:p>
    <w:p w14:paraId="7E5BDF58">
      <w:pPr>
        <w:spacing w:line="360" w:lineRule="auto"/>
        <w:ind w:firstLine="549" w:firstLineChars="229"/>
        <w:rPr>
          <w:rFonts w:ascii="宋体" w:hAnsi="宋体" w:cs="宋体"/>
          <w:sz w:val="24"/>
        </w:rPr>
      </w:pPr>
    </w:p>
    <w:p w14:paraId="59E49CFC">
      <w:pPr>
        <w:spacing w:line="360" w:lineRule="auto"/>
        <w:ind w:firstLine="549" w:firstLineChars="229"/>
        <w:rPr>
          <w:rFonts w:ascii="宋体" w:hAnsi="宋体" w:cs="宋体"/>
          <w:sz w:val="24"/>
        </w:rPr>
      </w:pPr>
    </w:p>
    <w:p w14:paraId="313701AD">
      <w:pPr>
        <w:spacing w:line="360" w:lineRule="auto"/>
        <w:ind w:firstLine="549" w:firstLineChars="229"/>
        <w:rPr>
          <w:rFonts w:ascii="宋体" w:hAnsi="宋体" w:cs="宋体"/>
          <w:sz w:val="24"/>
        </w:rPr>
      </w:pPr>
    </w:p>
    <w:p w14:paraId="338F143F">
      <w:pPr>
        <w:spacing w:line="360" w:lineRule="auto"/>
        <w:ind w:firstLine="549" w:firstLineChars="229"/>
        <w:rPr>
          <w:rFonts w:ascii="宋体" w:hAnsi="宋体" w:cs="宋体"/>
          <w:sz w:val="24"/>
        </w:rPr>
      </w:pPr>
    </w:p>
    <w:p w14:paraId="1C16B9C3">
      <w:pPr>
        <w:spacing w:line="360" w:lineRule="auto"/>
        <w:ind w:firstLine="549" w:firstLineChars="229"/>
        <w:rPr>
          <w:rFonts w:ascii="宋体" w:hAnsi="宋体" w:cs="宋体"/>
          <w:sz w:val="24"/>
        </w:rPr>
      </w:pPr>
    </w:p>
    <w:p w14:paraId="01F2C726">
      <w:pPr>
        <w:spacing w:line="360" w:lineRule="auto"/>
        <w:ind w:firstLine="549" w:firstLineChars="229"/>
        <w:rPr>
          <w:rFonts w:ascii="宋体" w:hAnsi="宋体" w:cs="宋体"/>
          <w:sz w:val="24"/>
        </w:rPr>
      </w:pPr>
    </w:p>
    <w:p w14:paraId="6C520528">
      <w:pPr>
        <w:spacing w:line="360" w:lineRule="auto"/>
        <w:ind w:firstLine="549" w:firstLineChars="229"/>
        <w:rPr>
          <w:rFonts w:ascii="宋体" w:hAnsi="宋体" w:cs="宋体"/>
          <w:sz w:val="24"/>
        </w:rPr>
      </w:pPr>
    </w:p>
    <w:p w14:paraId="6DE40C8D">
      <w:pPr>
        <w:spacing w:line="360" w:lineRule="auto"/>
        <w:ind w:firstLine="549" w:firstLineChars="229"/>
        <w:rPr>
          <w:rFonts w:ascii="宋体" w:hAnsi="宋体" w:cs="宋体"/>
          <w:sz w:val="24"/>
        </w:rPr>
      </w:pPr>
    </w:p>
    <w:p w14:paraId="62BD1DC3">
      <w:pPr>
        <w:spacing w:line="360" w:lineRule="auto"/>
        <w:ind w:firstLine="549" w:firstLineChars="229"/>
        <w:rPr>
          <w:rFonts w:ascii="宋体" w:hAnsi="宋体" w:cs="宋体"/>
          <w:sz w:val="24"/>
        </w:rPr>
      </w:pPr>
    </w:p>
    <w:p w14:paraId="3DCD147F">
      <w:pPr>
        <w:spacing w:line="360" w:lineRule="auto"/>
        <w:ind w:firstLine="549" w:firstLineChars="229"/>
        <w:rPr>
          <w:rFonts w:ascii="宋体" w:hAnsi="宋体" w:cs="宋体"/>
          <w:sz w:val="24"/>
        </w:rPr>
      </w:pPr>
    </w:p>
    <w:p w14:paraId="3EB92BFC">
      <w:pPr>
        <w:spacing w:line="360" w:lineRule="auto"/>
        <w:ind w:firstLine="549" w:firstLineChars="229"/>
        <w:rPr>
          <w:rFonts w:ascii="宋体" w:hAnsi="宋体" w:cs="宋体"/>
          <w:sz w:val="24"/>
        </w:rPr>
      </w:pPr>
    </w:p>
    <w:p w14:paraId="5C2B30D5">
      <w:pPr>
        <w:spacing w:line="360" w:lineRule="auto"/>
        <w:ind w:firstLine="549" w:firstLineChars="229"/>
        <w:rPr>
          <w:rFonts w:ascii="宋体" w:hAnsi="宋体" w:cs="宋体"/>
          <w:sz w:val="24"/>
        </w:rPr>
      </w:pPr>
    </w:p>
    <w:p w14:paraId="1E062F4F">
      <w:pPr>
        <w:spacing w:line="360" w:lineRule="auto"/>
        <w:rPr>
          <w:rFonts w:ascii="宋体" w:hAnsi="宋体" w:cs="宋体"/>
          <w:sz w:val="24"/>
        </w:rPr>
      </w:pPr>
    </w:p>
    <w:p w14:paraId="28605A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8A53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05F4C24">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桐庐县第二人民医院迁建项目—嵌入等设备采购（麻醉机）</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highlight w:val="none"/>
          <w:lang w:val="en-US" w:eastAsia="zh-CN"/>
        </w:rPr>
        <w:t>2025</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03</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28</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11</w:t>
      </w:r>
      <w:r>
        <w:rPr>
          <w:rStyle w:val="77"/>
          <w:rFonts w:hint="eastAsia" w:cs="Times New Roman" w:asciiTheme="minorEastAsia" w:hAnsiTheme="minorEastAsia" w:eastAsiaTheme="minorEastAsia"/>
          <w:snapToGrid/>
          <w:kern w:val="2"/>
          <w:sz w:val="24"/>
          <w:szCs w:val="24"/>
          <w:highlight w:val="none"/>
        </w:rPr>
        <w:t>点</w:t>
      </w:r>
      <w:r>
        <w:rPr>
          <w:rStyle w:val="77"/>
          <w:rFonts w:hint="eastAsia" w:cs="Times New Roman" w:asciiTheme="minorEastAsia" w:hAnsiTheme="minorEastAsia" w:eastAsiaTheme="minorEastAsia"/>
          <w:snapToGrid/>
          <w:kern w:val="2"/>
          <w:sz w:val="24"/>
          <w:szCs w:val="24"/>
          <w:highlight w:val="none"/>
          <w:lang w:val="en-US" w:eastAsia="zh-CN"/>
        </w:rPr>
        <w:t>00</w:t>
      </w:r>
      <w:r>
        <w:rPr>
          <w:rStyle w:val="77"/>
          <w:rFonts w:hint="eastAsia" w:cs="Times New Roman" w:asciiTheme="minorEastAsia" w:hAnsiTheme="minorEastAsia" w:eastAsiaTheme="minorEastAsia"/>
          <w:snapToGrid/>
          <w:kern w:val="2"/>
          <w:sz w:val="24"/>
          <w:szCs w:val="24"/>
          <w:highlight w:val="none"/>
        </w:rPr>
        <w:t>分</w:t>
      </w:r>
      <w:r>
        <w:rPr>
          <w:rStyle w:val="77"/>
          <w:rFonts w:hint="eastAsia" w:cs="Times New Roman" w:asciiTheme="minorEastAsia" w:hAnsiTheme="minorEastAsia" w:eastAsiaTheme="minorEastAsia"/>
          <w:bCs/>
          <w:snapToGrid/>
          <w:kern w:val="2"/>
          <w:sz w:val="24"/>
          <w:szCs w:val="24"/>
          <w:highlight w:val="none"/>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EFC9DD4">
      <w:pPr>
        <w:spacing w:line="360" w:lineRule="auto"/>
        <w:rPr>
          <w:rFonts w:ascii="宋体" w:hAnsi="宋体" w:cs="宋体"/>
          <w:b/>
          <w:sz w:val="24"/>
        </w:rPr>
      </w:pPr>
      <w:r>
        <w:rPr>
          <w:rFonts w:hint="eastAsia" w:ascii="宋体" w:hAnsi="宋体" w:cs="宋体"/>
          <w:b/>
          <w:sz w:val="24"/>
        </w:rPr>
        <w:t xml:space="preserve">一、项目基本情况                                            </w:t>
      </w:r>
    </w:p>
    <w:p w14:paraId="0B0A63F8">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ZJTP-2025TLZFCG-06</w:t>
      </w:r>
    </w:p>
    <w:p w14:paraId="7B6204EF">
      <w:pPr>
        <w:spacing w:line="360" w:lineRule="auto"/>
        <w:ind w:firstLine="480"/>
        <w:rPr>
          <w:rFonts w:hint="eastAsia" w:ascii="宋体" w:hAnsi="宋体" w:cs="宋体"/>
          <w:b w:val="0"/>
          <w:bCs/>
          <w:color w:val="auto"/>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桐庐县第二人民医院迁建项目—嵌入等设备采购（麻醉机）</w:t>
      </w:r>
    </w:p>
    <w:p w14:paraId="6A5DDE40">
      <w:pPr>
        <w:spacing w:line="360" w:lineRule="auto"/>
        <w:ind w:firstLine="480"/>
        <w:rPr>
          <w:rFonts w:hint="eastAsia" w:ascii="宋体" w:hAnsi="宋体" w:eastAsia="宋体" w:cs="宋体"/>
          <w:b w:val="0"/>
          <w:bCs/>
          <w:color w:val="auto"/>
          <w:sz w:val="24"/>
          <w:lang w:val="en-US" w:eastAsia="zh-CN"/>
        </w:rPr>
      </w:pPr>
      <w:r>
        <w:rPr>
          <w:rFonts w:hint="eastAsia" w:ascii="宋体" w:hAnsi="宋体" w:cs="宋体"/>
          <w:b/>
          <w:color w:val="auto"/>
          <w:sz w:val="24"/>
        </w:rPr>
        <w:t>预算金额（元）：</w:t>
      </w:r>
      <w:r>
        <w:rPr>
          <w:rFonts w:hint="eastAsia" w:ascii="宋体" w:hAnsi="宋体" w:cs="宋体"/>
          <w:color w:val="auto"/>
          <w:sz w:val="24"/>
          <w:lang w:val="en-US" w:eastAsia="zh-CN"/>
        </w:rPr>
        <w:t>2500000</w:t>
      </w:r>
    </w:p>
    <w:p w14:paraId="1DE6D411">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1250000，1250000</w:t>
      </w:r>
    </w:p>
    <w:p w14:paraId="6222C643">
      <w:pPr>
        <w:pStyle w:val="17"/>
        <w:spacing w:line="360" w:lineRule="auto"/>
        <w:ind w:firstLine="480"/>
        <w:rPr>
          <w:rFonts w:hint="eastAsia" w:hAnsi="宋体" w:cs="宋体"/>
          <w:b/>
          <w:color w:val="auto"/>
          <w:sz w:val="24"/>
        </w:rPr>
      </w:pPr>
      <w:r>
        <w:rPr>
          <w:rFonts w:hint="eastAsia" w:hAnsi="宋体" w:cs="宋体"/>
          <w:b/>
          <w:color w:val="auto"/>
          <w:sz w:val="24"/>
        </w:rPr>
        <w:t>采购需求：</w:t>
      </w:r>
    </w:p>
    <w:p w14:paraId="0D5BE50C">
      <w:pPr>
        <w:pStyle w:val="17"/>
        <w:spacing w:line="360" w:lineRule="auto"/>
        <w:ind w:firstLine="480"/>
        <w:rPr>
          <w:rFonts w:hint="eastAsia" w:hAnsi="宋体" w:cs="宋体"/>
          <w:b/>
          <w:color w:val="auto"/>
          <w:sz w:val="24"/>
        </w:rPr>
      </w:pPr>
      <w:r>
        <w:rPr>
          <w:rFonts w:hint="eastAsia" w:hAnsi="宋体" w:cs="宋体"/>
          <w:b/>
          <w:color w:val="auto"/>
          <w:sz w:val="24"/>
        </w:rPr>
        <w:t>标项一</w:t>
      </w:r>
    </w:p>
    <w:p w14:paraId="2891A54E">
      <w:pPr>
        <w:pStyle w:val="17"/>
        <w:spacing w:line="360" w:lineRule="auto"/>
        <w:ind w:firstLine="480"/>
        <w:rPr>
          <w:rFonts w:hint="eastAsia" w:hAnsi="宋体" w:cs="宋体"/>
          <w:b/>
          <w:color w:val="auto"/>
          <w:sz w:val="24"/>
        </w:rPr>
      </w:pPr>
      <w:r>
        <w:rPr>
          <w:rFonts w:hint="eastAsia" w:hAnsi="宋体" w:cs="宋体"/>
          <w:b/>
          <w:color w:val="auto"/>
          <w:sz w:val="24"/>
        </w:rPr>
        <w:t xml:space="preserve">标项名称: </w:t>
      </w:r>
      <w:r>
        <w:rPr>
          <w:rFonts w:hint="eastAsia" w:hAnsi="宋体" w:cs="宋体"/>
          <w:b/>
          <w:color w:val="auto"/>
          <w:sz w:val="24"/>
          <w:lang w:eastAsia="zh-CN"/>
        </w:rPr>
        <w:t>麻醉机</w:t>
      </w:r>
      <w:r>
        <w:rPr>
          <w:rFonts w:hint="eastAsia" w:hAnsi="宋体" w:cs="宋体"/>
          <w:b/>
          <w:color w:val="auto"/>
          <w:sz w:val="24"/>
          <w:lang w:val="en-US" w:eastAsia="zh-CN"/>
        </w:rPr>
        <w:t>A</w:t>
      </w:r>
    </w:p>
    <w:p w14:paraId="09DD74A9">
      <w:pPr>
        <w:pStyle w:val="17"/>
        <w:spacing w:line="360" w:lineRule="auto"/>
        <w:ind w:firstLine="480"/>
        <w:rPr>
          <w:rFonts w:hint="default" w:hAnsi="宋体" w:eastAsia="宋体" w:cs="宋体"/>
          <w:b/>
          <w:color w:val="auto"/>
          <w:sz w:val="24"/>
          <w:lang w:val="en-US" w:eastAsia="zh-CN"/>
        </w:rPr>
      </w:pPr>
      <w:r>
        <w:rPr>
          <w:rFonts w:hint="eastAsia" w:hAnsi="宋体" w:cs="宋体"/>
          <w:b/>
          <w:color w:val="auto"/>
          <w:sz w:val="24"/>
        </w:rPr>
        <w:t>数量:</w:t>
      </w:r>
      <w:r>
        <w:rPr>
          <w:rFonts w:hint="eastAsia" w:hAnsi="宋体" w:cs="宋体"/>
          <w:b/>
          <w:color w:val="auto"/>
          <w:sz w:val="24"/>
          <w:lang w:val="en-US" w:eastAsia="zh-CN"/>
        </w:rPr>
        <w:t>5套</w:t>
      </w:r>
    </w:p>
    <w:p w14:paraId="102F2B18">
      <w:pPr>
        <w:pStyle w:val="17"/>
        <w:spacing w:line="360" w:lineRule="auto"/>
        <w:ind w:firstLine="480"/>
        <w:rPr>
          <w:rFonts w:hint="eastAsia" w:hAnsi="宋体" w:cs="宋体"/>
          <w:b/>
          <w:color w:val="auto"/>
          <w:sz w:val="24"/>
        </w:rPr>
      </w:pPr>
      <w:r>
        <w:rPr>
          <w:rFonts w:hint="eastAsia" w:hAnsi="宋体" w:cs="宋体"/>
          <w:b/>
          <w:color w:val="auto"/>
          <w:sz w:val="24"/>
        </w:rPr>
        <w:t>预算金额（元）:</w:t>
      </w:r>
      <w:r>
        <w:rPr>
          <w:rFonts w:hint="eastAsia" w:hAnsi="宋体" w:cs="宋体"/>
          <w:b/>
          <w:color w:val="auto"/>
          <w:sz w:val="24"/>
          <w:lang w:val="en-US" w:eastAsia="zh-CN"/>
        </w:rPr>
        <w:t>1250000</w:t>
      </w:r>
      <w:r>
        <w:rPr>
          <w:rFonts w:hint="eastAsia" w:hAnsi="宋体" w:cs="宋体"/>
          <w:b/>
          <w:color w:val="auto"/>
          <w:sz w:val="24"/>
        </w:rPr>
        <w:t xml:space="preserve">    </w:t>
      </w:r>
    </w:p>
    <w:p w14:paraId="42F869B5">
      <w:pPr>
        <w:pStyle w:val="17"/>
        <w:spacing w:line="360" w:lineRule="auto"/>
        <w:ind w:firstLine="480"/>
        <w:rPr>
          <w:rFonts w:hint="eastAsia" w:hAnsi="宋体" w:cs="宋体"/>
          <w:b/>
          <w:color w:val="auto"/>
          <w:sz w:val="24"/>
        </w:rPr>
      </w:pPr>
      <w:r>
        <w:rPr>
          <w:rFonts w:hint="eastAsia" w:hAnsi="宋体" w:cs="宋体"/>
          <w:b/>
          <w:color w:val="auto"/>
          <w:sz w:val="24"/>
        </w:rPr>
        <w:t>简要规格描述或项目基本概况介绍、用途：</w:t>
      </w:r>
      <w:r>
        <w:rPr>
          <w:rFonts w:hint="eastAsia" w:hAnsi="宋体" w:cs="宋体"/>
          <w:b/>
          <w:color w:val="auto"/>
          <w:sz w:val="24"/>
          <w:lang w:eastAsia="zh-CN"/>
        </w:rPr>
        <w:t>详见采购需求</w:t>
      </w:r>
      <w:r>
        <w:rPr>
          <w:rFonts w:hint="eastAsia" w:hAnsi="宋体" w:cs="宋体"/>
          <w:b/>
          <w:color w:val="auto"/>
          <w:sz w:val="24"/>
        </w:rPr>
        <w:t>。</w:t>
      </w:r>
    </w:p>
    <w:p w14:paraId="6696F9F3">
      <w:pPr>
        <w:pStyle w:val="17"/>
        <w:spacing w:line="360" w:lineRule="auto"/>
        <w:ind w:firstLine="480"/>
        <w:rPr>
          <w:rFonts w:hint="eastAsia" w:hAnsi="宋体" w:eastAsia="宋体" w:cs="宋体"/>
          <w:b/>
          <w:color w:val="auto"/>
          <w:sz w:val="24"/>
          <w:lang w:eastAsia="zh-CN"/>
        </w:rPr>
      </w:pPr>
      <w:r>
        <w:rPr>
          <w:rFonts w:hint="eastAsia" w:hAnsi="宋体" w:cs="宋体"/>
          <w:b/>
          <w:color w:val="auto"/>
          <w:sz w:val="24"/>
        </w:rPr>
        <w:t>备注：</w:t>
      </w:r>
      <w:r>
        <w:rPr>
          <w:rFonts w:hint="eastAsia" w:hAnsi="宋体" w:cs="宋体"/>
          <w:b/>
          <w:color w:val="auto"/>
          <w:sz w:val="24"/>
          <w:lang w:eastAsia="zh-CN"/>
        </w:rPr>
        <w:t>无</w:t>
      </w:r>
    </w:p>
    <w:p w14:paraId="22838EEC">
      <w:pPr>
        <w:pStyle w:val="17"/>
        <w:spacing w:line="360" w:lineRule="auto"/>
        <w:ind w:firstLine="480"/>
        <w:rPr>
          <w:rFonts w:hint="eastAsia" w:hAnsi="宋体" w:cs="宋体"/>
          <w:b/>
          <w:color w:val="auto"/>
          <w:sz w:val="24"/>
        </w:rPr>
      </w:pPr>
    </w:p>
    <w:p w14:paraId="0694F1BF">
      <w:pPr>
        <w:pStyle w:val="17"/>
        <w:spacing w:line="360" w:lineRule="auto"/>
        <w:ind w:firstLine="480"/>
        <w:rPr>
          <w:rFonts w:hint="eastAsia" w:hAnsi="宋体" w:cs="宋体"/>
          <w:b/>
          <w:color w:val="auto"/>
          <w:sz w:val="24"/>
        </w:rPr>
      </w:pPr>
      <w:r>
        <w:rPr>
          <w:rFonts w:hint="eastAsia" w:hAnsi="宋体" w:cs="宋体"/>
          <w:b/>
          <w:color w:val="auto"/>
          <w:sz w:val="24"/>
        </w:rPr>
        <w:t>标项二</w:t>
      </w:r>
    </w:p>
    <w:p w14:paraId="30BC7A1E">
      <w:pPr>
        <w:pStyle w:val="17"/>
        <w:spacing w:line="360" w:lineRule="auto"/>
        <w:ind w:firstLine="480"/>
        <w:rPr>
          <w:rFonts w:hint="eastAsia" w:hAnsi="宋体" w:cs="宋体"/>
          <w:b/>
          <w:color w:val="auto"/>
          <w:sz w:val="24"/>
        </w:rPr>
      </w:pPr>
      <w:r>
        <w:rPr>
          <w:rFonts w:hint="eastAsia" w:hAnsi="宋体" w:cs="宋体"/>
          <w:b/>
          <w:color w:val="auto"/>
          <w:sz w:val="24"/>
        </w:rPr>
        <w:t xml:space="preserve">标项名称: </w:t>
      </w:r>
      <w:r>
        <w:rPr>
          <w:rFonts w:hint="eastAsia" w:ascii="宋体" w:hAnsi="宋体" w:eastAsia="宋体" w:cs="宋体"/>
          <w:b/>
          <w:bCs w:val="0"/>
          <w:kern w:val="0"/>
          <w:sz w:val="24"/>
          <w:szCs w:val="22"/>
          <w:highlight w:val="none"/>
          <w:lang w:eastAsia="zh-CN"/>
        </w:rPr>
        <w:t>麻醉机</w:t>
      </w:r>
      <w:r>
        <w:rPr>
          <w:rFonts w:hint="eastAsia" w:ascii="宋体" w:hAnsi="宋体" w:eastAsia="宋体" w:cs="宋体"/>
          <w:b/>
          <w:bCs/>
          <w:sz w:val="24"/>
          <w:szCs w:val="24"/>
          <w:lang w:val="en-US" w:eastAsia="zh-CN"/>
        </w:rPr>
        <w:t>B</w:t>
      </w:r>
    </w:p>
    <w:p w14:paraId="47A29062">
      <w:pPr>
        <w:pStyle w:val="17"/>
        <w:spacing w:line="360" w:lineRule="auto"/>
        <w:ind w:firstLine="480"/>
        <w:rPr>
          <w:rFonts w:hint="eastAsia" w:hAnsi="宋体" w:eastAsia="宋体" w:cs="宋体"/>
          <w:b/>
          <w:color w:val="auto"/>
          <w:sz w:val="24"/>
          <w:lang w:eastAsia="zh-CN"/>
        </w:rPr>
      </w:pPr>
      <w:r>
        <w:rPr>
          <w:rFonts w:hint="eastAsia" w:hAnsi="宋体" w:cs="宋体"/>
          <w:b/>
          <w:color w:val="auto"/>
          <w:sz w:val="24"/>
        </w:rPr>
        <w:t>数量:</w:t>
      </w:r>
      <w:r>
        <w:rPr>
          <w:rFonts w:hint="eastAsia" w:hAnsi="宋体" w:cs="宋体"/>
          <w:b/>
          <w:color w:val="auto"/>
          <w:sz w:val="24"/>
          <w:lang w:val="en-US" w:eastAsia="zh-CN"/>
        </w:rPr>
        <w:t>5套</w:t>
      </w:r>
    </w:p>
    <w:p w14:paraId="222C00E2">
      <w:pPr>
        <w:pStyle w:val="17"/>
        <w:spacing w:line="360" w:lineRule="auto"/>
        <w:ind w:firstLine="480"/>
        <w:rPr>
          <w:rFonts w:hint="eastAsia" w:hAnsi="宋体" w:cs="宋体"/>
          <w:b/>
          <w:color w:val="auto"/>
          <w:sz w:val="24"/>
        </w:rPr>
      </w:pPr>
      <w:r>
        <w:rPr>
          <w:rFonts w:hint="eastAsia" w:hAnsi="宋体" w:cs="宋体"/>
          <w:b/>
          <w:color w:val="auto"/>
          <w:sz w:val="24"/>
        </w:rPr>
        <w:t>预算金额（元）:</w:t>
      </w:r>
      <w:r>
        <w:rPr>
          <w:rFonts w:hint="eastAsia" w:hAnsi="宋体" w:cs="宋体"/>
          <w:b/>
          <w:color w:val="auto"/>
          <w:sz w:val="24"/>
          <w:lang w:val="en-US" w:eastAsia="zh-CN"/>
        </w:rPr>
        <w:t>1250000</w:t>
      </w:r>
      <w:r>
        <w:rPr>
          <w:rFonts w:hint="eastAsia" w:hAnsi="宋体" w:cs="宋体"/>
          <w:b/>
          <w:color w:val="auto"/>
          <w:sz w:val="24"/>
        </w:rPr>
        <w:t xml:space="preserve">              </w:t>
      </w:r>
    </w:p>
    <w:p w14:paraId="34823E45">
      <w:pPr>
        <w:pStyle w:val="17"/>
        <w:spacing w:line="360" w:lineRule="auto"/>
        <w:ind w:firstLine="480"/>
        <w:rPr>
          <w:rFonts w:hint="eastAsia" w:hAnsi="宋体" w:cs="宋体"/>
          <w:b/>
          <w:color w:val="auto"/>
          <w:sz w:val="24"/>
        </w:rPr>
      </w:pPr>
      <w:r>
        <w:rPr>
          <w:rFonts w:hint="eastAsia" w:hAnsi="宋体" w:cs="宋体"/>
          <w:b/>
          <w:color w:val="auto"/>
          <w:sz w:val="24"/>
        </w:rPr>
        <w:t>简要规格描述或项目基本概况介绍、用途：</w:t>
      </w:r>
      <w:r>
        <w:rPr>
          <w:rFonts w:hint="eastAsia" w:hAnsi="宋体" w:cs="宋体"/>
          <w:b/>
          <w:color w:val="auto"/>
          <w:sz w:val="24"/>
          <w:lang w:eastAsia="zh-CN"/>
        </w:rPr>
        <w:t>详见采购需求</w:t>
      </w:r>
      <w:r>
        <w:rPr>
          <w:rFonts w:hint="eastAsia" w:hAnsi="宋体" w:cs="宋体"/>
          <w:b/>
          <w:color w:val="auto"/>
          <w:sz w:val="24"/>
        </w:rPr>
        <w:t>。</w:t>
      </w:r>
    </w:p>
    <w:p w14:paraId="687BF5EF">
      <w:pPr>
        <w:pStyle w:val="17"/>
        <w:spacing w:line="360" w:lineRule="auto"/>
        <w:ind w:firstLine="480"/>
        <w:rPr>
          <w:rFonts w:hint="eastAsia" w:hAnsi="宋体" w:cs="宋体"/>
          <w:b/>
          <w:color w:val="auto"/>
          <w:sz w:val="24"/>
        </w:rPr>
      </w:pPr>
      <w:r>
        <w:rPr>
          <w:rFonts w:hint="eastAsia" w:hAnsi="宋体" w:cs="宋体"/>
          <w:b/>
          <w:color w:val="auto"/>
          <w:sz w:val="24"/>
        </w:rPr>
        <w:t>备注：</w:t>
      </w:r>
      <w:r>
        <w:rPr>
          <w:rFonts w:hint="eastAsia" w:hAnsi="宋体" w:cs="宋体"/>
          <w:b/>
          <w:color w:val="auto"/>
          <w:sz w:val="24"/>
          <w:lang w:eastAsia="zh-CN"/>
        </w:rPr>
        <w:t>无</w:t>
      </w:r>
    </w:p>
    <w:p w14:paraId="0A0AFD80">
      <w:pPr>
        <w:pStyle w:val="17"/>
        <w:spacing w:line="360" w:lineRule="auto"/>
        <w:ind w:firstLine="480"/>
        <w:rPr>
          <w:rFonts w:hint="eastAsia" w:hAnsi="宋体" w:cs="宋体"/>
          <w:b/>
          <w:color w:val="auto"/>
          <w:sz w:val="24"/>
        </w:rPr>
      </w:pPr>
    </w:p>
    <w:p w14:paraId="42E15341">
      <w:pPr>
        <w:pStyle w:val="17"/>
        <w:spacing w:line="360" w:lineRule="auto"/>
        <w:ind w:firstLine="480"/>
        <w:rPr>
          <w:rFonts w:hint="eastAsia" w:hAnsi="宋体" w:cs="宋体"/>
          <w:b/>
          <w:color w:val="auto"/>
          <w:sz w:val="24"/>
        </w:rPr>
      </w:pPr>
      <w:r>
        <w:rPr>
          <w:rFonts w:hint="eastAsia" w:hAnsi="宋体" w:cs="宋体"/>
          <w:b/>
          <w:color w:val="auto"/>
          <w:sz w:val="24"/>
        </w:rPr>
        <w:t>合同履约期限：</w:t>
      </w:r>
      <w:r>
        <w:rPr>
          <w:rFonts w:hint="eastAsia" w:hAnsi="宋体" w:cs="宋体"/>
          <w:b/>
          <w:bCs/>
          <w:snapToGrid w:val="0"/>
          <w:kern w:val="28"/>
          <w:sz w:val="24"/>
          <w:szCs w:val="20"/>
        </w:rPr>
        <w:t>标项</w:t>
      </w:r>
      <w:r>
        <w:rPr>
          <w:rFonts w:hint="eastAsia" w:hAnsi="宋体" w:cs="宋体"/>
          <w:b/>
          <w:bCs/>
          <w:snapToGrid w:val="0"/>
          <w:kern w:val="28"/>
          <w:sz w:val="24"/>
          <w:szCs w:val="20"/>
          <w:lang w:val="en-US" w:eastAsia="zh-CN"/>
        </w:rPr>
        <w:t>一、二均为：</w:t>
      </w:r>
      <w:r>
        <w:rPr>
          <w:rFonts w:hint="eastAsia" w:hAnsi="宋体" w:cs="宋体"/>
          <w:b/>
          <w:color w:val="auto"/>
          <w:sz w:val="24"/>
          <w:lang w:eastAsia="zh-CN"/>
        </w:rPr>
        <w:t>本项目要求在签订合同且收到采购人通知后60天内完成供货安装及验收</w:t>
      </w:r>
      <w:r>
        <w:rPr>
          <w:rFonts w:hint="eastAsia" w:ascii="宋体" w:hAnsi="宋体" w:eastAsia="宋体" w:cs="宋体"/>
          <w:b/>
          <w:color w:val="auto"/>
          <w:sz w:val="24"/>
          <w:szCs w:val="24"/>
          <w:highlight w:val="none"/>
        </w:rPr>
        <w:t>。</w:t>
      </w:r>
    </w:p>
    <w:p w14:paraId="5DEE4E8F">
      <w:pPr>
        <w:pStyle w:val="1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2B4FE6AA">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1E8350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D1443B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31EFE12">
      <w:pPr>
        <w:spacing w:line="360" w:lineRule="auto"/>
        <w:ind w:firstLine="480" w:firstLineChars="200"/>
        <w:rPr>
          <w:rFonts w:hint="eastAsia" w:ascii="宋体" w:hAnsi="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w:t>
      </w:r>
    </w:p>
    <w:p w14:paraId="79D7FA98">
      <w:pPr>
        <w:spacing w:line="360" w:lineRule="auto"/>
        <w:ind w:firstLine="542" w:firstLineChars="225"/>
        <w:rPr>
          <w:rFonts w:hint="eastAsia" w:ascii="宋体" w:hAnsi="宋体" w:eastAsia="宋体" w:cs="宋体"/>
          <w:b/>
          <w:bCs/>
          <w:snapToGrid w:val="0"/>
          <w:kern w:val="28"/>
          <w:sz w:val="24"/>
          <w:szCs w:val="20"/>
          <w:lang w:val="en-US" w:eastAsia="zh-CN"/>
        </w:rPr>
      </w:pPr>
      <w:r>
        <w:rPr>
          <w:rFonts w:hint="eastAsia" w:ascii="宋体" w:hAnsi="宋体" w:eastAsia="宋体" w:cs="宋体"/>
          <w:b/>
          <w:bCs/>
          <w:snapToGrid w:val="0"/>
          <w:kern w:val="28"/>
          <w:sz w:val="24"/>
          <w:szCs w:val="20"/>
        </w:rPr>
        <w:t>标项</w:t>
      </w:r>
      <w:r>
        <w:rPr>
          <w:rFonts w:hint="eastAsia" w:ascii="宋体" w:hAnsi="宋体" w:eastAsia="宋体" w:cs="宋体"/>
          <w:b/>
          <w:bCs/>
          <w:snapToGrid w:val="0"/>
          <w:kern w:val="28"/>
          <w:sz w:val="24"/>
          <w:szCs w:val="20"/>
          <w:lang w:val="en-US" w:eastAsia="zh-CN"/>
        </w:rPr>
        <w:t>一、二：</w:t>
      </w:r>
    </w:p>
    <w:p w14:paraId="26C61FD9">
      <w:pPr>
        <w:spacing w:line="360" w:lineRule="auto"/>
        <w:ind w:firstLine="542" w:firstLineChars="225"/>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sym w:font="Wingdings" w:char="F0FE"/>
      </w:r>
      <w:r>
        <w:rPr>
          <w:rFonts w:hint="eastAsia" w:ascii="宋体" w:hAnsi="宋体" w:eastAsia="宋体" w:cs="宋体"/>
          <w:b/>
          <w:bCs w:val="0"/>
          <w:color w:val="000000"/>
          <w:sz w:val="24"/>
          <w:highlight w:val="none"/>
          <w:lang w:val="en-US" w:eastAsia="zh-CN"/>
        </w:rPr>
        <w:t>专门面向中小企业</w:t>
      </w:r>
    </w:p>
    <w:p w14:paraId="6DF9169D">
      <w:pPr>
        <w:spacing w:line="360" w:lineRule="auto"/>
        <w:ind w:firstLine="482" w:firstLineChars="200"/>
        <w:rPr>
          <w:rFonts w:hint="default" w:ascii="宋体" w:hAnsi="宋体" w:eastAsia="宋体" w:cs="宋体"/>
          <w:snapToGrid w:val="0"/>
          <w:kern w:val="28"/>
          <w:sz w:val="24"/>
          <w:szCs w:val="20"/>
          <w:lang w:val="en-US" w:eastAsia="zh-CN"/>
        </w:rPr>
      </w:pPr>
      <w:r>
        <w:rPr>
          <w:rFonts w:hint="eastAsia" w:ascii="宋体" w:hAnsi="宋体" w:eastAsia="宋体" w:cs="宋体"/>
          <w:b/>
          <w:bCs w:val="0"/>
          <w:color w:val="000000"/>
          <w:sz w:val="24"/>
          <w:highlight w:val="none"/>
          <w:lang w:val="en-US" w:eastAsia="zh-CN"/>
        </w:rPr>
        <w:sym w:font="Wingdings" w:char="F0FE"/>
      </w:r>
      <w:r>
        <w:rPr>
          <w:rFonts w:hint="eastAsia" w:ascii="宋体" w:hAnsi="宋体" w:eastAsia="宋体" w:cs="宋体"/>
          <w:b/>
          <w:bCs w:val="0"/>
          <w:color w:val="000000"/>
          <w:sz w:val="24"/>
          <w:highlight w:val="none"/>
          <w:lang w:val="en-US" w:eastAsia="zh-CN"/>
        </w:rPr>
        <w:t>货物全部由符合政策要求的中小企业制造，提供中小企业声明函</w:t>
      </w:r>
      <w:r>
        <w:rPr>
          <w:rFonts w:hint="eastAsia" w:ascii="宋体" w:hAnsi="宋体" w:eastAsia="宋体" w:cs="宋体"/>
          <w:snapToGrid w:val="0"/>
          <w:kern w:val="28"/>
          <w:sz w:val="24"/>
          <w:szCs w:val="20"/>
          <w:lang w:eastAsia="zh-CN"/>
        </w:rPr>
        <w:t>；</w:t>
      </w:r>
    </w:p>
    <w:p w14:paraId="266D0571">
      <w:pPr>
        <w:numPr>
          <w:ilvl w:val="0"/>
          <w:numId w:val="0"/>
        </w:numPr>
        <w:spacing w:line="360" w:lineRule="auto"/>
        <w:ind w:firstLine="480" w:firstLineChars="200"/>
        <w:rPr>
          <w:rFonts w:hint="eastAsia" w:ascii="宋体" w:hAnsi="宋体" w:cs="宋体"/>
          <w:sz w:val="24"/>
          <w:highlight w:val="none"/>
        </w:rPr>
      </w:pPr>
      <w:r>
        <w:rPr>
          <w:rFonts w:hint="eastAsia" w:ascii="宋体" w:hAnsi="宋体" w:eastAsia="宋体" w:cs="宋体"/>
          <w:kern w:val="2"/>
          <w:sz w:val="24"/>
          <w:szCs w:val="24"/>
          <w:lang w:val="en-US" w:eastAsia="zh-CN" w:bidi="ar-SA"/>
        </w:rPr>
        <w:t>4.</w:t>
      </w:r>
      <w:r>
        <w:rPr>
          <w:rFonts w:hint="eastAsia" w:ascii="宋体" w:hAnsi="宋体" w:cs="宋体"/>
          <w:sz w:val="24"/>
          <w:highlight w:val="none"/>
        </w:rPr>
        <w:t>本项目的特定资格要求：</w:t>
      </w:r>
    </w:p>
    <w:p w14:paraId="7B589D35">
      <w:pPr>
        <w:spacing w:line="360" w:lineRule="auto"/>
        <w:ind w:firstLine="542" w:firstLineChars="225"/>
        <w:rPr>
          <w:rFonts w:hint="default" w:ascii="宋体" w:hAnsi="宋体" w:eastAsia="宋体" w:cs="宋体"/>
          <w:sz w:val="24"/>
          <w:highlight w:val="none"/>
          <w:lang w:val="en-US" w:eastAsia="zh-CN"/>
        </w:rPr>
      </w:pPr>
      <w:r>
        <w:rPr>
          <w:rFonts w:hint="eastAsia" w:ascii="宋体" w:hAnsi="宋体" w:cs="宋体"/>
          <w:b/>
          <w:sz w:val="24"/>
        </w:rPr>
        <w:t>根据《医疗器械监督管理条例》（国令第739号）及《医疗器械经营监督管理办法》（国家市场监督管理总局令第54号）规定，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p>
    <w:p w14:paraId="182E646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E36FB1">
      <w:pPr>
        <w:spacing w:line="360" w:lineRule="auto"/>
        <w:rPr>
          <w:rFonts w:ascii="宋体" w:hAnsi="宋体" w:cs="宋体"/>
          <w:b/>
          <w:sz w:val="24"/>
        </w:rPr>
      </w:pPr>
      <w:r>
        <w:rPr>
          <w:rFonts w:hint="eastAsia" w:ascii="宋体" w:hAnsi="宋体" w:cs="宋体"/>
          <w:b/>
          <w:sz w:val="24"/>
        </w:rPr>
        <w:t xml:space="preserve">三、获取招标文件 </w:t>
      </w:r>
    </w:p>
    <w:p w14:paraId="7D06C4B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03FFD47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0EAF90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BC862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02AED5D">
      <w:pPr>
        <w:spacing w:line="360" w:lineRule="auto"/>
        <w:rPr>
          <w:rFonts w:ascii="宋体" w:hAnsi="宋体" w:cs="宋体"/>
          <w:b/>
          <w:sz w:val="24"/>
        </w:rPr>
      </w:pPr>
      <w:r>
        <w:rPr>
          <w:rFonts w:hint="eastAsia" w:ascii="宋体" w:hAnsi="宋体" w:cs="宋体"/>
          <w:b/>
          <w:sz w:val="24"/>
        </w:rPr>
        <w:t>四、提交投标文件截止时间、开标时间和地点</w:t>
      </w:r>
    </w:p>
    <w:p w14:paraId="2F2C8552">
      <w:pPr>
        <w:spacing w:line="360" w:lineRule="auto"/>
        <w:ind w:firstLine="482" w:firstLineChars="200"/>
        <w:rPr>
          <w:rFonts w:ascii="宋体" w:hAnsi="宋体" w:cs="宋体"/>
          <w:sz w:val="24"/>
          <w:highlight w:val="none"/>
        </w:rPr>
      </w:pPr>
      <w:r>
        <w:rPr>
          <w:rFonts w:hint="eastAsia" w:ascii="宋体" w:hAnsi="宋体" w:cs="宋体"/>
          <w:b/>
          <w:sz w:val="24"/>
        </w:rPr>
        <w:t>提交</w:t>
      </w:r>
      <w:r>
        <w:rPr>
          <w:rFonts w:hint="eastAsia" w:ascii="宋体" w:hAnsi="宋体" w:cs="宋体"/>
          <w:b/>
          <w:sz w:val="24"/>
          <w:highlight w:val="none"/>
        </w:rPr>
        <w:t>投标文件截止时间：</w:t>
      </w:r>
      <w:r>
        <w:rPr>
          <w:rFonts w:hint="eastAsia" w:ascii="宋体" w:hAnsi="宋体" w:cs="宋体"/>
          <w:b w:val="0"/>
          <w:bCs/>
          <w:sz w:val="24"/>
          <w:highlight w:val="none"/>
          <w:u w:val="single"/>
        </w:rPr>
        <w:t>2025年03月28日11点00分00秒</w:t>
      </w:r>
      <w:r>
        <w:rPr>
          <w:rFonts w:hint="eastAsia" w:ascii="宋体" w:hAnsi="宋体" w:cs="宋体"/>
          <w:sz w:val="24"/>
          <w:highlight w:val="none"/>
        </w:rPr>
        <w:t>（北京时间）</w:t>
      </w:r>
    </w:p>
    <w:p w14:paraId="0D32E0B4">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1543E2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val="0"/>
          <w:bCs/>
          <w:sz w:val="24"/>
          <w:highlight w:val="none"/>
          <w:u w:val="single"/>
        </w:rPr>
        <w:t>2025年03月28日11点00分00秒</w:t>
      </w:r>
    </w:p>
    <w:p w14:paraId="327C7B1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8AFB445">
      <w:pPr>
        <w:spacing w:line="360" w:lineRule="auto"/>
        <w:rPr>
          <w:rFonts w:ascii="宋体" w:hAnsi="宋体" w:cs="宋体"/>
          <w:sz w:val="24"/>
        </w:rPr>
      </w:pPr>
      <w:r>
        <w:rPr>
          <w:rFonts w:hint="eastAsia" w:ascii="宋体" w:hAnsi="宋体" w:cs="宋体"/>
          <w:b/>
          <w:sz w:val="24"/>
        </w:rPr>
        <w:t xml:space="preserve">五、公告期限 </w:t>
      </w:r>
    </w:p>
    <w:p w14:paraId="4F6FF03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C132C05">
      <w:pPr>
        <w:spacing w:line="360" w:lineRule="auto"/>
        <w:rPr>
          <w:rFonts w:ascii="宋体" w:hAnsi="宋体" w:cs="宋体"/>
          <w:b/>
          <w:sz w:val="24"/>
        </w:rPr>
      </w:pPr>
      <w:r>
        <w:rPr>
          <w:rFonts w:hint="eastAsia" w:ascii="宋体" w:hAnsi="宋体" w:cs="宋体"/>
          <w:b/>
          <w:sz w:val="24"/>
        </w:rPr>
        <w:t>六、其他补充事宜</w:t>
      </w:r>
    </w:p>
    <w:p w14:paraId="05EBB63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78397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6A60D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5E971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437677B">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80A150">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143A248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bookmarkStart w:id="12" w:name="_Toc28359021"/>
      <w:bookmarkStart w:id="13" w:name="_Toc35393639"/>
      <w:bookmarkStart w:id="14" w:name="_Toc35393808"/>
      <w:bookmarkStart w:id="15" w:name="_Toc28359098"/>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5A3442BA">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174F93FB">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石航骏</w:t>
      </w:r>
    </w:p>
    <w:p w14:paraId="3C2158FA">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15869149717</w:t>
      </w:r>
    </w:p>
    <w:p w14:paraId="2C2CA250">
      <w:pPr>
        <w:spacing w:line="360" w:lineRule="auto"/>
        <w:rPr>
          <w:rFonts w:ascii="宋体" w:hAnsi="宋体" w:cs="宋体"/>
          <w:sz w:val="24"/>
        </w:rPr>
      </w:pPr>
      <w:r>
        <w:rPr>
          <w:rFonts w:hint="eastAsia" w:ascii="宋体" w:hAnsi="宋体" w:cs="宋体"/>
          <w:sz w:val="24"/>
        </w:rPr>
        <w:t xml:space="preserve">   </w:t>
      </w:r>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b w:val="0"/>
          <w:bCs/>
          <w:kern w:val="0"/>
          <w:sz w:val="24"/>
          <w:szCs w:val="22"/>
          <w:highlight w:val="none"/>
          <w:lang w:val="en-US" w:eastAsia="zh-CN"/>
        </w:rPr>
        <w:t>俞雪华</w:t>
      </w:r>
      <w:r>
        <w:rPr>
          <w:rFonts w:hint="eastAsia" w:ascii="宋体" w:hAnsi="宋体" w:cs="宋体"/>
          <w:sz w:val="24"/>
        </w:rPr>
        <w:t xml:space="preserve"> </w:t>
      </w:r>
    </w:p>
    <w:p w14:paraId="50A76EC7">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cs="宋体"/>
          <w:b w:val="0"/>
          <w:bCs/>
          <w:kern w:val="0"/>
          <w:sz w:val="24"/>
          <w:szCs w:val="22"/>
          <w:highlight w:val="none"/>
          <w:lang w:val="en-US" w:eastAsia="zh-CN"/>
        </w:rPr>
        <w:t>15268189838</w:t>
      </w:r>
    </w:p>
    <w:p w14:paraId="458F63B0">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09EF1EC1">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19C5EF1D">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5842111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6455C922">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23AF95C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740DCD2E">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7A658875">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3D8185B8">
      <w:pPr>
        <w:spacing w:line="360" w:lineRule="auto"/>
        <w:ind w:firstLine="480"/>
        <w:rPr>
          <w:rFonts w:hint="eastAsia" w:ascii="宋体" w:hAnsi="宋体" w:cs="宋体"/>
          <w:sz w:val="24"/>
          <w:lang w:val="en-US" w:eastAsia="zh-CN"/>
        </w:rPr>
      </w:pPr>
      <w:r>
        <w:rPr>
          <w:rFonts w:hint="eastAsia" w:ascii="宋体" w:hAnsi="宋体" w:cs="宋体"/>
          <w:sz w:val="24"/>
        </w:rPr>
        <w:t>名    称：桐庐县财政局政府采购监管科、浙江省政府采购行政裁决服务中心（杭州）</w:t>
      </w:r>
    </w:p>
    <w:p w14:paraId="0897556D">
      <w:pPr>
        <w:spacing w:line="360" w:lineRule="auto"/>
        <w:ind w:firstLine="480"/>
        <w:rPr>
          <w:rFonts w:ascii="宋体" w:hAnsi="宋体" w:cs="宋体"/>
          <w:sz w:val="24"/>
        </w:rPr>
      </w:pPr>
      <w:r>
        <w:rPr>
          <w:rFonts w:hint="eastAsia" w:ascii="宋体" w:hAnsi="宋体" w:cs="宋体"/>
          <w:sz w:val="24"/>
        </w:rPr>
        <w:t>地    址：杭州市上城区清泰街549号城建综合大楼11楼（快递仅限ems或顺丰）</w:t>
      </w:r>
    </w:p>
    <w:p w14:paraId="0724E636">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06398323">
      <w:pPr>
        <w:spacing w:line="360" w:lineRule="auto"/>
        <w:ind w:firstLine="480"/>
        <w:rPr>
          <w:rFonts w:ascii="宋体" w:hAnsi="宋体" w:cs="宋体"/>
          <w:sz w:val="24"/>
        </w:rPr>
      </w:pPr>
      <w:r>
        <w:rPr>
          <w:rFonts w:hint="eastAsia" w:ascii="宋体" w:hAnsi="宋体" w:cs="宋体"/>
          <w:color w:val="auto"/>
          <w:sz w:val="24"/>
        </w:rPr>
        <w:t>监督投诉电话：0571-87227671,0571-87800218</w:t>
      </w:r>
      <w:r>
        <w:rPr>
          <w:rFonts w:hint="eastAsia" w:ascii="宋体" w:hAnsi="宋体" w:cs="宋体"/>
          <w:color w:val="FF0000"/>
          <w:sz w:val="24"/>
        </w:rPr>
        <w:t xml:space="preserve"> </w:t>
      </w:r>
      <w:r>
        <w:rPr>
          <w:rFonts w:hint="eastAsia" w:ascii="宋体" w:hAnsi="宋体" w:cs="宋体"/>
          <w:sz w:val="24"/>
        </w:rPr>
        <w:t xml:space="preserve">   </w:t>
      </w:r>
    </w:p>
    <w:p w14:paraId="3C7FE63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2FEDE2A9">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3E81EC8">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46441EF">
      <w:pPr>
        <w:pStyle w:val="4"/>
        <w:rPr>
          <w:rFonts w:ascii="宋体"/>
          <w:snapToGrid w:val="0"/>
        </w:rPr>
      </w:pPr>
      <w:r>
        <w:br w:type="page"/>
      </w:r>
    </w:p>
    <w:p w14:paraId="5A66DC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74135F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38A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381C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BFECD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3D0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68E5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F277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DB2B6B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3079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麻醉机</w:t>
            </w:r>
          </w:p>
        </w:tc>
      </w:tr>
      <w:tr w14:paraId="57E27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AECB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8FC7D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5922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72784912">
            <w:pPr>
              <w:pageBreakBefore w:val="0"/>
              <w:widowControl w:val="0"/>
              <w:numPr>
                <w:ilvl w:val="0"/>
                <w:numId w:val="1"/>
              </w:numPr>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标的</w:t>
            </w:r>
            <w:r>
              <w:rPr>
                <w:rFonts w:hint="eastAsia" w:asciiTheme="minorEastAsia" w:hAnsiTheme="minorEastAsia" w:eastAsiaTheme="minorEastAsia" w:cstheme="minorEastAsia"/>
                <w:color w:val="auto"/>
                <w:kern w:val="0"/>
                <w:sz w:val="24"/>
                <w:szCs w:val="24"/>
                <w:highlight w:val="none"/>
                <w:lang w:eastAsia="zh-CN"/>
              </w:rPr>
              <w:t>及所属行业</w:t>
            </w:r>
            <w:r>
              <w:rPr>
                <w:rFonts w:hint="eastAsia" w:asciiTheme="minorEastAsia" w:hAnsiTheme="minorEastAsia" w:eastAsiaTheme="minorEastAsia" w:cstheme="minorEastAsia"/>
                <w:color w:val="auto"/>
                <w:kern w:val="0"/>
                <w:sz w:val="24"/>
                <w:szCs w:val="24"/>
                <w:highlight w:val="none"/>
              </w:rPr>
              <w:t>：</w:t>
            </w:r>
          </w:p>
          <w:p w14:paraId="6441C845">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标项一：麻醉机A</w:t>
            </w:r>
            <w:r>
              <w:rPr>
                <w:rFonts w:hint="eastAsia" w:asciiTheme="minorEastAsia" w:hAnsiTheme="minorEastAsia" w:eastAsiaTheme="minorEastAsia" w:cstheme="minorEastAsia"/>
                <w:color w:val="auto"/>
                <w:kern w:val="0"/>
                <w:sz w:val="24"/>
                <w:szCs w:val="24"/>
                <w:highlight w:val="none"/>
                <w:u w:val="single"/>
                <w:lang w:val="en-US" w:eastAsia="zh-CN"/>
              </w:rPr>
              <w:t>，所属行业:工业</w:t>
            </w:r>
            <w:r>
              <w:rPr>
                <w:rFonts w:hint="eastAsia" w:asciiTheme="minorEastAsia" w:hAnsiTheme="minorEastAsia" w:eastAsiaTheme="minorEastAsia" w:cstheme="minorEastAsia"/>
                <w:color w:val="auto"/>
                <w:kern w:val="0"/>
                <w:sz w:val="24"/>
                <w:szCs w:val="24"/>
                <w:highlight w:val="none"/>
                <w:u w:val="single"/>
              </w:rPr>
              <w:t>。</w:t>
            </w:r>
          </w:p>
          <w:p w14:paraId="7E27BD9B">
            <w:pPr>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标项二：</w:t>
            </w:r>
            <w:r>
              <w:rPr>
                <w:rFonts w:hint="eastAsia" w:asciiTheme="minorEastAsia" w:hAnsiTheme="minorEastAsia" w:eastAsiaTheme="minorEastAsia" w:cstheme="minorEastAsia"/>
                <w:color w:val="auto"/>
                <w:kern w:val="0"/>
                <w:sz w:val="24"/>
                <w:szCs w:val="24"/>
                <w:highlight w:val="none"/>
                <w:u w:val="single"/>
                <w:lang w:eastAsia="zh-CN"/>
              </w:rPr>
              <w:t>麻醉机</w:t>
            </w:r>
            <w:r>
              <w:rPr>
                <w:rFonts w:hint="eastAsia" w:asciiTheme="minorEastAsia" w:hAnsiTheme="minorEastAsia" w:eastAsiaTheme="minorEastAsia" w:cstheme="minorEastAsia"/>
                <w:color w:val="auto"/>
                <w:kern w:val="0"/>
                <w:sz w:val="24"/>
                <w:szCs w:val="24"/>
                <w:highlight w:val="none"/>
                <w:u w:val="single"/>
                <w:lang w:val="en-US" w:eastAsia="zh-CN"/>
              </w:rPr>
              <w:t>B，所属行业:工业</w:t>
            </w:r>
            <w:r>
              <w:rPr>
                <w:rFonts w:hint="eastAsia" w:asciiTheme="minorEastAsia" w:hAnsiTheme="minorEastAsia" w:eastAsiaTheme="minorEastAsia" w:cstheme="minorEastAsia"/>
                <w:color w:val="auto"/>
                <w:kern w:val="0"/>
                <w:sz w:val="24"/>
                <w:szCs w:val="24"/>
                <w:highlight w:val="none"/>
                <w:u w:val="single"/>
              </w:rPr>
              <w:t>。</w:t>
            </w:r>
          </w:p>
          <w:p w14:paraId="247E8C13">
            <w:pPr>
              <w:pStyle w:val="17"/>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01AA844">
            <w:pPr>
              <w:pStyle w:val="4"/>
              <w:pageBreakBefore w:val="0"/>
              <w:widowControl w:val="0"/>
              <w:kinsoku/>
              <w:wordWrap/>
              <w:overflowPunct/>
              <w:topLinePunct w:val="0"/>
              <w:autoSpaceDE/>
              <w:autoSpaceDN/>
              <w:bidi w:val="0"/>
              <w:spacing w:line="360" w:lineRule="auto"/>
              <w:ind w:left="0" w:leftChars="0" w:firstLine="480" w:firstLineChars="200"/>
              <w:textAlignment w:val="auto"/>
              <w:rPr>
                <w:rFonts w:hint="default"/>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注：1、</w:t>
            </w:r>
            <w:r>
              <w:rPr>
                <w:rFonts w:hint="eastAsia" w:asciiTheme="minorEastAsia" w:hAnsiTheme="minorEastAsia" w:eastAsiaTheme="minorEastAsia" w:cstheme="minorEastAsia"/>
                <w:b w:val="0"/>
                <w:bCs w:val="0"/>
                <w:color w:val="auto"/>
                <w:sz w:val="24"/>
                <w:highlight w:val="none"/>
              </w:rPr>
              <w:t>本次采购为专门面向中小企业预留采购份额的采购项目。</w:t>
            </w:r>
            <w:r>
              <w:rPr>
                <w:rFonts w:hint="eastAsia" w:asciiTheme="minorEastAsia" w:hAnsiTheme="minorEastAsia" w:eastAsiaTheme="minorEastAsia" w:cstheme="minorEastAsia"/>
                <w:b w:val="0"/>
                <w:bCs w:val="0"/>
                <w:color w:val="auto"/>
                <w:sz w:val="24"/>
                <w:highlight w:val="none"/>
                <w:lang w:val="en-US" w:eastAsia="zh-CN"/>
              </w:rPr>
              <w:t>2、提供的货物全部由</w:t>
            </w:r>
            <w:r>
              <w:rPr>
                <w:rFonts w:hint="eastAsia" w:asciiTheme="minorEastAsia" w:hAnsiTheme="minorEastAsia" w:eastAsiaTheme="minorEastAsia" w:cstheme="minorEastAsia"/>
                <w:b w:val="0"/>
                <w:bCs w:val="0"/>
                <w:color w:val="auto"/>
                <w:sz w:val="24"/>
                <w:highlight w:val="none"/>
              </w:rPr>
              <w:t>中小</w:t>
            </w:r>
            <w:r>
              <w:rPr>
                <w:rFonts w:hint="eastAsia" w:asciiTheme="minorEastAsia" w:hAnsiTheme="minorEastAsia" w:eastAsiaTheme="minorEastAsia" w:cstheme="minorEastAsia"/>
                <w:b w:val="0"/>
                <w:bCs w:val="0"/>
                <w:color w:val="auto"/>
                <w:sz w:val="24"/>
                <w:highlight w:val="none"/>
                <w:lang w:val="en-US" w:eastAsia="zh-CN"/>
              </w:rPr>
              <w:t>企业制造的，供应商应当出具《中小企业声明函》。4、残疾人福利性单位参加政府采购活动时，应当提供《残疾人福利性单位声明函》。6、监狱企业参加政府采购活动时，应当出具省级以上监狱管理局、戒毒管理局（含新疆生产建设兵团）提供的属于监狱企业的证明文件。</w:t>
            </w:r>
          </w:p>
        </w:tc>
      </w:tr>
      <w:tr w14:paraId="2436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03DA4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233B0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605DE">
            <w:pPr>
              <w:spacing w:line="360" w:lineRule="auto"/>
              <w:rPr>
                <w:rFonts w:ascii="宋体" w:hAnsi="宋体" w:cs="宋体"/>
                <w:color w:val="auto"/>
              </w:rPr>
            </w:pPr>
            <w:r>
              <w:rPr>
                <w:rFonts w:hint="eastAsia" w:ascii="宋体" w:hAnsi="宋体" w:cs="宋体"/>
                <w:color w:val="auto"/>
                <w:kern w:val="0"/>
                <w:sz w:val="24"/>
                <w:lang w:eastAsia="zh-CN"/>
              </w:rPr>
              <w:t>本项目不允许采购</w:t>
            </w:r>
            <w:r>
              <w:rPr>
                <w:rFonts w:hint="eastAsia" w:ascii="宋体" w:hAnsi="宋体" w:cs="宋体"/>
                <w:color w:val="auto"/>
                <w:kern w:val="0"/>
                <w:sz w:val="24"/>
              </w:rPr>
              <w:t>进口产品。</w:t>
            </w:r>
          </w:p>
        </w:tc>
      </w:tr>
      <w:tr w14:paraId="60FE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4B295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E0F369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F9476D">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p>
          <w:p w14:paraId="53A60C66">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BB16048">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F4FC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A74D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3DC3E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1ACB3">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43FB7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828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DE0F8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CB4AB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2CA7EF">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C6E0D72">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5B71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2F808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2FE588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31EF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6CE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37BF0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2D9892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E46339">
            <w:pPr>
              <w:spacing w:line="360" w:lineRule="auto"/>
              <w:rPr>
                <w:rFonts w:ascii="宋体" w:hAnsi="宋体" w:cs="宋体"/>
                <w:sz w:val="24"/>
              </w:rPr>
            </w:pPr>
            <w:r>
              <w:rPr>
                <w:rFonts w:hint="eastAsia" w:ascii="宋体" w:hAnsi="宋体" w:cs="宋体"/>
                <w:sz w:val="24"/>
              </w:rPr>
              <w:t>（1）资格证明文件：见招标文件第二部分11.1。</w:t>
            </w:r>
          </w:p>
          <w:p w14:paraId="3E94C1D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16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A1CD1D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2520C7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933BB1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BA9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A765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604EC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0858E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55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0EE4C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613CB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1909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590402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D3C4B8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2F7F53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2D700C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C59E76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ED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23A9CC0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5FA029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ECB310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F58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BEFA9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B126E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A5EABD">
            <w:pPr>
              <w:pStyle w:val="34"/>
              <w:spacing w:line="360" w:lineRule="auto"/>
              <w:rPr>
                <w:rFonts w:hint="eastAsia" w:hAnsi="宋体" w:eastAsia="宋体" w:cs="宋体"/>
                <w:color w:val="auto"/>
                <w:sz w:val="24"/>
                <w:szCs w:val="24"/>
                <w:lang w:val="en-US" w:eastAsia="zh-CN"/>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r>
              <w:rPr>
                <w:rFonts w:hint="eastAsia" w:hAnsi="宋体" w:cs="宋体"/>
                <w:color w:val="auto"/>
                <w:sz w:val="24"/>
                <w:szCs w:val="24"/>
                <w:lang w:eastAsia="zh-CN"/>
              </w:rPr>
              <w:t>时间要求：投标截止时间前。</w:t>
            </w:r>
          </w:p>
          <w:p w14:paraId="0DC1F162">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75AE84DF">
            <w:pPr>
              <w:pStyle w:val="34"/>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55DE1A8B">
            <w:pPr>
              <w:pStyle w:val="34"/>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449E2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C9E20E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E64C8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76445B4">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112F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ABCE822">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3375D7C">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21E635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022753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B94C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CED55F">
            <w:pPr>
              <w:snapToGrid w:val="0"/>
              <w:spacing w:line="360" w:lineRule="auto"/>
              <w:jc w:val="center"/>
              <w:rPr>
                <w:rFonts w:hint="eastAsia" w:ascii="宋体" w:hAnsi="宋体" w:eastAsia="宋体" w:cs="宋体"/>
                <w:sz w:val="24"/>
              </w:rPr>
            </w:pPr>
          </w:p>
          <w:p w14:paraId="7587D439">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A7FADD">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C8CE64B">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214F2B4A">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62652C26">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20B4F2FC">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64D18412">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1DDA8B7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41BAE647">
      <w:pPr>
        <w:snapToGrid w:val="0"/>
        <w:spacing w:line="360" w:lineRule="auto"/>
        <w:jc w:val="center"/>
        <w:rPr>
          <w:rFonts w:ascii="宋体" w:hAnsi="宋体" w:cs="宋体"/>
          <w:b/>
          <w:sz w:val="32"/>
          <w:szCs w:val="20"/>
        </w:rPr>
      </w:pPr>
    </w:p>
    <w:bookmarkEnd w:id="10"/>
    <w:p w14:paraId="1A51CD48">
      <w:pPr>
        <w:adjustRightInd/>
        <w:spacing w:line="360" w:lineRule="auto"/>
        <w:ind w:firstLine="3845" w:firstLineChars="1197"/>
        <w:outlineLvl w:val="0"/>
        <w:rPr>
          <w:rFonts w:ascii="宋体" w:hAnsi="宋体" w:cs="宋体"/>
          <w:b/>
          <w:sz w:val="32"/>
          <w:szCs w:val="20"/>
        </w:rPr>
      </w:pPr>
      <w:bookmarkStart w:id="16" w:name="_Toc164416483"/>
      <w:bookmarkStart w:id="17" w:name="第三部分"/>
      <w:r>
        <w:rPr>
          <w:rFonts w:hint="eastAsia" w:ascii="宋体" w:hAnsi="宋体" w:cs="宋体"/>
          <w:b/>
          <w:sz w:val="32"/>
          <w:szCs w:val="20"/>
        </w:rPr>
        <w:t>一、总则</w:t>
      </w:r>
    </w:p>
    <w:p w14:paraId="6AEB83C7">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6EE43C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D7CAB32">
      <w:pPr>
        <w:adjustRightInd/>
        <w:spacing w:line="360" w:lineRule="auto"/>
        <w:outlineLvl w:val="0"/>
        <w:rPr>
          <w:rFonts w:ascii="宋体" w:hAnsi="宋体" w:cs="宋体"/>
          <w:b/>
          <w:sz w:val="24"/>
        </w:rPr>
      </w:pPr>
      <w:r>
        <w:rPr>
          <w:rFonts w:hint="eastAsia" w:ascii="宋体" w:hAnsi="宋体" w:cs="宋体"/>
          <w:b/>
          <w:sz w:val="24"/>
        </w:rPr>
        <w:t xml:space="preserve">   2.定义</w:t>
      </w:r>
    </w:p>
    <w:p w14:paraId="0DC31C1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DE08A2">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89E762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58C0B9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5615D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504BF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119EF8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F1A0C6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DB56F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7920D9">
      <w:pPr>
        <w:spacing w:line="360" w:lineRule="auto"/>
        <w:ind w:firstLine="240" w:firstLineChars="100"/>
        <w:rPr>
          <w:rFonts w:ascii="宋体" w:hAnsi="宋体" w:cs="宋体"/>
          <w:sz w:val="24"/>
        </w:rPr>
      </w:pPr>
      <w:r>
        <w:rPr>
          <w:rFonts w:hint="eastAsia" w:ascii="宋体" w:hAnsi="宋体" w:cs="宋体"/>
          <w:sz w:val="24"/>
        </w:rPr>
        <w:t>3.2 支持绿色发展</w:t>
      </w:r>
    </w:p>
    <w:p w14:paraId="4383BB6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FF138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6C62A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7FA267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4B27A089">
      <w:pPr>
        <w:spacing w:line="360" w:lineRule="auto"/>
        <w:ind w:firstLine="240" w:firstLineChars="100"/>
        <w:rPr>
          <w:rFonts w:ascii="宋体" w:hAnsi="宋体" w:cs="宋体"/>
          <w:sz w:val="24"/>
        </w:rPr>
      </w:pPr>
      <w:r>
        <w:rPr>
          <w:rFonts w:hint="eastAsia" w:ascii="宋体" w:hAnsi="宋体" w:cs="宋体"/>
          <w:sz w:val="24"/>
        </w:rPr>
        <w:t>3.3支持中小企业发展</w:t>
      </w:r>
    </w:p>
    <w:p w14:paraId="3BBEDF8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82A2F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E6F6C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09DBF6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FA88C8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w:t>
      </w:r>
      <w:r>
        <w:rPr>
          <w:rFonts w:hint="eastAsia" w:ascii="宋体" w:hAnsi="宋体" w:cs="宋体"/>
          <w:color w:val="auto"/>
          <w:sz w:val="24"/>
          <w:highlight w:val="none"/>
        </w:rPr>
        <w:t>）</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w:t>
      </w:r>
      <w:r>
        <w:rPr>
          <w:rFonts w:hint="eastAsia" w:ascii="宋体" w:hAnsi="宋体" w:cs="宋体"/>
          <w:color w:val="auto"/>
          <w:sz w:val="24"/>
          <w:highlight w:val="none"/>
        </w:rPr>
        <w:t>）</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4572F5B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5CE1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385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7F620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E2B8D9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A3CEA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956E64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5C8D08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0CE736D">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E514E61">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5159AFA6">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BFD19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9C063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C068C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1C3DFCB">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8082D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614E42C">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75699FD">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DD29B9">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732853B">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E75B39">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84DE55C">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86138F2">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BBCDB1A">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5C738F">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066263">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728913E">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0BE5F7AC">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AD79154">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06E1631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C50B11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4B3C8B">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BD6572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8CA420">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0E0B685">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2A36E1F8">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w:t>
      </w:r>
      <w:r>
        <w:rPr>
          <w:rFonts w:hint="eastAsia" w:ascii="宋体" w:hAnsi="宋体" w:cs="宋体"/>
          <w:sz w:val="24"/>
        </w:rPr>
        <w:t>杭州市上城区清泰街549号城建综合大楼11楼（快递仅限ems或顺丰）</w:t>
      </w:r>
      <w:r>
        <w:rPr>
          <w:rFonts w:hint="eastAsia"/>
        </w:rPr>
        <w:t>，收件人：朱女士、王女士，电话：</w:t>
      </w:r>
      <w:r>
        <w:rPr>
          <w:rFonts w:hint="eastAsia" w:ascii="宋体" w:hAnsi="宋体" w:cs="宋体"/>
          <w:color w:val="auto"/>
          <w:sz w:val="24"/>
        </w:rPr>
        <w:t>0571-87227671,0571-87800218</w:t>
      </w:r>
      <w:r>
        <w:rPr>
          <w:rFonts w:hint="eastAsia"/>
        </w:rPr>
        <w:t>。</w:t>
      </w:r>
    </w:p>
    <w:p w14:paraId="5B90385C">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60D56DC5">
      <w:pPr>
        <w:pStyle w:val="129"/>
        <w:snapToGrid w:val="0"/>
        <w:spacing w:before="0"/>
        <w:ind w:firstLine="360"/>
        <w:rPr>
          <w:rFonts w:ascii="宋体" w:hAnsi="宋体" w:cs="宋体"/>
          <w:sz w:val="18"/>
          <w:szCs w:val="18"/>
        </w:rPr>
      </w:pPr>
    </w:p>
    <w:p w14:paraId="275E4AB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67AA5C6">
      <w:pPr>
        <w:pStyle w:val="34"/>
        <w:spacing w:line="360" w:lineRule="auto"/>
        <w:rPr>
          <w:rFonts w:hAnsi="宋体" w:cs="宋体"/>
          <w:b/>
          <w:sz w:val="24"/>
          <w:szCs w:val="24"/>
        </w:rPr>
      </w:pPr>
      <w:r>
        <w:rPr>
          <w:rFonts w:hint="eastAsia" w:hAnsi="宋体" w:cs="宋体"/>
          <w:b/>
          <w:sz w:val="24"/>
          <w:szCs w:val="24"/>
        </w:rPr>
        <w:t>5．招标文件的构成</w:t>
      </w:r>
    </w:p>
    <w:p w14:paraId="3F01A32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B4FCF1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D249A0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61BE79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DD65DA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7F9BDF2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19162A0">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49F7E3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BF84030">
      <w:pPr>
        <w:pStyle w:val="34"/>
        <w:spacing w:line="360" w:lineRule="auto"/>
        <w:rPr>
          <w:rFonts w:hAnsi="宋体" w:cs="宋体"/>
          <w:b/>
          <w:sz w:val="24"/>
          <w:szCs w:val="24"/>
        </w:rPr>
      </w:pPr>
      <w:r>
        <w:rPr>
          <w:rFonts w:hint="eastAsia" w:hAnsi="宋体" w:cs="宋体"/>
          <w:b/>
          <w:sz w:val="24"/>
          <w:szCs w:val="24"/>
        </w:rPr>
        <w:t>6. 招标文件的澄清、修改</w:t>
      </w:r>
    </w:p>
    <w:p w14:paraId="2C4D4888">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01704C6">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32F2C">
      <w:pPr>
        <w:pStyle w:val="25"/>
        <w:rPr>
          <w:rFonts w:hAnsi="宋体" w:cs="宋体"/>
          <w:sz w:val="18"/>
          <w:szCs w:val="18"/>
          <w:lang w:val="en-US"/>
        </w:rPr>
      </w:pPr>
      <w:r>
        <w:rPr>
          <w:rFonts w:hint="eastAsia" w:hAnsi="宋体" w:cs="宋体"/>
          <w:szCs w:val="24"/>
          <w:lang w:val="en-US"/>
        </w:rPr>
        <w:t xml:space="preserve">    </w:t>
      </w:r>
    </w:p>
    <w:p w14:paraId="0F8AAE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83B22D7">
      <w:pPr>
        <w:pStyle w:val="34"/>
        <w:spacing w:line="360" w:lineRule="auto"/>
        <w:rPr>
          <w:rFonts w:hAnsi="宋体" w:cs="宋体"/>
          <w:b/>
          <w:sz w:val="24"/>
          <w:szCs w:val="24"/>
        </w:rPr>
      </w:pPr>
      <w:r>
        <w:rPr>
          <w:rFonts w:hint="eastAsia" w:hAnsi="宋体" w:cs="宋体"/>
          <w:b/>
          <w:sz w:val="24"/>
          <w:szCs w:val="24"/>
        </w:rPr>
        <w:t>7. 招标文件的获取</w:t>
      </w:r>
    </w:p>
    <w:p w14:paraId="24330C3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CB881D0">
      <w:pPr>
        <w:pStyle w:val="34"/>
        <w:spacing w:line="360" w:lineRule="auto"/>
        <w:rPr>
          <w:rFonts w:hAnsi="宋体" w:cs="宋体"/>
          <w:b/>
          <w:sz w:val="24"/>
          <w:szCs w:val="24"/>
        </w:rPr>
      </w:pPr>
      <w:r>
        <w:rPr>
          <w:rFonts w:hint="eastAsia" w:hAnsi="宋体" w:cs="宋体"/>
          <w:b/>
          <w:sz w:val="24"/>
          <w:szCs w:val="24"/>
        </w:rPr>
        <w:t>8.开标前答疑会或现场考察</w:t>
      </w:r>
    </w:p>
    <w:p w14:paraId="148AA31C">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A14BB8">
      <w:pPr>
        <w:pStyle w:val="34"/>
        <w:spacing w:line="360" w:lineRule="auto"/>
        <w:rPr>
          <w:rFonts w:hAnsi="宋体" w:cs="宋体"/>
          <w:b/>
          <w:szCs w:val="24"/>
        </w:rPr>
      </w:pPr>
      <w:r>
        <w:rPr>
          <w:rFonts w:hint="eastAsia" w:hAnsi="宋体" w:cs="宋体"/>
          <w:b/>
          <w:kern w:val="28"/>
          <w:sz w:val="24"/>
          <w:szCs w:val="24"/>
        </w:rPr>
        <w:t>9.投标保证金</w:t>
      </w:r>
    </w:p>
    <w:p w14:paraId="47815670">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355B696">
      <w:pPr>
        <w:pStyle w:val="34"/>
        <w:spacing w:line="360" w:lineRule="auto"/>
        <w:rPr>
          <w:rFonts w:hAnsi="宋体" w:cs="宋体"/>
          <w:b/>
          <w:sz w:val="24"/>
          <w:szCs w:val="24"/>
        </w:rPr>
      </w:pPr>
      <w:r>
        <w:rPr>
          <w:rFonts w:hint="eastAsia" w:hAnsi="宋体" w:cs="宋体"/>
          <w:b/>
          <w:sz w:val="24"/>
          <w:szCs w:val="24"/>
        </w:rPr>
        <w:t>10. 投标文件的语言</w:t>
      </w:r>
    </w:p>
    <w:p w14:paraId="0A36E69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D217EE0">
      <w:pPr>
        <w:pStyle w:val="34"/>
        <w:spacing w:line="360" w:lineRule="auto"/>
        <w:rPr>
          <w:rFonts w:hAnsi="宋体" w:cs="宋体"/>
          <w:b/>
          <w:sz w:val="24"/>
          <w:szCs w:val="24"/>
        </w:rPr>
      </w:pPr>
      <w:r>
        <w:rPr>
          <w:rFonts w:hint="eastAsia" w:hAnsi="宋体" w:cs="宋体"/>
          <w:b/>
          <w:sz w:val="24"/>
          <w:szCs w:val="24"/>
        </w:rPr>
        <w:t>11. 投标文件的组成</w:t>
      </w:r>
    </w:p>
    <w:p w14:paraId="211A198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4B2417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492335">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71D2A942">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FE12E41">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5026F09">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p>
    <w:p w14:paraId="6A99934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31465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7F8BB0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E6F5C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8B2610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ABF5D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05F8A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5EE03E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323963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4112BB7">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01FECAC">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BAFB8AD">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5FEDCAC5">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7B06ECC9">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E105DB5">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FACC6D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72122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BBFE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AD5C3DE">
      <w:pPr>
        <w:snapToGrid w:val="0"/>
        <w:spacing w:line="360" w:lineRule="auto"/>
        <w:rPr>
          <w:rFonts w:ascii="宋体" w:hAnsi="宋体" w:cs="宋体"/>
          <w:b/>
          <w:sz w:val="24"/>
        </w:rPr>
      </w:pPr>
      <w:r>
        <w:rPr>
          <w:rFonts w:hint="eastAsia" w:ascii="宋体" w:hAnsi="宋体" w:cs="宋体"/>
          <w:b/>
          <w:sz w:val="24"/>
        </w:rPr>
        <w:t>13.投标文件的签署、盖章</w:t>
      </w:r>
    </w:p>
    <w:p w14:paraId="1902A587">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1DD0316">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219E57E">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DC01E12">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F539890">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3E0496">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7AB138D">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91B6FEA">
      <w:pPr>
        <w:pStyle w:val="34"/>
        <w:spacing w:line="360" w:lineRule="auto"/>
        <w:rPr>
          <w:rFonts w:hAnsi="宋体" w:cs="宋体"/>
          <w:b/>
          <w:sz w:val="24"/>
          <w:szCs w:val="24"/>
        </w:rPr>
      </w:pPr>
      <w:r>
        <w:rPr>
          <w:rFonts w:hint="eastAsia" w:hAnsi="宋体" w:cs="宋体"/>
          <w:b/>
          <w:sz w:val="24"/>
          <w:szCs w:val="24"/>
        </w:rPr>
        <w:t>15.备份投标文件</w:t>
      </w:r>
    </w:p>
    <w:p w14:paraId="5CC8EF1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5EC4A41">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04F3F9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737925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F0C922C">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B56D7E1">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29D4AD1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5783F81">
      <w:pPr>
        <w:pStyle w:val="129"/>
        <w:spacing w:before="0"/>
        <w:ind w:firstLine="0" w:firstLineChars="0"/>
        <w:rPr>
          <w:rFonts w:ascii="宋体" w:hAnsi="宋体" w:cs="宋体"/>
          <w:b/>
          <w:szCs w:val="24"/>
        </w:rPr>
      </w:pPr>
      <w:r>
        <w:rPr>
          <w:rFonts w:hint="eastAsia" w:ascii="宋体" w:hAnsi="宋体" w:cs="宋体"/>
          <w:b/>
          <w:szCs w:val="24"/>
        </w:rPr>
        <w:t>17.投标有效期</w:t>
      </w:r>
    </w:p>
    <w:p w14:paraId="77E2C38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6907E4">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76C694DF">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771E2E88">
      <w:pPr>
        <w:pStyle w:val="129"/>
        <w:spacing w:before="0"/>
        <w:ind w:firstLine="643"/>
        <w:rPr>
          <w:rFonts w:ascii="宋体" w:hAnsi="宋体" w:cs="宋体"/>
          <w:b/>
          <w:sz w:val="32"/>
        </w:rPr>
      </w:pPr>
    </w:p>
    <w:p w14:paraId="73B472BF">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B8E798F">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C9FDB86">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7ECE61D">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0D85371">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AD8A79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DCEA04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20F56E9">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FDAFC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64B368D">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4C8D8F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1DF3A617">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2F3F5207">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65320B7">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CABDE9F">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7297AF">
      <w:pPr>
        <w:pStyle w:val="129"/>
        <w:spacing w:before="0"/>
        <w:ind w:firstLine="0" w:firstLineChars="0"/>
        <w:rPr>
          <w:rFonts w:ascii="宋体" w:hAnsi="宋体" w:cs="宋体"/>
          <w:kern w:val="0"/>
          <w:szCs w:val="24"/>
        </w:rPr>
      </w:pPr>
    </w:p>
    <w:p w14:paraId="3EBEF47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E2F03DB">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AC5298A">
      <w:pPr>
        <w:spacing w:line="360" w:lineRule="auto"/>
        <w:rPr>
          <w:rFonts w:ascii="宋体" w:hAnsi="宋体" w:cs="宋体"/>
          <w:b/>
          <w:sz w:val="24"/>
        </w:rPr>
      </w:pPr>
    </w:p>
    <w:p w14:paraId="1496B94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332BB7D">
      <w:pPr>
        <w:pStyle w:val="26"/>
        <w:spacing w:line="360" w:lineRule="auto"/>
        <w:ind w:left="479" w:hanging="479" w:hangingChars="199"/>
        <w:rPr>
          <w:rFonts w:cs="宋体"/>
          <w:b/>
        </w:rPr>
      </w:pPr>
      <w:r>
        <w:rPr>
          <w:rFonts w:hint="eastAsia" w:cs="宋体"/>
          <w:b/>
        </w:rPr>
        <w:t>22. 确定中标供应商</w:t>
      </w:r>
    </w:p>
    <w:p w14:paraId="0FB15F4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B034C5">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D438D1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ED801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5F3AE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E230B1">
      <w:pPr>
        <w:snapToGrid w:val="0"/>
        <w:spacing w:line="360" w:lineRule="auto"/>
        <w:ind w:left="120" w:leftChars="57" w:firstLine="482" w:firstLineChars="150"/>
        <w:jc w:val="center"/>
        <w:rPr>
          <w:rFonts w:ascii="宋体" w:hAnsi="宋体" w:cs="宋体"/>
          <w:b/>
          <w:sz w:val="32"/>
        </w:rPr>
      </w:pPr>
    </w:p>
    <w:p w14:paraId="20C1F57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9F1552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37449D7">
      <w:pPr>
        <w:pStyle w:val="26"/>
        <w:spacing w:line="360" w:lineRule="auto"/>
        <w:ind w:left="479" w:hanging="479" w:hangingChars="199"/>
        <w:rPr>
          <w:rFonts w:cs="宋体"/>
          <w:b/>
        </w:rPr>
      </w:pPr>
      <w:r>
        <w:rPr>
          <w:rFonts w:hint="eastAsia" w:cs="宋体"/>
          <w:b/>
        </w:rPr>
        <w:t>25. 合同的签订</w:t>
      </w:r>
    </w:p>
    <w:p w14:paraId="04A63D5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628650">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D5E4BB">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6E5E621">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8706B7E">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0B5B01C">
      <w:pPr>
        <w:pStyle w:val="26"/>
        <w:spacing w:line="360" w:lineRule="auto"/>
        <w:ind w:left="479" w:hanging="479" w:hangingChars="199"/>
        <w:rPr>
          <w:rFonts w:cs="宋体"/>
          <w:b/>
        </w:rPr>
      </w:pPr>
      <w:r>
        <w:rPr>
          <w:rFonts w:hint="eastAsia" w:cs="宋体"/>
          <w:b/>
        </w:rPr>
        <w:t>26. 履约保证金</w:t>
      </w:r>
    </w:p>
    <w:p w14:paraId="4E490C3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66C95E1">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AE65DE">
      <w:pPr>
        <w:pStyle w:val="4"/>
        <w:rPr>
          <w:highlight w:val="none"/>
        </w:rPr>
      </w:pPr>
      <w:r>
        <w:rPr>
          <w:rFonts w:ascii="宋体" w:hAnsi="宋体" w:eastAsia="宋体" w:cs="Times New Roman"/>
          <w:b/>
          <w:bCs/>
          <w:kern w:val="2"/>
          <w:sz w:val="24"/>
          <w:szCs w:val="32"/>
          <w:highlight w:val="none"/>
          <w:lang w:val="en-US"/>
        </w:rPr>
        <w:t>27.预付款</w:t>
      </w:r>
    </w:p>
    <w:p w14:paraId="7B37252E">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600C772"/>
    <w:p w14:paraId="50C5F37C">
      <w:pPr>
        <w:snapToGrid w:val="0"/>
        <w:spacing w:line="360" w:lineRule="auto"/>
        <w:ind w:firstLine="3357" w:firstLineChars="1045"/>
        <w:rPr>
          <w:rFonts w:ascii="宋体" w:hAnsi="宋体" w:cs="宋体"/>
          <w:b/>
          <w:sz w:val="32"/>
        </w:rPr>
      </w:pPr>
    </w:p>
    <w:p w14:paraId="0062B27A">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F51BDAE">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C550FFB">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334E00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33FE39A">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10F2354E">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D27EC9B">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337673C5">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CD24C5">
      <w:pPr>
        <w:tabs>
          <w:tab w:val="left" w:pos="0"/>
        </w:tabs>
        <w:spacing w:line="360" w:lineRule="auto"/>
        <w:ind w:firstLine="480"/>
        <w:rPr>
          <w:rFonts w:ascii="宋体" w:hAnsi="宋体" w:cs="宋体"/>
          <w:sz w:val="24"/>
        </w:rPr>
      </w:pPr>
    </w:p>
    <w:p w14:paraId="38D1191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40A850F">
      <w:pPr>
        <w:pStyle w:val="26"/>
        <w:spacing w:line="360" w:lineRule="auto"/>
        <w:ind w:firstLine="0" w:firstLineChars="0"/>
        <w:rPr>
          <w:rFonts w:cs="宋体"/>
          <w:b/>
        </w:rPr>
      </w:pPr>
      <w:r>
        <w:rPr>
          <w:rFonts w:hint="eastAsia" w:cs="宋体"/>
          <w:b/>
        </w:rPr>
        <w:t>30.验收</w:t>
      </w:r>
    </w:p>
    <w:p w14:paraId="2A7C941B">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AAED0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E239E4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7AB52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861DEFE">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4714665"/>
      <w:bookmarkEnd w:id="22"/>
      <w:bookmarkStart w:id="23" w:name="_Hlt75236011"/>
      <w:bookmarkEnd w:id="23"/>
      <w:bookmarkStart w:id="24" w:name="_Hlt74729768"/>
      <w:bookmarkEnd w:id="24"/>
      <w:bookmarkStart w:id="25" w:name="_Hlt68072998"/>
      <w:bookmarkEnd w:id="25"/>
      <w:bookmarkStart w:id="26" w:name="_Hlt68057669"/>
      <w:bookmarkEnd w:id="26"/>
      <w:bookmarkStart w:id="27" w:name="_Hlt74730295"/>
      <w:bookmarkEnd w:id="27"/>
      <w:bookmarkStart w:id="28" w:name="_Hlt74707468"/>
      <w:bookmarkEnd w:id="28"/>
      <w:bookmarkStart w:id="29" w:name="_Hlt75236101"/>
      <w:bookmarkEnd w:id="29"/>
      <w:bookmarkStart w:id="30" w:name="_Hlt68403820"/>
      <w:bookmarkEnd w:id="30"/>
      <w:bookmarkStart w:id="31" w:name="_Hlt68072990"/>
      <w:bookmarkEnd w:id="31"/>
      <w:bookmarkStart w:id="32" w:name="_Hlt68073093"/>
      <w:bookmarkEnd w:id="32"/>
      <w:bookmarkStart w:id="33" w:name="_Hlt75236290"/>
      <w:bookmarkEnd w:id="33"/>
    </w:p>
    <w:bookmarkEnd w:id="16"/>
    <w:bookmarkEnd w:id="17"/>
    <w:p w14:paraId="03F633E0">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23092929">
      <w:pPr>
        <w:pStyle w:val="5"/>
        <w:pageBreakBefore w:val="0"/>
        <w:kinsoku/>
        <w:bidi w:val="0"/>
        <w:snapToGrid/>
        <w:spacing w:before="0" w:after="0" w:line="360" w:lineRule="auto"/>
        <w:rPr>
          <w:rFonts w:hint="eastAsia" w:ascii="宋体" w:hAnsi="宋体" w:eastAsia="宋体" w:cs="宋体"/>
          <w:sz w:val="24"/>
          <w:szCs w:val="24"/>
          <w:highlight w:val="none"/>
        </w:rPr>
      </w:pPr>
      <w:bookmarkStart w:id="35" w:name="_Toc420509195"/>
      <w:r>
        <w:rPr>
          <w:rFonts w:hint="eastAsia" w:ascii="宋体" w:hAnsi="宋体" w:eastAsia="宋体" w:cs="宋体"/>
          <w:sz w:val="24"/>
          <w:szCs w:val="24"/>
          <w:highlight w:val="none"/>
        </w:rPr>
        <w:t>一、</w:t>
      </w:r>
      <w:bookmarkEnd w:id="35"/>
      <w:r>
        <w:rPr>
          <w:rFonts w:hint="eastAsia" w:ascii="宋体" w:hAnsi="宋体" w:eastAsia="宋体" w:cs="宋体"/>
          <w:sz w:val="24"/>
          <w:szCs w:val="24"/>
          <w:highlight w:val="none"/>
        </w:rPr>
        <w:t>项目概况</w:t>
      </w:r>
    </w:p>
    <w:p w14:paraId="5667FC4E">
      <w:pPr>
        <w:pageBreakBefore w:val="0"/>
        <w:kinsoku/>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本项目为</w:t>
      </w:r>
      <w:r>
        <w:rPr>
          <w:rFonts w:hint="eastAsia" w:ascii="宋体" w:hAnsi="宋体" w:eastAsia="宋体" w:cs="宋体"/>
          <w:sz w:val="24"/>
          <w:szCs w:val="24"/>
          <w:highlight w:val="none"/>
          <w:u w:val="single"/>
        </w:rPr>
        <w:t xml:space="preserve"> </w:t>
      </w:r>
      <w:r>
        <w:rPr>
          <w:rFonts w:hint="eastAsia" w:ascii="宋体" w:hAnsi="宋体" w:cs="宋体"/>
          <w:kern w:val="0"/>
          <w:sz w:val="24"/>
          <w:szCs w:val="24"/>
          <w:highlight w:val="none"/>
          <w:u w:val="single"/>
          <w:lang w:eastAsia="zh-CN"/>
        </w:rPr>
        <w:t>桐庐县第二人民医院迁建项目—嵌入等设备采购（麻醉机）</w:t>
      </w:r>
      <w:r>
        <w:rPr>
          <w:rFonts w:hint="eastAsia" w:ascii="宋体" w:hAnsi="宋体" w:eastAsia="宋体" w:cs="宋体"/>
          <w:kern w:val="0"/>
          <w:sz w:val="24"/>
          <w:szCs w:val="24"/>
          <w:highlight w:val="none"/>
          <w:u w:val="single"/>
        </w:rPr>
        <w:t>　</w:t>
      </w:r>
      <w:r>
        <w:rPr>
          <w:rFonts w:hint="eastAsia" w:ascii="宋体" w:hAnsi="宋体" w:eastAsia="宋体" w:cs="宋体"/>
          <w:sz w:val="24"/>
          <w:szCs w:val="24"/>
          <w:highlight w:val="none"/>
        </w:rPr>
        <w:t>,采购人为</w:t>
      </w:r>
      <w:r>
        <w:rPr>
          <w:rFonts w:hint="eastAsia" w:ascii="宋体" w:hAnsi="宋体" w:eastAsia="宋体" w:cs="宋体"/>
          <w:sz w:val="24"/>
          <w:szCs w:val="24"/>
          <w:highlight w:val="none"/>
          <w:u w:val="single"/>
        </w:rPr>
        <w:t>桐庐县第二人民医院（杭州市第一人民医院桐庐分院）</w:t>
      </w:r>
      <w:r>
        <w:rPr>
          <w:rFonts w:hint="eastAsia" w:ascii="宋体" w:hAnsi="宋体" w:eastAsia="宋体" w:cs="宋体"/>
          <w:sz w:val="24"/>
          <w:szCs w:val="24"/>
          <w:highlight w:val="none"/>
        </w:rPr>
        <w:t>，根据相关文件规定，经相关部门批准，现对该项目进行</w:t>
      </w:r>
      <w:r>
        <w:rPr>
          <w:rFonts w:hint="eastAsia" w:ascii="宋体" w:hAnsi="宋体" w:eastAsia="宋体" w:cs="宋体"/>
          <w:sz w:val="24"/>
          <w:szCs w:val="24"/>
          <w:highlight w:val="none"/>
          <w:u w:val="single"/>
        </w:rPr>
        <w:t>公开招标</w:t>
      </w:r>
      <w:r>
        <w:rPr>
          <w:rFonts w:hint="eastAsia" w:ascii="宋体" w:hAnsi="宋体" w:eastAsia="宋体" w:cs="宋体"/>
          <w:sz w:val="24"/>
          <w:szCs w:val="24"/>
          <w:highlight w:val="none"/>
        </w:rPr>
        <w:t>招标。</w:t>
      </w:r>
    </w:p>
    <w:p w14:paraId="6B089A53">
      <w:pPr>
        <w:pStyle w:val="5"/>
        <w:pageBreakBefore w:val="0"/>
        <w:kinsoku/>
        <w:bidi w:val="0"/>
        <w:snapToGrid/>
        <w:spacing w:before="0" w:after="0" w:line="360" w:lineRule="auto"/>
        <w:rPr>
          <w:rFonts w:hint="eastAsia" w:ascii="宋体" w:hAnsi="宋体" w:eastAsia="宋体" w:cs="宋体"/>
          <w:b w:val="0"/>
          <w:bCs/>
          <w:kern w:val="0"/>
          <w:sz w:val="24"/>
          <w:szCs w:val="24"/>
          <w:highlight w:val="none"/>
        </w:rPr>
      </w:pPr>
      <w:r>
        <w:rPr>
          <w:rFonts w:hint="eastAsia" w:ascii="宋体" w:hAnsi="宋体" w:eastAsia="宋体" w:cs="宋体"/>
          <w:sz w:val="24"/>
          <w:szCs w:val="24"/>
          <w:highlight w:val="none"/>
        </w:rPr>
        <w:t>二、</w:t>
      </w:r>
      <w:bookmarkStart w:id="36" w:name="_Toc184635055"/>
      <w:r>
        <w:rPr>
          <w:rFonts w:hint="eastAsia" w:ascii="宋体" w:hAnsi="宋体" w:eastAsia="宋体" w:cs="宋体"/>
          <w:sz w:val="24"/>
          <w:szCs w:val="24"/>
          <w:highlight w:val="none"/>
        </w:rPr>
        <w:t>采购内容及要求</w:t>
      </w:r>
      <w:bookmarkEnd w:id="36"/>
    </w:p>
    <w:p w14:paraId="1DBA2B47">
      <w:pPr>
        <w:pStyle w:val="59"/>
        <w:keepNext w:val="0"/>
        <w:keepLines w:val="0"/>
        <w:pageBreakBefore w:val="0"/>
        <w:widowControl/>
        <w:kinsoku/>
        <w:wordWrap w:val="0"/>
        <w:overflowPunct w:val="0"/>
        <w:topLinePunct/>
        <w:autoSpaceDE w:val="0"/>
        <w:autoSpaceDN w:val="0"/>
        <w:bidi w:val="0"/>
        <w:adjustRightInd w:val="0"/>
        <w:snapToGrid/>
        <w:spacing w:line="360" w:lineRule="auto"/>
        <w:ind w:firstLine="482" w:firstLineChars="200"/>
        <w:jc w:val="both"/>
        <w:textAlignment w:val="baseline"/>
        <w:rPr>
          <w:rFonts w:hint="eastAsia" w:ascii="宋体" w:hAnsi="宋体" w:eastAsia="宋体" w:cs="宋体"/>
          <w:b/>
          <w:bCs w:val="0"/>
          <w:kern w:val="0"/>
          <w:sz w:val="24"/>
          <w:szCs w:val="24"/>
          <w:highlight w:val="none"/>
          <w:lang w:eastAsia="zh-CN"/>
        </w:rPr>
      </w:pPr>
      <w:r>
        <w:rPr>
          <w:rFonts w:hint="eastAsia" w:ascii="宋体" w:hAnsi="宋体" w:eastAsia="宋体" w:cs="宋体"/>
          <w:b/>
          <w:bCs w:val="0"/>
          <w:kern w:val="0"/>
          <w:sz w:val="24"/>
          <w:szCs w:val="24"/>
          <w:highlight w:val="none"/>
          <w:lang w:eastAsia="zh-CN"/>
        </w:rPr>
        <w:t>（</w:t>
      </w:r>
      <w:r>
        <w:rPr>
          <w:rFonts w:hint="eastAsia" w:ascii="宋体" w:hAnsi="宋体" w:eastAsia="宋体" w:cs="宋体"/>
          <w:b/>
          <w:bCs w:val="0"/>
          <w:kern w:val="0"/>
          <w:sz w:val="24"/>
          <w:szCs w:val="24"/>
          <w:highlight w:val="none"/>
          <w:lang w:val="en-US" w:eastAsia="zh-CN"/>
        </w:rPr>
        <w:t>一</w:t>
      </w:r>
      <w:r>
        <w:rPr>
          <w:rFonts w:hint="eastAsia" w:ascii="宋体" w:hAnsi="宋体" w:eastAsia="宋体" w:cs="宋体"/>
          <w:b/>
          <w:bCs w:val="0"/>
          <w:kern w:val="0"/>
          <w:sz w:val="24"/>
          <w:szCs w:val="24"/>
          <w:highlight w:val="none"/>
          <w:lang w:eastAsia="zh-CN"/>
        </w:rPr>
        <w:t>）采购内容</w:t>
      </w:r>
    </w:p>
    <w:p w14:paraId="4A80E83B">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2"/>
          <w:highlight w:val="none"/>
          <w:lang w:eastAsia="zh-CN"/>
        </w:rPr>
      </w:pPr>
      <w:r>
        <w:rPr>
          <w:rFonts w:hint="eastAsia" w:ascii="宋体" w:hAnsi="宋体" w:eastAsia="宋体" w:cs="宋体"/>
          <w:b/>
          <w:bCs w:val="0"/>
          <w:kern w:val="0"/>
          <w:sz w:val="24"/>
          <w:szCs w:val="22"/>
          <w:highlight w:val="none"/>
        </w:rPr>
        <w:t>本项目的</w:t>
      </w:r>
      <w:r>
        <w:rPr>
          <w:rFonts w:hint="eastAsia" w:ascii="宋体" w:hAnsi="宋体" w:cs="宋体"/>
          <w:b/>
          <w:bCs w:val="0"/>
          <w:kern w:val="0"/>
          <w:sz w:val="24"/>
          <w:szCs w:val="22"/>
          <w:highlight w:val="none"/>
          <w:lang w:eastAsia="zh-CN"/>
        </w:rPr>
        <w:t>采购</w:t>
      </w:r>
      <w:r>
        <w:rPr>
          <w:rFonts w:hint="eastAsia" w:ascii="宋体" w:hAnsi="宋体" w:eastAsia="宋体" w:cs="宋体"/>
          <w:b/>
          <w:bCs w:val="0"/>
          <w:kern w:val="0"/>
          <w:sz w:val="24"/>
          <w:szCs w:val="22"/>
          <w:highlight w:val="none"/>
        </w:rPr>
        <w:t>内容主要为</w:t>
      </w:r>
      <w:r>
        <w:rPr>
          <w:rFonts w:hint="eastAsia" w:ascii="宋体" w:hAnsi="宋体" w:cs="宋体"/>
          <w:b/>
          <w:bCs w:val="0"/>
          <w:kern w:val="0"/>
          <w:sz w:val="24"/>
          <w:szCs w:val="22"/>
          <w:highlight w:val="none"/>
          <w:lang w:eastAsia="zh-CN"/>
        </w:rPr>
        <w:t>桐庐县第二人民医院迁建项目—嵌入等设备采购（麻醉机）</w:t>
      </w:r>
      <w:r>
        <w:rPr>
          <w:rFonts w:hint="eastAsia" w:ascii="宋体" w:hAnsi="宋体" w:eastAsia="宋体" w:cs="宋体"/>
          <w:b/>
          <w:bCs w:val="0"/>
          <w:kern w:val="0"/>
          <w:sz w:val="24"/>
          <w:szCs w:val="22"/>
          <w:highlight w:val="none"/>
          <w:lang w:eastAsia="zh-CN"/>
        </w:rPr>
        <w:t>，采购清单如下：</w:t>
      </w:r>
    </w:p>
    <w:p w14:paraId="66C532CA">
      <w:pPr>
        <w:pStyle w:val="17"/>
        <w:spacing w:line="360" w:lineRule="auto"/>
        <w:ind w:firstLine="480"/>
        <w:rPr>
          <w:rFonts w:hint="eastAsia" w:hAnsi="宋体" w:cs="宋体"/>
          <w:b/>
          <w:color w:val="auto"/>
          <w:sz w:val="24"/>
        </w:rPr>
      </w:pPr>
      <w:r>
        <w:rPr>
          <w:rFonts w:hint="eastAsia" w:hAnsi="宋体" w:cs="宋体"/>
          <w:b/>
          <w:color w:val="auto"/>
          <w:sz w:val="24"/>
        </w:rPr>
        <w:t>标项一</w:t>
      </w:r>
      <w:r>
        <w:rPr>
          <w:rFonts w:hint="eastAsia" w:hAnsi="宋体" w:cs="宋体"/>
          <w:b/>
          <w:color w:val="auto"/>
          <w:sz w:val="24"/>
          <w:lang w:eastAsia="zh-CN"/>
        </w:rPr>
        <w:t>：</w:t>
      </w:r>
      <w:r>
        <w:rPr>
          <w:rFonts w:hint="eastAsia" w:hAnsi="宋体" w:cs="宋体"/>
          <w:b/>
          <w:color w:val="auto"/>
          <w:sz w:val="24"/>
        </w:rPr>
        <w:t xml:space="preserve">标项名称: </w:t>
      </w:r>
      <w:r>
        <w:rPr>
          <w:rFonts w:hint="eastAsia" w:hAnsi="宋体" w:cs="宋体"/>
          <w:b/>
          <w:color w:val="auto"/>
          <w:sz w:val="24"/>
          <w:lang w:eastAsia="zh-CN"/>
        </w:rPr>
        <w:t>麻醉机</w:t>
      </w:r>
      <w:r>
        <w:rPr>
          <w:rFonts w:hint="eastAsia" w:hAnsi="宋体" w:cs="宋体"/>
          <w:b/>
          <w:color w:val="auto"/>
          <w:sz w:val="24"/>
          <w:lang w:val="en-US" w:eastAsia="zh-CN"/>
        </w:rPr>
        <w:t>A</w:t>
      </w:r>
      <w:r>
        <w:rPr>
          <w:rFonts w:hint="eastAsia" w:ascii="宋体" w:hAnsi="宋体" w:eastAsia="宋体" w:cs="宋体"/>
          <w:b/>
          <w:bCs w:val="0"/>
          <w:sz w:val="24"/>
          <w:szCs w:val="24"/>
          <w:lang w:val="en-US" w:eastAsia="zh-CN"/>
        </w:rPr>
        <w:t xml:space="preserve">   </w:t>
      </w:r>
      <w:r>
        <w:rPr>
          <w:rFonts w:hint="eastAsia" w:hAnsi="宋体" w:cs="宋体"/>
          <w:b/>
          <w:color w:val="auto"/>
          <w:sz w:val="24"/>
        </w:rPr>
        <w:t>数量:</w:t>
      </w:r>
      <w:r>
        <w:rPr>
          <w:rFonts w:hint="eastAsia" w:hAnsi="宋体" w:cs="宋体"/>
          <w:b/>
          <w:color w:val="auto"/>
          <w:sz w:val="24"/>
          <w:lang w:val="en-US" w:eastAsia="zh-CN"/>
        </w:rPr>
        <w:t xml:space="preserve">5套  </w:t>
      </w:r>
      <w:r>
        <w:rPr>
          <w:rFonts w:hint="eastAsia" w:hAnsi="宋体" w:cs="宋体"/>
          <w:b/>
          <w:color w:val="auto"/>
          <w:sz w:val="24"/>
        </w:rPr>
        <w:t>预算金额（元）:</w:t>
      </w:r>
      <w:r>
        <w:rPr>
          <w:rFonts w:hint="eastAsia" w:hAnsi="宋体" w:cs="宋体"/>
          <w:b/>
          <w:color w:val="auto"/>
          <w:sz w:val="24"/>
          <w:lang w:val="en-US" w:eastAsia="zh-CN"/>
        </w:rPr>
        <w:t>1250000</w:t>
      </w:r>
      <w:r>
        <w:rPr>
          <w:rFonts w:hint="eastAsia" w:hAnsi="宋体" w:cs="宋体"/>
          <w:b/>
          <w:color w:val="auto"/>
          <w:sz w:val="24"/>
        </w:rPr>
        <w:t xml:space="preserve">    </w:t>
      </w:r>
    </w:p>
    <w:p w14:paraId="3486B4ED">
      <w:pPr>
        <w:pStyle w:val="17"/>
        <w:spacing w:line="360" w:lineRule="auto"/>
        <w:ind w:firstLine="480"/>
        <w:rPr>
          <w:rFonts w:hint="eastAsia" w:hAnsi="宋体" w:cs="宋体"/>
          <w:b/>
          <w:color w:val="auto"/>
          <w:sz w:val="24"/>
        </w:rPr>
      </w:pPr>
      <w:r>
        <w:rPr>
          <w:rFonts w:hint="eastAsia" w:hAnsi="宋体" w:cs="宋体"/>
          <w:b/>
          <w:color w:val="auto"/>
          <w:sz w:val="24"/>
        </w:rPr>
        <w:t>标项二</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eastAsia="宋体" w:cs="宋体"/>
          <w:b/>
          <w:bCs w:val="0"/>
          <w:kern w:val="0"/>
          <w:sz w:val="24"/>
          <w:szCs w:val="22"/>
          <w:highlight w:val="none"/>
          <w:lang w:eastAsia="zh-CN"/>
        </w:rPr>
        <w:t>麻醉机</w:t>
      </w:r>
      <w:r>
        <w:rPr>
          <w:rFonts w:hint="eastAsia" w:ascii="宋体" w:hAnsi="宋体" w:eastAsia="宋体" w:cs="宋体"/>
          <w:b/>
          <w:bCs/>
          <w:sz w:val="24"/>
          <w:szCs w:val="24"/>
          <w:lang w:val="en-US" w:eastAsia="zh-CN"/>
        </w:rPr>
        <w:t xml:space="preserve">B   </w:t>
      </w:r>
      <w:r>
        <w:rPr>
          <w:rFonts w:hint="eastAsia" w:hAnsi="宋体" w:cs="宋体"/>
          <w:b/>
          <w:color w:val="auto"/>
          <w:sz w:val="24"/>
        </w:rPr>
        <w:t>数量:</w:t>
      </w:r>
      <w:r>
        <w:rPr>
          <w:rFonts w:hint="eastAsia" w:hAnsi="宋体" w:cs="宋体"/>
          <w:b/>
          <w:color w:val="auto"/>
          <w:sz w:val="24"/>
          <w:lang w:val="en-US" w:eastAsia="zh-CN"/>
        </w:rPr>
        <w:t xml:space="preserve">5套  </w:t>
      </w:r>
      <w:r>
        <w:rPr>
          <w:rFonts w:hint="eastAsia" w:hAnsi="宋体" w:cs="宋体"/>
          <w:b/>
          <w:color w:val="auto"/>
          <w:sz w:val="24"/>
        </w:rPr>
        <w:t>预算金额（元）:</w:t>
      </w:r>
      <w:r>
        <w:rPr>
          <w:rFonts w:hint="eastAsia" w:hAnsi="宋体" w:cs="宋体"/>
          <w:b/>
          <w:color w:val="auto"/>
          <w:sz w:val="24"/>
          <w:lang w:val="en-US" w:eastAsia="zh-CN"/>
        </w:rPr>
        <w:t>1250000</w:t>
      </w:r>
      <w:r>
        <w:rPr>
          <w:rFonts w:hint="eastAsia" w:hAnsi="宋体" w:cs="宋体"/>
          <w:b/>
          <w:color w:val="auto"/>
          <w:sz w:val="24"/>
        </w:rPr>
        <w:t xml:space="preserve">              </w:t>
      </w:r>
    </w:p>
    <w:p w14:paraId="27DD33CD">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p>
    <w:p w14:paraId="32B685F8">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ind w:left="239" w:leftChars="114" w:firstLine="241" w:firstLineChars="100"/>
        <w:jc w:val="both"/>
        <w:textAlignment w:val="baseline"/>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主要技术要求如下：</w:t>
      </w:r>
    </w:p>
    <w:p w14:paraId="5EC898BF">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center"/>
        <w:textAlignment w:val="baseline"/>
        <w:rPr>
          <w:rFonts w:hint="eastAsia" w:ascii="宋体" w:hAnsi="宋体" w:eastAsia="宋体" w:cs="宋体"/>
          <w:b/>
          <w:bCs w:val="0"/>
          <w:kern w:val="0"/>
          <w:sz w:val="24"/>
          <w:szCs w:val="24"/>
          <w:highlight w:val="none"/>
          <w:lang w:val="en-US" w:eastAsia="zh-CN"/>
        </w:rPr>
      </w:pPr>
      <w:r>
        <w:rPr>
          <w:rFonts w:hint="eastAsia" w:hAnsi="宋体" w:cs="宋体"/>
          <w:b/>
          <w:color w:val="auto"/>
          <w:sz w:val="24"/>
        </w:rPr>
        <w:t>标项一</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eastAsia="宋体" w:cs="宋体"/>
          <w:b/>
          <w:bCs/>
          <w:sz w:val="24"/>
          <w:szCs w:val="24"/>
          <w:lang w:val="en-US" w:eastAsia="zh-CN"/>
        </w:rPr>
        <w:t>1、</w:t>
      </w:r>
      <w:r>
        <w:rPr>
          <w:rFonts w:hint="eastAsia" w:ascii="宋体" w:hAnsi="宋体" w:eastAsia="宋体" w:cs="宋体"/>
          <w:b/>
          <w:bCs w:val="0"/>
          <w:kern w:val="0"/>
          <w:sz w:val="24"/>
          <w:szCs w:val="22"/>
          <w:highlight w:val="none"/>
          <w:lang w:eastAsia="zh-CN"/>
        </w:rPr>
        <w:t>麻醉机</w:t>
      </w:r>
      <w:r>
        <w:rPr>
          <w:rFonts w:hint="eastAsia" w:ascii="宋体" w:hAnsi="宋体" w:eastAsia="宋体" w:cs="宋体"/>
          <w:b/>
          <w:bCs/>
          <w:sz w:val="24"/>
          <w:szCs w:val="24"/>
          <w:lang w:val="en-US" w:eastAsia="zh-CN"/>
        </w:rPr>
        <w:t>A</w:t>
      </w:r>
    </w:p>
    <w:p w14:paraId="7B64BF78">
      <w:pPr>
        <w:rPr>
          <w:rFonts w:hint="eastAsia" w:ascii="宋体" w:hAnsi="宋体" w:eastAsia="宋体" w:cs="宋体"/>
          <w:b/>
          <w:bCs w:val="0"/>
          <w:kern w:val="0"/>
          <w:sz w:val="24"/>
          <w:szCs w:val="24"/>
          <w:highlight w:val="none"/>
          <w:lang w:val="en-US" w:eastAsia="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871"/>
      </w:tblGrid>
      <w:tr w14:paraId="7231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noWrap w:val="0"/>
            <w:vAlign w:val="top"/>
          </w:tcPr>
          <w:p w14:paraId="3AB00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7871" w:type="dxa"/>
            <w:noWrap w:val="0"/>
            <w:vAlign w:val="top"/>
          </w:tcPr>
          <w:p w14:paraId="2A4259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技术要求</w:t>
            </w:r>
          </w:p>
        </w:tc>
      </w:tr>
      <w:tr w14:paraId="04C0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center"/>
          </w:tcPr>
          <w:p w14:paraId="79F40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一、</w:t>
            </w:r>
          </w:p>
        </w:tc>
        <w:tc>
          <w:tcPr>
            <w:tcW w:w="7871" w:type="dxa"/>
            <w:noWrap w:val="0"/>
            <w:vAlign w:val="top"/>
          </w:tcPr>
          <w:p w14:paraId="6C9307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名称、数量和用途：</w:t>
            </w:r>
          </w:p>
        </w:tc>
      </w:tr>
      <w:tr w14:paraId="779B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center"/>
          </w:tcPr>
          <w:p w14:paraId="74D81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7871" w:type="dxa"/>
            <w:noWrap w:val="0"/>
            <w:vAlign w:val="top"/>
          </w:tcPr>
          <w:p w14:paraId="120E20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名称：麻醉机</w:t>
            </w:r>
          </w:p>
        </w:tc>
      </w:tr>
      <w:tr w14:paraId="4DE9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center"/>
          </w:tcPr>
          <w:p w14:paraId="244944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7871" w:type="dxa"/>
            <w:noWrap w:val="0"/>
            <w:vAlign w:val="top"/>
          </w:tcPr>
          <w:p w14:paraId="077BEB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数量：5套</w:t>
            </w:r>
          </w:p>
        </w:tc>
      </w:tr>
      <w:tr w14:paraId="1BD4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center"/>
          </w:tcPr>
          <w:p w14:paraId="4EA1E0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7871" w:type="dxa"/>
            <w:noWrap w:val="0"/>
            <w:vAlign w:val="top"/>
          </w:tcPr>
          <w:p w14:paraId="2411CB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用途：</w:t>
            </w:r>
            <w:r>
              <w:rPr>
                <w:rFonts w:hint="eastAsia" w:ascii="宋体" w:hAnsi="宋体" w:eastAsia="宋体" w:cs="宋体"/>
                <w:b w:val="0"/>
                <w:bCs/>
                <w:color w:val="000000"/>
                <w:sz w:val="24"/>
                <w:szCs w:val="24"/>
              </w:rPr>
              <w:t>适用于成人和婴幼儿手术中全身麻醉、呼吸和麻醉呼吸管理，无需更换皮囊</w:t>
            </w:r>
            <w:r>
              <w:rPr>
                <w:rFonts w:hint="eastAsia" w:ascii="宋体" w:hAnsi="宋体" w:cs="宋体"/>
                <w:b w:val="0"/>
                <w:bCs/>
                <w:color w:val="000000"/>
                <w:sz w:val="24"/>
                <w:szCs w:val="24"/>
                <w:lang w:eastAsia="zh-CN"/>
              </w:rPr>
              <w:t>。</w:t>
            </w:r>
            <w:r>
              <w:rPr>
                <w:rFonts w:hint="eastAsia" w:ascii="宋体" w:hAnsi="宋体" w:cs="宋体"/>
                <w:b w:val="0"/>
                <w:bCs w:val="0"/>
                <w:sz w:val="24"/>
                <w:lang w:eastAsia="zh-CN"/>
              </w:rPr>
              <w:t>主要适用于手术室。</w:t>
            </w:r>
          </w:p>
        </w:tc>
      </w:tr>
      <w:tr w14:paraId="1559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center"/>
          </w:tcPr>
          <w:p w14:paraId="7D02F4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7871" w:type="dxa"/>
            <w:noWrap w:val="0"/>
            <w:vAlign w:val="top"/>
          </w:tcPr>
          <w:p w14:paraId="24CE0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投标产品具有有效期内医疗器械注册证。（提供注册证扫描件）</w:t>
            </w:r>
          </w:p>
        </w:tc>
      </w:tr>
      <w:tr w14:paraId="36D1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center"/>
          </w:tcPr>
          <w:p w14:paraId="39C194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二、</w:t>
            </w:r>
          </w:p>
        </w:tc>
        <w:tc>
          <w:tcPr>
            <w:tcW w:w="7871" w:type="dxa"/>
            <w:noWrap w:val="0"/>
            <w:vAlign w:val="top"/>
          </w:tcPr>
          <w:p w14:paraId="64D31A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性能和参数</w:t>
            </w:r>
          </w:p>
        </w:tc>
      </w:tr>
      <w:tr w14:paraId="4E5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0AC64A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7871" w:type="dxa"/>
            <w:noWrap w:val="0"/>
            <w:vAlign w:val="top"/>
          </w:tcPr>
          <w:p w14:paraId="07BBB6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气体输送系统：具有氧气、空气二气源。</w:t>
            </w:r>
          </w:p>
        </w:tc>
      </w:tr>
      <w:tr w14:paraId="331A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228343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7871" w:type="dxa"/>
            <w:noWrap w:val="0"/>
            <w:vAlign w:val="top"/>
          </w:tcPr>
          <w:p w14:paraId="339FBA1B">
            <w:pPr>
              <w:keepNext w:val="0"/>
              <w:keepLines w:val="0"/>
              <w:pageBreakBefore w:val="0"/>
              <w:widowControl w:val="0"/>
              <w:kinsoku/>
              <w:wordWrap/>
              <w:overflowPunct/>
              <w:topLinePunct w:val="0"/>
              <w:autoSpaceDE/>
              <w:autoSpaceDN/>
              <w:bidi w:val="0"/>
              <w:adjustRightInd/>
              <w:snapToGrid/>
              <w:spacing w:line="360" w:lineRule="auto"/>
              <w:ind w:left="315"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具有高灵敏度笑氧比例控制，具有缺氧报警，笑气截断，快速充氧功能。</w:t>
            </w:r>
          </w:p>
        </w:tc>
      </w:tr>
      <w:tr w14:paraId="4BE8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5047E5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7871" w:type="dxa"/>
            <w:noWrap w:val="0"/>
            <w:vAlign w:val="top"/>
          </w:tcPr>
          <w:p w14:paraId="71457905">
            <w:pPr>
              <w:pStyle w:val="6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sz w:val="24"/>
                <w:szCs w:val="24"/>
              </w:rPr>
              <w:t>电子记录和显示新鲜气体流量，用于成本节约和治疗质量控制。</w:t>
            </w:r>
          </w:p>
        </w:tc>
      </w:tr>
      <w:tr w14:paraId="53DE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29E0F7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lang w:eastAsia="ja-JP"/>
              </w:rPr>
              <w:t>★</w:t>
            </w:r>
            <w:r>
              <w:rPr>
                <w:rFonts w:hint="eastAsia" w:ascii="宋体" w:hAnsi="宋体" w:eastAsia="宋体" w:cs="宋体"/>
                <w:sz w:val="24"/>
                <w:szCs w:val="24"/>
              </w:rPr>
              <w:t>2.4</w:t>
            </w:r>
          </w:p>
        </w:tc>
        <w:tc>
          <w:tcPr>
            <w:tcW w:w="7871" w:type="dxa"/>
            <w:noWrap w:val="0"/>
            <w:vAlign w:val="top"/>
          </w:tcPr>
          <w:p w14:paraId="702129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无需驱动气体，节省气源；气源完全失供时，呼吸机不停机，可利用室内空气对患者进行机械通气。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提供图片或彩页资料证明</w:t>
            </w:r>
            <w:r>
              <w:rPr>
                <w:rFonts w:hint="eastAsia" w:ascii="宋体" w:hAnsi="宋体" w:eastAsia="宋体" w:cs="宋体"/>
                <w:sz w:val="24"/>
                <w:szCs w:val="24"/>
                <w:lang w:eastAsia="zh-CN"/>
              </w:rPr>
              <w:t>）</w:t>
            </w:r>
          </w:p>
        </w:tc>
      </w:tr>
      <w:tr w14:paraId="3AB5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13C49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7871" w:type="dxa"/>
            <w:noWrap w:val="0"/>
            <w:vAlign w:val="top"/>
          </w:tcPr>
          <w:p w14:paraId="64CE5B18">
            <w:pPr>
              <w:pStyle w:val="6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sz w:val="24"/>
                <w:szCs w:val="24"/>
              </w:rPr>
              <w:t>自检和泄漏/顺应性测试保证系统功能完整</w:t>
            </w:r>
          </w:p>
        </w:tc>
      </w:tr>
      <w:tr w14:paraId="74AC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255159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ja-JP"/>
              </w:rPr>
              <w:t>★</w:t>
            </w:r>
            <w:r>
              <w:rPr>
                <w:rFonts w:hint="eastAsia" w:ascii="宋体" w:hAnsi="宋体" w:eastAsia="宋体" w:cs="宋体"/>
                <w:sz w:val="24"/>
                <w:szCs w:val="24"/>
              </w:rPr>
              <w:t>2.6</w:t>
            </w:r>
          </w:p>
        </w:tc>
        <w:tc>
          <w:tcPr>
            <w:tcW w:w="7871" w:type="dxa"/>
            <w:noWrap w:val="0"/>
            <w:vAlign w:val="top"/>
          </w:tcPr>
          <w:p w14:paraId="3FE93927">
            <w:pPr>
              <w:pStyle w:val="6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呼吸机，电动电控呼吸机，具有定容以及手动/自主通气模式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提供图片或彩页资料证明</w:t>
            </w:r>
            <w:r>
              <w:rPr>
                <w:rFonts w:hint="eastAsia" w:ascii="宋体" w:hAnsi="宋体" w:eastAsia="宋体" w:cs="宋体"/>
                <w:sz w:val="24"/>
                <w:szCs w:val="24"/>
                <w:lang w:eastAsia="zh-CN"/>
              </w:rPr>
              <w:t>）</w:t>
            </w:r>
          </w:p>
        </w:tc>
      </w:tr>
      <w:tr w14:paraId="66A5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752AC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lang w:eastAsia="ja-JP"/>
              </w:rPr>
              <w:t>★</w:t>
            </w:r>
            <w:r>
              <w:rPr>
                <w:rFonts w:hint="eastAsia" w:ascii="宋体" w:hAnsi="宋体" w:eastAsia="宋体" w:cs="宋体"/>
                <w:sz w:val="24"/>
                <w:szCs w:val="24"/>
              </w:rPr>
              <w:t>2.7</w:t>
            </w:r>
          </w:p>
        </w:tc>
        <w:tc>
          <w:tcPr>
            <w:tcW w:w="7871" w:type="dxa"/>
            <w:noWrap w:val="0"/>
            <w:vAlign w:val="top"/>
          </w:tcPr>
          <w:p w14:paraId="5242FAD0">
            <w:pPr>
              <w:pStyle w:val="6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具有新鲜气体隔离阀，保证潮气量的输送不受新鲜气体流量变化的影响。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提供图片或彩页资料证明</w:t>
            </w:r>
            <w:r>
              <w:rPr>
                <w:rFonts w:hint="eastAsia" w:ascii="宋体" w:hAnsi="宋体" w:eastAsia="宋体" w:cs="宋体"/>
                <w:sz w:val="24"/>
                <w:szCs w:val="24"/>
                <w:lang w:eastAsia="zh-CN"/>
              </w:rPr>
              <w:t>）</w:t>
            </w:r>
          </w:p>
        </w:tc>
      </w:tr>
      <w:tr w14:paraId="0915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716F6E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7871" w:type="dxa"/>
            <w:noWrap w:val="0"/>
            <w:vAlign w:val="top"/>
          </w:tcPr>
          <w:p w14:paraId="7A9F47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容量控制模式下设定潮气量范围：20-1400ml（最小可做到体重2KG的新生儿，适用于所有人群的手术）</w:t>
            </w:r>
          </w:p>
        </w:tc>
      </w:tr>
      <w:tr w14:paraId="7CD0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0CDDB5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7871" w:type="dxa"/>
            <w:noWrap w:val="0"/>
            <w:vAlign w:val="top"/>
          </w:tcPr>
          <w:p w14:paraId="0AAE3F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呼吸比范围：4:1-1:4</w:t>
            </w:r>
          </w:p>
        </w:tc>
      </w:tr>
      <w:tr w14:paraId="39A7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368630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2.10</w:t>
            </w:r>
          </w:p>
        </w:tc>
        <w:tc>
          <w:tcPr>
            <w:tcW w:w="7871" w:type="dxa"/>
            <w:noWrap w:val="0"/>
            <w:vAlign w:val="top"/>
          </w:tcPr>
          <w:p w14:paraId="4198A4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呼吸频率：4 - 55次/分</w:t>
            </w:r>
          </w:p>
        </w:tc>
      </w:tr>
      <w:tr w14:paraId="37E7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59C19B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2.11</w:t>
            </w:r>
          </w:p>
        </w:tc>
        <w:tc>
          <w:tcPr>
            <w:tcW w:w="7871" w:type="dxa"/>
            <w:noWrap w:val="0"/>
            <w:vAlign w:val="top"/>
          </w:tcPr>
          <w:p w14:paraId="2D337F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吸气流速范围：10-70L/分</w:t>
            </w:r>
          </w:p>
        </w:tc>
      </w:tr>
      <w:tr w14:paraId="452E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0" w:type="dxa"/>
            <w:noWrap w:val="0"/>
            <w:vAlign w:val="top"/>
          </w:tcPr>
          <w:p w14:paraId="1258D2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2.12</w:t>
            </w:r>
          </w:p>
        </w:tc>
        <w:tc>
          <w:tcPr>
            <w:tcW w:w="7871" w:type="dxa"/>
            <w:noWrap w:val="0"/>
            <w:vAlign w:val="top"/>
          </w:tcPr>
          <w:p w14:paraId="6C4EAC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吸气压力范围： 5-55cmH2O</w:t>
            </w:r>
          </w:p>
        </w:tc>
      </w:tr>
      <w:tr w14:paraId="3A45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7EC8F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lang w:eastAsia="ja-JP"/>
              </w:rPr>
              <w:t>★</w:t>
            </w:r>
            <w:r>
              <w:rPr>
                <w:rFonts w:hint="eastAsia" w:ascii="宋体" w:hAnsi="宋体" w:eastAsia="宋体" w:cs="宋体"/>
                <w:sz w:val="24"/>
                <w:szCs w:val="24"/>
              </w:rPr>
              <w:t>2.13</w:t>
            </w:r>
          </w:p>
        </w:tc>
        <w:tc>
          <w:tcPr>
            <w:tcW w:w="7871" w:type="dxa"/>
            <w:noWrap w:val="0"/>
            <w:vAlign w:val="top"/>
          </w:tcPr>
          <w:p w14:paraId="780A13C9">
            <w:pPr>
              <w:pStyle w:val="6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呼气末正压范围：0-20cmH2O</w:t>
            </w:r>
            <w:r>
              <w:rPr>
                <w:rFonts w:hint="eastAsia" w:ascii="宋体" w:hAnsi="宋体" w:eastAsia="宋体" w:cs="宋体"/>
                <w:sz w:val="24"/>
                <w:szCs w:val="24"/>
                <w:lang w:val="en-US" w:eastAsia="zh-CN"/>
              </w:rPr>
              <w:t>区间内持续可调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提供图片或彩页资料证明</w:t>
            </w:r>
            <w:r>
              <w:rPr>
                <w:rFonts w:hint="eastAsia" w:ascii="宋体" w:hAnsi="宋体" w:eastAsia="宋体" w:cs="宋体"/>
                <w:sz w:val="24"/>
                <w:szCs w:val="24"/>
                <w:lang w:eastAsia="zh-CN"/>
              </w:rPr>
              <w:t>）</w:t>
            </w:r>
          </w:p>
        </w:tc>
      </w:tr>
      <w:tr w14:paraId="21DF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4C9E87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2.14</w:t>
            </w:r>
          </w:p>
        </w:tc>
        <w:tc>
          <w:tcPr>
            <w:tcW w:w="7871" w:type="dxa"/>
            <w:noWrap w:val="0"/>
            <w:vAlign w:val="top"/>
          </w:tcPr>
          <w:p w14:paraId="148F34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吸气平台时间比：0% -- 50%</w:t>
            </w:r>
          </w:p>
        </w:tc>
      </w:tr>
      <w:tr w14:paraId="6533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4E74C8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2.15</w:t>
            </w:r>
          </w:p>
        </w:tc>
        <w:tc>
          <w:tcPr>
            <w:tcW w:w="7871" w:type="dxa"/>
            <w:noWrap w:val="0"/>
            <w:vAlign w:val="top"/>
          </w:tcPr>
          <w:p w14:paraId="7E0231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具有压力限制PLV功能</w:t>
            </w:r>
          </w:p>
        </w:tc>
      </w:tr>
      <w:tr w14:paraId="3A98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015EB2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lang w:eastAsia="ja-JP"/>
              </w:rPr>
              <w:t>★</w:t>
            </w:r>
            <w:r>
              <w:rPr>
                <w:rFonts w:hint="eastAsia" w:ascii="宋体" w:hAnsi="宋体" w:eastAsia="宋体" w:cs="宋体"/>
                <w:sz w:val="24"/>
                <w:szCs w:val="24"/>
              </w:rPr>
              <w:t>2.16</w:t>
            </w:r>
          </w:p>
        </w:tc>
        <w:tc>
          <w:tcPr>
            <w:tcW w:w="7871" w:type="dxa"/>
            <w:noWrap w:val="0"/>
            <w:vAlign w:val="top"/>
          </w:tcPr>
          <w:p w14:paraId="0B96AA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rPr>
              <w:t>挥发罐：麻醉机与挥发罐同品牌；挥发罐开放式、密闭式可选，挥发罐出厂一次标定，挥发罐容量300ml</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可选配地氟醚挥发罐。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提供图片或彩页资料证明</w:t>
            </w:r>
            <w:r>
              <w:rPr>
                <w:rFonts w:hint="eastAsia" w:ascii="宋体" w:hAnsi="宋体" w:eastAsia="宋体" w:cs="宋体"/>
                <w:sz w:val="24"/>
                <w:szCs w:val="24"/>
                <w:lang w:eastAsia="zh-CN"/>
              </w:rPr>
              <w:t>）</w:t>
            </w:r>
          </w:p>
        </w:tc>
      </w:tr>
      <w:tr w14:paraId="124D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487EA0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2.17</w:t>
            </w:r>
          </w:p>
        </w:tc>
        <w:tc>
          <w:tcPr>
            <w:tcW w:w="7871" w:type="dxa"/>
            <w:noWrap w:val="0"/>
            <w:vAlign w:val="top"/>
          </w:tcPr>
          <w:p w14:paraId="42A9E7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呼吸回路：半紧闭集成呼吸回路水平和垂直定位方便：易于拆卸、清洁和消毒</w:t>
            </w:r>
          </w:p>
        </w:tc>
      </w:tr>
      <w:tr w14:paraId="0272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48C2FC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2.18</w:t>
            </w:r>
          </w:p>
        </w:tc>
        <w:tc>
          <w:tcPr>
            <w:tcW w:w="7871" w:type="dxa"/>
            <w:noWrap w:val="0"/>
            <w:vAlign w:val="top"/>
          </w:tcPr>
          <w:p w14:paraId="3E175D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1.5升二氧化碳吸收罐</w:t>
            </w:r>
          </w:p>
        </w:tc>
      </w:tr>
      <w:tr w14:paraId="53BA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219E67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2.19</w:t>
            </w:r>
          </w:p>
        </w:tc>
        <w:tc>
          <w:tcPr>
            <w:tcW w:w="7871" w:type="dxa"/>
            <w:noWrap w:val="0"/>
            <w:vAlign w:val="top"/>
          </w:tcPr>
          <w:p w14:paraId="4272C5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回路气体二次经过钠石灰罐充分吸收CO2</w:t>
            </w:r>
          </w:p>
        </w:tc>
      </w:tr>
      <w:tr w14:paraId="6AE2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1639F8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2.20</w:t>
            </w:r>
          </w:p>
        </w:tc>
        <w:tc>
          <w:tcPr>
            <w:tcW w:w="7871" w:type="dxa"/>
            <w:noWrap w:val="0"/>
            <w:vAlign w:val="top"/>
          </w:tcPr>
          <w:p w14:paraId="214DDD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呼吸回路可以高温高压消毒</w:t>
            </w:r>
          </w:p>
        </w:tc>
      </w:tr>
      <w:tr w14:paraId="7CD6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0479F4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2.21</w:t>
            </w:r>
          </w:p>
        </w:tc>
        <w:tc>
          <w:tcPr>
            <w:tcW w:w="7871" w:type="dxa"/>
            <w:noWrap w:val="0"/>
            <w:vAlign w:val="top"/>
          </w:tcPr>
          <w:p w14:paraId="4C8AE5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sz w:val="24"/>
                <w:szCs w:val="24"/>
              </w:rPr>
              <w:t>呼吸回路安装位置及高度可由用户根据实际使用习惯决定</w:t>
            </w:r>
          </w:p>
        </w:tc>
      </w:tr>
      <w:tr w14:paraId="0790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57AB71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2.22</w:t>
            </w:r>
          </w:p>
        </w:tc>
        <w:tc>
          <w:tcPr>
            <w:tcW w:w="7871" w:type="dxa"/>
            <w:noWrap w:val="0"/>
            <w:vAlign w:val="top"/>
          </w:tcPr>
          <w:p w14:paraId="627C049B">
            <w:pPr>
              <w:pStyle w:val="6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sz w:val="24"/>
                <w:szCs w:val="24"/>
              </w:rPr>
              <w:t>流量传感器，投标方陈述各自流量传感器类型，每台机器提供10个流量传感器</w:t>
            </w:r>
          </w:p>
        </w:tc>
      </w:tr>
      <w:tr w14:paraId="2220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2F2A2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2.23</w:t>
            </w:r>
          </w:p>
        </w:tc>
        <w:tc>
          <w:tcPr>
            <w:tcW w:w="7871" w:type="dxa"/>
            <w:noWrap w:val="0"/>
            <w:vAlign w:val="top"/>
          </w:tcPr>
          <w:p w14:paraId="546B3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监测功能：具有呼吸频率、潮气量、分钟通气量、平均气道压、气道峰压、PEEP、氧浓度监测与显示功能以及所有新鲜气体流量</w:t>
            </w:r>
          </w:p>
        </w:tc>
      </w:tr>
      <w:tr w14:paraId="2643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3D3DD8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2.24</w:t>
            </w:r>
          </w:p>
        </w:tc>
        <w:tc>
          <w:tcPr>
            <w:tcW w:w="7871" w:type="dxa"/>
            <w:noWrap w:val="0"/>
            <w:vAlign w:val="top"/>
          </w:tcPr>
          <w:p w14:paraId="3CE8F9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三级智能报警系统：PEEP的设定及监测，断电下电池工作大于等于30分钟</w:t>
            </w:r>
          </w:p>
        </w:tc>
      </w:tr>
      <w:tr w14:paraId="3EBA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6EC009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2.25</w:t>
            </w:r>
          </w:p>
        </w:tc>
        <w:tc>
          <w:tcPr>
            <w:tcW w:w="7871" w:type="dxa"/>
            <w:noWrap w:val="0"/>
            <w:vAlign w:val="top"/>
          </w:tcPr>
          <w:p w14:paraId="641C58F5">
            <w:pPr>
              <w:pStyle w:val="610"/>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主机屏幕大于等于10.4寸</w:t>
            </w:r>
          </w:p>
        </w:tc>
      </w:tr>
      <w:tr w14:paraId="7D0C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592D46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lang w:eastAsia="ja-JP"/>
              </w:rPr>
              <w:t>★</w:t>
            </w:r>
            <w:r>
              <w:rPr>
                <w:rFonts w:hint="eastAsia" w:ascii="宋体" w:hAnsi="宋体" w:eastAsia="宋体" w:cs="宋体"/>
                <w:sz w:val="24"/>
                <w:szCs w:val="24"/>
              </w:rPr>
              <w:t>2.26</w:t>
            </w:r>
          </w:p>
        </w:tc>
        <w:tc>
          <w:tcPr>
            <w:tcW w:w="7871" w:type="dxa"/>
            <w:noWrap w:val="0"/>
            <w:vAlign w:val="top"/>
          </w:tcPr>
          <w:p w14:paraId="76B53E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具有一体化回路加热系统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提供图片或彩页资料证明</w:t>
            </w:r>
            <w:r>
              <w:rPr>
                <w:rFonts w:hint="eastAsia" w:ascii="宋体" w:hAnsi="宋体" w:eastAsia="宋体" w:cs="宋体"/>
                <w:sz w:val="24"/>
                <w:szCs w:val="24"/>
                <w:lang w:eastAsia="zh-CN"/>
              </w:rPr>
              <w:t>）</w:t>
            </w:r>
          </w:p>
        </w:tc>
      </w:tr>
      <w:tr w14:paraId="26D7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4F8A92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2.27</w:t>
            </w:r>
          </w:p>
        </w:tc>
        <w:tc>
          <w:tcPr>
            <w:tcW w:w="7871" w:type="dxa"/>
            <w:noWrap w:val="0"/>
            <w:vAlign w:val="top"/>
          </w:tcPr>
          <w:p w14:paraId="15765D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压力限制（Pmax）：15-65cmH2O</w:t>
            </w:r>
          </w:p>
        </w:tc>
      </w:tr>
      <w:tr w14:paraId="24B4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7CCA06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2.28</w:t>
            </w:r>
          </w:p>
        </w:tc>
        <w:tc>
          <w:tcPr>
            <w:tcW w:w="7871" w:type="dxa"/>
            <w:noWrap w:val="0"/>
            <w:vAlign w:val="top"/>
          </w:tcPr>
          <w:p w14:paraId="1A6416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窒息通气最小频率：3-18次/分</w:t>
            </w:r>
          </w:p>
        </w:tc>
      </w:tr>
      <w:tr w14:paraId="1991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676187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2.29</w:t>
            </w:r>
          </w:p>
        </w:tc>
        <w:tc>
          <w:tcPr>
            <w:tcW w:w="7871" w:type="dxa"/>
            <w:noWrap w:val="0"/>
            <w:vAlign w:val="top"/>
          </w:tcPr>
          <w:p w14:paraId="39A3B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总的集成呼吸回路容量：1.7升加手动皮囊</w:t>
            </w:r>
          </w:p>
        </w:tc>
      </w:tr>
      <w:tr w14:paraId="191A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75F03A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2.30</w:t>
            </w:r>
          </w:p>
        </w:tc>
        <w:tc>
          <w:tcPr>
            <w:tcW w:w="7871" w:type="dxa"/>
            <w:noWrap w:val="0"/>
            <w:vAlign w:val="top"/>
          </w:tcPr>
          <w:p w14:paraId="7A2F45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rPr>
            </w:pPr>
            <w:r>
              <w:rPr>
                <w:rFonts w:hint="eastAsia" w:ascii="宋体" w:hAnsi="宋体" w:eastAsia="宋体" w:cs="宋体"/>
                <w:sz w:val="24"/>
                <w:szCs w:val="24"/>
              </w:rPr>
              <w:t>通气模式：手动/自主，容量控制(VCV)，压力控制（PCV），PLV</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可升级SIMV模式</w:t>
            </w:r>
          </w:p>
        </w:tc>
      </w:tr>
      <w:tr w14:paraId="4444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3ADCB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2.31</w:t>
            </w:r>
          </w:p>
        </w:tc>
        <w:tc>
          <w:tcPr>
            <w:tcW w:w="7871" w:type="dxa"/>
            <w:noWrap w:val="0"/>
            <w:vAlign w:val="top"/>
          </w:tcPr>
          <w:p w14:paraId="2B7631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通讯接口：RS232</w:t>
            </w:r>
          </w:p>
        </w:tc>
      </w:tr>
      <w:tr w14:paraId="65FC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3EC74A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w:t>
            </w:r>
          </w:p>
        </w:tc>
        <w:tc>
          <w:tcPr>
            <w:tcW w:w="7871" w:type="dxa"/>
            <w:noWrap w:val="0"/>
            <w:vAlign w:val="top"/>
          </w:tcPr>
          <w:p w14:paraId="7AD197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配置需求</w:t>
            </w:r>
          </w:p>
        </w:tc>
      </w:tr>
      <w:tr w14:paraId="69ED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6EDA43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7871" w:type="dxa"/>
            <w:noWrap w:val="0"/>
            <w:vAlign w:val="top"/>
          </w:tcPr>
          <w:p w14:paraId="1D6DB3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每台设备配原厂硅胶管路2套</w:t>
            </w:r>
          </w:p>
        </w:tc>
      </w:tr>
      <w:tr w14:paraId="03B3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44EE60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7871" w:type="dxa"/>
            <w:noWrap w:val="0"/>
            <w:vAlign w:val="top"/>
          </w:tcPr>
          <w:p w14:paraId="5F6A2E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额外增</w:t>
            </w:r>
            <w:r>
              <w:rPr>
                <w:rFonts w:hint="eastAsia" w:ascii="宋体" w:hAnsi="宋体" w:eastAsia="宋体" w:cs="宋体"/>
                <w:sz w:val="24"/>
                <w:szCs w:val="24"/>
              </w:rPr>
              <w:t>配savina呼吸机 氧电池一组</w:t>
            </w:r>
          </w:p>
        </w:tc>
      </w:tr>
      <w:tr w14:paraId="2256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28D2F9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7871" w:type="dxa"/>
            <w:noWrap w:val="0"/>
            <w:vAlign w:val="top"/>
          </w:tcPr>
          <w:p w14:paraId="5CBD58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每台设备配吸氧装置一套</w:t>
            </w:r>
          </w:p>
        </w:tc>
      </w:tr>
      <w:tr w14:paraId="411C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5B0F68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7871" w:type="dxa"/>
            <w:noWrap w:val="0"/>
            <w:vAlign w:val="top"/>
          </w:tcPr>
          <w:p w14:paraId="6FE1EB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每台设备配一体化回路加热模块</w:t>
            </w:r>
          </w:p>
        </w:tc>
      </w:tr>
      <w:tr w14:paraId="48BF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5FC3E7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7871" w:type="dxa"/>
            <w:noWrap w:val="0"/>
            <w:vAlign w:val="top"/>
          </w:tcPr>
          <w:p w14:paraId="185E9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每台设备配台车一辆</w:t>
            </w:r>
          </w:p>
        </w:tc>
      </w:tr>
      <w:tr w14:paraId="3D3E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0EB8B6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7871" w:type="dxa"/>
            <w:noWrap w:val="0"/>
            <w:vAlign w:val="top"/>
          </w:tcPr>
          <w:p w14:paraId="4DE288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每台设备配流量传感器10个</w:t>
            </w:r>
          </w:p>
        </w:tc>
      </w:tr>
      <w:tr w14:paraId="7600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6B2921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7871" w:type="dxa"/>
            <w:noWrap w:val="0"/>
            <w:vAlign w:val="top"/>
          </w:tcPr>
          <w:p w14:paraId="730820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每台设备配新鲜隔离阀一套</w:t>
            </w:r>
          </w:p>
        </w:tc>
      </w:tr>
      <w:tr w14:paraId="6EE2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587B96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7871" w:type="dxa"/>
            <w:noWrap w:val="0"/>
            <w:vAlign w:val="top"/>
          </w:tcPr>
          <w:p w14:paraId="1A582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每台设备配原厂七氟醚挥发罐一个</w:t>
            </w:r>
          </w:p>
        </w:tc>
      </w:tr>
      <w:tr w14:paraId="2A47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0" w:type="dxa"/>
            <w:noWrap w:val="0"/>
            <w:vAlign w:val="top"/>
          </w:tcPr>
          <w:p w14:paraId="398B77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3.9</w:t>
            </w:r>
          </w:p>
        </w:tc>
        <w:tc>
          <w:tcPr>
            <w:tcW w:w="7871" w:type="dxa"/>
            <w:noWrap w:val="0"/>
            <w:vAlign w:val="top"/>
          </w:tcPr>
          <w:p w14:paraId="0462A6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color w:val="000000"/>
                <w:sz w:val="24"/>
                <w:szCs w:val="24"/>
                <w:lang w:val="en-US" w:eastAsia="zh-CN"/>
              </w:rPr>
              <w:t>包含完成信息系统接口</w:t>
            </w:r>
          </w:p>
        </w:tc>
      </w:tr>
    </w:tbl>
    <w:p w14:paraId="047EAE5B">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center"/>
        <w:textAlignment w:val="baseline"/>
        <w:rPr>
          <w:rFonts w:hint="eastAsia" w:ascii="宋体" w:hAnsi="宋体" w:eastAsia="宋体" w:cs="宋体"/>
          <w:b/>
          <w:bCs/>
          <w:sz w:val="24"/>
          <w:szCs w:val="24"/>
          <w:lang w:val="en-US" w:eastAsia="zh-CN"/>
        </w:rPr>
      </w:pPr>
    </w:p>
    <w:p w14:paraId="3F636E1F">
      <w:pPr>
        <w:pStyle w:val="59"/>
        <w:keepNext w:val="0"/>
        <w:keepLines w:val="0"/>
        <w:pageBreakBefore w:val="0"/>
        <w:widowControl/>
        <w:kinsoku/>
        <w:wordWrap w:val="0"/>
        <w:overflowPunct w:val="0"/>
        <w:topLinePunct/>
        <w:autoSpaceDE w:val="0"/>
        <w:autoSpaceDN w:val="0"/>
        <w:bidi w:val="0"/>
        <w:adjustRightInd w:val="0"/>
        <w:snapToGrid/>
        <w:spacing w:before="0" w:after="0" w:line="360" w:lineRule="auto"/>
        <w:jc w:val="center"/>
        <w:textAlignment w:val="baseline"/>
        <w:rPr>
          <w:rFonts w:hint="eastAsia" w:ascii="宋体" w:hAnsi="宋体" w:eastAsia="宋体" w:cs="宋体"/>
          <w:b/>
          <w:bCs w:val="0"/>
          <w:kern w:val="0"/>
          <w:sz w:val="24"/>
          <w:szCs w:val="24"/>
          <w:highlight w:val="none"/>
          <w:lang w:val="en-US" w:eastAsia="zh-CN"/>
        </w:rPr>
      </w:pPr>
      <w:r>
        <w:rPr>
          <w:rFonts w:hint="eastAsia" w:hAnsi="宋体" w:cs="宋体"/>
          <w:b/>
          <w:color w:val="auto"/>
          <w:sz w:val="24"/>
        </w:rPr>
        <w:t>标项二</w:t>
      </w:r>
      <w:r>
        <w:rPr>
          <w:rFonts w:hint="eastAsia" w:hAnsi="宋体" w:cs="宋体"/>
          <w:b/>
          <w:color w:val="auto"/>
          <w:sz w:val="24"/>
          <w:lang w:eastAsia="zh-CN"/>
        </w:rPr>
        <w:t>：</w:t>
      </w:r>
      <w:r>
        <w:rPr>
          <w:rFonts w:hint="eastAsia" w:hAnsi="宋体" w:cs="宋体"/>
          <w:b/>
          <w:color w:val="auto"/>
          <w:sz w:val="24"/>
        </w:rPr>
        <w:t xml:space="preserve">标项名称: </w:t>
      </w:r>
      <w:r>
        <w:rPr>
          <w:rFonts w:hint="eastAsia" w:ascii="宋体" w:hAnsi="宋体" w:eastAsia="宋体" w:cs="宋体"/>
          <w:b/>
          <w:bCs w:val="0"/>
          <w:kern w:val="0"/>
          <w:sz w:val="24"/>
          <w:szCs w:val="22"/>
          <w:highlight w:val="none"/>
          <w:lang w:eastAsia="zh-CN"/>
        </w:rPr>
        <w:t>麻醉机</w:t>
      </w:r>
      <w:r>
        <w:rPr>
          <w:rFonts w:hint="eastAsia" w:ascii="宋体" w:hAnsi="宋体" w:eastAsia="宋体" w:cs="宋体"/>
          <w:b/>
          <w:bCs/>
          <w:sz w:val="24"/>
          <w:szCs w:val="24"/>
          <w:lang w:val="en-US" w:eastAsia="zh-CN"/>
        </w:rPr>
        <w:t>B</w:t>
      </w:r>
    </w:p>
    <w:p w14:paraId="5F3C9AB0">
      <w:pPr>
        <w:rPr>
          <w:rFonts w:hint="eastAsia" w:ascii="宋体" w:hAnsi="宋体" w:eastAsia="宋体" w:cs="宋体"/>
          <w:b/>
          <w:bCs w:val="0"/>
          <w:kern w:val="0"/>
          <w:sz w:val="24"/>
          <w:szCs w:val="24"/>
          <w:highlight w:val="none"/>
          <w:lang w:val="en-US" w:eastAsia="zh-CN"/>
        </w:rPr>
      </w:pPr>
    </w:p>
    <w:tbl>
      <w:tblPr>
        <w:tblStyle w:val="63"/>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819"/>
      </w:tblGrid>
      <w:tr w14:paraId="64BD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5681EB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序号</w:t>
            </w:r>
          </w:p>
        </w:tc>
        <w:tc>
          <w:tcPr>
            <w:tcW w:w="7819" w:type="dxa"/>
            <w:noWrap w:val="0"/>
            <w:vAlign w:val="top"/>
          </w:tcPr>
          <w:p w14:paraId="01FD09F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技术要求</w:t>
            </w:r>
          </w:p>
        </w:tc>
      </w:tr>
      <w:tr w14:paraId="40B8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04F63E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7819" w:type="dxa"/>
            <w:noWrap w:val="0"/>
            <w:vAlign w:val="top"/>
          </w:tcPr>
          <w:p w14:paraId="6342A44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rPr>
            </w:pPr>
            <w:r>
              <w:rPr>
                <w:rFonts w:hint="eastAsia" w:ascii="宋体" w:hAnsi="宋体" w:eastAsia="宋体" w:cs="宋体"/>
                <w:b w:val="0"/>
                <w:bCs w:val="0"/>
                <w:sz w:val="24"/>
              </w:rPr>
              <w:t>名称、数量和用途：</w:t>
            </w:r>
          </w:p>
        </w:tc>
      </w:tr>
      <w:tr w14:paraId="2603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367FD3A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7819" w:type="dxa"/>
            <w:noWrap w:val="0"/>
            <w:vAlign w:val="top"/>
          </w:tcPr>
          <w:p w14:paraId="25F354A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rPr>
            </w:pPr>
            <w:r>
              <w:rPr>
                <w:rFonts w:hint="eastAsia" w:ascii="宋体" w:hAnsi="宋体" w:eastAsia="宋体" w:cs="宋体"/>
                <w:b w:val="0"/>
                <w:bCs w:val="0"/>
                <w:sz w:val="24"/>
                <w:szCs w:val="24"/>
              </w:rPr>
              <w:t>名称：麻醉机</w:t>
            </w:r>
          </w:p>
        </w:tc>
      </w:tr>
      <w:tr w14:paraId="1413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4B1974A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7819" w:type="dxa"/>
            <w:noWrap w:val="0"/>
            <w:vAlign w:val="top"/>
          </w:tcPr>
          <w:p w14:paraId="6191177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rPr>
            </w:pPr>
            <w:r>
              <w:rPr>
                <w:rFonts w:hint="eastAsia" w:ascii="宋体" w:hAnsi="宋体" w:eastAsia="宋体" w:cs="宋体"/>
                <w:b w:val="0"/>
                <w:bCs w:val="0"/>
                <w:sz w:val="24"/>
                <w:szCs w:val="24"/>
              </w:rPr>
              <w:t>数量：5套</w:t>
            </w:r>
          </w:p>
        </w:tc>
      </w:tr>
      <w:tr w14:paraId="4AD0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181634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7819" w:type="dxa"/>
            <w:noWrap w:val="0"/>
            <w:vAlign w:val="center"/>
          </w:tcPr>
          <w:p w14:paraId="16420D9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rPr>
              <w:t>设备用途：病人的全身麻醉，呼吸和麻醉气体监测，麻醉呼吸的管理。适用于成人、儿童和新生儿。</w:t>
            </w:r>
            <w:r>
              <w:rPr>
                <w:rFonts w:hint="eastAsia" w:ascii="宋体" w:hAnsi="宋体" w:cs="宋体"/>
                <w:b w:val="0"/>
                <w:bCs w:val="0"/>
                <w:sz w:val="24"/>
                <w:lang w:eastAsia="zh-CN"/>
              </w:rPr>
              <w:t>主要适用于各科室。</w:t>
            </w:r>
          </w:p>
        </w:tc>
      </w:tr>
      <w:tr w14:paraId="0F45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24EE0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cs="宋体"/>
                <w:sz w:val="24"/>
                <w:szCs w:val="24"/>
                <w:lang w:val="en-US" w:eastAsia="zh-CN"/>
              </w:rPr>
              <w:t>▲1.4</w:t>
            </w:r>
          </w:p>
        </w:tc>
        <w:tc>
          <w:tcPr>
            <w:tcW w:w="7819" w:type="dxa"/>
            <w:noWrap w:val="0"/>
            <w:vAlign w:val="top"/>
          </w:tcPr>
          <w:p w14:paraId="1E8497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rPr>
            </w:pPr>
            <w:r>
              <w:rPr>
                <w:rFonts w:hint="eastAsia" w:ascii="宋体" w:hAnsi="宋体" w:eastAsia="宋体" w:cs="宋体"/>
                <w:b w:val="0"/>
                <w:bCs/>
                <w:sz w:val="24"/>
                <w:szCs w:val="24"/>
              </w:rPr>
              <w:t>投标产品具有有效期内医疗器械注册证。（提供注册证扫描件）</w:t>
            </w:r>
          </w:p>
        </w:tc>
      </w:tr>
      <w:tr w14:paraId="0DCB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25E61CB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2</w:t>
            </w:r>
          </w:p>
        </w:tc>
        <w:tc>
          <w:tcPr>
            <w:tcW w:w="7819" w:type="dxa"/>
            <w:noWrap w:val="0"/>
            <w:vAlign w:val="center"/>
          </w:tcPr>
          <w:p w14:paraId="77C5871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主要规格和系统概述</w:t>
            </w:r>
          </w:p>
        </w:tc>
      </w:tr>
      <w:tr w14:paraId="3B76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00FF89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2.1</w:t>
            </w:r>
          </w:p>
        </w:tc>
        <w:tc>
          <w:tcPr>
            <w:tcW w:w="7819" w:type="dxa"/>
            <w:noWrap w:val="0"/>
            <w:vAlign w:val="center"/>
          </w:tcPr>
          <w:p w14:paraId="221C32E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带推车机架，配置≥3个大抽屉，具备前轮脚刹。标配RS232、以太网络、投影仪分屏接口。工作台双层灯光亮度可调</w:t>
            </w:r>
          </w:p>
        </w:tc>
      </w:tr>
      <w:tr w14:paraId="0FD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388C03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2.2</w:t>
            </w:r>
          </w:p>
        </w:tc>
        <w:tc>
          <w:tcPr>
            <w:tcW w:w="7819" w:type="dxa"/>
            <w:noWrap w:val="0"/>
            <w:vAlign w:val="center"/>
          </w:tcPr>
          <w:p w14:paraId="150E0F0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后备电池使用时间≥90分钟</w:t>
            </w:r>
          </w:p>
        </w:tc>
      </w:tr>
      <w:tr w14:paraId="7300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3E633ED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2.3</w:t>
            </w:r>
          </w:p>
        </w:tc>
        <w:tc>
          <w:tcPr>
            <w:tcW w:w="7819" w:type="dxa"/>
            <w:noWrap w:val="0"/>
            <w:vAlign w:val="center"/>
          </w:tcPr>
          <w:p w14:paraId="42017DA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呼吸机：气动电控呼吸机</w:t>
            </w:r>
          </w:p>
        </w:tc>
      </w:tr>
      <w:tr w14:paraId="31E5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78A48F1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3</w:t>
            </w:r>
          </w:p>
        </w:tc>
        <w:tc>
          <w:tcPr>
            <w:tcW w:w="7819" w:type="dxa"/>
            <w:noWrap w:val="0"/>
            <w:vAlign w:val="center"/>
          </w:tcPr>
          <w:p w14:paraId="57E5F1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流量计</w:t>
            </w:r>
          </w:p>
        </w:tc>
      </w:tr>
      <w:tr w14:paraId="5738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7F8C4A1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3.1</w:t>
            </w:r>
          </w:p>
        </w:tc>
        <w:tc>
          <w:tcPr>
            <w:tcW w:w="7819" w:type="dxa"/>
            <w:noWrap w:val="0"/>
            <w:vAlign w:val="center"/>
          </w:tcPr>
          <w:p w14:paraId="169AC33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双气源：氧气、空气。电子流量计，流量通过呼吸机屏幕电子显示。流量范围0.1-15L/min。</w:t>
            </w:r>
          </w:p>
        </w:tc>
      </w:tr>
      <w:tr w14:paraId="0D3D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5DB9B4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3.2</w:t>
            </w:r>
          </w:p>
        </w:tc>
        <w:tc>
          <w:tcPr>
            <w:tcW w:w="7819" w:type="dxa"/>
            <w:noWrap w:val="0"/>
            <w:vAlign w:val="center"/>
          </w:tcPr>
          <w:p w14:paraId="44CD73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具备备用机械流量管，流量范围≤1-10L/min，保证在停电时能正常工作</w:t>
            </w:r>
          </w:p>
        </w:tc>
      </w:tr>
      <w:tr w14:paraId="7C09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72F61A7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4</w:t>
            </w:r>
          </w:p>
        </w:tc>
        <w:tc>
          <w:tcPr>
            <w:tcW w:w="7819" w:type="dxa"/>
            <w:noWrap w:val="0"/>
            <w:vAlign w:val="center"/>
          </w:tcPr>
          <w:p w14:paraId="2B67EA8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呼吸回路</w:t>
            </w:r>
          </w:p>
        </w:tc>
      </w:tr>
      <w:tr w14:paraId="4938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414B3EE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4.1</w:t>
            </w:r>
          </w:p>
        </w:tc>
        <w:tc>
          <w:tcPr>
            <w:tcW w:w="7819" w:type="dxa"/>
            <w:noWrap w:val="0"/>
            <w:vAlign w:val="center"/>
          </w:tcPr>
          <w:p w14:paraId="7A0025A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模块化呼吸回路,所有传感器及连接电缆内置在回路内，≤3.1L的呼吸回路容积，所有回路模块不用任何工具可以徒手拆卸、安装。</w:t>
            </w:r>
          </w:p>
        </w:tc>
      </w:tr>
      <w:tr w14:paraId="5328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558394F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b/>
                <w:sz w:val="24"/>
                <w:lang w:eastAsia="ja-JP"/>
              </w:rPr>
              <w:t>★</w:t>
            </w:r>
            <w:r>
              <w:rPr>
                <w:rFonts w:hint="eastAsia" w:ascii="宋体" w:hAnsi="宋体" w:eastAsia="宋体" w:cs="宋体"/>
                <w:sz w:val="24"/>
              </w:rPr>
              <w:t>4.2</w:t>
            </w:r>
          </w:p>
        </w:tc>
        <w:tc>
          <w:tcPr>
            <w:tcW w:w="7819" w:type="dxa"/>
            <w:noWrap w:val="0"/>
            <w:vAlign w:val="center"/>
          </w:tcPr>
          <w:p w14:paraId="16A297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集成呼吸回路（含流量传感器）均可耐受≥134度高温蒸汽灭菌。（提供图片或彩页资料证明）</w:t>
            </w:r>
          </w:p>
        </w:tc>
      </w:tr>
      <w:tr w14:paraId="3A1B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20C661F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4.3</w:t>
            </w:r>
          </w:p>
        </w:tc>
        <w:tc>
          <w:tcPr>
            <w:tcW w:w="7819" w:type="dxa"/>
            <w:noWrap w:val="0"/>
            <w:vAlign w:val="center"/>
          </w:tcPr>
          <w:p w14:paraId="550C37B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智能回路系统,能识别和显示：正在使用回路类型、正在使用呼吸模式以及CO2吸收罐状态。可重复使用二氧化碳吸收罐，容积≤1500ml。标配内置二氧化碳旁路功能，支持术中更换钠石灰</w:t>
            </w:r>
          </w:p>
        </w:tc>
      </w:tr>
      <w:tr w14:paraId="5993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3657F81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4.4</w:t>
            </w:r>
          </w:p>
        </w:tc>
        <w:tc>
          <w:tcPr>
            <w:tcW w:w="7819" w:type="dxa"/>
            <w:noWrap w:val="0"/>
            <w:vAlign w:val="center"/>
          </w:tcPr>
          <w:p w14:paraId="44E36E2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具有文字和图形引导式智能化自检，可选择全自检测或部分自检功能，在紧急抢救时可跳过快速进入通气模式。</w:t>
            </w:r>
          </w:p>
        </w:tc>
      </w:tr>
      <w:tr w14:paraId="2109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234520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w:t>
            </w:r>
          </w:p>
        </w:tc>
        <w:tc>
          <w:tcPr>
            <w:tcW w:w="7819" w:type="dxa"/>
            <w:noWrap w:val="0"/>
            <w:vAlign w:val="center"/>
          </w:tcPr>
          <w:p w14:paraId="7828660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技术要求</w:t>
            </w:r>
          </w:p>
        </w:tc>
      </w:tr>
      <w:tr w14:paraId="19AA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0D78F5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b/>
                <w:sz w:val="24"/>
                <w:lang w:eastAsia="ja-JP"/>
              </w:rPr>
              <w:t>★</w:t>
            </w:r>
            <w:r>
              <w:rPr>
                <w:rFonts w:hint="eastAsia" w:ascii="宋体" w:hAnsi="宋体" w:eastAsia="宋体" w:cs="宋体"/>
                <w:sz w:val="24"/>
              </w:rPr>
              <w:t>5.1</w:t>
            </w:r>
          </w:p>
        </w:tc>
        <w:tc>
          <w:tcPr>
            <w:tcW w:w="7819" w:type="dxa"/>
            <w:noWrap w:val="0"/>
            <w:vAlign w:val="center"/>
          </w:tcPr>
          <w:p w14:paraId="69D78F3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原厂外挂式彩色触摸显示屏幕≥15英寸，可调节平面旋转角度，具备双分屏显示功能。可同屏显示≥3道波形，可显示≥3种呼吸环。（提供图片或彩页资料证明）  </w:t>
            </w:r>
          </w:p>
        </w:tc>
      </w:tr>
      <w:tr w14:paraId="0FFE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18EEAA0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b/>
                <w:sz w:val="24"/>
                <w:lang w:eastAsia="ja-JP"/>
              </w:rPr>
              <w:t>★</w:t>
            </w:r>
            <w:r>
              <w:rPr>
                <w:rFonts w:hint="eastAsia" w:ascii="宋体" w:hAnsi="宋体" w:eastAsia="宋体" w:cs="宋体"/>
                <w:sz w:val="24"/>
              </w:rPr>
              <w:t>5.2</w:t>
            </w:r>
          </w:p>
        </w:tc>
        <w:tc>
          <w:tcPr>
            <w:tcW w:w="7819" w:type="dxa"/>
            <w:noWrap w:val="0"/>
            <w:vAlign w:val="center"/>
          </w:tcPr>
          <w:p w14:paraId="468DDCF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通气模式：标配容量控制、压力控制，同步间歇指令模式（容量控制型、压力控制型）、压力控制容量保证模式、带窒息保护的压力支持模式、手动模式。（提供图片或彩页资料证明）</w:t>
            </w:r>
          </w:p>
        </w:tc>
      </w:tr>
      <w:tr w14:paraId="4A63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9ABB5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5.3</w:t>
            </w:r>
          </w:p>
        </w:tc>
        <w:tc>
          <w:tcPr>
            <w:tcW w:w="7819" w:type="dxa"/>
            <w:noWrap w:val="0"/>
            <w:vAlign w:val="center"/>
          </w:tcPr>
          <w:p w14:paraId="3155B38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潮气量范围：5-1500ml  </w:t>
            </w:r>
          </w:p>
        </w:tc>
      </w:tr>
      <w:tr w14:paraId="3FDF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372778E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5.4</w:t>
            </w:r>
          </w:p>
        </w:tc>
        <w:tc>
          <w:tcPr>
            <w:tcW w:w="7819" w:type="dxa"/>
            <w:noWrap w:val="0"/>
            <w:vAlign w:val="center"/>
          </w:tcPr>
          <w:p w14:paraId="01FF0CF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最大吸气流速：≥120 L/min+新鲜气体流量</w:t>
            </w:r>
          </w:p>
        </w:tc>
      </w:tr>
      <w:tr w14:paraId="7C60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59641A7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5.5</w:t>
            </w:r>
          </w:p>
        </w:tc>
        <w:tc>
          <w:tcPr>
            <w:tcW w:w="7819" w:type="dxa"/>
            <w:noWrap w:val="0"/>
            <w:vAlign w:val="center"/>
          </w:tcPr>
          <w:p w14:paraId="5E6B9E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吸气平台时间：5%-75%吸气时间</w:t>
            </w:r>
          </w:p>
        </w:tc>
      </w:tr>
      <w:tr w14:paraId="696F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5F0E65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5.6</w:t>
            </w:r>
          </w:p>
        </w:tc>
        <w:tc>
          <w:tcPr>
            <w:tcW w:w="7819" w:type="dxa"/>
            <w:noWrap w:val="0"/>
            <w:vAlign w:val="center"/>
          </w:tcPr>
          <w:p w14:paraId="4C45B9E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压力范围（压力模式）：5-60cmH2O  </w:t>
            </w:r>
          </w:p>
        </w:tc>
      </w:tr>
      <w:tr w14:paraId="7530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7170868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5.7</w:t>
            </w:r>
          </w:p>
        </w:tc>
        <w:tc>
          <w:tcPr>
            <w:tcW w:w="7819" w:type="dxa"/>
            <w:noWrap w:val="0"/>
            <w:vAlign w:val="center"/>
          </w:tcPr>
          <w:p w14:paraId="0561851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 xml:space="preserve">压力限制范围：15-80 cmH2O  </w:t>
            </w:r>
          </w:p>
        </w:tc>
      </w:tr>
      <w:tr w14:paraId="5125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87" w:type="dxa"/>
            <w:noWrap w:val="0"/>
            <w:vAlign w:val="center"/>
          </w:tcPr>
          <w:p w14:paraId="6C5BF83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5.8</w:t>
            </w:r>
          </w:p>
        </w:tc>
        <w:tc>
          <w:tcPr>
            <w:tcW w:w="7819" w:type="dxa"/>
            <w:noWrap w:val="0"/>
            <w:vAlign w:val="center"/>
          </w:tcPr>
          <w:p w14:paraId="1855CAF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PEEP 设定范围: 0，4 -30 cmH2O</w:t>
            </w:r>
          </w:p>
        </w:tc>
      </w:tr>
      <w:tr w14:paraId="3AC0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4ED73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5.9</w:t>
            </w:r>
          </w:p>
        </w:tc>
        <w:tc>
          <w:tcPr>
            <w:tcW w:w="7819" w:type="dxa"/>
            <w:noWrap w:val="0"/>
            <w:vAlign w:val="center"/>
          </w:tcPr>
          <w:p w14:paraId="74B744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触发范围: 0.2–10 L/min  。</w:t>
            </w:r>
          </w:p>
        </w:tc>
      </w:tr>
      <w:tr w14:paraId="0FB9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2513504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5.10</w:t>
            </w:r>
          </w:p>
        </w:tc>
        <w:tc>
          <w:tcPr>
            <w:tcW w:w="7819" w:type="dxa"/>
            <w:noWrap w:val="0"/>
            <w:vAlign w:val="center"/>
          </w:tcPr>
          <w:p w14:paraId="442DF7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触发窗范围: 5-80% 呼气时间。</w:t>
            </w:r>
          </w:p>
        </w:tc>
      </w:tr>
      <w:tr w14:paraId="03DD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1DA4A85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5.11</w:t>
            </w:r>
          </w:p>
        </w:tc>
        <w:tc>
          <w:tcPr>
            <w:tcW w:w="7819" w:type="dxa"/>
            <w:noWrap w:val="0"/>
            <w:vAlign w:val="center"/>
          </w:tcPr>
          <w:p w14:paraId="054E50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吸气时间：0.2-5.0秒。</w:t>
            </w:r>
          </w:p>
        </w:tc>
      </w:tr>
      <w:tr w14:paraId="3776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40473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5.12</w:t>
            </w:r>
          </w:p>
        </w:tc>
        <w:tc>
          <w:tcPr>
            <w:tcW w:w="7819" w:type="dxa"/>
            <w:noWrap w:val="0"/>
            <w:vAlign w:val="center"/>
          </w:tcPr>
          <w:p w14:paraId="20959DE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吸气暂停范围： 关，5-60% 吸气时间。</w:t>
            </w:r>
          </w:p>
        </w:tc>
      </w:tr>
      <w:tr w14:paraId="21F7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73C2F9D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6</w:t>
            </w:r>
          </w:p>
        </w:tc>
        <w:tc>
          <w:tcPr>
            <w:tcW w:w="7819" w:type="dxa"/>
            <w:noWrap w:val="0"/>
            <w:vAlign w:val="top"/>
          </w:tcPr>
          <w:p w14:paraId="58141EA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监测及报警</w:t>
            </w:r>
          </w:p>
        </w:tc>
      </w:tr>
      <w:tr w14:paraId="462D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18D1DB3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6.1</w:t>
            </w:r>
          </w:p>
        </w:tc>
        <w:tc>
          <w:tcPr>
            <w:tcW w:w="7819" w:type="dxa"/>
            <w:noWrap w:val="0"/>
            <w:vAlign w:val="center"/>
          </w:tcPr>
          <w:p w14:paraId="636647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监测参数：吸入氧浓度、呼吸频率、潮气量、分钟通气量、气道压（峰压、平台压、平均压、PEEP）；实时压力时间、流速时间呼吸波形描记并同屏显示。报警参数：氧浓度、低驱动压、气道压、潮气量、分钟通气量、窒息</w:t>
            </w:r>
          </w:p>
        </w:tc>
      </w:tr>
      <w:tr w14:paraId="430E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8C3372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b/>
                <w:sz w:val="24"/>
                <w:lang w:eastAsia="ja-JP"/>
              </w:rPr>
              <w:t>★</w:t>
            </w:r>
            <w:r>
              <w:rPr>
                <w:rFonts w:hint="eastAsia" w:ascii="宋体" w:hAnsi="宋体" w:eastAsia="宋体" w:cs="宋体"/>
                <w:sz w:val="24"/>
              </w:rPr>
              <w:t>6.2</w:t>
            </w:r>
          </w:p>
        </w:tc>
        <w:tc>
          <w:tcPr>
            <w:tcW w:w="7819" w:type="dxa"/>
            <w:noWrap w:val="0"/>
            <w:vAlign w:val="center"/>
          </w:tcPr>
          <w:p w14:paraId="6CFB097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标配的回路呼吸环监测功能，回路顺应性；回路阻力；气体流速。监测描记：压力容量环、流量容量环和压力流量环。可冻结≥6个参考环（不包括基础环），用于手术维持期不同时间段的顺应性对比。（提供图片或彩页资料证明）</w:t>
            </w:r>
          </w:p>
        </w:tc>
      </w:tr>
      <w:tr w14:paraId="4236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495AD0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6.3</w:t>
            </w:r>
          </w:p>
        </w:tc>
        <w:tc>
          <w:tcPr>
            <w:tcW w:w="7819" w:type="dxa"/>
            <w:noWrap w:val="0"/>
            <w:vAlign w:val="center"/>
          </w:tcPr>
          <w:p w14:paraId="1EB02C8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标配肺量计</w:t>
            </w:r>
          </w:p>
        </w:tc>
      </w:tr>
      <w:tr w14:paraId="37AF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4B71059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6.4</w:t>
            </w:r>
          </w:p>
        </w:tc>
        <w:tc>
          <w:tcPr>
            <w:tcW w:w="7819" w:type="dxa"/>
            <w:noWrap w:val="0"/>
            <w:vAlign w:val="center"/>
          </w:tcPr>
          <w:p w14:paraId="79924F8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标配心肺旁路功能</w:t>
            </w:r>
          </w:p>
        </w:tc>
      </w:tr>
      <w:tr w14:paraId="2E60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3A3557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7</w:t>
            </w:r>
          </w:p>
        </w:tc>
        <w:tc>
          <w:tcPr>
            <w:tcW w:w="7819" w:type="dxa"/>
            <w:noWrap w:val="0"/>
            <w:vAlign w:val="center"/>
          </w:tcPr>
          <w:p w14:paraId="2851E4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气体监测模块</w:t>
            </w:r>
          </w:p>
        </w:tc>
      </w:tr>
      <w:tr w14:paraId="5EBE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144AB84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rPr>
            </w:pPr>
            <w:r>
              <w:rPr>
                <w:rFonts w:hint="eastAsia" w:ascii="宋体" w:hAnsi="宋体" w:eastAsia="宋体" w:cs="宋体"/>
                <w:sz w:val="24"/>
              </w:rPr>
              <w:t>7.1</w:t>
            </w:r>
          </w:p>
        </w:tc>
        <w:tc>
          <w:tcPr>
            <w:tcW w:w="7819" w:type="dxa"/>
            <w:noWrap w:val="0"/>
            <w:vAlign w:val="center"/>
          </w:tcPr>
          <w:p w14:paraId="5985A85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rPr>
            </w:pPr>
            <w:r>
              <w:rPr>
                <w:rFonts w:hint="eastAsia" w:ascii="宋体" w:hAnsi="宋体" w:eastAsia="宋体" w:cs="宋体"/>
                <w:sz w:val="24"/>
              </w:rPr>
              <w:t>配备插件扩展槽，支持热插拔，开机状态下即可更换气体检测模块。</w:t>
            </w:r>
          </w:p>
        </w:tc>
      </w:tr>
      <w:tr w14:paraId="44D7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5EF62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b/>
                <w:sz w:val="24"/>
                <w:lang w:eastAsia="ja-JP"/>
              </w:rPr>
              <w:t>★</w:t>
            </w:r>
            <w:r>
              <w:rPr>
                <w:rFonts w:hint="eastAsia" w:ascii="宋体" w:hAnsi="宋体" w:eastAsia="宋体" w:cs="宋体"/>
                <w:sz w:val="24"/>
              </w:rPr>
              <w:t>7.2</w:t>
            </w:r>
          </w:p>
        </w:tc>
        <w:tc>
          <w:tcPr>
            <w:tcW w:w="7819" w:type="dxa"/>
            <w:noWrap w:val="0"/>
            <w:vAlign w:val="center"/>
          </w:tcPr>
          <w:p w14:paraId="2760631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在麻醉机原屏幕显示</w:t>
            </w:r>
            <w:r>
              <w:rPr>
                <w:rStyle w:val="73"/>
                <w:rFonts w:hint="eastAsia" w:ascii="宋体" w:hAnsi="宋体" w:eastAsia="宋体" w:cs="宋体"/>
                <w:sz w:val="24"/>
              </w:rPr>
              <w:t>气体模块监测参数：O2、N2O、CO2及5种麻醉气体（自动识别）吸入和呼出浓度；可侦测混合麻醉气体；经年龄校正的xMAC值计算和显示。氧浓度监测采用顺磁氧技术，无耗品。</w:t>
            </w:r>
            <w:r>
              <w:rPr>
                <w:rFonts w:hint="eastAsia" w:ascii="宋体" w:hAnsi="宋体" w:eastAsia="宋体" w:cs="宋体"/>
                <w:sz w:val="24"/>
              </w:rPr>
              <w:t>（提供图片或彩页资料证明）</w:t>
            </w:r>
          </w:p>
        </w:tc>
      </w:tr>
      <w:tr w14:paraId="63E9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92136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7.3</w:t>
            </w:r>
          </w:p>
        </w:tc>
        <w:tc>
          <w:tcPr>
            <w:tcW w:w="7819" w:type="dxa"/>
            <w:noWrap w:val="0"/>
            <w:vAlign w:val="center"/>
          </w:tcPr>
          <w:p w14:paraId="7622F71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可选配气体监测模块、可与同品牌监护仪互换使用</w:t>
            </w:r>
          </w:p>
        </w:tc>
      </w:tr>
      <w:tr w14:paraId="0321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1C8D9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7.4</w:t>
            </w:r>
          </w:p>
        </w:tc>
        <w:tc>
          <w:tcPr>
            <w:tcW w:w="7819" w:type="dxa"/>
            <w:noWrap w:val="0"/>
            <w:vAlign w:val="center"/>
          </w:tcPr>
          <w:p w14:paraId="4F16FA9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kern w:val="0"/>
                <w:sz w:val="24"/>
              </w:rPr>
              <w:t>具备吸入麻醉剂用量实时显示和统计功能，可以在手术开始、手术过程中或手术结束后随时显示吸入麻醉剂使用量。</w:t>
            </w:r>
          </w:p>
        </w:tc>
      </w:tr>
      <w:tr w14:paraId="0C2E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0298511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kern w:val="0"/>
                <w:sz w:val="24"/>
              </w:rPr>
              <w:t>7.5</w:t>
            </w:r>
          </w:p>
        </w:tc>
        <w:tc>
          <w:tcPr>
            <w:tcW w:w="7819" w:type="dxa"/>
            <w:noWrap w:val="0"/>
            <w:vAlign w:val="center"/>
          </w:tcPr>
          <w:p w14:paraId="4663F30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kern w:val="0"/>
                <w:sz w:val="24"/>
              </w:rPr>
              <w:t>具备新鲜气体用量实时显示和统计功能，可以在手术开始、手术过程中或手术结束后随时显示新鲜气体使用量</w:t>
            </w:r>
          </w:p>
        </w:tc>
      </w:tr>
      <w:tr w14:paraId="31E3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2D84E80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8</w:t>
            </w:r>
          </w:p>
        </w:tc>
        <w:tc>
          <w:tcPr>
            <w:tcW w:w="7819" w:type="dxa"/>
            <w:noWrap w:val="0"/>
            <w:vAlign w:val="center"/>
          </w:tcPr>
          <w:p w14:paraId="4604B44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流量传感器</w:t>
            </w:r>
          </w:p>
        </w:tc>
      </w:tr>
      <w:tr w14:paraId="7277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76B491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b/>
                <w:sz w:val="24"/>
                <w:lang w:eastAsia="ja-JP"/>
              </w:rPr>
              <w:t>★</w:t>
            </w:r>
            <w:r>
              <w:rPr>
                <w:rFonts w:hint="eastAsia" w:ascii="宋体" w:hAnsi="宋体" w:eastAsia="宋体" w:cs="宋体"/>
                <w:sz w:val="24"/>
              </w:rPr>
              <w:t>8.1</w:t>
            </w:r>
          </w:p>
        </w:tc>
        <w:tc>
          <w:tcPr>
            <w:tcW w:w="7819" w:type="dxa"/>
            <w:noWrap w:val="0"/>
            <w:vAlign w:val="center"/>
          </w:tcPr>
          <w:p w14:paraId="6E60DF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金属流量传感器，可支持134度高温高压灭菌消毒，避免院内交叉感染。（提供图片或彩页资料证明）</w:t>
            </w:r>
          </w:p>
        </w:tc>
      </w:tr>
      <w:tr w14:paraId="2350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468F598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8.2</w:t>
            </w:r>
          </w:p>
        </w:tc>
        <w:tc>
          <w:tcPr>
            <w:tcW w:w="7819" w:type="dxa"/>
            <w:noWrap w:val="0"/>
            <w:vAlign w:val="center"/>
          </w:tcPr>
          <w:p w14:paraId="2CF04F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流量传感器具备加热功能，保证流量传感器精度不受冷凝水影响</w:t>
            </w:r>
          </w:p>
        </w:tc>
      </w:tr>
      <w:tr w14:paraId="7912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14AAAE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9</w:t>
            </w:r>
          </w:p>
        </w:tc>
        <w:tc>
          <w:tcPr>
            <w:tcW w:w="7819" w:type="dxa"/>
            <w:noWrap w:val="0"/>
            <w:vAlign w:val="center"/>
          </w:tcPr>
          <w:p w14:paraId="2AB73C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麻药挥发罐</w:t>
            </w:r>
          </w:p>
        </w:tc>
      </w:tr>
      <w:tr w14:paraId="461E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145F594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b/>
                <w:sz w:val="24"/>
                <w:lang w:eastAsia="ja-JP"/>
              </w:rPr>
              <w:t>★</w:t>
            </w:r>
            <w:r>
              <w:rPr>
                <w:rFonts w:hint="eastAsia" w:ascii="宋体" w:hAnsi="宋体" w:eastAsia="宋体" w:cs="宋体"/>
                <w:sz w:val="24"/>
              </w:rPr>
              <w:t>9.1</w:t>
            </w:r>
          </w:p>
        </w:tc>
        <w:tc>
          <w:tcPr>
            <w:tcW w:w="7819" w:type="dxa"/>
            <w:noWrap w:val="0"/>
            <w:vAlign w:val="center"/>
          </w:tcPr>
          <w:p w14:paraId="5F0398F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标配2个挥发罐位置，标配一个七氟醚挥发罐，可升级原厂同品牌地氟醚挥发罐，七氟醚挥发罐及地氟醚挥发罐均需与麻醉系统主机同厂家生产。（提供图片或彩页资料证明）</w:t>
            </w:r>
          </w:p>
        </w:tc>
      </w:tr>
      <w:tr w14:paraId="72C3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center"/>
          </w:tcPr>
          <w:p w14:paraId="63AB92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9.2</w:t>
            </w:r>
          </w:p>
        </w:tc>
        <w:tc>
          <w:tcPr>
            <w:tcW w:w="7819" w:type="dxa"/>
            <w:noWrap w:val="0"/>
            <w:vAlign w:val="center"/>
          </w:tcPr>
          <w:p w14:paraId="3E59323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开机自检状态下界面具备挥发罐状态自动检测，提示低压漏气情况，避免麻药泄露风险。</w:t>
            </w:r>
          </w:p>
        </w:tc>
      </w:tr>
      <w:tr w14:paraId="7515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0667A32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10</w:t>
            </w:r>
          </w:p>
        </w:tc>
        <w:tc>
          <w:tcPr>
            <w:tcW w:w="7819" w:type="dxa"/>
            <w:noWrap w:val="0"/>
            <w:vAlign w:val="top"/>
          </w:tcPr>
          <w:p w14:paraId="4E32551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b/>
                <w:bCs/>
                <w:sz w:val="24"/>
              </w:rPr>
              <w:t>配置需求</w:t>
            </w:r>
          </w:p>
        </w:tc>
      </w:tr>
      <w:tr w14:paraId="0F1D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6223014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1</w:t>
            </w:r>
          </w:p>
        </w:tc>
        <w:tc>
          <w:tcPr>
            <w:tcW w:w="7819" w:type="dxa"/>
            <w:noWrap w:val="0"/>
            <w:vAlign w:val="top"/>
          </w:tcPr>
          <w:p w14:paraId="0076D64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每台设备配麻醉管路1套</w:t>
            </w:r>
          </w:p>
        </w:tc>
      </w:tr>
      <w:tr w14:paraId="7B89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0B9A7E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2</w:t>
            </w:r>
          </w:p>
        </w:tc>
        <w:tc>
          <w:tcPr>
            <w:tcW w:w="7819" w:type="dxa"/>
            <w:noWrap w:val="0"/>
            <w:vAlign w:val="top"/>
          </w:tcPr>
          <w:p w14:paraId="7E218E0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每台设备配吸氧装置1套</w:t>
            </w:r>
          </w:p>
        </w:tc>
      </w:tr>
      <w:tr w14:paraId="6D71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7481E5C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3</w:t>
            </w:r>
          </w:p>
        </w:tc>
        <w:tc>
          <w:tcPr>
            <w:tcW w:w="7819" w:type="dxa"/>
            <w:noWrap w:val="0"/>
            <w:vAlign w:val="top"/>
          </w:tcPr>
          <w:p w14:paraId="7C6E73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每台标配肺量计</w:t>
            </w:r>
          </w:p>
        </w:tc>
      </w:tr>
      <w:tr w14:paraId="14C3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6F9155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4</w:t>
            </w:r>
          </w:p>
        </w:tc>
        <w:tc>
          <w:tcPr>
            <w:tcW w:w="7819" w:type="dxa"/>
            <w:noWrap w:val="0"/>
            <w:vAlign w:val="top"/>
          </w:tcPr>
          <w:p w14:paraId="0BBCB1E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每台配备VCV心肺旁路功能</w:t>
            </w:r>
          </w:p>
        </w:tc>
      </w:tr>
      <w:tr w14:paraId="6B2A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57D4CEE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5</w:t>
            </w:r>
          </w:p>
        </w:tc>
        <w:tc>
          <w:tcPr>
            <w:tcW w:w="7819" w:type="dxa"/>
            <w:noWrap w:val="0"/>
            <w:vAlign w:val="top"/>
          </w:tcPr>
          <w:p w14:paraId="083C08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每台设备配备SIMV呼吸套装</w:t>
            </w:r>
          </w:p>
        </w:tc>
      </w:tr>
      <w:tr w14:paraId="02BC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48C872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6</w:t>
            </w:r>
          </w:p>
        </w:tc>
        <w:tc>
          <w:tcPr>
            <w:tcW w:w="7819" w:type="dxa"/>
            <w:noWrap w:val="0"/>
            <w:vAlign w:val="top"/>
          </w:tcPr>
          <w:p w14:paraId="5B8ACF7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每台设备配PCV-VG</w:t>
            </w:r>
          </w:p>
        </w:tc>
      </w:tr>
      <w:tr w14:paraId="254D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36E9398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7</w:t>
            </w:r>
          </w:p>
        </w:tc>
        <w:tc>
          <w:tcPr>
            <w:tcW w:w="7819" w:type="dxa"/>
            <w:noWrap w:val="0"/>
            <w:vAlign w:val="top"/>
          </w:tcPr>
          <w:p w14:paraId="4C7D84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每台设备配流量传感器2个</w:t>
            </w:r>
          </w:p>
        </w:tc>
      </w:tr>
      <w:tr w14:paraId="07EC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762416D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8</w:t>
            </w:r>
          </w:p>
        </w:tc>
        <w:tc>
          <w:tcPr>
            <w:tcW w:w="7819" w:type="dxa"/>
            <w:noWrap w:val="0"/>
            <w:vAlign w:val="top"/>
          </w:tcPr>
          <w:p w14:paraId="1FFFF42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每台设备配原厂七氟醚挥发罐1个</w:t>
            </w:r>
          </w:p>
        </w:tc>
      </w:tr>
      <w:tr w14:paraId="75B5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87" w:type="dxa"/>
            <w:noWrap w:val="0"/>
            <w:vAlign w:val="top"/>
          </w:tcPr>
          <w:p w14:paraId="61856C0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10.9</w:t>
            </w:r>
          </w:p>
        </w:tc>
        <w:tc>
          <w:tcPr>
            <w:tcW w:w="7819" w:type="dxa"/>
            <w:noWrap w:val="0"/>
            <w:vAlign w:val="top"/>
          </w:tcPr>
          <w:p w14:paraId="38CB31B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cs="宋体"/>
                <w:color w:val="000000"/>
                <w:sz w:val="24"/>
                <w:szCs w:val="24"/>
                <w:lang w:val="en-US" w:eastAsia="zh-CN"/>
              </w:rPr>
              <w:t>包含完成信息系统接口</w:t>
            </w:r>
          </w:p>
        </w:tc>
      </w:tr>
    </w:tbl>
    <w:p w14:paraId="08738A5D">
      <w:pPr>
        <w:rPr>
          <w:rFonts w:hint="eastAsia" w:ascii="宋体" w:hAnsi="宋体" w:eastAsia="宋体" w:cs="宋体"/>
          <w:b/>
          <w:bCs w:val="0"/>
          <w:kern w:val="0"/>
          <w:sz w:val="24"/>
          <w:szCs w:val="24"/>
          <w:highlight w:val="none"/>
          <w:lang w:val="en-US" w:eastAsia="zh-CN"/>
        </w:rPr>
      </w:pPr>
    </w:p>
    <w:p w14:paraId="611DF37C">
      <w:pPr>
        <w:pStyle w:val="9"/>
        <w:pageBreakBefore w:val="0"/>
        <w:numPr>
          <w:ilvl w:val="0"/>
          <w:numId w:val="0"/>
        </w:numPr>
        <w:kinsoku/>
        <w:overflowPunct/>
        <w:autoSpaceDE/>
        <w:autoSpaceDN/>
        <w:bidi w:val="0"/>
        <w:adjustRightInd/>
        <w:snapToGrid/>
        <w:spacing w:before="0" w:after="0" w:line="360" w:lineRule="auto"/>
        <w:ind w:right="78" w:rightChars="37"/>
        <w:rPr>
          <w:rFonts w:hint="eastAsia" w:ascii="宋体" w:hAnsi="宋体" w:eastAsia="宋体" w:cs="宋体"/>
          <w:b/>
          <w:bCs/>
          <w:spacing w:val="6"/>
          <w:sz w:val="24"/>
          <w:szCs w:val="24"/>
          <w:highlight w:val="none"/>
          <w:lang w:val="en-US" w:eastAsia="zh-CN"/>
        </w:rPr>
      </w:pPr>
      <w:r>
        <w:rPr>
          <w:rFonts w:hint="default" w:ascii="宋体" w:hAnsi="宋体" w:eastAsia="宋体" w:cs="宋体"/>
          <w:b/>
          <w:bCs/>
          <w:spacing w:val="6"/>
          <w:sz w:val="24"/>
          <w:szCs w:val="24"/>
          <w:highlight w:val="none"/>
          <w:lang w:eastAsia="zh-CN"/>
        </w:rPr>
        <w:t>以下内容标项一、二均适用：</w:t>
      </w:r>
    </w:p>
    <w:p w14:paraId="7371BFD0">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b/>
          <w:bCs/>
          <w:spacing w:val="6"/>
          <w:sz w:val="24"/>
          <w:szCs w:val="24"/>
          <w:highlight w:val="none"/>
          <w:lang w:eastAsia="zh-CN"/>
        </w:rPr>
      </w:pPr>
      <w:r>
        <w:rPr>
          <w:rFonts w:hint="eastAsia" w:ascii="宋体" w:hAnsi="宋体" w:eastAsia="宋体" w:cs="宋体"/>
          <w:b/>
          <w:bCs/>
          <w:spacing w:val="6"/>
          <w:sz w:val="24"/>
          <w:szCs w:val="24"/>
          <w:highlight w:val="none"/>
          <w:lang w:eastAsia="zh-CN"/>
        </w:rPr>
        <w:t>（二）其他要求</w:t>
      </w:r>
    </w:p>
    <w:p w14:paraId="43E003F6">
      <w:pPr>
        <w:pStyle w:val="257"/>
        <w:pageBreakBefore w:val="0"/>
        <w:tabs>
          <w:tab w:val="left" w:pos="1384"/>
        </w:tabs>
        <w:kinsoku/>
        <w:bidi w:val="0"/>
        <w:snapToGrid/>
        <w:spacing w:line="360" w:lineRule="auto"/>
        <w:ind w:left="0" w:leftChars="0" w:right="78" w:rightChars="37" w:firstLine="448" w:firstLineChars="175"/>
        <w:rPr>
          <w:rFonts w:hint="eastAsia" w:ascii="宋体" w:hAnsi="宋体" w:eastAsia="宋体" w:cs="宋体"/>
          <w:sz w:val="24"/>
          <w:szCs w:val="24"/>
        </w:rPr>
      </w:pPr>
      <w:r>
        <w:rPr>
          <w:rFonts w:hint="eastAsia" w:ascii="宋体" w:hAnsi="宋体" w:eastAsia="宋体" w:cs="宋体"/>
          <w:b w:val="0"/>
          <w:bCs/>
          <w:spacing w:val="8"/>
          <w:sz w:val="24"/>
          <w:szCs w:val="24"/>
          <w:highlight w:val="none"/>
          <w:lang w:eastAsia="zh-CN"/>
        </w:rPr>
        <w:t>（1）质量标准：达到国家验收规范合格标准，符合省市相关规范、标准及招标文件质量要求。</w:t>
      </w:r>
      <w:r>
        <w:rPr>
          <w:rFonts w:hint="eastAsia" w:ascii="宋体" w:hAnsi="宋体" w:eastAsia="宋体" w:cs="宋体"/>
          <w:sz w:val="24"/>
          <w:szCs w:val="24"/>
        </w:rPr>
        <w:t>中标人保证所提供的设备是全新的、未经使用过的</w:t>
      </w:r>
      <w:r>
        <w:rPr>
          <w:rFonts w:hint="eastAsia" w:ascii="宋体" w:hAnsi="宋体" w:eastAsia="宋体" w:cs="宋体"/>
          <w:sz w:val="24"/>
          <w:szCs w:val="24"/>
          <w:lang w:eastAsia="zh-CN"/>
        </w:rPr>
        <w:t>，达到国家有关要求，所有设备要求无瑕疵和缺陷，质量为合格产品，交货时提交制造厂的合格证明。</w:t>
      </w:r>
      <w:r>
        <w:rPr>
          <w:rFonts w:hint="eastAsia" w:ascii="宋体" w:hAnsi="宋体" w:eastAsia="宋体" w:cs="宋体"/>
          <w:sz w:val="24"/>
          <w:szCs w:val="24"/>
        </w:rPr>
        <w:t>中标人提供的设备符合招标采购内容、技术条件中的规格型号和技术性能。</w:t>
      </w:r>
    </w:p>
    <w:p w14:paraId="26B23897">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验收</w:t>
      </w:r>
    </w:p>
    <w:p w14:paraId="483FAF80">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165EF689">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2.1.1 中标人在将货物运到采购人指定地点时，甲乙双方及采购人委托的验收参与人员根据本合同约定的计量方式、技术标准和质量要求对中标人交付的货物进行初步清点，主要核对：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1BD372CE">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2.1.2 甲乙双方及采购人委托的验收参与人员初步清点时，若发现存在数量、规格型号、产地、尺寸、颜色包装及标识完整、完好程度、交货资料</w:t>
      </w:r>
      <w:r>
        <w:rPr>
          <w:rFonts w:hint="eastAsia" w:ascii="宋体" w:hAnsi="宋体" w:eastAsia="宋体" w:cs="宋体"/>
          <w:sz w:val="24"/>
          <w:szCs w:val="24"/>
          <w:lang w:eastAsia="zh-CN"/>
        </w:rPr>
        <w:t>等</w:t>
      </w:r>
      <w:r>
        <w:rPr>
          <w:rFonts w:hint="eastAsia" w:ascii="宋体" w:hAnsi="宋体" w:eastAsia="宋体" w:cs="宋体"/>
          <w:sz w:val="24"/>
          <w:szCs w:val="24"/>
        </w:rPr>
        <w:t xml:space="preserve">方面不合格情况的，采购人有权拒收、部分拒收、退货、部分退货、拒付货款直至解除本合同，并向中标人索赔因此造成的损失。 </w:t>
      </w:r>
    </w:p>
    <w:p w14:paraId="2AB99F96">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47E1AEC0">
      <w:pPr>
        <w:pStyle w:val="257"/>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31586018">
      <w:pPr>
        <w:pStyle w:val="257"/>
        <w:pageBreakBefore w:val="0"/>
        <w:tabs>
          <w:tab w:val="left" w:pos="1384"/>
        </w:tabs>
        <w:kinsoku/>
        <w:overflowPunct/>
        <w:autoSpaceDE/>
        <w:autoSpaceDN/>
        <w:bidi w:val="0"/>
        <w:adjustRightInd/>
        <w:snapToGrid/>
        <w:spacing w:line="360" w:lineRule="auto"/>
        <w:ind w:left="0" w:leftChars="0" w:right="78" w:rightChars="37" w:firstLine="420"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sz w:val="24"/>
          <w:szCs w:val="24"/>
        </w:rPr>
        <w:t>2.4 中标人在交付设备时必须同时需向采购人移交招投标文件所列的备品备件、维修工具（该备品备件不作为保修期内所使用的维保耗材）。</w:t>
      </w:r>
    </w:p>
    <w:p w14:paraId="4919C295">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eastAsia="zh-CN"/>
        </w:rPr>
        <w:t>（</w:t>
      </w:r>
      <w:r>
        <w:rPr>
          <w:rFonts w:hint="eastAsia" w:ascii="宋体" w:hAnsi="宋体" w:eastAsia="宋体" w:cs="宋体"/>
          <w:b w:val="0"/>
          <w:bCs/>
          <w:spacing w:val="8"/>
          <w:sz w:val="24"/>
          <w:szCs w:val="24"/>
          <w:highlight w:val="none"/>
          <w:lang w:val="en-US" w:eastAsia="zh-CN"/>
        </w:rPr>
        <w:t>3</w:t>
      </w:r>
      <w:r>
        <w:rPr>
          <w:rFonts w:hint="eastAsia" w:ascii="宋体" w:hAnsi="宋体" w:eastAsia="宋体" w:cs="宋体"/>
          <w:b w:val="0"/>
          <w:bCs/>
          <w:spacing w:val="8"/>
          <w:sz w:val="24"/>
          <w:szCs w:val="24"/>
          <w:highlight w:val="none"/>
          <w:lang w:eastAsia="zh-CN"/>
        </w:rPr>
        <w:t>）售后服务</w:t>
      </w:r>
    </w:p>
    <w:p w14:paraId="7204B751">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val="en-US" w:eastAsia="zh-CN"/>
        </w:rPr>
      </w:pPr>
      <w:r>
        <w:rPr>
          <w:rFonts w:hint="eastAsia" w:ascii="宋体" w:hAnsi="宋体" w:eastAsia="宋体" w:cs="宋体"/>
          <w:b w:val="0"/>
          <w:bCs/>
          <w:spacing w:val="8"/>
          <w:sz w:val="24"/>
          <w:szCs w:val="24"/>
          <w:highlight w:val="none"/>
          <w:lang w:val="en-US" w:eastAsia="zh-CN"/>
        </w:rPr>
        <w:t>3.1中标人对项目整体提供</w:t>
      </w:r>
      <w:r>
        <w:rPr>
          <w:rFonts w:hint="eastAsia" w:ascii="宋体" w:hAnsi="宋体" w:eastAsia="宋体" w:cs="宋体"/>
          <w:kern w:val="0"/>
          <w:sz w:val="24"/>
          <w:highlight w:val="none"/>
          <w:lang w:val="en-US" w:eastAsia="zh-CN"/>
        </w:rPr>
        <w:t>2年</w:t>
      </w: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kern w:val="0"/>
          <w:sz w:val="24"/>
          <w:highlight w:val="none"/>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时间从项目整体验收合格之日算起。在此期间，因产品制造质量不良而产生损坏或不能正常工作，中标人应免费维修更换。</w:t>
      </w:r>
    </w:p>
    <w:p w14:paraId="55B71D39">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3.2</w:t>
      </w:r>
      <w:r>
        <w:rPr>
          <w:rFonts w:hint="eastAsia" w:ascii="宋体" w:hAnsi="宋体" w:eastAsia="宋体" w:cs="宋体"/>
          <w:b w:val="0"/>
          <w:bCs/>
          <w:spacing w:val="8"/>
          <w:sz w:val="24"/>
          <w:szCs w:val="24"/>
          <w:highlight w:val="none"/>
          <w:lang w:eastAsia="zh-CN"/>
        </w:rPr>
        <w:t>技术支持要求：</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出现问题，中标单位在接到电话后2小时内响应，6小时内到达现场解决问题，最迟在2个工作日内修复，如不能修复应采取补救措施，以保证使用方的正常工作，中标单位有其它服务承诺的，一并履行。未及时响应或到达现场解决问题并修复的，采购人有权自行通过第三方进行修复，其费用由供货商承担。在</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内中标单位不得以任何理由影响正常使用。</w:t>
      </w:r>
    </w:p>
    <w:p w14:paraId="6D052B89">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r>
        <w:rPr>
          <w:rFonts w:hint="eastAsia" w:ascii="宋体" w:hAnsi="宋体" w:eastAsia="宋体" w:cs="宋体"/>
          <w:b w:val="0"/>
          <w:bCs/>
          <w:spacing w:val="8"/>
          <w:sz w:val="24"/>
          <w:szCs w:val="24"/>
          <w:highlight w:val="none"/>
          <w:lang w:val="en-US" w:eastAsia="zh-CN"/>
        </w:rPr>
        <w:t>3.3</w:t>
      </w:r>
      <w:r>
        <w:rPr>
          <w:rFonts w:hint="eastAsia" w:ascii="宋体" w:hAnsi="宋体" w:eastAsia="宋体" w:cs="宋体"/>
          <w:b w:val="0"/>
          <w:bCs/>
          <w:spacing w:val="8"/>
          <w:sz w:val="24"/>
          <w:szCs w:val="24"/>
          <w:highlight w:val="none"/>
          <w:lang w:eastAsia="zh-CN"/>
        </w:rPr>
        <w:t>中标供应商应负责提供充足的备品备件，实行一年一次的质量跟踪服务和反馈。</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满前时作一次免费维护保养。</w:t>
      </w:r>
      <w:r>
        <w:rPr>
          <w:rFonts w:hint="eastAsia" w:ascii="宋体" w:hAnsi="宋体" w:eastAsia="宋体" w:cs="宋体"/>
          <w:b w:val="0"/>
          <w:bCs/>
          <w:spacing w:val="8"/>
          <w:sz w:val="24"/>
          <w:szCs w:val="24"/>
          <w:highlight w:val="none"/>
          <w:lang w:val="en-US" w:eastAsia="zh-CN"/>
        </w:rPr>
        <w:t>质保期</w:t>
      </w:r>
      <w:r>
        <w:rPr>
          <w:rFonts w:hint="eastAsia" w:ascii="宋体" w:hAnsi="宋体" w:eastAsia="宋体" w:cs="宋体"/>
          <w:b w:val="0"/>
          <w:bCs/>
          <w:spacing w:val="8"/>
          <w:sz w:val="24"/>
          <w:szCs w:val="24"/>
          <w:highlight w:val="none"/>
          <w:lang w:eastAsia="zh-CN"/>
        </w:rPr>
        <w:t>外，如若货物故障，维修费采购人先付50%，另50%待货物运行一月后结清。货物配件如需要重新购买则按不超过报价响应文件中承诺的报价计算。随机提供操作手册及维修手册。根据医院需求提供操作培训。</w:t>
      </w:r>
    </w:p>
    <w:p w14:paraId="3522C22E">
      <w:pPr>
        <w:pStyle w:val="257"/>
        <w:pageBreakBefore w:val="0"/>
        <w:tabs>
          <w:tab w:val="left" w:pos="1384"/>
        </w:tabs>
        <w:kinsoku/>
        <w:overflowPunct/>
        <w:autoSpaceDE/>
        <w:autoSpaceDN/>
        <w:bidi w:val="0"/>
        <w:adjustRightInd/>
        <w:snapToGrid/>
        <w:spacing w:line="360" w:lineRule="auto"/>
        <w:ind w:left="0" w:leftChars="0" w:right="78" w:rightChars="37" w:firstLine="448" w:firstLineChars="175"/>
        <w:jc w:val="left"/>
        <w:rPr>
          <w:rFonts w:hint="eastAsia" w:ascii="宋体" w:hAnsi="宋体" w:eastAsia="宋体" w:cs="宋体"/>
          <w:b w:val="0"/>
          <w:bCs/>
          <w:spacing w:val="8"/>
          <w:sz w:val="24"/>
          <w:szCs w:val="24"/>
          <w:highlight w:val="none"/>
          <w:lang w:eastAsia="zh-CN"/>
        </w:rPr>
      </w:pPr>
    </w:p>
    <w:p w14:paraId="72B14C17">
      <w:pPr>
        <w:pStyle w:val="257"/>
        <w:pageBreakBefore w:val="0"/>
        <w:tabs>
          <w:tab w:val="left" w:pos="1384"/>
        </w:tabs>
        <w:kinsoku/>
        <w:overflowPunct/>
        <w:autoSpaceDE/>
        <w:autoSpaceDN/>
        <w:bidi w:val="0"/>
        <w:adjustRightInd/>
        <w:snapToGrid/>
        <w:spacing w:line="360" w:lineRule="auto"/>
        <w:ind w:left="0" w:leftChars="0" w:right="78" w:rightChars="37" w:firstLine="450" w:firstLineChars="175"/>
        <w:jc w:val="left"/>
        <w:rPr>
          <w:rFonts w:hint="eastAsia" w:ascii="宋体" w:hAnsi="宋体" w:eastAsia="宋体" w:cs="宋体"/>
          <w:b/>
          <w:sz w:val="24"/>
          <w:szCs w:val="24"/>
          <w:highlight w:val="none"/>
        </w:rPr>
      </w:pPr>
      <w:r>
        <w:rPr>
          <w:rFonts w:hint="eastAsia" w:ascii="宋体" w:hAnsi="宋体" w:eastAsia="宋体" w:cs="宋体"/>
          <w:b/>
          <w:spacing w:val="8"/>
          <w:sz w:val="24"/>
          <w:szCs w:val="24"/>
          <w:highlight w:val="none"/>
          <w:lang w:eastAsia="zh-CN"/>
        </w:rPr>
        <w:t>（三）</w:t>
      </w:r>
      <w:r>
        <w:rPr>
          <w:rFonts w:hint="eastAsia" w:ascii="宋体" w:hAnsi="宋体" w:eastAsia="宋体" w:cs="宋体"/>
          <w:b/>
          <w:spacing w:val="8"/>
          <w:sz w:val="24"/>
          <w:szCs w:val="24"/>
          <w:highlight w:val="none"/>
        </w:rPr>
        <w:t>交货期</w:t>
      </w:r>
    </w:p>
    <w:p w14:paraId="4398B47D">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w:t>
      </w:r>
      <w:r>
        <w:rPr>
          <w:rFonts w:hint="eastAsia" w:hAnsi="宋体" w:cs="宋体"/>
          <w:b/>
          <w:color w:val="auto"/>
          <w:sz w:val="24"/>
          <w:lang w:eastAsia="zh-CN"/>
        </w:rPr>
        <w:t>本项目要求在签订合同且收到采购人通知后60天内完成供货安装及验收</w:t>
      </w:r>
      <w:r>
        <w:rPr>
          <w:rFonts w:hint="eastAsia" w:ascii="宋体" w:hAnsi="宋体" w:eastAsia="宋体" w:cs="宋体"/>
          <w:b/>
          <w:color w:val="auto"/>
          <w:sz w:val="24"/>
          <w:szCs w:val="24"/>
          <w:highlight w:val="none"/>
        </w:rPr>
        <w:t>。</w:t>
      </w:r>
    </w:p>
    <w:p w14:paraId="7A28DA42">
      <w:pPr>
        <w:pStyle w:val="9"/>
        <w:pageBreakBefore w:val="0"/>
        <w:numPr>
          <w:ilvl w:val="0"/>
          <w:numId w:val="0"/>
        </w:numPr>
        <w:kinsoku/>
        <w:overflowPunct/>
        <w:autoSpaceDE/>
        <w:autoSpaceDN/>
        <w:bidi w:val="0"/>
        <w:adjustRightInd/>
        <w:snapToGrid/>
        <w:spacing w:before="0" w:after="0" w:line="360" w:lineRule="auto"/>
        <w:ind w:left="0" w:leftChars="0" w:right="78" w:rightChars="37" w:firstLine="443" w:firstLineChars="175"/>
        <w:rPr>
          <w:rFonts w:hint="eastAsia" w:ascii="宋体" w:hAnsi="宋体" w:eastAsia="宋体" w:cs="宋体"/>
          <w:sz w:val="24"/>
          <w:szCs w:val="24"/>
          <w:highlight w:val="none"/>
        </w:rPr>
      </w:pPr>
      <w:r>
        <w:rPr>
          <w:rFonts w:hint="eastAsia" w:ascii="宋体" w:hAnsi="宋体" w:eastAsia="宋体" w:cs="宋体"/>
          <w:spacing w:val="6"/>
          <w:sz w:val="24"/>
          <w:szCs w:val="24"/>
          <w:highlight w:val="none"/>
          <w:lang w:eastAsia="zh-CN"/>
        </w:rPr>
        <w:t>（四）</w:t>
      </w:r>
      <w:r>
        <w:rPr>
          <w:rFonts w:hint="eastAsia" w:ascii="宋体" w:hAnsi="宋体" w:eastAsia="宋体" w:cs="宋体"/>
          <w:spacing w:val="6"/>
          <w:sz w:val="24"/>
          <w:szCs w:val="24"/>
          <w:highlight w:val="none"/>
        </w:rPr>
        <w:t>交货地点</w:t>
      </w:r>
    </w:p>
    <w:p w14:paraId="16F7A6D8">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桐庐县第二人民医院迁建项目</w:t>
      </w:r>
      <w:r>
        <w:rPr>
          <w:rFonts w:hint="eastAsia" w:ascii="宋体" w:hAnsi="宋体" w:eastAsia="宋体" w:cs="宋体"/>
          <w:sz w:val="24"/>
          <w:szCs w:val="24"/>
          <w:highlight w:val="none"/>
        </w:rPr>
        <w:t>工地指定地点。</w:t>
      </w:r>
    </w:p>
    <w:p w14:paraId="32312C9A">
      <w:pPr>
        <w:pStyle w:val="25"/>
        <w:pageBreakBefore w:val="0"/>
        <w:kinsoku/>
        <w:overflowPunct/>
        <w:autoSpaceDE/>
        <w:autoSpaceDN/>
        <w:bidi w:val="0"/>
        <w:adjustRightInd/>
        <w:snapToGrid/>
        <w:spacing w:after="0" w:line="360" w:lineRule="auto"/>
        <w:ind w:left="0" w:leftChars="0" w:right="78" w:rightChars="37" w:firstLine="443" w:firstLineChars="175"/>
        <w:rPr>
          <w:rFonts w:hint="eastAsia" w:ascii="宋体" w:hAnsi="宋体" w:eastAsia="宋体" w:cs="宋体"/>
          <w:b/>
          <w:sz w:val="24"/>
          <w:szCs w:val="24"/>
          <w:highlight w:val="none"/>
        </w:rPr>
      </w:pPr>
      <w:r>
        <w:rPr>
          <w:rFonts w:hint="eastAsia" w:ascii="宋体" w:hAnsi="宋体" w:eastAsia="宋体" w:cs="宋体"/>
          <w:b/>
          <w:spacing w:val="6"/>
          <w:sz w:val="24"/>
          <w:szCs w:val="24"/>
          <w:highlight w:val="none"/>
          <w:lang w:eastAsia="zh-CN"/>
        </w:rPr>
        <w:t>（五）</w:t>
      </w:r>
      <w:r>
        <w:rPr>
          <w:rFonts w:hint="eastAsia" w:ascii="宋体" w:hAnsi="宋体" w:eastAsia="宋体" w:cs="宋体"/>
          <w:b/>
          <w:spacing w:val="6"/>
          <w:sz w:val="24"/>
          <w:szCs w:val="24"/>
          <w:highlight w:val="none"/>
        </w:rPr>
        <w:t>报价要求</w:t>
      </w:r>
    </w:p>
    <w:p w14:paraId="6CE0FF48">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z w:val="24"/>
          <w:szCs w:val="24"/>
          <w:highlight w:val="none"/>
          <w:lang w:eastAsia="zh-CN"/>
        </w:rPr>
        <w:t>（如需）</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、调试和试运行费、税金、运输装卸及运输保险费、质保期内维修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w:t>
      </w:r>
      <w:r>
        <w:rPr>
          <w:rFonts w:hint="eastAsia" w:ascii="宋体" w:hAnsi="宋体" w:eastAsia="宋体" w:cs="宋体"/>
          <w:sz w:val="24"/>
          <w:szCs w:val="21"/>
          <w:highlight w:val="none"/>
          <w:lang w:val="en-US" w:eastAsia="zh-CN"/>
        </w:rPr>
        <w:t>采购需求内采购清单工程量按实调整，综合单价不变。设备及材料须为全新未使用的合格产品。</w:t>
      </w:r>
      <w:r>
        <w:rPr>
          <w:rFonts w:hint="eastAsia" w:ascii="宋体" w:hAnsi="宋体" w:eastAsia="宋体" w:cs="宋体"/>
          <w:sz w:val="24"/>
          <w:szCs w:val="24"/>
          <w:highlight w:val="none"/>
        </w:rPr>
        <w:t>投标人须全面负责</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项目设备的技术、采购、运输、保险、交货、</w:t>
      </w:r>
      <w:r>
        <w:rPr>
          <w:rFonts w:hint="eastAsia" w:ascii="宋体" w:hAnsi="宋体" w:eastAsia="宋体" w:cs="宋体"/>
          <w:sz w:val="24"/>
          <w:szCs w:val="24"/>
          <w:highlight w:val="none"/>
          <w:lang w:val="en-US" w:eastAsia="zh-CN"/>
        </w:rPr>
        <w:t>质保期</w:t>
      </w:r>
      <w:r>
        <w:rPr>
          <w:rFonts w:hint="eastAsia" w:ascii="宋体" w:hAnsi="宋体" w:eastAsia="宋体" w:cs="宋体"/>
          <w:sz w:val="24"/>
          <w:szCs w:val="24"/>
          <w:highlight w:val="none"/>
        </w:rPr>
        <w:t>内的备品备件供应、专用工具、安装、调试和试运行、最终验收、技术培训及相关技术服务，保证达到验收标准要求等全部责任、风险和义务。</w:t>
      </w:r>
    </w:p>
    <w:p w14:paraId="03BFC157">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570687DA">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5AE4EA6C">
      <w:pPr>
        <w:pStyle w:val="25"/>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4、允许投标人在满足招标文件提出的技术要求的前提下，在投标价格不增加且能扩大使用功能的前提下，可提出合理化建议，做出其优越性、先进性等详细说明。 </w:t>
      </w:r>
    </w:p>
    <w:p w14:paraId="44138FD7">
      <w:pPr>
        <w:spacing w:line="360" w:lineRule="auto"/>
        <w:ind w:firstLine="482" w:firstLineChars="200"/>
        <w:jc w:val="left"/>
        <w:rPr>
          <w:rFonts w:hint="eastAsia" w:ascii="宋体" w:hAnsi="宋体" w:eastAsia="宋体" w:cs="宋体"/>
          <w:b w:val="0"/>
          <w:bCs/>
          <w:sz w:val="24"/>
          <w:highlight w:val="none"/>
        </w:rPr>
      </w:pPr>
      <w:r>
        <w:rPr>
          <w:rFonts w:hint="eastAsia" w:ascii="宋体" w:hAnsi="宋体" w:eastAsia="宋体" w:cs="宋体"/>
          <w:b/>
          <w:bCs w:val="0"/>
          <w:kern w:val="0"/>
          <w:sz w:val="24"/>
          <w:highlight w:val="none"/>
          <w:lang w:val="en-US" w:eastAsia="zh-CN"/>
        </w:rPr>
        <w:t>（六）履约保证金：</w:t>
      </w:r>
      <w:r>
        <w:rPr>
          <w:rFonts w:hint="eastAsia" w:ascii="宋体" w:hAnsi="宋体" w:eastAsia="宋体" w:cs="宋体"/>
          <w:b w:val="0"/>
          <w:bCs/>
          <w:sz w:val="24"/>
          <w:highlight w:val="none"/>
        </w:rPr>
        <w:t>签订合同时中标人应向采购人缴纳合同金额的0.1%</w:t>
      </w:r>
      <w:r>
        <w:rPr>
          <w:rFonts w:hint="eastAsia" w:ascii="宋体" w:hAnsi="宋体" w:eastAsia="宋体" w:cs="宋体"/>
          <w:b w:val="0"/>
          <w:bCs/>
          <w:sz w:val="24"/>
          <w:highlight w:val="none"/>
          <w:lang w:eastAsia="zh-CN"/>
        </w:rPr>
        <w:t>人民币</w:t>
      </w:r>
      <w:r>
        <w:rPr>
          <w:rFonts w:hint="eastAsia" w:ascii="宋体" w:hAnsi="宋体" w:eastAsia="宋体" w:cs="宋体"/>
          <w:b w:val="0"/>
          <w:bCs/>
          <w:sz w:val="24"/>
          <w:highlight w:val="none"/>
        </w:rPr>
        <w:t>作为履约保证金</w:t>
      </w:r>
      <w:r>
        <w:rPr>
          <w:rFonts w:hint="eastAsia" w:ascii="宋体" w:hAnsi="宋体" w:eastAsia="宋体" w:cs="宋体"/>
          <w:b w:val="0"/>
          <w:bCs/>
          <w:sz w:val="24"/>
          <w:highlight w:val="none"/>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highlight w:val="none"/>
          <w:lang w:val="en-US" w:eastAsia="zh-CN"/>
        </w:rPr>
        <w:t>履约保证金可以以保函形式提交。</w:t>
      </w:r>
    </w:p>
    <w:p w14:paraId="5D27CEA4">
      <w:pPr>
        <w:spacing w:line="360" w:lineRule="auto"/>
        <w:ind w:firstLine="482" w:firstLineChars="200"/>
        <w:jc w:val="left"/>
        <w:rPr>
          <w:rFonts w:hint="eastAsia" w:ascii="宋体" w:hAnsi="宋体" w:eastAsia="宋体" w:cs="宋体"/>
          <w:b/>
          <w:bCs w:val="0"/>
          <w:kern w:val="0"/>
          <w:sz w:val="24"/>
          <w:highlight w:val="none"/>
          <w:lang w:val="en-US" w:eastAsia="zh-CN"/>
        </w:rPr>
      </w:pPr>
      <w:r>
        <w:rPr>
          <w:rFonts w:hint="eastAsia" w:ascii="宋体" w:hAnsi="宋体" w:eastAsia="宋体" w:cs="宋体"/>
          <w:b/>
          <w:bCs w:val="0"/>
          <w:kern w:val="0"/>
          <w:sz w:val="24"/>
          <w:highlight w:val="none"/>
          <w:lang w:val="en-US" w:eastAsia="zh-CN"/>
        </w:rPr>
        <w:t>（七）付款方式</w:t>
      </w:r>
    </w:p>
    <w:p w14:paraId="1A1F1706">
      <w:pPr>
        <w:spacing w:line="360" w:lineRule="auto"/>
        <w:ind w:firstLine="480" w:firstLineChars="200"/>
        <w:jc w:val="left"/>
        <w:rPr>
          <w:rFonts w:hint="eastAsia" w:ascii="宋体" w:hAnsi="宋体" w:eastAsia="宋体" w:cs="宋体"/>
          <w:b w:val="0"/>
          <w:bCs/>
          <w:kern w:val="0"/>
          <w:sz w:val="24"/>
          <w:highlight w:val="none"/>
          <w:lang w:val="en-US" w:eastAsia="zh-CN"/>
        </w:rPr>
      </w:pPr>
      <w:r>
        <w:rPr>
          <w:rFonts w:hint="eastAsia" w:ascii="宋体" w:hAnsi="宋体" w:eastAsia="宋体" w:cs="宋体"/>
          <w:b w:val="0"/>
          <w:bCs/>
          <w:kern w:val="0"/>
          <w:sz w:val="24"/>
          <w:highlight w:val="none"/>
          <w:lang w:val="en-US" w:eastAsia="zh-CN"/>
        </w:rPr>
        <w:t>（1）合同签订后7个工作日内预付合同价的60%（注：中标人向采购人提交银行、保险公司等金融机构出具的预付款保函或其他担保措施）；</w:t>
      </w:r>
    </w:p>
    <w:p w14:paraId="21EC7A03">
      <w:pPr>
        <w:pageBreakBefore w:val="0"/>
        <w:kinsoku/>
        <w:bidi w:val="0"/>
        <w:snapToGrid/>
        <w:spacing w:line="360" w:lineRule="auto"/>
        <w:ind w:firstLine="482"/>
        <w:rPr>
          <w:rFonts w:hint="eastAsia" w:ascii="宋体" w:hAnsi="宋体" w:eastAsia="宋体" w:cs="宋体"/>
          <w:b w:val="0"/>
          <w:bCs/>
          <w:sz w:val="24"/>
          <w:szCs w:val="24"/>
          <w:highlight w:val="none"/>
          <w:lang w:val="en-US" w:eastAsia="zh-CN"/>
        </w:rPr>
      </w:pPr>
      <w:r>
        <w:rPr>
          <w:rFonts w:hint="eastAsia" w:ascii="宋体" w:hAnsi="宋体" w:eastAsia="宋体" w:cs="宋体"/>
          <w:b w:val="0"/>
          <w:bCs/>
          <w:kern w:val="0"/>
          <w:sz w:val="24"/>
          <w:highlight w:val="none"/>
          <w:lang w:val="en-US" w:eastAsia="zh-CN"/>
        </w:rPr>
        <w:t>（2）</w:t>
      </w:r>
      <w:r>
        <w:rPr>
          <w:rFonts w:hint="eastAsia" w:ascii="宋体" w:hAnsi="宋体" w:cs="宋体"/>
          <w:b w:val="0"/>
          <w:bCs/>
          <w:kern w:val="0"/>
          <w:sz w:val="24"/>
          <w:highlight w:val="none"/>
          <w:lang w:val="en-US" w:eastAsia="zh-CN"/>
        </w:rPr>
        <w:t>所有货物安装调试完成并经最终验收合格后30天内付清余款</w:t>
      </w:r>
      <w:r>
        <w:rPr>
          <w:rFonts w:hint="eastAsia" w:ascii="宋体" w:hAnsi="宋体" w:eastAsia="宋体" w:cs="宋体"/>
          <w:b w:val="0"/>
          <w:bCs/>
          <w:kern w:val="0"/>
          <w:sz w:val="24"/>
          <w:highlight w:val="none"/>
          <w:lang w:val="en-US" w:eastAsia="zh-CN"/>
        </w:rPr>
        <w:t>；</w:t>
      </w:r>
    </w:p>
    <w:p w14:paraId="16A222EB">
      <w:pPr>
        <w:spacing w:line="360" w:lineRule="auto"/>
        <w:ind w:firstLine="482" w:firstLineChars="200"/>
        <w:jc w:val="left"/>
        <w:rPr>
          <w:rFonts w:ascii="宋体" w:hAnsi="宋体" w:cs="宋体"/>
          <w:b/>
          <w:sz w:val="36"/>
          <w:szCs w:val="36"/>
        </w:rPr>
      </w:pPr>
      <w:r>
        <w:rPr>
          <w:rFonts w:hint="eastAsia" w:ascii="宋体" w:hAnsi="宋体" w:eastAsia="宋体" w:cs="宋体"/>
          <w:b/>
          <w:bCs w:val="0"/>
          <w:kern w:val="0"/>
          <w:sz w:val="24"/>
          <w:lang w:val="en-US" w:eastAsia="zh-CN"/>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37" w:name="_Toc184310343"/>
      <w:bookmarkEnd w:id="37"/>
      <w:bookmarkStart w:id="38" w:name="_Toc184312076"/>
      <w:bookmarkEnd w:id="38"/>
      <w:bookmarkStart w:id="39" w:name="_Toc184308070"/>
      <w:bookmarkEnd w:id="39"/>
      <w:bookmarkStart w:id="40" w:name="_Toc184310337"/>
      <w:bookmarkEnd w:id="40"/>
      <w:bookmarkStart w:id="41" w:name="_Toc184310293"/>
      <w:bookmarkEnd w:id="41"/>
      <w:bookmarkStart w:id="42" w:name="_Toc184312122"/>
      <w:bookmarkEnd w:id="42"/>
      <w:bookmarkStart w:id="43" w:name="_Toc184313279"/>
      <w:bookmarkEnd w:id="43"/>
      <w:bookmarkStart w:id="44" w:name="_Toc184312109"/>
      <w:bookmarkEnd w:id="44"/>
      <w:bookmarkStart w:id="45" w:name="_Toc184314456"/>
      <w:bookmarkEnd w:id="45"/>
      <w:bookmarkStart w:id="46" w:name="_Toc184308081"/>
      <w:bookmarkEnd w:id="46"/>
      <w:bookmarkStart w:id="47" w:name="_Toc184308074"/>
      <w:bookmarkEnd w:id="47"/>
      <w:bookmarkStart w:id="48" w:name="_Toc184312097"/>
      <w:bookmarkEnd w:id="48"/>
      <w:bookmarkStart w:id="49" w:name="_Toc184308058"/>
      <w:bookmarkEnd w:id="49"/>
      <w:bookmarkStart w:id="50" w:name="_Toc184312126"/>
      <w:bookmarkEnd w:id="50"/>
      <w:bookmarkStart w:id="51" w:name="_Toc184314482"/>
      <w:bookmarkEnd w:id="51"/>
      <w:bookmarkStart w:id="52" w:name="_Toc184313240"/>
      <w:bookmarkEnd w:id="52"/>
      <w:bookmarkStart w:id="53" w:name="_Toc184313266"/>
      <w:bookmarkEnd w:id="53"/>
      <w:bookmarkStart w:id="54" w:name="_Toc184314453"/>
      <w:bookmarkEnd w:id="54"/>
      <w:bookmarkStart w:id="55" w:name="_Toc184314449"/>
      <w:bookmarkEnd w:id="55"/>
      <w:bookmarkStart w:id="56" w:name="_Toc184314443"/>
      <w:bookmarkEnd w:id="56"/>
      <w:bookmarkStart w:id="57" w:name="_Toc184313242"/>
      <w:bookmarkEnd w:id="57"/>
      <w:bookmarkStart w:id="58" w:name="_Toc184310328"/>
      <w:bookmarkEnd w:id="58"/>
      <w:bookmarkStart w:id="59" w:name="_Toc184314450"/>
      <w:bookmarkEnd w:id="59"/>
      <w:bookmarkStart w:id="60" w:name="_Toc184310318"/>
      <w:bookmarkEnd w:id="60"/>
      <w:bookmarkStart w:id="61" w:name="_Toc184310336"/>
      <w:bookmarkEnd w:id="61"/>
      <w:bookmarkStart w:id="62" w:name="_Toc184310310"/>
      <w:bookmarkEnd w:id="62"/>
      <w:bookmarkStart w:id="63" w:name="_Toc184314471"/>
      <w:bookmarkEnd w:id="63"/>
      <w:bookmarkStart w:id="64" w:name="_Toc184312115"/>
      <w:bookmarkEnd w:id="64"/>
      <w:bookmarkStart w:id="65" w:name="_Toc184312098"/>
      <w:bookmarkEnd w:id="65"/>
      <w:bookmarkStart w:id="66" w:name="_Toc184308071"/>
      <w:bookmarkEnd w:id="66"/>
      <w:bookmarkStart w:id="67" w:name="_Toc184314440"/>
      <w:bookmarkEnd w:id="67"/>
      <w:bookmarkStart w:id="68" w:name="_Toc184310341"/>
      <w:bookmarkEnd w:id="68"/>
      <w:bookmarkStart w:id="69" w:name="_Toc184310277"/>
      <w:bookmarkEnd w:id="69"/>
      <w:bookmarkStart w:id="70" w:name="_Toc184312118"/>
      <w:bookmarkEnd w:id="70"/>
      <w:bookmarkStart w:id="71" w:name="_Toc184314434"/>
      <w:bookmarkEnd w:id="71"/>
      <w:bookmarkStart w:id="72" w:name="_Toc184314454"/>
      <w:bookmarkEnd w:id="72"/>
      <w:bookmarkStart w:id="73" w:name="_Toc184313308"/>
      <w:bookmarkEnd w:id="73"/>
      <w:bookmarkStart w:id="74" w:name="_Toc184308088"/>
      <w:bookmarkEnd w:id="74"/>
      <w:bookmarkStart w:id="75" w:name="_Toc184314413"/>
      <w:bookmarkEnd w:id="75"/>
      <w:bookmarkStart w:id="76" w:name="_Toc184313302"/>
      <w:bookmarkEnd w:id="76"/>
      <w:bookmarkStart w:id="77" w:name="_Toc184313262"/>
      <w:bookmarkEnd w:id="77"/>
      <w:bookmarkStart w:id="78" w:name="_Toc184314429"/>
      <w:bookmarkEnd w:id="78"/>
      <w:bookmarkStart w:id="79" w:name="_Toc184313296"/>
      <w:bookmarkEnd w:id="79"/>
      <w:bookmarkStart w:id="80" w:name="_Toc184312074"/>
      <w:bookmarkEnd w:id="80"/>
      <w:bookmarkStart w:id="81" w:name="_Toc184314459"/>
      <w:bookmarkEnd w:id="81"/>
      <w:bookmarkStart w:id="82" w:name="_Toc184313294"/>
      <w:bookmarkEnd w:id="82"/>
      <w:bookmarkStart w:id="83" w:name="_Toc184312075"/>
      <w:bookmarkEnd w:id="83"/>
      <w:bookmarkStart w:id="84" w:name="_Toc184314426"/>
      <w:bookmarkEnd w:id="84"/>
      <w:bookmarkStart w:id="85" w:name="_Toc184313277"/>
      <w:bookmarkEnd w:id="85"/>
      <w:bookmarkStart w:id="86" w:name="_Toc184310338"/>
      <w:bookmarkEnd w:id="86"/>
      <w:bookmarkStart w:id="87" w:name="_Toc184312137"/>
      <w:bookmarkEnd w:id="87"/>
      <w:bookmarkStart w:id="88" w:name="_Toc184312094"/>
      <w:bookmarkEnd w:id="88"/>
      <w:bookmarkStart w:id="89" w:name="_Toc184308100"/>
      <w:bookmarkEnd w:id="89"/>
      <w:bookmarkStart w:id="90" w:name="_Toc184312104"/>
      <w:bookmarkEnd w:id="90"/>
      <w:bookmarkStart w:id="91" w:name="_Toc184312092"/>
      <w:bookmarkEnd w:id="91"/>
      <w:bookmarkStart w:id="92" w:name="_Toc184310332"/>
      <w:bookmarkEnd w:id="92"/>
      <w:bookmarkStart w:id="93" w:name="_Toc184308096"/>
      <w:bookmarkEnd w:id="93"/>
      <w:bookmarkStart w:id="94" w:name="_Toc184308103"/>
      <w:bookmarkEnd w:id="94"/>
      <w:bookmarkStart w:id="95" w:name="_Toc184310275"/>
      <w:bookmarkEnd w:id="95"/>
      <w:bookmarkStart w:id="96" w:name="_Toc184314469"/>
      <w:bookmarkEnd w:id="96"/>
      <w:bookmarkStart w:id="97" w:name="_Toc184313250"/>
      <w:bookmarkEnd w:id="97"/>
      <w:bookmarkStart w:id="98" w:name="_Toc184313271"/>
      <w:bookmarkEnd w:id="98"/>
      <w:bookmarkStart w:id="99" w:name="_Toc184314468"/>
      <w:bookmarkEnd w:id="99"/>
      <w:bookmarkStart w:id="100" w:name="_Toc184308038"/>
      <w:bookmarkEnd w:id="100"/>
      <w:bookmarkStart w:id="101" w:name="_Toc184313243"/>
      <w:bookmarkEnd w:id="101"/>
      <w:bookmarkStart w:id="102" w:name="_Toc184308077"/>
      <w:bookmarkEnd w:id="102"/>
      <w:bookmarkStart w:id="103" w:name="_Toc184308086"/>
      <w:bookmarkEnd w:id="103"/>
      <w:bookmarkStart w:id="104" w:name="_Toc184310306"/>
      <w:bookmarkEnd w:id="104"/>
      <w:bookmarkStart w:id="105" w:name="_Toc184310308"/>
      <w:bookmarkEnd w:id="105"/>
      <w:bookmarkStart w:id="106" w:name="_Toc184312100"/>
      <w:bookmarkEnd w:id="106"/>
      <w:bookmarkStart w:id="107" w:name="_Toc184310319"/>
      <w:bookmarkEnd w:id="107"/>
      <w:bookmarkStart w:id="108" w:name="_Toc184314480"/>
      <w:bookmarkEnd w:id="108"/>
      <w:bookmarkStart w:id="109" w:name="_Toc184310324"/>
      <w:bookmarkEnd w:id="109"/>
      <w:bookmarkStart w:id="110" w:name="_Toc184310295"/>
      <w:bookmarkEnd w:id="110"/>
      <w:bookmarkStart w:id="111" w:name="_Toc184310294"/>
      <w:bookmarkEnd w:id="111"/>
      <w:bookmarkStart w:id="112" w:name="_Toc184310325"/>
      <w:bookmarkEnd w:id="112"/>
      <w:bookmarkStart w:id="113" w:name="_Toc184312134"/>
      <w:bookmarkEnd w:id="113"/>
      <w:bookmarkStart w:id="114" w:name="_Toc184313239"/>
      <w:bookmarkEnd w:id="114"/>
      <w:bookmarkStart w:id="115" w:name="_Toc184314479"/>
      <w:bookmarkEnd w:id="115"/>
      <w:bookmarkStart w:id="116" w:name="_Toc184314448"/>
      <w:bookmarkEnd w:id="116"/>
      <w:bookmarkStart w:id="117" w:name="_Toc184308090"/>
      <w:bookmarkEnd w:id="117"/>
      <w:bookmarkStart w:id="118" w:name="_Toc184313292"/>
      <w:bookmarkEnd w:id="118"/>
      <w:bookmarkStart w:id="119" w:name="_Toc184313273"/>
      <w:bookmarkEnd w:id="119"/>
      <w:bookmarkStart w:id="120" w:name="_Toc184308053"/>
      <w:bookmarkEnd w:id="120"/>
      <w:bookmarkStart w:id="121" w:name="_Toc184308051"/>
      <w:bookmarkEnd w:id="121"/>
      <w:bookmarkStart w:id="122" w:name="_Toc184313278"/>
      <w:bookmarkEnd w:id="122"/>
      <w:bookmarkStart w:id="123" w:name="_Toc184308040"/>
      <w:bookmarkEnd w:id="123"/>
      <w:bookmarkStart w:id="124" w:name="_Toc184310279"/>
      <w:bookmarkEnd w:id="124"/>
      <w:bookmarkStart w:id="125" w:name="_Toc184308052"/>
      <w:bookmarkEnd w:id="125"/>
      <w:bookmarkStart w:id="126" w:name="_Toc184310273"/>
      <w:bookmarkEnd w:id="126"/>
      <w:bookmarkStart w:id="127" w:name="_Toc184308064"/>
      <w:bookmarkEnd w:id="127"/>
      <w:bookmarkStart w:id="128" w:name="_Toc184310342"/>
      <w:bookmarkEnd w:id="128"/>
      <w:bookmarkStart w:id="129" w:name="_Toc184313293"/>
      <w:bookmarkEnd w:id="129"/>
      <w:bookmarkStart w:id="130" w:name="_Toc184310296"/>
      <w:bookmarkEnd w:id="130"/>
      <w:bookmarkStart w:id="131" w:name="_Toc184310311"/>
      <w:bookmarkEnd w:id="131"/>
      <w:bookmarkStart w:id="132" w:name="_Toc184314414"/>
      <w:bookmarkEnd w:id="132"/>
      <w:bookmarkStart w:id="133" w:name="_Toc184308089"/>
      <w:bookmarkEnd w:id="133"/>
      <w:bookmarkStart w:id="134" w:name="_Toc184312125"/>
      <w:bookmarkEnd w:id="134"/>
      <w:bookmarkStart w:id="135" w:name="_Toc184308106"/>
      <w:bookmarkEnd w:id="135"/>
      <w:bookmarkStart w:id="136" w:name="_Toc184310321"/>
      <w:bookmarkEnd w:id="136"/>
      <w:bookmarkStart w:id="137" w:name="_Toc184313297"/>
      <w:bookmarkEnd w:id="137"/>
      <w:bookmarkStart w:id="138" w:name="_Toc184313289"/>
      <w:bookmarkEnd w:id="138"/>
      <w:bookmarkStart w:id="139" w:name="_Toc184312093"/>
      <w:bookmarkEnd w:id="139"/>
      <w:bookmarkStart w:id="140" w:name="_Toc184310291"/>
      <w:bookmarkEnd w:id="140"/>
      <w:bookmarkStart w:id="141" w:name="_Toc184310340"/>
      <w:bookmarkEnd w:id="141"/>
      <w:bookmarkStart w:id="142" w:name="_Toc184314436"/>
      <w:bookmarkEnd w:id="142"/>
      <w:bookmarkStart w:id="143" w:name="_Toc184314415"/>
      <w:bookmarkEnd w:id="143"/>
      <w:bookmarkStart w:id="144" w:name="_Toc184310274"/>
      <w:bookmarkEnd w:id="144"/>
      <w:bookmarkStart w:id="145" w:name="_Toc184314476"/>
      <w:bookmarkEnd w:id="145"/>
      <w:bookmarkStart w:id="146" w:name="_Toc184312078"/>
      <w:bookmarkEnd w:id="146"/>
      <w:bookmarkStart w:id="147" w:name="_Toc184314447"/>
      <w:bookmarkEnd w:id="147"/>
      <w:bookmarkStart w:id="148" w:name="_Toc184308104"/>
      <w:bookmarkEnd w:id="148"/>
      <w:bookmarkStart w:id="149" w:name="_Toc184314452"/>
      <w:bookmarkEnd w:id="149"/>
      <w:bookmarkStart w:id="150" w:name="_Toc184314461"/>
      <w:bookmarkEnd w:id="150"/>
      <w:bookmarkStart w:id="151" w:name="_Toc184314412"/>
      <w:bookmarkEnd w:id="151"/>
      <w:bookmarkStart w:id="152" w:name="_Toc184313304"/>
      <w:bookmarkEnd w:id="152"/>
      <w:bookmarkStart w:id="153" w:name="_Toc184314427"/>
      <w:bookmarkEnd w:id="153"/>
      <w:bookmarkStart w:id="154" w:name="_Toc184308079"/>
      <w:bookmarkEnd w:id="154"/>
      <w:bookmarkStart w:id="155" w:name="_Toc184312131"/>
      <w:bookmarkEnd w:id="155"/>
      <w:bookmarkStart w:id="156" w:name="_Toc184312110"/>
      <w:bookmarkEnd w:id="156"/>
      <w:bookmarkStart w:id="157" w:name="_Toc184308102"/>
      <w:bookmarkEnd w:id="157"/>
      <w:bookmarkStart w:id="158" w:name="_Toc184313276"/>
      <w:bookmarkEnd w:id="158"/>
      <w:bookmarkStart w:id="159" w:name="_Toc184312079"/>
      <w:bookmarkEnd w:id="159"/>
      <w:bookmarkStart w:id="160" w:name="_Toc184308101"/>
      <w:bookmarkEnd w:id="160"/>
      <w:bookmarkStart w:id="161" w:name="_Toc184313269"/>
      <w:bookmarkEnd w:id="161"/>
      <w:bookmarkStart w:id="162" w:name="_Toc184310339"/>
      <w:bookmarkEnd w:id="162"/>
      <w:bookmarkStart w:id="163" w:name="_Toc184312099"/>
      <w:bookmarkEnd w:id="163"/>
      <w:bookmarkStart w:id="164" w:name="_Toc184308049"/>
      <w:bookmarkEnd w:id="164"/>
      <w:bookmarkStart w:id="165" w:name="_Toc184313282"/>
      <w:bookmarkEnd w:id="165"/>
      <w:bookmarkStart w:id="166" w:name="_Toc184310305"/>
      <w:bookmarkEnd w:id="166"/>
      <w:bookmarkStart w:id="167" w:name="_Toc184312139"/>
      <w:bookmarkEnd w:id="167"/>
      <w:bookmarkStart w:id="168" w:name="_Toc184313252"/>
      <w:bookmarkEnd w:id="168"/>
      <w:bookmarkStart w:id="169" w:name="_Toc184308056"/>
      <w:bookmarkEnd w:id="169"/>
      <w:bookmarkStart w:id="170" w:name="_Toc184313247"/>
      <w:bookmarkEnd w:id="170"/>
      <w:bookmarkStart w:id="171" w:name="_Toc184310312"/>
      <w:bookmarkEnd w:id="171"/>
      <w:bookmarkStart w:id="172" w:name="_Toc184312136"/>
      <w:bookmarkEnd w:id="172"/>
      <w:bookmarkStart w:id="173" w:name="_Toc184314481"/>
      <w:bookmarkEnd w:id="173"/>
      <w:bookmarkStart w:id="174" w:name="_Toc184312089"/>
      <w:bookmarkEnd w:id="174"/>
      <w:bookmarkStart w:id="175" w:name="_Toc184312086"/>
      <w:bookmarkEnd w:id="175"/>
      <w:bookmarkStart w:id="176" w:name="_Toc184314460"/>
      <w:bookmarkEnd w:id="176"/>
      <w:bookmarkStart w:id="177" w:name="_Toc184310309"/>
      <w:bookmarkEnd w:id="177"/>
      <w:bookmarkStart w:id="178" w:name="_Toc184313280"/>
      <w:bookmarkEnd w:id="178"/>
      <w:bookmarkStart w:id="179" w:name="_Toc184312133"/>
      <w:bookmarkEnd w:id="179"/>
      <w:bookmarkStart w:id="180" w:name="_Toc184313284"/>
      <w:bookmarkEnd w:id="180"/>
      <w:bookmarkStart w:id="181" w:name="_Toc184308080"/>
      <w:bookmarkEnd w:id="181"/>
      <w:bookmarkStart w:id="182" w:name="_Toc184313295"/>
      <w:bookmarkEnd w:id="182"/>
      <w:bookmarkStart w:id="183" w:name="_Toc184312077"/>
      <w:bookmarkEnd w:id="183"/>
      <w:bookmarkStart w:id="184" w:name="_Toc184314441"/>
      <w:bookmarkEnd w:id="184"/>
      <w:bookmarkStart w:id="185" w:name="_Toc184312116"/>
      <w:bookmarkEnd w:id="185"/>
      <w:bookmarkStart w:id="186" w:name="_Toc184308072"/>
      <w:bookmarkEnd w:id="186"/>
      <w:bookmarkStart w:id="187" w:name="_Toc184310329"/>
      <w:bookmarkEnd w:id="187"/>
      <w:bookmarkStart w:id="188" w:name="_Toc184314475"/>
      <w:bookmarkEnd w:id="188"/>
      <w:bookmarkStart w:id="189" w:name="_Toc184312119"/>
      <w:bookmarkEnd w:id="189"/>
      <w:bookmarkStart w:id="190" w:name="_Toc184313259"/>
      <w:bookmarkEnd w:id="190"/>
      <w:bookmarkStart w:id="191" w:name="_Toc184310272"/>
      <w:bookmarkEnd w:id="191"/>
      <w:bookmarkStart w:id="192" w:name="_Toc184310314"/>
      <w:bookmarkEnd w:id="192"/>
      <w:bookmarkStart w:id="193" w:name="_Toc184308045"/>
      <w:bookmarkEnd w:id="193"/>
      <w:bookmarkStart w:id="194" w:name="_Toc184308082"/>
      <w:bookmarkEnd w:id="194"/>
      <w:bookmarkStart w:id="195" w:name="_Toc184314444"/>
      <w:bookmarkEnd w:id="195"/>
      <w:bookmarkStart w:id="196" w:name="_Toc184312090"/>
      <w:bookmarkEnd w:id="196"/>
      <w:bookmarkStart w:id="197" w:name="_Toc184308044"/>
      <w:bookmarkEnd w:id="197"/>
      <w:bookmarkStart w:id="198" w:name="_Toc184310302"/>
      <w:bookmarkEnd w:id="198"/>
      <w:bookmarkStart w:id="199" w:name="_Toc184314462"/>
      <w:bookmarkEnd w:id="199"/>
      <w:bookmarkStart w:id="200" w:name="_Toc184310280"/>
      <w:bookmarkEnd w:id="200"/>
      <w:bookmarkStart w:id="201" w:name="_Toc184313288"/>
      <w:bookmarkEnd w:id="201"/>
      <w:bookmarkStart w:id="202" w:name="_Toc184308075"/>
      <w:bookmarkEnd w:id="202"/>
      <w:bookmarkStart w:id="203" w:name="_Toc184313267"/>
      <w:bookmarkEnd w:id="203"/>
      <w:bookmarkStart w:id="204" w:name="_Toc184314433"/>
      <w:bookmarkEnd w:id="204"/>
      <w:bookmarkStart w:id="205" w:name="_Toc184313283"/>
      <w:bookmarkEnd w:id="205"/>
      <w:bookmarkStart w:id="206" w:name="_Toc184313286"/>
      <w:bookmarkEnd w:id="206"/>
      <w:bookmarkStart w:id="207" w:name="_Toc184313255"/>
      <w:bookmarkEnd w:id="207"/>
      <w:bookmarkStart w:id="208" w:name="_Toc184313248"/>
      <w:bookmarkEnd w:id="208"/>
      <w:bookmarkStart w:id="209" w:name="_Toc184314477"/>
      <w:bookmarkEnd w:id="209"/>
      <w:bookmarkStart w:id="210" w:name="_Toc184312085"/>
      <w:bookmarkEnd w:id="210"/>
      <w:bookmarkStart w:id="211" w:name="_Toc184314416"/>
      <w:bookmarkEnd w:id="211"/>
      <w:bookmarkStart w:id="212" w:name="_Toc184314465"/>
      <w:bookmarkEnd w:id="212"/>
      <w:bookmarkStart w:id="213" w:name="_Toc184312103"/>
      <w:bookmarkEnd w:id="213"/>
      <w:bookmarkStart w:id="214" w:name="_Toc184313307"/>
      <w:bookmarkEnd w:id="214"/>
      <w:bookmarkStart w:id="215" w:name="_Toc184314420"/>
      <w:bookmarkEnd w:id="215"/>
      <w:bookmarkStart w:id="216" w:name="_Toc184314458"/>
      <w:bookmarkEnd w:id="216"/>
      <w:bookmarkStart w:id="217" w:name="_Toc184314410"/>
      <w:bookmarkEnd w:id="217"/>
      <w:bookmarkStart w:id="218" w:name="_Toc184314438"/>
      <w:bookmarkEnd w:id="218"/>
      <w:bookmarkStart w:id="219" w:name="_Toc184313281"/>
      <w:bookmarkEnd w:id="219"/>
      <w:bookmarkStart w:id="220" w:name="_Toc184314417"/>
      <w:bookmarkEnd w:id="220"/>
      <w:bookmarkStart w:id="221" w:name="_Toc184310301"/>
      <w:bookmarkEnd w:id="221"/>
      <w:bookmarkStart w:id="222" w:name="_Toc184312083"/>
      <w:bookmarkEnd w:id="222"/>
      <w:bookmarkStart w:id="223" w:name="_Toc184308068"/>
      <w:bookmarkEnd w:id="223"/>
      <w:bookmarkStart w:id="224" w:name="_Toc184310326"/>
      <w:bookmarkEnd w:id="224"/>
      <w:bookmarkStart w:id="225" w:name="_Toc184308098"/>
      <w:bookmarkEnd w:id="225"/>
      <w:bookmarkStart w:id="226" w:name="_Toc184308050"/>
      <w:bookmarkEnd w:id="226"/>
      <w:bookmarkStart w:id="227" w:name="_Toc184310313"/>
      <w:bookmarkEnd w:id="227"/>
      <w:bookmarkStart w:id="228" w:name="_Toc184314470"/>
      <w:bookmarkEnd w:id="228"/>
      <w:bookmarkStart w:id="229" w:name="_Toc184312096"/>
      <w:bookmarkEnd w:id="229"/>
      <w:bookmarkStart w:id="230" w:name="_Toc184314428"/>
      <w:bookmarkEnd w:id="230"/>
      <w:bookmarkStart w:id="231" w:name="_Toc184312114"/>
      <w:bookmarkEnd w:id="231"/>
      <w:bookmarkStart w:id="232" w:name="_Toc184310281"/>
      <w:bookmarkEnd w:id="232"/>
      <w:bookmarkStart w:id="233" w:name="_Toc184308093"/>
      <w:bookmarkEnd w:id="233"/>
      <w:bookmarkStart w:id="234" w:name="_Toc184310333"/>
      <w:bookmarkEnd w:id="234"/>
      <w:bookmarkStart w:id="235" w:name="_Toc184314446"/>
      <w:bookmarkEnd w:id="235"/>
      <w:bookmarkStart w:id="236" w:name="_Toc184312113"/>
      <w:bookmarkEnd w:id="236"/>
      <w:bookmarkStart w:id="237" w:name="_Toc184314473"/>
      <w:bookmarkEnd w:id="237"/>
      <w:bookmarkStart w:id="238" w:name="_Toc184313261"/>
      <w:bookmarkEnd w:id="238"/>
      <w:bookmarkStart w:id="239" w:name="_Toc184310304"/>
      <w:bookmarkEnd w:id="239"/>
      <w:bookmarkStart w:id="240" w:name="_Toc184308083"/>
      <w:bookmarkEnd w:id="240"/>
      <w:bookmarkStart w:id="241" w:name="_Toc184308108"/>
      <w:bookmarkEnd w:id="241"/>
      <w:bookmarkStart w:id="242" w:name="_Toc184314430"/>
      <w:bookmarkEnd w:id="242"/>
      <w:bookmarkStart w:id="243" w:name="_Toc184313260"/>
      <w:bookmarkEnd w:id="243"/>
      <w:bookmarkStart w:id="244" w:name="_Toc184312106"/>
      <w:bookmarkEnd w:id="244"/>
      <w:bookmarkStart w:id="245" w:name="_Toc184314478"/>
      <w:bookmarkEnd w:id="245"/>
      <w:bookmarkStart w:id="246" w:name="_Toc184308067"/>
      <w:bookmarkEnd w:id="246"/>
      <w:bookmarkStart w:id="247" w:name="_Toc184308094"/>
      <w:bookmarkEnd w:id="247"/>
      <w:bookmarkStart w:id="248" w:name="_Toc184308076"/>
      <w:bookmarkEnd w:id="248"/>
      <w:bookmarkStart w:id="249" w:name="_Toc184312067"/>
      <w:bookmarkEnd w:id="249"/>
      <w:bookmarkStart w:id="250" w:name="_Toc184313265"/>
      <w:bookmarkEnd w:id="250"/>
      <w:bookmarkStart w:id="251" w:name="_Toc184313257"/>
      <w:bookmarkEnd w:id="251"/>
      <w:bookmarkStart w:id="252" w:name="_Toc184308041"/>
      <w:bookmarkEnd w:id="252"/>
      <w:bookmarkStart w:id="253" w:name="_Toc184310287"/>
      <w:bookmarkEnd w:id="253"/>
      <w:bookmarkStart w:id="254" w:name="_Toc184312084"/>
      <w:bookmarkEnd w:id="254"/>
      <w:bookmarkStart w:id="255" w:name="_Toc184312102"/>
      <w:bookmarkEnd w:id="255"/>
      <w:bookmarkStart w:id="256" w:name="_Toc184308054"/>
      <w:bookmarkEnd w:id="256"/>
      <w:bookmarkStart w:id="257" w:name="_Toc184312117"/>
      <w:bookmarkEnd w:id="257"/>
      <w:bookmarkStart w:id="258" w:name="_Toc184310334"/>
      <w:bookmarkEnd w:id="258"/>
      <w:bookmarkStart w:id="259" w:name="_Toc184310344"/>
      <w:bookmarkEnd w:id="259"/>
      <w:bookmarkStart w:id="260" w:name="_Toc184308063"/>
      <w:bookmarkEnd w:id="260"/>
      <w:bookmarkStart w:id="261" w:name="_Toc184310315"/>
      <w:bookmarkEnd w:id="261"/>
      <w:bookmarkStart w:id="262" w:name="_Toc184312082"/>
      <w:bookmarkEnd w:id="262"/>
      <w:bookmarkStart w:id="263" w:name="_Toc184310289"/>
      <w:bookmarkEnd w:id="263"/>
      <w:bookmarkStart w:id="264" w:name="_Toc184313287"/>
      <w:bookmarkEnd w:id="264"/>
      <w:bookmarkStart w:id="265" w:name="_Toc184312091"/>
      <w:bookmarkEnd w:id="265"/>
      <w:bookmarkStart w:id="266" w:name="_Toc184313251"/>
      <w:bookmarkEnd w:id="266"/>
      <w:bookmarkStart w:id="267" w:name="_Toc184314419"/>
      <w:bookmarkEnd w:id="267"/>
      <w:bookmarkStart w:id="268" w:name="_Toc184313305"/>
      <w:bookmarkEnd w:id="268"/>
      <w:bookmarkStart w:id="269" w:name="_Toc184308048"/>
      <w:bookmarkEnd w:id="269"/>
      <w:bookmarkStart w:id="270" w:name="_Toc184310307"/>
      <w:bookmarkEnd w:id="270"/>
      <w:bookmarkStart w:id="271" w:name="_Toc184310284"/>
      <w:bookmarkEnd w:id="271"/>
      <w:bookmarkStart w:id="272" w:name="_Toc184310283"/>
      <w:bookmarkEnd w:id="272"/>
      <w:bookmarkStart w:id="273" w:name="_Toc184313274"/>
      <w:bookmarkEnd w:id="273"/>
      <w:bookmarkStart w:id="274" w:name="_Toc184314424"/>
      <w:bookmarkEnd w:id="274"/>
      <w:bookmarkStart w:id="275" w:name="_Toc184310317"/>
      <w:bookmarkEnd w:id="275"/>
      <w:bookmarkStart w:id="276" w:name="_Toc184313245"/>
      <w:bookmarkEnd w:id="276"/>
      <w:bookmarkStart w:id="277" w:name="_Toc184313244"/>
      <w:bookmarkEnd w:id="277"/>
      <w:bookmarkStart w:id="278" w:name="_Toc184312111"/>
      <w:bookmarkEnd w:id="278"/>
      <w:bookmarkStart w:id="279" w:name="_Toc184310282"/>
      <w:bookmarkEnd w:id="279"/>
      <w:bookmarkStart w:id="280" w:name="_Toc184310290"/>
      <w:bookmarkEnd w:id="280"/>
      <w:bookmarkStart w:id="281" w:name="_Toc184308069"/>
      <w:bookmarkEnd w:id="281"/>
      <w:bookmarkStart w:id="282" w:name="_Toc184313246"/>
      <w:bookmarkEnd w:id="282"/>
      <w:bookmarkStart w:id="283" w:name="_Toc184308039"/>
      <w:bookmarkEnd w:id="283"/>
      <w:bookmarkStart w:id="284" w:name="_Toc184314472"/>
      <w:bookmarkEnd w:id="284"/>
      <w:bookmarkStart w:id="285" w:name="_Toc184313285"/>
      <w:bookmarkEnd w:id="285"/>
      <w:bookmarkStart w:id="286" w:name="_Toc184313241"/>
      <w:bookmarkEnd w:id="286"/>
      <w:bookmarkStart w:id="287" w:name="_Toc184312070"/>
      <w:bookmarkEnd w:id="287"/>
      <w:bookmarkStart w:id="288" w:name="_Toc184312069"/>
      <w:bookmarkEnd w:id="288"/>
      <w:bookmarkStart w:id="289" w:name="_Toc184312088"/>
      <w:bookmarkEnd w:id="289"/>
      <w:bookmarkStart w:id="290" w:name="_Toc184312101"/>
      <w:bookmarkEnd w:id="290"/>
      <w:bookmarkStart w:id="291" w:name="_Toc184312107"/>
      <w:bookmarkEnd w:id="291"/>
      <w:bookmarkStart w:id="292" w:name="_Toc184312130"/>
      <w:bookmarkEnd w:id="292"/>
      <w:bookmarkStart w:id="293" w:name="_Toc184312112"/>
      <w:bookmarkEnd w:id="293"/>
      <w:bookmarkStart w:id="294" w:name="_Toc184308057"/>
      <w:bookmarkEnd w:id="294"/>
      <w:bookmarkStart w:id="295" w:name="_Toc184313275"/>
      <w:bookmarkEnd w:id="295"/>
      <w:bookmarkStart w:id="296" w:name="_Toc184314435"/>
      <w:bookmarkEnd w:id="296"/>
      <w:bookmarkStart w:id="297" w:name="_Toc184314421"/>
      <w:bookmarkEnd w:id="297"/>
      <w:bookmarkStart w:id="298" w:name="_Toc184310297"/>
      <w:bookmarkEnd w:id="298"/>
      <w:bookmarkStart w:id="299" w:name="_Toc184310298"/>
      <w:bookmarkEnd w:id="299"/>
      <w:bookmarkStart w:id="300" w:name="_Toc184312068"/>
      <w:bookmarkEnd w:id="300"/>
      <w:bookmarkStart w:id="301" w:name="_Toc184314466"/>
      <w:bookmarkEnd w:id="301"/>
      <w:bookmarkStart w:id="302" w:name="_Toc184314457"/>
      <w:bookmarkEnd w:id="302"/>
      <w:bookmarkStart w:id="303" w:name="_Toc184313300"/>
      <w:bookmarkEnd w:id="303"/>
      <w:bookmarkStart w:id="304" w:name="_Toc184308042"/>
      <w:bookmarkEnd w:id="304"/>
      <w:bookmarkStart w:id="305" w:name="_Toc184313306"/>
      <w:bookmarkEnd w:id="305"/>
      <w:bookmarkStart w:id="306" w:name="_Toc184310327"/>
      <w:bookmarkEnd w:id="306"/>
      <w:bookmarkStart w:id="307" w:name="_Toc184314467"/>
      <w:bookmarkEnd w:id="307"/>
      <w:bookmarkStart w:id="308" w:name="_Toc184313299"/>
      <w:bookmarkEnd w:id="308"/>
      <w:bookmarkStart w:id="309" w:name="_Toc184310286"/>
      <w:bookmarkEnd w:id="309"/>
      <w:bookmarkStart w:id="310" w:name="_Toc184313298"/>
      <w:bookmarkEnd w:id="310"/>
      <w:bookmarkStart w:id="311" w:name="_Toc184312080"/>
      <w:bookmarkEnd w:id="311"/>
      <w:bookmarkStart w:id="312" w:name="_Toc184314418"/>
      <w:bookmarkEnd w:id="312"/>
      <w:bookmarkStart w:id="313" w:name="_Toc184310299"/>
      <w:bookmarkEnd w:id="313"/>
      <w:bookmarkStart w:id="314" w:name="_Toc184312138"/>
      <w:bookmarkEnd w:id="314"/>
      <w:bookmarkStart w:id="315" w:name="_Toc184308060"/>
      <w:bookmarkEnd w:id="315"/>
      <w:bookmarkStart w:id="316" w:name="_Toc184312095"/>
      <w:bookmarkEnd w:id="316"/>
      <w:bookmarkStart w:id="317" w:name="_Toc184310335"/>
      <w:bookmarkEnd w:id="317"/>
      <w:bookmarkStart w:id="318" w:name="_Toc184308055"/>
      <w:bookmarkEnd w:id="318"/>
      <w:bookmarkStart w:id="319" w:name="_Toc184308105"/>
      <w:bookmarkEnd w:id="319"/>
      <w:bookmarkStart w:id="320" w:name="_Toc184314432"/>
      <w:bookmarkEnd w:id="320"/>
      <w:bookmarkStart w:id="321" w:name="_Toc184313263"/>
      <w:bookmarkEnd w:id="321"/>
      <w:bookmarkStart w:id="322" w:name="_Toc184310300"/>
      <w:bookmarkEnd w:id="322"/>
      <w:bookmarkStart w:id="323" w:name="_Toc184313272"/>
      <w:bookmarkEnd w:id="323"/>
      <w:bookmarkStart w:id="324" w:name="_Toc184312127"/>
      <w:bookmarkEnd w:id="324"/>
      <w:bookmarkStart w:id="325" w:name="_Toc184310288"/>
      <w:bookmarkEnd w:id="325"/>
      <w:bookmarkStart w:id="326" w:name="_Toc184313291"/>
      <w:bookmarkEnd w:id="326"/>
      <w:bookmarkStart w:id="327" w:name="_Toc184308087"/>
      <w:bookmarkEnd w:id="327"/>
      <w:bookmarkStart w:id="328" w:name="_Toc184314463"/>
      <w:bookmarkEnd w:id="328"/>
      <w:bookmarkStart w:id="329" w:name="_Toc184312121"/>
      <w:bookmarkEnd w:id="329"/>
      <w:bookmarkStart w:id="330" w:name="_Toc184308107"/>
      <w:bookmarkEnd w:id="330"/>
      <w:bookmarkStart w:id="331" w:name="_Toc184314423"/>
      <w:bookmarkEnd w:id="331"/>
      <w:bookmarkStart w:id="332" w:name="_Toc184314411"/>
      <w:bookmarkEnd w:id="332"/>
      <w:bookmarkStart w:id="333" w:name="_Toc184312123"/>
      <w:bookmarkEnd w:id="333"/>
      <w:bookmarkStart w:id="334" w:name="_Toc184313254"/>
      <w:bookmarkEnd w:id="334"/>
      <w:bookmarkStart w:id="335" w:name="_Toc184313253"/>
      <w:bookmarkEnd w:id="335"/>
      <w:bookmarkStart w:id="336" w:name="_Toc184308047"/>
      <w:bookmarkEnd w:id="336"/>
      <w:bookmarkStart w:id="337" w:name="_Toc184314451"/>
      <w:bookmarkEnd w:id="337"/>
      <w:bookmarkStart w:id="338" w:name="_Toc184313258"/>
      <w:bookmarkEnd w:id="338"/>
      <w:bookmarkStart w:id="339" w:name="_Toc184314442"/>
      <w:bookmarkEnd w:id="339"/>
      <w:bookmarkStart w:id="340" w:name="_Toc184313264"/>
      <w:bookmarkEnd w:id="340"/>
      <w:bookmarkStart w:id="341" w:name="_Toc184310330"/>
      <w:bookmarkEnd w:id="341"/>
      <w:bookmarkStart w:id="342" w:name="_Toc184313268"/>
      <w:bookmarkEnd w:id="342"/>
      <w:bookmarkStart w:id="343" w:name="_Toc184312071"/>
      <w:bookmarkEnd w:id="343"/>
      <w:bookmarkStart w:id="344" w:name="_Toc184312081"/>
      <w:bookmarkEnd w:id="344"/>
      <w:bookmarkStart w:id="345" w:name="_Toc184308046"/>
      <w:bookmarkEnd w:id="345"/>
      <w:bookmarkStart w:id="346" w:name="_Toc184314437"/>
      <w:bookmarkEnd w:id="346"/>
      <w:bookmarkStart w:id="347" w:name="_Toc184312073"/>
      <w:bookmarkEnd w:id="347"/>
      <w:bookmarkStart w:id="348" w:name="_Toc184310323"/>
      <w:bookmarkEnd w:id="348"/>
      <w:bookmarkStart w:id="349" w:name="_Toc184314425"/>
      <w:bookmarkEnd w:id="349"/>
      <w:bookmarkStart w:id="350" w:name="_Toc184308097"/>
      <w:bookmarkEnd w:id="350"/>
      <w:bookmarkStart w:id="351" w:name="_Toc184314464"/>
      <w:bookmarkEnd w:id="351"/>
      <w:bookmarkStart w:id="352" w:name="_Toc184312108"/>
      <w:bookmarkEnd w:id="352"/>
      <w:bookmarkStart w:id="353" w:name="_Toc184313303"/>
      <w:bookmarkEnd w:id="353"/>
      <w:bookmarkStart w:id="354" w:name="_Toc184313238"/>
      <w:bookmarkEnd w:id="354"/>
      <w:bookmarkStart w:id="355" w:name="_Toc184314422"/>
      <w:bookmarkEnd w:id="355"/>
      <w:bookmarkStart w:id="356" w:name="_Toc184308066"/>
      <w:bookmarkEnd w:id="356"/>
      <w:bookmarkStart w:id="357" w:name="_Toc184314445"/>
      <w:bookmarkEnd w:id="357"/>
      <w:bookmarkStart w:id="358" w:name="_Toc184308099"/>
      <w:bookmarkEnd w:id="358"/>
      <w:bookmarkStart w:id="359" w:name="_Toc184310292"/>
      <w:bookmarkEnd w:id="359"/>
      <w:bookmarkStart w:id="360" w:name="_Toc184308037"/>
      <w:bookmarkEnd w:id="360"/>
      <w:bookmarkStart w:id="361" w:name="_Toc184308061"/>
      <w:bookmarkEnd w:id="361"/>
      <w:bookmarkStart w:id="362" w:name="_Toc184314474"/>
      <w:bookmarkEnd w:id="362"/>
      <w:bookmarkStart w:id="363" w:name="_Toc184312124"/>
      <w:bookmarkEnd w:id="363"/>
      <w:bookmarkStart w:id="364" w:name="_Toc184312072"/>
      <w:bookmarkEnd w:id="364"/>
      <w:bookmarkStart w:id="365" w:name="_Toc184310320"/>
      <w:bookmarkEnd w:id="365"/>
      <w:bookmarkStart w:id="366" w:name="_Toc184313256"/>
      <w:bookmarkEnd w:id="366"/>
      <w:bookmarkStart w:id="367" w:name="_Toc184308085"/>
      <w:bookmarkEnd w:id="367"/>
      <w:bookmarkStart w:id="368" w:name="_Toc184308078"/>
      <w:bookmarkEnd w:id="368"/>
      <w:bookmarkStart w:id="369" w:name="_Toc184308059"/>
      <w:bookmarkEnd w:id="369"/>
      <w:bookmarkStart w:id="370" w:name="_Toc184312129"/>
      <w:bookmarkEnd w:id="370"/>
      <w:bookmarkStart w:id="371" w:name="_Toc184312087"/>
      <w:bookmarkEnd w:id="371"/>
      <w:bookmarkStart w:id="372" w:name="_Toc184308062"/>
      <w:bookmarkEnd w:id="372"/>
      <w:bookmarkStart w:id="373" w:name="_Toc184308073"/>
      <w:bookmarkEnd w:id="373"/>
      <w:bookmarkStart w:id="374" w:name="_Toc184308091"/>
      <w:bookmarkEnd w:id="374"/>
      <w:bookmarkStart w:id="375" w:name="_Toc184313290"/>
      <w:bookmarkEnd w:id="375"/>
      <w:bookmarkStart w:id="376" w:name="_Toc184314455"/>
      <w:bookmarkEnd w:id="376"/>
      <w:bookmarkStart w:id="377" w:name="_Toc184314431"/>
      <w:bookmarkEnd w:id="377"/>
      <w:bookmarkStart w:id="378" w:name="_Toc184313310"/>
      <w:bookmarkEnd w:id="378"/>
      <w:bookmarkStart w:id="379" w:name="_Toc184312135"/>
      <w:bookmarkEnd w:id="379"/>
      <w:bookmarkStart w:id="380" w:name="_Toc184308036"/>
      <w:bookmarkEnd w:id="380"/>
      <w:bookmarkStart w:id="381" w:name="_Toc184312128"/>
      <w:bookmarkEnd w:id="381"/>
      <w:bookmarkStart w:id="382" w:name="_Toc184313301"/>
      <w:bookmarkEnd w:id="382"/>
      <w:bookmarkStart w:id="383" w:name="_Toc184312105"/>
      <w:bookmarkEnd w:id="383"/>
      <w:bookmarkStart w:id="384" w:name="_Toc184310303"/>
      <w:bookmarkEnd w:id="384"/>
      <w:bookmarkStart w:id="385" w:name="_Toc184308043"/>
      <w:bookmarkEnd w:id="385"/>
      <w:bookmarkStart w:id="386" w:name="_Toc184310316"/>
      <w:bookmarkEnd w:id="386"/>
      <w:bookmarkStart w:id="387" w:name="_Toc184310285"/>
      <w:bookmarkEnd w:id="387"/>
      <w:bookmarkStart w:id="388" w:name="_Toc184314439"/>
      <w:bookmarkEnd w:id="388"/>
      <w:bookmarkStart w:id="389" w:name="_Toc184310331"/>
      <w:bookmarkEnd w:id="389"/>
      <w:bookmarkStart w:id="390" w:name="_Toc184308092"/>
      <w:bookmarkEnd w:id="390"/>
      <w:bookmarkStart w:id="391" w:name="_Toc184310278"/>
      <w:bookmarkEnd w:id="391"/>
      <w:bookmarkStart w:id="392" w:name="_Toc184312120"/>
      <w:bookmarkEnd w:id="392"/>
      <w:bookmarkStart w:id="393" w:name="_Toc184310276"/>
      <w:bookmarkEnd w:id="393"/>
      <w:bookmarkStart w:id="394" w:name="_Toc184308065"/>
      <w:bookmarkEnd w:id="394"/>
      <w:bookmarkStart w:id="395" w:name="_Toc184308084"/>
      <w:bookmarkEnd w:id="395"/>
      <w:bookmarkStart w:id="396" w:name="_Toc184310322"/>
      <w:bookmarkEnd w:id="396"/>
      <w:bookmarkStart w:id="397" w:name="_Toc184312132"/>
      <w:bookmarkEnd w:id="397"/>
      <w:bookmarkStart w:id="398" w:name="_Toc184313270"/>
      <w:bookmarkEnd w:id="398"/>
      <w:bookmarkStart w:id="399" w:name="_Toc184313249"/>
      <w:bookmarkEnd w:id="399"/>
      <w:bookmarkStart w:id="400" w:name="_Toc184308095"/>
      <w:bookmarkEnd w:id="400"/>
      <w:bookmarkStart w:id="401" w:name="_Toc184313309"/>
      <w:bookmarkEnd w:id="401"/>
      <w:r>
        <w:rPr>
          <w:rFonts w:hint="eastAsia" w:ascii="宋体" w:hAnsi="宋体" w:cs="宋体"/>
          <w:b/>
          <w:sz w:val="36"/>
          <w:szCs w:val="36"/>
        </w:rPr>
        <w:t>评标办法</w:t>
      </w:r>
    </w:p>
    <w:p w14:paraId="40D3F8AC">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2E624BDF">
      <w:pPr>
        <w:snapToGrid w:val="0"/>
        <w:spacing w:line="360" w:lineRule="auto"/>
        <w:jc w:val="center"/>
        <w:rPr>
          <w:rFonts w:hint="eastAsia" w:ascii="宋体" w:hAnsi="宋体" w:cs="宋体"/>
          <w:b/>
          <w:sz w:val="32"/>
          <w:szCs w:val="20"/>
        </w:rPr>
      </w:pPr>
      <w:r>
        <w:rPr>
          <w:rFonts w:hint="eastAsia" w:ascii="宋体" w:hAnsi="宋体" w:cs="宋体"/>
          <w:b/>
          <w:sz w:val="32"/>
          <w:szCs w:val="20"/>
        </w:rPr>
        <w:t>标项一、二均适用</w:t>
      </w:r>
    </w:p>
    <w:tbl>
      <w:tblPr>
        <w:tblStyle w:val="6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0DE4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92CCF8A">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5656" w:type="dxa"/>
            <w:noWrap w:val="0"/>
            <w:vAlign w:val="center"/>
          </w:tcPr>
          <w:p w14:paraId="7FDF7BD9">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评标标准</w:t>
            </w:r>
          </w:p>
        </w:tc>
        <w:tc>
          <w:tcPr>
            <w:tcW w:w="645" w:type="dxa"/>
            <w:noWrap w:val="0"/>
            <w:vAlign w:val="center"/>
          </w:tcPr>
          <w:p w14:paraId="03F07816">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分值</w:t>
            </w:r>
          </w:p>
        </w:tc>
        <w:tc>
          <w:tcPr>
            <w:tcW w:w="930" w:type="dxa"/>
            <w:noWrap w:val="0"/>
            <w:vAlign w:val="center"/>
          </w:tcPr>
          <w:p w14:paraId="1AFA8BB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845" w:type="dxa"/>
            <w:noWrap w:val="0"/>
            <w:vAlign w:val="top"/>
          </w:tcPr>
          <w:p w14:paraId="00752AE7">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投标文件中评标标准相应的商务技术资料目录*</w:t>
            </w:r>
          </w:p>
        </w:tc>
      </w:tr>
      <w:tr w14:paraId="2D59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5DC74177">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5656" w:type="dxa"/>
            <w:noWrap w:val="0"/>
            <w:vAlign w:val="center"/>
          </w:tcPr>
          <w:p w14:paraId="313D79E8">
            <w:pPr>
              <w:widowControl/>
              <w:spacing w:line="360" w:lineRule="auto"/>
              <w:textAlignment w:val="center"/>
              <w:rPr>
                <w:rFonts w:hint="eastAsia"/>
                <w:sz w:val="24"/>
              </w:rPr>
            </w:pPr>
            <w:r>
              <w:rPr>
                <w:rFonts w:hint="eastAsia"/>
                <w:sz w:val="24"/>
              </w:rPr>
              <w:t>销售业绩：自2020年1月1日至投标截止时间（以合同签订时间为准），投标相同型号设备与不同的最终用户签订的销售合同</w:t>
            </w:r>
            <w:r>
              <w:rPr>
                <w:rFonts w:hint="eastAsia"/>
                <w:sz w:val="24"/>
                <w:lang w:eastAsia="zh-CN"/>
              </w:rPr>
              <w:t>（或</w:t>
            </w:r>
            <w:r>
              <w:rPr>
                <w:rFonts w:hint="eastAsia"/>
                <w:sz w:val="24"/>
              </w:rPr>
              <w:t>供货项目业绩</w:t>
            </w:r>
            <w:r>
              <w:rPr>
                <w:rFonts w:hint="eastAsia"/>
                <w:sz w:val="24"/>
                <w:lang w:eastAsia="zh-CN"/>
              </w:rPr>
              <w:t>）</w:t>
            </w:r>
            <w:r>
              <w:rPr>
                <w:rFonts w:hint="eastAsia"/>
                <w:sz w:val="24"/>
              </w:rPr>
              <w:t>的，每提供一个得1分；最高得3分。</w:t>
            </w:r>
          </w:p>
          <w:p w14:paraId="32467E12">
            <w:pPr>
              <w:spacing w:line="360" w:lineRule="auto"/>
              <w:rPr>
                <w:rFonts w:hint="eastAsia" w:ascii="宋体" w:hAnsi="宋体" w:eastAsia="宋体" w:cs="宋体"/>
                <w:bCs/>
                <w:color w:val="auto"/>
                <w:kern w:val="2"/>
                <w:sz w:val="24"/>
                <w:szCs w:val="24"/>
                <w:highlight w:val="none"/>
                <w:lang w:val="en-US" w:eastAsia="zh-CN" w:bidi="ar-SA"/>
              </w:rPr>
            </w:pPr>
            <w:r>
              <w:rPr>
                <w:rFonts w:hint="eastAsia"/>
                <w:sz w:val="24"/>
              </w:rPr>
              <w:t>注：须提供合同</w:t>
            </w:r>
            <w:r>
              <w:rPr>
                <w:rFonts w:hint="eastAsia"/>
                <w:sz w:val="24"/>
                <w:lang w:eastAsia="zh-CN"/>
              </w:rPr>
              <w:t>扫描件</w:t>
            </w:r>
            <w:r>
              <w:rPr>
                <w:rFonts w:hint="eastAsia"/>
                <w:sz w:val="24"/>
              </w:rPr>
              <w:t>，合同内容不能完全反映以上要素的，应在投标文件中补充提供合同业主方出具的证明材料</w:t>
            </w:r>
            <w:r>
              <w:rPr>
                <w:rFonts w:hint="eastAsia"/>
                <w:sz w:val="24"/>
                <w:lang w:eastAsia="zh-CN"/>
              </w:rPr>
              <w:t>，否则不得分</w:t>
            </w:r>
            <w:r>
              <w:rPr>
                <w:rFonts w:hint="eastAsia"/>
                <w:sz w:val="24"/>
              </w:rPr>
              <w:t>。</w:t>
            </w:r>
          </w:p>
        </w:tc>
        <w:tc>
          <w:tcPr>
            <w:tcW w:w="645" w:type="dxa"/>
            <w:noWrap w:val="0"/>
            <w:vAlign w:val="center"/>
          </w:tcPr>
          <w:p w14:paraId="5C278BA2">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930" w:type="dxa"/>
            <w:noWrap w:val="0"/>
            <w:vAlign w:val="center"/>
          </w:tcPr>
          <w:p w14:paraId="00AAAA9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4822EF6F">
            <w:pPr>
              <w:widowControl/>
              <w:jc w:val="both"/>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（一）业绩</w:t>
            </w:r>
          </w:p>
        </w:tc>
      </w:tr>
      <w:tr w14:paraId="6E63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11" w:type="dxa"/>
            <w:noWrap w:val="0"/>
            <w:vAlign w:val="center"/>
          </w:tcPr>
          <w:p w14:paraId="4A1EE351">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5656" w:type="dxa"/>
            <w:noWrap w:val="0"/>
            <w:vAlign w:val="center"/>
          </w:tcPr>
          <w:p w14:paraId="432F0543">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highlight w:val="none"/>
              </w:rPr>
              <w:t>对招标文件第三部分</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hAnsi="宋体" w:cs="宋体"/>
                <w:sz w:val="24"/>
                <w:szCs w:val="24"/>
                <w:highlight w:val="none"/>
                <w:lang w:eastAsia="zh-CN"/>
              </w:rPr>
              <w:t>技术要求</w:t>
            </w:r>
            <w:r>
              <w:rPr>
                <w:rFonts w:hint="eastAsia" w:ascii="宋体" w:hAnsi="宋体" w:eastAsia="宋体" w:cs="宋体"/>
                <w:sz w:val="24"/>
                <w:szCs w:val="24"/>
                <w:highlight w:val="none"/>
              </w:rPr>
              <w:t>”的响应程度：全部</w:t>
            </w:r>
            <w:r>
              <w:rPr>
                <w:rFonts w:hint="eastAsia" w:ascii="宋体" w:hAnsi="宋体" w:eastAsia="宋体" w:cs="宋体"/>
                <w:sz w:val="24"/>
                <w:szCs w:val="24"/>
                <w:highlight w:val="none"/>
                <w:lang w:eastAsia="zh-CN"/>
              </w:rPr>
              <w:t>满足</w:t>
            </w:r>
            <w:r>
              <w:rPr>
                <w:rFonts w:hint="eastAsia" w:ascii="宋体" w:hAnsi="宋体" w:eastAsia="宋体" w:cs="宋体"/>
                <w:sz w:val="24"/>
                <w:szCs w:val="24"/>
                <w:highlight w:val="none"/>
              </w:rPr>
              <w:t>要求</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分；不符合（负偏离）技术要求中标注“▲”条款的投标无效</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不符合（负偏离）技术要求中标注“</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未标注“▲”</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“★”的技术条款低于技术要求（负偏离）的每项扣</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分，扣完</w:t>
            </w:r>
            <w:r>
              <w:rPr>
                <w:rFonts w:hint="eastAsia" w:hAnsi="宋体" w:cs="宋体"/>
                <w:sz w:val="24"/>
                <w:szCs w:val="24"/>
                <w:highlight w:val="none"/>
                <w:lang w:val="en-US" w:eastAsia="zh-CN"/>
              </w:rPr>
              <w:t>30</w:t>
            </w:r>
            <w:r>
              <w:rPr>
                <w:rFonts w:hint="eastAsia" w:ascii="宋体" w:hAnsi="宋体" w:eastAsia="宋体" w:cs="宋体"/>
                <w:sz w:val="24"/>
                <w:szCs w:val="24"/>
                <w:highlight w:val="none"/>
              </w:rPr>
              <w:t>分为止。</w:t>
            </w:r>
            <w:r>
              <w:rPr>
                <w:rFonts w:hint="eastAsia" w:ascii="宋体" w:hAnsi="宋体" w:eastAsia="宋体" w:cs="宋体"/>
                <w:b w:val="0"/>
                <w:bCs/>
                <w:kern w:val="0"/>
                <w:sz w:val="24"/>
                <w:highlight w:val="none"/>
                <w:lang w:val="en-US" w:eastAsia="zh-CN"/>
              </w:rPr>
              <w:t>（商务技术偏离表技术要求中响应规格与技术支持资料不一致的视为负偏离，未按招标文件要求提供证明资料的为负偏离）。</w:t>
            </w:r>
          </w:p>
        </w:tc>
        <w:tc>
          <w:tcPr>
            <w:tcW w:w="645" w:type="dxa"/>
            <w:noWrap w:val="0"/>
            <w:vAlign w:val="center"/>
          </w:tcPr>
          <w:p w14:paraId="7B9F06DC">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629C822F">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69E4497A">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（二）产品技术参数等响应程度</w:t>
            </w:r>
          </w:p>
        </w:tc>
      </w:tr>
      <w:tr w14:paraId="543C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1" w:type="dxa"/>
            <w:noWrap w:val="0"/>
            <w:vAlign w:val="center"/>
          </w:tcPr>
          <w:p w14:paraId="444C13B1">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5656" w:type="dxa"/>
            <w:noWrap w:val="0"/>
            <w:vAlign w:val="center"/>
          </w:tcPr>
          <w:p w14:paraId="62D1FA8E">
            <w:pPr>
              <w:pStyle w:val="53"/>
              <w:spacing w:line="360" w:lineRule="auto"/>
              <w:ind w:left="0" w:leftChars="0" w:firstLine="420" w:firstLineChars="0"/>
              <w:rPr>
                <w:rFonts w:hint="eastAsia" w:ascii="宋体" w:hAnsi="宋体" w:eastAsia="宋体" w:cs="宋体"/>
                <w:sz w:val="24"/>
                <w:szCs w:val="24"/>
                <w:highlight w:val="none"/>
              </w:rPr>
            </w:pPr>
            <w:r>
              <w:rPr>
                <w:rFonts w:hint="eastAsia"/>
                <w:sz w:val="24"/>
              </w:rPr>
              <w:t>投标货物的技术性能：根据所投货物技术性能先进程度、在临床使用效果评分。技术性能先进充分满足临床要求且优化的得</w:t>
            </w:r>
            <w:r>
              <w:rPr>
                <w:rFonts w:hint="eastAsia"/>
                <w:sz w:val="24"/>
                <w:lang w:val="en-US" w:eastAsia="zh-CN"/>
              </w:rPr>
              <w:t>4</w:t>
            </w:r>
            <w:r>
              <w:rPr>
                <w:rFonts w:hint="eastAsia"/>
                <w:sz w:val="24"/>
              </w:rPr>
              <w:t>分；技术性能较先进满足临床要求得3分；技术性能基本满足临床要求的得2分；技术性能不能完全满足临床要求的得1分；存在较大的缺陷、技术性能与临床要求差距较大的得0分。</w:t>
            </w:r>
          </w:p>
        </w:tc>
        <w:tc>
          <w:tcPr>
            <w:tcW w:w="645" w:type="dxa"/>
            <w:noWrap w:val="0"/>
            <w:vAlign w:val="center"/>
          </w:tcPr>
          <w:p w14:paraId="3A35EEB7">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45A43181">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restart"/>
            <w:noWrap w:val="0"/>
            <w:vAlign w:val="center"/>
          </w:tcPr>
          <w:p w14:paraId="58BD1D56">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（三）技术能力及相关方案</w:t>
            </w:r>
          </w:p>
        </w:tc>
      </w:tr>
      <w:tr w14:paraId="5819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1" w:type="dxa"/>
            <w:noWrap w:val="0"/>
            <w:vAlign w:val="center"/>
          </w:tcPr>
          <w:p w14:paraId="1EA27F0D">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5656" w:type="dxa"/>
            <w:noWrap w:val="0"/>
            <w:vAlign w:val="center"/>
          </w:tcPr>
          <w:p w14:paraId="2F08BC9F">
            <w:pPr>
              <w:pStyle w:val="53"/>
              <w:spacing w:line="360" w:lineRule="auto"/>
              <w:ind w:left="0" w:leftChars="0" w:firstLine="420" w:firstLineChars="0"/>
              <w:rPr>
                <w:rFonts w:hint="eastAsia"/>
                <w:sz w:val="24"/>
              </w:rPr>
            </w:pPr>
            <w:r>
              <w:rPr>
                <w:rFonts w:hint="eastAsia"/>
                <w:sz w:val="24"/>
              </w:rPr>
              <w:t>根据投标产品功能稳定性评分。设备质量可靠、功能稳定且优化的得</w:t>
            </w:r>
            <w:r>
              <w:rPr>
                <w:rFonts w:hint="eastAsia"/>
                <w:sz w:val="24"/>
                <w:lang w:val="en-US" w:eastAsia="zh-CN"/>
              </w:rPr>
              <w:t>4</w:t>
            </w:r>
            <w:r>
              <w:rPr>
                <w:rFonts w:hint="eastAsia"/>
                <w:sz w:val="24"/>
              </w:rPr>
              <w:t>分；设备质量较可靠、功能较稳定的得</w:t>
            </w:r>
            <w:r>
              <w:rPr>
                <w:rFonts w:hint="eastAsia"/>
                <w:sz w:val="24"/>
                <w:lang w:val="en-US" w:eastAsia="zh-CN"/>
              </w:rPr>
              <w:t>3</w:t>
            </w:r>
            <w:r>
              <w:rPr>
                <w:rFonts w:hint="eastAsia"/>
                <w:sz w:val="24"/>
              </w:rPr>
              <w:t>分；设备质量基本可靠、功能基本稳定的得</w:t>
            </w:r>
            <w:r>
              <w:rPr>
                <w:rFonts w:hint="eastAsia"/>
                <w:sz w:val="24"/>
                <w:lang w:val="en-US" w:eastAsia="zh-CN"/>
              </w:rPr>
              <w:t>2</w:t>
            </w:r>
            <w:r>
              <w:rPr>
                <w:rFonts w:hint="eastAsia"/>
                <w:sz w:val="24"/>
              </w:rPr>
              <w:t>分；设备质量</w:t>
            </w:r>
            <w:r>
              <w:rPr>
                <w:rFonts w:hint="eastAsia"/>
                <w:sz w:val="24"/>
                <w:lang w:eastAsia="zh-CN"/>
              </w:rPr>
              <w:t>可靠性一般、</w:t>
            </w:r>
            <w:r>
              <w:rPr>
                <w:rFonts w:hint="eastAsia"/>
                <w:sz w:val="24"/>
              </w:rPr>
              <w:t>功能稳定</w:t>
            </w:r>
            <w:r>
              <w:rPr>
                <w:rFonts w:hint="eastAsia"/>
                <w:sz w:val="24"/>
                <w:lang w:eastAsia="zh-CN"/>
              </w:rPr>
              <w:t>性一般的得</w:t>
            </w:r>
            <w:r>
              <w:rPr>
                <w:rFonts w:hint="eastAsia"/>
                <w:sz w:val="24"/>
                <w:lang w:val="en-US" w:eastAsia="zh-CN"/>
              </w:rPr>
              <w:t>1分；</w:t>
            </w:r>
            <w:r>
              <w:rPr>
                <w:rFonts w:hint="eastAsia"/>
                <w:sz w:val="24"/>
              </w:rPr>
              <w:t>设备质量有缺陷、功能不稳定，与招标要求差距较大的得0分。</w:t>
            </w:r>
          </w:p>
        </w:tc>
        <w:tc>
          <w:tcPr>
            <w:tcW w:w="645" w:type="dxa"/>
            <w:noWrap w:val="0"/>
            <w:vAlign w:val="center"/>
          </w:tcPr>
          <w:p w14:paraId="0AB5800B">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5D074FE5">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0D5B4F49">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2E9E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5AD4964">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5656" w:type="dxa"/>
            <w:noWrap w:val="0"/>
            <w:vAlign w:val="center"/>
          </w:tcPr>
          <w:p w14:paraId="6633EF84">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根据投标人的安装就位和服务组织实施技术方案</w:t>
            </w:r>
            <w:r>
              <w:rPr>
                <w:rFonts w:hint="eastAsia" w:hAnsi="宋体" w:cs="宋体"/>
                <w:sz w:val="24"/>
                <w:szCs w:val="24"/>
                <w:highlight w:val="none"/>
                <w:lang w:eastAsia="zh-CN"/>
              </w:rPr>
              <w:t>是否满足采购要求，全面、科学、合理</w:t>
            </w:r>
            <w:r>
              <w:rPr>
                <w:rFonts w:hint="eastAsia" w:ascii="宋体" w:hAnsi="宋体" w:eastAsia="宋体" w:cs="宋体"/>
                <w:sz w:val="24"/>
                <w:szCs w:val="24"/>
                <w:highlight w:val="none"/>
              </w:rPr>
              <w:t>进行评</w:t>
            </w:r>
            <w:r>
              <w:rPr>
                <w:rFonts w:hint="eastAsia" w:ascii="宋体" w:hAnsi="宋体" w:eastAsia="宋体" w:cs="宋体"/>
                <w:sz w:val="24"/>
                <w:szCs w:val="24"/>
                <w:highlight w:val="none"/>
                <w:lang w:eastAsia="zh-CN"/>
              </w:rPr>
              <w:t>议</w:t>
            </w:r>
            <w:r>
              <w:rPr>
                <w:rFonts w:hint="eastAsia" w:ascii="宋体" w:hAnsi="宋体" w:eastAsia="宋体" w:cs="宋体"/>
                <w:sz w:val="24"/>
                <w:szCs w:val="24"/>
                <w:highlight w:val="none"/>
              </w:rPr>
              <w:t>。</w:t>
            </w:r>
          </w:p>
          <w:p w14:paraId="35BB5A0E">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553FF076">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681262AE">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3D47BCCA">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2289EBC3">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7259FF1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57A981FE">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7014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44024E49">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5656" w:type="dxa"/>
            <w:noWrap w:val="0"/>
            <w:vAlign w:val="center"/>
          </w:tcPr>
          <w:p w14:paraId="048321D5">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根据投标人提供的质量保证措施，包括不仅限于进度计划安排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生产运输质量保证措施、安装调试质量保证措施、检验、验收等采用或依据的标准、规范符合行业标准等内容进行综合评议。</w:t>
            </w:r>
          </w:p>
          <w:p w14:paraId="055B59F9">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4AA29847">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6F60CF37">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31FF8342">
            <w:pPr>
              <w:pStyle w:val="53"/>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4B4FF6FC">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930" w:type="dxa"/>
            <w:noWrap w:val="0"/>
            <w:vAlign w:val="center"/>
          </w:tcPr>
          <w:p w14:paraId="6615BBE3">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vMerge w:val="continue"/>
            <w:noWrap w:val="0"/>
            <w:vAlign w:val="center"/>
          </w:tcPr>
          <w:p w14:paraId="02CD3FCA">
            <w:pPr>
              <w:widowControl/>
              <w:jc w:val="center"/>
              <w:textAlignment w:val="center"/>
              <w:rPr>
                <w:rFonts w:hint="eastAsia" w:ascii="宋体" w:hAnsi="宋体" w:eastAsia="宋体" w:cs="宋体"/>
                <w:bCs/>
                <w:color w:val="auto"/>
                <w:kern w:val="2"/>
                <w:sz w:val="24"/>
                <w:szCs w:val="24"/>
                <w:highlight w:val="none"/>
                <w:lang w:val="en-US" w:eastAsia="zh-CN" w:bidi="ar-SA"/>
              </w:rPr>
            </w:pPr>
          </w:p>
        </w:tc>
      </w:tr>
      <w:tr w14:paraId="00FC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3AFE1C53">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7</w:t>
            </w:r>
          </w:p>
        </w:tc>
        <w:tc>
          <w:tcPr>
            <w:tcW w:w="5656" w:type="dxa"/>
            <w:noWrap w:val="0"/>
            <w:vAlign w:val="center"/>
          </w:tcPr>
          <w:p w14:paraId="65023EB6">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根据投标人提供的售后服务方案（服务流程、响应速度、故障维修</w:t>
            </w:r>
            <w:r>
              <w:rPr>
                <w:rFonts w:hint="eastAsia" w:hAnsi="宋体" w:cs="宋体"/>
                <w:bCs/>
                <w:color w:val="auto"/>
                <w:kern w:val="2"/>
                <w:sz w:val="24"/>
                <w:szCs w:val="24"/>
                <w:highlight w:val="none"/>
                <w:lang w:val="en-US" w:eastAsia="zh-CN" w:bidi="ar-SA"/>
              </w:rPr>
              <w:t>、人员安排、应急保障措施</w:t>
            </w:r>
            <w:r>
              <w:rPr>
                <w:rFonts w:hint="eastAsia" w:ascii="宋体" w:hAnsi="宋体" w:eastAsia="宋体" w:cs="宋体"/>
                <w:bCs/>
                <w:color w:val="auto"/>
                <w:kern w:val="2"/>
                <w:sz w:val="24"/>
                <w:szCs w:val="24"/>
                <w:highlight w:val="none"/>
                <w:lang w:val="en-US" w:eastAsia="zh-CN" w:bidi="ar-SA"/>
              </w:rPr>
              <w:t>等）、售后服务承诺的可行性及服务承诺落实的保障措施，质保期内外的后续技术支持能力情况。</w:t>
            </w:r>
          </w:p>
          <w:p w14:paraId="30C65B17">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793E8AEB">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w:t>
            </w:r>
          </w:p>
          <w:p w14:paraId="5A0C4CDC">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36870EB6">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25DC7754">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930" w:type="dxa"/>
            <w:noWrap w:val="0"/>
            <w:vAlign w:val="center"/>
          </w:tcPr>
          <w:p w14:paraId="23BC2C54">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70036ACA">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四</w:t>
            </w:r>
            <w:r>
              <w:rPr>
                <w:rFonts w:hint="eastAsia" w:ascii="宋体" w:hAnsi="宋体" w:eastAsia="宋体" w:cs="宋体"/>
                <w:bCs/>
                <w:color w:val="auto"/>
                <w:kern w:val="2"/>
                <w:sz w:val="24"/>
                <w:szCs w:val="24"/>
                <w:highlight w:val="none"/>
                <w:lang w:val="en-US" w:eastAsia="zh-CN" w:bidi="ar-SA"/>
              </w:rPr>
              <w:t>）售后服务</w:t>
            </w:r>
            <w:bookmarkStart w:id="568" w:name="_GoBack"/>
            <w:bookmarkEnd w:id="568"/>
          </w:p>
        </w:tc>
      </w:tr>
      <w:tr w14:paraId="5052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787F70A7">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p>
        </w:tc>
        <w:tc>
          <w:tcPr>
            <w:tcW w:w="5656" w:type="dxa"/>
            <w:noWrap w:val="0"/>
            <w:vAlign w:val="center"/>
          </w:tcPr>
          <w:p w14:paraId="4E1E9CB5">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根据投标人提供的操作培训计划方案、培训师资力量、培训时间安排进行评议</w:t>
            </w:r>
          </w:p>
          <w:p w14:paraId="1B8D3ECF">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5BCECB65">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029E8F7A">
            <w:pPr>
              <w:pStyle w:val="5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③方案内容笼统，内容模糊，不够合理的得1分</w:t>
            </w:r>
            <w:r>
              <w:rPr>
                <w:rFonts w:hint="eastAsia" w:hAnsi="宋体" w:cs="宋体"/>
                <w:bCs/>
                <w:color w:val="auto"/>
                <w:kern w:val="2"/>
                <w:sz w:val="24"/>
                <w:szCs w:val="24"/>
                <w:highlight w:val="none"/>
                <w:lang w:val="en-US" w:eastAsia="zh-CN" w:bidi="ar-SA"/>
              </w:rPr>
              <w:t>；</w:t>
            </w:r>
          </w:p>
          <w:p w14:paraId="15DE7EF2">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noWrap w:val="0"/>
            <w:vAlign w:val="center"/>
          </w:tcPr>
          <w:p w14:paraId="1A19159E">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930" w:type="dxa"/>
            <w:noWrap w:val="0"/>
            <w:vAlign w:val="center"/>
          </w:tcPr>
          <w:p w14:paraId="6C569D91">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1D8C2226">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五</w:t>
            </w:r>
            <w:r>
              <w:rPr>
                <w:rFonts w:hint="eastAsia" w:ascii="宋体" w:hAnsi="宋体" w:eastAsia="宋体" w:cs="宋体"/>
                <w:bCs/>
                <w:color w:val="auto"/>
                <w:kern w:val="2"/>
                <w:sz w:val="24"/>
                <w:szCs w:val="24"/>
                <w:highlight w:val="none"/>
                <w:lang w:val="en-US" w:eastAsia="zh-CN" w:bidi="ar-SA"/>
              </w:rPr>
              <w:t>）技术服务、培训</w:t>
            </w:r>
          </w:p>
        </w:tc>
      </w:tr>
      <w:tr w14:paraId="256D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11" w:type="dxa"/>
            <w:noWrap w:val="0"/>
            <w:vAlign w:val="center"/>
          </w:tcPr>
          <w:p w14:paraId="216963B9">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9</w:t>
            </w:r>
          </w:p>
        </w:tc>
        <w:tc>
          <w:tcPr>
            <w:tcW w:w="5656" w:type="dxa"/>
            <w:noWrap w:val="0"/>
            <w:vAlign w:val="center"/>
          </w:tcPr>
          <w:p w14:paraId="2DCD3547">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bCs/>
                <w:color w:val="auto"/>
                <w:kern w:val="2"/>
                <w:sz w:val="24"/>
                <w:szCs w:val="24"/>
                <w:highlight w:val="none"/>
                <w:lang w:val="en-US" w:eastAsia="zh-CN" w:bidi="ar-SA"/>
              </w:rPr>
              <w:t>：</w:t>
            </w:r>
            <w:r>
              <w:rPr>
                <w:rFonts w:hint="eastAsia" w:ascii="宋体" w:hAnsi="宋体" w:eastAsia="宋体" w:cs="宋体"/>
                <w:b w:val="0"/>
                <w:bCs/>
                <w:spacing w:val="8"/>
                <w:sz w:val="24"/>
                <w:szCs w:val="24"/>
                <w:highlight w:val="none"/>
                <w:lang w:val="en-US" w:eastAsia="zh-CN"/>
              </w:rPr>
              <w:t>质保期及免费维护保养</w:t>
            </w:r>
            <w:r>
              <w:rPr>
                <w:rFonts w:hint="eastAsia" w:ascii="宋体" w:hAnsi="宋体" w:eastAsia="宋体" w:cs="宋体"/>
                <w:bCs/>
                <w:color w:val="auto"/>
                <w:kern w:val="2"/>
                <w:sz w:val="24"/>
                <w:szCs w:val="24"/>
                <w:highlight w:val="none"/>
                <w:lang w:val="en-US" w:eastAsia="zh-CN" w:bidi="ar-SA"/>
              </w:rPr>
              <w:t>满足招标文件要求（2年）的不得分；每增加1年，得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分，最高得</w:t>
            </w:r>
            <w:r>
              <w:rPr>
                <w:rFonts w:hint="eastAsia"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分；质保期及免费维护保养不满足招标文件要求的，该项不得分。</w:t>
            </w:r>
          </w:p>
        </w:tc>
        <w:tc>
          <w:tcPr>
            <w:tcW w:w="645" w:type="dxa"/>
            <w:noWrap w:val="0"/>
            <w:vAlign w:val="center"/>
          </w:tcPr>
          <w:p w14:paraId="7FAC4050">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930" w:type="dxa"/>
            <w:noWrap w:val="0"/>
            <w:vAlign w:val="center"/>
          </w:tcPr>
          <w:p w14:paraId="08C1FE2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302347F">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六</w:t>
            </w:r>
            <w:r>
              <w:rPr>
                <w:rFonts w:hint="eastAsia" w:ascii="宋体" w:hAnsi="宋体" w:eastAsia="宋体" w:cs="宋体"/>
                <w:bCs/>
                <w:color w:val="auto"/>
                <w:kern w:val="2"/>
                <w:sz w:val="24"/>
                <w:szCs w:val="24"/>
                <w:highlight w:val="none"/>
                <w:lang w:val="en-US" w:eastAsia="zh-CN" w:bidi="ar-SA"/>
              </w:rPr>
              <w:t>）质保期及免费维护保养</w:t>
            </w:r>
          </w:p>
        </w:tc>
      </w:tr>
      <w:tr w14:paraId="08B3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3720C56">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10</w:t>
            </w:r>
          </w:p>
        </w:tc>
        <w:tc>
          <w:tcPr>
            <w:tcW w:w="5656" w:type="dxa"/>
            <w:noWrap w:val="0"/>
            <w:vAlign w:val="center"/>
          </w:tcPr>
          <w:p w14:paraId="1894B58F">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质保期后维修成本：根据保修价格、配件价格、维修费用评分，维修成本合理的得</w:t>
            </w:r>
            <w:r>
              <w:rPr>
                <w:rFonts w:hint="eastAsia" w:ascii="宋体"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分；维修成本较合理的得</w:t>
            </w: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分，维修成本高的得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分，无维修</w:t>
            </w:r>
            <w:r>
              <w:rPr>
                <w:rFonts w:hint="eastAsia" w:ascii="宋体" w:hAnsi="宋体" w:cs="宋体"/>
                <w:bCs/>
                <w:color w:val="auto"/>
                <w:kern w:val="2"/>
                <w:sz w:val="24"/>
                <w:szCs w:val="24"/>
                <w:highlight w:val="none"/>
                <w:lang w:val="en-US" w:eastAsia="zh-CN" w:bidi="ar-SA"/>
              </w:rPr>
              <w:t>价格</w:t>
            </w:r>
            <w:r>
              <w:rPr>
                <w:rFonts w:hint="eastAsia" w:ascii="宋体" w:hAnsi="宋体" w:eastAsia="宋体" w:cs="宋体"/>
                <w:bCs/>
                <w:color w:val="auto"/>
                <w:kern w:val="2"/>
                <w:sz w:val="24"/>
                <w:szCs w:val="24"/>
                <w:highlight w:val="none"/>
                <w:lang w:val="en-US" w:eastAsia="zh-CN" w:bidi="ar-SA"/>
              </w:rPr>
              <w:t>得0分。</w:t>
            </w:r>
          </w:p>
        </w:tc>
        <w:tc>
          <w:tcPr>
            <w:tcW w:w="645" w:type="dxa"/>
            <w:noWrap w:val="0"/>
            <w:vAlign w:val="center"/>
          </w:tcPr>
          <w:p w14:paraId="68408A09">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930" w:type="dxa"/>
            <w:noWrap w:val="0"/>
            <w:vAlign w:val="center"/>
          </w:tcPr>
          <w:p w14:paraId="78BD9182">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w:t>
            </w:r>
          </w:p>
        </w:tc>
        <w:tc>
          <w:tcPr>
            <w:tcW w:w="1845" w:type="dxa"/>
            <w:noWrap w:val="0"/>
            <w:vAlign w:val="center"/>
          </w:tcPr>
          <w:p w14:paraId="6BEC48D2">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七</w:t>
            </w:r>
            <w:r>
              <w:rPr>
                <w:rFonts w:hint="eastAsia" w:ascii="宋体" w:hAnsi="宋体" w:eastAsia="宋体" w:cs="宋体"/>
                <w:bCs/>
                <w:color w:val="auto"/>
                <w:kern w:val="2"/>
                <w:sz w:val="24"/>
                <w:szCs w:val="24"/>
                <w:highlight w:val="none"/>
                <w:lang w:val="en-US" w:eastAsia="zh-CN" w:bidi="ar-SA"/>
              </w:rPr>
              <w:t>）后期成本</w:t>
            </w:r>
          </w:p>
        </w:tc>
      </w:tr>
      <w:tr w14:paraId="5887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65358CAA">
            <w:pPr>
              <w:spacing w:line="36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1</w:t>
            </w:r>
          </w:p>
        </w:tc>
        <w:tc>
          <w:tcPr>
            <w:tcW w:w="5656" w:type="dxa"/>
            <w:noWrap w:val="0"/>
            <w:vAlign w:val="center"/>
          </w:tcPr>
          <w:p w14:paraId="11DE7270">
            <w:pPr>
              <w:spacing w:line="360" w:lineRule="auto"/>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①</w:t>
            </w:r>
            <w:r>
              <w:rPr>
                <w:rFonts w:hint="eastAsia" w:ascii="Times New Roman" w:hAnsi="Times New Roman" w:eastAsia="宋体" w:cs="Times New Roman"/>
                <w:sz w:val="24"/>
                <w:lang w:val="en-US" w:eastAsia="zh-CN"/>
              </w:rPr>
              <w:t>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183095E8">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lang w:val="en-US" w:eastAsia="zh-CN"/>
              </w:rPr>
              <w:t>②</w:t>
            </w:r>
            <w:r>
              <w:rPr>
                <w:rFonts w:hint="eastAsia" w:ascii="Times New Roman" w:hAnsi="Times New Roman" w:eastAsia="宋体" w:cs="Times New Roman"/>
                <w:sz w:val="24"/>
                <w:lang w:val="en-US" w:eastAsia="zh-CN"/>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645" w:type="dxa"/>
            <w:noWrap w:val="0"/>
            <w:vAlign w:val="center"/>
          </w:tcPr>
          <w:p w14:paraId="2F4F5124">
            <w:pPr>
              <w:widowControl/>
              <w:jc w:val="center"/>
              <w:textAlignment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930" w:type="dxa"/>
            <w:noWrap w:val="0"/>
            <w:vAlign w:val="center"/>
          </w:tcPr>
          <w:p w14:paraId="15B1DF61">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0FFA897">
            <w:pPr>
              <w:widowControl/>
              <w:jc w:val="center"/>
              <w:textAlignment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r>
              <w:rPr>
                <w:rFonts w:hint="eastAsia" w:ascii="宋体" w:hAnsi="宋体" w:cs="宋体"/>
                <w:bCs/>
                <w:color w:val="auto"/>
                <w:kern w:val="2"/>
                <w:sz w:val="24"/>
                <w:szCs w:val="24"/>
                <w:highlight w:val="none"/>
                <w:lang w:val="en-US" w:eastAsia="zh-CN" w:bidi="ar-SA"/>
              </w:rPr>
              <w:t>八</w:t>
            </w:r>
            <w:r>
              <w:rPr>
                <w:rFonts w:hint="eastAsia" w:ascii="宋体" w:hAnsi="宋体" w:eastAsia="宋体" w:cs="宋体"/>
                <w:bCs/>
                <w:color w:val="auto"/>
                <w:kern w:val="2"/>
                <w:sz w:val="24"/>
                <w:szCs w:val="24"/>
                <w:highlight w:val="none"/>
                <w:lang w:val="en-US" w:eastAsia="zh-CN" w:bidi="ar-SA"/>
              </w:rPr>
              <w:t>）政策分</w:t>
            </w:r>
          </w:p>
        </w:tc>
      </w:tr>
      <w:tr w14:paraId="0581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1420F1C5">
            <w:pPr>
              <w:snapToGrid w:val="0"/>
              <w:spacing w:line="360" w:lineRule="auto"/>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cs="宋体"/>
                <w:bCs/>
                <w:color w:val="auto"/>
                <w:kern w:val="2"/>
                <w:sz w:val="24"/>
                <w:szCs w:val="24"/>
                <w:highlight w:val="none"/>
                <w:lang w:val="en-US" w:eastAsia="zh-CN" w:bidi="ar-SA"/>
              </w:rPr>
              <w:t>2</w:t>
            </w:r>
          </w:p>
        </w:tc>
        <w:tc>
          <w:tcPr>
            <w:tcW w:w="5656" w:type="dxa"/>
            <w:noWrap w:val="0"/>
            <w:vAlign w:val="top"/>
          </w:tcPr>
          <w:p w14:paraId="7E9485F5">
            <w:pPr>
              <w:pStyle w:val="53"/>
              <w:spacing w:line="360" w:lineRule="auto"/>
              <w:ind w:left="0" w:leftChars="0" w:firstLine="42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CN" w:eastAsia="zh-CN" w:bidi="ar-SA"/>
              </w:rPr>
              <w:t>有效投标报价的最低价作为评标基准价，其最低报价为满分；按［投标报价得分=（评标基准价/投标报价）*</w:t>
            </w:r>
            <w:r>
              <w:rPr>
                <w:rFonts w:hint="eastAsia" w:ascii="宋体" w:hAnsi="宋体" w:eastAsia="宋体" w:cs="宋体"/>
                <w:bCs/>
                <w:color w:val="auto"/>
                <w:kern w:val="2"/>
                <w:sz w:val="24"/>
                <w:szCs w:val="24"/>
                <w:highlight w:val="none"/>
                <w:lang w:val="en-US" w:eastAsia="zh-CN" w:bidi="ar-SA"/>
              </w:rPr>
              <w:t>30</w:t>
            </w:r>
            <w:r>
              <w:rPr>
                <w:rFonts w:hint="eastAsia" w:ascii="宋体" w:hAnsi="宋体" w:eastAsia="宋体" w:cs="宋体"/>
                <w:bCs/>
                <w:color w:val="auto"/>
                <w:kern w:val="2"/>
                <w:sz w:val="24"/>
                <w:szCs w:val="24"/>
                <w:highlight w:val="none"/>
                <w:lang w:val="zh-CN" w:eastAsia="zh-CN" w:bidi="ar-SA"/>
              </w:rPr>
              <w:t>］的计算公式计算。</w:t>
            </w:r>
          </w:p>
        </w:tc>
        <w:tc>
          <w:tcPr>
            <w:tcW w:w="645" w:type="dxa"/>
            <w:noWrap w:val="0"/>
            <w:vAlign w:val="center"/>
          </w:tcPr>
          <w:p w14:paraId="576DA2DA">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30</w:t>
            </w:r>
          </w:p>
        </w:tc>
        <w:tc>
          <w:tcPr>
            <w:tcW w:w="930" w:type="dxa"/>
            <w:noWrap w:val="0"/>
            <w:vAlign w:val="center"/>
          </w:tcPr>
          <w:p w14:paraId="1E8DE8FE">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w:t>
            </w:r>
          </w:p>
        </w:tc>
        <w:tc>
          <w:tcPr>
            <w:tcW w:w="1845" w:type="dxa"/>
            <w:noWrap w:val="0"/>
            <w:vAlign w:val="center"/>
          </w:tcPr>
          <w:p w14:paraId="1A542E62">
            <w:pPr>
              <w:spacing w:line="36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r>
    </w:tbl>
    <w:p w14:paraId="31CA1BD8"/>
    <w:p w14:paraId="5C336EE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1707CCE">
      <w:pPr>
        <w:snapToGrid w:val="0"/>
        <w:spacing w:line="360" w:lineRule="auto"/>
        <w:rPr>
          <w:rFonts w:ascii="宋体" w:hAnsi="宋体" w:cs="宋体"/>
          <w:b/>
          <w:sz w:val="28"/>
          <w:szCs w:val="28"/>
        </w:rPr>
      </w:pPr>
      <w:r>
        <w:rPr>
          <w:rFonts w:hint="eastAsia" w:ascii="宋体" w:hAnsi="宋体" w:cs="宋体"/>
          <w:b/>
          <w:sz w:val="32"/>
        </w:rPr>
        <w:t>一、评标方法</w:t>
      </w:r>
    </w:p>
    <w:p w14:paraId="00DEE08F">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0F9454AF">
      <w:pPr>
        <w:adjustRightInd/>
        <w:spacing w:line="360" w:lineRule="auto"/>
        <w:rPr>
          <w:rFonts w:ascii="宋体" w:hAnsi="宋体" w:cs="宋体"/>
          <w:kern w:val="0"/>
          <w:sz w:val="24"/>
        </w:rPr>
      </w:pPr>
      <w:r>
        <w:rPr>
          <w:rFonts w:hint="eastAsia" w:ascii="宋体" w:hAnsi="宋体" w:cs="宋体"/>
          <w:b/>
          <w:sz w:val="32"/>
        </w:rPr>
        <w:t>二、评标标准</w:t>
      </w:r>
    </w:p>
    <w:p w14:paraId="1271D639">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A4B345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F44EC9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E114E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2CE30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1F46FD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DDF04BB">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057673C">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C12713">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F2E844C">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D82BD8">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BED91F8">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57E9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DEED63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C07AED">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FB790A">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b/>
          <w:bCs/>
          <w:kern w:val="0"/>
          <w:szCs w:val="24"/>
          <w:lang w:val="en-US" w:eastAsia="zh-CN"/>
        </w:rPr>
        <w:t>10</w:t>
      </w:r>
      <w:r>
        <w:rPr>
          <w:rFonts w:hint="eastAsia" w:ascii="宋体" w:hAnsi="宋体" w:cs="宋体"/>
          <w:b/>
          <w:bCs/>
          <w:kern w:val="0"/>
          <w:szCs w:val="24"/>
        </w:rPr>
        <w:t>%</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C71072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EEBFD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9E46C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A1656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CA64F10">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344AA8">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EB0784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AFF43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1AFEEF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6EDF7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4E16F9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25B308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2CDC0F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EC98E3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D957469">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EC330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208C40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E0D2D66">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4FB73F8">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697755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5D3546C">
      <w:pPr>
        <w:pStyle w:val="26"/>
        <w:snapToGrid w:val="0"/>
        <w:spacing w:line="360" w:lineRule="auto"/>
        <w:ind w:firstLine="472" w:firstLineChars="196"/>
        <w:rPr>
          <w:rFonts w:hint="eastAsia" w:cs="宋体"/>
          <w:b/>
          <w:lang w:eastAsia="zh-CN"/>
        </w:rPr>
      </w:pPr>
      <w:r>
        <w:rPr>
          <w:rFonts w:hint="eastAsia" w:cs="宋体"/>
          <w:b/>
          <w:lang w:val="en-US" w:eastAsia="zh-CN"/>
        </w:rPr>
        <w:t>4.2.15</w:t>
      </w:r>
      <w:r>
        <w:rPr>
          <w:rFonts w:hint="eastAsia" w:cs="宋体"/>
          <w:b/>
        </w:rPr>
        <w:t>投标供应商</w:t>
      </w:r>
      <w:r>
        <w:rPr>
          <w:rFonts w:hint="eastAsia" w:cs="宋体"/>
          <w:b/>
          <w:lang w:eastAsia="zh-CN"/>
        </w:rPr>
        <w:t>出现</w:t>
      </w:r>
      <w:r>
        <w:rPr>
          <w:rFonts w:hint="eastAsia" w:cs="宋体"/>
          <w:b/>
        </w:rPr>
        <w:t>IP</w:t>
      </w:r>
      <w:r>
        <w:rPr>
          <w:rFonts w:hint="eastAsia" w:cs="宋体"/>
          <w:b/>
          <w:lang w:eastAsia="zh-CN"/>
        </w:rPr>
        <w:t>或</w:t>
      </w:r>
      <w:r>
        <w:rPr>
          <w:rFonts w:hint="eastAsia" w:cs="宋体"/>
          <w:b/>
        </w:rPr>
        <w:t>MAC</w:t>
      </w:r>
      <w:r>
        <w:rPr>
          <w:rFonts w:hint="eastAsia" w:cs="宋体"/>
          <w:b/>
          <w:lang w:eastAsia="zh-CN"/>
        </w:rPr>
        <w:t>或</w:t>
      </w:r>
      <w:r>
        <w:rPr>
          <w:rFonts w:hint="eastAsia" w:cs="宋体"/>
          <w:b/>
        </w:rPr>
        <w:t>设备硬件信息一致的</w:t>
      </w:r>
      <w:r>
        <w:rPr>
          <w:rFonts w:hint="eastAsia" w:cs="宋体"/>
          <w:b/>
          <w:lang w:eastAsia="zh-CN"/>
        </w:rPr>
        <w:t>。</w:t>
      </w:r>
    </w:p>
    <w:p w14:paraId="23FAA435">
      <w:pPr>
        <w:pStyle w:val="26"/>
        <w:snapToGrid w:val="0"/>
        <w:spacing w:line="360" w:lineRule="auto"/>
        <w:ind w:firstLine="472" w:firstLineChars="196"/>
        <w:rPr>
          <w:rFonts w:hint="eastAsia" w:cs="宋体"/>
          <w:b/>
          <w:lang w:val="en-US" w:eastAsia="zh-CN"/>
        </w:rPr>
      </w:pPr>
      <w:r>
        <w:rPr>
          <w:rFonts w:hint="eastAsia" w:cs="宋体"/>
          <w:b/>
          <w:lang w:val="en-US" w:eastAsia="zh-CN"/>
        </w:rPr>
        <w:t>4.2.16中小企业声明函类型填写错误的。</w:t>
      </w:r>
    </w:p>
    <w:p w14:paraId="5491C0B9">
      <w:pPr>
        <w:pStyle w:val="26"/>
        <w:snapToGrid w:val="0"/>
        <w:spacing w:line="360" w:lineRule="auto"/>
        <w:ind w:firstLine="472" w:firstLineChars="196"/>
        <w:rPr>
          <w:rFonts w:hint="eastAsia" w:cs="宋体"/>
          <w:b/>
        </w:rPr>
      </w:pPr>
      <w:r>
        <w:rPr>
          <w:rFonts w:hint="eastAsia" w:cs="宋体"/>
          <w:b/>
          <w:lang w:val="en-US" w:eastAsia="zh-CN"/>
        </w:rPr>
        <w:t>4.2.17中小企业声明函填写行业错误或者未填写的（但错填为“采购文件确定的行业”等类似瑕疵的除外）。</w:t>
      </w:r>
    </w:p>
    <w:p w14:paraId="49B1283C">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15FDB97">
      <w:pPr>
        <w:pStyle w:val="26"/>
        <w:snapToGrid w:val="0"/>
        <w:spacing w:line="360" w:lineRule="auto"/>
        <w:rPr>
          <w:rFonts w:cs="宋体"/>
        </w:rPr>
      </w:pPr>
      <w:r>
        <w:rPr>
          <w:rFonts w:hint="eastAsia" w:cs="宋体"/>
        </w:rPr>
        <w:t>5.1符合专业条件的供应商或者对招标文件作实质响应的供应商不足3家的；</w:t>
      </w:r>
    </w:p>
    <w:p w14:paraId="76D49335">
      <w:pPr>
        <w:pStyle w:val="26"/>
        <w:snapToGrid w:val="0"/>
        <w:spacing w:line="360" w:lineRule="auto"/>
        <w:rPr>
          <w:rFonts w:cs="宋体"/>
        </w:rPr>
      </w:pPr>
      <w:r>
        <w:rPr>
          <w:rFonts w:hint="eastAsia" w:cs="宋体"/>
        </w:rPr>
        <w:t>5.2出现影响采购公正的违法、违规行为的；</w:t>
      </w:r>
    </w:p>
    <w:p w14:paraId="2BAE99C6">
      <w:pPr>
        <w:pStyle w:val="26"/>
        <w:snapToGrid w:val="0"/>
        <w:spacing w:line="360" w:lineRule="auto"/>
        <w:rPr>
          <w:rFonts w:cs="宋体"/>
        </w:rPr>
      </w:pPr>
      <w:r>
        <w:rPr>
          <w:rFonts w:hint="eastAsia" w:cs="宋体"/>
        </w:rPr>
        <w:t>5.3投标人的报价均超过了采购预算，采购人不能支付的；</w:t>
      </w:r>
    </w:p>
    <w:p w14:paraId="5EBCD67F">
      <w:pPr>
        <w:pStyle w:val="26"/>
        <w:snapToGrid w:val="0"/>
        <w:spacing w:line="360" w:lineRule="auto"/>
        <w:rPr>
          <w:rFonts w:cs="宋体"/>
        </w:rPr>
      </w:pPr>
      <w:r>
        <w:rPr>
          <w:rFonts w:hint="eastAsia" w:cs="宋体"/>
        </w:rPr>
        <w:t>5.4因重大变故，采购任务取消的。</w:t>
      </w:r>
    </w:p>
    <w:p w14:paraId="373BBEC1">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246FDD0">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C5F82D">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3138771">
      <w:pPr>
        <w:pStyle w:val="26"/>
        <w:snapToGrid w:val="0"/>
        <w:spacing w:line="360" w:lineRule="auto"/>
        <w:rPr>
          <w:rFonts w:cs="宋体"/>
        </w:rPr>
      </w:pPr>
      <w:r>
        <w:rPr>
          <w:rFonts w:hint="eastAsia" w:cs="宋体"/>
        </w:rPr>
        <w:t>7.1未确定中标供应商的，终止本次政府采购活动，重新开展政府采购活动。</w:t>
      </w:r>
    </w:p>
    <w:p w14:paraId="651D81CF">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60ECA11">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F43366">
      <w:pPr>
        <w:pStyle w:val="26"/>
        <w:snapToGrid w:val="0"/>
        <w:spacing w:line="360" w:lineRule="auto"/>
        <w:rPr>
          <w:rFonts w:cs="宋体"/>
        </w:rPr>
      </w:pPr>
      <w:r>
        <w:rPr>
          <w:rFonts w:hint="eastAsia" w:cs="宋体"/>
        </w:rPr>
        <w:t>7.4政府采购合同已经履行，给采购人、供应商造成损失的，由责任人承担赔偿责任。</w:t>
      </w:r>
    </w:p>
    <w:p w14:paraId="04C25355">
      <w:pPr>
        <w:pStyle w:val="26"/>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2" w:name="第五部分"/>
      <w:bookmarkStart w:id="403" w:name="_Toc86217003"/>
      <w:r>
        <w:rPr>
          <w:rFonts w:hint="eastAsia" w:ascii="宋体" w:hAnsi="宋体" w:cs="宋体"/>
          <w:b/>
          <w:sz w:val="36"/>
          <w:szCs w:val="36"/>
        </w:rPr>
        <w:t xml:space="preserve"> </w:t>
      </w:r>
      <w:r>
        <w:rPr>
          <w:rFonts w:ascii="宋体" w:hAnsi="宋体" w:cs="宋体"/>
          <w:b/>
          <w:sz w:val="36"/>
          <w:szCs w:val="36"/>
        </w:rPr>
        <w:br w:type="page"/>
      </w:r>
    </w:p>
    <w:p w14:paraId="2496D314">
      <w:pPr>
        <w:pStyle w:val="62"/>
        <w:ind w:left="0" w:leftChars="0" w:firstLine="0" w:firstLineChars="0"/>
        <w:rPr>
          <w:rFonts w:ascii="宋体" w:hAnsi="宋体" w:cs="宋体"/>
          <w:b/>
          <w:sz w:val="36"/>
          <w:szCs w:val="36"/>
        </w:rPr>
      </w:pPr>
    </w:p>
    <w:p w14:paraId="018DF5C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5C958B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D27DCD8">
      <w:pPr>
        <w:spacing w:line="480" w:lineRule="auto"/>
        <w:jc w:val="center"/>
        <w:rPr>
          <w:rFonts w:ascii="宋体" w:hAnsi="宋体" w:cs="宋体"/>
          <w:b/>
          <w:sz w:val="28"/>
          <w:szCs w:val="28"/>
        </w:rPr>
      </w:pPr>
    </w:p>
    <w:p w14:paraId="6A31527F">
      <w:pPr>
        <w:spacing w:line="480" w:lineRule="auto"/>
        <w:jc w:val="center"/>
        <w:rPr>
          <w:rFonts w:ascii="宋体" w:hAnsi="宋体" w:cs="宋体"/>
          <w:b/>
          <w:sz w:val="24"/>
        </w:rPr>
      </w:pPr>
    </w:p>
    <w:p w14:paraId="5D1FC1EF">
      <w:pPr>
        <w:spacing w:line="480" w:lineRule="auto"/>
        <w:jc w:val="center"/>
        <w:rPr>
          <w:rFonts w:ascii="宋体" w:hAnsi="宋体" w:cs="宋体"/>
          <w:b/>
          <w:sz w:val="24"/>
        </w:rPr>
      </w:pPr>
    </w:p>
    <w:p w14:paraId="1AC0F1D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4720C2B">
      <w:pPr>
        <w:spacing w:line="480" w:lineRule="auto"/>
        <w:jc w:val="center"/>
        <w:rPr>
          <w:rFonts w:ascii="宋体" w:hAnsi="宋体" w:cs="宋体"/>
          <w:b/>
          <w:sz w:val="36"/>
          <w:szCs w:val="36"/>
        </w:rPr>
      </w:pPr>
      <w:r>
        <w:rPr>
          <w:rFonts w:hint="eastAsia" w:ascii="宋体" w:hAnsi="宋体" w:cs="宋体"/>
          <w:b/>
          <w:sz w:val="36"/>
          <w:szCs w:val="36"/>
        </w:rPr>
        <w:t>（货物类）</w:t>
      </w:r>
    </w:p>
    <w:p w14:paraId="58A3DD8E">
      <w:pPr>
        <w:pStyle w:val="700"/>
        <w:jc w:val="center"/>
        <w:rPr>
          <w:rFonts w:ascii="宋体" w:hAnsi="宋体" w:cs="宋体"/>
          <w:szCs w:val="24"/>
        </w:rPr>
      </w:pPr>
    </w:p>
    <w:p w14:paraId="0929BBB6">
      <w:pPr>
        <w:pStyle w:val="700"/>
        <w:ind w:firstLine="2843" w:firstLineChars="1180"/>
        <w:rPr>
          <w:rFonts w:ascii="宋体" w:hAnsi="宋体" w:cs="宋体"/>
          <w:b/>
          <w:szCs w:val="24"/>
        </w:rPr>
      </w:pPr>
      <w:r>
        <w:rPr>
          <w:rFonts w:hint="eastAsia" w:ascii="宋体" w:hAnsi="宋体" w:cs="宋体"/>
          <w:b/>
          <w:szCs w:val="24"/>
        </w:rPr>
        <w:t>第一部分 合同书</w:t>
      </w:r>
    </w:p>
    <w:p w14:paraId="14CEA353">
      <w:pPr>
        <w:pStyle w:val="700"/>
        <w:rPr>
          <w:rFonts w:ascii="宋体" w:hAnsi="宋体" w:cs="宋体"/>
          <w:szCs w:val="24"/>
        </w:rPr>
      </w:pPr>
    </w:p>
    <w:p w14:paraId="3E8CF517">
      <w:pPr>
        <w:pStyle w:val="700"/>
        <w:rPr>
          <w:rFonts w:ascii="宋体" w:hAnsi="宋体" w:cs="宋体"/>
          <w:szCs w:val="24"/>
        </w:rPr>
      </w:pPr>
    </w:p>
    <w:p w14:paraId="43D1968C">
      <w:pPr>
        <w:spacing w:before="120" w:line="22" w:lineRule="atLeast"/>
        <w:rPr>
          <w:rFonts w:ascii="宋体" w:hAnsi="宋体" w:cs="宋体"/>
          <w:sz w:val="24"/>
        </w:rPr>
      </w:pPr>
    </w:p>
    <w:p w14:paraId="04DD903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BA1F186">
      <w:pPr>
        <w:pStyle w:val="597"/>
        <w:spacing w:before="120" w:line="22" w:lineRule="atLeast"/>
        <w:rPr>
          <w:rFonts w:ascii="宋体" w:hAnsi="宋体" w:eastAsia="宋体" w:cs="宋体"/>
          <w:szCs w:val="24"/>
        </w:rPr>
      </w:pPr>
    </w:p>
    <w:p w14:paraId="22AADE46">
      <w:pPr>
        <w:pStyle w:val="597"/>
        <w:spacing w:before="120" w:line="22" w:lineRule="atLeast"/>
        <w:rPr>
          <w:rFonts w:ascii="宋体" w:hAnsi="宋体" w:eastAsia="宋体" w:cs="宋体"/>
          <w:szCs w:val="24"/>
        </w:rPr>
      </w:pPr>
    </w:p>
    <w:p w14:paraId="44893B9F">
      <w:pPr>
        <w:rPr>
          <w:rFonts w:ascii="宋体" w:hAnsi="宋体" w:cs="宋体"/>
          <w:sz w:val="24"/>
        </w:rPr>
      </w:pPr>
    </w:p>
    <w:p w14:paraId="1AD8CE0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8AB9DC">
      <w:pPr>
        <w:spacing w:before="120" w:line="22" w:lineRule="atLeast"/>
        <w:rPr>
          <w:rFonts w:ascii="宋体" w:hAnsi="宋体" w:cs="宋体"/>
          <w:sz w:val="24"/>
        </w:rPr>
      </w:pPr>
    </w:p>
    <w:p w14:paraId="4F9FD5A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75CB016">
      <w:pPr>
        <w:spacing w:before="120" w:line="22" w:lineRule="atLeast"/>
        <w:rPr>
          <w:rFonts w:ascii="宋体" w:hAnsi="宋体" w:cs="宋体"/>
          <w:sz w:val="24"/>
        </w:rPr>
      </w:pPr>
    </w:p>
    <w:p w14:paraId="43A4331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6DD9F6E">
      <w:pPr>
        <w:spacing w:before="120" w:line="22" w:lineRule="atLeast"/>
        <w:rPr>
          <w:rFonts w:ascii="宋体" w:hAnsi="宋体" w:cs="宋体"/>
          <w:sz w:val="24"/>
        </w:rPr>
      </w:pPr>
    </w:p>
    <w:p w14:paraId="1F65E652">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BB279A0">
      <w:pPr>
        <w:widowControl/>
        <w:jc w:val="left"/>
        <w:rPr>
          <w:rFonts w:ascii="宋体" w:hAnsi="宋体" w:cs="宋体"/>
          <w:kern w:val="0"/>
          <w:sz w:val="24"/>
        </w:rPr>
        <w:sectPr>
          <w:pgSz w:w="11907" w:h="16840"/>
          <w:pgMar w:top="1474" w:right="1814" w:bottom="1474" w:left="1814" w:header="851" w:footer="851" w:gutter="0"/>
          <w:cols w:space="720" w:num="1"/>
        </w:sectPr>
      </w:pPr>
    </w:p>
    <w:p w14:paraId="585AA0B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FC4D89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CA63777">
      <w:pPr>
        <w:spacing w:line="560" w:lineRule="exact"/>
        <w:ind w:firstLine="482" w:firstLineChars="200"/>
        <w:outlineLvl w:val="0"/>
        <w:rPr>
          <w:rFonts w:ascii="宋体" w:hAnsi="宋体" w:cs="宋体"/>
          <w:b/>
          <w:sz w:val="24"/>
        </w:rPr>
      </w:pPr>
      <w:bookmarkStart w:id="404" w:name="_Toc3029"/>
      <w:bookmarkStart w:id="405" w:name="_Toc2232"/>
      <w:bookmarkStart w:id="406" w:name="_Toc24059"/>
      <w:r>
        <w:rPr>
          <w:rFonts w:hint="eastAsia" w:ascii="宋体" w:hAnsi="宋体" w:cs="宋体"/>
          <w:b/>
          <w:sz w:val="24"/>
        </w:rPr>
        <w:t>1.1 合同组成部分</w:t>
      </w:r>
      <w:bookmarkEnd w:id="404"/>
      <w:bookmarkEnd w:id="405"/>
      <w:bookmarkEnd w:id="406"/>
    </w:p>
    <w:p w14:paraId="03E07089">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41559F">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090D46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325287A6">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9DA9FB4">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70E0906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47485EF">
      <w:pPr>
        <w:spacing w:line="560" w:lineRule="exact"/>
        <w:ind w:firstLine="482" w:firstLineChars="200"/>
        <w:outlineLvl w:val="0"/>
        <w:rPr>
          <w:rFonts w:ascii="宋体" w:hAnsi="宋体" w:cs="宋体"/>
          <w:b/>
          <w:sz w:val="24"/>
        </w:rPr>
      </w:pPr>
      <w:bookmarkStart w:id="407" w:name="_Toc27126"/>
      <w:bookmarkStart w:id="408" w:name="_Toc21295"/>
      <w:bookmarkStart w:id="409" w:name="_Toc24300"/>
      <w:r>
        <w:rPr>
          <w:rFonts w:hint="eastAsia" w:ascii="宋体" w:hAnsi="宋体" w:cs="宋体"/>
          <w:b/>
          <w:sz w:val="24"/>
        </w:rPr>
        <w:t>1.2 货物</w:t>
      </w:r>
      <w:bookmarkEnd w:id="407"/>
      <w:bookmarkEnd w:id="408"/>
      <w:bookmarkEnd w:id="409"/>
    </w:p>
    <w:p w14:paraId="45A18E0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87636C3">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2F0DCC13">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7A76F60">
      <w:pPr>
        <w:spacing w:line="560" w:lineRule="exact"/>
        <w:ind w:firstLine="482" w:firstLineChars="200"/>
        <w:outlineLvl w:val="0"/>
        <w:rPr>
          <w:rFonts w:ascii="宋体" w:hAnsi="宋体" w:cs="宋体"/>
          <w:b/>
          <w:sz w:val="24"/>
        </w:rPr>
      </w:pPr>
      <w:bookmarkStart w:id="410" w:name="_Toc21551"/>
      <w:bookmarkStart w:id="411" w:name="_Toc21631"/>
      <w:bookmarkStart w:id="412" w:name="_Toc23292"/>
      <w:r>
        <w:rPr>
          <w:rFonts w:hint="eastAsia" w:ascii="宋体" w:hAnsi="宋体" w:cs="宋体"/>
          <w:b/>
          <w:sz w:val="24"/>
        </w:rPr>
        <w:t>1.3 价款</w:t>
      </w:r>
      <w:bookmarkEnd w:id="410"/>
      <w:bookmarkEnd w:id="411"/>
      <w:bookmarkEnd w:id="412"/>
    </w:p>
    <w:p w14:paraId="520139B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8A16C04">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1E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DFA7EC1">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FBDDA32">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8E5022">
            <w:pPr>
              <w:pStyle w:val="319"/>
              <w:spacing w:line="560" w:lineRule="exact"/>
              <w:jc w:val="center"/>
              <w:rPr>
                <w:rFonts w:hAnsi="宋体" w:cs="宋体"/>
                <w:sz w:val="24"/>
                <w:szCs w:val="24"/>
              </w:rPr>
            </w:pPr>
            <w:r>
              <w:rPr>
                <w:rFonts w:hint="eastAsia" w:hAnsi="宋体" w:cs="宋体"/>
                <w:sz w:val="24"/>
                <w:szCs w:val="24"/>
              </w:rPr>
              <w:t>分项价格</w:t>
            </w:r>
          </w:p>
        </w:tc>
      </w:tr>
      <w:tr w14:paraId="5E90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A0FE5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E102BF">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5EC5ED3">
            <w:pPr>
              <w:pStyle w:val="319"/>
              <w:spacing w:line="560" w:lineRule="exact"/>
              <w:ind w:firstLine="200"/>
              <w:jc w:val="center"/>
              <w:rPr>
                <w:rFonts w:hAnsi="宋体" w:cs="宋体"/>
                <w:sz w:val="24"/>
                <w:szCs w:val="24"/>
              </w:rPr>
            </w:pPr>
          </w:p>
        </w:tc>
      </w:tr>
      <w:tr w14:paraId="2BA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3C8EFA">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D858C0">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630146">
            <w:pPr>
              <w:pStyle w:val="319"/>
              <w:spacing w:line="560" w:lineRule="exact"/>
              <w:ind w:firstLine="200"/>
              <w:jc w:val="center"/>
              <w:rPr>
                <w:rFonts w:hAnsi="宋体" w:cs="宋体"/>
                <w:sz w:val="24"/>
                <w:szCs w:val="24"/>
              </w:rPr>
            </w:pPr>
          </w:p>
        </w:tc>
      </w:tr>
      <w:tr w14:paraId="51A3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43ABEC">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AC699">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729D1E1">
            <w:pPr>
              <w:pStyle w:val="319"/>
              <w:spacing w:line="560" w:lineRule="exact"/>
              <w:ind w:firstLine="200"/>
              <w:jc w:val="center"/>
              <w:rPr>
                <w:rFonts w:hAnsi="宋体" w:cs="宋体"/>
                <w:sz w:val="24"/>
                <w:szCs w:val="24"/>
              </w:rPr>
            </w:pPr>
          </w:p>
        </w:tc>
      </w:tr>
      <w:tr w14:paraId="7945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DE9224">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29A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A64AEC">
            <w:pPr>
              <w:pStyle w:val="319"/>
              <w:spacing w:line="560" w:lineRule="exact"/>
              <w:ind w:firstLine="200"/>
              <w:jc w:val="center"/>
              <w:rPr>
                <w:rFonts w:hAnsi="宋体" w:cs="宋体"/>
                <w:sz w:val="24"/>
                <w:szCs w:val="24"/>
              </w:rPr>
            </w:pPr>
          </w:p>
        </w:tc>
      </w:tr>
      <w:tr w14:paraId="72C7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017BE5">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891A2D5">
            <w:pPr>
              <w:pStyle w:val="319"/>
              <w:spacing w:line="560" w:lineRule="exact"/>
              <w:ind w:firstLine="200"/>
              <w:jc w:val="center"/>
              <w:rPr>
                <w:rFonts w:hAnsi="宋体" w:cs="宋体"/>
                <w:sz w:val="24"/>
                <w:szCs w:val="24"/>
              </w:rPr>
            </w:pPr>
          </w:p>
        </w:tc>
      </w:tr>
    </w:tbl>
    <w:p w14:paraId="59A68E13">
      <w:pPr>
        <w:pStyle w:val="958"/>
        <w:spacing w:before="0" w:beforeAutospacing="0" w:after="0" w:afterAutospacing="0" w:line="360" w:lineRule="auto"/>
        <w:ind w:firstLine="480"/>
        <w:rPr>
          <w:b/>
        </w:rPr>
      </w:pPr>
      <w:bookmarkStart w:id="413" w:name="_Toc1814"/>
      <w:bookmarkStart w:id="414" w:name="_Toc22618"/>
      <w:bookmarkStart w:id="415" w:name="_Toc10340"/>
      <w:r>
        <w:rPr>
          <w:rFonts w:hint="eastAsia"/>
          <w:b/>
        </w:rPr>
        <w:t>1.4履约保证金</w:t>
      </w:r>
    </w:p>
    <w:p w14:paraId="5031BFDD">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1887F1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25DA5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0FB6000">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14F3D3">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C22BB3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3"/>
      <w:bookmarkEnd w:id="414"/>
      <w:bookmarkEnd w:id="415"/>
      <w:r>
        <w:rPr>
          <w:rFonts w:hint="eastAsia" w:ascii="宋体" w:hAnsi="宋体" w:cs="宋体"/>
          <w:b/>
          <w:sz w:val="24"/>
        </w:rPr>
        <w:t>预付款</w:t>
      </w:r>
    </w:p>
    <w:p w14:paraId="1D5B93E5">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0197E23">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0FAEBB">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BF7A7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31ADDE7">
      <w:pPr>
        <w:pStyle w:val="958"/>
        <w:spacing w:before="0" w:beforeAutospacing="0" w:after="0" w:afterAutospacing="0" w:line="360" w:lineRule="auto"/>
        <w:ind w:firstLine="480"/>
        <w:rPr>
          <w:b/>
          <w:bCs/>
        </w:rPr>
      </w:pPr>
      <w:r>
        <w:rPr>
          <w:rFonts w:hint="eastAsia"/>
          <w:b/>
          <w:bCs/>
        </w:rPr>
        <w:t>1.6资金支付</w:t>
      </w:r>
    </w:p>
    <w:p w14:paraId="1F0201D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38A81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082321A">
      <w:pPr>
        <w:spacing w:line="560" w:lineRule="exact"/>
        <w:ind w:firstLine="482" w:firstLineChars="200"/>
        <w:outlineLvl w:val="0"/>
        <w:rPr>
          <w:rFonts w:ascii="宋体" w:hAnsi="宋体" w:cs="宋体"/>
          <w:b/>
          <w:sz w:val="24"/>
        </w:rPr>
      </w:pPr>
      <w:bookmarkStart w:id="416" w:name="_Toc19304"/>
      <w:bookmarkStart w:id="417" w:name="_Toc2846"/>
      <w:bookmarkStart w:id="418" w:name="_Toc32071"/>
      <w:r>
        <w:rPr>
          <w:rFonts w:hint="eastAsia" w:ascii="宋体" w:hAnsi="宋体" w:cs="宋体"/>
          <w:b/>
          <w:sz w:val="24"/>
        </w:rPr>
        <w:t>1.7货物交付期限、地点和方式</w:t>
      </w:r>
      <w:bookmarkEnd w:id="416"/>
      <w:bookmarkEnd w:id="417"/>
      <w:bookmarkEnd w:id="418"/>
    </w:p>
    <w:p w14:paraId="562FBEB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C9B4B71">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3B8EEF9F">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74F10AE">
      <w:pPr>
        <w:spacing w:line="560" w:lineRule="exact"/>
        <w:ind w:firstLine="482" w:firstLineChars="200"/>
        <w:outlineLvl w:val="0"/>
        <w:rPr>
          <w:rFonts w:ascii="宋体" w:hAnsi="宋体" w:cs="宋体"/>
          <w:b/>
          <w:sz w:val="24"/>
        </w:rPr>
      </w:pPr>
      <w:bookmarkStart w:id="419" w:name="_Toc27250"/>
      <w:bookmarkStart w:id="420" w:name="_Toc19554"/>
      <w:bookmarkStart w:id="421" w:name="_Toc21423"/>
      <w:r>
        <w:rPr>
          <w:rFonts w:hint="eastAsia" w:ascii="宋体" w:hAnsi="宋体" w:cs="宋体"/>
          <w:b/>
          <w:sz w:val="24"/>
        </w:rPr>
        <w:t>1.8违约责任</w:t>
      </w:r>
      <w:bookmarkEnd w:id="419"/>
      <w:bookmarkEnd w:id="420"/>
      <w:bookmarkEnd w:id="421"/>
    </w:p>
    <w:p w14:paraId="5FF159BA">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1DF7AE68">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7F29C8E7">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7C402B">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2FA241B">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3A13B6">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3CBAB2E">
      <w:pPr>
        <w:spacing w:line="560" w:lineRule="exact"/>
        <w:ind w:firstLine="482" w:firstLineChars="200"/>
        <w:outlineLvl w:val="0"/>
        <w:rPr>
          <w:rFonts w:ascii="宋体" w:hAnsi="宋体" w:cs="宋体"/>
          <w:b/>
          <w:sz w:val="24"/>
        </w:rPr>
      </w:pPr>
      <w:bookmarkStart w:id="422" w:name="_Toc28375"/>
      <w:bookmarkStart w:id="423" w:name="_Toc15583"/>
      <w:bookmarkStart w:id="424" w:name="_Toc16021"/>
      <w:r>
        <w:rPr>
          <w:rFonts w:hint="eastAsia" w:ascii="宋体" w:hAnsi="宋体" w:cs="宋体"/>
          <w:b/>
          <w:sz w:val="24"/>
        </w:rPr>
        <w:t>1.9合同争议的解决</w:t>
      </w:r>
      <w:bookmarkEnd w:id="422"/>
      <w:bookmarkEnd w:id="423"/>
      <w:bookmarkEnd w:id="424"/>
    </w:p>
    <w:p w14:paraId="2935189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533680C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EF7E00">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FD19251">
      <w:pPr>
        <w:spacing w:line="560" w:lineRule="exact"/>
        <w:ind w:firstLine="482" w:firstLineChars="200"/>
        <w:outlineLvl w:val="0"/>
        <w:rPr>
          <w:rFonts w:ascii="宋体" w:hAnsi="宋体" w:cs="宋体"/>
          <w:b/>
          <w:sz w:val="24"/>
        </w:rPr>
      </w:pPr>
      <w:bookmarkStart w:id="425" w:name="_Toc7245"/>
      <w:bookmarkStart w:id="426" w:name="_Toc11173"/>
      <w:bookmarkStart w:id="427" w:name="_Toc15322"/>
      <w:r>
        <w:rPr>
          <w:rFonts w:hint="eastAsia" w:ascii="宋体" w:hAnsi="宋体" w:cs="宋体"/>
          <w:b/>
          <w:sz w:val="24"/>
        </w:rPr>
        <w:t>2.0 合同生效</w:t>
      </w:r>
      <w:bookmarkEnd w:id="425"/>
      <w:bookmarkEnd w:id="426"/>
      <w:bookmarkEnd w:id="427"/>
    </w:p>
    <w:p w14:paraId="5CCD9414">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D7C64EB">
      <w:pPr>
        <w:autoSpaceDE w:val="0"/>
        <w:autoSpaceDN w:val="0"/>
        <w:spacing w:line="560" w:lineRule="exact"/>
        <w:rPr>
          <w:rFonts w:ascii="宋体" w:hAnsi="宋体" w:cs="宋体"/>
          <w:sz w:val="24"/>
          <w:lang w:val="zh-CN"/>
        </w:rPr>
      </w:pPr>
    </w:p>
    <w:p w14:paraId="7B747AA8">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0293E2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B455246">
      <w:pPr>
        <w:autoSpaceDE w:val="0"/>
        <w:autoSpaceDN w:val="0"/>
        <w:spacing w:line="560" w:lineRule="exact"/>
        <w:rPr>
          <w:rFonts w:ascii="宋体" w:hAnsi="宋体" w:cs="宋体"/>
          <w:sz w:val="24"/>
          <w:lang w:val="zh-CN"/>
        </w:rPr>
      </w:pPr>
    </w:p>
    <w:p w14:paraId="6B35FC5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321671E">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AE0AA9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B4207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EAE170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EB24931">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ECD1902">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61E8E7C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1A09489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3B4979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19DDE0FE">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B4F5B04">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D8369ED">
      <w:pPr>
        <w:pStyle w:val="4"/>
        <w:rPr>
          <w:rFonts w:ascii="宋体" w:hAnsi="宋体" w:cs="宋体"/>
          <w:sz w:val="24"/>
        </w:rPr>
      </w:pPr>
    </w:p>
    <w:p w14:paraId="3883E659">
      <w:pPr>
        <w:rPr>
          <w:rFonts w:ascii="宋体" w:hAnsi="宋体" w:cs="宋体"/>
          <w:sz w:val="24"/>
        </w:rPr>
      </w:pPr>
    </w:p>
    <w:p w14:paraId="06BD6216">
      <w:pPr>
        <w:pStyle w:val="4"/>
        <w:rPr>
          <w:rFonts w:ascii="宋体" w:hAnsi="宋体" w:cs="宋体"/>
          <w:sz w:val="24"/>
        </w:rPr>
      </w:pPr>
    </w:p>
    <w:p w14:paraId="53885B25">
      <w:pPr>
        <w:pStyle w:val="4"/>
        <w:ind w:left="0" w:leftChars="0" w:firstLine="0" w:firstLineChars="0"/>
        <w:rPr>
          <w:rFonts w:ascii="宋体" w:hAnsi="宋体" w:cs="宋体"/>
          <w:sz w:val="24"/>
        </w:rPr>
      </w:pPr>
    </w:p>
    <w:p w14:paraId="7B52DF42">
      <w:pPr>
        <w:rPr>
          <w:rFonts w:ascii="宋体" w:hAnsi="宋体" w:cs="宋体"/>
          <w:sz w:val="24"/>
        </w:rPr>
      </w:pPr>
    </w:p>
    <w:p w14:paraId="6C64BCCA">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5C7AB9EA">
      <w:pPr>
        <w:spacing w:line="560" w:lineRule="exact"/>
        <w:ind w:firstLine="482" w:firstLineChars="200"/>
        <w:outlineLvl w:val="0"/>
        <w:rPr>
          <w:rFonts w:ascii="宋体" w:hAnsi="宋体" w:cs="宋体"/>
          <w:b/>
          <w:sz w:val="24"/>
        </w:rPr>
      </w:pPr>
      <w:bookmarkStart w:id="428" w:name="_Ref467378499"/>
      <w:bookmarkStart w:id="429" w:name="_Toc16917"/>
      <w:bookmarkStart w:id="430" w:name="_Ref467379101"/>
      <w:bookmarkStart w:id="431" w:name="_Ref467379094"/>
      <w:bookmarkStart w:id="432" w:name="_Ref467379225"/>
      <w:bookmarkStart w:id="433" w:name="_Toc259093669"/>
      <w:bookmarkStart w:id="434" w:name="_Toc487900349"/>
      <w:bookmarkStart w:id="435" w:name="_Ref467378463"/>
      <w:bookmarkStart w:id="436" w:name="_Ref467378404"/>
      <w:bookmarkStart w:id="437" w:name="_Ref467379195"/>
      <w:bookmarkStart w:id="438" w:name="_Ref467379109"/>
      <w:bookmarkStart w:id="439" w:name="_Ref467379205"/>
      <w:bookmarkStart w:id="440" w:name="_Toc28763"/>
      <w:bookmarkStart w:id="441" w:name="_Toc279701240"/>
      <w:bookmarkStart w:id="442" w:name="_Toc19614"/>
      <w:bookmarkStart w:id="443" w:name="_Ref467379214"/>
      <w:r>
        <w:rPr>
          <w:rFonts w:hint="eastAsia" w:ascii="宋体" w:hAnsi="宋体" w:cs="宋体"/>
          <w:b/>
          <w:sz w:val="24"/>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0FA0D5F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5A55E2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1D06D6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7CD82E6">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FB4CF47">
      <w:pPr>
        <w:spacing w:line="560" w:lineRule="exact"/>
        <w:ind w:firstLine="480" w:firstLineChars="200"/>
        <w:rPr>
          <w:rFonts w:ascii="宋体" w:hAnsi="宋体" w:cs="宋体"/>
          <w:sz w:val="24"/>
        </w:rPr>
      </w:pPr>
      <w:bookmarkStart w:id="444" w:name="_Ref467378840"/>
      <w:r>
        <w:rPr>
          <w:rFonts w:hint="eastAsia" w:ascii="宋体" w:hAnsi="宋体" w:cs="宋体"/>
          <w:sz w:val="24"/>
        </w:rPr>
        <w:t>2.1.4 “甲方”系指与中标或成交供应商签署合同的采购人</w:t>
      </w:r>
      <w:bookmarkEnd w:id="444"/>
      <w:r>
        <w:rPr>
          <w:rFonts w:hint="eastAsia" w:ascii="宋体" w:hAnsi="宋体" w:cs="宋体"/>
          <w:sz w:val="24"/>
        </w:rPr>
        <w:t>；采购人委托采购代理机构代表其与乙方签订合同的，采购人的授权委托书作为合同附件。</w:t>
      </w:r>
    </w:p>
    <w:p w14:paraId="272BE5FE">
      <w:pPr>
        <w:spacing w:line="560" w:lineRule="exact"/>
        <w:ind w:firstLine="480" w:firstLineChars="200"/>
        <w:rPr>
          <w:rFonts w:ascii="宋体" w:hAnsi="宋体" w:cs="宋体"/>
          <w:sz w:val="24"/>
        </w:rPr>
      </w:pPr>
      <w:bookmarkStart w:id="445" w:name="_Ref467379400"/>
      <w:r>
        <w:rPr>
          <w:rFonts w:hint="eastAsia" w:ascii="宋体" w:hAnsi="宋体" w:cs="宋体"/>
          <w:sz w:val="24"/>
        </w:rPr>
        <w:t>2.1.5 “乙方”系指根据合同约定交付货物的中标或成交供应商</w:t>
      </w:r>
      <w:bookmarkEnd w:id="44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45204E">
      <w:pPr>
        <w:spacing w:line="560" w:lineRule="exact"/>
        <w:ind w:firstLine="480" w:firstLineChars="200"/>
        <w:rPr>
          <w:rFonts w:ascii="宋体" w:hAnsi="宋体" w:cs="宋体"/>
          <w:sz w:val="24"/>
        </w:rPr>
      </w:pPr>
      <w:bookmarkStart w:id="446" w:name="_Ref467379436"/>
      <w:r>
        <w:rPr>
          <w:rFonts w:hint="eastAsia" w:ascii="宋体" w:hAnsi="宋体" w:cs="宋体"/>
          <w:sz w:val="24"/>
        </w:rPr>
        <w:t>2.1.6 “现场”系指合同约定货物将要运至或者安装的地点。</w:t>
      </w:r>
      <w:bookmarkEnd w:id="446"/>
    </w:p>
    <w:p w14:paraId="2C488BA7">
      <w:pPr>
        <w:spacing w:line="560" w:lineRule="exact"/>
        <w:ind w:firstLine="482" w:firstLineChars="200"/>
        <w:outlineLvl w:val="0"/>
        <w:rPr>
          <w:rFonts w:ascii="宋体" w:hAnsi="宋体" w:cs="宋体"/>
          <w:b/>
          <w:sz w:val="24"/>
        </w:rPr>
      </w:pPr>
      <w:bookmarkStart w:id="447" w:name="_Toc259093670"/>
      <w:bookmarkStart w:id="448" w:name="_Toc27635"/>
      <w:bookmarkStart w:id="449" w:name="_Toc13336"/>
      <w:bookmarkStart w:id="450" w:name="_Toc279701241"/>
      <w:bookmarkStart w:id="451" w:name="_Toc487900350"/>
      <w:bookmarkStart w:id="452" w:name="_Toc32504"/>
      <w:r>
        <w:rPr>
          <w:rFonts w:hint="eastAsia" w:ascii="宋体" w:hAnsi="宋体" w:cs="宋体"/>
          <w:b/>
          <w:sz w:val="24"/>
        </w:rPr>
        <w:t>2.2 技术规范</w:t>
      </w:r>
      <w:bookmarkEnd w:id="447"/>
      <w:bookmarkEnd w:id="448"/>
      <w:bookmarkEnd w:id="449"/>
      <w:bookmarkEnd w:id="450"/>
      <w:bookmarkEnd w:id="451"/>
      <w:bookmarkEnd w:id="452"/>
    </w:p>
    <w:p w14:paraId="5BD780C3">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F4C114">
      <w:pPr>
        <w:spacing w:line="560" w:lineRule="exact"/>
        <w:ind w:firstLine="482" w:firstLineChars="200"/>
        <w:outlineLvl w:val="0"/>
        <w:rPr>
          <w:rFonts w:ascii="宋体" w:hAnsi="宋体" w:cs="宋体"/>
          <w:b/>
          <w:sz w:val="24"/>
        </w:rPr>
      </w:pPr>
      <w:bookmarkStart w:id="453" w:name="_Toc279701242"/>
      <w:bookmarkStart w:id="454" w:name="_Toc487900351"/>
      <w:bookmarkStart w:id="455" w:name="_Toc27853"/>
      <w:bookmarkStart w:id="456" w:name="_Toc9829"/>
      <w:bookmarkStart w:id="457" w:name="_Toc259093671"/>
      <w:bookmarkStart w:id="458" w:name="_Toc31634"/>
      <w:r>
        <w:rPr>
          <w:rFonts w:hint="eastAsia" w:ascii="宋体" w:hAnsi="宋体" w:cs="宋体"/>
          <w:b/>
          <w:sz w:val="24"/>
        </w:rPr>
        <w:t>2.3 知识产权</w:t>
      </w:r>
      <w:bookmarkEnd w:id="453"/>
      <w:bookmarkEnd w:id="454"/>
      <w:bookmarkEnd w:id="455"/>
      <w:bookmarkEnd w:id="456"/>
      <w:bookmarkEnd w:id="457"/>
      <w:bookmarkEnd w:id="458"/>
    </w:p>
    <w:p w14:paraId="6A62C1E5">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4AE6E05">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393F493">
      <w:pPr>
        <w:spacing w:line="560" w:lineRule="exact"/>
        <w:ind w:firstLine="482" w:firstLineChars="200"/>
        <w:outlineLvl w:val="0"/>
        <w:rPr>
          <w:rFonts w:ascii="宋体" w:hAnsi="宋体" w:cs="宋体"/>
          <w:b/>
          <w:sz w:val="24"/>
        </w:rPr>
      </w:pPr>
      <w:bookmarkStart w:id="459" w:name="_Toc11932"/>
      <w:bookmarkStart w:id="460" w:name="_Toc29149"/>
      <w:bookmarkStart w:id="461" w:name="_Toc4194"/>
      <w:r>
        <w:rPr>
          <w:rFonts w:hint="eastAsia" w:ascii="宋体" w:hAnsi="宋体" w:cs="宋体"/>
          <w:b/>
          <w:sz w:val="24"/>
        </w:rPr>
        <w:t>2.4 包装和装运</w:t>
      </w:r>
      <w:bookmarkEnd w:id="459"/>
      <w:bookmarkEnd w:id="460"/>
      <w:bookmarkEnd w:id="461"/>
    </w:p>
    <w:p w14:paraId="1CF639B1">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2772F7">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BBC077">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D668956">
      <w:pPr>
        <w:spacing w:line="560" w:lineRule="exact"/>
        <w:ind w:firstLine="482" w:firstLineChars="200"/>
        <w:outlineLvl w:val="0"/>
        <w:rPr>
          <w:rFonts w:ascii="宋体" w:hAnsi="宋体" w:cs="宋体"/>
          <w:b/>
          <w:sz w:val="24"/>
        </w:rPr>
      </w:pPr>
      <w:bookmarkStart w:id="462" w:name="_Toc487900354"/>
      <w:bookmarkStart w:id="463" w:name="_Ref467379542"/>
      <w:bookmarkStart w:id="464" w:name="_Toc259093674"/>
      <w:bookmarkStart w:id="465" w:name="_Ref467378541"/>
      <w:bookmarkStart w:id="466" w:name="_Ref467379527"/>
      <w:bookmarkStart w:id="467" w:name="_Ref467378591"/>
      <w:bookmarkStart w:id="468" w:name="_Ref467379536"/>
      <w:bookmarkStart w:id="469" w:name="_Toc279701245"/>
      <w:bookmarkStart w:id="470" w:name="_Toc30272"/>
      <w:bookmarkStart w:id="471" w:name="_Toc26182"/>
      <w:bookmarkStart w:id="472" w:name="_Toc19074"/>
      <w:r>
        <w:rPr>
          <w:rFonts w:hint="eastAsia" w:ascii="宋体" w:hAnsi="宋体" w:cs="宋体"/>
          <w:b/>
          <w:sz w:val="24"/>
        </w:rPr>
        <w:t>2.</w:t>
      </w:r>
      <w:bookmarkEnd w:id="462"/>
      <w:bookmarkEnd w:id="463"/>
      <w:bookmarkEnd w:id="464"/>
      <w:bookmarkEnd w:id="465"/>
      <w:bookmarkEnd w:id="466"/>
      <w:bookmarkEnd w:id="467"/>
      <w:bookmarkEnd w:id="468"/>
      <w:bookmarkEnd w:id="469"/>
      <w:r>
        <w:rPr>
          <w:rFonts w:hint="eastAsia" w:ascii="宋体" w:hAnsi="宋体" w:cs="宋体"/>
          <w:b/>
          <w:sz w:val="24"/>
        </w:rPr>
        <w:t>5 履约检查和问题反馈</w:t>
      </w:r>
      <w:bookmarkEnd w:id="470"/>
      <w:bookmarkEnd w:id="471"/>
      <w:bookmarkEnd w:id="472"/>
    </w:p>
    <w:p w14:paraId="7BC00DD8">
      <w:pPr>
        <w:spacing w:line="560" w:lineRule="exact"/>
        <w:ind w:firstLine="480" w:firstLineChars="200"/>
        <w:rPr>
          <w:rFonts w:ascii="宋体" w:hAnsi="宋体" w:cs="宋体"/>
          <w:sz w:val="24"/>
        </w:rPr>
      </w:pPr>
      <w:bookmarkStart w:id="473" w:name="_Ref467379657"/>
      <w:r>
        <w:rPr>
          <w:rFonts w:hint="eastAsia" w:ascii="宋体" w:hAnsi="宋体" w:cs="宋体"/>
          <w:sz w:val="24"/>
        </w:rPr>
        <w:t>2.5.1</w:t>
      </w:r>
      <w:bookmarkEnd w:id="473"/>
      <w:bookmarkStart w:id="474" w:name="_Toc186431854"/>
      <w:bookmarkStart w:id="475" w:name="_Toc259093676"/>
      <w:bookmarkStart w:id="476" w:name="_Toc487900357"/>
      <w:bookmarkStart w:id="477" w:name="_Ref467379807"/>
      <w:bookmarkStart w:id="478" w:name="_Toc279701247"/>
      <w:bookmarkStart w:id="479"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EF3DD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rPr>
        <w:t>。</w:t>
      </w:r>
    </w:p>
    <w:bookmarkEnd w:id="475"/>
    <w:bookmarkEnd w:id="476"/>
    <w:bookmarkEnd w:id="477"/>
    <w:bookmarkEnd w:id="478"/>
    <w:bookmarkEnd w:id="479"/>
    <w:bookmarkEnd w:id="480"/>
    <w:p w14:paraId="1303785A">
      <w:pPr>
        <w:spacing w:line="560" w:lineRule="exact"/>
        <w:ind w:firstLine="482" w:firstLineChars="200"/>
        <w:outlineLvl w:val="0"/>
        <w:rPr>
          <w:rFonts w:ascii="宋体" w:hAnsi="宋体" w:cs="宋体"/>
          <w:b/>
          <w:sz w:val="24"/>
        </w:rPr>
      </w:pPr>
      <w:bookmarkStart w:id="481" w:name="_Ref467379923"/>
      <w:bookmarkStart w:id="482" w:name="_Toc487900358"/>
      <w:bookmarkStart w:id="483" w:name="_Toc279701248"/>
      <w:bookmarkStart w:id="484" w:name="_Ref467379863"/>
      <w:bookmarkStart w:id="485" w:name="_Ref467379852"/>
      <w:bookmarkStart w:id="486" w:name="_Toc259093677"/>
      <w:bookmarkStart w:id="487" w:name="_Toc16110"/>
      <w:bookmarkStart w:id="488" w:name="_Toc3225"/>
      <w:bookmarkStart w:id="489" w:name="_Toc774"/>
      <w:r>
        <w:rPr>
          <w:rFonts w:hint="eastAsia" w:ascii="宋体" w:hAnsi="宋体" w:cs="宋体"/>
          <w:b/>
          <w:sz w:val="24"/>
        </w:rPr>
        <w:t>2.6 技术资料</w:t>
      </w:r>
      <w:bookmarkEnd w:id="481"/>
      <w:bookmarkEnd w:id="482"/>
      <w:bookmarkEnd w:id="483"/>
      <w:bookmarkEnd w:id="484"/>
      <w:bookmarkEnd w:id="485"/>
      <w:bookmarkEnd w:id="486"/>
      <w:r>
        <w:rPr>
          <w:rFonts w:hint="eastAsia" w:ascii="宋体" w:hAnsi="宋体" w:cs="宋体"/>
          <w:b/>
          <w:sz w:val="24"/>
        </w:rPr>
        <w:t>和保密义务</w:t>
      </w:r>
      <w:bookmarkEnd w:id="487"/>
      <w:bookmarkEnd w:id="488"/>
      <w:bookmarkEnd w:id="489"/>
    </w:p>
    <w:p w14:paraId="5FD9D09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6B03E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0C3F441">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7774B">
      <w:pPr>
        <w:spacing w:line="560" w:lineRule="exact"/>
        <w:ind w:firstLine="482" w:firstLineChars="200"/>
        <w:outlineLvl w:val="0"/>
        <w:rPr>
          <w:rFonts w:ascii="宋体" w:hAnsi="宋体" w:cs="宋体"/>
          <w:b/>
          <w:sz w:val="24"/>
        </w:rPr>
      </w:pPr>
      <w:bookmarkStart w:id="490" w:name="_Toc7860"/>
      <w:r>
        <w:rPr>
          <w:rFonts w:hint="eastAsia" w:ascii="宋体" w:hAnsi="宋体" w:cs="宋体"/>
          <w:b/>
          <w:sz w:val="24"/>
        </w:rPr>
        <w:t>2.7 质量保证</w:t>
      </w:r>
      <w:bookmarkEnd w:id="490"/>
    </w:p>
    <w:p w14:paraId="56CC48C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A4A5B3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AB7226B">
      <w:pPr>
        <w:spacing w:line="560" w:lineRule="exact"/>
        <w:ind w:firstLine="482" w:firstLineChars="200"/>
        <w:outlineLvl w:val="0"/>
        <w:rPr>
          <w:rFonts w:ascii="宋体" w:hAnsi="宋体" w:cs="宋体"/>
          <w:b/>
          <w:sz w:val="24"/>
        </w:rPr>
      </w:pPr>
      <w:bookmarkStart w:id="491" w:name="_Toc17244"/>
      <w:bookmarkStart w:id="492" w:name="_Toc487900362"/>
      <w:bookmarkStart w:id="493" w:name="_Toc279701252"/>
      <w:bookmarkStart w:id="494" w:name="_Toc259093681"/>
      <w:r>
        <w:rPr>
          <w:rFonts w:hint="eastAsia" w:ascii="宋体" w:hAnsi="宋体" w:cs="宋体"/>
          <w:b/>
          <w:sz w:val="24"/>
        </w:rPr>
        <w:t>2.8 货物的风险负担</w:t>
      </w:r>
      <w:bookmarkEnd w:id="491"/>
    </w:p>
    <w:p w14:paraId="751A518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A06CDA7">
      <w:pPr>
        <w:spacing w:line="560" w:lineRule="exact"/>
        <w:ind w:firstLine="482" w:firstLineChars="200"/>
        <w:outlineLvl w:val="0"/>
        <w:rPr>
          <w:rFonts w:ascii="宋体" w:hAnsi="宋体" w:cs="宋体"/>
          <w:b/>
          <w:sz w:val="24"/>
        </w:rPr>
      </w:pPr>
      <w:bookmarkStart w:id="495" w:name="_Toc14055"/>
      <w:r>
        <w:rPr>
          <w:rFonts w:hint="eastAsia" w:ascii="宋体" w:hAnsi="宋体" w:cs="宋体"/>
          <w:b/>
          <w:sz w:val="24"/>
        </w:rPr>
        <w:t>2.9 延迟交货</w:t>
      </w:r>
      <w:bookmarkEnd w:id="492"/>
      <w:bookmarkEnd w:id="493"/>
      <w:bookmarkEnd w:id="494"/>
      <w:bookmarkEnd w:id="495"/>
    </w:p>
    <w:p w14:paraId="1AE92929">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E9CD66">
      <w:pPr>
        <w:spacing w:line="560" w:lineRule="exact"/>
        <w:ind w:firstLine="482" w:firstLineChars="200"/>
        <w:outlineLvl w:val="0"/>
        <w:rPr>
          <w:rFonts w:ascii="宋体" w:hAnsi="宋体" w:cs="宋体"/>
          <w:b/>
          <w:sz w:val="24"/>
        </w:rPr>
      </w:pPr>
      <w:bookmarkStart w:id="496" w:name="_Toc7502"/>
      <w:bookmarkStart w:id="497" w:name="_Toc279701254"/>
      <w:bookmarkStart w:id="498" w:name="_Toc259093683"/>
      <w:bookmarkStart w:id="499" w:name="_Toc487900364"/>
      <w:bookmarkStart w:id="500" w:name="_Ref467378121"/>
      <w:r>
        <w:rPr>
          <w:rFonts w:hint="eastAsia" w:ascii="宋体" w:hAnsi="宋体" w:cs="宋体"/>
          <w:b/>
          <w:sz w:val="24"/>
        </w:rPr>
        <w:t>2.10 合同变更</w:t>
      </w:r>
      <w:bookmarkEnd w:id="496"/>
    </w:p>
    <w:p w14:paraId="78ED90A7">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1" w:name="_Toc487900369"/>
      <w:bookmarkStart w:id="502" w:name="_Toc279701259"/>
      <w:bookmarkStart w:id="503" w:name="_Toc259093688"/>
    </w:p>
    <w:p w14:paraId="554485F4">
      <w:pPr>
        <w:spacing w:line="560" w:lineRule="exact"/>
        <w:ind w:firstLine="482" w:firstLineChars="200"/>
        <w:outlineLvl w:val="0"/>
        <w:rPr>
          <w:rFonts w:ascii="宋体" w:hAnsi="宋体" w:cs="宋体"/>
          <w:b/>
          <w:sz w:val="24"/>
        </w:rPr>
      </w:pPr>
      <w:bookmarkStart w:id="504" w:name="_Toc15237"/>
      <w:bookmarkStart w:id="505" w:name="_Toc22955"/>
      <w:bookmarkStart w:id="506" w:name="_Toc10366"/>
      <w:r>
        <w:rPr>
          <w:rFonts w:hint="eastAsia" w:ascii="宋体" w:hAnsi="宋体" w:cs="宋体"/>
          <w:b/>
          <w:sz w:val="24"/>
        </w:rPr>
        <w:t>2.11 合同转让</w:t>
      </w:r>
      <w:bookmarkEnd w:id="501"/>
      <w:bookmarkEnd w:id="502"/>
      <w:bookmarkEnd w:id="503"/>
      <w:r>
        <w:rPr>
          <w:rFonts w:hint="eastAsia" w:ascii="宋体" w:hAnsi="宋体" w:cs="宋体"/>
          <w:b/>
          <w:sz w:val="24"/>
        </w:rPr>
        <w:t>和分包</w:t>
      </w:r>
      <w:bookmarkEnd w:id="504"/>
      <w:bookmarkEnd w:id="505"/>
      <w:bookmarkEnd w:id="506"/>
    </w:p>
    <w:p w14:paraId="1C100993">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1B72BC">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D1A6A3A">
      <w:pPr>
        <w:spacing w:line="560" w:lineRule="exact"/>
        <w:ind w:firstLine="482" w:firstLineChars="200"/>
        <w:outlineLvl w:val="0"/>
        <w:rPr>
          <w:rFonts w:ascii="宋体" w:hAnsi="宋体" w:cs="宋体"/>
          <w:b/>
          <w:sz w:val="24"/>
        </w:rPr>
      </w:pPr>
      <w:bookmarkStart w:id="507" w:name="_Toc13566"/>
      <w:bookmarkStart w:id="508" w:name="_Toc16508"/>
      <w:bookmarkStart w:id="509" w:name="_Toc14066"/>
      <w:r>
        <w:rPr>
          <w:rFonts w:hint="eastAsia" w:ascii="宋体" w:hAnsi="宋体" w:cs="宋体"/>
          <w:b/>
          <w:sz w:val="24"/>
        </w:rPr>
        <w:t>2.12 不可抗力</w:t>
      </w:r>
      <w:bookmarkEnd w:id="507"/>
      <w:bookmarkEnd w:id="508"/>
      <w:bookmarkEnd w:id="509"/>
    </w:p>
    <w:p w14:paraId="5E17B39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5FAABC6">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9DB68F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2FB42357">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4D89EE9">
      <w:pPr>
        <w:spacing w:line="560" w:lineRule="exact"/>
        <w:ind w:firstLine="482" w:firstLineChars="200"/>
        <w:outlineLvl w:val="0"/>
        <w:rPr>
          <w:rFonts w:ascii="宋体" w:hAnsi="宋体" w:cs="宋体"/>
          <w:b/>
          <w:sz w:val="24"/>
        </w:rPr>
      </w:pPr>
      <w:bookmarkStart w:id="510" w:name="_Toc30676"/>
      <w:bookmarkStart w:id="511" w:name="_Toc259093684"/>
      <w:bookmarkStart w:id="512" w:name="_Toc487900365"/>
      <w:bookmarkStart w:id="513" w:name="_Toc279701255"/>
      <w:bookmarkStart w:id="514" w:name="_Toc689"/>
      <w:bookmarkStart w:id="515" w:name="_Toc6969"/>
      <w:r>
        <w:rPr>
          <w:rFonts w:hint="eastAsia" w:ascii="宋体" w:hAnsi="宋体" w:cs="宋体"/>
          <w:b/>
          <w:sz w:val="24"/>
        </w:rPr>
        <w:t>2.13 税费</w:t>
      </w:r>
      <w:bookmarkEnd w:id="510"/>
      <w:bookmarkEnd w:id="511"/>
      <w:bookmarkEnd w:id="512"/>
      <w:bookmarkEnd w:id="513"/>
      <w:bookmarkEnd w:id="514"/>
      <w:bookmarkEnd w:id="515"/>
    </w:p>
    <w:p w14:paraId="742B449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54D8093">
      <w:pPr>
        <w:spacing w:line="560" w:lineRule="exact"/>
        <w:ind w:firstLine="482" w:firstLineChars="200"/>
        <w:outlineLvl w:val="0"/>
        <w:rPr>
          <w:rFonts w:ascii="宋体" w:hAnsi="宋体" w:cs="宋体"/>
          <w:b/>
          <w:sz w:val="24"/>
        </w:rPr>
      </w:pPr>
      <w:bookmarkStart w:id="516" w:name="_Toc279701258"/>
      <w:bookmarkStart w:id="517" w:name="_Toc16959"/>
      <w:bookmarkStart w:id="518" w:name="_Toc259093687"/>
      <w:bookmarkStart w:id="519" w:name="_Toc487900368"/>
      <w:bookmarkStart w:id="520" w:name="_Toc8298"/>
      <w:bookmarkStart w:id="521" w:name="_Toc7102"/>
      <w:r>
        <w:rPr>
          <w:rFonts w:hint="eastAsia" w:ascii="宋体" w:hAnsi="宋体" w:cs="宋体"/>
          <w:b/>
          <w:sz w:val="24"/>
        </w:rPr>
        <w:t>2.14乙方破产</w:t>
      </w:r>
      <w:bookmarkEnd w:id="516"/>
      <w:bookmarkEnd w:id="517"/>
      <w:bookmarkEnd w:id="518"/>
      <w:bookmarkEnd w:id="519"/>
      <w:bookmarkEnd w:id="520"/>
      <w:bookmarkEnd w:id="521"/>
    </w:p>
    <w:p w14:paraId="2F5C2E2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3CF725">
      <w:pPr>
        <w:spacing w:line="560" w:lineRule="exact"/>
        <w:ind w:firstLine="482" w:firstLineChars="200"/>
        <w:outlineLvl w:val="0"/>
        <w:rPr>
          <w:rFonts w:ascii="宋体" w:hAnsi="宋体" w:cs="宋体"/>
          <w:b/>
          <w:sz w:val="24"/>
        </w:rPr>
      </w:pPr>
      <w:bookmarkStart w:id="522" w:name="_Toc6134"/>
      <w:bookmarkStart w:id="523" w:name="_Toc29333"/>
      <w:bookmarkStart w:id="524" w:name="_Toc15387"/>
      <w:r>
        <w:rPr>
          <w:rFonts w:hint="eastAsia" w:ascii="宋体" w:hAnsi="宋体" w:cs="宋体"/>
          <w:b/>
          <w:sz w:val="24"/>
        </w:rPr>
        <w:t>2.15 合同中止、终止</w:t>
      </w:r>
      <w:bookmarkEnd w:id="522"/>
      <w:bookmarkEnd w:id="523"/>
      <w:bookmarkEnd w:id="524"/>
    </w:p>
    <w:p w14:paraId="3299C58F">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539043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BCE8895">
      <w:pPr>
        <w:spacing w:line="560" w:lineRule="exact"/>
        <w:ind w:firstLine="482" w:firstLineChars="200"/>
        <w:outlineLvl w:val="0"/>
        <w:rPr>
          <w:rFonts w:ascii="宋体" w:hAnsi="宋体" w:cs="宋体"/>
          <w:b/>
          <w:sz w:val="24"/>
        </w:rPr>
      </w:pPr>
      <w:bookmarkStart w:id="525" w:name="_Toc14563"/>
      <w:bookmarkStart w:id="526" w:name="_Toc6596"/>
      <w:bookmarkStart w:id="527" w:name="_Toc1125"/>
      <w:r>
        <w:rPr>
          <w:rFonts w:hint="eastAsia" w:ascii="宋体" w:hAnsi="宋体" w:cs="宋体"/>
          <w:b/>
          <w:sz w:val="24"/>
        </w:rPr>
        <w:t>2.16检验和验收</w:t>
      </w:r>
      <w:bookmarkEnd w:id="525"/>
      <w:bookmarkEnd w:id="526"/>
      <w:bookmarkEnd w:id="527"/>
    </w:p>
    <w:p w14:paraId="157D983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5B89A04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4518C4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7"/>
    <w:bookmarkEnd w:id="498"/>
    <w:bookmarkEnd w:id="499"/>
    <w:bookmarkEnd w:id="500"/>
    <w:p w14:paraId="0FD791DB">
      <w:pPr>
        <w:spacing w:line="560" w:lineRule="exact"/>
        <w:ind w:firstLine="482" w:firstLineChars="200"/>
        <w:outlineLvl w:val="0"/>
        <w:rPr>
          <w:rFonts w:ascii="宋体" w:hAnsi="宋体" w:cs="宋体"/>
          <w:b/>
          <w:sz w:val="24"/>
        </w:rPr>
      </w:pPr>
      <w:bookmarkStart w:id="528" w:name="_Toc487900371"/>
      <w:bookmarkStart w:id="529" w:name="_Toc259093690"/>
      <w:bookmarkStart w:id="530" w:name="_Toc279701261"/>
      <w:bookmarkStart w:id="531" w:name="_Toc25182"/>
      <w:bookmarkStart w:id="532" w:name="_Toc11284"/>
      <w:bookmarkStart w:id="533" w:name="_Toc19604"/>
      <w:r>
        <w:rPr>
          <w:rFonts w:hint="eastAsia" w:ascii="宋体" w:hAnsi="宋体" w:cs="宋体"/>
          <w:b/>
          <w:sz w:val="24"/>
        </w:rPr>
        <w:t>2.17 通知</w:t>
      </w:r>
      <w:bookmarkEnd w:id="528"/>
      <w:bookmarkEnd w:id="529"/>
      <w:bookmarkEnd w:id="530"/>
      <w:r>
        <w:rPr>
          <w:rFonts w:hint="eastAsia" w:ascii="宋体" w:hAnsi="宋体" w:cs="宋体"/>
          <w:b/>
          <w:sz w:val="24"/>
        </w:rPr>
        <w:t>和送达</w:t>
      </w:r>
      <w:bookmarkEnd w:id="531"/>
      <w:bookmarkEnd w:id="532"/>
      <w:bookmarkEnd w:id="533"/>
    </w:p>
    <w:p w14:paraId="6E2D58C4">
      <w:pPr>
        <w:spacing w:line="560" w:lineRule="exact"/>
        <w:ind w:firstLine="480" w:firstLineChars="200"/>
        <w:rPr>
          <w:rFonts w:ascii="宋体" w:hAnsi="宋体" w:cs="宋体"/>
          <w:sz w:val="24"/>
        </w:rPr>
      </w:pPr>
      <w:bookmarkStart w:id="534" w:name="_Toc3135"/>
      <w:bookmarkStart w:id="535" w:name="_Toc6698"/>
      <w:bookmarkStart w:id="536" w:name="_Toc279701262"/>
      <w:bookmarkStart w:id="537" w:name="_Toc487900372"/>
      <w:bookmarkStart w:id="538"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4"/>
      <w:bookmarkEnd w:id="535"/>
    </w:p>
    <w:p w14:paraId="473D4A46">
      <w:pPr>
        <w:spacing w:line="560" w:lineRule="exact"/>
        <w:ind w:firstLine="480" w:firstLineChars="200"/>
        <w:rPr>
          <w:rFonts w:ascii="宋体" w:hAnsi="宋体" w:cs="宋体"/>
          <w:sz w:val="24"/>
        </w:rPr>
      </w:pPr>
      <w:bookmarkStart w:id="539" w:name="_Toc23294"/>
      <w:bookmarkStart w:id="540"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1EA3585B">
      <w:pPr>
        <w:spacing w:line="560" w:lineRule="exact"/>
        <w:ind w:firstLine="482" w:firstLineChars="200"/>
        <w:outlineLvl w:val="0"/>
        <w:rPr>
          <w:rFonts w:ascii="宋体" w:hAnsi="宋体" w:cs="宋体"/>
          <w:b/>
          <w:sz w:val="24"/>
        </w:rPr>
      </w:pPr>
      <w:bookmarkStart w:id="541" w:name="_Toc18540"/>
      <w:bookmarkStart w:id="542" w:name="_Toc30599"/>
      <w:bookmarkStart w:id="543" w:name="_Toc4355"/>
      <w:r>
        <w:rPr>
          <w:rFonts w:hint="eastAsia" w:ascii="宋体" w:hAnsi="宋体" w:cs="宋体"/>
          <w:b/>
          <w:sz w:val="24"/>
        </w:rPr>
        <w:t>2.18 计量单位</w:t>
      </w:r>
      <w:bookmarkEnd w:id="536"/>
      <w:bookmarkEnd w:id="537"/>
      <w:bookmarkEnd w:id="538"/>
      <w:bookmarkEnd w:id="541"/>
      <w:bookmarkEnd w:id="542"/>
      <w:bookmarkEnd w:id="543"/>
    </w:p>
    <w:p w14:paraId="48AF231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CF2A66A">
      <w:pPr>
        <w:spacing w:line="560" w:lineRule="exact"/>
        <w:ind w:firstLine="482" w:firstLineChars="200"/>
        <w:outlineLvl w:val="0"/>
        <w:rPr>
          <w:rFonts w:ascii="宋体" w:hAnsi="宋体" w:cs="宋体"/>
          <w:b/>
          <w:sz w:val="24"/>
        </w:rPr>
      </w:pPr>
      <w:bookmarkStart w:id="544" w:name="_Toc18567"/>
      <w:bookmarkStart w:id="545" w:name="_Toc487900373"/>
      <w:bookmarkStart w:id="546" w:name="_Toc259093692"/>
      <w:bookmarkStart w:id="547" w:name="_Toc279701263"/>
      <w:bookmarkStart w:id="548" w:name="_Toc12773"/>
      <w:bookmarkStart w:id="549" w:name="_Toc10330"/>
      <w:r>
        <w:rPr>
          <w:rFonts w:hint="eastAsia" w:ascii="宋体" w:hAnsi="宋体" w:cs="宋体"/>
          <w:b/>
          <w:sz w:val="24"/>
        </w:rPr>
        <w:t>2.19 合同使用的文字和适用的法律</w:t>
      </w:r>
      <w:bookmarkEnd w:id="544"/>
      <w:bookmarkEnd w:id="545"/>
      <w:bookmarkEnd w:id="546"/>
      <w:bookmarkEnd w:id="547"/>
      <w:bookmarkEnd w:id="548"/>
      <w:bookmarkEnd w:id="549"/>
    </w:p>
    <w:p w14:paraId="7153E82C">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290D84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55F2B417">
      <w:pPr>
        <w:spacing w:line="560" w:lineRule="exact"/>
        <w:ind w:firstLine="482" w:firstLineChars="200"/>
        <w:outlineLvl w:val="0"/>
        <w:rPr>
          <w:rFonts w:ascii="宋体" w:hAnsi="宋体" w:cs="宋体"/>
          <w:b/>
          <w:sz w:val="24"/>
        </w:rPr>
      </w:pPr>
      <w:bookmarkStart w:id="550" w:name="_Toc14001"/>
      <w:bookmarkStart w:id="551" w:name="_Toc6885"/>
      <w:bookmarkStart w:id="552" w:name="_Toc19890"/>
      <w:r>
        <w:rPr>
          <w:rFonts w:hint="eastAsia" w:ascii="宋体" w:hAnsi="宋体" w:cs="宋体"/>
          <w:b/>
          <w:sz w:val="24"/>
        </w:rPr>
        <w:t>2.20 合同份数</w:t>
      </w:r>
      <w:bookmarkEnd w:id="550"/>
      <w:bookmarkEnd w:id="551"/>
      <w:bookmarkEnd w:id="552"/>
    </w:p>
    <w:p w14:paraId="0037048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F74AAF4">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C3A0C9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42E1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06D450E">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74C0E843">
            <w:pPr>
              <w:spacing w:line="360" w:lineRule="auto"/>
              <w:jc w:val="center"/>
              <w:rPr>
                <w:rFonts w:ascii="宋体" w:hAnsi="宋体" w:cs="宋体"/>
                <w:b/>
                <w:sz w:val="24"/>
              </w:rPr>
            </w:pPr>
            <w:r>
              <w:rPr>
                <w:rFonts w:hint="eastAsia" w:ascii="宋体" w:hAnsi="宋体" w:cs="宋体"/>
                <w:b/>
                <w:sz w:val="24"/>
              </w:rPr>
              <w:t>约定内容</w:t>
            </w:r>
          </w:p>
        </w:tc>
      </w:tr>
      <w:tr w14:paraId="3283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372CC7">
            <w:pPr>
              <w:spacing w:line="360" w:lineRule="auto"/>
              <w:rPr>
                <w:rFonts w:ascii="宋体" w:hAnsi="宋体" w:cs="宋体"/>
                <w:sz w:val="24"/>
              </w:rPr>
            </w:pPr>
            <w:r>
              <w:rPr>
                <w:rFonts w:hint="eastAsia" w:ascii="宋体" w:hAnsi="宋体" w:cs="宋体"/>
                <w:sz w:val="24"/>
              </w:rPr>
              <w:t>1.4.2</w:t>
            </w:r>
          </w:p>
        </w:tc>
        <w:tc>
          <w:tcPr>
            <w:tcW w:w="8605" w:type="dxa"/>
            <w:vAlign w:val="center"/>
          </w:tcPr>
          <w:p w14:paraId="26F608D8">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778F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A526B3B">
            <w:pPr>
              <w:spacing w:line="360" w:lineRule="auto"/>
              <w:rPr>
                <w:rFonts w:ascii="宋体" w:hAnsi="宋体" w:cs="宋体"/>
                <w:sz w:val="24"/>
              </w:rPr>
            </w:pPr>
            <w:r>
              <w:rPr>
                <w:rFonts w:hint="eastAsia" w:ascii="宋体" w:hAnsi="宋体" w:cs="宋体"/>
                <w:sz w:val="24"/>
              </w:rPr>
              <w:t>1.5.1</w:t>
            </w:r>
          </w:p>
        </w:tc>
        <w:tc>
          <w:tcPr>
            <w:tcW w:w="8605" w:type="dxa"/>
            <w:vAlign w:val="center"/>
          </w:tcPr>
          <w:p w14:paraId="008E30CA">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41EB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C05232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621F9973">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0AB0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BACB72">
            <w:pPr>
              <w:spacing w:line="360" w:lineRule="auto"/>
              <w:rPr>
                <w:rFonts w:ascii="宋体" w:hAnsi="宋体" w:cs="宋体"/>
                <w:sz w:val="24"/>
              </w:rPr>
            </w:pPr>
            <w:r>
              <w:rPr>
                <w:rFonts w:hint="eastAsia" w:ascii="宋体" w:hAnsi="宋体" w:cs="宋体"/>
                <w:sz w:val="24"/>
              </w:rPr>
              <w:t>1.5.3</w:t>
            </w:r>
          </w:p>
        </w:tc>
        <w:tc>
          <w:tcPr>
            <w:tcW w:w="8605" w:type="dxa"/>
            <w:vAlign w:val="center"/>
          </w:tcPr>
          <w:p w14:paraId="2707AE48">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73321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173B2C">
            <w:pPr>
              <w:spacing w:line="360" w:lineRule="auto"/>
              <w:rPr>
                <w:rFonts w:ascii="宋体" w:hAnsi="宋体" w:cs="宋体"/>
                <w:sz w:val="24"/>
              </w:rPr>
            </w:pPr>
            <w:r>
              <w:rPr>
                <w:rFonts w:hint="eastAsia" w:ascii="宋体" w:hAnsi="宋体" w:cs="宋体"/>
                <w:sz w:val="24"/>
              </w:rPr>
              <w:t>1.6.2</w:t>
            </w:r>
          </w:p>
        </w:tc>
        <w:tc>
          <w:tcPr>
            <w:tcW w:w="8605" w:type="dxa"/>
            <w:vAlign w:val="center"/>
          </w:tcPr>
          <w:p w14:paraId="75495C35">
            <w:pPr>
              <w:pStyle w:val="61"/>
              <w:ind w:left="0" w:leftChars="0" w:firstLine="0" w:firstLineChars="0"/>
              <w:rPr>
                <w:rFonts w:hint="eastAsia"/>
              </w:rPr>
            </w:pPr>
            <w:r>
              <w:rPr>
                <w:rFonts w:hint="eastAsia"/>
              </w:rPr>
              <w:t>（1）合同签订后7个工作日内预付合同价的60%（注：中标人向采购人提交银行、保险公司等金融机构出具的预付款保函或其他担保措施）；</w:t>
            </w:r>
          </w:p>
          <w:p w14:paraId="50954CA5">
            <w:pPr>
              <w:pStyle w:val="61"/>
              <w:ind w:left="0" w:leftChars="0" w:firstLine="0" w:firstLineChars="0"/>
            </w:pPr>
            <w:r>
              <w:rPr>
                <w:rFonts w:hint="eastAsia"/>
              </w:rPr>
              <w:t>（2）所有货物安装调试完成并经最终验收合格后30天内付清余款；</w:t>
            </w:r>
          </w:p>
        </w:tc>
      </w:tr>
      <w:tr w14:paraId="1E28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53DDA8">
            <w:pPr>
              <w:spacing w:line="360" w:lineRule="auto"/>
              <w:rPr>
                <w:rFonts w:ascii="宋体" w:hAnsi="宋体" w:cs="宋体"/>
                <w:sz w:val="24"/>
              </w:rPr>
            </w:pPr>
            <w:r>
              <w:rPr>
                <w:rFonts w:hint="eastAsia" w:ascii="宋体" w:hAnsi="宋体" w:cs="宋体"/>
                <w:sz w:val="24"/>
              </w:rPr>
              <w:t>1.7.1</w:t>
            </w:r>
          </w:p>
        </w:tc>
        <w:tc>
          <w:tcPr>
            <w:tcW w:w="8605" w:type="dxa"/>
            <w:vAlign w:val="center"/>
          </w:tcPr>
          <w:p w14:paraId="4B3E14C3">
            <w:pPr>
              <w:spacing w:line="360" w:lineRule="auto"/>
              <w:rPr>
                <w:rFonts w:ascii="宋体" w:hAnsi="宋体" w:cs="宋体"/>
                <w:sz w:val="24"/>
              </w:rPr>
            </w:pPr>
            <w:r>
              <w:rPr>
                <w:rFonts w:hint="eastAsia" w:ascii="宋体" w:hAnsi="宋体" w:cs="宋体"/>
                <w:sz w:val="24"/>
              </w:rPr>
              <w:t>交货期：</w:t>
            </w:r>
            <w:r>
              <w:rPr>
                <w:rFonts w:hint="eastAsia" w:ascii="宋体" w:hAnsi="宋体" w:cs="宋体"/>
                <w:sz w:val="24"/>
                <w:lang w:eastAsia="zh-CN"/>
              </w:rPr>
              <w:t>本项目要求在签订合同且收到采购人通知后60天内完成供货安装及验收</w:t>
            </w:r>
            <w:r>
              <w:rPr>
                <w:rFonts w:hint="eastAsia" w:ascii="宋体" w:hAnsi="宋体" w:cs="宋体"/>
                <w:sz w:val="24"/>
              </w:rPr>
              <w:t>。</w:t>
            </w:r>
          </w:p>
        </w:tc>
      </w:tr>
      <w:tr w14:paraId="395CA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9357303">
            <w:pPr>
              <w:spacing w:line="360" w:lineRule="auto"/>
              <w:rPr>
                <w:rFonts w:ascii="宋体" w:hAnsi="宋体" w:cs="宋体"/>
                <w:sz w:val="24"/>
              </w:rPr>
            </w:pPr>
            <w:r>
              <w:rPr>
                <w:rFonts w:hint="eastAsia" w:ascii="宋体" w:hAnsi="宋体" w:cs="宋体"/>
                <w:sz w:val="24"/>
              </w:rPr>
              <w:t>1.7.2</w:t>
            </w:r>
          </w:p>
        </w:tc>
        <w:tc>
          <w:tcPr>
            <w:tcW w:w="8605" w:type="dxa"/>
            <w:vAlign w:val="center"/>
          </w:tcPr>
          <w:p w14:paraId="211437A0">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29CD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F546A6">
            <w:pPr>
              <w:spacing w:line="360" w:lineRule="auto"/>
              <w:rPr>
                <w:rFonts w:ascii="宋体" w:hAnsi="宋体" w:cs="宋体"/>
                <w:sz w:val="24"/>
              </w:rPr>
            </w:pPr>
            <w:r>
              <w:rPr>
                <w:rFonts w:hint="eastAsia" w:ascii="宋体" w:hAnsi="宋体" w:cs="宋体"/>
                <w:sz w:val="24"/>
              </w:rPr>
              <w:t>1.7.3</w:t>
            </w:r>
          </w:p>
        </w:tc>
        <w:tc>
          <w:tcPr>
            <w:tcW w:w="8605" w:type="dxa"/>
            <w:vAlign w:val="center"/>
          </w:tcPr>
          <w:p w14:paraId="564DAC97">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3E7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31487C">
            <w:pPr>
              <w:spacing w:line="360" w:lineRule="auto"/>
              <w:rPr>
                <w:rFonts w:ascii="宋体" w:hAnsi="宋体" w:cs="宋体"/>
                <w:sz w:val="24"/>
              </w:rPr>
            </w:pPr>
            <w:r>
              <w:rPr>
                <w:rFonts w:hint="eastAsia" w:ascii="宋体" w:hAnsi="宋体" w:cs="宋体"/>
                <w:sz w:val="24"/>
              </w:rPr>
              <w:t>1.8.6</w:t>
            </w:r>
          </w:p>
        </w:tc>
        <w:tc>
          <w:tcPr>
            <w:tcW w:w="8605" w:type="dxa"/>
            <w:vAlign w:val="center"/>
          </w:tcPr>
          <w:p w14:paraId="239542F5">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r>
              <w:rPr>
                <w:rFonts w:hint="eastAsia" w:ascii="宋体" w:hAnsi="宋体" w:cs="宋体"/>
                <w:sz w:val="24"/>
              </w:rPr>
              <w:t>如产品质量未达到投标承诺技术要求及品牌、型号的；采购人将退货处理，乙方承担项目总额20%的违约金。</w:t>
            </w:r>
          </w:p>
        </w:tc>
      </w:tr>
      <w:tr w14:paraId="1F695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91C87">
            <w:pPr>
              <w:spacing w:line="360" w:lineRule="auto"/>
              <w:rPr>
                <w:rFonts w:ascii="宋体" w:hAnsi="宋体" w:cs="宋体"/>
                <w:sz w:val="24"/>
              </w:rPr>
            </w:pPr>
            <w:r>
              <w:rPr>
                <w:rFonts w:hint="eastAsia" w:ascii="宋体" w:hAnsi="宋体" w:cs="宋体"/>
                <w:sz w:val="24"/>
              </w:rPr>
              <w:t>1.9</w:t>
            </w:r>
          </w:p>
        </w:tc>
        <w:tc>
          <w:tcPr>
            <w:tcW w:w="8605" w:type="dxa"/>
            <w:vAlign w:val="center"/>
          </w:tcPr>
          <w:p w14:paraId="551D2A29">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3B9FA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628EA7">
            <w:pPr>
              <w:spacing w:line="360" w:lineRule="auto"/>
              <w:rPr>
                <w:rFonts w:ascii="宋体" w:hAnsi="宋体" w:cs="宋体"/>
                <w:sz w:val="24"/>
              </w:rPr>
            </w:pPr>
            <w:r>
              <w:rPr>
                <w:rFonts w:hint="eastAsia" w:ascii="宋体" w:hAnsi="宋体" w:cs="宋体"/>
                <w:sz w:val="24"/>
              </w:rPr>
              <w:t>2.3.2</w:t>
            </w:r>
          </w:p>
        </w:tc>
        <w:tc>
          <w:tcPr>
            <w:tcW w:w="8605" w:type="dxa"/>
            <w:vAlign w:val="center"/>
          </w:tcPr>
          <w:p w14:paraId="0E24B195">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897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479B3E">
            <w:pPr>
              <w:spacing w:line="360" w:lineRule="auto"/>
              <w:rPr>
                <w:rFonts w:ascii="宋体" w:hAnsi="宋体" w:cs="宋体"/>
                <w:sz w:val="24"/>
              </w:rPr>
            </w:pPr>
            <w:r>
              <w:rPr>
                <w:rFonts w:hint="eastAsia" w:ascii="宋体" w:hAnsi="宋体" w:cs="宋体"/>
                <w:sz w:val="24"/>
              </w:rPr>
              <w:t>2.4.1</w:t>
            </w:r>
          </w:p>
        </w:tc>
        <w:tc>
          <w:tcPr>
            <w:tcW w:w="8605" w:type="dxa"/>
            <w:vAlign w:val="center"/>
          </w:tcPr>
          <w:p w14:paraId="0EAD2C5E">
            <w:pPr>
              <w:spacing w:line="360" w:lineRule="auto"/>
              <w:ind w:right="147" w:rightChars="70"/>
              <w:rPr>
                <w:rFonts w:hint="eastAsia" w:ascii="宋体" w:hAnsi="宋体" w:eastAsia="宋体" w:cs="宋体"/>
                <w:sz w:val="24"/>
                <w:lang w:eastAsia="zh-CN"/>
              </w:rPr>
            </w:pPr>
            <w:r>
              <w:rPr>
                <w:rFonts w:hint="eastAsia" w:ascii="宋体" w:hAnsi="宋体" w:cs="宋体"/>
                <w:sz w:val="24"/>
                <w:lang w:bidi="ar"/>
              </w:rPr>
              <w:t>按行业及通用条款要求。</w:t>
            </w:r>
          </w:p>
        </w:tc>
      </w:tr>
      <w:tr w14:paraId="7824F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2B8C39F">
            <w:pPr>
              <w:spacing w:line="360" w:lineRule="auto"/>
              <w:rPr>
                <w:rFonts w:ascii="宋体" w:hAnsi="宋体" w:cs="宋体"/>
                <w:sz w:val="24"/>
              </w:rPr>
            </w:pPr>
            <w:r>
              <w:rPr>
                <w:rFonts w:hint="eastAsia" w:ascii="宋体" w:hAnsi="宋体" w:cs="宋体"/>
                <w:sz w:val="24"/>
              </w:rPr>
              <w:t>2.4.3</w:t>
            </w:r>
          </w:p>
        </w:tc>
        <w:tc>
          <w:tcPr>
            <w:tcW w:w="8605" w:type="dxa"/>
            <w:vAlign w:val="center"/>
          </w:tcPr>
          <w:p w14:paraId="2224F828">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64928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4B4D7410">
            <w:pPr>
              <w:spacing w:line="360" w:lineRule="auto"/>
              <w:rPr>
                <w:rFonts w:ascii="宋体" w:hAnsi="宋体" w:cs="宋体"/>
                <w:sz w:val="24"/>
              </w:rPr>
            </w:pPr>
            <w:r>
              <w:rPr>
                <w:rFonts w:hint="eastAsia" w:ascii="宋体" w:hAnsi="宋体" w:cs="宋体"/>
                <w:sz w:val="24"/>
              </w:rPr>
              <w:t xml:space="preserve">2.8 </w:t>
            </w:r>
          </w:p>
        </w:tc>
        <w:tc>
          <w:tcPr>
            <w:tcW w:w="8605" w:type="dxa"/>
          </w:tcPr>
          <w:p w14:paraId="399A7F24">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2FE05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1DB9FE">
            <w:pPr>
              <w:spacing w:line="360" w:lineRule="auto"/>
              <w:rPr>
                <w:rFonts w:ascii="宋体" w:hAnsi="宋体" w:cs="宋体"/>
                <w:sz w:val="24"/>
              </w:rPr>
            </w:pPr>
            <w:r>
              <w:rPr>
                <w:rFonts w:hint="eastAsia" w:ascii="宋体" w:hAnsi="宋体" w:cs="宋体"/>
                <w:sz w:val="24"/>
              </w:rPr>
              <w:t>2.12.3</w:t>
            </w:r>
          </w:p>
        </w:tc>
        <w:tc>
          <w:tcPr>
            <w:tcW w:w="8605" w:type="dxa"/>
            <w:vAlign w:val="center"/>
          </w:tcPr>
          <w:p w14:paraId="66EA4FD5">
            <w:pPr>
              <w:spacing w:line="360" w:lineRule="auto"/>
              <w:rPr>
                <w:rFonts w:hint="default" w:ascii="宋体" w:hAnsi="宋体" w:eastAsia="宋体" w:cs="宋体"/>
                <w:sz w:val="24"/>
                <w:lang w:val="en-US" w:eastAsia="zh-CN"/>
              </w:rPr>
            </w:pPr>
            <w:r>
              <w:rPr>
                <w:rFonts w:hint="eastAsia" w:ascii="宋体" w:hAnsi="宋体" w:cs="宋体"/>
                <w:sz w:val="24"/>
                <w:lang w:bidi="ar"/>
              </w:rPr>
              <w:t>不可抗力时间发生后7天内以书面形式变更合同。</w:t>
            </w:r>
          </w:p>
        </w:tc>
      </w:tr>
      <w:tr w14:paraId="6555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EAF54D">
            <w:pPr>
              <w:spacing w:line="360" w:lineRule="auto"/>
              <w:rPr>
                <w:rFonts w:ascii="宋体" w:hAnsi="宋体" w:cs="宋体"/>
                <w:sz w:val="24"/>
              </w:rPr>
            </w:pPr>
            <w:r>
              <w:rPr>
                <w:rFonts w:hint="eastAsia" w:ascii="宋体" w:hAnsi="宋体" w:cs="宋体"/>
                <w:sz w:val="24"/>
              </w:rPr>
              <w:t>2.12.4</w:t>
            </w:r>
          </w:p>
        </w:tc>
        <w:tc>
          <w:tcPr>
            <w:tcW w:w="8605" w:type="dxa"/>
            <w:vAlign w:val="center"/>
          </w:tcPr>
          <w:p w14:paraId="302DBB8C">
            <w:pPr>
              <w:spacing w:line="360" w:lineRule="auto"/>
              <w:rPr>
                <w:rFonts w:hint="default" w:ascii="宋体" w:hAnsi="宋体" w:eastAsia="宋体" w:cs="宋体"/>
                <w:sz w:val="24"/>
                <w:lang w:val="en-US" w:eastAsia="zh-CN"/>
              </w:rPr>
            </w:pPr>
            <w:r>
              <w:rPr>
                <w:rFonts w:hint="eastAsia" w:ascii="宋体" w:hAnsi="宋体" w:cs="宋体"/>
                <w:sz w:val="24"/>
                <w:lang w:bidi="ar"/>
              </w:rPr>
              <w:t>受不可抗力影响的一方在不可抗力发生后，应在1个工作日内以书面形式通知对方当事人，并在3个工作日内，将有关部门出具的证明文件送达对方当事人。</w:t>
            </w:r>
          </w:p>
        </w:tc>
      </w:tr>
      <w:tr w14:paraId="4F8F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EC8E56">
            <w:pPr>
              <w:spacing w:line="360" w:lineRule="auto"/>
              <w:rPr>
                <w:rFonts w:ascii="宋体" w:hAnsi="宋体" w:cs="宋体"/>
                <w:sz w:val="24"/>
              </w:rPr>
            </w:pPr>
            <w:r>
              <w:rPr>
                <w:rFonts w:hint="eastAsia" w:ascii="宋体" w:hAnsi="宋体" w:cs="宋体"/>
                <w:sz w:val="24"/>
              </w:rPr>
              <w:t>2.16.1</w:t>
            </w:r>
          </w:p>
        </w:tc>
        <w:tc>
          <w:tcPr>
            <w:tcW w:w="8605" w:type="dxa"/>
            <w:vAlign w:val="center"/>
          </w:tcPr>
          <w:p w14:paraId="48F782D9">
            <w:pPr>
              <w:spacing w:line="360" w:lineRule="auto"/>
              <w:rPr>
                <w:rFonts w:hint="default" w:ascii="宋体" w:hAnsi="宋体" w:eastAsia="宋体" w:cs="宋体"/>
                <w:sz w:val="24"/>
                <w:lang w:val="en-US" w:eastAsia="zh-CN"/>
              </w:rPr>
            </w:pPr>
            <w:r>
              <w:rPr>
                <w:rFonts w:hint="eastAsia" w:ascii="宋体" w:hAnsi="宋体" w:cs="宋体"/>
                <w:sz w:val="24"/>
                <w:lang w:bidi="ar"/>
              </w:rPr>
              <w:t>提交申请后30天内。</w:t>
            </w:r>
          </w:p>
        </w:tc>
      </w:tr>
      <w:tr w14:paraId="2EB5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62C1225A">
            <w:pPr>
              <w:spacing w:line="360" w:lineRule="auto"/>
              <w:rPr>
                <w:rFonts w:ascii="宋体" w:hAnsi="宋体" w:cs="宋体"/>
                <w:sz w:val="24"/>
              </w:rPr>
            </w:pPr>
            <w:r>
              <w:rPr>
                <w:rFonts w:hint="eastAsia" w:ascii="宋体" w:hAnsi="宋体" w:cs="宋体"/>
                <w:sz w:val="24"/>
              </w:rPr>
              <w:t>2.16.3</w:t>
            </w:r>
          </w:p>
        </w:tc>
        <w:tc>
          <w:tcPr>
            <w:tcW w:w="8605" w:type="dxa"/>
            <w:vAlign w:val="center"/>
          </w:tcPr>
          <w:p w14:paraId="526908F4">
            <w:pPr>
              <w:spacing w:line="360" w:lineRule="auto"/>
              <w:rPr>
                <w:rFonts w:ascii="宋体" w:hAnsi="宋体" w:cs="宋体"/>
                <w:sz w:val="24"/>
              </w:rPr>
            </w:pPr>
            <w:r>
              <w:rPr>
                <w:rFonts w:hint="eastAsia" w:ascii="宋体" w:hAnsi="宋体" w:cs="宋体"/>
                <w:sz w:val="24"/>
                <w:lang w:bidi="ar"/>
              </w:rPr>
              <w:t>检验和验收标准，以及前述验收文件的有效性以招标采购需求为准。</w:t>
            </w:r>
          </w:p>
        </w:tc>
      </w:tr>
      <w:tr w14:paraId="0D59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5F291C08">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749A490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r w14:paraId="38B1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091F70A">
            <w:pPr>
              <w:spacing w:line="360" w:lineRule="auto"/>
              <w:ind w:left="-420" w:leftChars="-200" w:right="-420" w:rightChars="-200" w:firstLine="480" w:firstLineChars="200"/>
              <w:outlineLvl w:val="0"/>
              <w:rPr>
                <w:rFonts w:hint="eastAsia" w:ascii="宋体" w:hAnsi="宋体" w:eastAsia="宋体" w:cs="宋体"/>
                <w:sz w:val="24"/>
                <w:lang w:eastAsia="zh-CN"/>
              </w:rPr>
            </w:pPr>
            <w:r>
              <w:rPr>
                <w:rFonts w:hint="eastAsia" w:ascii="宋体" w:hAnsi="宋体" w:cs="宋体"/>
                <w:sz w:val="24"/>
                <w:lang w:val="en-US" w:eastAsia="zh-CN"/>
              </w:rPr>
              <w:t>补充</w:t>
            </w:r>
          </w:p>
        </w:tc>
        <w:tc>
          <w:tcPr>
            <w:tcW w:w="8605" w:type="dxa"/>
            <w:vAlign w:val="center"/>
          </w:tcPr>
          <w:p w14:paraId="48C6E69D">
            <w:pPr>
              <w:spacing w:line="360" w:lineRule="auto"/>
              <w:rPr>
                <w:rFonts w:hint="eastAsia" w:ascii="宋体" w:hAnsi="宋体" w:cs="宋体"/>
                <w:sz w:val="24"/>
                <w:lang w:val="en-US" w:eastAsia="zh-CN"/>
              </w:rPr>
            </w:pPr>
            <w:r>
              <w:rPr>
                <w:rFonts w:hint="eastAsia" w:ascii="宋体" w:hAnsi="宋体" w:eastAsia="宋体" w:cs="宋体"/>
                <w:i w:val="0"/>
                <w:iCs w:val="0"/>
                <w:color w:val="000000"/>
                <w:sz w:val="24"/>
                <w:szCs w:val="24"/>
                <w:u w:val="none"/>
                <w:lang w:eastAsia="zh-CN"/>
              </w:rPr>
              <w:t>乙方</w:t>
            </w:r>
            <w:r>
              <w:rPr>
                <w:rFonts w:hint="eastAsia" w:ascii="宋体" w:hAnsi="宋体" w:eastAsia="宋体" w:cs="宋体"/>
                <w:b w:val="0"/>
                <w:bCs/>
                <w:spacing w:val="8"/>
                <w:sz w:val="24"/>
                <w:szCs w:val="24"/>
                <w:highlight w:val="none"/>
                <w:lang w:val="en-US" w:eastAsia="zh-CN"/>
              </w:rPr>
              <w:t>对项目整体提供</w:t>
            </w:r>
            <w:r>
              <w:rPr>
                <w:rFonts w:hint="eastAsia" w:ascii="宋体" w:hAnsi="宋体" w:cs="宋体"/>
                <w:b w:val="0"/>
                <w:bCs/>
                <w:spacing w:val="8"/>
                <w:sz w:val="24"/>
                <w:szCs w:val="24"/>
                <w:highlight w:val="none"/>
                <w:u w:val="single"/>
                <w:lang w:val="en-US" w:eastAsia="zh-CN"/>
              </w:rPr>
              <w:t xml:space="preserve">    </w:t>
            </w:r>
            <w:r>
              <w:rPr>
                <w:rFonts w:hint="eastAsia" w:ascii="宋体" w:hAnsi="宋体" w:eastAsia="宋体" w:cs="宋体"/>
                <w:b w:val="0"/>
                <w:bCs/>
                <w:spacing w:val="8"/>
                <w:sz w:val="24"/>
                <w:szCs w:val="24"/>
                <w:highlight w:val="none"/>
                <w:lang w:val="en-US" w:eastAsia="zh-CN"/>
              </w:rPr>
              <w:t>年质保期及免费维护保养</w:t>
            </w:r>
            <w:r>
              <w:rPr>
                <w:rFonts w:hint="eastAsia" w:ascii="宋体" w:hAnsi="宋体" w:eastAsia="宋体" w:cs="宋体"/>
                <w:kern w:val="0"/>
                <w:sz w:val="24"/>
                <w:highlight w:val="none"/>
                <w:lang w:eastAsia="zh-CN"/>
              </w:rPr>
              <w:t>。</w:t>
            </w:r>
            <w:r>
              <w:rPr>
                <w:rFonts w:hint="eastAsia" w:ascii="宋体" w:hAnsi="宋体" w:eastAsia="宋体" w:cs="宋体"/>
                <w:b w:val="0"/>
                <w:bCs/>
                <w:spacing w:val="8"/>
                <w:sz w:val="24"/>
                <w:szCs w:val="24"/>
                <w:highlight w:val="none"/>
                <w:lang w:val="en-US" w:eastAsia="zh-CN"/>
              </w:rPr>
              <w:t>时间从项目整体验收合格之日算起。在此期间，因产品制造质量不良而产生损坏或不能正常工作，</w:t>
            </w:r>
            <w:r>
              <w:rPr>
                <w:rFonts w:hint="eastAsia" w:ascii="宋体" w:hAnsi="宋体" w:cs="宋体"/>
                <w:b w:val="0"/>
                <w:bCs/>
                <w:spacing w:val="8"/>
                <w:sz w:val="24"/>
                <w:szCs w:val="24"/>
                <w:highlight w:val="none"/>
                <w:lang w:val="en-US" w:eastAsia="zh-CN"/>
              </w:rPr>
              <w:t>乙方</w:t>
            </w:r>
            <w:r>
              <w:rPr>
                <w:rFonts w:hint="eastAsia" w:ascii="宋体" w:hAnsi="宋体" w:eastAsia="宋体" w:cs="宋体"/>
                <w:b w:val="0"/>
                <w:bCs/>
                <w:spacing w:val="8"/>
                <w:sz w:val="24"/>
                <w:szCs w:val="24"/>
                <w:highlight w:val="none"/>
                <w:lang w:val="en-US" w:eastAsia="zh-CN"/>
              </w:rPr>
              <w:t>应免费维修更换。</w:t>
            </w:r>
            <w:r>
              <w:rPr>
                <w:rFonts w:hint="eastAsia" w:ascii="宋体" w:hAnsi="宋体" w:eastAsia="宋体" w:cs="宋体"/>
                <w:i w:val="0"/>
                <w:iCs w:val="0"/>
                <w:color w:val="000000"/>
                <w:sz w:val="24"/>
                <w:szCs w:val="24"/>
                <w:u w:val="none"/>
                <w:lang w:eastAsia="zh-CN"/>
              </w:rPr>
              <w:t>其余内容详见采购文件及投标文件承诺。</w:t>
            </w:r>
          </w:p>
        </w:tc>
      </w:tr>
    </w:tbl>
    <w:p w14:paraId="62EE4093">
      <w:pPr>
        <w:spacing w:line="360" w:lineRule="auto"/>
        <w:ind w:left="-420" w:leftChars="-200" w:right="-420" w:rightChars="-200" w:firstLine="480" w:firstLineChars="200"/>
        <w:rPr>
          <w:rFonts w:ascii="宋体" w:hAnsi="宋体" w:cs="宋体"/>
          <w:sz w:val="24"/>
        </w:rPr>
      </w:pPr>
    </w:p>
    <w:p w14:paraId="4797E029">
      <w:pPr>
        <w:spacing w:line="360" w:lineRule="auto"/>
        <w:ind w:left="-420" w:leftChars="-200" w:right="-420" w:rightChars="-200"/>
        <w:rPr>
          <w:rFonts w:ascii="宋体" w:hAnsi="宋体" w:cs="宋体"/>
          <w:sz w:val="24"/>
        </w:rPr>
      </w:pPr>
    </w:p>
    <w:p w14:paraId="4E924A57">
      <w:pPr>
        <w:pStyle w:val="4"/>
      </w:pPr>
    </w:p>
    <w:p w14:paraId="0AB17A0D"/>
    <w:p w14:paraId="6E628A37">
      <w:pPr>
        <w:rPr>
          <w:rFonts w:hint="eastAsia" w:ascii="宋体" w:hAnsi="宋体" w:cs="宋体"/>
          <w:b/>
          <w:sz w:val="36"/>
          <w:szCs w:val="20"/>
        </w:rPr>
      </w:pPr>
      <w:r>
        <w:rPr>
          <w:rFonts w:hint="eastAsia" w:ascii="宋体" w:hAnsi="宋体" w:cs="宋体"/>
          <w:b/>
          <w:sz w:val="36"/>
          <w:szCs w:val="20"/>
        </w:rPr>
        <w:br w:type="page"/>
      </w:r>
    </w:p>
    <w:p w14:paraId="52D7359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p>
    <w:p w14:paraId="6DD424D0">
      <w:pPr>
        <w:spacing w:line="360" w:lineRule="auto"/>
        <w:jc w:val="center"/>
        <w:outlineLvl w:val="0"/>
        <w:rPr>
          <w:rFonts w:ascii="宋体" w:hAnsi="宋体" w:cs="宋体"/>
          <w:b/>
          <w:kern w:val="0"/>
          <w:sz w:val="36"/>
          <w:szCs w:val="36"/>
        </w:rPr>
      </w:pPr>
    </w:p>
    <w:p w14:paraId="6B514A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2F120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7C6625">
      <w:pPr>
        <w:spacing w:line="360" w:lineRule="auto"/>
        <w:jc w:val="center"/>
        <w:outlineLvl w:val="0"/>
        <w:rPr>
          <w:rFonts w:ascii="宋体" w:hAnsi="宋体" w:cs="宋体"/>
          <w:b/>
          <w:kern w:val="0"/>
          <w:sz w:val="36"/>
          <w:szCs w:val="36"/>
        </w:rPr>
      </w:pPr>
    </w:p>
    <w:p w14:paraId="46DCFE5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343C706">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479968D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6D89B56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3BD366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3A129D78">
      <w:pPr>
        <w:snapToGrid w:val="0"/>
        <w:spacing w:line="360" w:lineRule="auto"/>
        <w:ind w:firstLine="480" w:firstLineChars="200"/>
        <w:rPr>
          <w:rFonts w:ascii="宋体" w:hAnsi="宋体" w:cs="宋体"/>
          <w:sz w:val="24"/>
        </w:rPr>
      </w:pPr>
    </w:p>
    <w:p w14:paraId="3DF738C0">
      <w:pPr>
        <w:spacing w:line="360" w:lineRule="auto"/>
        <w:ind w:firstLine="480" w:firstLineChars="200"/>
        <w:rPr>
          <w:rFonts w:ascii="宋体" w:hAnsi="宋体" w:cs="宋体"/>
          <w:sz w:val="24"/>
        </w:rPr>
      </w:pPr>
    </w:p>
    <w:p w14:paraId="77F2E7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4B9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5ACB541">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EEAC97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9B2860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D9705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3548B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48502B2">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EEAA80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DCE2D2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D7E329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DF99BF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905B4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EE0F99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24D535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DDC73D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EF30F8">
      <w:pPr>
        <w:snapToGrid w:val="0"/>
        <w:spacing w:line="360" w:lineRule="auto"/>
        <w:ind w:right="480"/>
        <w:jc w:val="center"/>
        <w:rPr>
          <w:rFonts w:ascii="宋体" w:hAnsi="宋体" w:cs="宋体"/>
          <w:b/>
          <w:kern w:val="0"/>
          <w:sz w:val="32"/>
          <w:szCs w:val="32"/>
        </w:rPr>
      </w:pPr>
    </w:p>
    <w:p w14:paraId="6EBA8914">
      <w:pPr>
        <w:snapToGrid w:val="0"/>
        <w:spacing w:line="360" w:lineRule="auto"/>
        <w:ind w:right="480"/>
        <w:jc w:val="center"/>
        <w:rPr>
          <w:rFonts w:ascii="宋体" w:hAnsi="宋体" w:cs="宋体"/>
          <w:b/>
          <w:kern w:val="0"/>
          <w:sz w:val="32"/>
          <w:szCs w:val="32"/>
        </w:rPr>
      </w:pPr>
    </w:p>
    <w:p w14:paraId="5A85A029">
      <w:pPr>
        <w:snapToGrid w:val="0"/>
        <w:spacing w:line="360" w:lineRule="auto"/>
        <w:ind w:right="480"/>
        <w:jc w:val="center"/>
        <w:rPr>
          <w:rFonts w:ascii="宋体" w:hAnsi="宋体" w:cs="宋体"/>
          <w:b/>
          <w:kern w:val="0"/>
          <w:sz w:val="32"/>
          <w:szCs w:val="32"/>
        </w:rPr>
      </w:pPr>
    </w:p>
    <w:p w14:paraId="4E22F9A4">
      <w:pPr>
        <w:rPr>
          <w:rFonts w:ascii="宋体" w:hAnsi="宋体" w:cs="宋体"/>
        </w:rPr>
      </w:pPr>
    </w:p>
    <w:p w14:paraId="47443A81">
      <w:pPr>
        <w:snapToGrid w:val="0"/>
        <w:spacing w:line="360" w:lineRule="auto"/>
        <w:ind w:right="480"/>
        <w:jc w:val="center"/>
        <w:rPr>
          <w:rFonts w:ascii="宋体" w:hAnsi="宋体" w:cs="宋体"/>
          <w:b/>
          <w:kern w:val="0"/>
          <w:sz w:val="32"/>
          <w:szCs w:val="32"/>
        </w:rPr>
      </w:pPr>
    </w:p>
    <w:p w14:paraId="694F5D48">
      <w:pPr>
        <w:snapToGrid w:val="0"/>
        <w:spacing w:line="360" w:lineRule="auto"/>
        <w:ind w:right="480"/>
        <w:jc w:val="center"/>
        <w:rPr>
          <w:rFonts w:ascii="宋体" w:hAnsi="宋体" w:cs="宋体"/>
          <w:b/>
          <w:kern w:val="0"/>
          <w:sz w:val="32"/>
          <w:szCs w:val="32"/>
        </w:rPr>
      </w:pPr>
    </w:p>
    <w:p w14:paraId="1B0E280D">
      <w:pPr>
        <w:snapToGrid w:val="0"/>
        <w:spacing w:line="360" w:lineRule="auto"/>
        <w:ind w:right="480"/>
        <w:jc w:val="center"/>
        <w:rPr>
          <w:rFonts w:ascii="宋体" w:hAnsi="宋体" w:cs="宋体"/>
          <w:b/>
          <w:kern w:val="0"/>
          <w:sz w:val="32"/>
          <w:szCs w:val="32"/>
        </w:rPr>
      </w:pPr>
    </w:p>
    <w:p w14:paraId="77DE18F7">
      <w:pPr>
        <w:widowControl/>
        <w:spacing w:line="360" w:lineRule="auto"/>
        <w:ind w:firstLine="643" w:firstLineChars="200"/>
        <w:jc w:val="center"/>
        <w:rPr>
          <w:rFonts w:ascii="宋体" w:hAnsi="宋体" w:cs="宋体"/>
          <w:b/>
          <w:kern w:val="0"/>
          <w:sz w:val="32"/>
          <w:szCs w:val="32"/>
        </w:rPr>
      </w:pPr>
    </w:p>
    <w:p w14:paraId="34B20505">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7EE4F82">
      <w:pPr>
        <w:widowControl/>
        <w:spacing w:line="360" w:lineRule="auto"/>
        <w:ind w:firstLine="643" w:firstLineChars="200"/>
        <w:jc w:val="center"/>
        <w:rPr>
          <w:rFonts w:hint="eastAsia" w:ascii="宋体" w:hAnsi="宋体" w:cs="宋体"/>
          <w:b/>
          <w:kern w:val="0"/>
          <w:sz w:val="32"/>
          <w:szCs w:val="32"/>
        </w:rPr>
      </w:pPr>
    </w:p>
    <w:p w14:paraId="728F8565">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6DA02D5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AFDAA64">
      <w:pPr>
        <w:snapToGrid w:val="0"/>
        <w:spacing w:line="360" w:lineRule="auto"/>
        <w:ind w:right="480"/>
        <w:jc w:val="center"/>
        <w:rPr>
          <w:rFonts w:ascii="宋体" w:hAnsi="宋体" w:cs="宋体"/>
          <w:b/>
          <w:kern w:val="0"/>
          <w:sz w:val="32"/>
          <w:szCs w:val="32"/>
        </w:rPr>
      </w:pPr>
    </w:p>
    <w:p w14:paraId="1671D992">
      <w:pPr>
        <w:snapToGrid w:val="0"/>
        <w:spacing w:line="360" w:lineRule="auto"/>
        <w:ind w:right="480"/>
        <w:jc w:val="center"/>
        <w:rPr>
          <w:rFonts w:ascii="宋体" w:hAnsi="宋体" w:cs="宋体"/>
          <w:b/>
          <w:kern w:val="0"/>
          <w:sz w:val="32"/>
          <w:szCs w:val="32"/>
        </w:rPr>
      </w:pPr>
    </w:p>
    <w:p w14:paraId="0D322A2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48C2924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FEA721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E01B564">
      <w:pPr>
        <w:widowControl/>
        <w:spacing w:line="360" w:lineRule="auto"/>
        <w:ind w:firstLine="480"/>
        <w:jc w:val="left"/>
        <w:rPr>
          <w:rFonts w:ascii="宋体" w:hAnsi="宋体" w:cs="宋体"/>
          <w:sz w:val="24"/>
        </w:rPr>
      </w:pPr>
    </w:p>
    <w:p w14:paraId="6308DFF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4CC6B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FE3311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EE75785">
      <w:pPr>
        <w:widowControl/>
        <w:spacing w:line="360" w:lineRule="auto"/>
        <w:ind w:left="150"/>
        <w:jc w:val="center"/>
        <w:rPr>
          <w:rFonts w:ascii="宋体" w:hAnsi="宋体" w:cs="宋体"/>
          <w:b/>
          <w:kern w:val="0"/>
          <w:sz w:val="32"/>
          <w:szCs w:val="32"/>
        </w:rPr>
      </w:pPr>
    </w:p>
    <w:p w14:paraId="31909E3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7A2CFE0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7EAA748">
      <w:pPr>
        <w:rPr>
          <w:rFonts w:ascii="宋体" w:hAnsi="宋体" w:cs="宋体"/>
        </w:rPr>
      </w:pPr>
    </w:p>
    <w:p w14:paraId="38DE4F1C">
      <w:pPr>
        <w:widowControl/>
        <w:adjustRightInd/>
        <w:jc w:val="left"/>
        <w:rPr>
          <w:rFonts w:ascii="宋体" w:hAnsi="宋体" w:cs="宋体"/>
          <w:b/>
          <w:kern w:val="0"/>
          <w:sz w:val="32"/>
          <w:szCs w:val="32"/>
        </w:rPr>
      </w:pPr>
      <w:r>
        <w:rPr>
          <w:rFonts w:ascii="宋体" w:hAnsi="宋体" w:cs="宋体"/>
          <w:b/>
          <w:kern w:val="0"/>
          <w:sz w:val="32"/>
          <w:szCs w:val="32"/>
        </w:rPr>
        <w:br w:type="page"/>
      </w:r>
    </w:p>
    <w:p w14:paraId="0CB28D38">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2D3535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BE7A0C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23674F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792F42F">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7C1F9A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16EA988">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08FE37B">
      <w:pPr>
        <w:snapToGrid w:val="0"/>
        <w:spacing w:line="360" w:lineRule="auto"/>
        <w:jc w:val="center"/>
        <w:rPr>
          <w:rFonts w:ascii="宋体" w:hAnsi="宋体" w:cs="宋体"/>
          <w:b/>
          <w:kern w:val="0"/>
          <w:sz w:val="32"/>
          <w:szCs w:val="32"/>
          <w:lang w:val="zh-CN"/>
        </w:rPr>
      </w:pPr>
    </w:p>
    <w:p w14:paraId="076864BA">
      <w:pPr>
        <w:snapToGrid w:val="0"/>
        <w:spacing w:line="360" w:lineRule="auto"/>
        <w:jc w:val="center"/>
        <w:rPr>
          <w:rFonts w:ascii="宋体" w:hAnsi="宋体" w:cs="宋体"/>
          <w:b/>
          <w:kern w:val="0"/>
          <w:sz w:val="32"/>
          <w:szCs w:val="32"/>
          <w:lang w:val="zh-CN"/>
        </w:rPr>
      </w:pPr>
    </w:p>
    <w:p w14:paraId="5E82AA1F">
      <w:pPr>
        <w:snapToGrid w:val="0"/>
        <w:spacing w:line="360" w:lineRule="auto"/>
        <w:jc w:val="center"/>
        <w:rPr>
          <w:rFonts w:ascii="宋体" w:hAnsi="宋体" w:cs="宋体"/>
          <w:b/>
          <w:kern w:val="0"/>
          <w:sz w:val="32"/>
          <w:szCs w:val="32"/>
          <w:lang w:val="zh-CN"/>
        </w:rPr>
      </w:pPr>
    </w:p>
    <w:p w14:paraId="3FC6AB3C">
      <w:pPr>
        <w:snapToGrid w:val="0"/>
        <w:spacing w:line="360" w:lineRule="auto"/>
        <w:jc w:val="center"/>
        <w:rPr>
          <w:rFonts w:ascii="宋体" w:hAnsi="宋体" w:cs="宋体"/>
          <w:b/>
          <w:kern w:val="0"/>
          <w:sz w:val="32"/>
          <w:szCs w:val="32"/>
          <w:lang w:val="zh-CN"/>
        </w:rPr>
      </w:pPr>
    </w:p>
    <w:p w14:paraId="660AE2A5">
      <w:pPr>
        <w:snapToGrid w:val="0"/>
        <w:spacing w:line="360" w:lineRule="auto"/>
        <w:jc w:val="center"/>
        <w:rPr>
          <w:rFonts w:ascii="宋体" w:hAnsi="宋体" w:cs="宋体"/>
          <w:b/>
          <w:kern w:val="0"/>
          <w:sz w:val="32"/>
          <w:szCs w:val="32"/>
          <w:lang w:val="zh-CN"/>
        </w:rPr>
      </w:pPr>
    </w:p>
    <w:p w14:paraId="5586E293">
      <w:pPr>
        <w:snapToGrid w:val="0"/>
        <w:spacing w:line="360" w:lineRule="auto"/>
        <w:jc w:val="center"/>
        <w:outlineLvl w:val="0"/>
        <w:rPr>
          <w:rFonts w:ascii="宋体" w:hAnsi="宋体" w:cs="宋体"/>
          <w:b/>
          <w:kern w:val="0"/>
          <w:sz w:val="32"/>
          <w:szCs w:val="32"/>
        </w:rPr>
      </w:pPr>
    </w:p>
    <w:p w14:paraId="070EA677">
      <w:pPr>
        <w:snapToGrid w:val="0"/>
        <w:spacing w:line="360" w:lineRule="auto"/>
        <w:jc w:val="center"/>
        <w:outlineLvl w:val="0"/>
        <w:rPr>
          <w:rFonts w:ascii="宋体" w:hAnsi="宋体" w:cs="宋体"/>
          <w:b/>
          <w:kern w:val="0"/>
          <w:sz w:val="32"/>
          <w:szCs w:val="32"/>
        </w:rPr>
      </w:pPr>
    </w:p>
    <w:p w14:paraId="4212C8EC">
      <w:pPr>
        <w:rPr>
          <w:rFonts w:ascii="宋体" w:hAnsi="宋体" w:cs="宋体"/>
        </w:rPr>
      </w:pPr>
    </w:p>
    <w:p w14:paraId="6FF7FC1A">
      <w:pPr>
        <w:snapToGrid w:val="0"/>
        <w:spacing w:line="360" w:lineRule="auto"/>
        <w:jc w:val="center"/>
        <w:outlineLvl w:val="0"/>
        <w:rPr>
          <w:rFonts w:ascii="宋体" w:hAnsi="宋体" w:cs="宋体"/>
          <w:b/>
          <w:kern w:val="0"/>
          <w:sz w:val="32"/>
          <w:szCs w:val="32"/>
        </w:rPr>
      </w:pPr>
    </w:p>
    <w:p w14:paraId="3B2ED319">
      <w:pPr>
        <w:snapToGrid w:val="0"/>
        <w:spacing w:line="360" w:lineRule="auto"/>
        <w:jc w:val="center"/>
        <w:outlineLvl w:val="0"/>
        <w:rPr>
          <w:rFonts w:ascii="宋体" w:hAnsi="宋体" w:cs="宋体"/>
          <w:b/>
          <w:kern w:val="0"/>
          <w:sz w:val="32"/>
          <w:szCs w:val="32"/>
        </w:rPr>
      </w:pPr>
    </w:p>
    <w:p w14:paraId="2B8543DC">
      <w:pPr>
        <w:pStyle w:val="4"/>
        <w:rPr>
          <w:lang w:val="en-US"/>
        </w:rPr>
      </w:pPr>
    </w:p>
    <w:p w14:paraId="52B81A65"/>
    <w:p w14:paraId="7C78D2DB">
      <w:pPr>
        <w:snapToGrid w:val="0"/>
        <w:spacing w:line="360" w:lineRule="auto"/>
        <w:ind w:firstLine="3855" w:firstLineChars="1200"/>
        <w:outlineLvl w:val="0"/>
        <w:rPr>
          <w:rFonts w:ascii="宋体" w:hAnsi="宋体" w:cs="宋体"/>
          <w:b/>
          <w:kern w:val="0"/>
          <w:sz w:val="32"/>
          <w:szCs w:val="32"/>
        </w:rPr>
      </w:pPr>
    </w:p>
    <w:p w14:paraId="4F8C6F9D">
      <w:pPr>
        <w:snapToGrid w:val="0"/>
        <w:spacing w:line="360" w:lineRule="auto"/>
        <w:ind w:firstLine="3855" w:firstLineChars="1200"/>
        <w:outlineLvl w:val="0"/>
        <w:rPr>
          <w:rFonts w:ascii="宋体" w:hAnsi="宋体" w:cs="宋体"/>
          <w:b/>
          <w:kern w:val="0"/>
          <w:sz w:val="32"/>
          <w:szCs w:val="32"/>
        </w:rPr>
      </w:pPr>
    </w:p>
    <w:p w14:paraId="7E03C7C5">
      <w:pPr>
        <w:snapToGrid w:val="0"/>
        <w:spacing w:line="360" w:lineRule="auto"/>
        <w:ind w:firstLine="3855" w:firstLineChars="1200"/>
        <w:outlineLvl w:val="0"/>
        <w:rPr>
          <w:rFonts w:ascii="宋体" w:hAnsi="宋体" w:cs="宋体"/>
          <w:b/>
          <w:kern w:val="0"/>
          <w:sz w:val="32"/>
          <w:szCs w:val="32"/>
        </w:rPr>
      </w:pPr>
    </w:p>
    <w:p w14:paraId="673E8CEC">
      <w:pPr>
        <w:widowControl/>
        <w:adjustRightInd/>
        <w:jc w:val="left"/>
        <w:rPr>
          <w:rFonts w:ascii="宋体" w:hAnsi="宋体" w:cs="宋体"/>
          <w:b/>
          <w:kern w:val="0"/>
          <w:sz w:val="32"/>
          <w:szCs w:val="32"/>
        </w:rPr>
      </w:pPr>
      <w:r>
        <w:rPr>
          <w:rFonts w:ascii="宋体" w:hAnsi="宋体" w:cs="宋体"/>
          <w:b/>
          <w:kern w:val="0"/>
          <w:sz w:val="32"/>
          <w:szCs w:val="32"/>
        </w:rPr>
        <w:br w:type="page"/>
      </w:r>
    </w:p>
    <w:p w14:paraId="6D1BC9B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B1BEDBE">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76BB2F4">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07004B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86FE1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7C7A3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DAAB45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4142F31F">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69382E7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55EBC9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51955F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p>
    <w:p w14:paraId="3B100CC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C02E95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BFFAC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71B62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49156E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F4820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7C8E3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026AD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22831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C07955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81F0F8">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2EF7B38">
      <w:pPr>
        <w:snapToGrid w:val="0"/>
        <w:spacing w:line="360" w:lineRule="auto"/>
        <w:ind w:left="420" w:leftChars="200" w:firstLine="480" w:firstLineChars="200"/>
        <w:rPr>
          <w:rFonts w:hint="default" w:eastAsia="宋体"/>
          <w:lang w:val="en-US" w:eastAsia="zh-CN"/>
        </w:rPr>
      </w:pPr>
      <w:r>
        <w:rPr>
          <w:rFonts w:hint="eastAsia" w:ascii="宋体" w:hAnsi="宋体" w:cs="宋体"/>
          <w:color w:val="FF0000"/>
          <w:sz w:val="24"/>
        </w:rPr>
        <w:t>2.3.2中小企业声明函（如果有）。</w:t>
      </w:r>
    </w:p>
    <w:p w14:paraId="7B3EA2A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FABA2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4A5863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5D29D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F6EA76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EDF763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A874D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1B0AD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DA4AF2F">
      <w:pPr>
        <w:spacing w:line="360" w:lineRule="auto"/>
        <w:jc w:val="center"/>
        <w:rPr>
          <w:rFonts w:ascii="宋体" w:hAnsi="宋体" w:cs="宋体"/>
          <w:sz w:val="24"/>
        </w:rPr>
      </w:pPr>
      <w:r>
        <w:rPr>
          <w:rFonts w:hint="eastAsia" w:ascii="宋体" w:hAnsi="宋体" w:cs="宋体"/>
          <w:sz w:val="24"/>
        </w:rPr>
        <w:t xml:space="preserve">     日期：  年   月   日</w:t>
      </w:r>
    </w:p>
    <w:p w14:paraId="56FF251B">
      <w:pPr>
        <w:snapToGrid w:val="0"/>
        <w:spacing w:line="360" w:lineRule="auto"/>
        <w:ind w:left="420" w:leftChars="200" w:firstLine="4200" w:firstLineChars="1750"/>
        <w:rPr>
          <w:rFonts w:ascii="宋体" w:hAnsi="宋体" w:cs="宋体"/>
          <w:kern w:val="0"/>
          <w:sz w:val="24"/>
          <w:u w:val="single"/>
        </w:rPr>
      </w:pPr>
    </w:p>
    <w:p w14:paraId="288C5FF3">
      <w:pPr>
        <w:spacing w:line="360" w:lineRule="auto"/>
        <w:ind w:right="420"/>
        <w:rPr>
          <w:rFonts w:ascii="宋体" w:hAnsi="宋体" w:cs="宋体"/>
          <w:sz w:val="24"/>
        </w:rPr>
      </w:pPr>
      <w:r>
        <w:rPr>
          <w:rFonts w:hint="eastAsia" w:ascii="宋体" w:hAnsi="宋体" w:cs="宋体"/>
          <w:sz w:val="24"/>
        </w:rPr>
        <w:t>注：按本格式和要求提供。</w:t>
      </w:r>
    </w:p>
    <w:p w14:paraId="0F6DFF04">
      <w:pPr>
        <w:snapToGrid w:val="0"/>
        <w:spacing w:line="360" w:lineRule="auto"/>
        <w:jc w:val="center"/>
        <w:rPr>
          <w:rFonts w:ascii="宋体" w:hAnsi="宋体" w:cs="宋体"/>
          <w:b/>
          <w:kern w:val="0"/>
          <w:sz w:val="32"/>
          <w:szCs w:val="32"/>
        </w:rPr>
      </w:pPr>
    </w:p>
    <w:p w14:paraId="504E0A0C">
      <w:pPr>
        <w:snapToGrid w:val="0"/>
        <w:spacing w:line="360" w:lineRule="auto"/>
        <w:rPr>
          <w:rFonts w:ascii="宋体" w:hAnsi="宋体" w:cs="宋体"/>
          <w:sz w:val="24"/>
        </w:rPr>
      </w:pPr>
    </w:p>
    <w:p w14:paraId="368EDAB1">
      <w:pPr>
        <w:jc w:val="center"/>
        <w:rPr>
          <w:rFonts w:ascii="宋体" w:hAnsi="宋体" w:cs="宋体"/>
          <w:b/>
          <w:kern w:val="0"/>
          <w:sz w:val="32"/>
          <w:szCs w:val="32"/>
        </w:rPr>
      </w:pPr>
    </w:p>
    <w:p w14:paraId="207BA476">
      <w:pPr>
        <w:jc w:val="center"/>
        <w:rPr>
          <w:rFonts w:ascii="宋体" w:hAnsi="宋体" w:cs="宋体"/>
          <w:b/>
          <w:kern w:val="0"/>
          <w:sz w:val="32"/>
          <w:szCs w:val="32"/>
        </w:rPr>
      </w:pPr>
    </w:p>
    <w:p w14:paraId="6E4771B3">
      <w:pPr>
        <w:jc w:val="center"/>
        <w:rPr>
          <w:rFonts w:ascii="宋体" w:hAnsi="宋体" w:cs="宋体"/>
          <w:b/>
          <w:kern w:val="0"/>
          <w:sz w:val="32"/>
          <w:szCs w:val="32"/>
        </w:rPr>
      </w:pPr>
    </w:p>
    <w:p w14:paraId="49E8D541">
      <w:pPr>
        <w:jc w:val="center"/>
        <w:rPr>
          <w:rFonts w:ascii="宋体" w:hAnsi="宋体" w:cs="宋体"/>
          <w:b/>
          <w:kern w:val="0"/>
          <w:sz w:val="32"/>
          <w:szCs w:val="32"/>
        </w:rPr>
      </w:pPr>
    </w:p>
    <w:p w14:paraId="0A3B9DD6">
      <w:pPr>
        <w:jc w:val="center"/>
        <w:rPr>
          <w:rFonts w:ascii="宋体" w:hAnsi="宋体" w:cs="宋体"/>
          <w:b/>
          <w:kern w:val="0"/>
          <w:sz w:val="32"/>
          <w:szCs w:val="32"/>
        </w:rPr>
      </w:pPr>
    </w:p>
    <w:p w14:paraId="777BA0D9">
      <w:pPr>
        <w:jc w:val="center"/>
        <w:rPr>
          <w:rFonts w:ascii="宋体" w:hAnsi="宋体" w:cs="宋体"/>
          <w:b/>
          <w:kern w:val="0"/>
          <w:sz w:val="32"/>
          <w:szCs w:val="32"/>
        </w:rPr>
      </w:pPr>
    </w:p>
    <w:p w14:paraId="5524853A">
      <w:pPr>
        <w:jc w:val="center"/>
        <w:rPr>
          <w:rFonts w:ascii="宋体" w:hAnsi="宋体" w:cs="宋体"/>
          <w:b/>
          <w:kern w:val="0"/>
          <w:sz w:val="32"/>
          <w:szCs w:val="32"/>
        </w:rPr>
      </w:pPr>
    </w:p>
    <w:p w14:paraId="6BAAFB51">
      <w:pPr>
        <w:jc w:val="center"/>
        <w:rPr>
          <w:rFonts w:ascii="宋体" w:hAnsi="宋体" w:cs="宋体"/>
          <w:b/>
          <w:kern w:val="0"/>
          <w:sz w:val="32"/>
          <w:szCs w:val="32"/>
        </w:rPr>
      </w:pPr>
    </w:p>
    <w:p w14:paraId="2426D194">
      <w:pPr>
        <w:jc w:val="center"/>
        <w:rPr>
          <w:rFonts w:ascii="宋体" w:hAnsi="宋体" w:cs="宋体"/>
          <w:b/>
          <w:kern w:val="0"/>
          <w:sz w:val="32"/>
          <w:szCs w:val="32"/>
        </w:rPr>
      </w:pPr>
    </w:p>
    <w:p w14:paraId="78B11B4B">
      <w:pPr>
        <w:jc w:val="center"/>
        <w:rPr>
          <w:rFonts w:ascii="宋体" w:hAnsi="宋体" w:cs="宋体"/>
          <w:b/>
          <w:kern w:val="0"/>
          <w:sz w:val="32"/>
          <w:szCs w:val="32"/>
        </w:rPr>
      </w:pPr>
    </w:p>
    <w:p w14:paraId="1F3C6C00">
      <w:pPr>
        <w:jc w:val="center"/>
        <w:rPr>
          <w:rFonts w:ascii="宋体" w:hAnsi="宋体" w:cs="宋体"/>
          <w:b/>
          <w:kern w:val="0"/>
          <w:sz w:val="32"/>
          <w:szCs w:val="32"/>
        </w:rPr>
      </w:pPr>
    </w:p>
    <w:p w14:paraId="5D1C9301">
      <w:pPr>
        <w:jc w:val="center"/>
        <w:rPr>
          <w:rFonts w:ascii="宋体" w:hAnsi="宋体" w:cs="宋体"/>
          <w:b/>
          <w:kern w:val="0"/>
          <w:sz w:val="32"/>
          <w:szCs w:val="32"/>
        </w:rPr>
      </w:pPr>
    </w:p>
    <w:p w14:paraId="2D621EF2">
      <w:pPr>
        <w:jc w:val="center"/>
        <w:rPr>
          <w:rFonts w:ascii="宋体" w:hAnsi="宋体" w:cs="宋体"/>
          <w:b/>
          <w:kern w:val="0"/>
          <w:sz w:val="32"/>
          <w:szCs w:val="32"/>
        </w:rPr>
      </w:pPr>
    </w:p>
    <w:p w14:paraId="772FF168">
      <w:pPr>
        <w:jc w:val="center"/>
        <w:rPr>
          <w:rFonts w:ascii="宋体" w:hAnsi="宋体" w:cs="宋体"/>
          <w:b/>
          <w:kern w:val="0"/>
          <w:sz w:val="32"/>
          <w:szCs w:val="32"/>
        </w:rPr>
      </w:pPr>
    </w:p>
    <w:p w14:paraId="3721C428">
      <w:pPr>
        <w:jc w:val="center"/>
        <w:rPr>
          <w:rFonts w:ascii="宋体" w:hAnsi="宋体" w:cs="宋体"/>
          <w:b/>
          <w:kern w:val="0"/>
          <w:sz w:val="32"/>
          <w:szCs w:val="32"/>
        </w:rPr>
      </w:pPr>
    </w:p>
    <w:p w14:paraId="460FF0D8">
      <w:pPr>
        <w:jc w:val="center"/>
        <w:rPr>
          <w:rFonts w:ascii="宋体" w:hAnsi="宋体" w:cs="宋体"/>
          <w:b/>
          <w:kern w:val="0"/>
          <w:sz w:val="32"/>
          <w:szCs w:val="32"/>
        </w:rPr>
      </w:pPr>
    </w:p>
    <w:p w14:paraId="3F22F5A2">
      <w:pPr>
        <w:jc w:val="center"/>
        <w:rPr>
          <w:rFonts w:ascii="宋体" w:hAnsi="宋体" w:cs="宋体"/>
          <w:b/>
          <w:kern w:val="0"/>
          <w:sz w:val="32"/>
          <w:szCs w:val="32"/>
        </w:rPr>
      </w:pPr>
    </w:p>
    <w:p w14:paraId="49A4CB19">
      <w:pPr>
        <w:jc w:val="center"/>
        <w:rPr>
          <w:rFonts w:ascii="宋体" w:hAnsi="宋体" w:cs="宋体"/>
          <w:b/>
          <w:kern w:val="0"/>
          <w:sz w:val="32"/>
          <w:szCs w:val="32"/>
        </w:rPr>
      </w:pPr>
    </w:p>
    <w:p w14:paraId="110C4507">
      <w:pPr>
        <w:jc w:val="center"/>
        <w:rPr>
          <w:rFonts w:ascii="宋体" w:hAnsi="宋体" w:cs="宋体"/>
          <w:b/>
          <w:kern w:val="0"/>
          <w:sz w:val="32"/>
          <w:szCs w:val="32"/>
        </w:rPr>
      </w:pPr>
    </w:p>
    <w:p w14:paraId="20493616">
      <w:pPr>
        <w:jc w:val="center"/>
        <w:rPr>
          <w:rFonts w:ascii="宋体" w:hAnsi="宋体" w:cs="宋体"/>
          <w:b/>
          <w:kern w:val="0"/>
          <w:sz w:val="32"/>
          <w:szCs w:val="32"/>
        </w:rPr>
      </w:pPr>
    </w:p>
    <w:p w14:paraId="7D47C0F1">
      <w:pPr>
        <w:jc w:val="center"/>
        <w:rPr>
          <w:rFonts w:ascii="宋体" w:hAnsi="宋体" w:cs="宋体"/>
          <w:b/>
          <w:kern w:val="0"/>
          <w:sz w:val="32"/>
          <w:szCs w:val="32"/>
        </w:rPr>
      </w:pPr>
    </w:p>
    <w:p w14:paraId="21878BDA">
      <w:pPr>
        <w:jc w:val="center"/>
        <w:rPr>
          <w:rFonts w:ascii="宋体" w:hAnsi="宋体" w:cs="宋体"/>
          <w:b/>
          <w:kern w:val="0"/>
          <w:sz w:val="32"/>
          <w:szCs w:val="32"/>
        </w:rPr>
      </w:pPr>
    </w:p>
    <w:p w14:paraId="1182D91C">
      <w:pPr>
        <w:widowControl/>
        <w:adjustRightInd/>
        <w:jc w:val="left"/>
        <w:rPr>
          <w:rFonts w:ascii="宋体" w:hAnsi="宋体" w:cs="宋体"/>
          <w:b/>
          <w:kern w:val="0"/>
          <w:sz w:val="32"/>
          <w:szCs w:val="32"/>
        </w:rPr>
      </w:pPr>
      <w:r>
        <w:rPr>
          <w:rFonts w:ascii="宋体" w:hAnsi="宋体" w:cs="宋体"/>
          <w:b/>
          <w:kern w:val="0"/>
          <w:sz w:val="32"/>
          <w:szCs w:val="32"/>
        </w:rPr>
        <w:br w:type="page"/>
      </w:r>
    </w:p>
    <w:p w14:paraId="1B48912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8EE245F">
      <w:pPr>
        <w:snapToGrid w:val="0"/>
        <w:spacing w:line="360" w:lineRule="auto"/>
        <w:rPr>
          <w:rFonts w:ascii="宋体" w:hAnsi="宋体" w:cs="宋体"/>
          <w:sz w:val="24"/>
        </w:rPr>
      </w:pPr>
      <w:r>
        <w:rPr>
          <w:rFonts w:hint="eastAsia" w:ascii="宋体" w:hAnsi="宋体" w:cs="宋体"/>
          <w:sz w:val="24"/>
        </w:rPr>
        <w:t xml:space="preserve">                                </w:t>
      </w:r>
    </w:p>
    <w:p w14:paraId="681730A9">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4B87D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213F48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093A94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951085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5F711C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97268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1DC8C86">
      <w:pPr>
        <w:snapToGrid w:val="0"/>
        <w:spacing w:line="360" w:lineRule="auto"/>
        <w:rPr>
          <w:rFonts w:ascii="宋体" w:hAnsi="宋体" w:cs="宋体"/>
          <w:sz w:val="24"/>
        </w:rPr>
      </w:pPr>
    </w:p>
    <w:p w14:paraId="109CA1D0">
      <w:pPr>
        <w:snapToGrid w:val="0"/>
        <w:spacing w:line="360" w:lineRule="auto"/>
        <w:rPr>
          <w:rFonts w:ascii="宋体" w:hAnsi="宋体" w:cs="宋体"/>
          <w:sz w:val="24"/>
        </w:rPr>
      </w:pPr>
    </w:p>
    <w:p w14:paraId="7F3E9DB9">
      <w:pPr>
        <w:snapToGrid w:val="0"/>
        <w:spacing w:line="360" w:lineRule="auto"/>
        <w:rPr>
          <w:rFonts w:ascii="宋体" w:hAnsi="宋体" w:cs="宋体"/>
          <w:sz w:val="24"/>
        </w:rPr>
      </w:pPr>
    </w:p>
    <w:p w14:paraId="2177C57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68F6BA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DA1F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D1D3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7DF93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8670B45">
      <w:pPr>
        <w:jc w:val="center"/>
        <w:rPr>
          <w:rFonts w:ascii="宋体" w:hAnsi="宋体" w:cs="宋体"/>
          <w:b/>
          <w:kern w:val="0"/>
          <w:sz w:val="32"/>
          <w:szCs w:val="32"/>
        </w:rPr>
      </w:pPr>
    </w:p>
    <w:p w14:paraId="74F2ED42">
      <w:pPr>
        <w:jc w:val="center"/>
        <w:rPr>
          <w:rFonts w:ascii="宋体" w:hAnsi="宋体" w:cs="宋体"/>
          <w:b/>
          <w:kern w:val="0"/>
          <w:sz w:val="32"/>
          <w:szCs w:val="32"/>
        </w:rPr>
      </w:pPr>
    </w:p>
    <w:p w14:paraId="5CD41B6E">
      <w:pPr>
        <w:jc w:val="center"/>
        <w:rPr>
          <w:rFonts w:ascii="宋体" w:hAnsi="宋体" w:cs="宋体"/>
          <w:b/>
          <w:kern w:val="0"/>
          <w:sz w:val="32"/>
          <w:szCs w:val="32"/>
        </w:rPr>
      </w:pPr>
    </w:p>
    <w:p w14:paraId="725FDB32">
      <w:pPr>
        <w:rPr>
          <w:rFonts w:ascii="宋体" w:hAnsi="宋体" w:cs="宋体"/>
        </w:rPr>
      </w:pPr>
    </w:p>
    <w:p w14:paraId="1312682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2AAC9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0600D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5C06D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41B0F3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BEB6A8B">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7E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D547318">
            <w:pPr>
              <w:pStyle w:val="147"/>
              <w:adjustRightInd w:val="0"/>
              <w:spacing w:line="360" w:lineRule="auto"/>
              <w:rPr>
                <w:rFonts w:hAnsi="宋体" w:cs="宋体"/>
                <w:bCs/>
                <w:sz w:val="24"/>
              </w:rPr>
            </w:pPr>
            <w:r>
              <w:rPr>
                <w:rFonts w:hint="eastAsia" w:hAnsi="宋体" w:cs="宋体"/>
                <w:bCs/>
                <w:sz w:val="24"/>
              </w:rPr>
              <w:t>正面：                                 反面：</w:t>
            </w:r>
          </w:p>
          <w:p w14:paraId="60E76FCF">
            <w:pPr>
              <w:pStyle w:val="147"/>
              <w:adjustRightInd w:val="0"/>
              <w:spacing w:line="360" w:lineRule="auto"/>
              <w:rPr>
                <w:rFonts w:hAnsi="宋体" w:cs="宋体"/>
                <w:bCs/>
                <w:sz w:val="24"/>
              </w:rPr>
            </w:pPr>
          </w:p>
        </w:tc>
      </w:tr>
    </w:tbl>
    <w:p w14:paraId="3CDF2F3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27E7A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E83145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E9635B2">
      <w:pPr>
        <w:jc w:val="center"/>
        <w:rPr>
          <w:rFonts w:ascii="宋体" w:hAnsi="宋体" w:cs="宋体"/>
          <w:b/>
          <w:kern w:val="0"/>
          <w:sz w:val="32"/>
          <w:szCs w:val="32"/>
        </w:rPr>
      </w:pPr>
    </w:p>
    <w:p w14:paraId="60F48D0C">
      <w:pPr>
        <w:jc w:val="center"/>
        <w:rPr>
          <w:rFonts w:ascii="宋体" w:hAnsi="宋体" w:cs="宋体"/>
          <w:b/>
          <w:kern w:val="0"/>
          <w:sz w:val="32"/>
          <w:szCs w:val="32"/>
        </w:rPr>
      </w:pPr>
    </w:p>
    <w:p w14:paraId="5CCB791C">
      <w:pPr>
        <w:jc w:val="center"/>
        <w:rPr>
          <w:rFonts w:ascii="宋体" w:hAnsi="宋体" w:cs="宋体"/>
          <w:b/>
          <w:kern w:val="0"/>
          <w:sz w:val="32"/>
          <w:szCs w:val="32"/>
        </w:rPr>
      </w:pPr>
    </w:p>
    <w:p w14:paraId="62E56CD2">
      <w:pPr>
        <w:jc w:val="center"/>
        <w:rPr>
          <w:rFonts w:ascii="宋体" w:hAnsi="宋体" w:cs="宋体"/>
          <w:b/>
          <w:kern w:val="0"/>
          <w:sz w:val="32"/>
          <w:szCs w:val="32"/>
        </w:rPr>
      </w:pPr>
    </w:p>
    <w:p w14:paraId="179481EC">
      <w:pPr>
        <w:jc w:val="center"/>
        <w:rPr>
          <w:rFonts w:ascii="宋体" w:hAnsi="宋体" w:cs="宋体"/>
          <w:b/>
          <w:kern w:val="0"/>
          <w:sz w:val="32"/>
          <w:szCs w:val="32"/>
        </w:rPr>
      </w:pPr>
    </w:p>
    <w:p w14:paraId="2A0B0F56">
      <w:pPr>
        <w:jc w:val="center"/>
        <w:rPr>
          <w:rFonts w:ascii="宋体" w:hAnsi="宋体" w:cs="宋体"/>
          <w:b/>
          <w:kern w:val="0"/>
          <w:sz w:val="32"/>
          <w:szCs w:val="32"/>
        </w:rPr>
      </w:pPr>
    </w:p>
    <w:p w14:paraId="588CD127">
      <w:pPr>
        <w:jc w:val="center"/>
        <w:rPr>
          <w:rFonts w:ascii="宋体" w:hAnsi="宋体" w:cs="宋体"/>
          <w:b/>
          <w:kern w:val="0"/>
          <w:sz w:val="32"/>
          <w:szCs w:val="32"/>
        </w:rPr>
      </w:pPr>
    </w:p>
    <w:p w14:paraId="336829B4">
      <w:pPr>
        <w:jc w:val="center"/>
        <w:rPr>
          <w:rFonts w:ascii="宋体" w:hAnsi="宋体" w:cs="宋体"/>
          <w:b/>
          <w:kern w:val="0"/>
          <w:sz w:val="32"/>
          <w:szCs w:val="32"/>
        </w:rPr>
      </w:pPr>
    </w:p>
    <w:p w14:paraId="1D586A11">
      <w:pPr>
        <w:jc w:val="center"/>
        <w:rPr>
          <w:rFonts w:ascii="宋体" w:hAnsi="宋体" w:cs="宋体"/>
          <w:b/>
          <w:kern w:val="0"/>
          <w:sz w:val="32"/>
          <w:szCs w:val="32"/>
        </w:rPr>
      </w:pPr>
    </w:p>
    <w:p w14:paraId="17C5E545">
      <w:pPr>
        <w:jc w:val="center"/>
        <w:rPr>
          <w:rFonts w:ascii="宋体" w:hAnsi="宋体" w:cs="宋体"/>
          <w:b/>
          <w:kern w:val="0"/>
          <w:sz w:val="32"/>
          <w:szCs w:val="32"/>
        </w:rPr>
      </w:pPr>
    </w:p>
    <w:p w14:paraId="5744EE1A">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A1E2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1C9817C3">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14:paraId="1570241D">
      <w:pPr>
        <w:snapToGrid w:val="0"/>
        <w:spacing w:line="360" w:lineRule="auto"/>
        <w:rPr>
          <w:rFonts w:ascii="宋体" w:hAnsi="宋体" w:cs="宋体"/>
          <w:kern w:val="0"/>
          <w:sz w:val="24"/>
        </w:rPr>
      </w:pPr>
    </w:p>
    <w:p w14:paraId="39AAD84A">
      <w:pPr>
        <w:jc w:val="center"/>
        <w:rPr>
          <w:rFonts w:ascii="宋体" w:hAnsi="宋体" w:cs="宋体"/>
          <w:b/>
          <w:kern w:val="0"/>
          <w:sz w:val="32"/>
          <w:szCs w:val="32"/>
        </w:rPr>
      </w:pPr>
    </w:p>
    <w:p w14:paraId="4E99F750">
      <w:pPr>
        <w:pStyle w:val="4"/>
        <w:rPr>
          <w:lang w:val="en-US"/>
        </w:rPr>
      </w:pPr>
    </w:p>
    <w:p w14:paraId="2C752DBE"/>
    <w:p w14:paraId="0BE6453F">
      <w:pPr>
        <w:pStyle w:val="4"/>
        <w:rPr>
          <w:lang w:val="en-US"/>
        </w:rPr>
      </w:pPr>
    </w:p>
    <w:p w14:paraId="446A3404">
      <w:pPr>
        <w:jc w:val="center"/>
        <w:rPr>
          <w:rFonts w:ascii="宋体" w:hAnsi="宋体" w:cs="宋体"/>
          <w:b/>
          <w:kern w:val="0"/>
          <w:sz w:val="32"/>
          <w:szCs w:val="32"/>
        </w:rPr>
      </w:pPr>
    </w:p>
    <w:p w14:paraId="21536443">
      <w:pPr>
        <w:jc w:val="center"/>
        <w:rPr>
          <w:rFonts w:ascii="宋体" w:hAnsi="宋体" w:cs="宋体"/>
          <w:b/>
          <w:kern w:val="0"/>
          <w:sz w:val="32"/>
          <w:szCs w:val="32"/>
        </w:rPr>
      </w:pPr>
      <w:r>
        <w:rPr>
          <w:rFonts w:hint="eastAsia" w:ascii="宋体" w:hAnsi="宋体" w:cs="宋体"/>
          <w:b/>
          <w:kern w:val="0"/>
          <w:sz w:val="32"/>
          <w:szCs w:val="32"/>
        </w:rPr>
        <w:t>四、符合性审查资料</w:t>
      </w:r>
    </w:p>
    <w:p w14:paraId="17614BB2">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C832D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8E465A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8640F5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1A5ADC3">
            <w:pPr>
              <w:snapToGrid w:val="0"/>
              <w:spacing w:line="240" w:lineRule="atLeast"/>
              <w:jc w:val="center"/>
              <w:rPr>
                <w:rFonts w:ascii="宋体" w:hAnsi="宋体" w:cs="宋体"/>
                <w:b/>
                <w:sz w:val="24"/>
              </w:rPr>
            </w:pPr>
            <w:r>
              <w:rPr>
                <w:rFonts w:hint="eastAsia" w:ascii="宋体" w:hAnsi="宋体" w:cs="宋体"/>
                <w:b/>
                <w:sz w:val="24"/>
              </w:rPr>
              <w:t>投标文件中的</w:t>
            </w:r>
          </w:p>
          <w:p w14:paraId="75CCF8A1">
            <w:pPr>
              <w:snapToGrid w:val="0"/>
              <w:spacing w:line="240" w:lineRule="atLeast"/>
              <w:jc w:val="center"/>
              <w:rPr>
                <w:rFonts w:ascii="宋体" w:hAnsi="宋体" w:cs="宋体"/>
                <w:b/>
                <w:sz w:val="24"/>
              </w:rPr>
            </w:pPr>
            <w:r>
              <w:rPr>
                <w:rFonts w:hint="eastAsia" w:ascii="宋体" w:hAnsi="宋体" w:cs="宋体"/>
                <w:b/>
                <w:sz w:val="24"/>
              </w:rPr>
              <w:t>页码位置</w:t>
            </w:r>
          </w:p>
        </w:tc>
      </w:tr>
      <w:tr w14:paraId="6F2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D39BF1">
            <w:pPr>
              <w:jc w:val="center"/>
              <w:rPr>
                <w:rFonts w:ascii="宋体" w:hAnsi="宋体" w:cs="宋体"/>
                <w:sz w:val="24"/>
              </w:rPr>
            </w:pPr>
            <w:r>
              <w:rPr>
                <w:rFonts w:hint="eastAsia" w:ascii="宋体" w:hAnsi="宋体" w:cs="宋体"/>
                <w:sz w:val="24"/>
              </w:rPr>
              <w:t>1</w:t>
            </w:r>
          </w:p>
        </w:tc>
        <w:tc>
          <w:tcPr>
            <w:tcW w:w="4991" w:type="dxa"/>
          </w:tcPr>
          <w:p w14:paraId="0FFC26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4FA918">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6E0F5E">
            <w:pPr>
              <w:rPr>
                <w:rFonts w:ascii="宋体" w:hAnsi="宋体" w:cs="宋体"/>
                <w:sz w:val="24"/>
              </w:rPr>
            </w:pPr>
          </w:p>
          <w:p w14:paraId="580A18AF">
            <w:pPr>
              <w:rPr>
                <w:rFonts w:ascii="宋体" w:hAnsi="宋体" w:cs="宋体"/>
                <w:sz w:val="24"/>
              </w:rPr>
            </w:pPr>
            <w:r>
              <w:rPr>
                <w:rFonts w:hint="eastAsia" w:ascii="宋体" w:hAnsi="宋体" w:cs="宋体"/>
                <w:sz w:val="24"/>
              </w:rPr>
              <w:t>见投标文件</w:t>
            </w:r>
          </w:p>
          <w:p w14:paraId="2E54B05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50E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BA6EA0">
            <w:pPr>
              <w:jc w:val="center"/>
              <w:rPr>
                <w:rFonts w:ascii="宋体" w:hAnsi="宋体" w:cs="宋体"/>
                <w:sz w:val="24"/>
              </w:rPr>
            </w:pPr>
            <w:r>
              <w:rPr>
                <w:rFonts w:hint="eastAsia" w:ascii="宋体" w:hAnsi="宋体" w:cs="宋体"/>
                <w:sz w:val="24"/>
              </w:rPr>
              <w:t>2</w:t>
            </w:r>
          </w:p>
        </w:tc>
        <w:tc>
          <w:tcPr>
            <w:tcW w:w="4991" w:type="dxa"/>
          </w:tcPr>
          <w:p w14:paraId="214834B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3A9931A">
            <w:pPr>
              <w:rPr>
                <w:rFonts w:ascii="宋体" w:hAnsi="宋体" w:cs="宋体"/>
                <w:sz w:val="24"/>
              </w:rPr>
            </w:pPr>
            <w:r>
              <w:rPr>
                <w:rFonts w:hint="eastAsia" w:ascii="宋体" w:hAnsi="宋体" w:cs="宋体"/>
                <w:sz w:val="24"/>
              </w:rPr>
              <w:t>投标函</w:t>
            </w:r>
          </w:p>
        </w:tc>
        <w:tc>
          <w:tcPr>
            <w:tcW w:w="1418" w:type="dxa"/>
          </w:tcPr>
          <w:p w14:paraId="3946C9F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BE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ACA81">
            <w:pPr>
              <w:jc w:val="center"/>
              <w:rPr>
                <w:rFonts w:ascii="宋体" w:hAnsi="宋体" w:cs="宋体"/>
                <w:sz w:val="24"/>
              </w:rPr>
            </w:pPr>
            <w:r>
              <w:rPr>
                <w:rFonts w:hint="eastAsia" w:ascii="宋体" w:hAnsi="宋体" w:cs="宋体"/>
                <w:sz w:val="24"/>
              </w:rPr>
              <w:t>3</w:t>
            </w:r>
          </w:p>
        </w:tc>
        <w:tc>
          <w:tcPr>
            <w:tcW w:w="4991" w:type="dxa"/>
          </w:tcPr>
          <w:p w14:paraId="4B2A65A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5E33A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6EAC5D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19B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FF369">
            <w:pPr>
              <w:jc w:val="center"/>
              <w:rPr>
                <w:rFonts w:hint="eastAsia" w:ascii="宋体" w:hAnsi="宋体" w:cs="宋体"/>
                <w:sz w:val="24"/>
              </w:rPr>
            </w:pPr>
            <w:r>
              <w:rPr>
                <w:rFonts w:hint="eastAsia" w:ascii="宋体" w:hAnsi="宋体" w:cs="宋体"/>
                <w:sz w:val="24"/>
                <w:lang w:val="en-US" w:eastAsia="zh-CN"/>
              </w:rPr>
              <w:t>```</w:t>
            </w:r>
          </w:p>
        </w:tc>
        <w:tc>
          <w:tcPr>
            <w:tcW w:w="4991" w:type="dxa"/>
            <w:vAlign w:val="top"/>
          </w:tcPr>
          <w:p w14:paraId="691CA992">
            <w:pPr>
              <w:spacing w:line="360" w:lineRule="auto"/>
              <w:rPr>
                <w:rFonts w:hint="eastAsia" w:ascii="宋体" w:hAnsi="宋体" w:cs="宋体"/>
                <w:sz w:val="24"/>
              </w:rPr>
            </w:pPr>
            <w:r>
              <w:rPr>
                <w:rFonts w:hint="eastAsia" w:ascii="宋体" w:hAnsi="宋体" w:cs="宋体"/>
                <w:sz w:val="24"/>
                <w:lang w:val="en-US" w:eastAsia="zh-CN"/>
              </w:rPr>
              <w:t>采购需求中标注“</w:t>
            </w:r>
            <w:r>
              <w:rPr>
                <w:rFonts w:hint="eastAsia" w:ascii="宋体" w:hAnsi="宋体" w:cs="宋体"/>
                <w:kern w:val="0"/>
                <w:sz w:val="24"/>
              </w:rPr>
              <w:t>▲</w:t>
            </w:r>
            <w:r>
              <w:rPr>
                <w:rFonts w:hint="eastAsia" w:ascii="宋体" w:hAnsi="宋体" w:cs="宋体"/>
                <w:sz w:val="24"/>
                <w:lang w:val="en-US" w:eastAsia="zh-CN"/>
              </w:rPr>
              <w:t>”条款，逐一列出（如有）</w:t>
            </w:r>
          </w:p>
        </w:tc>
        <w:tc>
          <w:tcPr>
            <w:tcW w:w="2551" w:type="dxa"/>
            <w:vAlign w:val="center"/>
          </w:tcPr>
          <w:p w14:paraId="561A1468">
            <w:pPr>
              <w:rPr>
                <w:rFonts w:hint="eastAsia" w:ascii="宋体" w:hAnsi="宋体" w:cs="宋体"/>
                <w:kern w:val="0"/>
                <w:sz w:val="24"/>
              </w:rPr>
            </w:pPr>
            <w:r>
              <w:rPr>
                <w:rFonts w:hint="eastAsia" w:ascii="宋体" w:hAnsi="宋体" w:cs="宋体"/>
                <w:sz w:val="24"/>
                <w:lang w:val="en-US" w:eastAsia="zh-CN"/>
              </w:rPr>
              <w:t>采购需求中标注“</w:t>
            </w:r>
            <w:r>
              <w:rPr>
                <w:rFonts w:hint="eastAsia" w:ascii="宋体" w:hAnsi="宋体" w:cs="宋体"/>
                <w:kern w:val="0"/>
                <w:sz w:val="24"/>
              </w:rPr>
              <w:t>▲</w:t>
            </w:r>
            <w:r>
              <w:rPr>
                <w:rFonts w:hint="eastAsia" w:ascii="宋体" w:hAnsi="宋体" w:cs="宋体"/>
                <w:sz w:val="24"/>
                <w:lang w:val="en-US" w:eastAsia="zh-CN"/>
              </w:rPr>
              <w:t>”条款证明材料，逐一列出（如有）</w:t>
            </w:r>
          </w:p>
        </w:tc>
        <w:tc>
          <w:tcPr>
            <w:tcW w:w="1418" w:type="dxa"/>
            <w:vAlign w:val="top"/>
          </w:tcPr>
          <w:p w14:paraId="4B85CB1F">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2DE1ADC">
      <w:pPr>
        <w:spacing w:line="360" w:lineRule="auto"/>
        <w:ind w:right="420"/>
        <w:rPr>
          <w:rFonts w:ascii="宋体" w:hAnsi="宋体" w:cs="宋体"/>
          <w:sz w:val="24"/>
        </w:rPr>
      </w:pPr>
      <w:r>
        <w:rPr>
          <w:rFonts w:hint="eastAsia" w:ascii="宋体" w:hAnsi="宋体" w:cs="宋体"/>
          <w:sz w:val="24"/>
        </w:rPr>
        <w:t>注：按本格式和要求提供。</w:t>
      </w:r>
    </w:p>
    <w:p w14:paraId="5AAEFDDB">
      <w:pPr>
        <w:jc w:val="center"/>
        <w:rPr>
          <w:rFonts w:ascii="宋体" w:hAnsi="宋体" w:cs="宋体"/>
          <w:b/>
          <w:kern w:val="0"/>
          <w:sz w:val="32"/>
          <w:szCs w:val="32"/>
        </w:rPr>
      </w:pPr>
    </w:p>
    <w:p w14:paraId="081B94DF">
      <w:pPr>
        <w:jc w:val="center"/>
        <w:rPr>
          <w:rFonts w:ascii="宋体" w:hAnsi="宋体" w:cs="宋体"/>
          <w:b/>
          <w:kern w:val="0"/>
          <w:sz w:val="32"/>
          <w:szCs w:val="32"/>
        </w:rPr>
      </w:pPr>
      <w:r>
        <w:rPr>
          <w:rFonts w:hint="eastAsia" w:ascii="宋体" w:hAnsi="宋体" w:cs="宋体"/>
          <w:b/>
          <w:kern w:val="0"/>
          <w:sz w:val="32"/>
          <w:szCs w:val="32"/>
        </w:rPr>
        <w:t xml:space="preserve">            </w:t>
      </w:r>
    </w:p>
    <w:p w14:paraId="421C6FCD">
      <w:pPr>
        <w:jc w:val="center"/>
        <w:rPr>
          <w:rFonts w:ascii="宋体" w:hAnsi="宋体" w:cs="宋体"/>
          <w:b/>
          <w:kern w:val="0"/>
          <w:sz w:val="32"/>
          <w:szCs w:val="32"/>
        </w:rPr>
      </w:pPr>
    </w:p>
    <w:p w14:paraId="2BD01DEE">
      <w:pPr>
        <w:jc w:val="center"/>
        <w:rPr>
          <w:rFonts w:ascii="宋体" w:hAnsi="宋体" w:cs="宋体"/>
          <w:b/>
          <w:kern w:val="0"/>
          <w:sz w:val="32"/>
          <w:szCs w:val="32"/>
        </w:rPr>
      </w:pPr>
    </w:p>
    <w:p w14:paraId="6639715C">
      <w:pPr>
        <w:jc w:val="center"/>
        <w:rPr>
          <w:rFonts w:ascii="宋体" w:hAnsi="宋体" w:cs="宋体"/>
          <w:b/>
          <w:kern w:val="0"/>
          <w:sz w:val="32"/>
          <w:szCs w:val="32"/>
        </w:rPr>
      </w:pPr>
    </w:p>
    <w:p w14:paraId="60150E60">
      <w:pPr>
        <w:jc w:val="center"/>
        <w:rPr>
          <w:rFonts w:ascii="宋体" w:hAnsi="宋体" w:cs="宋体"/>
          <w:b/>
          <w:kern w:val="0"/>
          <w:sz w:val="32"/>
          <w:szCs w:val="32"/>
        </w:rPr>
      </w:pPr>
    </w:p>
    <w:p w14:paraId="2D2584C6">
      <w:pPr>
        <w:widowControl/>
        <w:adjustRightInd/>
        <w:jc w:val="left"/>
        <w:rPr>
          <w:rFonts w:ascii="宋体" w:hAnsi="宋体" w:cs="宋体"/>
          <w:b/>
          <w:kern w:val="0"/>
          <w:sz w:val="32"/>
          <w:szCs w:val="32"/>
        </w:rPr>
      </w:pPr>
      <w:r>
        <w:rPr>
          <w:rFonts w:ascii="宋体" w:hAnsi="宋体" w:cs="宋体"/>
          <w:b/>
          <w:kern w:val="0"/>
          <w:sz w:val="32"/>
          <w:szCs w:val="32"/>
        </w:rPr>
        <w:br w:type="page"/>
      </w:r>
    </w:p>
    <w:p w14:paraId="22E95B24">
      <w:pPr>
        <w:jc w:val="center"/>
        <w:rPr>
          <w:rFonts w:ascii="宋体" w:hAnsi="宋体" w:cs="宋体"/>
        </w:rPr>
      </w:pPr>
      <w:r>
        <w:rPr>
          <w:rFonts w:hint="eastAsia" w:ascii="宋体" w:hAnsi="宋体" w:cs="宋体"/>
          <w:b/>
          <w:kern w:val="0"/>
          <w:sz w:val="32"/>
          <w:szCs w:val="32"/>
        </w:rPr>
        <w:t>五、评标标准相应的商务技术资料</w:t>
      </w:r>
    </w:p>
    <w:p w14:paraId="6F5A40A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EB76BDA">
      <w:pPr>
        <w:jc w:val="center"/>
        <w:rPr>
          <w:rFonts w:ascii="宋体" w:hAnsi="宋体" w:cs="宋体"/>
          <w:b/>
          <w:kern w:val="0"/>
          <w:sz w:val="32"/>
          <w:szCs w:val="32"/>
        </w:rPr>
      </w:pPr>
    </w:p>
    <w:p w14:paraId="1082184B">
      <w:pPr>
        <w:jc w:val="center"/>
        <w:rPr>
          <w:rFonts w:ascii="宋体" w:hAnsi="宋体" w:cs="宋体"/>
          <w:b/>
          <w:kern w:val="0"/>
          <w:sz w:val="32"/>
          <w:szCs w:val="32"/>
        </w:rPr>
      </w:pPr>
    </w:p>
    <w:p w14:paraId="654CD82E">
      <w:pPr>
        <w:jc w:val="center"/>
        <w:rPr>
          <w:rFonts w:ascii="宋体" w:hAnsi="宋体" w:cs="宋体"/>
          <w:b/>
          <w:kern w:val="0"/>
          <w:sz w:val="32"/>
          <w:szCs w:val="32"/>
        </w:rPr>
      </w:pPr>
    </w:p>
    <w:p w14:paraId="721EF61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5C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D94E0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2720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AE2AA78">
            <w:pPr>
              <w:spacing w:line="360" w:lineRule="auto"/>
              <w:jc w:val="center"/>
              <w:rPr>
                <w:rFonts w:ascii="宋体" w:hAnsi="宋体" w:cs="宋体"/>
                <w:b/>
                <w:sz w:val="24"/>
              </w:rPr>
            </w:pPr>
          </w:p>
          <w:p w14:paraId="31B56D42">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3E57871">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914057D">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C038D58">
            <w:pPr>
              <w:spacing w:line="360" w:lineRule="auto"/>
              <w:jc w:val="center"/>
              <w:rPr>
                <w:rFonts w:ascii="宋体" w:hAnsi="宋体" w:cs="宋体"/>
                <w:b/>
                <w:sz w:val="24"/>
              </w:rPr>
            </w:pPr>
            <w:r>
              <w:rPr>
                <w:rFonts w:hint="eastAsia" w:ascii="宋体" w:hAnsi="宋体" w:cs="宋体"/>
                <w:b/>
                <w:sz w:val="24"/>
              </w:rPr>
              <w:t>备注</w:t>
            </w:r>
          </w:p>
        </w:tc>
      </w:tr>
      <w:tr w14:paraId="357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EEE7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D8CC0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61959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6D451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6FEFE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25637">
            <w:pPr>
              <w:spacing w:line="360" w:lineRule="auto"/>
              <w:jc w:val="center"/>
              <w:rPr>
                <w:rFonts w:ascii="宋体" w:hAnsi="宋体" w:cs="宋体"/>
                <w:sz w:val="24"/>
              </w:rPr>
            </w:pPr>
          </w:p>
        </w:tc>
      </w:tr>
      <w:tr w14:paraId="3CE0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7973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72F304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F573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91E5EA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C1387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343620B">
            <w:pPr>
              <w:spacing w:line="360" w:lineRule="auto"/>
              <w:jc w:val="center"/>
              <w:rPr>
                <w:rFonts w:ascii="宋体" w:hAnsi="宋体" w:cs="宋体"/>
                <w:sz w:val="24"/>
              </w:rPr>
            </w:pPr>
          </w:p>
        </w:tc>
      </w:tr>
      <w:tr w14:paraId="29B6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2587D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12AED8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B16E6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6D3FF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89E52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D2969E">
            <w:pPr>
              <w:spacing w:line="360" w:lineRule="auto"/>
              <w:jc w:val="center"/>
              <w:rPr>
                <w:rFonts w:ascii="宋体" w:hAnsi="宋体" w:cs="宋体"/>
                <w:sz w:val="24"/>
              </w:rPr>
            </w:pPr>
          </w:p>
        </w:tc>
      </w:tr>
    </w:tbl>
    <w:p w14:paraId="324F7252">
      <w:pPr>
        <w:spacing w:line="360" w:lineRule="auto"/>
        <w:ind w:right="420"/>
        <w:rPr>
          <w:rFonts w:ascii="宋体" w:hAnsi="宋体" w:cs="宋体"/>
          <w:sz w:val="24"/>
        </w:rPr>
      </w:pPr>
      <w:r>
        <w:rPr>
          <w:rFonts w:hint="eastAsia" w:ascii="宋体" w:hAnsi="宋体" w:cs="宋体"/>
          <w:sz w:val="24"/>
        </w:rPr>
        <w:t>注：按本格式和要求提供。</w:t>
      </w:r>
    </w:p>
    <w:p w14:paraId="31B0D216">
      <w:pPr>
        <w:jc w:val="center"/>
        <w:rPr>
          <w:rFonts w:ascii="宋体" w:hAnsi="宋体" w:cs="宋体"/>
          <w:b/>
          <w:kern w:val="0"/>
          <w:sz w:val="32"/>
          <w:szCs w:val="32"/>
        </w:rPr>
      </w:pPr>
    </w:p>
    <w:p w14:paraId="69388834">
      <w:pPr>
        <w:jc w:val="center"/>
        <w:rPr>
          <w:rFonts w:ascii="宋体" w:hAnsi="宋体" w:cs="宋体"/>
          <w:b/>
          <w:kern w:val="0"/>
          <w:sz w:val="32"/>
          <w:szCs w:val="32"/>
        </w:rPr>
      </w:pPr>
    </w:p>
    <w:p w14:paraId="52C228C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9B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97198E">
            <w:pPr>
              <w:jc w:val="center"/>
              <w:rPr>
                <w:rFonts w:ascii="宋体" w:hAnsi="宋体" w:cs="宋体"/>
                <w:b/>
                <w:bCs/>
                <w:sz w:val="24"/>
              </w:rPr>
            </w:pPr>
            <w:r>
              <w:rPr>
                <w:rFonts w:hint="eastAsia" w:ascii="宋体" w:hAnsi="宋体" w:cs="宋体"/>
                <w:b/>
                <w:bCs/>
                <w:sz w:val="24"/>
              </w:rPr>
              <w:t>序号</w:t>
            </w:r>
          </w:p>
        </w:tc>
        <w:tc>
          <w:tcPr>
            <w:tcW w:w="3683" w:type="dxa"/>
          </w:tcPr>
          <w:p w14:paraId="628DDBB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10172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B2E7E05">
            <w:pPr>
              <w:jc w:val="center"/>
              <w:rPr>
                <w:rFonts w:ascii="宋体" w:hAnsi="宋体" w:cs="宋体"/>
                <w:b/>
                <w:bCs/>
                <w:sz w:val="24"/>
              </w:rPr>
            </w:pPr>
            <w:r>
              <w:rPr>
                <w:rFonts w:hint="eastAsia" w:ascii="宋体" w:hAnsi="宋体" w:cs="宋体"/>
                <w:b/>
                <w:bCs/>
                <w:sz w:val="24"/>
              </w:rPr>
              <w:t>偏离说明</w:t>
            </w:r>
          </w:p>
        </w:tc>
      </w:tr>
      <w:tr w14:paraId="4A9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2C31A16">
            <w:pPr>
              <w:jc w:val="center"/>
              <w:rPr>
                <w:rFonts w:ascii="宋体" w:hAnsi="宋体" w:cs="宋体"/>
                <w:kern w:val="0"/>
                <w:sz w:val="24"/>
              </w:rPr>
            </w:pPr>
            <w:r>
              <w:rPr>
                <w:rFonts w:hint="eastAsia" w:ascii="宋体" w:hAnsi="宋体" w:cs="宋体"/>
                <w:kern w:val="0"/>
                <w:sz w:val="24"/>
              </w:rPr>
              <w:t>1</w:t>
            </w:r>
          </w:p>
        </w:tc>
        <w:tc>
          <w:tcPr>
            <w:tcW w:w="3683" w:type="dxa"/>
          </w:tcPr>
          <w:p w14:paraId="103760E7">
            <w:pPr>
              <w:jc w:val="center"/>
              <w:rPr>
                <w:rFonts w:ascii="宋体" w:hAnsi="宋体" w:cs="宋体"/>
                <w:b/>
                <w:kern w:val="0"/>
                <w:sz w:val="32"/>
                <w:szCs w:val="32"/>
              </w:rPr>
            </w:pPr>
          </w:p>
        </w:tc>
        <w:tc>
          <w:tcPr>
            <w:tcW w:w="3546" w:type="dxa"/>
          </w:tcPr>
          <w:p w14:paraId="07E880C6">
            <w:pPr>
              <w:jc w:val="center"/>
              <w:rPr>
                <w:rFonts w:ascii="宋体" w:hAnsi="宋体" w:cs="宋体"/>
                <w:b/>
                <w:kern w:val="0"/>
                <w:sz w:val="32"/>
                <w:szCs w:val="32"/>
              </w:rPr>
            </w:pPr>
          </w:p>
        </w:tc>
        <w:tc>
          <w:tcPr>
            <w:tcW w:w="1276" w:type="dxa"/>
          </w:tcPr>
          <w:p w14:paraId="6648E81E">
            <w:pPr>
              <w:jc w:val="center"/>
              <w:rPr>
                <w:rFonts w:ascii="宋体" w:hAnsi="宋体" w:cs="宋体"/>
                <w:b/>
                <w:kern w:val="0"/>
                <w:sz w:val="32"/>
                <w:szCs w:val="32"/>
              </w:rPr>
            </w:pPr>
          </w:p>
        </w:tc>
      </w:tr>
      <w:tr w14:paraId="09F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CC1392">
            <w:pPr>
              <w:jc w:val="center"/>
              <w:rPr>
                <w:rFonts w:ascii="宋体" w:hAnsi="宋体" w:cs="宋体"/>
                <w:kern w:val="0"/>
                <w:sz w:val="24"/>
              </w:rPr>
            </w:pPr>
            <w:r>
              <w:rPr>
                <w:rFonts w:hint="eastAsia" w:ascii="宋体" w:hAnsi="宋体" w:cs="宋体"/>
                <w:kern w:val="0"/>
                <w:sz w:val="24"/>
              </w:rPr>
              <w:t>2</w:t>
            </w:r>
          </w:p>
        </w:tc>
        <w:tc>
          <w:tcPr>
            <w:tcW w:w="3683" w:type="dxa"/>
          </w:tcPr>
          <w:p w14:paraId="4E3EFC8B">
            <w:pPr>
              <w:jc w:val="center"/>
              <w:rPr>
                <w:rFonts w:ascii="宋体" w:hAnsi="宋体" w:cs="宋体"/>
                <w:b/>
                <w:kern w:val="0"/>
                <w:sz w:val="32"/>
                <w:szCs w:val="32"/>
              </w:rPr>
            </w:pPr>
          </w:p>
        </w:tc>
        <w:tc>
          <w:tcPr>
            <w:tcW w:w="3546" w:type="dxa"/>
          </w:tcPr>
          <w:p w14:paraId="5FB92694">
            <w:pPr>
              <w:jc w:val="center"/>
              <w:rPr>
                <w:rFonts w:ascii="宋体" w:hAnsi="宋体" w:cs="宋体"/>
                <w:b/>
                <w:kern w:val="0"/>
                <w:sz w:val="32"/>
                <w:szCs w:val="32"/>
              </w:rPr>
            </w:pPr>
          </w:p>
        </w:tc>
        <w:tc>
          <w:tcPr>
            <w:tcW w:w="1276" w:type="dxa"/>
          </w:tcPr>
          <w:p w14:paraId="154D9C7C">
            <w:pPr>
              <w:jc w:val="center"/>
              <w:rPr>
                <w:rFonts w:ascii="宋体" w:hAnsi="宋体" w:cs="宋体"/>
                <w:b/>
                <w:kern w:val="0"/>
                <w:sz w:val="32"/>
                <w:szCs w:val="32"/>
              </w:rPr>
            </w:pPr>
          </w:p>
        </w:tc>
      </w:tr>
      <w:tr w14:paraId="05E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9AE20F">
            <w:pPr>
              <w:jc w:val="center"/>
              <w:rPr>
                <w:rFonts w:ascii="宋体" w:hAnsi="宋体" w:cs="宋体"/>
                <w:kern w:val="0"/>
                <w:sz w:val="24"/>
              </w:rPr>
            </w:pPr>
            <w:r>
              <w:rPr>
                <w:rFonts w:hint="eastAsia" w:ascii="宋体" w:hAnsi="宋体" w:cs="宋体"/>
                <w:kern w:val="0"/>
                <w:sz w:val="24"/>
              </w:rPr>
              <w:t>……</w:t>
            </w:r>
          </w:p>
        </w:tc>
        <w:tc>
          <w:tcPr>
            <w:tcW w:w="3683" w:type="dxa"/>
          </w:tcPr>
          <w:p w14:paraId="4B636A2F">
            <w:pPr>
              <w:jc w:val="center"/>
              <w:rPr>
                <w:rFonts w:ascii="宋体" w:hAnsi="宋体" w:cs="宋体"/>
                <w:b/>
                <w:kern w:val="0"/>
                <w:sz w:val="32"/>
                <w:szCs w:val="32"/>
              </w:rPr>
            </w:pPr>
          </w:p>
        </w:tc>
        <w:tc>
          <w:tcPr>
            <w:tcW w:w="3546" w:type="dxa"/>
          </w:tcPr>
          <w:p w14:paraId="31790444">
            <w:pPr>
              <w:jc w:val="center"/>
              <w:rPr>
                <w:rFonts w:ascii="宋体" w:hAnsi="宋体" w:cs="宋体"/>
                <w:b/>
                <w:kern w:val="0"/>
                <w:sz w:val="32"/>
                <w:szCs w:val="32"/>
              </w:rPr>
            </w:pPr>
          </w:p>
        </w:tc>
        <w:tc>
          <w:tcPr>
            <w:tcW w:w="1276" w:type="dxa"/>
          </w:tcPr>
          <w:p w14:paraId="4623DBE8">
            <w:pPr>
              <w:jc w:val="center"/>
              <w:rPr>
                <w:rFonts w:ascii="宋体" w:hAnsi="宋体" w:cs="宋体"/>
                <w:b/>
                <w:kern w:val="0"/>
                <w:sz w:val="32"/>
                <w:szCs w:val="32"/>
              </w:rPr>
            </w:pPr>
          </w:p>
        </w:tc>
      </w:tr>
    </w:tbl>
    <w:p w14:paraId="70F1D0C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0AD04B">
      <w:pPr>
        <w:jc w:val="center"/>
        <w:rPr>
          <w:rFonts w:ascii="宋体" w:hAnsi="宋体" w:cs="宋体"/>
          <w:b/>
          <w:kern w:val="0"/>
          <w:sz w:val="32"/>
          <w:szCs w:val="32"/>
        </w:rPr>
      </w:pPr>
    </w:p>
    <w:p w14:paraId="2901A0D8">
      <w:pPr>
        <w:spacing w:line="360" w:lineRule="auto"/>
        <w:ind w:right="420"/>
        <w:rPr>
          <w:rFonts w:ascii="宋体" w:hAnsi="宋体" w:cs="宋体"/>
          <w:sz w:val="24"/>
        </w:rPr>
      </w:pPr>
      <w:r>
        <w:rPr>
          <w:rFonts w:hint="eastAsia" w:ascii="宋体" w:hAnsi="宋体" w:cs="宋体"/>
          <w:sz w:val="24"/>
        </w:rPr>
        <w:t>注：按本格式和要求提供。</w:t>
      </w:r>
    </w:p>
    <w:p w14:paraId="3FECCB36">
      <w:pPr>
        <w:ind w:left="0" w:leftChars="0" w:firstLine="0" w:firstLineChars="0"/>
        <w:rPr>
          <w:rFonts w:hint="eastAsia" w:ascii="宋体" w:hAnsi="宋体" w:cs="宋体"/>
          <w:b/>
          <w:bCs/>
          <w:sz w:val="32"/>
          <w:szCs w:val="32"/>
        </w:rPr>
      </w:pPr>
      <w:r>
        <w:rPr>
          <w:rFonts w:hint="eastAsia" w:ascii="宋体" w:hAnsi="宋体" w:cs="宋体"/>
          <w:b/>
          <w:bCs/>
          <w:sz w:val="32"/>
          <w:szCs w:val="32"/>
        </w:rPr>
        <w:t>1、请在本表后放置“第三部分 采购需求”中标注“▲”相关证明材料。</w:t>
      </w:r>
    </w:p>
    <w:p w14:paraId="54126F7E">
      <w:pPr>
        <w:ind w:left="0" w:leftChars="0" w:firstLine="0" w:firstLineChars="0"/>
        <w:rPr>
          <w:rFonts w:hint="eastAsia" w:ascii="宋体" w:hAnsi="宋体" w:cs="宋体"/>
          <w:b/>
          <w:bCs/>
          <w:sz w:val="32"/>
          <w:szCs w:val="32"/>
        </w:rPr>
      </w:pPr>
      <w:r>
        <w:rPr>
          <w:rFonts w:hint="eastAsia" w:ascii="宋体" w:hAnsi="宋体" w:cs="宋体"/>
          <w:b/>
          <w:bCs/>
          <w:sz w:val="32"/>
          <w:szCs w:val="32"/>
        </w:rPr>
        <w:t>2、根据评分条款目录“（二）产品技术参数等响应程度”，在此表后附评分相关证明材料（即“第三部分 采购需求”中“</w:t>
      </w:r>
      <w:r>
        <w:rPr>
          <w:rFonts w:hint="eastAsia" w:ascii="宋体" w:hAnsi="宋体" w:cs="宋体"/>
          <w:b/>
          <w:bCs/>
          <w:sz w:val="32"/>
          <w:szCs w:val="32"/>
          <w:lang w:val="en-US" w:eastAsia="zh-CN"/>
        </w:rPr>
        <w:t>主要技术要求</w:t>
      </w:r>
      <w:r>
        <w:rPr>
          <w:rFonts w:hint="eastAsia" w:ascii="宋体" w:hAnsi="宋体" w:cs="宋体"/>
          <w:b/>
          <w:bCs/>
          <w:sz w:val="32"/>
          <w:szCs w:val="32"/>
        </w:rPr>
        <w:t>”中要求提供的证明材料，按顺序放置。未按顺序放置导致专家漏看、错看的，由投标人自行负责）。</w:t>
      </w:r>
    </w:p>
    <w:p w14:paraId="144A7507">
      <w:pPr>
        <w:ind w:firstLine="1911" w:firstLineChars="595"/>
        <w:rPr>
          <w:rFonts w:ascii="宋体" w:hAnsi="宋体" w:cs="宋体"/>
          <w:b/>
          <w:bCs/>
          <w:sz w:val="32"/>
          <w:szCs w:val="32"/>
        </w:rPr>
      </w:pPr>
    </w:p>
    <w:p w14:paraId="3DA523F6">
      <w:pPr>
        <w:ind w:firstLine="1911" w:firstLineChars="595"/>
        <w:rPr>
          <w:rFonts w:ascii="宋体" w:hAnsi="宋体" w:cs="宋体"/>
          <w:b/>
          <w:bCs/>
          <w:sz w:val="32"/>
          <w:szCs w:val="32"/>
        </w:rPr>
      </w:pPr>
    </w:p>
    <w:p w14:paraId="1C069C7B">
      <w:pPr>
        <w:widowControl/>
        <w:adjustRightInd/>
        <w:jc w:val="left"/>
        <w:rPr>
          <w:rFonts w:ascii="宋体" w:hAnsi="宋体" w:cs="宋体"/>
          <w:b/>
          <w:bCs/>
          <w:sz w:val="32"/>
          <w:szCs w:val="32"/>
        </w:rPr>
      </w:pPr>
      <w:r>
        <w:rPr>
          <w:rFonts w:ascii="宋体" w:hAnsi="宋体" w:cs="宋体"/>
          <w:b/>
          <w:bCs/>
          <w:sz w:val="32"/>
          <w:szCs w:val="32"/>
        </w:rPr>
        <w:br w:type="page"/>
      </w:r>
    </w:p>
    <w:p w14:paraId="30F8E99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D5B4BB9">
      <w:pPr>
        <w:snapToGrid w:val="0"/>
        <w:spacing w:line="360" w:lineRule="auto"/>
        <w:rPr>
          <w:rFonts w:ascii="宋体" w:hAnsi="宋体" w:cs="宋体"/>
          <w:sz w:val="24"/>
        </w:rPr>
      </w:pPr>
    </w:p>
    <w:p w14:paraId="43F7800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786357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C6D88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217A9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8644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BFAB5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73A2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EE3E0B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A5B742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07100A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4282F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46327A9">
      <w:pPr>
        <w:autoSpaceDE w:val="0"/>
        <w:autoSpaceDN w:val="0"/>
        <w:spacing w:line="360" w:lineRule="auto"/>
        <w:ind w:left="2"/>
        <w:jc w:val="left"/>
        <w:rPr>
          <w:rFonts w:ascii="宋体" w:hAnsi="宋体" w:cs="宋体"/>
          <w:kern w:val="0"/>
          <w:sz w:val="24"/>
          <w:lang w:val="zh-CN"/>
        </w:rPr>
      </w:pPr>
    </w:p>
    <w:p w14:paraId="44C6FE4F">
      <w:pPr>
        <w:autoSpaceDE w:val="0"/>
        <w:autoSpaceDN w:val="0"/>
        <w:spacing w:line="360" w:lineRule="auto"/>
        <w:ind w:left="2"/>
        <w:jc w:val="left"/>
        <w:rPr>
          <w:rFonts w:ascii="宋体" w:hAnsi="宋体" w:cs="宋体"/>
          <w:kern w:val="0"/>
          <w:sz w:val="24"/>
          <w:lang w:val="zh-CN"/>
        </w:rPr>
      </w:pPr>
    </w:p>
    <w:p w14:paraId="5D67ACE0">
      <w:pPr>
        <w:autoSpaceDE w:val="0"/>
        <w:autoSpaceDN w:val="0"/>
        <w:spacing w:line="360" w:lineRule="auto"/>
        <w:ind w:left="2"/>
        <w:jc w:val="left"/>
        <w:rPr>
          <w:rFonts w:ascii="宋体" w:hAnsi="宋体" w:cs="宋体"/>
          <w:kern w:val="0"/>
          <w:sz w:val="24"/>
          <w:lang w:val="zh-CN"/>
        </w:rPr>
      </w:pPr>
    </w:p>
    <w:p w14:paraId="26356EE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E0E070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D2BF43">
      <w:pPr>
        <w:spacing w:line="360" w:lineRule="auto"/>
        <w:jc w:val="center"/>
        <w:rPr>
          <w:rFonts w:ascii="宋体" w:hAnsi="宋体" w:cs="宋体"/>
          <w:b/>
          <w:bCs/>
          <w:sz w:val="24"/>
        </w:rPr>
      </w:pPr>
    </w:p>
    <w:p w14:paraId="6C0E5569">
      <w:pPr>
        <w:spacing w:line="360" w:lineRule="auto"/>
        <w:ind w:right="420"/>
        <w:rPr>
          <w:rFonts w:ascii="宋体" w:hAnsi="宋体" w:cs="宋体"/>
          <w:sz w:val="24"/>
        </w:rPr>
      </w:pPr>
      <w:r>
        <w:rPr>
          <w:rFonts w:hint="eastAsia" w:ascii="宋体" w:hAnsi="宋体" w:cs="宋体"/>
          <w:sz w:val="24"/>
        </w:rPr>
        <w:t>注：按本格式和要求提供。</w:t>
      </w:r>
    </w:p>
    <w:p w14:paraId="4D7A13B8">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15922A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B0CE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2B2CEE">
      <w:pPr>
        <w:spacing w:line="360" w:lineRule="auto"/>
        <w:jc w:val="center"/>
        <w:outlineLvl w:val="0"/>
        <w:rPr>
          <w:rFonts w:ascii="宋体" w:hAnsi="宋体" w:cs="宋体"/>
          <w:b/>
          <w:kern w:val="0"/>
          <w:sz w:val="36"/>
          <w:szCs w:val="36"/>
        </w:rPr>
      </w:pPr>
    </w:p>
    <w:p w14:paraId="545BA808">
      <w:pPr>
        <w:snapToGrid w:val="0"/>
        <w:spacing w:line="360" w:lineRule="auto"/>
        <w:rPr>
          <w:rFonts w:ascii="宋体" w:hAnsi="宋体" w:cs="宋体"/>
          <w:sz w:val="24"/>
        </w:rPr>
      </w:pPr>
      <w:r>
        <w:rPr>
          <w:rFonts w:hint="eastAsia" w:ascii="宋体" w:hAnsi="宋体" w:cs="宋体"/>
          <w:sz w:val="24"/>
        </w:rPr>
        <w:t>（1）开标一览表（报价表）………………………………………………………（页码）</w:t>
      </w:r>
    </w:p>
    <w:p w14:paraId="2FED9693">
      <w:pPr>
        <w:snapToGrid w:val="0"/>
        <w:spacing w:line="360" w:lineRule="auto"/>
        <w:rPr>
          <w:rFonts w:hint="eastAsia" w:ascii="宋体" w:hAnsi="宋体" w:cs="宋体"/>
          <w:sz w:val="24"/>
        </w:rPr>
      </w:pPr>
      <w:r>
        <w:rPr>
          <w:rFonts w:hint="eastAsia" w:ascii="宋体" w:hAnsi="宋体" w:cs="宋体"/>
          <w:sz w:val="24"/>
        </w:rPr>
        <w:t>（2）中小企业声明函………………………………………………………………（页码）</w:t>
      </w:r>
    </w:p>
    <w:p w14:paraId="55B542C4">
      <w:pPr>
        <w:spacing w:line="360" w:lineRule="auto"/>
        <w:rPr>
          <w:rFonts w:hint="eastAsia" w:eastAsia="宋体"/>
          <w:lang w:eastAsia="zh-CN"/>
        </w:rPr>
      </w:pPr>
    </w:p>
    <w:p w14:paraId="6547A892">
      <w:pPr>
        <w:snapToGrid w:val="0"/>
        <w:spacing w:line="360" w:lineRule="auto"/>
        <w:ind w:right="480"/>
        <w:jc w:val="center"/>
        <w:rPr>
          <w:rFonts w:ascii="宋体" w:hAnsi="宋体" w:cs="宋体"/>
          <w:b/>
          <w:kern w:val="0"/>
          <w:sz w:val="32"/>
          <w:szCs w:val="32"/>
        </w:rPr>
      </w:pPr>
    </w:p>
    <w:p w14:paraId="17AC45D6">
      <w:pPr>
        <w:snapToGrid w:val="0"/>
        <w:spacing w:line="360" w:lineRule="auto"/>
        <w:ind w:right="480"/>
        <w:jc w:val="center"/>
        <w:rPr>
          <w:rFonts w:ascii="宋体" w:hAnsi="宋体" w:cs="宋体"/>
          <w:b/>
          <w:kern w:val="0"/>
          <w:sz w:val="32"/>
          <w:szCs w:val="32"/>
        </w:rPr>
      </w:pPr>
    </w:p>
    <w:p w14:paraId="100B74A1">
      <w:pPr>
        <w:snapToGrid w:val="0"/>
        <w:spacing w:line="360" w:lineRule="auto"/>
        <w:ind w:right="480"/>
        <w:jc w:val="center"/>
        <w:rPr>
          <w:rFonts w:ascii="宋体" w:hAnsi="宋体" w:cs="宋体"/>
          <w:b/>
          <w:kern w:val="0"/>
          <w:sz w:val="32"/>
          <w:szCs w:val="32"/>
        </w:rPr>
      </w:pPr>
    </w:p>
    <w:p w14:paraId="15F277A1">
      <w:pPr>
        <w:snapToGrid w:val="0"/>
        <w:spacing w:line="360" w:lineRule="auto"/>
        <w:ind w:right="480"/>
        <w:jc w:val="center"/>
        <w:rPr>
          <w:rFonts w:ascii="宋体" w:hAnsi="宋体" w:cs="宋体"/>
          <w:b/>
          <w:kern w:val="0"/>
          <w:sz w:val="32"/>
          <w:szCs w:val="32"/>
        </w:rPr>
      </w:pPr>
    </w:p>
    <w:p w14:paraId="006A0400">
      <w:pPr>
        <w:snapToGrid w:val="0"/>
        <w:spacing w:line="360" w:lineRule="auto"/>
        <w:ind w:right="480"/>
        <w:jc w:val="center"/>
        <w:rPr>
          <w:rFonts w:ascii="宋体" w:hAnsi="宋体" w:cs="宋体"/>
          <w:b/>
          <w:kern w:val="0"/>
          <w:sz w:val="32"/>
          <w:szCs w:val="32"/>
        </w:rPr>
      </w:pPr>
    </w:p>
    <w:p w14:paraId="0EBF2221">
      <w:pPr>
        <w:snapToGrid w:val="0"/>
        <w:spacing w:line="360" w:lineRule="auto"/>
        <w:ind w:right="480"/>
        <w:jc w:val="center"/>
        <w:rPr>
          <w:rFonts w:ascii="宋体" w:hAnsi="宋体" w:cs="宋体"/>
          <w:b/>
          <w:kern w:val="0"/>
          <w:sz w:val="32"/>
          <w:szCs w:val="32"/>
        </w:rPr>
      </w:pPr>
    </w:p>
    <w:p w14:paraId="366F6604">
      <w:pPr>
        <w:snapToGrid w:val="0"/>
        <w:spacing w:line="360" w:lineRule="auto"/>
        <w:ind w:right="480"/>
        <w:jc w:val="center"/>
        <w:rPr>
          <w:rFonts w:ascii="宋体" w:hAnsi="宋体" w:cs="宋体"/>
          <w:b/>
          <w:kern w:val="0"/>
          <w:sz w:val="32"/>
          <w:szCs w:val="32"/>
        </w:rPr>
      </w:pPr>
    </w:p>
    <w:p w14:paraId="1A94B7D3">
      <w:pPr>
        <w:snapToGrid w:val="0"/>
        <w:spacing w:line="360" w:lineRule="auto"/>
        <w:ind w:right="480"/>
        <w:jc w:val="center"/>
        <w:rPr>
          <w:rFonts w:ascii="宋体" w:hAnsi="宋体" w:cs="宋体"/>
          <w:b/>
          <w:kern w:val="0"/>
          <w:sz w:val="32"/>
          <w:szCs w:val="32"/>
        </w:rPr>
      </w:pPr>
    </w:p>
    <w:p w14:paraId="028F200B">
      <w:pPr>
        <w:snapToGrid w:val="0"/>
        <w:spacing w:line="360" w:lineRule="auto"/>
        <w:ind w:right="480"/>
        <w:jc w:val="center"/>
        <w:rPr>
          <w:rFonts w:ascii="宋体" w:hAnsi="宋体" w:cs="宋体"/>
          <w:b/>
          <w:kern w:val="0"/>
          <w:sz w:val="32"/>
          <w:szCs w:val="32"/>
        </w:rPr>
      </w:pPr>
    </w:p>
    <w:p w14:paraId="2C42F1C4">
      <w:pPr>
        <w:snapToGrid w:val="0"/>
        <w:spacing w:line="360" w:lineRule="auto"/>
        <w:ind w:right="480"/>
        <w:jc w:val="center"/>
        <w:rPr>
          <w:rFonts w:ascii="宋体" w:hAnsi="宋体" w:cs="宋体"/>
          <w:b/>
          <w:kern w:val="0"/>
          <w:sz w:val="32"/>
          <w:szCs w:val="32"/>
        </w:rPr>
      </w:pPr>
    </w:p>
    <w:p w14:paraId="04B75DD4">
      <w:pPr>
        <w:snapToGrid w:val="0"/>
        <w:spacing w:line="360" w:lineRule="auto"/>
        <w:ind w:right="480"/>
        <w:jc w:val="center"/>
        <w:rPr>
          <w:rFonts w:ascii="宋体" w:hAnsi="宋体" w:cs="宋体"/>
          <w:b/>
          <w:kern w:val="0"/>
          <w:sz w:val="32"/>
          <w:szCs w:val="32"/>
        </w:rPr>
      </w:pPr>
    </w:p>
    <w:p w14:paraId="507BC17E">
      <w:pPr>
        <w:snapToGrid w:val="0"/>
        <w:spacing w:line="360" w:lineRule="auto"/>
        <w:ind w:right="480"/>
        <w:jc w:val="center"/>
        <w:rPr>
          <w:rFonts w:ascii="宋体" w:hAnsi="宋体" w:cs="宋体"/>
          <w:b/>
          <w:kern w:val="0"/>
          <w:sz w:val="32"/>
          <w:szCs w:val="32"/>
        </w:rPr>
      </w:pPr>
    </w:p>
    <w:p w14:paraId="4A35EBBD">
      <w:pPr>
        <w:snapToGrid w:val="0"/>
        <w:spacing w:line="360" w:lineRule="auto"/>
        <w:ind w:right="480"/>
        <w:jc w:val="center"/>
        <w:rPr>
          <w:rFonts w:ascii="宋体" w:hAnsi="宋体" w:cs="宋体"/>
          <w:b/>
          <w:kern w:val="0"/>
          <w:sz w:val="32"/>
          <w:szCs w:val="32"/>
        </w:rPr>
      </w:pPr>
    </w:p>
    <w:p w14:paraId="67738D5C">
      <w:pPr>
        <w:snapToGrid w:val="0"/>
        <w:spacing w:line="360" w:lineRule="auto"/>
        <w:ind w:right="480"/>
        <w:jc w:val="center"/>
        <w:rPr>
          <w:rFonts w:ascii="宋体" w:hAnsi="宋体" w:cs="宋体"/>
          <w:b/>
          <w:kern w:val="0"/>
          <w:sz w:val="32"/>
          <w:szCs w:val="32"/>
        </w:rPr>
      </w:pPr>
    </w:p>
    <w:p w14:paraId="3ACB16E4">
      <w:pPr>
        <w:snapToGrid w:val="0"/>
        <w:spacing w:line="360" w:lineRule="auto"/>
        <w:ind w:right="480"/>
        <w:jc w:val="center"/>
        <w:rPr>
          <w:rFonts w:ascii="宋体" w:hAnsi="宋体" w:cs="宋体"/>
          <w:b/>
          <w:kern w:val="0"/>
          <w:sz w:val="32"/>
          <w:szCs w:val="32"/>
        </w:rPr>
      </w:pPr>
    </w:p>
    <w:p w14:paraId="256BEEF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81A108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2950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449C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09EF68A">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79AC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79C6A65">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0F45C64D">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3CDA5D2C">
            <w:pPr>
              <w:spacing w:line="360" w:lineRule="auto"/>
              <w:jc w:val="center"/>
              <w:rPr>
                <w:rFonts w:ascii="宋体" w:hAnsi="宋体" w:cs="宋体"/>
                <w:b/>
                <w:sz w:val="24"/>
              </w:rPr>
            </w:pPr>
          </w:p>
          <w:p w14:paraId="74A729AC">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186275EF">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0C865F7">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AAD623B">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4E41503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0F5E59C">
            <w:pPr>
              <w:spacing w:line="360" w:lineRule="auto"/>
              <w:jc w:val="center"/>
              <w:rPr>
                <w:rFonts w:ascii="宋体" w:hAnsi="宋体" w:cs="宋体"/>
                <w:b/>
                <w:sz w:val="24"/>
              </w:rPr>
            </w:pPr>
          </w:p>
          <w:p w14:paraId="383D9583">
            <w:pPr>
              <w:spacing w:line="360" w:lineRule="auto"/>
              <w:jc w:val="center"/>
              <w:rPr>
                <w:rFonts w:ascii="宋体" w:hAnsi="宋体" w:cs="宋体"/>
                <w:b/>
                <w:sz w:val="24"/>
              </w:rPr>
            </w:pPr>
            <w:r>
              <w:rPr>
                <w:rFonts w:hint="eastAsia" w:ascii="宋体" w:hAnsi="宋体" w:cs="宋体"/>
                <w:b/>
                <w:sz w:val="24"/>
              </w:rPr>
              <w:t>备注（如果有）</w:t>
            </w:r>
          </w:p>
          <w:p w14:paraId="0489E89C">
            <w:pPr>
              <w:spacing w:line="360" w:lineRule="auto"/>
              <w:jc w:val="center"/>
              <w:rPr>
                <w:rFonts w:ascii="宋体" w:hAnsi="宋体" w:cs="宋体"/>
                <w:b/>
                <w:sz w:val="24"/>
              </w:rPr>
            </w:pPr>
          </w:p>
        </w:tc>
      </w:tr>
      <w:tr w14:paraId="2DBB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17AD4FB">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060560A5">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8EF9150">
            <w:pPr>
              <w:snapToGrid w:val="0"/>
              <w:spacing w:line="360" w:lineRule="auto"/>
              <w:jc w:val="center"/>
              <w:rPr>
                <w:rFonts w:ascii="宋体" w:hAnsi="宋体" w:cs="宋体"/>
                <w:color w:val="0000FF"/>
                <w:sz w:val="24"/>
              </w:rPr>
            </w:pPr>
          </w:p>
        </w:tc>
        <w:tc>
          <w:tcPr>
            <w:tcW w:w="2556" w:type="dxa"/>
            <w:vAlign w:val="center"/>
          </w:tcPr>
          <w:p w14:paraId="0B1B2512">
            <w:pPr>
              <w:snapToGrid w:val="0"/>
              <w:spacing w:line="360" w:lineRule="auto"/>
              <w:jc w:val="center"/>
              <w:rPr>
                <w:rFonts w:ascii="宋体" w:hAnsi="宋体" w:cs="宋体"/>
                <w:color w:val="0000FF"/>
                <w:sz w:val="24"/>
              </w:rPr>
            </w:pPr>
          </w:p>
        </w:tc>
        <w:tc>
          <w:tcPr>
            <w:tcW w:w="993" w:type="dxa"/>
            <w:vAlign w:val="center"/>
          </w:tcPr>
          <w:p w14:paraId="36B1F550">
            <w:pPr>
              <w:snapToGrid w:val="0"/>
              <w:spacing w:line="360" w:lineRule="auto"/>
              <w:jc w:val="center"/>
              <w:rPr>
                <w:rFonts w:ascii="宋体" w:hAnsi="宋体" w:cs="宋体"/>
                <w:color w:val="0000FF"/>
                <w:sz w:val="24"/>
              </w:rPr>
            </w:pPr>
          </w:p>
        </w:tc>
        <w:tc>
          <w:tcPr>
            <w:tcW w:w="1559" w:type="dxa"/>
            <w:vAlign w:val="center"/>
          </w:tcPr>
          <w:p w14:paraId="1F8E2009">
            <w:pPr>
              <w:spacing w:line="360" w:lineRule="auto"/>
              <w:jc w:val="center"/>
              <w:rPr>
                <w:rFonts w:ascii="宋体" w:hAnsi="宋体" w:cs="宋体"/>
                <w:color w:val="0000FF"/>
                <w:sz w:val="24"/>
              </w:rPr>
            </w:pPr>
          </w:p>
        </w:tc>
        <w:tc>
          <w:tcPr>
            <w:tcW w:w="1984" w:type="dxa"/>
            <w:vAlign w:val="center"/>
          </w:tcPr>
          <w:p w14:paraId="3A0A7705">
            <w:pPr>
              <w:spacing w:line="360" w:lineRule="auto"/>
              <w:jc w:val="center"/>
              <w:rPr>
                <w:rFonts w:ascii="宋体" w:hAnsi="宋体" w:cs="宋体"/>
                <w:color w:val="0000FF"/>
                <w:sz w:val="24"/>
              </w:rPr>
            </w:pPr>
          </w:p>
        </w:tc>
        <w:tc>
          <w:tcPr>
            <w:tcW w:w="3119" w:type="dxa"/>
            <w:vAlign w:val="center"/>
          </w:tcPr>
          <w:p w14:paraId="253F0AA4">
            <w:pPr>
              <w:spacing w:line="360" w:lineRule="auto"/>
              <w:jc w:val="center"/>
              <w:rPr>
                <w:rFonts w:ascii="宋体" w:hAnsi="宋体" w:cs="宋体"/>
                <w:color w:val="0000FF"/>
                <w:sz w:val="24"/>
              </w:rPr>
            </w:pPr>
          </w:p>
        </w:tc>
      </w:tr>
      <w:tr w14:paraId="41A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60B7F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4382927F">
            <w:pPr>
              <w:snapToGrid w:val="0"/>
              <w:spacing w:line="360" w:lineRule="auto"/>
              <w:jc w:val="center"/>
              <w:rPr>
                <w:rFonts w:ascii="宋体" w:hAnsi="宋体" w:cs="宋体"/>
                <w:color w:val="0000FF"/>
                <w:sz w:val="24"/>
                <w:u w:val="none"/>
              </w:rPr>
            </w:pPr>
          </w:p>
        </w:tc>
        <w:tc>
          <w:tcPr>
            <w:tcW w:w="1095" w:type="dxa"/>
            <w:vAlign w:val="center"/>
          </w:tcPr>
          <w:p w14:paraId="47FC87C0">
            <w:pPr>
              <w:snapToGrid w:val="0"/>
              <w:spacing w:line="360" w:lineRule="auto"/>
              <w:jc w:val="center"/>
              <w:rPr>
                <w:rFonts w:ascii="宋体" w:hAnsi="宋体" w:cs="宋体"/>
                <w:color w:val="0000FF"/>
                <w:sz w:val="24"/>
              </w:rPr>
            </w:pPr>
          </w:p>
        </w:tc>
        <w:tc>
          <w:tcPr>
            <w:tcW w:w="2556" w:type="dxa"/>
            <w:vAlign w:val="center"/>
          </w:tcPr>
          <w:p w14:paraId="193A9BA6">
            <w:pPr>
              <w:snapToGrid w:val="0"/>
              <w:spacing w:line="360" w:lineRule="auto"/>
              <w:jc w:val="center"/>
              <w:rPr>
                <w:rFonts w:ascii="宋体" w:hAnsi="宋体" w:cs="宋体"/>
                <w:color w:val="0000FF"/>
                <w:sz w:val="24"/>
              </w:rPr>
            </w:pPr>
          </w:p>
        </w:tc>
        <w:tc>
          <w:tcPr>
            <w:tcW w:w="993" w:type="dxa"/>
            <w:vAlign w:val="center"/>
          </w:tcPr>
          <w:p w14:paraId="1CDEFCC4">
            <w:pPr>
              <w:snapToGrid w:val="0"/>
              <w:spacing w:line="360" w:lineRule="auto"/>
              <w:jc w:val="center"/>
              <w:rPr>
                <w:rFonts w:ascii="宋体" w:hAnsi="宋体" w:cs="宋体"/>
                <w:color w:val="0000FF"/>
                <w:sz w:val="24"/>
              </w:rPr>
            </w:pPr>
          </w:p>
        </w:tc>
        <w:tc>
          <w:tcPr>
            <w:tcW w:w="1559" w:type="dxa"/>
            <w:vAlign w:val="center"/>
          </w:tcPr>
          <w:p w14:paraId="1A2A018D">
            <w:pPr>
              <w:spacing w:line="360" w:lineRule="auto"/>
              <w:jc w:val="center"/>
              <w:rPr>
                <w:rFonts w:ascii="宋体" w:hAnsi="宋体" w:cs="宋体"/>
                <w:color w:val="0000FF"/>
                <w:sz w:val="24"/>
              </w:rPr>
            </w:pPr>
          </w:p>
        </w:tc>
        <w:tc>
          <w:tcPr>
            <w:tcW w:w="1984" w:type="dxa"/>
            <w:vAlign w:val="center"/>
          </w:tcPr>
          <w:p w14:paraId="51C63F48">
            <w:pPr>
              <w:spacing w:line="360" w:lineRule="auto"/>
              <w:jc w:val="center"/>
              <w:rPr>
                <w:rFonts w:ascii="宋体" w:hAnsi="宋体" w:cs="宋体"/>
                <w:color w:val="0000FF"/>
                <w:sz w:val="24"/>
              </w:rPr>
            </w:pPr>
          </w:p>
        </w:tc>
        <w:tc>
          <w:tcPr>
            <w:tcW w:w="3119" w:type="dxa"/>
            <w:vAlign w:val="center"/>
          </w:tcPr>
          <w:p w14:paraId="11A5C9E5">
            <w:pPr>
              <w:spacing w:line="360" w:lineRule="auto"/>
              <w:jc w:val="center"/>
              <w:rPr>
                <w:rFonts w:ascii="宋体" w:hAnsi="宋体" w:cs="宋体"/>
                <w:color w:val="0000FF"/>
                <w:sz w:val="24"/>
              </w:rPr>
            </w:pPr>
          </w:p>
        </w:tc>
      </w:tr>
      <w:tr w14:paraId="713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34910A">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66206889">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01A74D68">
            <w:pPr>
              <w:snapToGrid w:val="0"/>
              <w:spacing w:line="360" w:lineRule="auto"/>
              <w:jc w:val="center"/>
              <w:rPr>
                <w:rFonts w:ascii="宋体" w:hAnsi="宋体" w:cs="宋体"/>
                <w:color w:val="0000FF"/>
                <w:sz w:val="24"/>
              </w:rPr>
            </w:pPr>
          </w:p>
        </w:tc>
        <w:tc>
          <w:tcPr>
            <w:tcW w:w="2556" w:type="dxa"/>
            <w:vAlign w:val="center"/>
          </w:tcPr>
          <w:p w14:paraId="3E170B79">
            <w:pPr>
              <w:snapToGrid w:val="0"/>
              <w:spacing w:line="360" w:lineRule="auto"/>
              <w:jc w:val="center"/>
              <w:rPr>
                <w:rFonts w:ascii="宋体" w:hAnsi="宋体" w:cs="宋体"/>
                <w:color w:val="0000FF"/>
                <w:sz w:val="24"/>
              </w:rPr>
            </w:pPr>
          </w:p>
        </w:tc>
        <w:tc>
          <w:tcPr>
            <w:tcW w:w="993" w:type="dxa"/>
            <w:vAlign w:val="center"/>
          </w:tcPr>
          <w:p w14:paraId="0571D92D">
            <w:pPr>
              <w:snapToGrid w:val="0"/>
              <w:spacing w:line="360" w:lineRule="auto"/>
              <w:jc w:val="center"/>
              <w:rPr>
                <w:rFonts w:ascii="宋体" w:hAnsi="宋体" w:cs="宋体"/>
                <w:color w:val="0000FF"/>
                <w:sz w:val="24"/>
              </w:rPr>
            </w:pPr>
          </w:p>
        </w:tc>
        <w:tc>
          <w:tcPr>
            <w:tcW w:w="1559" w:type="dxa"/>
            <w:vAlign w:val="center"/>
          </w:tcPr>
          <w:p w14:paraId="071E0B0D">
            <w:pPr>
              <w:spacing w:line="360" w:lineRule="auto"/>
              <w:jc w:val="center"/>
              <w:rPr>
                <w:rFonts w:ascii="宋体" w:hAnsi="宋体" w:cs="宋体"/>
                <w:color w:val="0000FF"/>
                <w:sz w:val="24"/>
              </w:rPr>
            </w:pPr>
          </w:p>
        </w:tc>
        <w:tc>
          <w:tcPr>
            <w:tcW w:w="1984" w:type="dxa"/>
            <w:vAlign w:val="center"/>
          </w:tcPr>
          <w:p w14:paraId="17E037C5">
            <w:pPr>
              <w:spacing w:line="360" w:lineRule="auto"/>
              <w:jc w:val="center"/>
              <w:rPr>
                <w:rFonts w:ascii="宋体" w:hAnsi="宋体" w:cs="宋体"/>
                <w:color w:val="0000FF"/>
                <w:sz w:val="24"/>
              </w:rPr>
            </w:pPr>
          </w:p>
        </w:tc>
        <w:tc>
          <w:tcPr>
            <w:tcW w:w="3119" w:type="dxa"/>
            <w:vAlign w:val="center"/>
          </w:tcPr>
          <w:p w14:paraId="7FE9B1FC">
            <w:pPr>
              <w:spacing w:line="360" w:lineRule="auto"/>
              <w:jc w:val="center"/>
              <w:rPr>
                <w:rFonts w:ascii="宋体" w:hAnsi="宋体" w:cs="宋体"/>
                <w:color w:val="0000FF"/>
                <w:sz w:val="24"/>
              </w:rPr>
            </w:pPr>
          </w:p>
        </w:tc>
      </w:tr>
      <w:tr w14:paraId="4D8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DDC208D">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B8111D4">
            <w:pPr>
              <w:spacing w:line="360" w:lineRule="auto"/>
              <w:jc w:val="center"/>
              <w:rPr>
                <w:rFonts w:ascii="宋体" w:hAnsi="宋体" w:cs="宋体"/>
                <w:sz w:val="24"/>
              </w:rPr>
            </w:pPr>
          </w:p>
        </w:tc>
      </w:tr>
      <w:tr w14:paraId="6C61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775A6C">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87964D1">
            <w:pPr>
              <w:spacing w:line="360" w:lineRule="auto"/>
              <w:jc w:val="center"/>
              <w:rPr>
                <w:rFonts w:ascii="宋体" w:hAnsi="宋体" w:cs="宋体"/>
                <w:sz w:val="24"/>
              </w:rPr>
            </w:pPr>
          </w:p>
        </w:tc>
      </w:tr>
      <w:tr w14:paraId="6E7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D3C2C7">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3794AD34">
            <w:pPr>
              <w:spacing w:line="360" w:lineRule="auto"/>
              <w:jc w:val="center"/>
              <w:rPr>
                <w:rFonts w:ascii="宋体" w:hAnsi="宋体" w:cs="宋体"/>
                <w:sz w:val="24"/>
              </w:rPr>
            </w:pPr>
          </w:p>
        </w:tc>
      </w:tr>
    </w:tbl>
    <w:p w14:paraId="658BDD2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08227E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503B236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FD8488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E5CF777">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D196C2">
      <w:pPr>
        <w:spacing w:line="360" w:lineRule="auto"/>
        <w:ind w:firstLine="482" w:firstLineChars="200"/>
        <w:rPr>
          <w:rFonts w:ascii="宋体" w:hAnsi="宋体" w:cs="宋体"/>
          <w:b/>
          <w:kern w:val="0"/>
          <w:sz w:val="24"/>
        </w:rPr>
      </w:pPr>
    </w:p>
    <w:p w14:paraId="71D6ED9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3B54D8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29D3336">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4" w:name="_Hlk101259491"/>
      <w:r>
        <w:rPr>
          <w:rFonts w:hint="eastAsia" w:ascii="宋体" w:hAnsi="宋体" w:eastAsia="宋体" w:cs="宋体"/>
          <w:color w:val="FF0000"/>
          <w:sz w:val="32"/>
          <w:szCs w:val="32"/>
        </w:rPr>
        <w:t>（如果有）</w:t>
      </w:r>
      <w:bookmarkEnd w:id="554"/>
    </w:p>
    <w:p w14:paraId="2392A721">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93452C8">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977D690">
      <w:pPr>
        <w:spacing w:line="360" w:lineRule="auto"/>
        <w:ind w:right="420" w:firstLine="3614" w:firstLineChars="1000"/>
        <w:rPr>
          <w:rFonts w:ascii="宋体" w:hAnsi="宋体" w:cs="宋体"/>
          <w:b/>
          <w:kern w:val="0"/>
          <w:sz w:val="36"/>
          <w:szCs w:val="36"/>
        </w:rPr>
      </w:pPr>
    </w:p>
    <w:p w14:paraId="7EEFD907">
      <w:pPr>
        <w:spacing w:line="360" w:lineRule="auto"/>
        <w:ind w:right="420" w:firstLine="3614" w:firstLineChars="1000"/>
        <w:rPr>
          <w:rFonts w:ascii="宋体" w:hAnsi="宋体" w:cs="宋体"/>
          <w:b/>
          <w:kern w:val="0"/>
          <w:sz w:val="36"/>
          <w:szCs w:val="36"/>
        </w:rPr>
      </w:pPr>
    </w:p>
    <w:p w14:paraId="4F784183">
      <w:pPr>
        <w:spacing w:line="360" w:lineRule="auto"/>
        <w:ind w:right="420" w:firstLine="3614" w:firstLineChars="1000"/>
        <w:rPr>
          <w:rFonts w:ascii="宋体" w:hAnsi="宋体" w:cs="宋体"/>
          <w:b/>
          <w:kern w:val="0"/>
          <w:sz w:val="36"/>
          <w:szCs w:val="36"/>
        </w:rPr>
      </w:pPr>
    </w:p>
    <w:p w14:paraId="64D12F1B">
      <w:pPr>
        <w:spacing w:line="360" w:lineRule="auto"/>
        <w:ind w:right="420" w:firstLine="3614" w:firstLineChars="1000"/>
        <w:rPr>
          <w:rFonts w:ascii="宋体" w:hAnsi="宋体" w:cs="宋体"/>
          <w:b/>
          <w:kern w:val="0"/>
          <w:sz w:val="36"/>
          <w:szCs w:val="36"/>
        </w:rPr>
      </w:pPr>
    </w:p>
    <w:p w14:paraId="5273B097">
      <w:pPr>
        <w:spacing w:line="360" w:lineRule="auto"/>
        <w:ind w:right="420" w:firstLine="3614" w:firstLineChars="1000"/>
        <w:rPr>
          <w:rFonts w:ascii="宋体" w:hAnsi="宋体" w:cs="宋体"/>
          <w:b/>
          <w:kern w:val="0"/>
          <w:sz w:val="36"/>
          <w:szCs w:val="36"/>
        </w:rPr>
      </w:pPr>
    </w:p>
    <w:p w14:paraId="40D439F3">
      <w:pPr>
        <w:spacing w:line="360" w:lineRule="auto"/>
        <w:ind w:right="420" w:firstLine="3614" w:firstLineChars="1000"/>
        <w:rPr>
          <w:rFonts w:ascii="宋体" w:hAnsi="宋体" w:cs="宋体"/>
          <w:b/>
          <w:kern w:val="0"/>
          <w:sz w:val="36"/>
          <w:szCs w:val="36"/>
        </w:rPr>
      </w:pPr>
    </w:p>
    <w:p w14:paraId="7B4F3F04">
      <w:pPr>
        <w:spacing w:line="360" w:lineRule="auto"/>
        <w:ind w:right="420" w:firstLine="3614" w:firstLineChars="1000"/>
        <w:rPr>
          <w:rFonts w:ascii="宋体" w:hAnsi="宋体" w:cs="宋体"/>
          <w:b/>
          <w:kern w:val="0"/>
          <w:sz w:val="36"/>
          <w:szCs w:val="36"/>
        </w:rPr>
      </w:pPr>
    </w:p>
    <w:p w14:paraId="676BFBAD">
      <w:pPr>
        <w:spacing w:line="360" w:lineRule="auto"/>
        <w:ind w:right="420"/>
        <w:rPr>
          <w:rFonts w:ascii="宋体" w:hAnsi="宋体" w:cs="宋体"/>
          <w:b/>
          <w:kern w:val="0"/>
          <w:sz w:val="36"/>
          <w:szCs w:val="36"/>
        </w:rPr>
      </w:pPr>
    </w:p>
    <w:p w14:paraId="05187072">
      <w:r>
        <w:br w:type="page"/>
      </w:r>
    </w:p>
    <w:p w14:paraId="7BB42BB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14:paraId="3963701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06FBB71">
      <w:pPr>
        <w:spacing w:line="360" w:lineRule="auto"/>
        <w:jc w:val="center"/>
        <w:rPr>
          <w:rFonts w:ascii="宋体" w:hAnsi="宋体" w:cs="宋体"/>
          <w:b/>
          <w:spacing w:val="6"/>
          <w:sz w:val="32"/>
          <w:szCs w:val="32"/>
        </w:rPr>
      </w:pPr>
      <w:bookmarkStart w:id="556" w:name="OLE_LINK14"/>
      <w:bookmarkStart w:id="557" w:name="OLE_LINK13"/>
      <w:r>
        <w:rPr>
          <w:rFonts w:hint="eastAsia" w:ascii="宋体" w:hAnsi="宋体" w:cs="宋体"/>
          <w:b/>
          <w:spacing w:val="6"/>
          <w:sz w:val="32"/>
          <w:szCs w:val="32"/>
        </w:rPr>
        <w:t>残疾人福利性单位声明函</w:t>
      </w:r>
    </w:p>
    <w:bookmarkEnd w:id="556"/>
    <w:bookmarkEnd w:id="557"/>
    <w:p w14:paraId="530BFB60">
      <w:pPr>
        <w:spacing w:line="360" w:lineRule="auto"/>
        <w:rPr>
          <w:rFonts w:ascii="宋体" w:hAnsi="宋体" w:cs="宋体"/>
          <w:b/>
          <w:spacing w:val="6"/>
          <w:sz w:val="30"/>
          <w:szCs w:val="30"/>
        </w:rPr>
      </w:pPr>
    </w:p>
    <w:p w14:paraId="54D7228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AF589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4287EC">
      <w:pPr>
        <w:spacing w:line="360" w:lineRule="auto"/>
        <w:ind w:firstLine="480" w:firstLineChars="200"/>
        <w:rPr>
          <w:rFonts w:ascii="宋体" w:hAnsi="宋体" w:cs="宋体"/>
          <w:sz w:val="24"/>
        </w:rPr>
      </w:pPr>
    </w:p>
    <w:p w14:paraId="735F0785">
      <w:pPr>
        <w:spacing w:line="360" w:lineRule="auto"/>
        <w:ind w:firstLine="480" w:firstLineChars="200"/>
        <w:rPr>
          <w:rFonts w:ascii="宋体" w:hAnsi="宋体" w:cs="宋体"/>
          <w:sz w:val="24"/>
        </w:rPr>
      </w:pPr>
    </w:p>
    <w:p w14:paraId="714BD62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CDFD28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58FAD50">
      <w:pPr>
        <w:spacing w:line="360" w:lineRule="auto"/>
        <w:ind w:firstLine="480" w:firstLineChars="200"/>
        <w:rPr>
          <w:rFonts w:ascii="宋体" w:hAnsi="宋体" w:cs="宋体"/>
          <w:sz w:val="24"/>
        </w:rPr>
      </w:pPr>
    </w:p>
    <w:p w14:paraId="675F37CF">
      <w:pPr>
        <w:spacing w:line="360" w:lineRule="auto"/>
        <w:ind w:firstLine="420" w:firstLineChars="200"/>
        <w:rPr>
          <w:rFonts w:ascii="宋体" w:hAnsi="宋体" w:cs="宋体"/>
        </w:rPr>
      </w:pPr>
    </w:p>
    <w:p w14:paraId="31AEFE25">
      <w:pPr>
        <w:spacing w:line="360" w:lineRule="auto"/>
        <w:ind w:firstLine="420" w:firstLineChars="200"/>
        <w:rPr>
          <w:rFonts w:ascii="宋体" w:hAnsi="宋体" w:cs="宋体"/>
        </w:rPr>
      </w:pPr>
    </w:p>
    <w:p w14:paraId="1A2184C1">
      <w:pPr>
        <w:spacing w:line="360" w:lineRule="auto"/>
        <w:ind w:firstLine="420" w:firstLineChars="200"/>
        <w:rPr>
          <w:rFonts w:ascii="宋体" w:hAnsi="宋体" w:cs="宋体"/>
        </w:rPr>
      </w:pPr>
    </w:p>
    <w:p w14:paraId="2B33211B">
      <w:pPr>
        <w:spacing w:line="360" w:lineRule="auto"/>
        <w:ind w:firstLine="420" w:firstLineChars="200"/>
        <w:rPr>
          <w:rFonts w:ascii="宋体" w:hAnsi="宋体" w:cs="宋体"/>
        </w:rPr>
      </w:pPr>
    </w:p>
    <w:p w14:paraId="5A59EE4E">
      <w:pPr>
        <w:spacing w:line="360" w:lineRule="auto"/>
        <w:rPr>
          <w:rFonts w:ascii="宋体" w:hAnsi="宋体" w:cs="宋体"/>
          <w:b/>
          <w:sz w:val="24"/>
        </w:rPr>
      </w:pPr>
    </w:p>
    <w:p w14:paraId="6DF8C166">
      <w:pPr>
        <w:spacing w:line="360" w:lineRule="auto"/>
        <w:rPr>
          <w:rFonts w:ascii="宋体" w:hAnsi="宋体" w:cs="宋体"/>
          <w:b/>
          <w:sz w:val="24"/>
        </w:rPr>
      </w:pPr>
    </w:p>
    <w:p w14:paraId="4DF9D4C3">
      <w:pPr>
        <w:spacing w:line="360" w:lineRule="auto"/>
        <w:rPr>
          <w:rFonts w:ascii="宋体" w:hAnsi="宋体" w:cs="宋体"/>
          <w:b/>
          <w:sz w:val="24"/>
        </w:rPr>
      </w:pPr>
    </w:p>
    <w:p w14:paraId="0995820A">
      <w:pPr>
        <w:spacing w:line="360" w:lineRule="auto"/>
        <w:rPr>
          <w:rFonts w:ascii="宋体" w:hAnsi="宋体" w:cs="宋体"/>
          <w:b/>
          <w:sz w:val="24"/>
        </w:rPr>
      </w:pPr>
    </w:p>
    <w:p w14:paraId="05F1FE7E">
      <w:pPr>
        <w:spacing w:line="360" w:lineRule="auto"/>
        <w:rPr>
          <w:rFonts w:ascii="宋体" w:hAnsi="宋体" w:cs="宋体"/>
          <w:b/>
          <w:sz w:val="24"/>
        </w:rPr>
      </w:pPr>
    </w:p>
    <w:p w14:paraId="67057E26">
      <w:pPr>
        <w:spacing w:line="360" w:lineRule="auto"/>
        <w:rPr>
          <w:rFonts w:ascii="宋体" w:hAnsi="宋体" w:cs="宋体"/>
          <w:b/>
          <w:sz w:val="24"/>
        </w:rPr>
      </w:pPr>
    </w:p>
    <w:p w14:paraId="1D4E249B">
      <w:pPr>
        <w:spacing w:line="360" w:lineRule="auto"/>
        <w:rPr>
          <w:rFonts w:ascii="宋体" w:hAnsi="宋体" w:cs="宋体"/>
          <w:b/>
          <w:sz w:val="24"/>
        </w:rPr>
      </w:pPr>
    </w:p>
    <w:p w14:paraId="5FD3F09F">
      <w:pPr>
        <w:spacing w:line="360" w:lineRule="auto"/>
        <w:rPr>
          <w:rFonts w:ascii="宋体" w:hAnsi="宋体" w:cs="宋体"/>
          <w:b/>
          <w:sz w:val="24"/>
        </w:rPr>
      </w:pPr>
    </w:p>
    <w:p w14:paraId="343C984D">
      <w:pPr>
        <w:spacing w:line="360" w:lineRule="auto"/>
        <w:rPr>
          <w:rFonts w:ascii="宋体" w:hAnsi="宋体" w:cs="宋体"/>
          <w:b/>
          <w:sz w:val="24"/>
        </w:rPr>
      </w:pPr>
    </w:p>
    <w:p w14:paraId="2FF9E2A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1EB35D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D3E351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877720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F6784A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89633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DD299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587238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AE80F1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287788">
      <w:pPr>
        <w:snapToGrid w:val="0"/>
        <w:spacing w:line="360" w:lineRule="auto"/>
        <w:rPr>
          <w:rFonts w:ascii="宋体" w:hAnsi="宋体" w:cs="宋体"/>
          <w:bCs/>
          <w:sz w:val="24"/>
        </w:rPr>
      </w:pPr>
      <w:r>
        <w:rPr>
          <w:rFonts w:hint="eastAsia" w:ascii="宋体" w:hAnsi="宋体" w:cs="宋体"/>
          <w:bCs/>
          <w:sz w:val="24"/>
        </w:rPr>
        <w:t>二、质疑项目基本情况</w:t>
      </w:r>
    </w:p>
    <w:p w14:paraId="54A11C9E">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4E5C4C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5F7326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80C7E2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A384D1">
      <w:pPr>
        <w:snapToGrid w:val="0"/>
        <w:spacing w:line="360" w:lineRule="auto"/>
        <w:rPr>
          <w:rFonts w:ascii="宋体" w:hAnsi="宋体" w:cs="宋体"/>
          <w:bCs/>
          <w:sz w:val="24"/>
        </w:rPr>
      </w:pPr>
      <w:r>
        <w:rPr>
          <w:rFonts w:hint="eastAsia" w:ascii="宋体" w:hAnsi="宋体" w:cs="宋体"/>
          <w:bCs/>
          <w:sz w:val="24"/>
        </w:rPr>
        <w:t>三、质疑事项具体内容</w:t>
      </w:r>
    </w:p>
    <w:p w14:paraId="31166F6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055612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CEFA64">
      <w:pPr>
        <w:snapToGrid w:val="0"/>
        <w:spacing w:line="360" w:lineRule="auto"/>
        <w:rPr>
          <w:rFonts w:ascii="宋体" w:hAnsi="宋体" w:cs="宋体"/>
          <w:sz w:val="24"/>
        </w:rPr>
      </w:pPr>
      <w:r>
        <w:rPr>
          <w:rFonts w:hint="eastAsia" w:ascii="宋体" w:hAnsi="宋体" w:cs="宋体"/>
          <w:sz w:val="24"/>
          <w:u w:val="dotted"/>
        </w:rPr>
        <w:t xml:space="preserve">                                                       </w:t>
      </w:r>
    </w:p>
    <w:p w14:paraId="79BDA38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2A91B6">
      <w:pPr>
        <w:snapToGrid w:val="0"/>
        <w:spacing w:line="360" w:lineRule="auto"/>
        <w:rPr>
          <w:rFonts w:ascii="宋体" w:hAnsi="宋体" w:cs="宋体"/>
          <w:sz w:val="24"/>
          <w:u w:val="dotted"/>
        </w:rPr>
      </w:pPr>
      <w:r>
        <w:rPr>
          <w:rFonts w:hint="eastAsia" w:ascii="宋体" w:hAnsi="宋体" w:cs="宋体"/>
          <w:sz w:val="24"/>
          <w:u w:val="dotted"/>
        </w:rPr>
        <w:t xml:space="preserve">                                                     </w:t>
      </w:r>
    </w:p>
    <w:p w14:paraId="786F3A67">
      <w:pPr>
        <w:snapToGrid w:val="0"/>
        <w:spacing w:line="360" w:lineRule="auto"/>
        <w:rPr>
          <w:rFonts w:ascii="宋体" w:hAnsi="宋体" w:cs="宋体"/>
          <w:sz w:val="24"/>
          <w:u w:val="dotted"/>
        </w:rPr>
      </w:pPr>
      <w:r>
        <w:rPr>
          <w:rFonts w:hint="eastAsia" w:ascii="宋体" w:hAnsi="宋体" w:cs="宋体"/>
          <w:sz w:val="24"/>
        </w:rPr>
        <w:t>质疑事项2</w:t>
      </w:r>
    </w:p>
    <w:p w14:paraId="14D8FC04">
      <w:pPr>
        <w:snapToGrid w:val="0"/>
        <w:spacing w:line="360" w:lineRule="auto"/>
        <w:rPr>
          <w:rFonts w:ascii="宋体" w:hAnsi="宋体" w:cs="宋体"/>
          <w:sz w:val="24"/>
        </w:rPr>
      </w:pPr>
      <w:r>
        <w:rPr>
          <w:rFonts w:hint="eastAsia" w:ascii="宋体" w:hAnsi="宋体" w:cs="宋体"/>
          <w:sz w:val="24"/>
        </w:rPr>
        <w:t>……</w:t>
      </w:r>
    </w:p>
    <w:p w14:paraId="6072167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EA72FC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2C9DAB0">
      <w:pPr>
        <w:spacing w:line="360" w:lineRule="auto"/>
        <w:rPr>
          <w:rFonts w:ascii="宋体" w:hAnsi="宋体" w:cs="宋体"/>
          <w:sz w:val="24"/>
        </w:rPr>
      </w:pPr>
      <w:r>
        <w:rPr>
          <w:rFonts w:hint="eastAsia" w:ascii="宋体" w:hAnsi="宋体" w:cs="宋体"/>
          <w:sz w:val="24"/>
        </w:rPr>
        <w:t xml:space="preserve">签字(签章)：                   公章：                      </w:t>
      </w:r>
    </w:p>
    <w:p w14:paraId="5AE325F8">
      <w:pPr>
        <w:spacing w:line="360" w:lineRule="auto"/>
        <w:rPr>
          <w:rFonts w:ascii="宋体" w:hAnsi="宋体" w:cs="宋体"/>
          <w:sz w:val="24"/>
        </w:rPr>
      </w:pPr>
      <w:r>
        <w:rPr>
          <w:rFonts w:hint="eastAsia" w:ascii="宋体" w:hAnsi="宋体" w:cs="宋体"/>
          <w:sz w:val="24"/>
        </w:rPr>
        <w:t xml:space="preserve">日期：    </w:t>
      </w:r>
    </w:p>
    <w:p w14:paraId="21481175">
      <w:pPr>
        <w:spacing w:line="360" w:lineRule="auto"/>
        <w:jc w:val="center"/>
        <w:rPr>
          <w:rFonts w:ascii="宋体" w:hAnsi="宋体" w:cs="宋体"/>
          <w:b/>
          <w:bCs/>
          <w:sz w:val="24"/>
        </w:rPr>
      </w:pPr>
    </w:p>
    <w:p w14:paraId="1F7F0254">
      <w:pPr>
        <w:spacing w:line="360" w:lineRule="auto"/>
        <w:rPr>
          <w:rFonts w:ascii="宋体" w:hAnsi="宋体" w:cs="宋体"/>
          <w:b/>
          <w:sz w:val="24"/>
        </w:rPr>
      </w:pPr>
    </w:p>
    <w:p w14:paraId="160370D5">
      <w:pPr>
        <w:spacing w:line="360" w:lineRule="auto"/>
        <w:rPr>
          <w:rFonts w:ascii="宋体" w:hAnsi="宋体" w:cs="宋体"/>
          <w:b/>
          <w:sz w:val="24"/>
        </w:rPr>
      </w:pPr>
    </w:p>
    <w:p w14:paraId="47C791D5">
      <w:pPr>
        <w:spacing w:line="360" w:lineRule="auto"/>
        <w:rPr>
          <w:rFonts w:ascii="宋体" w:hAnsi="宋体" w:cs="宋体"/>
          <w:b/>
          <w:sz w:val="24"/>
        </w:rPr>
      </w:pPr>
    </w:p>
    <w:p w14:paraId="19E2C84B">
      <w:pPr>
        <w:spacing w:line="360" w:lineRule="auto"/>
        <w:rPr>
          <w:rFonts w:ascii="宋体" w:hAnsi="宋体" w:cs="宋体"/>
          <w:b/>
          <w:sz w:val="24"/>
        </w:rPr>
      </w:pPr>
      <w:r>
        <w:rPr>
          <w:rFonts w:hint="eastAsia" w:ascii="宋体" w:hAnsi="宋体" w:cs="宋体"/>
          <w:b/>
          <w:sz w:val="24"/>
        </w:rPr>
        <w:t>质疑函制作说明：</w:t>
      </w:r>
    </w:p>
    <w:p w14:paraId="1CB7F5A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ECD0E1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37B76B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82D52F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D93AFB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0BB495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061DB28">
      <w:pPr>
        <w:widowControl/>
        <w:spacing w:line="360" w:lineRule="auto"/>
        <w:ind w:firstLine="600" w:firstLineChars="200"/>
        <w:jc w:val="left"/>
        <w:rPr>
          <w:rFonts w:ascii="宋体" w:hAnsi="宋体" w:cs="宋体"/>
          <w:sz w:val="30"/>
          <w:szCs w:val="30"/>
        </w:rPr>
      </w:pPr>
    </w:p>
    <w:p w14:paraId="620CCD80">
      <w:pPr>
        <w:spacing w:line="360" w:lineRule="auto"/>
        <w:jc w:val="center"/>
        <w:rPr>
          <w:rFonts w:ascii="宋体" w:hAnsi="宋体" w:cs="宋体"/>
          <w:b/>
          <w:spacing w:val="6"/>
          <w:sz w:val="32"/>
          <w:szCs w:val="32"/>
        </w:rPr>
      </w:pPr>
    </w:p>
    <w:p w14:paraId="39FA3C82">
      <w:pPr>
        <w:spacing w:line="360" w:lineRule="auto"/>
        <w:jc w:val="center"/>
        <w:rPr>
          <w:rFonts w:ascii="宋体" w:hAnsi="宋体" w:cs="宋体"/>
          <w:b/>
          <w:spacing w:val="6"/>
          <w:sz w:val="32"/>
          <w:szCs w:val="32"/>
        </w:rPr>
      </w:pPr>
    </w:p>
    <w:p w14:paraId="53F7D135">
      <w:pPr>
        <w:spacing w:line="360" w:lineRule="auto"/>
        <w:jc w:val="center"/>
        <w:rPr>
          <w:rFonts w:ascii="宋体" w:hAnsi="宋体" w:cs="宋体"/>
          <w:b/>
          <w:spacing w:val="6"/>
          <w:sz w:val="32"/>
          <w:szCs w:val="32"/>
        </w:rPr>
      </w:pPr>
    </w:p>
    <w:p w14:paraId="11CE552E">
      <w:pPr>
        <w:spacing w:line="360" w:lineRule="auto"/>
        <w:jc w:val="center"/>
        <w:rPr>
          <w:rFonts w:ascii="宋体" w:hAnsi="宋体" w:cs="宋体"/>
          <w:b/>
          <w:spacing w:val="6"/>
          <w:sz w:val="32"/>
          <w:szCs w:val="32"/>
        </w:rPr>
      </w:pPr>
    </w:p>
    <w:p w14:paraId="7BDEFBF7">
      <w:pPr>
        <w:spacing w:line="360" w:lineRule="auto"/>
        <w:jc w:val="center"/>
        <w:rPr>
          <w:rFonts w:ascii="宋体" w:hAnsi="宋体" w:cs="宋体"/>
          <w:b/>
          <w:spacing w:val="6"/>
          <w:sz w:val="32"/>
          <w:szCs w:val="32"/>
        </w:rPr>
      </w:pPr>
    </w:p>
    <w:p w14:paraId="5A3A35E5">
      <w:pPr>
        <w:spacing w:line="360" w:lineRule="auto"/>
        <w:jc w:val="center"/>
        <w:rPr>
          <w:rFonts w:ascii="宋体" w:hAnsi="宋体" w:cs="宋体"/>
          <w:b/>
          <w:spacing w:val="6"/>
          <w:sz w:val="32"/>
          <w:szCs w:val="32"/>
        </w:rPr>
      </w:pPr>
    </w:p>
    <w:p w14:paraId="31C8BC84">
      <w:pPr>
        <w:spacing w:line="360" w:lineRule="auto"/>
        <w:jc w:val="center"/>
        <w:rPr>
          <w:rFonts w:ascii="宋体" w:hAnsi="宋体" w:cs="宋体"/>
          <w:b/>
          <w:spacing w:val="6"/>
          <w:sz w:val="32"/>
          <w:szCs w:val="32"/>
        </w:rPr>
      </w:pPr>
    </w:p>
    <w:p w14:paraId="3E5714B8">
      <w:pPr>
        <w:spacing w:line="360" w:lineRule="auto"/>
        <w:jc w:val="center"/>
        <w:rPr>
          <w:rFonts w:ascii="宋体" w:hAnsi="宋体" w:cs="宋体"/>
          <w:b/>
          <w:spacing w:val="6"/>
          <w:sz w:val="32"/>
          <w:szCs w:val="32"/>
        </w:rPr>
      </w:pPr>
    </w:p>
    <w:p w14:paraId="38FC702A">
      <w:pPr>
        <w:spacing w:line="360" w:lineRule="auto"/>
        <w:jc w:val="center"/>
        <w:rPr>
          <w:rFonts w:ascii="宋体" w:hAnsi="宋体" w:cs="宋体"/>
          <w:b/>
          <w:spacing w:val="6"/>
          <w:sz w:val="32"/>
          <w:szCs w:val="32"/>
        </w:rPr>
      </w:pPr>
    </w:p>
    <w:p w14:paraId="7F1AB2B0">
      <w:pPr>
        <w:spacing w:line="360" w:lineRule="auto"/>
        <w:jc w:val="center"/>
        <w:rPr>
          <w:rFonts w:ascii="宋体" w:hAnsi="宋体" w:cs="宋体"/>
          <w:b/>
          <w:spacing w:val="6"/>
          <w:sz w:val="32"/>
          <w:szCs w:val="32"/>
        </w:rPr>
      </w:pPr>
    </w:p>
    <w:p w14:paraId="48DADBAA">
      <w:pPr>
        <w:spacing w:line="360" w:lineRule="auto"/>
        <w:jc w:val="center"/>
        <w:rPr>
          <w:rFonts w:ascii="宋体" w:hAnsi="宋体" w:cs="宋体"/>
          <w:b/>
          <w:spacing w:val="6"/>
          <w:sz w:val="32"/>
          <w:szCs w:val="32"/>
        </w:rPr>
      </w:pPr>
    </w:p>
    <w:p w14:paraId="06E1AB03">
      <w:pPr>
        <w:spacing w:line="360" w:lineRule="auto"/>
        <w:jc w:val="center"/>
        <w:rPr>
          <w:rFonts w:ascii="宋体" w:hAnsi="宋体" w:cs="宋体"/>
          <w:b/>
          <w:spacing w:val="6"/>
          <w:sz w:val="32"/>
          <w:szCs w:val="32"/>
        </w:rPr>
      </w:pPr>
    </w:p>
    <w:p w14:paraId="4D8F2455">
      <w:pPr>
        <w:spacing w:line="360" w:lineRule="auto"/>
        <w:jc w:val="left"/>
        <w:rPr>
          <w:rFonts w:ascii="宋体" w:hAnsi="宋体" w:cs="宋体"/>
          <w:b/>
          <w:spacing w:val="6"/>
          <w:sz w:val="32"/>
          <w:szCs w:val="32"/>
        </w:rPr>
      </w:pPr>
    </w:p>
    <w:p w14:paraId="0DC5CDD2">
      <w:pPr>
        <w:spacing w:line="360" w:lineRule="auto"/>
        <w:jc w:val="left"/>
        <w:rPr>
          <w:rFonts w:ascii="宋体" w:hAnsi="宋体" w:cs="宋体"/>
          <w:b/>
          <w:spacing w:val="6"/>
          <w:sz w:val="32"/>
          <w:szCs w:val="32"/>
        </w:rPr>
      </w:pPr>
    </w:p>
    <w:p w14:paraId="06E6BAB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D8EF430">
      <w:pPr>
        <w:spacing w:line="360" w:lineRule="auto"/>
        <w:jc w:val="center"/>
        <w:rPr>
          <w:rFonts w:ascii="宋体" w:hAnsi="宋体" w:cs="宋体"/>
          <w:b/>
          <w:sz w:val="24"/>
        </w:rPr>
      </w:pPr>
    </w:p>
    <w:p w14:paraId="7CDBFE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6DD0FE">
      <w:pPr>
        <w:spacing w:line="360" w:lineRule="auto"/>
        <w:rPr>
          <w:rFonts w:ascii="宋体" w:hAnsi="宋体" w:cs="宋体"/>
          <w:sz w:val="24"/>
        </w:rPr>
      </w:pPr>
      <w:r>
        <w:rPr>
          <w:rFonts w:hint="eastAsia" w:ascii="宋体" w:hAnsi="宋体" w:cs="宋体"/>
          <w:sz w:val="24"/>
        </w:rPr>
        <w:t>一、投诉相关主体基本情况</w:t>
      </w:r>
    </w:p>
    <w:p w14:paraId="6845AFF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FCC33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9B2DA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833A3F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390F7A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2FA09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02781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752A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8AAB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20AB66">
      <w:pPr>
        <w:spacing w:line="360" w:lineRule="auto"/>
        <w:rPr>
          <w:rFonts w:ascii="宋体" w:hAnsi="宋体" w:cs="宋体"/>
          <w:sz w:val="24"/>
        </w:rPr>
      </w:pPr>
      <w:r>
        <w:rPr>
          <w:rFonts w:hint="eastAsia" w:ascii="宋体" w:hAnsi="宋体" w:cs="宋体"/>
          <w:sz w:val="24"/>
        </w:rPr>
        <w:t>被投诉人2</w:t>
      </w:r>
    </w:p>
    <w:p w14:paraId="04032988">
      <w:pPr>
        <w:spacing w:line="360" w:lineRule="auto"/>
        <w:rPr>
          <w:rFonts w:ascii="宋体" w:hAnsi="宋体" w:cs="宋体"/>
          <w:sz w:val="24"/>
          <w:u w:val="dotted"/>
        </w:rPr>
      </w:pPr>
      <w:r>
        <w:rPr>
          <w:rFonts w:hint="eastAsia" w:ascii="宋体" w:hAnsi="宋体" w:cs="宋体"/>
          <w:sz w:val="24"/>
        </w:rPr>
        <w:t>……</w:t>
      </w:r>
    </w:p>
    <w:p w14:paraId="34390D3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5A7793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B80AB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6397D3">
      <w:pPr>
        <w:spacing w:line="360" w:lineRule="auto"/>
        <w:rPr>
          <w:rFonts w:ascii="宋体" w:hAnsi="宋体" w:cs="宋体"/>
          <w:sz w:val="24"/>
        </w:rPr>
      </w:pPr>
      <w:r>
        <w:rPr>
          <w:rFonts w:hint="eastAsia" w:ascii="宋体" w:hAnsi="宋体" w:cs="宋体"/>
          <w:sz w:val="24"/>
        </w:rPr>
        <w:t>二、投诉项目基本情况</w:t>
      </w:r>
    </w:p>
    <w:p w14:paraId="6D8A96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B553E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1ECC3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6F4CD7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4B0DB2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0F433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3D7543">
      <w:pPr>
        <w:spacing w:line="360" w:lineRule="auto"/>
        <w:rPr>
          <w:rFonts w:ascii="宋体" w:hAnsi="宋体" w:cs="宋体"/>
          <w:sz w:val="24"/>
        </w:rPr>
      </w:pPr>
      <w:r>
        <w:rPr>
          <w:rFonts w:hint="eastAsia" w:ascii="宋体" w:hAnsi="宋体" w:cs="宋体"/>
          <w:sz w:val="24"/>
        </w:rPr>
        <w:t>三、质疑基本情况</w:t>
      </w:r>
    </w:p>
    <w:p w14:paraId="562D38E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9B6E6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F5742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FF19234">
      <w:pPr>
        <w:spacing w:line="360" w:lineRule="auto"/>
        <w:rPr>
          <w:rFonts w:ascii="宋体" w:hAnsi="宋体" w:cs="宋体"/>
          <w:sz w:val="24"/>
        </w:rPr>
      </w:pPr>
      <w:r>
        <w:rPr>
          <w:rFonts w:hint="eastAsia" w:ascii="宋体" w:hAnsi="宋体" w:cs="宋体"/>
          <w:sz w:val="24"/>
        </w:rPr>
        <w:t>四、投诉事项具体内容</w:t>
      </w:r>
    </w:p>
    <w:p w14:paraId="07A44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35F84F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B9FEC33">
      <w:pPr>
        <w:spacing w:line="360" w:lineRule="auto"/>
        <w:rPr>
          <w:rFonts w:ascii="宋体" w:hAnsi="宋体" w:cs="宋体"/>
          <w:sz w:val="24"/>
          <w:u w:val="dotted"/>
        </w:rPr>
      </w:pPr>
      <w:r>
        <w:rPr>
          <w:rFonts w:hint="eastAsia" w:ascii="宋体" w:hAnsi="宋体" w:cs="宋体"/>
          <w:sz w:val="24"/>
          <w:u w:val="dotted"/>
        </w:rPr>
        <w:t xml:space="preserve">                                                      </w:t>
      </w:r>
    </w:p>
    <w:p w14:paraId="78585AC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6BFE931">
      <w:pPr>
        <w:spacing w:line="360" w:lineRule="auto"/>
        <w:rPr>
          <w:rFonts w:ascii="宋体" w:hAnsi="宋体" w:cs="宋体"/>
          <w:sz w:val="24"/>
          <w:u w:val="dotted"/>
        </w:rPr>
      </w:pPr>
      <w:r>
        <w:rPr>
          <w:rFonts w:hint="eastAsia" w:ascii="宋体" w:hAnsi="宋体" w:cs="宋体"/>
          <w:sz w:val="24"/>
          <w:u w:val="dotted"/>
        </w:rPr>
        <w:t xml:space="preserve">                                                      </w:t>
      </w:r>
    </w:p>
    <w:p w14:paraId="180F4F9A">
      <w:pPr>
        <w:spacing w:line="360" w:lineRule="auto"/>
        <w:rPr>
          <w:rFonts w:ascii="宋体" w:hAnsi="宋体" w:cs="宋体"/>
          <w:sz w:val="24"/>
        </w:rPr>
      </w:pPr>
      <w:r>
        <w:rPr>
          <w:rFonts w:hint="eastAsia" w:ascii="宋体" w:hAnsi="宋体" w:cs="宋体"/>
          <w:sz w:val="24"/>
        </w:rPr>
        <w:t>投诉事项2</w:t>
      </w:r>
    </w:p>
    <w:p w14:paraId="345D4E3C">
      <w:pPr>
        <w:spacing w:line="360" w:lineRule="auto"/>
        <w:rPr>
          <w:rFonts w:ascii="宋体" w:hAnsi="宋体" w:cs="宋体"/>
          <w:sz w:val="24"/>
          <w:u w:val="dotted"/>
        </w:rPr>
      </w:pPr>
      <w:r>
        <w:rPr>
          <w:rFonts w:hint="eastAsia" w:ascii="宋体" w:hAnsi="宋体" w:cs="宋体"/>
          <w:sz w:val="24"/>
        </w:rPr>
        <w:t>……</w:t>
      </w:r>
    </w:p>
    <w:p w14:paraId="611BDF6C">
      <w:pPr>
        <w:spacing w:line="360" w:lineRule="auto"/>
        <w:rPr>
          <w:rFonts w:ascii="宋体" w:hAnsi="宋体" w:cs="宋体"/>
          <w:sz w:val="24"/>
        </w:rPr>
      </w:pPr>
      <w:r>
        <w:rPr>
          <w:rFonts w:hint="eastAsia" w:ascii="宋体" w:hAnsi="宋体" w:cs="宋体"/>
          <w:sz w:val="24"/>
        </w:rPr>
        <w:t>五、与投诉事项相关的投诉请求</w:t>
      </w:r>
    </w:p>
    <w:p w14:paraId="677BC11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3D0F05">
      <w:pPr>
        <w:spacing w:line="360" w:lineRule="auto"/>
        <w:rPr>
          <w:rFonts w:ascii="宋体" w:hAnsi="宋体" w:cs="宋体"/>
          <w:sz w:val="24"/>
          <w:u w:val="single"/>
        </w:rPr>
      </w:pPr>
      <w:r>
        <w:rPr>
          <w:rFonts w:hint="eastAsia" w:ascii="宋体" w:hAnsi="宋体" w:cs="宋体"/>
          <w:sz w:val="24"/>
        </w:rPr>
        <w:t xml:space="preserve">                                                                                                    </w:t>
      </w:r>
    </w:p>
    <w:p w14:paraId="527361F6">
      <w:pPr>
        <w:spacing w:line="360" w:lineRule="auto"/>
        <w:rPr>
          <w:rFonts w:ascii="宋体" w:hAnsi="宋体" w:cs="宋体"/>
          <w:sz w:val="24"/>
        </w:rPr>
      </w:pPr>
      <w:r>
        <w:rPr>
          <w:rFonts w:hint="eastAsia" w:ascii="宋体" w:hAnsi="宋体" w:cs="宋体"/>
          <w:sz w:val="24"/>
        </w:rPr>
        <w:t xml:space="preserve">签字(签章)：                   公章：                      </w:t>
      </w:r>
    </w:p>
    <w:p w14:paraId="760B2860">
      <w:pPr>
        <w:spacing w:line="360" w:lineRule="auto"/>
        <w:rPr>
          <w:rFonts w:ascii="宋体" w:hAnsi="宋体" w:cs="宋体"/>
          <w:sz w:val="24"/>
        </w:rPr>
      </w:pPr>
      <w:r>
        <w:rPr>
          <w:rFonts w:hint="eastAsia" w:ascii="宋体" w:hAnsi="宋体" w:cs="宋体"/>
          <w:sz w:val="24"/>
        </w:rPr>
        <w:t xml:space="preserve">日期：    </w:t>
      </w:r>
    </w:p>
    <w:p w14:paraId="47981F0C">
      <w:pPr>
        <w:spacing w:line="360" w:lineRule="auto"/>
        <w:rPr>
          <w:rFonts w:ascii="宋体" w:hAnsi="宋体" w:cs="宋体"/>
          <w:b/>
          <w:sz w:val="24"/>
        </w:rPr>
      </w:pPr>
    </w:p>
    <w:p w14:paraId="1EA4C7ED">
      <w:pPr>
        <w:spacing w:line="360" w:lineRule="auto"/>
        <w:rPr>
          <w:rFonts w:ascii="宋体" w:hAnsi="宋体" w:cs="宋体"/>
          <w:b/>
          <w:sz w:val="24"/>
        </w:rPr>
      </w:pPr>
    </w:p>
    <w:p w14:paraId="6DF3974F">
      <w:pPr>
        <w:spacing w:line="360" w:lineRule="auto"/>
        <w:rPr>
          <w:rFonts w:ascii="宋体" w:hAnsi="宋体" w:cs="宋体"/>
          <w:b/>
          <w:sz w:val="24"/>
        </w:rPr>
      </w:pPr>
      <w:r>
        <w:rPr>
          <w:rFonts w:hint="eastAsia" w:ascii="宋体" w:hAnsi="宋体" w:cs="宋体"/>
          <w:b/>
          <w:sz w:val="24"/>
        </w:rPr>
        <w:t>投诉书制作说明：</w:t>
      </w:r>
    </w:p>
    <w:p w14:paraId="59FA91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4F5C5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5BCF33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663B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E31178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B85443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0D87F4">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AEF48F">
      <w:pPr>
        <w:spacing w:line="360" w:lineRule="auto"/>
        <w:rPr>
          <w:rFonts w:ascii="宋体" w:hAnsi="宋体" w:cs="宋体"/>
          <w:b/>
          <w:sz w:val="24"/>
        </w:rPr>
      </w:pPr>
    </w:p>
    <w:p w14:paraId="257820FD">
      <w:pPr>
        <w:autoSpaceDE w:val="0"/>
        <w:autoSpaceDN w:val="0"/>
        <w:jc w:val="center"/>
        <w:rPr>
          <w:rFonts w:ascii="宋体" w:hAnsi="宋体" w:cs="宋体"/>
          <w:b/>
          <w:spacing w:val="6"/>
          <w:sz w:val="32"/>
          <w:szCs w:val="32"/>
        </w:rPr>
      </w:pPr>
    </w:p>
    <w:p w14:paraId="20BDDC1D">
      <w:pPr>
        <w:autoSpaceDE w:val="0"/>
        <w:autoSpaceDN w:val="0"/>
        <w:jc w:val="center"/>
        <w:rPr>
          <w:rFonts w:ascii="宋体" w:hAnsi="宋体" w:cs="宋体"/>
          <w:b/>
          <w:spacing w:val="6"/>
          <w:sz w:val="32"/>
          <w:szCs w:val="32"/>
        </w:rPr>
      </w:pPr>
    </w:p>
    <w:p w14:paraId="749A942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3155E52">
      <w:pPr>
        <w:spacing w:line="360" w:lineRule="auto"/>
        <w:rPr>
          <w:rFonts w:ascii="宋体" w:hAnsi="宋体" w:cs="宋体"/>
          <w:color w:val="0000FF"/>
          <w:sz w:val="24"/>
          <w:u w:val="single"/>
        </w:rPr>
      </w:pPr>
    </w:p>
    <w:p w14:paraId="7D3D83DD">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5BB817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A5FB15A">
      <w:pPr>
        <w:spacing w:line="360" w:lineRule="auto"/>
        <w:ind w:firstLine="480" w:firstLineChars="200"/>
        <w:rPr>
          <w:rFonts w:ascii="宋体" w:hAnsi="宋体" w:cs="宋体"/>
          <w:sz w:val="24"/>
        </w:rPr>
      </w:pPr>
      <w:r>
        <w:rPr>
          <w:rFonts w:hint="eastAsia" w:ascii="宋体" w:hAnsi="宋体" w:cs="宋体"/>
          <w:sz w:val="24"/>
        </w:rPr>
        <w:t>特此说明。</w:t>
      </w:r>
    </w:p>
    <w:p w14:paraId="4376ABAC">
      <w:pPr>
        <w:spacing w:line="360" w:lineRule="auto"/>
        <w:ind w:firstLine="494"/>
        <w:rPr>
          <w:rFonts w:ascii="宋体" w:hAnsi="宋体" w:cs="宋体"/>
          <w:sz w:val="24"/>
        </w:rPr>
      </w:pPr>
    </w:p>
    <w:p w14:paraId="2B7FD5CB">
      <w:pPr>
        <w:spacing w:line="360" w:lineRule="auto"/>
        <w:ind w:firstLine="494"/>
        <w:rPr>
          <w:rFonts w:ascii="宋体" w:hAnsi="宋体" w:cs="宋体"/>
          <w:sz w:val="24"/>
        </w:rPr>
      </w:pPr>
    </w:p>
    <w:p w14:paraId="3C26EADA">
      <w:pPr>
        <w:spacing w:line="360" w:lineRule="auto"/>
        <w:ind w:firstLine="494"/>
        <w:rPr>
          <w:rFonts w:ascii="宋体" w:hAnsi="宋体" w:cs="宋体"/>
          <w:sz w:val="24"/>
        </w:rPr>
      </w:pPr>
    </w:p>
    <w:p w14:paraId="68DEEBC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88D949A">
      <w:pPr>
        <w:ind w:right="1440" w:firstLine="494"/>
        <w:jc w:val="center"/>
        <w:rPr>
          <w:rFonts w:ascii="宋体" w:hAnsi="宋体" w:cs="宋体"/>
          <w:sz w:val="24"/>
        </w:rPr>
      </w:pPr>
      <w:r>
        <w:rPr>
          <w:rFonts w:hint="eastAsia" w:ascii="宋体" w:hAnsi="宋体" w:cs="宋体"/>
          <w:sz w:val="24"/>
        </w:rPr>
        <w:t xml:space="preserve">                              日期：       年     月     日</w:t>
      </w:r>
    </w:p>
    <w:p w14:paraId="0BD7C41D">
      <w:pPr>
        <w:rPr>
          <w:rFonts w:ascii="宋体" w:hAnsi="宋体" w:cs="宋体"/>
          <w:sz w:val="24"/>
        </w:rPr>
      </w:pPr>
      <w:r>
        <w:rPr>
          <w:rFonts w:hint="eastAsia" w:ascii="宋体" w:hAnsi="宋体" w:cs="宋体"/>
          <w:b/>
          <w:bCs/>
          <w:sz w:val="24"/>
        </w:rPr>
        <w:t>附：</w:t>
      </w:r>
    </w:p>
    <w:p w14:paraId="548354C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DCE466">
      <w:pPr>
        <w:autoSpaceDE w:val="0"/>
        <w:autoSpaceDN w:val="0"/>
        <w:jc w:val="center"/>
        <w:rPr>
          <w:rFonts w:ascii="宋体" w:hAnsi="宋体" w:cs="宋体"/>
          <w:b/>
          <w:spacing w:val="6"/>
          <w:sz w:val="32"/>
          <w:szCs w:val="32"/>
        </w:rPr>
      </w:pPr>
    </w:p>
    <w:p w14:paraId="0E55C124">
      <w:pPr>
        <w:autoSpaceDE w:val="0"/>
        <w:autoSpaceDN w:val="0"/>
        <w:jc w:val="center"/>
        <w:rPr>
          <w:rFonts w:ascii="宋体" w:hAnsi="宋体" w:cs="宋体"/>
          <w:b/>
          <w:spacing w:val="6"/>
          <w:sz w:val="32"/>
          <w:szCs w:val="32"/>
        </w:rPr>
      </w:pPr>
    </w:p>
    <w:p w14:paraId="0E888CFE">
      <w:pPr>
        <w:autoSpaceDE w:val="0"/>
        <w:autoSpaceDN w:val="0"/>
        <w:jc w:val="center"/>
        <w:rPr>
          <w:rFonts w:ascii="宋体" w:hAnsi="宋体" w:cs="宋体"/>
          <w:b/>
          <w:spacing w:val="6"/>
          <w:sz w:val="32"/>
          <w:szCs w:val="32"/>
        </w:rPr>
      </w:pPr>
    </w:p>
    <w:p w14:paraId="7B9C036C">
      <w:pPr>
        <w:autoSpaceDE w:val="0"/>
        <w:autoSpaceDN w:val="0"/>
        <w:jc w:val="center"/>
        <w:rPr>
          <w:rFonts w:ascii="宋体" w:hAnsi="宋体" w:cs="宋体"/>
          <w:b/>
          <w:spacing w:val="6"/>
          <w:sz w:val="32"/>
          <w:szCs w:val="32"/>
        </w:rPr>
      </w:pPr>
    </w:p>
    <w:p w14:paraId="59B79331">
      <w:pPr>
        <w:autoSpaceDE w:val="0"/>
        <w:autoSpaceDN w:val="0"/>
        <w:jc w:val="center"/>
        <w:rPr>
          <w:rFonts w:ascii="宋体" w:hAnsi="宋体" w:cs="宋体"/>
          <w:b/>
          <w:spacing w:val="6"/>
          <w:sz w:val="32"/>
          <w:szCs w:val="32"/>
        </w:rPr>
      </w:pPr>
    </w:p>
    <w:p w14:paraId="053B7D1D">
      <w:pPr>
        <w:autoSpaceDE w:val="0"/>
        <w:autoSpaceDN w:val="0"/>
        <w:jc w:val="center"/>
        <w:rPr>
          <w:rFonts w:ascii="宋体" w:hAnsi="宋体" w:cs="宋体"/>
          <w:b/>
          <w:spacing w:val="6"/>
          <w:sz w:val="32"/>
          <w:szCs w:val="32"/>
        </w:rPr>
      </w:pPr>
    </w:p>
    <w:p w14:paraId="2339D53F">
      <w:pPr>
        <w:autoSpaceDE w:val="0"/>
        <w:autoSpaceDN w:val="0"/>
        <w:jc w:val="center"/>
        <w:rPr>
          <w:rFonts w:ascii="宋体" w:hAnsi="宋体" w:cs="宋体"/>
          <w:b/>
          <w:spacing w:val="6"/>
          <w:sz w:val="32"/>
          <w:szCs w:val="32"/>
        </w:rPr>
      </w:pPr>
    </w:p>
    <w:p w14:paraId="6D6B5F07">
      <w:pPr>
        <w:autoSpaceDE w:val="0"/>
        <w:autoSpaceDN w:val="0"/>
        <w:jc w:val="center"/>
        <w:rPr>
          <w:rFonts w:ascii="宋体" w:hAnsi="宋体" w:cs="宋体"/>
          <w:b/>
          <w:spacing w:val="6"/>
          <w:sz w:val="32"/>
          <w:szCs w:val="32"/>
        </w:rPr>
      </w:pPr>
    </w:p>
    <w:p w14:paraId="1B991BBB">
      <w:pPr>
        <w:autoSpaceDE w:val="0"/>
        <w:autoSpaceDN w:val="0"/>
        <w:jc w:val="center"/>
        <w:rPr>
          <w:rFonts w:ascii="宋体" w:hAnsi="宋体" w:cs="宋体"/>
          <w:b/>
          <w:spacing w:val="6"/>
          <w:sz w:val="32"/>
          <w:szCs w:val="32"/>
        </w:rPr>
      </w:pPr>
    </w:p>
    <w:p w14:paraId="1B4EFC97">
      <w:pPr>
        <w:autoSpaceDE w:val="0"/>
        <w:autoSpaceDN w:val="0"/>
        <w:jc w:val="center"/>
        <w:rPr>
          <w:rFonts w:ascii="宋体" w:hAnsi="宋体" w:cs="宋体"/>
          <w:b/>
          <w:spacing w:val="6"/>
          <w:sz w:val="32"/>
          <w:szCs w:val="32"/>
        </w:rPr>
      </w:pPr>
    </w:p>
    <w:p w14:paraId="6A2B383C">
      <w:pPr>
        <w:autoSpaceDE w:val="0"/>
        <w:autoSpaceDN w:val="0"/>
        <w:jc w:val="center"/>
        <w:rPr>
          <w:rFonts w:ascii="宋体" w:hAnsi="宋体" w:cs="宋体"/>
          <w:b/>
          <w:spacing w:val="6"/>
          <w:sz w:val="32"/>
          <w:szCs w:val="32"/>
        </w:rPr>
      </w:pPr>
    </w:p>
    <w:p w14:paraId="26281F1C">
      <w:pPr>
        <w:autoSpaceDE w:val="0"/>
        <w:autoSpaceDN w:val="0"/>
        <w:jc w:val="center"/>
        <w:rPr>
          <w:rFonts w:ascii="宋体" w:hAnsi="宋体" w:cs="宋体"/>
          <w:b/>
          <w:spacing w:val="6"/>
          <w:sz w:val="32"/>
          <w:szCs w:val="32"/>
        </w:rPr>
      </w:pPr>
    </w:p>
    <w:p w14:paraId="569FCE3A">
      <w:pPr>
        <w:autoSpaceDE w:val="0"/>
        <w:autoSpaceDN w:val="0"/>
        <w:jc w:val="center"/>
        <w:rPr>
          <w:rFonts w:ascii="宋体" w:hAnsi="宋体" w:cs="宋体"/>
          <w:b/>
          <w:spacing w:val="6"/>
          <w:sz w:val="32"/>
          <w:szCs w:val="32"/>
        </w:rPr>
      </w:pPr>
    </w:p>
    <w:p w14:paraId="4B110828">
      <w:pPr>
        <w:autoSpaceDE w:val="0"/>
        <w:autoSpaceDN w:val="0"/>
        <w:jc w:val="center"/>
        <w:rPr>
          <w:rFonts w:ascii="宋体" w:hAnsi="宋体" w:cs="宋体"/>
          <w:b/>
          <w:spacing w:val="6"/>
          <w:sz w:val="32"/>
          <w:szCs w:val="32"/>
        </w:rPr>
      </w:pPr>
    </w:p>
    <w:p w14:paraId="1FAEF798">
      <w:pPr>
        <w:autoSpaceDE w:val="0"/>
        <w:autoSpaceDN w:val="0"/>
        <w:jc w:val="center"/>
        <w:rPr>
          <w:rFonts w:ascii="宋体" w:hAnsi="宋体" w:cs="宋体"/>
          <w:b/>
          <w:spacing w:val="6"/>
          <w:sz w:val="32"/>
          <w:szCs w:val="32"/>
        </w:rPr>
      </w:pPr>
    </w:p>
    <w:p w14:paraId="167841EE">
      <w:pPr>
        <w:autoSpaceDE w:val="0"/>
        <w:autoSpaceDN w:val="0"/>
        <w:jc w:val="center"/>
        <w:rPr>
          <w:rFonts w:ascii="宋体" w:hAnsi="宋体" w:cs="宋体"/>
          <w:b/>
          <w:spacing w:val="6"/>
          <w:sz w:val="32"/>
          <w:szCs w:val="32"/>
        </w:rPr>
      </w:pPr>
    </w:p>
    <w:p w14:paraId="4778B69A">
      <w:pPr>
        <w:autoSpaceDE w:val="0"/>
        <w:autoSpaceDN w:val="0"/>
        <w:jc w:val="center"/>
        <w:rPr>
          <w:rFonts w:ascii="宋体" w:hAnsi="宋体" w:cs="宋体"/>
          <w:b/>
          <w:spacing w:val="6"/>
          <w:sz w:val="32"/>
          <w:szCs w:val="32"/>
        </w:rPr>
      </w:pPr>
    </w:p>
    <w:p w14:paraId="789A9BC2">
      <w:pPr>
        <w:autoSpaceDE w:val="0"/>
        <w:autoSpaceDN w:val="0"/>
        <w:jc w:val="center"/>
        <w:rPr>
          <w:rFonts w:ascii="宋体" w:hAnsi="宋体" w:cs="宋体"/>
          <w:b/>
          <w:spacing w:val="6"/>
          <w:sz w:val="32"/>
          <w:szCs w:val="32"/>
        </w:rPr>
      </w:pPr>
    </w:p>
    <w:p w14:paraId="6B5E1BA6">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9F3379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51E93D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044E5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4AC0C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7958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A3BCA69">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F27C1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E28C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14:paraId="16A888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E1FB6D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450E7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A7569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56C7E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D2C0C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FC1A6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AF50E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F7C1B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6A30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18D22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2E04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F8ACC83">
      <w:pPr>
        <w:spacing w:line="360" w:lineRule="auto"/>
        <w:ind w:right="420"/>
        <w:rPr>
          <w:rFonts w:ascii="宋体" w:hAnsi="宋体" w:cs="宋体"/>
          <w:sz w:val="24"/>
        </w:rPr>
      </w:pPr>
      <w:r>
        <w:rPr>
          <w:rFonts w:hint="eastAsia" w:ascii="宋体" w:hAnsi="宋体" w:cs="宋体"/>
          <w:sz w:val="24"/>
        </w:rPr>
        <w:t>注：按本格式和要求提供。</w:t>
      </w:r>
    </w:p>
    <w:p w14:paraId="167E36F6">
      <w:pPr>
        <w:autoSpaceDE w:val="0"/>
        <w:autoSpaceDN w:val="0"/>
        <w:jc w:val="center"/>
        <w:rPr>
          <w:rFonts w:ascii="宋体" w:hAnsi="宋体" w:cs="宋体"/>
          <w:b/>
          <w:spacing w:val="6"/>
          <w:sz w:val="32"/>
          <w:szCs w:val="32"/>
        </w:rPr>
      </w:pPr>
    </w:p>
    <w:p w14:paraId="4B166AED">
      <w:pPr>
        <w:autoSpaceDE w:val="0"/>
        <w:autoSpaceDN w:val="0"/>
        <w:jc w:val="center"/>
        <w:rPr>
          <w:rFonts w:ascii="宋体" w:hAnsi="宋体" w:cs="宋体"/>
          <w:b/>
          <w:spacing w:val="6"/>
          <w:sz w:val="32"/>
          <w:szCs w:val="32"/>
        </w:rPr>
      </w:pPr>
    </w:p>
    <w:p w14:paraId="776CB789">
      <w:pPr>
        <w:autoSpaceDE w:val="0"/>
        <w:autoSpaceDN w:val="0"/>
        <w:jc w:val="center"/>
        <w:rPr>
          <w:rFonts w:ascii="宋体" w:hAnsi="宋体" w:cs="宋体"/>
          <w:b/>
          <w:spacing w:val="6"/>
          <w:sz w:val="32"/>
          <w:szCs w:val="32"/>
        </w:rPr>
      </w:pPr>
    </w:p>
    <w:p w14:paraId="7B7613F1">
      <w:pPr>
        <w:autoSpaceDE w:val="0"/>
        <w:autoSpaceDN w:val="0"/>
        <w:jc w:val="center"/>
        <w:rPr>
          <w:rFonts w:ascii="宋体" w:hAnsi="宋体" w:cs="宋体"/>
          <w:b/>
          <w:spacing w:val="6"/>
          <w:sz w:val="32"/>
          <w:szCs w:val="32"/>
        </w:rPr>
      </w:pPr>
    </w:p>
    <w:p w14:paraId="5B587233">
      <w:pPr>
        <w:autoSpaceDE w:val="0"/>
        <w:autoSpaceDN w:val="0"/>
        <w:jc w:val="center"/>
        <w:rPr>
          <w:rFonts w:ascii="宋体" w:hAnsi="宋体" w:cs="宋体"/>
          <w:b/>
          <w:spacing w:val="6"/>
          <w:sz w:val="32"/>
          <w:szCs w:val="32"/>
        </w:rPr>
      </w:pPr>
    </w:p>
    <w:p w14:paraId="0BBD854E">
      <w:pPr>
        <w:autoSpaceDE w:val="0"/>
        <w:autoSpaceDN w:val="0"/>
        <w:jc w:val="center"/>
        <w:rPr>
          <w:rFonts w:ascii="宋体" w:hAnsi="宋体" w:cs="宋体"/>
          <w:b/>
          <w:spacing w:val="6"/>
          <w:sz w:val="32"/>
          <w:szCs w:val="32"/>
        </w:rPr>
      </w:pPr>
    </w:p>
    <w:p w14:paraId="62EF86AA">
      <w:pPr>
        <w:autoSpaceDE w:val="0"/>
        <w:autoSpaceDN w:val="0"/>
        <w:jc w:val="center"/>
        <w:rPr>
          <w:rFonts w:ascii="宋体" w:hAnsi="宋体" w:cs="宋体"/>
          <w:b/>
          <w:spacing w:val="6"/>
          <w:sz w:val="32"/>
          <w:szCs w:val="32"/>
        </w:rPr>
      </w:pPr>
    </w:p>
    <w:p w14:paraId="6B0C1211">
      <w:pPr>
        <w:autoSpaceDE w:val="0"/>
        <w:autoSpaceDN w:val="0"/>
        <w:jc w:val="center"/>
        <w:rPr>
          <w:rFonts w:ascii="宋体" w:hAnsi="宋体" w:cs="宋体"/>
          <w:b/>
          <w:spacing w:val="6"/>
          <w:sz w:val="32"/>
          <w:szCs w:val="32"/>
        </w:rPr>
      </w:pPr>
    </w:p>
    <w:p w14:paraId="6D454C87">
      <w:pPr>
        <w:autoSpaceDE w:val="0"/>
        <w:autoSpaceDN w:val="0"/>
        <w:jc w:val="center"/>
        <w:rPr>
          <w:rFonts w:ascii="宋体" w:hAnsi="宋体" w:cs="宋体"/>
          <w:b/>
          <w:spacing w:val="6"/>
          <w:sz w:val="32"/>
          <w:szCs w:val="32"/>
        </w:rPr>
      </w:pPr>
    </w:p>
    <w:p w14:paraId="39ED9FFF">
      <w:pPr>
        <w:autoSpaceDE w:val="0"/>
        <w:autoSpaceDN w:val="0"/>
        <w:jc w:val="center"/>
        <w:rPr>
          <w:rFonts w:ascii="宋体" w:hAnsi="宋体" w:cs="宋体"/>
          <w:b/>
          <w:spacing w:val="6"/>
          <w:sz w:val="32"/>
          <w:szCs w:val="32"/>
        </w:rPr>
      </w:pPr>
    </w:p>
    <w:p w14:paraId="44EDDB3C">
      <w:pPr>
        <w:autoSpaceDE w:val="0"/>
        <w:autoSpaceDN w:val="0"/>
        <w:jc w:val="center"/>
        <w:rPr>
          <w:rFonts w:ascii="宋体" w:hAnsi="宋体" w:cs="宋体"/>
          <w:b/>
          <w:spacing w:val="6"/>
          <w:sz w:val="32"/>
          <w:szCs w:val="32"/>
        </w:rPr>
      </w:pPr>
    </w:p>
    <w:p w14:paraId="43EDC953">
      <w:pPr>
        <w:autoSpaceDE w:val="0"/>
        <w:autoSpaceDN w:val="0"/>
        <w:jc w:val="center"/>
        <w:rPr>
          <w:rFonts w:ascii="宋体" w:hAnsi="宋体" w:cs="宋体"/>
          <w:b/>
          <w:spacing w:val="6"/>
          <w:sz w:val="32"/>
          <w:szCs w:val="32"/>
        </w:rPr>
      </w:pPr>
    </w:p>
    <w:p w14:paraId="1AC716E3">
      <w:pPr>
        <w:autoSpaceDE w:val="0"/>
        <w:autoSpaceDN w:val="0"/>
        <w:jc w:val="center"/>
        <w:rPr>
          <w:rFonts w:ascii="宋体" w:hAnsi="宋体" w:cs="宋体"/>
          <w:b/>
          <w:spacing w:val="6"/>
          <w:sz w:val="32"/>
          <w:szCs w:val="32"/>
        </w:rPr>
      </w:pPr>
    </w:p>
    <w:p w14:paraId="3792DFF5">
      <w:pPr>
        <w:autoSpaceDE w:val="0"/>
        <w:autoSpaceDN w:val="0"/>
        <w:jc w:val="center"/>
        <w:rPr>
          <w:rFonts w:ascii="宋体" w:hAnsi="宋体" w:cs="宋体"/>
          <w:b/>
          <w:spacing w:val="6"/>
          <w:sz w:val="32"/>
          <w:szCs w:val="32"/>
        </w:rPr>
      </w:pPr>
    </w:p>
    <w:p w14:paraId="2AAA0C23">
      <w:pPr>
        <w:autoSpaceDE w:val="0"/>
        <w:autoSpaceDN w:val="0"/>
        <w:jc w:val="center"/>
        <w:rPr>
          <w:rFonts w:ascii="宋体" w:hAnsi="宋体" w:cs="宋体"/>
          <w:b/>
          <w:spacing w:val="6"/>
          <w:sz w:val="32"/>
          <w:szCs w:val="32"/>
        </w:rPr>
      </w:pPr>
    </w:p>
    <w:p w14:paraId="5DEB179F">
      <w:pPr>
        <w:autoSpaceDE w:val="0"/>
        <w:autoSpaceDN w:val="0"/>
        <w:jc w:val="center"/>
        <w:rPr>
          <w:rFonts w:ascii="宋体" w:hAnsi="宋体" w:cs="宋体"/>
          <w:b/>
          <w:spacing w:val="6"/>
          <w:sz w:val="32"/>
          <w:szCs w:val="32"/>
        </w:rPr>
      </w:pPr>
    </w:p>
    <w:p w14:paraId="7E5C2F47">
      <w:pPr>
        <w:autoSpaceDE w:val="0"/>
        <w:autoSpaceDN w:val="0"/>
        <w:jc w:val="center"/>
        <w:rPr>
          <w:rFonts w:ascii="宋体" w:hAnsi="宋体" w:cs="宋体"/>
          <w:b/>
          <w:spacing w:val="6"/>
          <w:sz w:val="32"/>
          <w:szCs w:val="32"/>
        </w:rPr>
      </w:pPr>
    </w:p>
    <w:p w14:paraId="1307E0D0">
      <w:pPr>
        <w:autoSpaceDE w:val="0"/>
        <w:autoSpaceDN w:val="0"/>
        <w:jc w:val="center"/>
        <w:rPr>
          <w:rFonts w:ascii="宋体" w:hAnsi="宋体" w:cs="宋体"/>
          <w:b/>
          <w:spacing w:val="6"/>
          <w:sz w:val="32"/>
          <w:szCs w:val="32"/>
        </w:rPr>
      </w:pPr>
    </w:p>
    <w:p w14:paraId="28AFE6F4">
      <w:pPr>
        <w:autoSpaceDE w:val="0"/>
        <w:autoSpaceDN w:val="0"/>
        <w:jc w:val="center"/>
        <w:rPr>
          <w:rFonts w:ascii="宋体" w:hAnsi="宋体" w:cs="宋体"/>
          <w:b/>
          <w:spacing w:val="6"/>
          <w:sz w:val="32"/>
          <w:szCs w:val="32"/>
        </w:rPr>
      </w:pPr>
    </w:p>
    <w:p w14:paraId="0A46907D">
      <w:pPr>
        <w:autoSpaceDE w:val="0"/>
        <w:autoSpaceDN w:val="0"/>
        <w:jc w:val="center"/>
        <w:rPr>
          <w:rFonts w:ascii="宋体" w:hAnsi="宋体" w:cs="宋体"/>
          <w:b/>
          <w:spacing w:val="6"/>
          <w:sz w:val="32"/>
          <w:szCs w:val="32"/>
        </w:rPr>
      </w:pPr>
    </w:p>
    <w:p w14:paraId="2DC1680E">
      <w:pPr>
        <w:autoSpaceDE w:val="0"/>
        <w:autoSpaceDN w:val="0"/>
        <w:jc w:val="center"/>
        <w:rPr>
          <w:rFonts w:ascii="宋体" w:hAnsi="宋体" w:cs="宋体"/>
          <w:b/>
          <w:spacing w:val="6"/>
          <w:sz w:val="32"/>
          <w:szCs w:val="32"/>
        </w:rPr>
      </w:pPr>
    </w:p>
    <w:p w14:paraId="6D2BF09C">
      <w:pPr>
        <w:autoSpaceDE w:val="0"/>
        <w:autoSpaceDN w:val="0"/>
        <w:jc w:val="center"/>
        <w:rPr>
          <w:rFonts w:ascii="宋体" w:hAnsi="宋体" w:cs="宋体"/>
          <w:b/>
          <w:spacing w:val="6"/>
          <w:sz w:val="32"/>
          <w:szCs w:val="32"/>
        </w:rPr>
      </w:pPr>
    </w:p>
    <w:p w14:paraId="57A8E54E">
      <w:pPr>
        <w:autoSpaceDE w:val="0"/>
        <w:autoSpaceDN w:val="0"/>
        <w:jc w:val="center"/>
        <w:rPr>
          <w:rFonts w:ascii="宋体" w:hAnsi="宋体" w:cs="宋体"/>
          <w:b/>
          <w:spacing w:val="6"/>
          <w:sz w:val="32"/>
          <w:szCs w:val="32"/>
        </w:rPr>
      </w:pPr>
    </w:p>
    <w:p w14:paraId="26866153">
      <w:pPr>
        <w:autoSpaceDE w:val="0"/>
        <w:autoSpaceDN w:val="0"/>
        <w:jc w:val="center"/>
        <w:rPr>
          <w:rFonts w:ascii="宋体" w:hAnsi="宋体" w:cs="宋体"/>
          <w:b/>
          <w:spacing w:val="6"/>
          <w:sz w:val="32"/>
          <w:szCs w:val="32"/>
        </w:rPr>
      </w:pPr>
    </w:p>
    <w:p w14:paraId="48536001">
      <w:pPr>
        <w:autoSpaceDE w:val="0"/>
        <w:autoSpaceDN w:val="0"/>
        <w:jc w:val="center"/>
        <w:rPr>
          <w:rFonts w:ascii="宋体" w:hAnsi="宋体" w:cs="宋体"/>
          <w:b/>
          <w:spacing w:val="6"/>
          <w:sz w:val="32"/>
          <w:szCs w:val="32"/>
        </w:rPr>
      </w:pPr>
    </w:p>
    <w:p w14:paraId="73F106AE">
      <w:pPr>
        <w:autoSpaceDE w:val="0"/>
        <w:autoSpaceDN w:val="0"/>
        <w:jc w:val="center"/>
        <w:rPr>
          <w:rFonts w:ascii="宋体" w:hAnsi="宋体" w:cs="宋体"/>
          <w:b/>
          <w:spacing w:val="6"/>
          <w:sz w:val="32"/>
          <w:szCs w:val="32"/>
        </w:rPr>
      </w:pPr>
    </w:p>
    <w:p w14:paraId="6FFE745C">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5AAAB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69C5C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8D4A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B9E77A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5B4F0E">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64999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956689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A6F6C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14:paraId="753A6F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010BC56">
      <w:pPr>
        <w:snapToGrid w:val="0"/>
        <w:spacing w:line="360" w:lineRule="auto"/>
        <w:ind w:firstLine="576"/>
        <w:rPr>
          <w:rFonts w:ascii="宋体" w:hAnsi="宋体" w:cs="宋体"/>
          <w:u w:val="single"/>
        </w:rPr>
      </w:pPr>
      <w:r>
        <w:rPr>
          <w:rFonts w:hint="eastAsia" w:ascii="宋体" w:hAnsi="宋体" w:cs="宋体"/>
          <w:u w:val="single"/>
        </w:rPr>
        <w:t xml:space="preserve">                                                                                  </w:t>
      </w:r>
    </w:p>
    <w:p w14:paraId="07EFC0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17DF0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F5AE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FBBE4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5722D8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56CD4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C73E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324ED1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56B24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D0EC44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381386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D8A139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894354">
      <w:pPr>
        <w:spacing w:line="360" w:lineRule="auto"/>
        <w:ind w:right="420"/>
        <w:rPr>
          <w:rFonts w:ascii="宋体" w:hAnsi="宋体" w:cs="宋体"/>
          <w:sz w:val="24"/>
        </w:rPr>
      </w:pPr>
      <w:r>
        <w:rPr>
          <w:rFonts w:hint="eastAsia" w:ascii="宋体" w:hAnsi="宋体" w:cs="宋体"/>
          <w:sz w:val="24"/>
        </w:rPr>
        <w:t>注：按本格式和要求提供。</w:t>
      </w:r>
    </w:p>
    <w:p w14:paraId="09AED77A">
      <w:pPr>
        <w:autoSpaceDE w:val="0"/>
        <w:autoSpaceDN w:val="0"/>
        <w:jc w:val="center"/>
        <w:rPr>
          <w:rFonts w:ascii="宋体" w:hAnsi="宋体" w:cs="宋体"/>
          <w:b/>
          <w:spacing w:val="6"/>
          <w:sz w:val="32"/>
          <w:szCs w:val="32"/>
        </w:rPr>
      </w:pPr>
    </w:p>
    <w:p w14:paraId="5FF5F203">
      <w:pPr>
        <w:autoSpaceDE w:val="0"/>
        <w:autoSpaceDN w:val="0"/>
        <w:jc w:val="center"/>
        <w:rPr>
          <w:rFonts w:ascii="宋体" w:hAnsi="宋体" w:cs="宋体"/>
          <w:b/>
          <w:spacing w:val="6"/>
          <w:sz w:val="32"/>
          <w:szCs w:val="32"/>
        </w:rPr>
      </w:pPr>
    </w:p>
    <w:p w14:paraId="26EF6EAA">
      <w:pPr>
        <w:autoSpaceDE w:val="0"/>
        <w:autoSpaceDN w:val="0"/>
        <w:jc w:val="center"/>
        <w:rPr>
          <w:rFonts w:ascii="宋体" w:hAnsi="宋体" w:cs="宋体"/>
          <w:b/>
          <w:spacing w:val="6"/>
          <w:sz w:val="32"/>
          <w:szCs w:val="32"/>
        </w:rPr>
      </w:pPr>
    </w:p>
    <w:p w14:paraId="3F9407E6">
      <w:pPr>
        <w:autoSpaceDE w:val="0"/>
        <w:autoSpaceDN w:val="0"/>
        <w:jc w:val="center"/>
        <w:rPr>
          <w:rFonts w:ascii="宋体" w:hAnsi="宋体" w:cs="宋体"/>
          <w:b/>
          <w:spacing w:val="6"/>
          <w:sz w:val="32"/>
          <w:szCs w:val="32"/>
        </w:rPr>
      </w:pPr>
    </w:p>
    <w:p w14:paraId="1664C0A8">
      <w:pPr>
        <w:autoSpaceDE w:val="0"/>
        <w:autoSpaceDN w:val="0"/>
        <w:jc w:val="center"/>
        <w:rPr>
          <w:rFonts w:ascii="宋体" w:hAnsi="宋体" w:cs="宋体"/>
          <w:b/>
          <w:spacing w:val="6"/>
          <w:sz w:val="32"/>
          <w:szCs w:val="32"/>
        </w:rPr>
      </w:pPr>
    </w:p>
    <w:p w14:paraId="56F33FC7">
      <w:pPr>
        <w:autoSpaceDE w:val="0"/>
        <w:autoSpaceDN w:val="0"/>
        <w:jc w:val="center"/>
        <w:rPr>
          <w:rFonts w:ascii="宋体" w:hAnsi="宋体" w:cs="宋体"/>
          <w:b/>
          <w:spacing w:val="6"/>
          <w:sz w:val="32"/>
          <w:szCs w:val="32"/>
        </w:rPr>
      </w:pPr>
    </w:p>
    <w:p w14:paraId="36C263A0">
      <w:pPr>
        <w:autoSpaceDE w:val="0"/>
        <w:autoSpaceDN w:val="0"/>
        <w:jc w:val="center"/>
        <w:rPr>
          <w:rFonts w:ascii="宋体" w:hAnsi="宋体" w:cs="宋体"/>
          <w:b/>
          <w:spacing w:val="6"/>
          <w:sz w:val="32"/>
          <w:szCs w:val="32"/>
        </w:rPr>
      </w:pPr>
    </w:p>
    <w:p w14:paraId="50A3F7A3">
      <w:pPr>
        <w:autoSpaceDE w:val="0"/>
        <w:autoSpaceDN w:val="0"/>
        <w:jc w:val="center"/>
        <w:rPr>
          <w:rFonts w:ascii="宋体" w:hAnsi="宋体" w:cs="宋体"/>
          <w:b/>
          <w:spacing w:val="6"/>
          <w:sz w:val="32"/>
          <w:szCs w:val="32"/>
        </w:rPr>
      </w:pPr>
    </w:p>
    <w:p w14:paraId="34100D9D">
      <w:pPr>
        <w:autoSpaceDE w:val="0"/>
        <w:autoSpaceDN w:val="0"/>
        <w:jc w:val="center"/>
        <w:rPr>
          <w:rFonts w:ascii="宋体" w:hAnsi="宋体" w:cs="宋体"/>
          <w:b/>
          <w:spacing w:val="6"/>
          <w:sz w:val="32"/>
          <w:szCs w:val="32"/>
        </w:rPr>
      </w:pPr>
    </w:p>
    <w:p w14:paraId="75DD98E3">
      <w:pPr>
        <w:autoSpaceDE w:val="0"/>
        <w:autoSpaceDN w:val="0"/>
        <w:jc w:val="center"/>
        <w:rPr>
          <w:rFonts w:ascii="宋体" w:hAnsi="宋体" w:cs="宋体"/>
          <w:b/>
          <w:spacing w:val="6"/>
          <w:sz w:val="32"/>
          <w:szCs w:val="32"/>
        </w:rPr>
      </w:pPr>
    </w:p>
    <w:p w14:paraId="2D0DA2E6">
      <w:pPr>
        <w:autoSpaceDE w:val="0"/>
        <w:autoSpaceDN w:val="0"/>
        <w:jc w:val="center"/>
        <w:rPr>
          <w:rFonts w:ascii="宋体" w:hAnsi="宋体" w:cs="宋体"/>
          <w:b/>
          <w:spacing w:val="6"/>
          <w:sz w:val="32"/>
          <w:szCs w:val="32"/>
        </w:rPr>
      </w:pPr>
    </w:p>
    <w:p w14:paraId="77027B89">
      <w:pPr>
        <w:autoSpaceDE w:val="0"/>
        <w:autoSpaceDN w:val="0"/>
        <w:jc w:val="center"/>
        <w:rPr>
          <w:rFonts w:ascii="宋体" w:hAnsi="宋体" w:cs="宋体"/>
          <w:b/>
          <w:spacing w:val="6"/>
          <w:sz w:val="32"/>
          <w:szCs w:val="32"/>
        </w:rPr>
      </w:pPr>
    </w:p>
    <w:p w14:paraId="121BD9A6">
      <w:pPr>
        <w:autoSpaceDE w:val="0"/>
        <w:autoSpaceDN w:val="0"/>
        <w:jc w:val="center"/>
        <w:rPr>
          <w:rFonts w:ascii="宋体" w:hAnsi="宋体" w:cs="宋体"/>
          <w:b/>
          <w:spacing w:val="6"/>
          <w:sz w:val="32"/>
          <w:szCs w:val="32"/>
        </w:rPr>
      </w:pPr>
    </w:p>
    <w:p w14:paraId="1801D353">
      <w:pPr>
        <w:autoSpaceDE w:val="0"/>
        <w:autoSpaceDN w:val="0"/>
        <w:jc w:val="center"/>
        <w:rPr>
          <w:rFonts w:ascii="宋体" w:hAnsi="宋体" w:cs="宋体"/>
          <w:b/>
          <w:spacing w:val="6"/>
          <w:sz w:val="32"/>
          <w:szCs w:val="32"/>
        </w:rPr>
      </w:pPr>
    </w:p>
    <w:p w14:paraId="50620DF7">
      <w:pPr>
        <w:autoSpaceDE w:val="0"/>
        <w:autoSpaceDN w:val="0"/>
        <w:jc w:val="center"/>
        <w:rPr>
          <w:rFonts w:ascii="宋体" w:hAnsi="宋体" w:cs="宋体"/>
          <w:b/>
          <w:spacing w:val="6"/>
          <w:sz w:val="32"/>
          <w:szCs w:val="32"/>
        </w:rPr>
      </w:pPr>
    </w:p>
    <w:p w14:paraId="093AAFB6">
      <w:pPr>
        <w:autoSpaceDE w:val="0"/>
        <w:autoSpaceDN w:val="0"/>
        <w:jc w:val="center"/>
        <w:rPr>
          <w:rFonts w:ascii="宋体" w:hAnsi="宋体" w:cs="宋体"/>
          <w:b/>
          <w:spacing w:val="6"/>
          <w:sz w:val="32"/>
          <w:szCs w:val="32"/>
        </w:rPr>
      </w:pPr>
    </w:p>
    <w:p w14:paraId="246DD438">
      <w:pPr>
        <w:autoSpaceDE w:val="0"/>
        <w:autoSpaceDN w:val="0"/>
        <w:jc w:val="center"/>
        <w:rPr>
          <w:rFonts w:ascii="宋体" w:hAnsi="宋体" w:cs="宋体"/>
          <w:b/>
          <w:spacing w:val="6"/>
          <w:sz w:val="32"/>
          <w:szCs w:val="32"/>
        </w:rPr>
      </w:pPr>
    </w:p>
    <w:p w14:paraId="56700D0B">
      <w:pPr>
        <w:autoSpaceDE w:val="0"/>
        <w:autoSpaceDN w:val="0"/>
        <w:jc w:val="center"/>
        <w:rPr>
          <w:rFonts w:ascii="宋体" w:hAnsi="宋体" w:cs="宋体"/>
          <w:b/>
          <w:spacing w:val="6"/>
          <w:sz w:val="32"/>
          <w:szCs w:val="32"/>
        </w:rPr>
      </w:pPr>
    </w:p>
    <w:p w14:paraId="7575A9F5">
      <w:pPr>
        <w:autoSpaceDE w:val="0"/>
        <w:autoSpaceDN w:val="0"/>
        <w:jc w:val="center"/>
        <w:rPr>
          <w:rFonts w:ascii="宋体" w:hAnsi="宋体" w:cs="宋体"/>
          <w:b/>
          <w:spacing w:val="6"/>
          <w:sz w:val="32"/>
          <w:szCs w:val="32"/>
        </w:rPr>
      </w:pPr>
    </w:p>
    <w:p w14:paraId="32928940">
      <w:pPr>
        <w:autoSpaceDE w:val="0"/>
        <w:autoSpaceDN w:val="0"/>
        <w:jc w:val="center"/>
        <w:rPr>
          <w:rFonts w:ascii="宋体" w:hAnsi="宋体" w:cs="宋体"/>
          <w:b/>
          <w:spacing w:val="6"/>
          <w:sz w:val="32"/>
          <w:szCs w:val="32"/>
        </w:rPr>
      </w:pPr>
    </w:p>
    <w:p w14:paraId="560F8315">
      <w:pPr>
        <w:autoSpaceDE w:val="0"/>
        <w:autoSpaceDN w:val="0"/>
        <w:jc w:val="center"/>
        <w:rPr>
          <w:rFonts w:ascii="宋体" w:hAnsi="宋体" w:cs="宋体"/>
          <w:b/>
          <w:spacing w:val="6"/>
          <w:sz w:val="32"/>
          <w:szCs w:val="32"/>
        </w:rPr>
      </w:pPr>
    </w:p>
    <w:p w14:paraId="2FC9565C">
      <w:pPr>
        <w:autoSpaceDE w:val="0"/>
        <w:autoSpaceDN w:val="0"/>
        <w:jc w:val="center"/>
        <w:rPr>
          <w:rFonts w:ascii="宋体" w:hAnsi="宋体" w:cs="宋体"/>
          <w:b/>
          <w:spacing w:val="6"/>
          <w:sz w:val="32"/>
          <w:szCs w:val="32"/>
        </w:rPr>
      </w:pPr>
    </w:p>
    <w:p w14:paraId="22498961">
      <w:pPr>
        <w:autoSpaceDE w:val="0"/>
        <w:autoSpaceDN w:val="0"/>
        <w:jc w:val="center"/>
        <w:rPr>
          <w:rFonts w:ascii="宋体" w:hAnsi="宋体" w:cs="宋体"/>
          <w:b/>
          <w:spacing w:val="6"/>
          <w:sz w:val="32"/>
          <w:szCs w:val="32"/>
        </w:rPr>
      </w:pPr>
    </w:p>
    <w:p w14:paraId="3FC64F42">
      <w:pPr>
        <w:autoSpaceDE w:val="0"/>
        <w:autoSpaceDN w:val="0"/>
        <w:jc w:val="center"/>
        <w:rPr>
          <w:rFonts w:ascii="宋体" w:hAnsi="宋体" w:cs="宋体"/>
          <w:b/>
          <w:spacing w:val="6"/>
          <w:sz w:val="32"/>
          <w:szCs w:val="32"/>
        </w:rPr>
      </w:pPr>
    </w:p>
    <w:p w14:paraId="3DB3763F">
      <w:pPr>
        <w:autoSpaceDE w:val="0"/>
        <w:autoSpaceDN w:val="0"/>
        <w:jc w:val="center"/>
        <w:rPr>
          <w:rFonts w:ascii="宋体" w:hAnsi="宋体" w:cs="宋体"/>
          <w:b/>
          <w:spacing w:val="6"/>
          <w:sz w:val="32"/>
          <w:szCs w:val="32"/>
        </w:rPr>
      </w:pPr>
    </w:p>
    <w:p w14:paraId="70E61257">
      <w:pPr>
        <w:autoSpaceDE w:val="0"/>
        <w:autoSpaceDN w:val="0"/>
        <w:jc w:val="center"/>
        <w:rPr>
          <w:rFonts w:ascii="宋体" w:hAnsi="宋体" w:cs="宋体"/>
          <w:b/>
          <w:spacing w:val="6"/>
          <w:sz w:val="32"/>
          <w:szCs w:val="32"/>
        </w:rPr>
      </w:pPr>
    </w:p>
    <w:p w14:paraId="07B376BF">
      <w:pPr>
        <w:autoSpaceDE w:val="0"/>
        <w:autoSpaceDN w:val="0"/>
        <w:jc w:val="center"/>
        <w:rPr>
          <w:rFonts w:ascii="宋体" w:hAnsi="宋体" w:cs="宋体"/>
          <w:b/>
          <w:spacing w:val="6"/>
          <w:sz w:val="32"/>
          <w:szCs w:val="32"/>
        </w:rPr>
      </w:pPr>
    </w:p>
    <w:p w14:paraId="604B1BF7">
      <w:pPr>
        <w:autoSpaceDE w:val="0"/>
        <w:autoSpaceDN w:val="0"/>
        <w:jc w:val="center"/>
        <w:rPr>
          <w:rFonts w:ascii="宋体" w:hAnsi="宋体" w:cs="宋体"/>
          <w:b/>
          <w:spacing w:val="6"/>
          <w:sz w:val="32"/>
          <w:szCs w:val="32"/>
        </w:rPr>
      </w:pPr>
    </w:p>
    <w:p w14:paraId="217CABAB">
      <w:pPr>
        <w:widowControl/>
        <w:adjustRightInd/>
        <w:jc w:val="left"/>
        <w:rPr>
          <w:rFonts w:ascii="宋体" w:hAnsi="宋体" w:cs="宋体"/>
          <w:b/>
          <w:kern w:val="0"/>
          <w:sz w:val="32"/>
          <w:szCs w:val="32"/>
        </w:rPr>
      </w:pPr>
      <w:r>
        <w:rPr>
          <w:rFonts w:ascii="宋体" w:hAnsi="宋体" w:cs="宋体"/>
          <w:b/>
          <w:kern w:val="0"/>
          <w:sz w:val="32"/>
          <w:szCs w:val="32"/>
        </w:rPr>
        <w:br w:type="page"/>
      </w:r>
    </w:p>
    <w:p w14:paraId="660C3B1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F8CDAFC">
      <w:pPr>
        <w:spacing w:line="360" w:lineRule="auto"/>
        <w:jc w:val="center"/>
        <w:rPr>
          <w:rFonts w:ascii="宋体" w:hAnsi="宋体" w:cs="宋体"/>
          <w:sz w:val="24"/>
          <w:u w:val="single"/>
        </w:rPr>
      </w:pPr>
    </w:p>
    <w:p w14:paraId="3DB45106">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ADADC1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82612D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1D416E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0D605D">
      <w:pPr>
        <w:spacing w:line="360" w:lineRule="auto"/>
        <w:ind w:firstLine="480" w:firstLineChars="200"/>
        <w:rPr>
          <w:rFonts w:ascii="宋体" w:hAnsi="宋体" w:cs="宋体"/>
          <w:sz w:val="24"/>
        </w:rPr>
      </w:pPr>
      <w:r>
        <w:rPr>
          <w:rFonts w:hint="eastAsia" w:ascii="宋体" w:hAnsi="宋体" w:cs="宋体"/>
          <w:sz w:val="24"/>
        </w:rPr>
        <w:t>……</w:t>
      </w:r>
    </w:p>
    <w:p w14:paraId="5D2656C0">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DCE0C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CBE96C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196C0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81D54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EA9745">
      <w:pPr>
        <w:spacing w:line="360" w:lineRule="auto"/>
        <w:ind w:right="420" w:firstLine="480" w:firstLineChars="200"/>
        <w:rPr>
          <w:rFonts w:ascii="宋体" w:hAnsi="宋体" w:cs="宋体"/>
          <w:sz w:val="24"/>
        </w:rPr>
      </w:pPr>
      <w:r>
        <w:rPr>
          <w:rFonts w:hint="eastAsia" w:ascii="宋体" w:hAnsi="宋体" w:cs="宋体"/>
          <w:sz w:val="24"/>
        </w:rPr>
        <w:t>注：</w:t>
      </w:r>
    </w:p>
    <w:p w14:paraId="07FFA440">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cs="宋体"/>
          <w:b/>
          <w:bCs/>
          <w:sz w:val="24"/>
          <w:lang w:eastAsia="zh-CN"/>
        </w:rPr>
        <w:t>⑤中小企业声明函类型填写错误的，投标无效。⑥中小企业声明函填写行业错误或者未填写的，投标无效（但错填为“采购文件确定的行业”等类似瑕疵的除外）。</w:t>
      </w:r>
    </w:p>
    <w:p w14:paraId="082E732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09CA9B">
      <w:pPr>
        <w:jc w:val="both"/>
        <w:rPr>
          <w:rFonts w:hint="eastAsia" w:ascii="宋体" w:hAnsi="宋体" w:cs="宋体"/>
          <w:b/>
          <w:kern w:val="0"/>
          <w:sz w:val="44"/>
          <w:szCs w:val="44"/>
        </w:rPr>
      </w:pPr>
    </w:p>
    <w:p w14:paraId="1867A138">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25AE138F">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72791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753960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7F7917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3A9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12A617F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28DF1B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370A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4D75A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9ABB9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6D89B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964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22147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29D74E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8A5B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46063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68D9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E140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4804B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D18A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73365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719162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7D675B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FB17B4A">
      <w:pPr>
        <w:pStyle w:val="61"/>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FEEB69C">
      <w:pPr>
        <w:spacing w:line="360" w:lineRule="auto"/>
        <w:jc w:val="both"/>
        <w:rPr>
          <w:rFonts w:ascii="宋体" w:hAnsi="宋体" w:cs="宋体"/>
          <w:b/>
          <w:sz w:val="32"/>
          <w:szCs w:val="32"/>
        </w:rPr>
      </w:pPr>
    </w:p>
    <w:p w14:paraId="09712897">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05E9E5B1">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5A255C0">
      <w:pPr>
        <w:spacing w:before="62"/>
        <w:ind w:left="2" w:right="101"/>
        <w:jc w:val="center"/>
        <w:rPr>
          <w:b/>
          <w:sz w:val="28"/>
          <w:highlight w:val="none"/>
        </w:rPr>
      </w:pPr>
      <w:r>
        <w:rPr>
          <w:b/>
          <w:sz w:val="28"/>
          <w:highlight w:val="none"/>
        </w:rPr>
        <w:t>政府采购活动现场确认声明书</w:t>
      </w:r>
    </w:p>
    <w:p w14:paraId="64D3622D">
      <w:pPr>
        <w:pStyle w:val="25"/>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4B9A8ECB">
      <w:pPr>
        <w:pStyle w:val="25"/>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w:t>
      </w:r>
      <w:r>
        <w:rPr>
          <w:rFonts w:hint="eastAsia" w:hAnsi="宋体" w:cs="宋体"/>
          <w:spacing w:val="5"/>
          <w:sz w:val="24"/>
          <w:szCs w:val="24"/>
          <w:highlight w:val="none"/>
          <w:u w:val="single"/>
          <w:lang w:eastAsia="zh-CN"/>
        </w:rPr>
        <w:t>桐庐县第二人民医院迁建项目—嵌入等设备采购（麻醉机）</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w:t>
      </w:r>
      <w:r>
        <w:rPr>
          <w:rFonts w:hint="eastAsia" w:hAnsi="宋体" w:cs="宋体"/>
          <w:sz w:val="24"/>
          <w:szCs w:val="24"/>
          <w:highlight w:val="none"/>
          <w:u w:val="single"/>
          <w:lang w:eastAsia="zh-CN"/>
        </w:rPr>
        <w:t>ZJTP-2025TLZFCG-06</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B5B1FC3">
      <w:pPr>
        <w:pStyle w:val="25"/>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66B7D9D0">
      <w:pPr>
        <w:pStyle w:val="25"/>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035AF2B">
      <w:pPr>
        <w:pStyle w:val="25"/>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57DEE18A">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1057F78B">
      <w:pPr>
        <w:pStyle w:val="257"/>
        <w:numPr>
          <w:ilvl w:val="0"/>
          <w:numId w:val="2"/>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28F54B">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67A261ED">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3F46BAA4">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058F6FC2">
      <w:pPr>
        <w:pStyle w:val="257"/>
        <w:numPr>
          <w:ilvl w:val="0"/>
          <w:numId w:val="3"/>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60" w:name="_Toc28545"/>
      <w:bookmarkStart w:id="561" w:name="_Toc14109"/>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60"/>
      <w:bookmarkEnd w:id="561"/>
      <w:r>
        <w:rPr>
          <w:rFonts w:hint="eastAsia" w:ascii="宋体" w:hAnsi="宋体" w:eastAsia="宋体" w:cs="宋体"/>
          <w:sz w:val="24"/>
          <w:szCs w:val="24"/>
          <w:highlight w:val="none"/>
        </w:rPr>
        <w:t xml:space="preserve">  </w:t>
      </w:r>
    </w:p>
    <w:p w14:paraId="34CC2BB8">
      <w:pPr>
        <w:pStyle w:val="25"/>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53D34B34">
      <w:pPr>
        <w:pStyle w:val="25"/>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29245CD1">
      <w:pPr>
        <w:pStyle w:val="25"/>
        <w:spacing w:line="360" w:lineRule="auto"/>
        <w:ind w:left="0" w:firstLine="480" w:firstLineChars="200"/>
        <w:jc w:val="center"/>
        <w:rPr>
          <w:rFonts w:hint="eastAsia" w:ascii="宋体" w:hAnsi="宋体" w:eastAsia="宋体" w:cs="宋体"/>
          <w:sz w:val="24"/>
          <w:szCs w:val="24"/>
          <w:highlight w:val="none"/>
        </w:rPr>
      </w:pPr>
      <w:bookmarkStart w:id="562" w:name="_Toc4052"/>
      <w:bookmarkStart w:id="563" w:name="_Toc4325"/>
      <w:r>
        <w:rPr>
          <w:rFonts w:hint="eastAsia" w:ascii="宋体" w:hAnsi="宋体" w:eastAsia="宋体" w:cs="宋体"/>
          <w:sz w:val="24"/>
          <w:szCs w:val="24"/>
          <w:highlight w:val="none"/>
        </w:rPr>
        <w:t>（供应商代表签名）</w:t>
      </w:r>
      <w:bookmarkEnd w:id="562"/>
      <w:bookmarkEnd w:id="563"/>
    </w:p>
    <w:p w14:paraId="6858690A">
      <w:pPr>
        <w:pStyle w:val="25"/>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5E4CAB85">
      <w:pPr>
        <w:pStyle w:val="25"/>
        <w:spacing w:line="360" w:lineRule="auto"/>
        <w:rPr>
          <w:rFonts w:hint="eastAsia" w:ascii="宋体" w:hAnsi="宋体" w:eastAsia="宋体" w:cs="宋体"/>
          <w:sz w:val="24"/>
          <w:szCs w:val="24"/>
          <w:highlight w:val="none"/>
        </w:rPr>
      </w:pPr>
    </w:p>
    <w:p w14:paraId="186B805D">
      <w:pPr>
        <w:pStyle w:val="25"/>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63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C34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DFFC">
    <w:pPr>
      <w:pStyle w:val="41"/>
      <w:framePr w:wrap="around" w:vAnchor="text" w:hAnchor="margin" w:xAlign="right" w:y="1"/>
      <w:rPr>
        <w:rStyle w:val="73"/>
      </w:rPr>
    </w:pPr>
    <w:r>
      <w:fldChar w:fldCharType="begin"/>
    </w:r>
    <w:r>
      <w:rPr>
        <w:rStyle w:val="73"/>
      </w:rPr>
      <w:instrText xml:space="preserve">PAGE  </w:instrText>
    </w:r>
    <w:r>
      <w:fldChar w:fldCharType="end"/>
    </w:r>
  </w:p>
  <w:p w14:paraId="1248730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E3DC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164085800"/>
    <w:bookmarkStart w:id="565" w:name="_Toc131845147"/>
    <w:bookmarkStart w:id="566" w:name="_Toc36110187"/>
    <w:bookmarkStart w:id="567" w:name="_Toc91899912"/>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D1EE">
    <w:pPr>
      <w:pStyle w:val="41"/>
      <w:framePr w:wrap="around" w:vAnchor="text" w:hAnchor="margin" w:xAlign="right" w:y="1"/>
      <w:rPr>
        <w:rStyle w:val="73"/>
      </w:rPr>
    </w:pPr>
    <w:r>
      <w:fldChar w:fldCharType="begin"/>
    </w:r>
    <w:r>
      <w:rPr>
        <w:rStyle w:val="73"/>
      </w:rPr>
      <w:instrText xml:space="preserve">PAGE  </w:instrText>
    </w:r>
    <w:r>
      <w:fldChar w:fldCharType="end"/>
    </w:r>
  </w:p>
  <w:p w14:paraId="103F970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01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02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836981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E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BB17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17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7E9C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35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B2400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5D5E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23FD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72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C735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B57C">
    <w:pPr>
      <w:pStyle w:val="42"/>
      <w:pBdr>
        <w:bottom w:val="single" w:color="auto" w:sz="6" w:space="4"/>
      </w:pBdr>
      <w:jc w:val="right"/>
    </w:pPr>
    <w:r>
      <w:t></w:t>
    </w:r>
    <w:r>
      <w:rPr>
        <w:rFonts w:hint="eastAsia"/>
      </w:rPr>
      <w:t xml:space="preserve">             </w:t>
    </w:r>
    <w:r>
      <w:t>杭州市政府采购公开招标文件</w:t>
    </w:r>
  </w:p>
  <w:p w14:paraId="1E1CA89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254A">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992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175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C10">
    <w:pPr>
      <w:pStyle w:val="42"/>
    </w:pPr>
    <w:r>
      <w:t></w:t>
    </w:r>
    <w:r>
      <w:rPr>
        <w:rFonts w:hint="eastAsia"/>
      </w:rPr>
      <w:t xml:space="preserve">         </w:t>
    </w:r>
  </w:p>
  <w:p w14:paraId="21CAE887">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A534">
    <w:pPr>
      <w:pStyle w:val="42"/>
      <w:rPr>
        <w:rFonts w:ascii="仿宋_GB2312" w:eastAsia="仿宋_GB2312"/>
        <w:b/>
        <w:i/>
        <w:u w:val="single"/>
      </w:rPr>
    </w:pPr>
    <w:r>
      <w:t></w:t>
    </w:r>
    <w:r>
      <w:rPr>
        <w:rFonts w:hint="eastAsia"/>
      </w:rPr>
      <w:t xml:space="preserve">                                                </w:t>
    </w:r>
    <w:r>
      <w:t xml:space="preserve"> 杭州市政府采购公开招标文件</w:t>
    </w:r>
  </w:p>
  <w:p w14:paraId="774B38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61EE">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346F">
    <w:pPr>
      <w:pStyle w:val="42"/>
      <w:jc w:val="right"/>
      <w:rPr>
        <w:rFonts w:ascii="仿宋_GB2312" w:eastAsia="仿宋_GB2312"/>
        <w:b/>
        <w:i/>
        <w:u w:val="single"/>
      </w:rPr>
    </w:pPr>
    <w:r>
      <w:rPr>
        <w:rFonts w:hint="eastAsia"/>
      </w:rPr>
      <w:t xml:space="preserve">                                  </w:t>
    </w:r>
    <w:r>
      <w:t>杭州市政府采购公开招标文件</w:t>
    </w:r>
  </w:p>
  <w:p w14:paraId="4FCBD4A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FA9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58D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abstractNum w:abstractNumId="2">
    <w:nsid w:val="75F32650"/>
    <w:multiLevelType w:val="singleLevel"/>
    <w:tmpl w:val="75F3265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WE4YmU2NjEyMzIyZTc2NDZmOTM0N2VlOGJkY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27D84"/>
    <w:rsid w:val="01236AFB"/>
    <w:rsid w:val="01683E84"/>
    <w:rsid w:val="019F7441"/>
    <w:rsid w:val="01B37585"/>
    <w:rsid w:val="01D55165"/>
    <w:rsid w:val="01DF6BF8"/>
    <w:rsid w:val="01EC2C57"/>
    <w:rsid w:val="02023712"/>
    <w:rsid w:val="02513CF5"/>
    <w:rsid w:val="025F0711"/>
    <w:rsid w:val="026B2E25"/>
    <w:rsid w:val="0281653D"/>
    <w:rsid w:val="02824D4D"/>
    <w:rsid w:val="02DC4B10"/>
    <w:rsid w:val="02DD3B71"/>
    <w:rsid w:val="02DD76CE"/>
    <w:rsid w:val="02F36323"/>
    <w:rsid w:val="02F5619C"/>
    <w:rsid w:val="0326446A"/>
    <w:rsid w:val="032D5555"/>
    <w:rsid w:val="036634D2"/>
    <w:rsid w:val="03DD35E4"/>
    <w:rsid w:val="04076900"/>
    <w:rsid w:val="041A5A3B"/>
    <w:rsid w:val="042311BA"/>
    <w:rsid w:val="042B157A"/>
    <w:rsid w:val="042B4D0C"/>
    <w:rsid w:val="048F763B"/>
    <w:rsid w:val="049F330E"/>
    <w:rsid w:val="04AA775C"/>
    <w:rsid w:val="04AF1889"/>
    <w:rsid w:val="04F66F48"/>
    <w:rsid w:val="05251E14"/>
    <w:rsid w:val="05A16594"/>
    <w:rsid w:val="05A7762D"/>
    <w:rsid w:val="05FA1573"/>
    <w:rsid w:val="060E5941"/>
    <w:rsid w:val="06110FAF"/>
    <w:rsid w:val="06493CA7"/>
    <w:rsid w:val="065A6178"/>
    <w:rsid w:val="0667073A"/>
    <w:rsid w:val="066F1CF3"/>
    <w:rsid w:val="06930BB8"/>
    <w:rsid w:val="069A3897"/>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30404E"/>
    <w:rsid w:val="0B4144C2"/>
    <w:rsid w:val="0B485FE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A14AB7"/>
    <w:rsid w:val="0CBA7053"/>
    <w:rsid w:val="0CC007F7"/>
    <w:rsid w:val="0CC079B5"/>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A4CCB"/>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40E5EE8"/>
    <w:rsid w:val="141008D8"/>
    <w:rsid w:val="14125FE6"/>
    <w:rsid w:val="14234512"/>
    <w:rsid w:val="1448691D"/>
    <w:rsid w:val="146D271E"/>
    <w:rsid w:val="14937010"/>
    <w:rsid w:val="14982588"/>
    <w:rsid w:val="149A5AD9"/>
    <w:rsid w:val="14A7619D"/>
    <w:rsid w:val="150536C3"/>
    <w:rsid w:val="150A3E90"/>
    <w:rsid w:val="150C1963"/>
    <w:rsid w:val="151447A0"/>
    <w:rsid w:val="154A6454"/>
    <w:rsid w:val="15762120"/>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932372"/>
    <w:rsid w:val="19A20DD5"/>
    <w:rsid w:val="19AE03F1"/>
    <w:rsid w:val="19F5075E"/>
    <w:rsid w:val="1A071A03"/>
    <w:rsid w:val="1A1E2B1B"/>
    <w:rsid w:val="1A1F16AE"/>
    <w:rsid w:val="1A3B5C77"/>
    <w:rsid w:val="1A4372E1"/>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43F4D"/>
    <w:rsid w:val="1C1B3B4A"/>
    <w:rsid w:val="1C5060ED"/>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714A66"/>
    <w:rsid w:val="1E802593"/>
    <w:rsid w:val="1E8B6156"/>
    <w:rsid w:val="1EA703CC"/>
    <w:rsid w:val="1EB7330C"/>
    <w:rsid w:val="1F0A0FF3"/>
    <w:rsid w:val="1F5771FF"/>
    <w:rsid w:val="1F641EEB"/>
    <w:rsid w:val="1FD52574"/>
    <w:rsid w:val="1FE868A9"/>
    <w:rsid w:val="1FF4419A"/>
    <w:rsid w:val="20034907"/>
    <w:rsid w:val="200E5467"/>
    <w:rsid w:val="20173E4B"/>
    <w:rsid w:val="204E48BC"/>
    <w:rsid w:val="206C330F"/>
    <w:rsid w:val="20795D5C"/>
    <w:rsid w:val="208921B3"/>
    <w:rsid w:val="20973DEB"/>
    <w:rsid w:val="20B26522"/>
    <w:rsid w:val="20B44310"/>
    <w:rsid w:val="211116EB"/>
    <w:rsid w:val="216133FC"/>
    <w:rsid w:val="21615FAD"/>
    <w:rsid w:val="217360AB"/>
    <w:rsid w:val="21D56769"/>
    <w:rsid w:val="21E52EF3"/>
    <w:rsid w:val="21FB5D7B"/>
    <w:rsid w:val="22015E94"/>
    <w:rsid w:val="220B1C3D"/>
    <w:rsid w:val="221A6B72"/>
    <w:rsid w:val="221D1D20"/>
    <w:rsid w:val="22334A87"/>
    <w:rsid w:val="229E7CD7"/>
    <w:rsid w:val="22BE6801"/>
    <w:rsid w:val="233500BF"/>
    <w:rsid w:val="23377FF7"/>
    <w:rsid w:val="236B425F"/>
    <w:rsid w:val="23836192"/>
    <w:rsid w:val="23901F29"/>
    <w:rsid w:val="239C0061"/>
    <w:rsid w:val="23B46593"/>
    <w:rsid w:val="23B908A4"/>
    <w:rsid w:val="23BA255B"/>
    <w:rsid w:val="23E95BEF"/>
    <w:rsid w:val="23FD0064"/>
    <w:rsid w:val="245375B0"/>
    <w:rsid w:val="24642C0A"/>
    <w:rsid w:val="24675309"/>
    <w:rsid w:val="24B22173"/>
    <w:rsid w:val="24B95AD9"/>
    <w:rsid w:val="24BE24DA"/>
    <w:rsid w:val="24CF5825"/>
    <w:rsid w:val="24D663E6"/>
    <w:rsid w:val="24D77F2B"/>
    <w:rsid w:val="24FA196F"/>
    <w:rsid w:val="258B00E2"/>
    <w:rsid w:val="25A917A6"/>
    <w:rsid w:val="25BE27CC"/>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B326D9D"/>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5D5F1B"/>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A572FD"/>
    <w:rsid w:val="32BE5C2C"/>
    <w:rsid w:val="32FB6478"/>
    <w:rsid w:val="32FC0918"/>
    <w:rsid w:val="33263B3F"/>
    <w:rsid w:val="336963EB"/>
    <w:rsid w:val="33816EEB"/>
    <w:rsid w:val="33CB74FA"/>
    <w:rsid w:val="33EB55CD"/>
    <w:rsid w:val="33EC4C02"/>
    <w:rsid w:val="340D2360"/>
    <w:rsid w:val="3410665D"/>
    <w:rsid w:val="34211214"/>
    <w:rsid w:val="342E63AB"/>
    <w:rsid w:val="34950E68"/>
    <w:rsid w:val="34986E94"/>
    <w:rsid w:val="34AF62C9"/>
    <w:rsid w:val="34CB4388"/>
    <w:rsid w:val="34FA6E12"/>
    <w:rsid w:val="354D7158"/>
    <w:rsid w:val="35551771"/>
    <w:rsid w:val="358D5588"/>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9540A7"/>
    <w:rsid w:val="37A604BE"/>
    <w:rsid w:val="37EE7094"/>
    <w:rsid w:val="38296C89"/>
    <w:rsid w:val="382F62A9"/>
    <w:rsid w:val="383002EB"/>
    <w:rsid w:val="385560F7"/>
    <w:rsid w:val="38586797"/>
    <w:rsid w:val="385D15DF"/>
    <w:rsid w:val="38BC0149"/>
    <w:rsid w:val="38D87D1C"/>
    <w:rsid w:val="3905525C"/>
    <w:rsid w:val="39315F10"/>
    <w:rsid w:val="39636459"/>
    <w:rsid w:val="396B7F6C"/>
    <w:rsid w:val="39B417A9"/>
    <w:rsid w:val="39FC5695"/>
    <w:rsid w:val="3A006D8E"/>
    <w:rsid w:val="3A361CA2"/>
    <w:rsid w:val="3A3651E5"/>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4C73CD"/>
    <w:rsid w:val="3C5F759A"/>
    <w:rsid w:val="3C6C525A"/>
    <w:rsid w:val="3CCE23CB"/>
    <w:rsid w:val="3CD17D17"/>
    <w:rsid w:val="3CE770A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0796C"/>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E3F45"/>
    <w:rsid w:val="43174B3D"/>
    <w:rsid w:val="433B6470"/>
    <w:rsid w:val="4349742E"/>
    <w:rsid w:val="434B790E"/>
    <w:rsid w:val="4360274F"/>
    <w:rsid w:val="43977AB6"/>
    <w:rsid w:val="439E3150"/>
    <w:rsid w:val="43A3342B"/>
    <w:rsid w:val="43B20BD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AF480F"/>
    <w:rsid w:val="46C4686E"/>
    <w:rsid w:val="46F16025"/>
    <w:rsid w:val="475A786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D70A7"/>
    <w:rsid w:val="4A16615C"/>
    <w:rsid w:val="4A3026E9"/>
    <w:rsid w:val="4A3E412A"/>
    <w:rsid w:val="4A4424D7"/>
    <w:rsid w:val="4A732C1A"/>
    <w:rsid w:val="4A77316C"/>
    <w:rsid w:val="4A86602D"/>
    <w:rsid w:val="4A902D26"/>
    <w:rsid w:val="4AB82D0F"/>
    <w:rsid w:val="4AEB7664"/>
    <w:rsid w:val="4AFD0668"/>
    <w:rsid w:val="4AFD7C19"/>
    <w:rsid w:val="4B0567D1"/>
    <w:rsid w:val="4B236AAE"/>
    <w:rsid w:val="4B707271"/>
    <w:rsid w:val="4B9739F7"/>
    <w:rsid w:val="4BA40904"/>
    <w:rsid w:val="4BCD34B7"/>
    <w:rsid w:val="4BEE2503"/>
    <w:rsid w:val="4C0E6FBE"/>
    <w:rsid w:val="4C245A30"/>
    <w:rsid w:val="4C685267"/>
    <w:rsid w:val="4CB6685F"/>
    <w:rsid w:val="4CC367FE"/>
    <w:rsid w:val="4CCE4A9B"/>
    <w:rsid w:val="4CF277D5"/>
    <w:rsid w:val="4D077F3C"/>
    <w:rsid w:val="4D123355"/>
    <w:rsid w:val="4D2A3B31"/>
    <w:rsid w:val="4D312C52"/>
    <w:rsid w:val="4D7B06C9"/>
    <w:rsid w:val="4D905305"/>
    <w:rsid w:val="4D964A72"/>
    <w:rsid w:val="4D9C1254"/>
    <w:rsid w:val="4E4446C6"/>
    <w:rsid w:val="4E5412E9"/>
    <w:rsid w:val="4E793892"/>
    <w:rsid w:val="4E800872"/>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1DA5032"/>
    <w:rsid w:val="52007CE1"/>
    <w:rsid w:val="5209326F"/>
    <w:rsid w:val="522E4CC3"/>
    <w:rsid w:val="5244713B"/>
    <w:rsid w:val="52615633"/>
    <w:rsid w:val="526F4DE4"/>
    <w:rsid w:val="52977FD4"/>
    <w:rsid w:val="52A25790"/>
    <w:rsid w:val="52A96B6F"/>
    <w:rsid w:val="52B45975"/>
    <w:rsid w:val="52D94AA4"/>
    <w:rsid w:val="52EA3A62"/>
    <w:rsid w:val="52F50BB8"/>
    <w:rsid w:val="53097272"/>
    <w:rsid w:val="530E4734"/>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C68D6"/>
    <w:rsid w:val="58E363A9"/>
    <w:rsid w:val="59134814"/>
    <w:rsid w:val="59166304"/>
    <w:rsid w:val="595E1678"/>
    <w:rsid w:val="596D5BD4"/>
    <w:rsid w:val="597E3DD8"/>
    <w:rsid w:val="598F3D08"/>
    <w:rsid w:val="59F80043"/>
    <w:rsid w:val="5A002DDB"/>
    <w:rsid w:val="5A09252F"/>
    <w:rsid w:val="5A0B2778"/>
    <w:rsid w:val="5A2A7C7B"/>
    <w:rsid w:val="5A3E2560"/>
    <w:rsid w:val="5A4F26EA"/>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7A0F3F"/>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C97309"/>
    <w:rsid w:val="61F94C26"/>
    <w:rsid w:val="61FE19B7"/>
    <w:rsid w:val="62000E56"/>
    <w:rsid w:val="624F3E49"/>
    <w:rsid w:val="62632286"/>
    <w:rsid w:val="62885958"/>
    <w:rsid w:val="62BB2F24"/>
    <w:rsid w:val="62C61322"/>
    <w:rsid w:val="62EF634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5757F"/>
    <w:rsid w:val="653C3090"/>
    <w:rsid w:val="65854376"/>
    <w:rsid w:val="658767BE"/>
    <w:rsid w:val="65892531"/>
    <w:rsid w:val="65C03B2B"/>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E937A3"/>
    <w:rsid w:val="691F0616"/>
    <w:rsid w:val="693E15D3"/>
    <w:rsid w:val="69627681"/>
    <w:rsid w:val="6977531D"/>
    <w:rsid w:val="699F004E"/>
    <w:rsid w:val="69CC2BFF"/>
    <w:rsid w:val="69FD55B8"/>
    <w:rsid w:val="6A0B1C62"/>
    <w:rsid w:val="6A2406C8"/>
    <w:rsid w:val="6AA84856"/>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1A237D"/>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70511770"/>
    <w:rsid w:val="707723D0"/>
    <w:rsid w:val="70F5661B"/>
    <w:rsid w:val="710A7717"/>
    <w:rsid w:val="7133646B"/>
    <w:rsid w:val="71360107"/>
    <w:rsid w:val="713B688E"/>
    <w:rsid w:val="71937000"/>
    <w:rsid w:val="71D43752"/>
    <w:rsid w:val="71EB3852"/>
    <w:rsid w:val="71F1796A"/>
    <w:rsid w:val="72154626"/>
    <w:rsid w:val="72262B5D"/>
    <w:rsid w:val="72283FF7"/>
    <w:rsid w:val="722E7212"/>
    <w:rsid w:val="723A0474"/>
    <w:rsid w:val="725923E4"/>
    <w:rsid w:val="72864BF7"/>
    <w:rsid w:val="729023FC"/>
    <w:rsid w:val="72BC71CF"/>
    <w:rsid w:val="73073770"/>
    <w:rsid w:val="73C0646E"/>
    <w:rsid w:val="742222F5"/>
    <w:rsid w:val="74476126"/>
    <w:rsid w:val="744F75DB"/>
    <w:rsid w:val="74565CC6"/>
    <w:rsid w:val="74706664"/>
    <w:rsid w:val="747F3682"/>
    <w:rsid w:val="748745CC"/>
    <w:rsid w:val="749C4185"/>
    <w:rsid w:val="75067759"/>
    <w:rsid w:val="752E6DCD"/>
    <w:rsid w:val="753C30FF"/>
    <w:rsid w:val="7551380D"/>
    <w:rsid w:val="75600BE5"/>
    <w:rsid w:val="7564475C"/>
    <w:rsid w:val="757767DD"/>
    <w:rsid w:val="7583797F"/>
    <w:rsid w:val="75B33A72"/>
    <w:rsid w:val="75D20F1D"/>
    <w:rsid w:val="75DA2C18"/>
    <w:rsid w:val="75F54412"/>
    <w:rsid w:val="761D08E0"/>
    <w:rsid w:val="765D347C"/>
    <w:rsid w:val="76640BD5"/>
    <w:rsid w:val="76826699"/>
    <w:rsid w:val="768B0D8B"/>
    <w:rsid w:val="76C87133"/>
    <w:rsid w:val="76CD08D5"/>
    <w:rsid w:val="76DB4B92"/>
    <w:rsid w:val="76E231E3"/>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518A4"/>
    <w:rsid w:val="798F1966"/>
    <w:rsid w:val="79A97383"/>
    <w:rsid w:val="79DE7881"/>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E60973"/>
    <w:rsid w:val="7DEF0916"/>
    <w:rsid w:val="7E1E5218"/>
    <w:rsid w:val="7E43114E"/>
    <w:rsid w:val="7E933D3D"/>
    <w:rsid w:val="7E9A4E1F"/>
    <w:rsid w:val="7EA7723A"/>
    <w:rsid w:val="7EF56FBB"/>
    <w:rsid w:val="7F0768EB"/>
    <w:rsid w:val="7F0A6432"/>
    <w:rsid w:val="7F143BEC"/>
    <w:rsid w:val="7F5F6DDC"/>
    <w:rsid w:val="7F715AF2"/>
    <w:rsid w:val="7F886E69"/>
    <w:rsid w:val="7F8E5B51"/>
    <w:rsid w:val="7FF4340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6"/>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
    <w:name w:val="No Spacing"/>
    <w:basedOn w:val="1"/>
    <w:link w:val="931"/>
    <w:qFormat/>
    <w:uiPriority w:val="99"/>
    <w:rPr>
      <w:szCs w:val="22"/>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20"/>
    <w:qFormat/>
    <w:uiPriority w:val="0"/>
    <w:pPr>
      <w:ind w:firstLine="420"/>
    </w:pPr>
    <w:rPr>
      <w:rFonts w:hAnsi="Calibri" w:cs="Times New Roman"/>
      <w:snapToGrid/>
      <w:szCs w:val="20"/>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basedOn w:val="70"/>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2"/>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34"/>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6"/>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70"/>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8076</Words>
  <Characters>8743</Characters>
  <Lines>1</Lines>
  <Paragraphs>1</Paragraphs>
  <TotalTime>7</TotalTime>
  <ScaleCrop>false</ScaleCrop>
  <LinksUpToDate>false</LinksUpToDate>
  <CharactersWithSpaces>9094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方晓云</cp:lastModifiedBy>
  <cp:lastPrinted>2025-01-14T01:04:00Z</cp:lastPrinted>
  <dcterms:modified xsi:type="dcterms:W3CDTF">2025-03-07T03:03:20Z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364FB71652324F4BAE2A0A373AB1CE6A_13</vt:lpwstr>
  </property>
  <property fmtid="{D5CDD505-2E9C-101B-9397-08002B2CF9AE}" pid="5" name="KSOTemplateDocerSaveRecord">
    <vt:lpwstr>eyJoZGlkIjoiMTk1YWE4YmU2NjEyMzIyZTc2NDZmOTM0N2VlOGJkYWEiLCJ1c2VySWQiOiIxNDUyNTUwODkxIn0=</vt:lpwstr>
  </property>
</Properties>
</file>