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桐庐县第二人民医院迁建项目—嵌入等设备采购（单剂量药品包药机）</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ZJTP-2025TLZFCG-04</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桐庐县第二人民医院迁建项目—嵌入等设备采购（单剂量药品包药机）</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2025年02月27日09点30分00秒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ZJTP-2025TLZFCG-04</w:t>
      </w:r>
    </w:p>
    <w:p w14:paraId="7B6204EF">
      <w:pPr>
        <w:spacing w:line="360" w:lineRule="auto"/>
        <w:ind w:firstLine="480"/>
        <w:rPr>
          <w:rFonts w:hint="eastAsia" w:ascii="宋体" w:hAnsi="宋体" w:cs="宋体"/>
          <w:b w:val="0"/>
          <w:bCs/>
          <w:color w:val="auto"/>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桐庐县第二人民医院迁建项目—嵌入等设备采购（单剂量药品包药机）</w:t>
      </w:r>
    </w:p>
    <w:p w14:paraId="6A5DDE40">
      <w:pPr>
        <w:spacing w:line="360" w:lineRule="auto"/>
        <w:ind w:firstLine="480"/>
        <w:rPr>
          <w:rFonts w:hint="eastAsia" w:ascii="宋体" w:hAnsi="宋体" w:eastAsia="宋体" w:cs="宋体"/>
          <w:b w:val="0"/>
          <w:bCs/>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rPr>
        <w:t xml:space="preserve"> </w:t>
      </w:r>
      <w:r>
        <w:rPr>
          <w:rFonts w:hint="eastAsia" w:ascii="宋体" w:hAnsi="宋体" w:cs="宋体"/>
          <w:color w:val="auto"/>
          <w:sz w:val="24"/>
          <w:lang w:eastAsia="zh-CN"/>
        </w:rPr>
        <w:t>950000元</w:t>
      </w:r>
    </w:p>
    <w:p w14:paraId="1DE6D41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950000元</w:t>
      </w:r>
    </w:p>
    <w:p w14:paraId="6222C643">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具体详见采购需求。</w:t>
      </w: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color w:val="auto"/>
          <w:sz w:val="24"/>
          <w:lang w:eastAsia="zh-CN"/>
        </w:rPr>
        <w:t>本项目要求在签订合同且收到采购人通知后60天内完成供货安装及验收</w:t>
      </w:r>
      <w:r>
        <w:rPr>
          <w:rFonts w:hint="eastAsia" w:hAnsi="宋体" w:cs="宋体"/>
          <w:b/>
          <w:color w:val="auto"/>
          <w:sz w:val="24"/>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DF9169D">
      <w:pPr>
        <w:spacing w:line="360" w:lineRule="auto"/>
        <w:ind w:firstLine="480" w:firstLineChars="200"/>
        <w:rPr>
          <w:rFonts w:hint="eastAsia" w:ascii="宋体" w:hAnsi="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w:t>
      </w:r>
    </w:p>
    <w:p w14:paraId="01843F4B">
      <w:pPr>
        <w:spacing w:line="360" w:lineRule="auto"/>
        <w:ind w:firstLine="542" w:firstLineChars="225"/>
        <w:rPr>
          <w:rFonts w:hint="eastAsia" w:ascii="宋体" w:hAnsi="宋体" w:eastAsia="宋体" w:cs="Times New Roman"/>
          <w:b/>
          <w:bCs w:val="0"/>
          <w:color w:val="000000"/>
          <w:sz w:val="24"/>
          <w:highlight w:val="none"/>
          <w:lang w:val="en-US"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专门面向中小企业</w:t>
      </w:r>
    </w:p>
    <w:p w14:paraId="5AAF820E">
      <w:pPr>
        <w:spacing w:line="360" w:lineRule="auto"/>
        <w:ind w:firstLine="482" w:firstLineChars="200"/>
        <w:rPr>
          <w:rFonts w:hint="eastAsia" w:ascii="宋体" w:hAnsi="宋体" w:cs="宋体"/>
          <w:b/>
          <w:bCs w:val="0"/>
          <w:snapToGrid w:val="0"/>
          <w:kern w:val="28"/>
          <w:sz w:val="24"/>
          <w:szCs w:val="20"/>
          <w:lang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货物全部由符合政策要求的中小企业制造，提供中小企业声明函；</w:t>
      </w:r>
    </w:p>
    <w:p w14:paraId="7B589D35">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kern w:val="2"/>
          <w:sz w:val="24"/>
          <w:szCs w:val="24"/>
          <w:lang w:val="en-US" w:eastAsia="zh-CN" w:bidi="ar-SA"/>
        </w:rPr>
        <w:t>4.</w:t>
      </w:r>
      <w:r>
        <w:rPr>
          <w:rFonts w:hint="eastAsia" w:ascii="宋体" w:hAnsi="宋体" w:cs="宋体"/>
          <w:sz w:val="24"/>
          <w:highlight w:val="none"/>
        </w:rPr>
        <w:t>本项目的特定资格要求：</w:t>
      </w:r>
      <w:r>
        <w:rPr>
          <w:rFonts w:hint="eastAsia" w:ascii="宋体" w:hAnsi="宋体" w:cs="宋体"/>
          <w:sz w:val="24"/>
          <w:highlight w:val="none"/>
          <w:lang w:eastAsia="zh-CN"/>
        </w:rPr>
        <w:t>无</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b w:val="0"/>
          <w:bCs/>
          <w:sz w:val="24"/>
          <w:highlight w:val="none"/>
          <w:u w:val="single"/>
          <w:lang w:eastAsia="zh-CN"/>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lang w:eastAsia="zh-CN"/>
        </w:rPr>
        <w:t>年</w:t>
      </w:r>
      <w:r>
        <w:rPr>
          <w:rFonts w:hint="eastAsia" w:ascii="宋体" w:hAnsi="宋体" w:cs="宋体"/>
          <w:b w:val="0"/>
          <w:bCs/>
          <w:sz w:val="24"/>
          <w:highlight w:val="none"/>
          <w:u w:val="single"/>
          <w:lang w:val="en-US" w:eastAsia="zh-CN"/>
        </w:rPr>
        <w:t>02</w:t>
      </w:r>
      <w:r>
        <w:rPr>
          <w:rFonts w:hint="eastAsia" w:ascii="宋体" w:hAnsi="宋体" w:cs="宋体"/>
          <w:b w:val="0"/>
          <w:bCs/>
          <w:sz w:val="24"/>
          <w:highlight w:val="none"/>
          <w:u w:val="single"/>
          <w:lang w:eastAsia="zh-CN"/>
        </w:rPr>
        <w:t>月</w:t>
      </w:r>
      <w:r>
        <w:rPr>
          <w:rFonts w:hint="eastAsia" w:ascii="宋体" w:hAnsi="宋体" w:cs="宋体"/>
          <w:b w:val="0"/>
          <w:bCs/>
          <w:sz w:val="24"/>
          <w:highlight w:val="none"/>
          <w:u w:val="single"/>
          <w:lang w:val="en-US" w:eastAsia="zh-CN"/>
        </w:rPr>
        <w:t>27</w:t>
      </w:r>
      <w:r>
        <w:rPr>
          <w:rFonts w:hint="eastAsia" w:ascii="宋体" w:hAnsi="宋体" w:cs="宋体"/>
          <w:b w:val="0"/>
          <w:bCs/>
          <w:sz w:val="24"/>
          <w:highlight w:val="none"/>
          <w:u w:val="single"/>
          <w:lang w:eastAsia="zh-CN"/>
        </w:rPr>
        <w:t>日</w:t>
      </w:r>
      <w:r>
        <w:rPr>
          <w:rFonts w:hint="eastAsia" w:ascii="宋体" w:hAnsi="宋体" w:cs="宋体"/>
          <w:b w:val="0"/>
          <w:bCs/>
          <w:sz w:val="24"/>
          <w:highlight w:val="none"/>
          <w:u w:val="single"/>
          <w:lang w:val="en-US" w:eastAsia="zh-CN"/>
        </w:rPr>
        <w:t>09</w:t>
      </w:r>
      <w:r>
        <w:rPr>
          <w:rFonts w:hint="eastAsia" w:ascii="宋体" w:hAnsi="宋体" w:cs="宋体"/>
          <w:b w:val="0"/>
          <w:bCs/>
          <w:sz w:val="24"/>
          <w:highlight w:val="none"/>
          <w:u w:val="single"/>
          <w:lang w:eastAsia="zh-CN"/>
        </w:rPr>
        <w:t>点</w:t>
      </w:r>
      <w:r>
        <w:rPr>
          <w:rFonts w:hint="eastAsia" w:ascii="宋体" w:hAnsi="宋体" w:cs="宋体"/>
          <w:b w:val="0"/>
          <w:bCs/>
          <w:sz w:val="24"/>
          <w:highlight w:val="none"/>
          <w:u w:val="single"/>
          <w:lang w:val="en-US" w:eastAsia="zh-CN"/>
        </w:rPr>
        <w:t>30</w:t>
      </w:r>
      <w:r>
        <w:rPr>
          <w:rFonts w:hint="eastAsia" w:ascii="宋体" w:hAnsi="宋体" w:cs="宋体"/>
          <w:b w:val="0"/>
          <w:bCs/>
          <w:sz w:val="24"/>
          <w:highlight w:val="none"/>
          <w:u w:val="single"/>
          <w:lang w:eastAsia="zh-CN"/>
        </w:rPr>
        <w:t>分</w:t>
      </w:r>
      <w:r>
        <w:rPr>
          <w:rFonts w:hint="eastAsia" w:ascii="宋体" w:hAnsi="宋体" w:cs="宋体"/>
          <w:b w:val="0"/>
          <w:bCs/>
          <w:sz w:val="24"/>
          <w:highlight w:val="none"/>
          <w:u w:val="single"/>
          <w:lang w:val="en-US" w:eastAsia="zh-CN"/>
        </w:rPr>
        <w:t>00</w:t>
      </w:r>
      <w:r>
        <w:rPr>
          <w:rFonts w:hint="eastAsia" w:ascii="宋体" w:hAnsi="宋体" w:cs="宋体"/>
          <w:b w:val="0"/>
          <w:bCs/>
          <w:sz w:val="24"/>
          <w:highlight w:val="none"/>
          <w:u w:val="single"/>
          <w:lang w:eastAsia="zh-CN"/>
        </w:rPr>
        <w:t>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val="0"/>
          <w:bCs/>
          <w:sz w:val="24"/>
          <w:highlight w:val="none"/>
          <w:u w:val="single"/>
          <w:lang w:eastAsia="zh-CN"/>
        </w:rPr>
        <w:t>202</w:t>
      </w:r>
      <w:r>
        <w:rPr>
          <w:rFonts w:hint="eastAsia" w:ascii="宋体" w:hAnsi="宋体" w:cs="宋体"/>
          <w:b w:val="0"/>
          <w:bCs/>
          <w:sz w:val="24"/>
          <w:highlight w:val="none"/>
          <w:u w:val="single"/>
          <w:lang w:val="en-US" w:eastAsia="zh-CN"/>
        </w:rPr>
        <w:t>5</w:t>
      </w:r>
      <w:r>
        <w:rPr>
          <w:rFonts w:hint="eastAsia" w:ascii="宋体" w:hAnsi="宋体" w:cs="宋体"/>
          <w:b w:val="0"/>
          <w:bCs/>
          <w:sz w:val="24"/>
          <w:highlight w:val="none"/>
          <w:u w:val="single"/>
          <w:lang w:eastAsia="zh-CN"/>
        </w:rPr>
        <w:t>年</w:t>
      </w:r>
      <w:r>
        <w:rPr>
          <w:rFonts w:hint="eastAsia" w:ascii="宋体" w:hAnsi="宋体" w:cs="宋体"/>
          <w:b w:val="0"/>
          <w:bCs/>
          <w:sz w:val="24"/>
          <w:highlight w:val="none"/>
          <w:u w:val="single"/>
          <w:lang w:val="en-US" w:eastAsia="zh-CN"/>
        </w:rPr>
        <w:t>02</w:t>
      </w:r>
      <w:r>
        <w:rPr>
          <w:rFonts w:hint="eastAsia" w:ascii="宋体" w:hAnsi="宋体" w:cs="宋体"/>
          <w:b w:val="0"/>
          <w:bCs/>
          <w:sz w:val="24"/>
          <w:highlight w:val="none"/>
          <w:u w:val="single"/>
          <w:lang w:eastAsia="zh-CN"/>
        </w:rPr>
        <w:t>月</w:t>
      </w:r>
      <w:r>
        <w:rPr>
          <w:rFonts w:hint="eastAsia" w:ascii="宋体" w:hAnsi="宋体" w:cs="宋体"/>
          <w:b w:val="0"/>
          <w:bCs/>
          <w:sz w:val="24"/>
          <w:highlight w:val="none"/>
          <w:u w:val="single"/>
          <w:lang w:val="en-US" w:eastAsia="zh-CN"/>
        </w:rPr>
        <w:t>27</w:t>
      </w:r>
      <w:r>
        <w:rPr>
          <w:rFonts w:hint="eastAsia" w:ascii="宋体" w:hAnsi="宋体" w:cs="宋体"/>
          <w:b w:val="0"/>
          <w:bCs/>
          <w:sz w:val="24"/>
          <w:highlight w:val="none"/>
          <w:u w:val="single"/>
          <w:lang w:eastAsia="zh-CN"/>
        </w:rPr>
        <w:t>日</w:t>
      </w:r>
      <w:r>
        <w:rPr>
          <w:rFonts w:hint="eastAsia" w:ascii="宋体" w:hAnsi="宋体" w:cs="宋体"/>
          <w:b w:val="0"/>
          <w:bCs/>
          <w:sz w:val="24"/>
          <w:highlight w:val="none"/>
          <w:u w:val="single"/>
          <w:lang w:val="en-US" w:eastAsia="zh-CN"/>
        </w:rPr>
        <w:t>09</w:t>
      </w:r>
      <w:r>
        <w:rPr>
          <w:rFonts w:hint="eastAsia" w:ascii="宋体" w:hAnsi="宋体" w:cs="宋体"/>
          <w:b w:val="0"/>
          <w:bCs/>
          <w:sz w:val="24"/>
          <w:highlight w:val="none"/>
          <w:u w:val="single"/>
          <w:lang w:eastAsia="zh-CN"/>
        </w:rPr>
        <w:t>点</w:t>
      </w:r>
      <w:r>
        <w:rPr>
          <w:rFonts w:hint="eastAsia" w:ascii="宋体" w:hAnsi="宋体" w:cs="宋体"/>
          <w:b w:val="0"/>
          <w:bCs/>
          <w:sz w:val="24"/>
          <w:highlight w:val="none"/>
          <w:u w:val="single"/>
          <w:lang w:val="en-US" w:eastAsia="zh-CN"/>
        </w:rPr>
        <w:t>30</w:t>
      </w:r>
      <w:r>
        <w:rPr>
          <w:rFonts w:hint="eastAsia" w:ascii="宋体" w:hAnsi="宋体" w:cs="宋体"/>
          <w:b w:val="0"/>
          <w:bCs/>
          <w:sz w:val="24"/>
          <w:highlight w:val="none"/>
          <w:u w:val="single"/>
          <w:lang w:eastAsia="zh-CN"/>
        </w:rPr>
        <w:t>分</w:t>
      </w:r>
      <w:r>
        <w:rPr>
          <w:rFonts w:hint="eastAsia" w:ascii="宋体" w:hAnsi="宋体" w:cs="宋体"/>
          <w:b w:val="0"/>
          <w:bCs/>
          <w:sz w:val="24"/>
          <w:highlight w:val="none"/>
          <w:u w:val="single"/>
          <w:lang w:val="en-US" w:eastAsia="zh-CN"/>
        </w:rPr>
        <w:t>00</w:t>
      </w:r>
      <w:r>
        <w:rPr>
          <w:rFonts w:hint="eastAsia" w:ascii="宋体" w:hAnsi="宋体" w:cs="宋体"/>
          <w:b w:val="0"/>
          <w:bCs/>
          <w:sz w:val="24"/>
          <w:highlight w:val="none"/>
          <w:u w:val="single"/>
          <w:lang w:eastAsia="zh-CN"/>
        </w:rPr>
        <w:t>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143A248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bookmarkStart w:id="12" w:name="_Toc35393808"/>
      <w:bookmarkStart w:id="13" w:name="_Toc28359021"/>
      <w:bookmarkStart w:id="14" w:name="_Toc35393639"/>
      <w:bookmarkStart w:id="15" w:name="_Toc28359098"/>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5A3442BA">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174F93F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3C2158FA">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2C2CA250">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俞雪华</w:t>
      </w:r>
      <w:r>
        <w:rPr>
          <w:rFonts w:hint="eastAsia" w:ascii="宋体" w:hAnsi="宋体" w:cs="宋体"/>
          <w:sz w:val="24"/>
        </w:rPr>
        <w:t xml:space="preserve"> </w:t>
      </w:r>
    </w:p>
    <w:p w14:paraId="788EF129">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15268189838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3D8185B8">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0897556D">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0724E636">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包药机</w:t>
            </w:r>
            <w:r>
              <w:rPr>
                <w:rFonts w:hint="eastAsia" w:ascii="宋体" w:hAnsi="宋体" w:cs="宋体"/>
                <w:color w:val="auto"/>
                <w:sz w:val="24"/>
                <w:highlight w:val="none"/>
                <w:u w:val="single"/>
              </w:rPr>
              <w:t>。</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07D3F597">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lang w:eastAsia="zh-CN"/>
              </w:rPr>
              <w:t>名称：</w:t>
            </w:r>
            <w:r>
              <w:rPr>
                <w:rFonts w:hint="eastAsia" w:ascii="宋体" w:hAnsi="宋体" w:cs="宋体"/>
                <w:color w:val="auto"/>
                <w:kern w:val="0"/>
                <w:sz w:val="24"/>
                <w:highlight w:val="none"/>
                <w:u w:val="single"/>
              </w:rPr>
              <w:t>包药机</w:t>
            </w:r>
            <w:r>
              <w:rPr>
                <w:rFonts w:hint="eastAsia" w:ascii="宋体" w:hAnsi="宋体" w:cs="宋体"/>
                <w:color w:val="auto"/>
                <w:kern w:val="0"/>
                <w:sz w:val="24"/>
                <w:highlight w:val="none"/>
                <w:u w:val="single"/>
                <w:lang w:eastAsia="zh-CN"/>
              </w:rPr>
              <w:t>；</w:t>
            </w:r>
            <w:r>
              <w:rPr>
                <w:rFonts w:hint="eastAsia" w:asciiTheme="minorEastAsia" w:hAnsiTheme="minorEastAsia" w:eastAsiaTheme="minorEastAsia" w:cstheme="minorEastAsia"/>
                <w:color w:val="auto"/>
                <w:kern w:val="0"/>
                <w:sz w:val="24"/>
                <w:szCs w:val="24"/>
                <w:highlight w:val="none"/>
                <w:lang w:eastAsia="zh-CN"/>
              </w:rPr>
              <w:t>所属行业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工业</w:t>
            </w:r>
            <w:r>
              <w:rPr>
                <w:rFonts w:hint="eastAsia" w:asciiTheme="minorEastAsia" w:hAnsiTheme="minorEastAsia" w:eastAsiaTheme="minorEastAsia" w:cstheme="minorEastAsia"/>
                <w:color w:val="auto"/>
                <w:kern w:val="0"/>
                <w:sz w:val="24"/>
                <w:szCs w:val="24"/>
                <w:highlight w:val="none"/>
              </w:rPr>
              <w:t>；</w:t>
            </w:r>
          </w:p>
          <w:p w14:paraId="247E8C1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4"/>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2、提供的货物全部由</w:t>
            </w:r>
            <w:r>
              <w:rPr>
                <w:rFonts w:hint="eastAsia" w:asciiTheme="minorEastAsia" w:hAnsiTheme="minorEastAsia" w:eastAsiaTheme="minorEastAsia" w:cstheme="minorEastAsia"/>
                <w:b w:val="0"/>
                <w:bCs w:val="0"/>
                <w:color w:val="auto"/>
                <w:sz w:val="24"/>
                <w:highlight w:val="none"/>
              </w:rPr>
              <w:t>中小</w:t>
            </w:r>
            <w:r>
              <w:rPr>
                <w:rFonts w:hint="eastAsia" w:asciiTheme="minorEastAsia" w:hAnsiTheme="minorEastAsia" w:eastAsiaTheme="minorEastAsia" w:cstheme="minorEastAsia"/>
                <w:b w:val="0"/>
                <w:bCs w:val="0"/>
                <w:color w:val="auto"/>
                <w:sz w:val="24"/>
                <w:highlight w:val="none"/>
                <w:lang w:val="en-US" w:eastAsia="zh-CN"/>
              </w:rPr>
              <w:t>企业制造的，供应商应当出具《中小企业声明函》。4、残疾人福利性单位参加政府采购活动时，应当提供《残疾人福利性单位声明函》。6、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30"/>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30"/>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30"/>
        <w:spacing w:before="0"/>
        <w:ind w:firstLine="643"/>
        <w:rPr>
          <w:rFonts w:ascii="宋体" w:hAnsi="宋体" w:cs="宋体"/>
          <w:b/>
          <w:sz w:val="32"/>
        </w:rPr>
      </w:pPr>
    </w:p>
    <w:p w14:paraId="73B472BF">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30"/>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30"/>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B265D1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5236101"/>
      <w:bookmarkEnd w:id="22"/>
      <w:bookmarkStart w:id="23" w:name="_Hlt74707468"/>
      <w:bookmarkEnd w:id="23"/>
      <w:bookmarkStart w:id="24" w:name="_Hlt75236011"/>
      <w:bookmarkEnd w:id="24"/>
      <w:bookmarkStart w:id="25" w:name="_Hlt74729768"/>
      <w:bookmarkEnd w:id="25"/>
      <w:bookmarkStart w:id="26" w:name="_Hlt75236290"/>
      <w:bookmarkEnd w:id="26"/>
      <w:bookmarkStart w:id="27" w:name="_Hlt68072990"/>
      <w:bookmarkEnd w:id="27"/>
      <w:bookmarkStart w:id="28" w:name="_Hlt68403820"/>
      <w:bookmarkEnd w:id="28"/>
      <w:bookmarkStart w:id="29" w:name="_Hlt68057669"/>
      <w:bookmarkEnd w:id="29"/>
      <w:bookmarkStart w:id="30" w:name="_Hlt68072998"/>
      <w:bookmarkEnd w:id="30"/>
      <w:bookmarkStart w:id="31" w:name="_Hlt68073093"/>
      <w:bookmarkEnd w:id="31"/>
      <w:bookmarkStart w:id="32" w:name="_Hlt74714665"/>
      <w:bookmarkEnd w:id="32"/>
      <w:bookmarkStart w:id="33" w:name="_Hlt74730295"/>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1F9288E6">
      <w:pPr>
        <w:pStyle w:val="5"/>
        <w:pageBreakBefore w:val="0"/>
        <w:kinsoku/>
        <w:bidi w:val="0"/>
        <w:snapToGrid/>
        <w:spacing w:before="0" w:after="0" w:line="360" w:lineRule="auto"/>
        <w:rPr>
          <w:rFonts w:hint="eastAsia" w:ascii="宋体" w:hAnsi="宋体" w:eastAsia="宋体" w:cs="宋体"/>
          <w:szCs w:val="24"/>
          <w:highlight w:val="none"/>
        </w:rPr>
      </w:pPr>
      <w:bookmarkStart w:id="35" w:name="_Toc420509195"/>
      <w:r>
        <w:rPr>
          <w:rFonts w:hint="eastAsia" w:ascii="宋体" w:hAnsi="宋体" w:eastAsia="宋体" w:cs="宋体"/>
          <w:szCs w:val="24"/>
          <w:highlight w:val="none"/>
        </w:rPr>
        <w:t>一、</w:t>
      </w:r>
      <w:bookmarkEnd w:id="35"/>
      <w:r>
        <w:rPr>
          <w:rFonts w:hint="eastAsia" w:ascii="宋体" w:hAnsi="宋体" w:eastAsia="宋体" w:cs="宋体"/>
          <w:szCs w:val="24"/>
          <w:highlight w:val="none"/>
        </w:rPr>
        <w:t>项目概况</w:t>
      </w:r>
    </w:p>
    <w:p w14:paraId="7360229E">
      <w:pPr>
        <w:pageBreakBefore w:val="0"/>
        <w:kinsoku/>
        <w:bidi w:val="0"/>
        <w:snapToGri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本项目为</w:t>
      </w:r>
      <w:r>
        <w:rPr>
          <w:rFonts w:hint="eastAsia" w:ascii="宋体" w:hAnsi="宋体" w:eastAsia="宋体" w:cs="宋体"/>
          <w:sz w:val="24"/>
          <w:highlight w:val="none"/>
          <w:u w:val="single"/>
        </w:rPr>
        <w:t xml:space="preserve"> </w:t>
      </w:r>
      <w:r>
        <w:rPr>
          <w:rFonts w:hint="eastAsia" w:ascii="宋体" w:hAnsi="宋体" w:cs="宋体"/>
          <w:kern w:val="0"/>
          <w:sz w:val="24"/>
          <w:highlight w:val="none"/>
          <w:u w:val="single"/>
          <w:lang w:eastAsia="zh-CN"/>
        </w:rPr>
        <w:t>桐庐县第二人民医院迁建项目—嵌入等设备采购（单剂量药品包药机）</w:t>
      </w:r>
      <w:r>
        <w:rPr>
          <w:rFonts w:hint="eastAsia" w:ascii="宋体" w:hAnsi="宋体" w:eastAsia="宋体" w:cs="宋体"/>
          <w:kern w:val="0"/>
          <w:sz w:val="24"/>
          <w:highlight w:val="none"/>
          <w:u w:val="single"/>
        </w:rPr>
        <w:t>　</w:t>
      </w:r>
      <w:r>
        <w:rPr>
          <w:rFonts w:hint="eastAsia" w:ascii="宋体" w:hAnsi="宋体" w:eastAsia="宋体" w:cs="宋体"/>
          <w:sz w:val="24"/>
          <w:highlight w:val="none"/>
        </w:rPr>
        <w:t>,采购人为</w:t>
      </w:r>
      <w:r>
        <w:rPr>
          <w:rFonts w:hint="eastAsia" w:ascii="宋体" w:hAnsi="宋体" w:eastAsia="宋体" w:cs="宋体"/>
          <w:sz w:val="24"/>
          <w:highlight w:val="none"/>
          <w:u w:val="single"/>
        </w:rPr>
        <w:t>桐庐县第二人民医院（杭州市第一人民医院桐庐分院）</w:t>
      </w:r>
      <w:r>
        <w:rPr>
          <w:rFonts w:hint="eastAsia" w:ascii="宋体" w:hAnsi="宋体" w:eastAsia="宋体" w:cs="宋体"/>
          <w:sz w:val="24"/>
          <w:highlight w:val="none"/>
        </w:rPr>
        <w:t>，根据相关文件规定，经相关部门批准，现对该项目进行</w:t>
      </w:r>
      <w:r>
        <w:rPr>
          <w:rFonts w:hint="eastAsia" w:ascii="宋体" w:hAnsi="宋体" w:eastAsia="宋体" w:cs="宋体"/>
          <w:sz w:val="24"/>
          <w:highlight w:val="none"/>
          <w:u w:val="single"/>
        </w:rPr>
        <w:t>公开招标</w:t>
      </w:r>
      <w:r>
        <w:rPr>
          <w:rFonts w:hint="eastAsia" w:ascii="宋体" w:hAnsi="宋体" w:eastAsia="宋体" w:cs="宋体"/>
          <w:sz w:val="24"/>
          <w:highlight w:val="none"/>
        </w:rPr>
        <w:t>招标。</w:t>
      </w:r>
    </w:p>
    <w:p w14:paraId="73FC002A">
      <w:pPr>
        <w:pStyle w:val="5"/>
        <w:pageBreakBefore w:val="0"/>
        <w:kinsoku/>
        <w:bidi w:val="0"/>
        <w:snapToGrid/>
        <w:spacing w:before="0" w:after="0" w:line="360" w:lineRule="auto"/>
        <w:rPr>
          <w:rFonts w:hint="eastAsia" w:ascii="宋体" w:hAnsi="宋体" w:eastAsia="宋体" w:cs="宋体"/>
          <w:b w:val="0"/>
          <w:bCs/>
          <w:kern w:val="0"/>
          <w:sz w:val="24"/>
          <w:szCs w:val="22"/>
          <w:highlight w:val="none"/>
        </w:rPr>
      </w:pPr>
      <w:r>
        <w:rPr>
          <w:rFonts w:hint="eastAsia" w:ascii="宋体" w:hAnsi="宋体" w:eastAsia="宋体" w:cs="宋体"/>
          <w:szCs w:val="24"/>
          <w:highlight w:val="none"/>
        </w:rPr>
        <w:t>二、</w:t>
      </w:r>
      <w:bookmarkStart w:id="36" w:name="_Toc184635055"/>
      <w:r>
        <w:rPr>
          <w:rFonts w:hint="eastAsia" w:ascii="宋体" w:hAnsi="宋体" w:eastAsia="宋体" w:cs="宋体"/>
          <w:szCs w:val="24"/>
          <w:highlight w:val="none"/>
        </w:rPr>
        <w:t>采购内容及要求</w:t>
      </w:r>
      <w:bookmarkEnd w:id="36"/>
    </w:p>
    <w:p w14:paraId="5A626CB3">
      <w:pPr>
        <w:pStyle w:val="59"/>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lang w:eastAsia="zh-CN"/>
        </w:rPr>
        <w:t>（</w:t>
      </w:r>
      <w:r>
        <w:rPr>
          <w:rFonts w:hint="eastAsia" w:ascii="宋体" w:hAnsi="宋体" w:eastAsia="宋体" w:cs="宋体"/>
          <w:b/>
          <w:bCs w:val="0"/>
          <w:kern w:val="0"/>
          <w:sz w:val="24"/>
          <w:szCs w:val="22"/>
          <w:highlight w:val="none"/>
          <w:lang w:val="en-US" w:eastAsia="zh-CN"/>
        </w:rPr>
        <w:t>一</w:t>
      </w:r>
      <w:r>
        <w:rPr>
          <w:rFonts w:hint="eastAsia" w:ascii="宋体" w:hAnsi="宋体" w:eastAsia="宋体" w:cs="宋体"/>
          <w:b/>
          <w:bCs w:val="0"/>
          <w:kern w:val="0"/>
          <w:sz w:val="24"/>
          <w:szCs w:val="22"/>
          <w:highlight w:val="none"/>
          <w:lang w:eastAsia="zh-CN"/>
        </w:rPr>
        <w:t>）采购内容及要求</w:t>
      </w:r>
    </w:p>
    <w:p w14:paraId="469EB85E">
      <w:pPr>
        <w:pStyle w:val="59"/>
        <w:keepNext w:val="0"/>
        <w:keepLines w:val="0"/>
        <w:pageBreakBefore w:val="0"/>
        <w:widowControl/>
        <w:kinsoku/>
        <w:wordWrap w:val="0"/>
        <w:overflowPunct w:val="0"/>
        <w:topLinePunct/>
        <w:autoSpaceDE w:val="0"/>
        <w:autoSpaceDN w:val="0"/>
        <w:bidi w:val="0"/>
        <w:adjustRightInd w:val="0"/>
        <w:snapToGrid/>
        <w:spacing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val="en-US" w:eastAsia="zh-CN"/>
        </w:rPr>
      </w:pPr>
      <w:r>
        <w:rPr>
          <w:rFonts w:hint="eastAsia" w:ascii="宋体" w:hAnsi="宋体" w:eastAsia="宋体" w:cs="宋体"/>
          <w:b/>
          <w:bCs w:val="0"/>
          <w:kern w:val="0"/>
          <w:sz w:val="24"/>
          <w:szCs w:val="22"/>
          <w:highlight w:val="none"/>
        </w:rPr>
        <w:t>本项目的</w:t>
      </w:r>
      <w:r>
        <w:rPr>
          <w:rFonts w:hint="eastAsia" w:ascii="宋体" w:hAnsi="宋体" w:eastAsia="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桐庐县第二人民医院迁建项目—嵌入等设备采购（单剂量药品包药机）</w:t>
      </w:r>
      <w:r>
        <w:rPr>
          <w:rFonts w:hint="eastAsia" w:ascii="宋体" w:hAnsi="宋体" w:eastAsia="宋体" w:cs="宋体"/>
          <w:b/>
          <w:bCs w:val="0"/>
          <w:kern w:val="0"/>
          <w:sz w:val="24"/>
          <w:szCs w:val="22"/>
          <w:highlight w:val="none"/>
          <w:lang w:eastAsia="zh-CN"/>
        </w:rPr>
        <w:t>，采购清单如下：</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461"/>
        <w:gridCol w:w="1781"/>
        <w:gridCol w:w="4165"/>
      </w:tblGrid>
      <w:tr w14:paraId="7585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noWrap w:val="0"/>
            <w:vAlign w:val="center"/>
          </w:tcPr>
          <w:p w14:paraId="0926BBF9">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olor w:val="auto"/>
                <w:kern w:val="44"/>
                <w:sz w:val="24"/>
                <w:szCs w:val="24"/>
                <w:vertAlign w:val="baseline"/>
              </w:rPr>
              <w:t>序号</w:t>
            </w:r>
          </w:p>
        </w:tc>
        <w:tc>
          <w:tcPr>
            <w:tcW w:w="2461" w:type="dxa"/>
            <w:noWrap w:val="0"/>
            <w:vAlign w:val="center"/>
          </w:tcPr>
          <w:p w14:paraId="3581CA2B">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aps/>
                <w:sz w:val="24"/>
                <w:szCs w:val="24"/>
              </w:rPr>
              <w:t>货物名称</w:t>
            </w:r>
          </w:p>
        </w:tc>
        <w:tc>
          <w:tcPr>
            <w:tcW w:w="1781" w:type="dxa"/>
            <w:noWrap w:val="0"/>
            <w:vAlign w:val="center"/>
          </w:tcPr>
          <w:p w14:paraId="77EA4C98">
            <w:pPr>
              <w:pageBreakBefore w:val="0"/>
              <w:kinsoku/>
              <w:bidi w:val="0"/>
              <w:snapToGrid/>
              <w:spacing w:line="360" w:lineRule="auto"/>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sz w:val="24"/>
                <w:szCs w:val="24"/>
              </w:rPr>
              <w:t>数量</w:t>
            </w:r>
          </w:p>
        </w:tc>
        <w:tc>
          <w:tcPr>
            <w:tcW w:w="4165" w:type="dxa"/>
            <w:noWrap w:val="0"/>
            <w:vAlign w:val="center"/>
          </w:tcPr>
          <w:p w14:paraId="5C7E804D">
            <w:pPr>
              <w:pageBreakBefore w:val="0"/>
              <w:kinsoku/>
              <w:bidi w:val="0"/>
              <w:snapToGrid/>
              <w:spacing w:line="360" w:lineRule="auto"/>
              <w:jc w:val="center"/>
              <w:rPr>
                <w:rFonts w:hint="eastAsia" w:ascii="宋体" w:hAnsi="宋体" w:eastAsia="宋体" w:cs="宋体"/>
                <w:b/>
                <w:bCs/>
                <w:caps/>
                <w:sz w:val="24"/>
                <w:szCs w:val="24"/>
              </w:rPr>
            </w:pPr>
            <w:r>
              <w:rPr>
                <w:rFonts w:hint="eastAsia" w:ascii="宋体" w:hAnsi="宋体" w:eastAsia="宋体" w:cs="宋体"/>
                <w:b/>
                <w:bCs/>
                <w:sz w:val="21"/>
                <w:szCs w:val="21"/>
              </w:rPr>
              <w:t>配置要求</w:t>
            </w:r>
          </w:p>
        </w:tc>
      </w:tr>
      <w:tr w14:paraId="5662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noWrap w:val="0"/>
            <w:vAlign w:val="center"/>
          </w:tcPr>
          <w:p w14:paraId="179D4A44">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lang w:val="en-US" w:eastAsia="zh-CN"/>
              </w:rPr>
            </w:pPr>
            <w:r>
              <w:rPr>
                <w:rFonts w:hint="eastAsia" w:ascii="宋体" w:hAnsi="宋体" w:eastAsia="宋体" w:cs="宋体"/>
                <w:b/>
                <w:bCs/>
                <w:color w:val="auto"/>
                <w:kern w:val="44"/>
                <w:sz w:val="24"/>
                <w:szCs w:val="24"/>
                <w:vertAlign w:val="baseline"/>
                <w:lang w:val="en-US" w:eastAsia="zh-CN"/>
              </w:rPr>
              <w:t>1</w:t>
            </w:r>
          </w:p>
        </w:tc>
        <w:tc>
          <w:tcPr>
            <w:tcW w:w="2461" w:type="dxa"/>
            <w:noWrap w:val="0"/>
            <w:vAlign w:val="center"/>
          </w:tcPr>
          <w:p w14:paraId="71205AD4">
            <w:pPr>
              <w:pageBreakBefore w:val="0"/>
              <w:kinsoku/>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olor w:val="auto"/>
                <w:kern w:val="44"/>
                <w:sz w:val="24"/>
                <w:szCs w:val="24"/>
                <w:vertAlign w:val="baseline"/>
              </w:rPr>
              <w:t>单剂量药品包药机</w:t>
            </w:r>
          </w:p>
        </w:tc>
        <w:tc>
          <w:tcPr>
            <w:tcW w:w="1781" w:type="dxa"/>
            <w:noWrap w:val="0"/>
            <w:vAlign w:val="center"/>
          </w:tcPr>
          <w:p w14:paraId="7603DA16">
            <w:pPr>
              <w:pageBreakBefore w:val="0"/>
              <w:kinsoku/>
              <w:bidi w:val="0"/>
              <w:snapToGrid/>
              <w:spacing w:line="360" w:lineRule="auto"/>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bidi="ar-SA"/>
              </w:rPr>
              <w:t>1台</w:t>
            </w:r>
          </w:p>
        </w:tc>
        <w:tc>
          <w:tcPr>
            <w:tcW w:w="4165" w:type="dxa"/>
            <w:noWrap w:val="0"/>
            <w:vAlign w:val="center"/>
          </w:tcPr>
          <w:p w14:paraId="4819AFDB">
            <w:pPr>
              <w:pageBreakBefore w:val="0"/>
              <w:kinsoku/>
              <w:bidi w:val="0"/>
              <w:snapToGrid/>
              <w:spacing w:line="360" w:lineRule="auto"/>
              <w:jc w:val="center"/>
              <w:rPr>
                <w:rFonts w:hint="default"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bidi="ar-SA"/>
              </w:rPr>
              <w:t>主机1台、包药机软件1套、智能药盒≥310个/台、数片机或数粒机1套、剥药机或除包机1套、稳压电源1套、电脑1套、自动切半片装置或自动切半药盒2套</w:t>
            </w:r>
            <w:r>
              <w:rPr>
                <w:rFonts w:hint="eastAsia" w:ascii="宋体" w:hAnsi="宋体" w:cs="宋体"/>
                <w:b/>
                <w:bCs/>
                <w:caps/>
                <w:kern w:val="2"/>
                <w:sz w:val="24"/>
                <w:szCs w:val="24"/>
                <w:lang w:val="en-US" w:eastAsia="zh-CN" w:bidi="ar-SA"/>
              </w:rPr>
              <w:t>、</w:t>
            </w:r>
            <w:bookmarkStart w:id="568" w:name="_GoBack"/>
            <w:bookmarkEnd w:id="568"/>
            <w:r>
              <w:rPr>
                <w:rFonts w:hint="eastAsia" w:ascii="宋体" w:hAnsi="宋体" w:cs="宋体"/>
                <w:b/>
                <w:bCs/>
                <w:caps/>
                <w:kern w:val="2"/>
                <w:sz w:val="24"/>
                <w:szCs w:val="24"/>
                <w:lang w:val="en-US" w:eastAsia="zh-CN" w:bidi="ar-SA"/>
              </w:rPr>
              <w:t>含信息系统接口费用</w:t>
            </w:r>
          </w:p>
        </w:tc>
      </w:tr>
    </w:tbl>
    <w:p w14:paraId="1D325109">
      <w:pPr>
        <w:pStyle w:val="59"/>
        <w:keepNext w:val="0"/>
        <w:keepLines w:val="0"/>
        <w:pageBreakBefore w:val="0"/>
        <w:widowControl/>
        <w:kinsoku/>
        <w:wordWrap w:val="0"/>
        <w:overflowPunct w:val="0"/>
        <w:topLinePunct/>
        <w:autoSpaceDE w:val="0"/>
        <w:autoSpaceDN w:val="0"/>
        <w:bidi w:val="0"/>
        <w:adjustRightInd w:val="0"/>
        <w:snapToGrid/>
        <w:spacing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p>
    <w:p w14:paraId="769C82FF">
      <w:pPr>
        <w:pStyle w:val="59"/>
        <w:keepNext w:val="0"/>
        <w:keepLines w:val="0"/>
        <w:pageBreakBefore w:val="0"/>
        <w:widowControl/>
        <w:kinsoku/>
        <w:wordWrap w:val="0"/>
        <w:overflowPunct w:val="0"/>
        <w:topLinePunct/>
        <w:autoSpaceDE w:val="0"/>
        <w:autoSpaceDN w:val="0"/>
        <w:bidi w:val="0"/>
        <w:adjustRightInd w:val="0"/>
        <w:snapToGrid/>
        <w:spacing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主要技术参数要求如下：</w:t>
      </w:r>
    </w:p>
    <w:tbl>
      <w:tblPr>
        <w:tblStyle w:val="63"/>
        <w:tblpPr w:leftFromText="180" w:rightFromText="180" w:vertAnchor="text" w:horzAnchor="page" w:tblpX="1713" w:tblpY="34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862"/>
      </w:tblGrid>
      <w:tr w14:paraId="1136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65" w:type="dxa"/>
            <w:noWrap w:val="0"/>
            <w:vAlign w:val="center"/>
          </w:tcPr>
          <w:p w14:paraId="762CCC5A">
            <w:pPr>
              <w:pageBreakBefore w:val="0"/>
              <w:kinsoku/>
              <w:bidi w:val="0"/>
              <w:snapToGrid/>
              <w:spacing w:line="360" w:lineRule="auto"/>
              <w:jc w:val="center"/>
              <w:rPr>
                <w:rFonts w:hint="eastAsia" w:ascii="宋体" w:hAnsi="宋体" w:eastAsia="宋体" w:cs="宋体"/>
                <w:b/>
                <w:bCs/>
                <w:caps/>
                <w:sz w:val="24"/>
                <w:szCs w:val="24"/>
              </w:rPr>
            </w:pPr>
            <w:r>
              <w:rPr>
                <w:rFonts w:hint="eastAsia" w:ascii="宋体" w:hAnsi="宋体" w:eastAsia="宋体" w:cs="宋体"/>
                <w:b/>
                <w:bCs/>
                <w:caps/>
                <w:sz w:val="24"/>
                <w:szCs w:val="24"/>
              </w:rPr>
              <w:t>序号</w:t>
            </w:r>
          </w:p>
        </w:tc>
        <w:tc>
          <w:tcPr>
            <w:tcW w:w="7862" w:type="dxa"/>
            <w:noWrap w:val="0"/>
            <w:vAlign w:val="center"/>
          </w:tcPr>
          <w:p w14:paraId="3D24CE13">
            <w:pPr>
              <w:pageBreakBefore w:val="0"/>
              <w:kinsoku/>
              <w:bidi w:val="0"/>
              <w:snapToGrid/>
              <w:spacing w:line="360" w:lineRule="auto"/>
              <w:jc w:val="center"/>
              <w:rPr>
                <w:rFonts w:hint="eastAsia" w:ascii="宋体" w:hAnsi="宋体" w:eastAsia="宋体" w:cs="宋体"/>
                <w:b/>
                <w:bCs/>
                <w:caps/>
                <w:sz w:val="24"/>
                <w:szCs w:val="24"/>
              </w:rPr>
            </w:pPr>
            <w:r>
              <w:rPr>
                <w:rFonts w:hint="eastAsia" w:ascii="宋体" w:hAnsi="宋体" w:eastAsia="宋体" w:cs="宋体"/>
                <w:b/>
                <w:bCs w:val="0"/>
                <w:kern w:val="0"/>
                <w:sz w:val="24"/>
                <w:szCs w:val="24"/>
                <w:highlight w:val="none"/>
                <w:lang w:val="en-US" w:eastAsia="zh-CN"/>
              </w:rPr>
              <w:t>技术要求</w:t>
            </w:r>
          </w:p>
        </w:tc>
      </w:tr>
      <w:tr w14:paraId="0982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65" w:type="dxa"/>
            <w:noWrap w:val="0"/>
            <w:vAlign w:val="center"/>
          </w:tcPr>
          <w:p w14:paraId="517DABE2">
            <w:pPr>
              <w:pageBreakBefore w:val="0"/>
              <w:kinsoku/>
              <w:bidi w:val="0"/>
              <w:snapToGrid/>
              <w:spacing w:line="360" w:lineRule="auto"/>
              <w:jc w:val="center"/>
              <w:rPr>
                <w:rFonts w:hint="eastAsia" w:ascii="宋体" w:hAnsi="宋体" w:eastAsia="宋体" w:cs="宋体"/>
                <w:caps/>
                <w:sz w:val="24"/>
                <w:szCs w:val="24"/>
              </w:rPr>
            </w:pPr>
            <w:r>
              <w:rPr>
                <w:rFonts w:hint="eastAsia" w:ascii="宋体" w:hAnsi="宋体" w:eastAsia="宋体" w:cs="宋体"/>
                <w:b/>
                <w:bCs/>
                <w:caps/>
                <w:sz w:val="24"/>
                <w:szCs w:val="24"/>
              </w:rPr>
              <w:t>1</w:t>
            </w:r>
          </w:p>
        </w:tc>
        <w:tc>
          <w:tcPr>
            <w:tcW w:w="7862" w:type="dxa"/>
            <w:noWrap w:val="0"/>
            <w:vAlign w:val="center"/>
          </w:tcPr>
          <w:p w14:paraId="01C3403B">
            <w:pPr>
              <w:pageBreakBefore w:val="0"/>
              <w:kinsoku/>
              <w:bidi w:val="0"/>
              <w:snapToGrid/>
              <w:spacing w:line="360" w:lineRule="auto"/>
              <w:rPr>
                <w:rFonts w:hint="eastAsia" w:ascii="宋体" w:hAnsi="宋体" w:eastAsia="宋体" w:cs="宋体"/>
                <w:caps/>
                <w:sz w:val="24"/>
                <w:szCs w:val="24"/>
              </w:rPr>
            </w:pPr>
            <w:r>
              <w:rPr>
                <w:rFonts w:hint="eastAsia" w:ascii="宋体" w:hAnsi="宋体" w:eastAsia="宋体" w:cs="宋体"/>
                <w:b/>
                <w:bCs/>
                <w:caps/>
                <w:sz w:val="24"/>
                <w:szCs w:val="24"/>
              </w:rPr>
              <w:t>功能和用途基本要求</w:t>
            </w:r>
          </w:p>
        </w:tc>
      </w:tr>
      <w:tr w14:paraId="0711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5" w:type="dxa"/>
            <w:noWrap w:val="0"/>
            <w:vAlign w:val="center"/>
          </w:tcPr>
          <w:p w14:paraId="7424E1D5">
            <w:pPr>
              <w:pageBreakBefore w:val="0"/>
              <w:kinsoku/>
              <w:bidi w:val="0"/>
              <w:snapToGrid/>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7862" w:type="dxa"/>
            <w:noWrap w:val="0"/>
            <w:vAlign w:val="center"/>
          </w:tcPr>
          <w:p w14:paraId="266EDB2C">
            <w:pPr>
              <w:pageBreakBefore w:val="0"/>
              <w:kinsoku/>
              <w:bidi w:val="0"/>
              <w:snapToGrid/>
              <w:spacing w:line="360" w:lineRule="auto"/>
              <w:rPr>
                <w:rFonts w:hint="eastAsia" w:ascii="宋体" w:hAnsi="宋体" w:eastAsia="宋体" w:cs="宋体"/>
                <w:caps/>
                <w:sz w:val="24"/>
                <w:szCs w:val="24"/>
              </w:rPr>
            </w:pPr>
            <w:r>
              <w:rPr>
                <w:rFonts w:hint="eastAsia" w:ascii="宋体" w:hAnsi="宋体" w:eastAsia="宋体" w:cs="宋体"/>
                <w:color w:val="000000"/>
                <w:sz w:val="24"/>
                <w:szCs w:val="24"/>
              </w:rPr>
              <w:t>可以通过HIS系统接收医嘱信息，分包机按医嘱要求将单剂量的片剂或胶囊自动包入同一个药袋内, 并在药袋上打印药品和患者的相关信息。</w:t>
            </w:r>
          </w:p>
        </w:tc>
      </w:tr>
      <w:tr w14:paraId="2C14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5" w:type="dxa"/>
            <w:noWrap w:val="0"/>
            <w:vAlign w:val="center"/>
          </w:tcPr>
          <w:p w14:paraId="6636B155">
            <w:pPr>
              <w:pageBreakBefore w:val="0"/>
              <w:kinsoku/>
              <w:bidi w:val="0"/>
              <w:snapToGrid/>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p>
        </w:tc>
        <w:tc>
          <w:tcPr>
            <w:tcW w:w="7862" w:type="dxa"/>
            <w:noWrap w:val="0"/>
            <w:vAlign w:val="center"/>
          </w:tcPr>
          <w:p w14:paraId="2B6285F3">
            <w:pPr>
              <w:pageBreakBefore w:val="0"/>
              <w:kinsoku/>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主要用途：用于病房药房口服药品以及部分门诊药房协定处方的自动分包摆药，做到调剂质量的可追溯和管理，以提高医院医疗质量，保证病人的用药安全。</w:t>
            </w:r>
          </w:p>
        </w:tc>
      </w:tr>
      <w:tr w14:paraId="147E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65" w:type="dxa"/>
            <w:noWrap w:val="0"/>
            <w:vAlign w:val="center"/>
          </w:tcPr>
          <w:p w14:paraId="5E69E82A">
            <w:pPr>
              <w:pageBreakBefore w:val="0"/>
              <w:kinsoku/>
              <w:bidi w:val="0"/>
              <w:snapToGrid/>
              <w:spacing w:line="360" w:lineRule="auto"/>
              <w:jc w:val="center"/>
              <w:rPr>
                <w:rFonts w:hint="eastAsia" w:ascii="宋体" w:hAnsi="宋体" w:eastAsia="宋体" w:cs="宋体"/>
                <w:b/>
                <w:bCs/>
                <w:caps/>
                <w:sz w:val="24"/>
                <w:szCs w:val="24"/>
              </w:rPr>
            </w:pPr>
            <w:r>
              <w:rPr>
                <w:rFonts w:hint="eastAsia" w:ascii="宋体" w:hAnsi="宋体" w:eastAsia="宋体" w:cs="宋体"/>
                <w:b/>
                <w:bCs/>
                <w:caps/>
                <w:sz w:val="24"/>
                <w:szCs w:val="24"/>
              </w:rPr>
              <w:t>2</w:t>
            </w:r>
          </w:p>
        </w:tc>
        <w:tc>
          <w:tcPr>
            <w:tcW w:w="7862" w:type="dxa"/>
            <w:noWrap w:val="0"/>
            <w:vAlign w:val="center"/>
          </w:tcPr>
          <w:p w14:paraId="40A5F5BE">
            <w:pPr>
              <w:pageBreakBefore w:val="0"/>
              <w:kinsoku/>
              <w:bidi w:val="0"/>
              <w:snapToGrid/>
              <w:spacing w:line="360" w:lineRule="auto"/>
              <w:rPr>
                <w:rFonts w:hint="eastAsia" w:ascii="宋体" w:hAnsi="宋体" w:eastAsia="宋体" w:cs="宋体"/>
                <w:b/>
                <w:bCs/>
                <w:caps/>
                <w:sz w:val="24"/>
                <w:szCs w:val="24"/>
              </w:rPr>
            </w:pPr>
            <w:r>
              <w:rPr>
                <w:rFonts w:hint="eastAsia" w:ascii="宋体" w:hAnsi="宋体" w:eastAsia="宋体" w:cs="宋体"/>
                <w:b/>
                <w:bCs/>
                <w:caps/>
                <w:sz w:val="24"/>
                <w:szCs w:val="24"/>
              </w:rPr>
              <w:t>主要技术指标要求</w:t>
            </w:r>
          </w:p>
        </w:tc>
      </w:tr>
      <w:tr w14:paraId="2C01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2D0845B5">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7862" w:type="dxa"/>
            <w:noWrap w:val="0"/>
            <w:vAlign w:val="top"/>
          </w:tcPr>
          <w:p w14:paraId="21BEB9B6">
            <w:pPr>
              <w:pageBreakBefore w:val="0"/>
              <w:kinsoku/>
              <w:bidi w:val="0"/>
              <w:snapToGrid/>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摆药机可以并排或靠墙角摆放，方便医院药房根据工作流程自由布置。</w:t>
            </w:r>
          </w:p>
        </w:tc>
      </w:tr>
      <w:tr w14:paraId="33F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0847F473">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bidi="ar"/>
              </w:rPr>
              <w:t>▲</w:t>
            </w:r>
            <w:r>
              <w:rPr>
                <w:rFonts w:hint="eastAsia" w:ascii="宋体" w:hAnsi="宋体" w:eastAsia="宋体" w:cs="宋体"/>
                <w:color w:val="000000"/>
                <w:sz w:val="24"/>
                <w:szCs w:val="24"/>
              </w:rPr>
              <w:t>2.2</w:t>
            </w:r>
          </w:p>
        </w:tc>
        <w:tc>
          <w:tcPr>
            <w:tcW w:w="7862" w:type="dxa"/>
            <w:noWrap w:val="0"/>
            <w:vAlign w:val="top"/>
          </w:tcPr>
          <w:p w14:paraId="7CCC9E25">
            <w:pPr>
              <w:pageBreakBefore w:val="0"/>
              <w:kinsoku/>
              <w:bidi w:val="0"/>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摆药机储药结构为旋转式，可以实现不停机加药，提高摆药效率（提供图片证明材料）。</w:t>
            </w:r>
          </w:p>
        </w:tc>
      </w:tr>
      <w:tr w14:paraId="7B86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6CFABEA7">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7862" w:type="dxa"/>
            <w:noWrap w:val="0"/>
            <w:vAlign w:val="top"/>
          </w:tcPr>
          <w:p w14:paraId="32E3DD56">
            <w:pPr>
              <w:pageBreakBefore w:val="0"/>
              <w:kinsoku/>
              <w:bidi w:val="0"/>
              <w:snapToGrid/>
              <w:spacing w:line="360" w:lineRule="auto"/>
              <w:ind w:left="34" w:leftChars="16"/>
              <w:jc w:val="left"/>
              <w:rPr>
                <w:rFonts w:hint="eastAsia" w:ascii="宋体" w:hAnsi="宋体" w:eastAsia="宋体" w:cs="宋体"/>
                <w:color w:val="000000"/>
                <w:sz w:val="24"/>
                <w:szCs w:val="24"/>
              </w:rPr>
            </w:pPr>
            <w:r>
              <w:rPr>
                <w:rFonts w:hint="eastAsia" w:ascii="宋体" w:hAnsi="宋体" w:eastAsia="宋体" w:cs="宋体"/>
                <w:color w:val="000000"/>
                <w:sz w:val="24"/>
                <w:szCs w:val="24"/>
              </w:rPr>
              <w:t>摆药机机储药品种数≥310种/台。</w:t>
            </w:r>
            <w:r>
              <w:rPr>
                <w:rFonts w:hint="eastAsia" w:ascii="宋体" w:hAnsi="宋体" w:eastAsia="宋体" w:cs="宋体"/>
                <w:bCs/>
                <w:sz w:val="24"/>
                <w:szCs w:val="24"/>
              </w:rPr>
              <w:t>储药药盒和药盒底座≥310个/台，所有药盒为智能药盒。</w:t>
            </w:r>
          </w:p>
        </w:tc>
      </w:tr>
      <w:tr w14:paraId="2CF0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1B3979B9">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7862" w:type="dxa"/>
            <w:noWrap w:val="0"/>
            <w:vAlign w:val="top"/>
          </w:tcPr>
          <w:p w14:paraId="29BF0A0D">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具有药盒加药审视核对功能，药盒上具有药物品名、药品实物照片、剂量等，方便加药核对避免加药差错。</w:t>
            </w:r>
          </w:p>
        </w:tc>
      </w:tr>
      <w:tr w14:paraId="574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65" w:type="dxa"/>
            <w:noWrap w:val="0"/>
            <w:vAlign w:val="center"/>
          </w:tcPr>
          <w:p w14:paraId="7A3805C8">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7862" w:type="dxa"/>
            <w:noWrap w:val="0"/>
            <w:vAlign w:val="top"/>
          </w:tcPr>
          <w:p w14:paraId="1787B65A">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智能药盒具有防泄漏装置，避免药盒齿轮与落位电机齿轮相咬合时转动，从而产生误落药造成发药差错。(</w:t>
            </w:r>
            <w:r>
              <w:rPr>
                <w:rFonts w:hint="eastAsia" w:ascii="宋体" w:hAnsi="宋体" w:eastAsia="宋体" w:cs="宋体"/>
                <w:sz w:val="24"/>
                <w:szCs w:val="24"/>
              </w:rPr>
              <w:t>提供图片证明材料</w:t>
            </w:r>
            <w:r>
              <w:rPr>
                <w:rFonts w:hint="eastAsia" w:ascii="宋体" w:hAnsi="宋体" w:eastAsia="宋体" w:cs="宋体"/>
                <w:color w:val="000000"/>
                <w:sz w:val="24"/>
                <w:szCs w:val="24"/>
              </w:rPr>
              <w:t>)</w:t>
            </w:r>
          </w:p>
        </w:tc>
      </w:tr>
      <w:tr w14:paraId="43E8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5" w:type="dxa"/>
            <w:noWrap w:val="0"/>
            <w:vAlign w:val="center"/>
          </w:tcPr>
          <w:p w14:paraId="7215C567">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7862" w:type="dxa"/>
            <w:noWrap w:val="0"/>
            <w:vAlign w:val="top"/>
          </w:tcPr>
          <w:p w14:paraId="5B960B9B">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药盒透明，可全视药品储存量；药盒上具有药物品名、剂量、条形码等，方便加药核对避免加药差错。</w:t>
            </w:r>
          </w:p>
        </w:tc>
      </w:tr>
      <w:tr w14:paraId="6041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1C8F3DE2">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bidi="ar"/>
              </w:rPr>
              <w:t>▲</w:t>
            </w:r>
            <w:r>
              <w:rPr>
                <w:rFonts w:hint="eastAsia" w:ascii="宋体" w:hAnsi="宋体" w:eastAsia="宋体" w:cs="宋体"/>
                <w:color w:val="000000"/>
                <w:sz w:val="24"/>
                <w:szCs w:val="24"/>
              </w:rPr>
              <w:t>2.7</w:t>
            </w:r>
          </w:p>
        </w:tc>
        <w:tc>
          <w:tcPr>
            <w:tcW w:w="7862" w:type="dxa"/>
            <w:noWrap w:val="0"/>
            <w:vAlign w:val="top"/>
          </w:tcPr>
          <w:p w14:paraId="339B2709">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所有智能药盒加药时，无需停机加药，提高分包工作效率。(说明工作原理并</w:t>
            </w:r>
            <w:r>
              <w:rPr>
                <w:rFonts w:hint="eastAsia" w:ascii="宋体" w:hAnsi="宋体" w:eastAsia="宋体" w:cs="宋体"/>
                <w:sz w:val="24"/>
                <w:szCs w:val="24"/>
              </w:rPr>
              <w:t>提供图片佐证材料）</w:t>
            </w:r>
          </w:p>
        </w:tc>
      </w:tr>
      <w:tr w14:paraId="0D18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18FE728B">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7862" w:type="dxa"/>
            <w:noWrap w:val="0"/>
            <w:vAlign w:val="top"/>
          </w:tcPr>
          <w:p w14:paraId="2696B43E">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包药速度≥60包/分钟。</w:t>
            </w:r>
          </w:p>
        </w:tc>
      </w:tr>
      <w:tr w14:paraId="2CBB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2E1FF485">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bidi="ar"/>
              </w:rPr>
              <w:t>★</w:t>
            </w:r>
            <w:r>
              <w:rPr>
                <w:rFonts w:hint="eastAsia" w:ascii="宋体" w:hAnsi="宋体" w:eastAsia="宋体" w:cs="宋体"/>
                <w:color w:val="000000"/>
                <w:sz w:val="24"/>
                <w:szCs w:val="24"/>
              </w:rPr>
              <w:t>2.9</w:t>
            </w:r>
          </w:p>
        </w:tc>
        <w:tc>
          <w:tcPr>
            <w:tcW w:w="7862" w:type="dxa"/>
            <w:noWrap w:val="0"/>
            <w:vAlign w:val="top"/>
          </w:tcPr>
          <w:p w14:paraId="6F949D0D">
            <w:pPr>
              <w:pageBreakBefore w:val="0"/>
              <w:kinsoku/>
              <w:bidi w:val="0"/>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具备单个单层非机储药槽&gt;60格功能。每台提供2个（需要提供</w:t>
            </w:r>
            <w:r>
              <w:rPr>
                <w:rFonts w:hint="eastAsia" w:ascii="宋体" w:hAnsi="宋体" w:eastAsia="宋体" w:cs="宋体"/>
                <w:sz w:val="24"/>
                <w:szCs w:val="24"/>
              </w:rPr>
              <w:t>照片</w:t>
            </w:r>
            <w:r>
              <w:rPr>
                <w:rFonts w:hint="eastAsia" w:ascii="宋体" w:hAnsi="宋体" w:eastAsia="宋体" w:cs="宋体"/>
                <w:color w:val="000000"/>
                <w:sz w:val="24"/>
                <w:szCs w:val="24"/>
              </w:rPr>
              <w:t>佐证</w:t>
            </w:r>
            <w:r>
              <w:rPr>
                <w:rFonts w:hint="eastAsia" w:ascii="宋体" w:hAnsi="宋体" w:eastAsia="宋体" w:cs="宋体"/>
                <w:sz w:val="24"/>
                <w:szCs w:val="24"/>
              </w:rPr>
              <w:t>材料）</w:t>
            </w:r>
          </w:p>
        </w:tc>
      </w:tr>
      <w:tr w14:paraId="2B0B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5" w:type="dxa"/>
            <w:noWrap w:val="0"/>
            <w:vAlign w:val="center"/>
          </w:tcPr>
          <w:p w14:paraId="18DD1966">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w:t>
            </w:r>
          </w:p>
        </w:tc>
        <w:tc>
          <w:tcPr>
            <w:tcW w:w="7862" w:type="dxa"/>
            <w:noWrap w:val="0"/>
            <w:vAlign w:val="top"/>
          </w:tcPr>
          <w:p w14:paraId="73BA699A">
            <w:pPr>
              <w:pageBreakBefore w:val="0"/>
              <w:kinsoku/>
              <w:bidi w:val="0"/>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非机储药品添加信息能够在智能液晶触摸屏中显示；在不翻页前提下单次显示量：≥5条医嘱/次。</w:t>
            </w:r>
          </w:p>
        </w:tc>
      </w:tr>
      <w:tr w14:paraId="454A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5" w:type="dxa"/>
            <w:noWrap w:val="0"/>
            <w:vAlign w:val="center"/>
          </w:tcPr>
          <w:p w14:paraId="6F10AA63">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2.11</w:t>
            </w:r>
          </w:p>
        </w:tc>
        <w:tc>
          <w:tcPr>
            <w:tcW w:w="7862" w:type="dxa"/>
            <w:noWrap w:val="0"/>
            <w:vAlign w:val="top"/>
          </w:tcPr>
          <w:p w14:paraId="5CDDE249">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具有非机储药品集中处理功能，非机储药托盘打开一次可进行多病人、多医嘱集中添加非机储药品；单次非机储药品添加量不少于一个病区（≥60条医嘱）。</w:t>
            </w:r>
          </w:p>
        </w:tc>
      </w:tr>
      <w:tr w14:paraId="74A7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5" w:type="dxa"/>
            <w:noWrap w:val="0"/>
            <w:vAlign w:val="center"/>
          </w:tcPr>
          <w:p w14:paraId="572B573D">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2.12</w:t>
            </w:r>
          </w:p>
        </w:tc>
        <w:tc>
          <w:tcPr>
            <w:tcW w:w="7862" w:type="dxa"/>
            <w:noWrap w:val="0"/>
            <w:vAlign w:val="top"/>
          </w:tcPr>
          <w:p w14:paraId="2DBA468F">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摆药机具有支持多个非机储药槽交替工作的功能，可根据处方信息在非机储药槽中提前准备需要添加的非机储药品，能够提高分包工作效率。</w:t>
            </w:r>
          </w:p>
        </w:tc>
      </w:tr>
      <w:tr w14:paraId="5A22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5" w:type="dxa"/>
            <w:noWrap w:val="0"/>
            <w:vAlign w:val="center"/>
          </w:tcPr>
          <w:p w14:paraId="6E1CB4F8">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2.13</w:t>
            </w:r>
          </w:p>
        </w:tc>
        <w:tc>
          <w:tcPr>
            <w:tcW w:w="7862" w:type="dxa"/>
            <w:noWrap w:val="0"/>
            <w:vAlign w:val="top"/>
          </w:tcPr>
          <w:p w14:paraId="638F013E">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bCs/>
                <w:sz w:val="24"/>
                <w:szCs w:val="24"/>
              </w:rPr>
              <w:t>非机储药品托盘具有单独进行外摆药分包功能，可以用于外摆药品的门诊大瓶药品拆零分包和分包医嘱必要时用法的分包，也可以和机储药品混合分包。</w:t>
            </w:r>
          </w:p>
        </w:tc>
      </w:tr>
      <w:tr w14:paraId="335F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76665AE1">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2.14</w:t>
            </w:r>
          </w:p>
        </w:tc>
        <w:tc>
          <w:tcPr>
            <w:tcW w:w="7862" w:type="dxa"/>
            <w:noWrap w:val="0"/>
            <w:vAlign w:val="top"/>
          </w:tcPr>
          <w:p w14:paraId="0DDF8BB9">
            <w:pPr>
              <w:pageBreakBefore w:val="0"/>
              <w:widowControl/>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机储药盒必须全部为智能药盒；采用RFID的先进技术，绑</w:t>
            </w:r>
            <w:r>
              <w:rPr>
                <w:rFonts w:hint="eastAsia" w:ascii="宋体" w:hAnsi="宋体" w:eastAsia="宋体" w:cs="宋体"/>
                <w:bCs/>
                <w:sz w:val="24"/>
                <w:szCs w:val="24"/>
              </w:rPr>
              <w:t>定药品信息，确定药盒药品唯一性。药盒放置位置和底座号不一致也可正确的分包药品。</w:t>
            </w:r>
            <w:r>
              <w:rPr>
                <w:rFonts w:hint="eastAsia" w:ascii="宋体" w:hAnsi="宋体" w:eastAsia="宋体" w:cs="宋体"/>
                <w:color w:val="000000"/>
                <w:sz w:val="24"/>
                <w:szCs w:val="24"/>
              </w:rPr>
              <w:t>（</w:t>
            </w:r>
            <w:r>
              <w:rPr>
                <w:rFonts w:hint="eastAsia" w:ascii="宋体" w:hAnsi="宋体" w:eastAsia="宋体" w:cs="宋体"/>
                <w:sz w:val="24"/>
                <w:szCs w:val="24"/>
              </w:rPr>
              <w:t>提供图片佐证材料</w:t>
            </w:r>
            <w:r>
              <w:rPr>
                <w:rFonts w:hint="eastAsia" w:ascii="宋体" w:hAnsi="宋体" w:eastAsia="宋体" w:cs="宋体"/>
                <w:color w:val="000000"/>
                <w:sz w:val="24"/>
                <w:szCs w:val="24"/>
              </w:rPr>
              <w:t>）</w:t>
            </w:r>
          </w:p>
        </w:tc>
      </w:tr>
      <w:tr w14:paraId="4AEC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 w:type="dxa"/>
            <w:noWrap w:val="0"/>
            <w:vAlign w:val="center"/>
          </w:tcPr>
          <w:p w14:paraId="43AFC716">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bidi="ar"/>
              </w:rPr>
              <w:t>★</w:t>
            </w:r>
            <w:r>
              <w:rPr>
                <w:rFonts w:hint="eastAsia" w:ascii="宋体" w:hAnsi="宋体" w:eastAsia="宋体" w:cs="宋体"/>
                <w:color w:val="000000"/>
                <w:sz w:val="24"/>
                <w:szCs w:val="24"/>
              </w:rPr>
              <w:t>2.15</w:t>
            </w:r>
          </w:p>
        </w:tc>
        <w:tc>
          <w:tcPr>
            <w:tcW w:w="7862" w:type="dxa"/>
            <w:noWrap w:val="0"/>
            <w:vAlign w:val="top"/>
          </w:tcPr>
          <w:p w14:paraId="6ABB55DA">
            <w:pPr>
              <w:pageBreakBefore w:val="0"/>
              <w:widowControl/>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具备处理半片药自动切割功能或自动切半片装置2套。（提供</w:t>
            </w:r>
            <w:r>
              <w:rPr>
                <w:rFonts w:hint="eastAsia" w:ascii="宋体" w:hAnsi="宋体" w:eastAsia="宋体" w:cs="宋体"/>
                <w:sz w:val="24"/>
                <w:szCs w:val="24"/>
              </w:rPr>
              <w:t>图片佐证材料</w:t>
            </w:r>
            <w:r>
              <w:rPr>
                <w:rFonts w:hint="eastAsia" w:ascii="宋体" w:hAnsi="宋体" w:eastAsia="宋体" w:cs="宋体"/>
                <w:color w:val="000000"/>
                <w:sz w:val="24"/>
                <w:szCs w:val="24"/>
              </w:rPr>
              <w:t>）</w:t>
            </w:r>
          </w:p>
        </w:tc>
      </w:tr>
      <w:tr w14:paraId="4AA6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65" w:type="dxa"/>
            <w:noWrap w:val="0"/>
            <w:vAlign w:val="center"/>
          </w:tcPr>
          <w:p w14:paraId="7802029F">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2.16</w:t>
            </w:r>
          </w:p>
        </w:tc>
        <w:tc>
          <w:tcPr>
            <w:tcW w:w="7862" w:type="dxa"/>
            <w:noWrap w:val="0"/>
            <w:vAlign w:val="center"/>
          </w:tcPr>
          <w:p w14:paraId="3CBBA43F">
            <w:pPr>
              <w:pageBreakBefore w:val="0"/>
              <w:kinsoku/>
              <w:bidi w:val="0"/>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药盒可防潮、防紫外线功能；可以清洁、水洗。</w:t>
            </w:r>
          </w:p>
        </w:tc>
      </w:tr>
      <w:tr w14:paraId="0B6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2E01E1DB">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★2.17</w:t>
            </w:r>
          </w:p>
        </w:tc>
        <w:tc>
          <w:tcPr>
            <w:tcW w:w="7862" w:type="dxa"/>
            <w:noWrap w:val="0"/>
            <w:vAlign w:val="top"/>
          </w:tcPr>
          <w:p w14:paraId="11013F0D">
            <w:pPr>
              <w:pStyle w:val="789"/>
              <w:pageBreakBefore w:val="0"/>
              <w:kinsoku/>
              <w:bidi w:val="0"/>
              <w:snapToGrid/>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sz w:val="24"/>
                <w:szCs w:val="24"/>
              </w:rPr>
              <w:t>摆药机采用触摸屏一体电脑，操作和信息显示触摸屏≥15英寸，直观方便操作.</w:t>
            </w:r>
            <w:r>
              <w:rPr>
                <w:rFonts w:hint="eastAsia" w:ascii="宋体" w:hAnsi="宋体" w:eastAsia="宋体" w:cs="宋体"/>
                <w:color w:val="000000"/>
                <w:sz w:val="24"/>
                <w:szCs w:val="24"/>
              </w:rPr>
              <w:t>（提供</w:t>
            </w:r>
            <w:r>
              <w:rPr>
                <w:rFonts w:hint="eastAsia" w:ascii="宋体" w:hAnsi="宋体" w:eastAsia="宋体" w:cs="宋体"/>
                <w:sz w:val="24"/>
                <w:szCs w:val="24"/>
              </w:rPr>
              <w:t>图片佐证材料</w:t>
            </w:r>
            <w:r>
              <w:rPr>
                <w:rFonts w:hint="eastAsia" w:ascii="宋体" w:hAnsi="宋体" w:eastAsia="宋体" w:cs="宋体"/>
                <w:color w:val="000000"/>
                <w:sz w:val="24"/>
                <w:szCs w:val="24"/>
              </w:rPr>
              <w:t>）</w:t>
            </w:r>
          </w:p>
        </w:tc>
      </w:tr>
      <w:tr w14:paraId="4A51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262F5176">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2.18</w:t>
            </w:r>
          </w:p>
        </w:tc>
        <w:tc>
          <w:tcPr>
            <w:tcW w:w="7862" w:type="dxa"/>
            <w:noWrap w:val="0"/>
            <w:vAlign w:val="top"/>
          </w:tcPr>
          <w:p w14:paraId="03141A57">
            <w:pPr>
              <w:pStyle w:val="789"/>
              <w:pageBreakBefore w:val="0"/>
              <w:kinsoku/>
              <w:bidi w:val="0"/>
              <w:snapToGrid/>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sz w:val="24"/>
                <w:szCs w:val="24"/>
              </w:rPr>
              <w:t>药品的收集方式为45度角收集，避免收集过程中产生的泄漏卡药错误。</w:t>
            </w:r>
            <w:r>
              <w:rPr>
                <w:rFonts w:hint="eastAsia" w:ascii="宋体" w:hAnsi="宋体" w:eastAsia="宋体" w:cs="宋体"/>
                <w:color w:val="000000"/>
                <w:sz w:val="24"/>
                <w:szCs w:val="24"/>
              </w:rPr>
              <w:t>（提供</w:t>
            </w:r>
            <w:r>
              <w:rPr>
                <w:rFonts w:hint="eastAsia" w:ascii="宋体" w:hAnsi="宋体" w:eastAsia="宋体" w:cs="宋体"/>
                <w:sz w:val="24"/>
                <w:szCs w:val="24"/>
              </w:rPr>
              <w:t>图片佐证材料</w:t>
            </w:r>
            <w:r>
              <w:rPr>
                <w:rFonts w:hint="eastAsia" w:ascii="宋体" w:hAnsi="宋体" w:eastAsia="宋体" w:cs="宋体"/>
                <w:color w:val="000000"/>
                <w:sz w:val="24"/>
                <w:szCs w:val="24"/>
              </w:rPr>
              <w:t>）</w:t>
            </w:r>
          </w:p>
        </w:tc>
      </w:tr>
      <w:tr w14:paraId="6801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5" w:type="dxa"/>
            <w:noWrap w:val="0"/>
            <w:vAlign w:val="center"/>
          </w:tcPr>
          <w:p w14:paraId="097F339F">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★2.19</w:t>
            </w:r>
          </w:p>
        </w:tc>
        <w:tc>
          <w:tcPr>
            <w:tcW w:w="7862" w:type="dxa"/>
            <w:noWrap w:val="0"/>
            <w:vAlign w:val="top"/>
          </w:tcPr>
          <w:p w14:paraId="3E102392">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sz w:val="24"/>
                <w:szCs w:val="24"/>
              </w:rPr>
              <w:t>摆药机在包药过程中，同一个病区的包药袋的长度可根据药袋中药品的装载量自动调节药袋长度，无需人工干涉，以降低耗材成本。</w:t>
            </w:r>
            <w:r>
              <w:rPr>
                <w:rFonts w:hint="eastAsia" w:ascii="宋体" w:hAnsi="宋体" w:eastAsia="宋体" w:cs="宋体"/>
                <w:color w:val="000000"/>
                <w:sz w:val="24"/>
                <w:szCs w:val="24"/>
              </w:rPr>
              <w:t>（要求提供同一病区包装好的不同尺寸图片</w:t>
            </w:r>
            <w:r>
              <w:rPr>
                <w:rFonts w:hint="eastAsia" w:ascii="宋体" w:hAnsi="宋体" w:eastAsia="宋体" w:cs="宋体"/>
                <w:sz w:val="24"/>
                <w:szCs w:val="24"/>
              </w:rPr>
              <w:t>证明材料</w:t>
            </w:r>
            <w:r>
              <w:rPr>
                <w:rFonts w:hint="eastAsia" w:ascii="宋体" w:hAnsi="宋体" w:eastAsia="宋体" w:cs="宋体"/>
                <w:color w:val="000000"/>
                <w:sz w:val="24"/>
                <w:szCs w:val="24"/>
              </w:rPr>
              <w:t>）</w:t>
            </w:r>
          </w:p>
        </w:tc>
      </w:tr>
      <w:tr w14:paraId="46A4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65" w:type="dxa"/>
            <w:noWrap w:val="0"/>
            <w:vAlign w:val="center"/>
          </w:tcPr>
          <w:p w14:paraId="3320D5A1">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2.20</w:t>
            </w:r>
          </w:p>
        </w:tc>
        <w:tc>
          <w:tcPr>
            <w:tcW w:w="7862" w:type="dxa"/>
            <w:noWrap w:val="0"/>
            <w:vAlign w:val="top"/>
          </w:tcPr>
          <w:p w14:paraId="479DA64A">
            <w:pPr>
              <w:pStyle w:val="789"/>
              <w:pageBreakBefore w:val="0"/>
              <w:kinsoku/>
              <w:bidi w:val="0"/>
              <w:snapToGrid/>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单处方药品装载量超过设定的药袋长度或药袋自动调节的最大长度，具备分成二包分装。</w:t>
            </w:r>
          </w:p>
        </w:tc>
      </w:tr>
      <w:tr w14:paraId="50E5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06BE4CBC">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7862" w:type="dxa"/>
            <w:noWrap w:val="0"/>
            <w:vAlign w:val="top"/>
          </w:tcPr>
          <w:p w14:paraId="76495F5A">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持在同一个药包袋上打印患者信息（患者姓名、性别、年龄、病区、病房、病床、患者ID）、服药信息（服药日期和时间）、药品信息（品名、数量、规格、厂家、单位、效期、批号等）、一维条形码、二维条形码、医师的嘱托、用药注意事项、药品种数、总数量、医院徽标、医院的院训口号等信息。</w:t>
            </w:r>
          </w:p>
        </w:tc>
      </w:tr>
      <w:tr w14:paraId="151C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5" w:type="dxa"/>
            <w:noWrap w:val="0"/>
            <w:vAlign w:val="center"/>
          </w:tcPr>
          <w:p w14:paraId="4418C032">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7862" w:type="dxa"/>
            <w:noWrap w:val="0"/>
            <w:vAlign w:val="top"/>
          </w:tcPr>
          <w:p w14:paraId="5EA527A6">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打印的内容和版面支持由医院操作人员自行编辑和排版。</w:t>
            </w:r>
          </w:p>
        </w:tc>
      </w:tr>
      <w:tr w14:paraId="13D0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3494B010">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7862" w:type="dxa"/>
            <w:noWrap w:val="0"/>
            <w:vAlign w:val="top"/>
          </w:tcPr>
          <w:p w14:paraId="4F31BBE0">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kern w:val="0"/>
                <w:sz w:val="24"/>
                <w:szCs w:val="24"/>
              </w:rPr>
              <w:t>为保证分包准确性，防止在落药时药粉残留在落药通道内，要求摆药机的所有的垂直落药通道为整体结构，且</w:t>
            </w:r>
            <w:r>
              <w:rPr>
                <w:rFonts w:hint="eastAsia" w:ascii="宋体" w:hAnsi="宋体" w:eastAsia="宋体" w:cs="宋体"/>
                <w:color w:val="000000"/>
                <w:sz w:val="24"/>
                <w:szCs w:val="24"/>
              </w:rPr>
              <w:t>摆药机</w:t>
            </w:r>
            <w:r>
              <w:rPr>
                <w:rFonts w:hint="eastAsia" w:ascii="宋体" w:hAnsi="宋体" w:eastAsia="宋体" w:cs="宋体"/>
                <w:kern w:val="0"/>
                <w:sz w:val="24"/>
                <w:szCs w:val="24"/>
              </w:rPr>
              <w:t>所有的</w:t>
            </w:r>
            <w:r>
              <w:rPr>
                <w:rFonts w:hint="eastAsia" w:ascii="宋体" w:hAnsi="宋体" w:eastAsia="宋体" w:cs="宋体"/>
                <w:color w:val="000000"/>
                <w:sz w:val="24"/>
                <w:szCs w:val="24"/>
              </w:rPr>
              <w:t>落药通道（包括垂直落药通道）可随时打开清理，以保证药品不被交叉污染。（提供</w:t>
            </w:r>
            <w:r>
              <w:rPr>
                <w:rFonts w:hint="eastAsia" w:ascii="宋体" w:hAnsi="宋体" w:eastAsia="宋体" w:cs="宋体"/>
                <w:sz w:val="24"/>
                <w:szCs w:val="24"/>
              </w:rPr>
              <w:t>图片佐证材料</w:t>
            </w:r>
            <w:r>
              <w:rPr>
                <w:rFonts w:hint="eastAsia" w:ascii="宋体" w:hAnsi="宋体" w:eastAsia="宋体" w:cs="宋体"/>
                <w:color w:val="000000"/>
                <w:sz w:val="24"/>
                <w:szCs w:val="24"/>
              </w:rPr>
              <w:t>）</w:t>
            </w:r>
          </w:p>
        </w:tc>
      </w:tr>
      <w:tr w14:paraId="1E3A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5" w:type="dxa"/>
            <w:noWrap w:val="0"/>
            <w:vAlign w:val="center"/>
          </w:tcPr>
          <w:p w14:paraId="64DBAEF5">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2.24</w:t>
            </w:r>
          </w:p>
        </w:tc>
        <w:tc>
          <w:tcPr>
            <w:tcW w:w="7862" w:type="dxa"/>
            <w:noWrap w:val="0"/>
            <w:vAlign w:val="top"/>
          </w:tcPr>
          <w:p w14:paraId="78A2C94E">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摆药机机内具有封闭洁净环境。</w:t>
            </w:r>
          </w:p>
        </w:tc>
      </w:tr>
      <w:tr w14:paraId="7858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6AFFB9EC">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2.25</w:t>
            </w:r>
          </w:p>
        </w:tc>
        <w:tc>
          <w:tcPr>
            <w:tcW w:w="7862" w:type="dxa"/>
            <w:noWrap w:val="0"/>
            <w:vAlign w:val="center"/>
          </w:tcPr>
          <w:p w14:paraId="479E7E8A">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每个药袋</w:t>
            </w:r>
            <w:r>
              <w:rPr>
                <w:rFonts w:hint="eastAsia" w:ascii="宋体" w:hAnsi="宋体" w:cs="宋体"/>
                <w:color w:val="000000"/>
                <w:sz w:val="24"/>
                <w:szCs w:val="24"/>
                <w:lang w:eastAsia="zh-CN"/>
              </w:rPr>
              <w:t>（药盒）</w:t>
            </w:r>
            <w:r>
              <w:rPr>
                <w:rFonts w:hint="eastAsia" w:ascii="宋体" w:hAnsi="宋体" w:eastAsia="宋体" w:cs="宋体"/>
                <w:color w:val="000000"/>
                <w:sz w:val="24"/>
                <w:szCs w:val="24"/>
              </w:rPr>
              <w:t>含打印费用≤0.2元/包</w:t>
            </w:r>
          </w:p>
        </w:tc>
      </w:tr>
      <w:tr w14:paraId="5569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05B2B776">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2.26</w:t>
            </w:r>
          </w:p>
        </w:tc>
        <w:tc>
          <w:tcPr>
            <w:tcW w:w="7862" w:type="dxa"/>
            <w:noWrap w:val="0"/>
            <w:vAlign w:val="top"/>
          </w:tcPr>
          <w:p w14:paraId="707714EC">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摆药机必须自带操作和信息显示智能液晶触摸屏，直观方便操作。</w:t>
            </w:r>
          </w:p>
        </w:tc>
      </w:tr>
      <w:tr w14:paraId="29D9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73B209B9">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2.27</w:t>
            </w:r>
          </w:p>
        </w:tc>
        <w:tc>
          <w:tcPr>
            <w:tcW w:w="7862" w:type="dxa"/>
            <w:noWrap w:val="0"/>
            <w:vAlign w:val="top"/>
          </w:tcPr>
          <w:p w14:paraId="7FBF1365">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界面显示方式为图文显示，为药师提供图文交互式的工作界面，直观易懂并伴有中文语音提示。</w:t>
            </w:r>
          </w:p>
        </w:tc>
      </w:tr>
      <w:tr w14:paraId="7F7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21D96812">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2.28</w:t>
            </w:r>
          </w:p>
        </w:tc>
        <w:tc>
          <w:tcPr>
            <w:tcW w:w="7862" w:type="dxa"/>
            <w:noWrap w:val="0"/>
            <w:vAlign w:val="center"/>
          </w:tcPr>
          <w:p w14:paraId="6090F5CF">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有机内药品库存管理功能，可以了解摆药机用药量的情况和加药量情况。药盒内的剩余片剂数量有显示或可打印清单，药盒的内片剂用完时，设备应自动提示。管理系统中有药盒内药品批号和产地。</w:t>
            </w:r>
          </w:p>
        </w:tc>
      </w:tr>
      <w:tr w14:paraId="6E9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5" w:type="dxa"/>
            <w:noWrap w:val="0"/>
            <w:vAlign w:val="center"/>
          </w:tcPr>
          <w:p w14:paraId="779F1F8D">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2.29</w:t>
            </w:r>
          </w:p>
        </w:tc>
        <w:tc>
          <w:tcPr>
            <w:tcW w:w="7862" w:type="dxa"/>
            <w:noWrap w:val="0"/>
            <w:vAlign w:val="top"/>
          </w:tcPr>
          <w:p w14:paraId="24D48209">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操作界面能够以动画、图文、中文语音的方式实现设备的操作提示</w:t>
            </w:r>
          </w:p>
        </w:tc>
      </w:tr>
      <w:tr w14:paraId="5B62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646C61B0">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2.30</w:t>
            </w:r>
          </w:p>
        </w:tc>
        <w:tc>
          <w:tcPr>
            <w:tcW w:w="7862" w:type="dxa"/>
            <w:noWrap w:val="0"/>
            <w:vAlign w:val="top"/>
          </w:tcPr>
          <w:p w14:paraId="6E964552">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能够实时显示处方中患者的相关信息（姓名、ID、病区等）和药品信息（药品的名称、数量、规格、剂量、注意事项、编码等）。</w:t>
            </w:r>
          </w:p>
        </w:tc>
      </w:tr>
      <w:tr w14:paraId="5F2E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0F5D1CC7">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2.31</w:t>
            </w:r>
          </w:p>
        </w:tc>
        <w:tc>
          <w:tcPr>
            <w:tcW w:w="7862" w:type="dxa"/>
            <w:noWrap w:val="0"/>
            <w:vAlign w:val="top"/>
          </w:tcPr>
          <w:p w14:paraId="2B74EF74">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药盒中药品残留量的预警功能和查询功能：机储药盒的残留量预警可设定，可从操作系统中打印药品残留量表，便于集中添加药品。</w:t>
            </w:r>
          </w:p>
        </w:tc>
      </w:tr>
      <w:tr w14:paraId="3299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57DC29CE">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2.32</w:t>
            </w:r>
          </w:p>
        </w:tc>
        <w:tc>
          <w:tcPr>
            <w:tcW w:w="7862" w:type="dxa"/>
            <w:noWrap w:val="0"/>
            <w:vAlign w:val="center"/>
          </w:tcPr>
          <w:p w14:paraId="2036D1ED">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具有全程实时监控系统，监控药品包装的全过程（包括摆药进度、摆药机状态等）。</w:t>
            </w:r>
          </w:p>
        </w:tc>
      </w:tr>
      <w:tr w14:paraId="7A9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3645CB03">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2.33</w:t>
            </w:r>
          </w:p>
        </w:tc>
        <w:tc>
          <w:tcPr>
            <w:tcW w:w="7862" w:type="dxa"/>
            <w:noWrap w:val="0"/>
            <w:vAlign w:val="center"/>
          </w:tcPr>
          <w:p w14:paraId="0F5BA750">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控制界面中文语音报警功能：包括药盒中药品用完、药袋纸不足、药袋打印机位置不正确、药袋打印机炭带不足、色带异常、用尽、摆药机包装部分位置异常、药袋纸异常、热封机卷纸报警；摆药机机内各部位之间在运转之中的异常实时监测报警；</w:t>
            </w:r>
          </w:p>
        </w:tc>
      </w:tr>
      <w:tr w14:paraId="5309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65" w:type="dxa"/>
            <w:noWrap w:val="0"/>
            <w:vAlign w:val="center"/>
          </w:tcPr>
          <w:p w14:paraId="0EE58ABD">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2.34</w:t>
            </w:r>
          </w:p>
        </w:tc>
        <w:tc>
          <w:tcPr>
            <w:tcW w:w="7862" w:type="dxa"/>
            <w:noWrap w:val="0"/>
            <w:vAlign w:val="center"/>
          </w:tcPr>
          <w:p w14:paraId="13E1E8FF">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应有开机自检功能：能够自动检测机器运行状态以及各部分是否工作正常, 发现不能工作的部件及时提示报警。</w:t>
            </w:r>
          </w:p>
        </w:tc>
      </w:tr>
      <w:tr w14:paraId="30E9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noWrap w:val="0"/>
            <w:vAlign w:val="center"/>
          </w:tcPr>
          <w:p w14:paraId="0051A294">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2.35</w:t>
            </w:r>
          </w:p>
        </w:tc>
        <w:tc>
          <w:tcPr>
            <w:tcW w:w="7862" w:type="dxa"/>
            <w:noWrap w:val="0"/>
            <w:vAlign w:val="center"/>
          </w:tcPr>
          <w:p w14:paraId="4DD64A7C">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全中文操作系统。打印系统、非机储药打印加药信息全部为中文</w:t>
            </w:r>
          </w:p>
        </w:tc>
      </w:tr>
      <w:tr w14:paraId="22C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65" w:type="dxa"/>
            <w:noWrap w:val="0"/>
            <w:vAlign w:val="center"/>
          </w:tcPr>
          <w:p w14:paraId="61F685F0">
            <w:pPr>
              <w:pageBreakBefore w:val="0"/>
              <w:kinsoku/>
              <w:bidi w:val="0"/>
              <w:snapToGrid/>
              <w:spacing w:line="360" w:lineRule="auto"/>
              <w:jc w:val="center"/>
              <w:rPr>
                <w:rFonts w:hint="eastAsia" w:ascii="宋体" w:hAnsi="宋体" w:eastAsia="宋体" w:cs="宋体"/>
                <w:b/>
                <w:bCs/>
                <w:caps/>
                <w:sz w:val="24"/>
                <w:szCs w:val="24"/>
              </w:rPr>
            </w:pPr>
            <w:r>
              <w:rPr>
                <w:rFonts w:hint="eastAsia" w:ascii="宋体" w:hAnsi="宋体" w:eastAsia="宋体" w:cs="宋体"/>
                <w:b/>
                <w:bCs/>
                <w:caps/>
                <w:sz w:val="24"/>
                <w:szCs w:val="24"/>
              </w:rPr>
              <w:t>3</w:t>
            </w:r>
          </w:p>
        </w:tc>
        <w:tc>
          <w:tcPr>
            <w:tcW w:w="7862" w:type="dxa"/>
            <w:noWrap w:val="0"/>
            <w:vAlign w:val="center"/>
          </w:tcPr>
          <w:p w14:paraId="09437EC0">
            <w:pPr>
              <w:pageBreakBefore w:val="0"/>
              <w:kinsoku/>
              <w:bidi w:val="0"/>
              <w:snapToGrid/>
              <w:spacing w:line="360" w:lineRule="auto"/>
              <w:rPr>
                <w:rFonts w:hint="eastAsia" w:ascii="宋体" w:hAnsi="宋体" w:eastAsia="宋体" w:cs="宋体"/>
                <w:b/>
                <w:bCs/>
                <w:caps/>
                <w:sz w:val="24"/>
                <w:szCs w:val="24"/>
              </w:rPr>
            </w:pPr>
            <w:r>
              <w:rPr>
                <w:rFonts w:hint="eastAsia" w:ascii="宋体" w:hAnsi="宋体" w:eastAsia="宋体" w:cs="宋体"/>
                <w:b/>
                <w:bCs/>
                <w:caps/>
                <w:sz w:val="24"/>
                <w:szCs w:val="24"/>
              </w:rPr>
              <w:t>配置清单</w:t>
            </w:r>
          </w:p>
        </w:tc>
      </w:tr>
      <w:tr w14:paraId="7C3B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02D3EAD5">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7862" w:type="dxa"/>
            <w:noWrap w:val="0"/>
            <w:vAlign w:val="center"/>
          </w:tcPr>
          <w:p w14:paraId="685840D5">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主机1台</w:t>
            </w:r>
          </w:p>
        </w:tc>
      </w:tr>
      <w:tr w14:paraId="4BB9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4540B119">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7862" w:type="dxa"/>
            <w:noWrap w:val="0"/>
            <w:vAlign w:val="center"/>
          </w:tcPr>
          <w:p w14:paraId="7CA8BA15">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包药机软件   1套</w:t>
            </w:r>
          </w:p>
        </w:tc>
      </w:tr>
      <w:tr w14:paraId="0FE9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71064385">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7862" w:type="dxa"/>
            <w:noWrap w:val="0"/>
            <w:vAlign w:val="center"/>
          </w:tcPr>
          <w:p w14:paraId="65DB142E">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智能药盒≥310个/台</w:t>
            </w:r>
          </w:p>
        </w:tc>
      </w:tr>
      <w:tr w14:paraId="31E0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329BB2EC">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7862" w:type="dxa"/>
            <w:noWrap w:val="0"/>
            <w:vAlign w:val="center"/>
          </w:tcPr>
          <w:p w14:paraId="2A222A3D">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数片机或数粒机  1套</w:t>
            </w:r>
          </w:p>
        </w:tc>
      </w:tr>
      <w:tr w14:paraId="002A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3DCE2A5B">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7862" w:type="dxa"/>
            <w:noWrap w:val="0"/>
            <w:vAlign w:val="center"/>
          </w:tcPr>
          <w:p w14:paraId="4B07913D">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剥药机或除包机  1套</w:t>
            </w:r>
          </w:p>
        </w:tc>
      </w:tr>
      <w:tr w14:paraId="35B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0553BB2E">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7862" w:type="dxa"/>
            <w:noWrap w:val="0"/>
            <w:vAlign w:val="center"/>
          </w:tcPr>
          <w:p w14:paraId="4E03F9C3">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稳压电源        1套</w:t>
            </w:r>
          </w:p>
        </w:tc>
      </w:tr>
      <w:tr w14:paraId="1A3F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1B442604">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7862" w:type="dxa"/>
            <w:noWrap w:val="0"/>
            <w:vAlign w:val="center"/>
          </w:tcPr>
          <w:p w14:paraId="791FB4CF">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电脑   1套</w:t>
            </w:r>
          </w:p>
        </w:tc>
      </w:tr>
      <w:tr w14:paraId="47AE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7B62F30C">
            <w:pPr>
              <w:pageBreakBefore w:val="0"/>
              <w:kinsoku/>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7862" w:type="dxa"/>
            <w:noWrap w:val="0"/>
            <w:vAlign w:val="center"/>
          </w:tcPr>
          <w:p w14:paraId="73135D91">
            <w:pPr>
              <w:pageBreakBefore w:val="0"/>
              <w:kinsoku/>
              <w:bidi w:val="0"/>
              <w:snapToGrid/>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自动切半片装置或自动切半药盒      2套</w:t>
            </w:r>
          </w:p>
        </w:tc>
      </w:tr>
      <w:tr w14:paraId="37C5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5" w:type="dxa"/>
            <w:noWrap w:val="0"/>
            <w:vAlign w:val="center"/>
          </w:tcPr>
          <w:p w14:paraId="01D281A4">
            <w:pPr>
              <w:pageBreakBefore w:val="0"/>
              <w:kinsoku/>
              <w:bidi w:val="0"/>
              <w:snapToGrid/>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p>
        </w:tc>
        <w:tc>
          <w:tcPr>
            <w:tcW w:w="7862" w:type="dxa"/>
            <w:noWrap w:val="0"/>
            <w:vAlign w:val="center"/>
          </w:tcPr>
          <w:p w14:paraId="2AF7EC0A">
            <w:pPr>
              <w:pageBreakBefore w:val="0"/>
              <w:kinsoku/>
              <w:bidi w:val="0"/>
              <w:snapToGrid/>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含信息系统接口费用</w:t>
            </w:r>
          </w:p>
        </w:tc>
      </w:tr>
    </w:tbl>
    <w:p w14:paraId="484D1271">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p>
    <w:p w14:paraId="44E25C35">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2F8B26FF">
      <w:pPr>
        <w:pStyle w:val="258"/>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11E290F6">
      <w:pPr>
        <w:pStyle w:val="258"/>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6D2B171C">
      <w:pPr>
        <w:pStyle w:val="258"/>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6A5CA3CD">
      <w:pPr>
        <w:pStyle w:val="258"/>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368ADA24">
      <w:pPr>
        <w:pStyle w:val="258"/>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7FCF2A73">
      <w:pPr>
        <w:pStyle w:val="258"/>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39882A16">
      <w:pPr>
        <w:pStyle w:val="258"/>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056D2BB6">
      <w:pPr>
        <w:pStyle w:val="258"/>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3D7BC8BD">
      <w:pPr>
        <w:pStyle w:val="258"/>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520FDAC6">
      <w:pPr>
        <w:pStyle w:val="258"/>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3.1中标人对项目整体提供2年质保期及免费维护保养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4EFDBBFB">
      <w:pPr>
        <w:pStyle w:val="258"/>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6D052B89">
      <w:pPr>
        <w:pStyle w:val="258"/>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w:t>
      </w:r>
    </w:p>
    <w:p w14:paraId="4A11DE39">
      <w:pPr>
        <w:pStyle w:val="258"/>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62755E6F">
      <w:pPr>
        <w:pStyle w:val="25"/>
        <w:pageBreakBefore w:val="0"/>
        <w:kinsoku/>
        <w:overflowPunct/>
        <w:autoSpaceDE/>
        <w:autoSpaceDN/>
        <w:bidi w:val="0"/>
        <w:adjustRightInd/>
        <w:snapToGrid/>
        <w:spacing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本项目要求在签订合同且收到采购人通知后60天内完成供货安装及验收</w:t>
      </w:r>
      <w:r>
        <w:rPr>
          <w:rFonts w:hint="eastAsia" w:ascii="宋体" w:hAnsi="宋体" w:eastAsia="宋体" w:cs="宋体"/>
          <w:b/>
          <w:color w:val="auto"/>
          <w:sz w:val="24"/>
          <w:szCs w:val="24"/>
          <w:highlight w:val="none"/>
        </w:rPr>
        <w:t>。</w:t>
      </w:r>
    </w:p>
    <w:p w14:paraId="0F5DCF03">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14AE8809">
      <w:pPr>
        <w:pStyle w:val="25"/>
        <w:pageBreakBefore w:val="0"/>
        <w:kinsoku/>
        <w:overflowPunct/>
        <w:autoSpaceDE/>
        <w:autoSpaceDN/>
        <w:bidi w:val="0"/>
        <w:adjustRightInd/>
        <w:snapToGrid/>
        <w:spacing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45F02319">
      <w:pPr>
        <w:pStyle w:val="25"/>
        <w:pageBreakBefore w:val="0"/>
        <w:kinsoku/>
        <w:overflowPunct/>
        <w:autoSpaceDE/>
        <w:autoSpaceDN/>
        <w:bidi w:val="0"/>
        <w:adjustRightInd/>
        <w:snapToGrid/>
        <w:spacing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227F0B52">
      <w:pPr>
        <w:pStyle w:val="25"/>
        <w:pageBreakBefore w:val="0"/>
        <w:kinsoku/>
        <w:overflowPunct/>
        <w:autoSpaceDE/>
        <w:autoSpaceDN/>
        <w:bidi w:val="0"/>
        <w:adjustRightInd/>
        <w:snapToGrid/>
        <w:spacing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733934D7">
      <w:pPr>
        <w:pStyle w:val="25"/>
        <w:pageBreakBefore w:val="0"/>
        <w:kinsoku/>
        <w:overflowPunct/>
        <w:autoSpaceDE/>
        <w:autoSpaceDN/>
        <w:bidi w:val="0"/>
        <w:adjustRightInd/>
        <w:snapToGrid/>
        <w:spacing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7DFEB18B">
      <w:pPr>
        <w:pStyle w:val="25"/>
        <w:pageBreakBefore w:val="0"/>
        <w:kinsoku/>
        <w:overflowPunct/>
        <w:autoSpaceDE/>
        <w:autoSpaceDN/>
        <w:bidi w:val="0"/>
        <w:adjustRightInd/>
        <w:snapToGrid/>
        <w:spacing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36B3D1F9">
      <w:pPr>
        <w:pStyle w:val="25"/>
        <w:pageBreakBefore w:val="0"/>
        <w:kinsoku/>
        <w:overflowPunct/>
        <w:autoSpaceDE/>
        <w:autoSpaceDN/>
        <w:bidi w:val="0"/>
        <w:adjustRightInd/>
        <w:snapToGrid/>
        <w:spacing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6A51CFB2">
      <w:pPr>
        <w:pageBreakBefore w:val="0"/>
        <w:kinsoku/>
        <w:bidi w:val="0"/>
        <w:snapToGrid/>
        <w:spacing w:line="360" w:lineRule="auto"/>
        <w:ind w:firstLine="482" w:firstLineChars="200"/>
        <w:jc w:val="left"/>
        <w:rPr>
          <w:rFonts w:hint="eastAsia" w:ascii="宋体" w:hAnsi="宋体" w:eastAsia="宋体" w:cs="宋体"/>
          <w:b w:val="0"/>
          <w:bCs/>
          <w:sz w:val="24"/>
          <w:highlight w:val="none"/>
        </w:rPr>
      </w:pPr>
      <w:r>
        <w:rPr>
          <w:rFonts w:hint="eastAsia" w:ascii="宋体" w:hAnsi="宋体" w:eastAsia="宋体" w:cs="宋体"/>
          <w:b/>
          <w:bCs w:val="0"/>
          <w:kern w:val="0"/>
          <w:sz w:val="24"/>
          <w:highlight w:val="none"/>
          <w:lang w:val="en-US" w:eastAsia="zh-CN"/>
        </w:rPr>
        <w:t>（六）履约保证金：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eastAsia="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73317CD2">
      <w:pPr>
        <w:pageBreakBefore w:val="0"/>
        <w:kinsoku/>
        <w:bidi w:val="0"/>
        <w:snapToGrid/>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A1F1706">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（1）合同签订后7个工作日内预付合同价的60%（注：中标人向采购人提交银行、保险公司等金融机构出具的预付款保函或其他担保措施）；</w:t>
      </w:r>
    </w:p>
    <w:p w14:paraId="7F5E48B5">
      <w:pPr>
        <w:pageBreakBefore w:val="0"/>
        <w:kinsoku/>
        <w:bidi w:val="0"/>
        <w:snapToGrid/>
        <w:spacing w:line="360" w:lineRule="auto"/>
        <w:ind w:firstLine="482"/>
        <w:rPr>
          <w:rFonts w:hint="eastAsia" w:ascii="宋体" w:hAnsi="宋体" w:eastAsia="宋体" w:cs="宋体"/>
          <w:b w:val="0"/>
          <w:bCs/>
          <w:sz w:val="24"/>
          <w:szCs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16A222EB">
      <w:pPr>
        <w:spacing w:line="360" w:lineRule="auto"/>
        <w:ind w:firstLine="482" w:firstLineChars="200"/>
        <w:jc w:val="left"/>
        <w:rPr>
          <w:rFonts w:ascii="宋体" w:hAnsi="宋体" w:cs="宋体"/>
          <w:b/>
          <w:sz w:val="36"/>
          <w:szCs w:val="36"/>
        </w:rPr>
      </w:pP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7" w:name="_Toc184310332"/>
      <w:bookmarkEnd w:id="37"/>
      <w:bookmarkStart w:id="38" w:name="_Toc184313249"/>
      <w:bookmarkEnd w:id="38"/>
      <w:bookmarkStart w:id="39" w:name="_Toc184314416"/>
      <w:bookmarkEnd w:id="39"/>
      <w:bookmarkStart w:id="40" w:name="_Toc184313289"/>
      <w:bookmarkEnd w:id="40"/>
      <w:bookmarkStart w:id="41" w:name="_Toc184310318"/>
      <w:bookmarkEnd w:id="41"/>
      <w:bookmarkStart w:id="42" w:name="_Toc184308074"/>
      <w:bookmarkEnd w:id="42"/>
      <w:bookmarkStart w:id="43" w:name="_Toc184310272"/>
      <w:bookmarkEnd w:id="43"/>
      <w:bookmarkStart w:id="44" w:name="_Toc184310312"/>
      <w:bookmarkEnd w:id="44"/>
      <w:bookmarkStart w:id="45" w:name="_Toc184310275"/>
      <w:bookmarkEnd w:id="45"/>
      <w:bookmarkStart w:id="46" w:name="_Toc184314418"/>
      <w:bookmarkEnd w:id="46"/>
      <w:bookmarkStart w:id="47" w:name="_Toc184308060"/>
      <w:bookmarkEnd w:id="47"/>
      <w:bookmarkStart w:id="48" w:name="_Toc184313262"/>
      <w:bookmarkEnd w:id="48"/>
      <w:bookmarkStart w:id="49" w:name="_Toc184314414"/>
      <w:bookmarkEnd w:id="49"/>
      <w:bookmarkStart w:id="50" w:name="_Toc184312135"/>
      <w:bookmarkEnd w:id="50"/>
      <w:bookmarkStart w:id="51" w:name="_Toc184314453"/>
      <w:bookmarkEnd w:id="51"/>
      <w:bookmarkStart w:id="52" w:name="_Toc184312105"/>
      <w:bookmarkEnd w:id="52"/>
      <w:bookmarkStart w:id="53" w:name="_Toc184312093"/>
      <w:bookmarkEnd w:id="53"/>
      <w:bookmarkStart w:id="54" w:name="_Toc184310338"/>
      <w:bookmarkEnd w:id="54"/>
      <w:bookmarkStart w:id="55" w:name="_Toc184314466"/>
      <w:bookmarkEnd w:id="55"/>
      <w:bookmarkStart w:id="56" w:name="_Toc184313309"/>
      <w:bookmarkEnd w:id="56"/>
      <w:bookmarkStart w:id="57" w:name="_Toc184314462"/>
      <w:bookmarkEnd w:id="57"/>
      <w:bookmarkStart w:id="58" w:name="_Toc184312072"/>
      <w:bookmarkEnd w:id="58"/>
      <w:bookmarkStart w:id="59" w:name="_Toc184312078"/>
      <w:bookmarkEnd w:id="59"/>
      <w:bookmarkStart w:id="60" w:name="_Toc184313294"/>
      <w:bookmarkEnd w:id="60"/>
      <w:bookmarkStart w:id="61" w:name="_Toc184310310"/>
      <w:bookmarkEnd w:id="61"/>
      <w:bookmarkStart w:id="62" w:name="_Toc184308080"/>
      <w:bookmarkEnd w:id="62"/>
      <w:bookmarkStart w:id="63" w:name="_Toc184308094"/>
      <w:bookmarkEnd w:id="63"/>
      <w:bookmarkStart w:id="64" w:name="_Toc184313299"/>
      <w:bookmarkEnd w:id="64"/>
      <w:bookmarkStart w:id="65" w:name="_Toc184310290"/>
      <w:bookmarkEnd w:id="65"/>
      <w:bookmarkStart w:id="66" w:name="_Toc184310329"/>
      <w:bookmarkEnd w:id="66"/>
      <w:bookmarkStart w:id="67" w:name="_Toc184310320"/>
      <w:bookmarkEnd w:id="67"/>
      <w:bookmarkStart w:id="68" w:name="_Toc184308105"/>
      <w:bookmarkEnd w:id="68"/>
      <w:bookmarkStart w:id="69" w:name="_Toc184312083"/>
      <w:bookmarkEnd w:id="69"/>
      <w:bookmarkStart w:id="70" w:name="_Toc184313245"/>
      <w:bookmarkEnd w:id="70"/>
      <w:bookmarkStart w:id="71" w:name="_Toc184312081"/>
      <w:bookmarkEnd w:id="71"/>
      <w:bookmarkStart w:id="72" w:name="_Toc184312114"/>
      <w:bookmarkEnd w:id="72"/>
      <w:bookmarkStart w:id="73" w:name="_Toc184313275"/>
      <w:bookmarkEnd w:id="73"/>
      <w:bookmarkStart w:id="74" w:name="_Toc184312109"/>
      <w:bookmarkEnd w:id="74"/>
      <w:bookmarkStart w:id="75" w:name="_Toc184314467"/>
      <w:bookmarkEnd w:id="75"/>
      <w:bookmarkStart w:id="76" w:name="_Toc184312068"/>
      <w:bookmarkEnd w:id="76"/>
      <w:bookmarkStart w:id="77" w:name="_Toc184312074"/>
      <w:bookmarkEnd w:id="77"/>
      <w:bookmarkStart w:id="78" w:name="_Toc184312106"/>
      <w:bookmarkEnd w:id="78"/>
      <w:bookmarkStart w:id="79" w:name="_Toc184310334"/>
      <w:bookmarkEnd w:id="79"/>
      <w:bookmarkStart w:id="80" w:name="_Toc184312113"/>
      <w:bookmarkEnd w:id="80"/>
      <w:bookmarkStart w:id="81" w:name="_Toc184314425"/>
      <w:bookmarkEnd w:id="81"/>
      <w:bookmarkStart w:id="82" w:name="_Toc184308081"/>
      <w:bookmarkEnd w:id="82"/>
      <w:bookmarkStart w:id="83" w:name="_Toc184314481"/>
      <w:bookmarkEnd w:id="83"/>
      <w:bookmarkStart w:id="84" w:name="_Toc184313277"/>
      <w:bookmarkEnd w:id="84"/>
      <w:bookmarkStart w:id="85" w:name="_Toc184314441"/>
      <w:bookmarkEnd w:id="85"/>
      <w:bookmarkStart w:id="86" w:name="_Toc184314411"/>
      <w:bookmarkEnd w:id="86"/>
      <w:bookmarkStart w:id="87" w:name="_Toc184312090"/>
      <w:bookmarkEnd w:id="87"/>
      <w:bookmarkStart w:id="88" w:name="_Toc184313287"/>
      <w:bookmarkEnd w:id="88"/>
      <w:bookmarkStart w:id="89" w:name="_Toc184313271"/>
      <w:bookmarkEnd w:id="89"/>
      <w:bookmarkStart w:id="90" w:name="_Toc184310343"/>
      <w:bookmarkEnd w:id="90"/>
      <w:bookmarkStart w:id="91" w:name="_Toc184314477"/>
      <w:bookmarkEnd w:id="91"/>
      <w:bookmarkStart w:id="92" w:name="_Toc184314446"/>
      <w:bookmarkEnd w:id="92"/>
      <w:bookmarkStart w:id="93" w:name="_Toc184314459"/>
      <w:bookmarkEnd w:id="93"/>
      <w:bookmarkStart w:id="94" w:name="_Toc184310304"/>
      <w:bookmarkEnd w:id="94"/>
      <w:bookmarkStart w:id="95" w:name="_Toc184308053"/>
      <w:bookmarkEnd w:id="95"/>
      <w:bookmarkStart w:id="96" w:name="_Toc184314482"/>
      <w:bookmarkEnd w:id="96"/>
      <w:bookmarkStart w:id="97" w:name="_Toc184308062"/>
      <w:bookmarkEnd w:id="97"/>
      <w:bookmarkStart w:id="98" w:name="_Toc184313253"/>
      <w:bookmarkEnd w:id="98"/>
      <w:bookmarkStart w:id="99" w:name="_Toc184313298"/>
      <w:bookmarkEnd w:id="99"/>
      <w:bookmarkStart w:id="100" w:name="_Toc184308076"/>
      <w:bookmarkEnd w:id="100"/>
      <w:bookmarkStart w:id="101" w:name="_Toc184308082"/>
      <w:bookmarkEnd w:id="101"/>
      <w:bookmarkStart w:id="102" w:name="_Toc184312082"/>
      <w:bookmarkEnd w:id="102"/>
      <w:bookmarkStart w:id="103" w:name="_Toc184312102"/>
      <w:bookmarkEnd w:id="103"/>
      <w:bookmarkStart w:id="104" w:name="_Toc184312089"/>
      <w:bookmarkEnd w:id="104"/>
      <w:bookmarkStart w:id="105" w:name="_Toc184308068"/>
      <w:bookmarkEnd w:id="105"/>
      <w:bookmarkStart w:id="106" w:name="_Toc184314431"/>
      <w:bookmarkEnd w:id="106"/>
      <w:bookmarkStart w:id="107" w:name="_Toc184308085"/>
      <w:bookmarkEnd w:id="107"/>
      <w:bookmarkStart w:id="108" w:name="_Toc184308049"/>
      <w:bookmarkEnd w:id="108"/>
      <w:bookmarkStart w:id="109" w:name="_Toc184308069"/>
      <w:bookmarkEnd w:id="109"/>
      <w:bookmarkStart w:id="110" w:name="_Toc184308104"/>
      <w:bookmarkEnd w:id="110"/>
      <w:bookmarkStart w:id="111" w:name="_Toc184308090"/>
      <w:bookmarkEnd w:id="111"/>
      <w:bookmarkStart w:id="112" w:name="_Toc184313308"/>
      <w:bookmarkEnd w:id="112"/>
      <w:bookmarkStart w:id="113" w:name="_Toc184313257"/>
      <w:bookmarkEnd w:id="113"/>
      <w:bookmarkStart w:id="114" w:name="_Toc184314475"/>
      <w:bookmarkEnd w:id="114"/>
      <w:bookmarkStart w:id="115" w:name="_Toc184308041"/>
      <w:bookmarkEnd w:id="115"/>
      <w:bookmarkStart w:id="116" w:name="_Toc184313255"/>
      <w:bookmarkEnd w:id="116"/>
      <w:bookmarkStart w:id="117" w:name="_Toc184312115"/>
      <w:bookmarkEnd w:id="117"/>
      <w:bookmarkStart w:id="118" w:name="_Toc184313310"/>
      <w:bookmarkEnd w:id="118"/>
      <w:bookmarkStart w:id="119" w:name="_Toc184313254"/>
      <w:bookmarkEnd w:id="119"/>
      <w:bookmarkStart w:id="120" w:name="_Toc184313260"/>
      <w:bookmarkEnd w:id="120"/>
      <w:bookmarkStart w:id="121" w:name="_Toc184308045"/>
      <w:bookmarkEnd w:id="121"/>
      <w:bookmarkStart w:id="122" w:name="_Toc184312130"/>
      <w:bookmarkEnd w:id="122"/>
      <w:bookmarkStart w:id="123" w:name="_Toc184308037"/>
      <w:bookmarkEnd w:id="123"/>
      <w:bookmarkStart w:id="124" w:name="_Toc184314436"/>
      <w:bookmarkEnd w:id="124"/>
      <w:bookmarkStart w:id="125" w:name="_Toc184308089"/>
      <w:bookmarkEnd w:id="125"/>
      <w:bookmarkStart w:id="126" w:name="_Toc184314476"/>
      <w:bookmarkEnd w:id="126"/>
      <w:bookmarkStart w:id="127" w:name="_Toc184314427"/>
      <w:bookmarkEnd w:id="127"/>
      <w:bookmarkStart w:id="128" w:name="_Toc184313259"/>
      <w:bookmarkEnd w:id="128"/>
      <w:bookmarkStart w:id="129" w:name="_Toc184313278"/>
      <w:bookmarkEnd w:id="129"/>
      <w:bookmarkStart w:id="130" w:name="_Toc184312138"/>
      <w:bookmarkEnd w:id="130"/>
      <w:bookmarkStart w:id="131" w:name="_Toc184314410"/>
      <w:bookmarkEnd w:id="131"/>
      <w:bookmarkStart w:id="132" w:name="_Toc184314449"/>
      <w:bookmarkEnd w:id="132"/>
      <w:bookmarkStart w:id="133" w:name="_Toc184310316"/>
      <w:bookmarkEnd w:id="133"/>
      <w:bookmarkStart w:id="134" w:name="_Toc184310315"/>
      <w:bookmarkEnd w:id="134"/>
      <w:bookmarkStart w:id="135" w:name="_Toc184310339"/>
      <w:bookmarkEnd w:id="135"/>
      <w:bookmarkStart w:id="136" w:name="_Toc184314461"/>
      <w:bookmarkEnd w:id="136"/>
      <w:bookmarkStart w:id="137" w:name="_Toc184313297"/>
      <w:bookmarkEnd w:id="137"/>
      <w:bookmarkStart w:id="138" w:name="_Toc184312073"/>
      <w:bookmarkEnd w:id="138"/>
      <w:bookmarkStart w:id="139" w:name="_Toc184308054"/>
      <w:bookmarkEnd w:id="139"/>
      <w:bookmarkStart w:id="140" w:name="_Toc184310311"/>
      <w:bookmarkEnd w:id="140"/>
      <w:bookmarkStart w:id="141" w:name="_Toc184314452"/>
      <w:bookmarkEnd w:id="141"/>
      <w:bookmarkStart w:id="142" w:name="_Toc184312129"/>
      <w:bookmarkEnd w:id="142"/>
      <w:bookmarkStart w:id="143" w:name="_Toc184314442"/>
      <w:bookmarkEnd w:id="143"/>
      <w:bookmarkStart w:id="144" w:name="_Toc184313302"/>
      <w:bookmarkEnd w:id="144"/>
      <w:bookmarkStart w:id="145" w:name="_Toc184314460"/>
      <w:bookmarkEnd w:id="145"/>
      <w:bookmarkStart w:id="146" w:name="_Toc184312139"/>
      <w:bookmarkEnd w:id="146"/>
      <w:bookmarkStart w:id="147" w:name="_Toc184313241"/>
      <w:bookmarkEnd w:id="147"/>
      <w:bookmarkStart w:id="148" w:name="_Toc184314419"/>
      <w:bookmarkEnd w:id="148"/>
      <w:bookmarkStart w:id="149" w:name="_Toc184310302"/>
      <w:bookmarkEnd w:id="149"/>
      <w:bookmarkStart w:id="150" w:name="_Toc184308100"/>
      <w:bookmarkEnd w:id="150"/>
      <w:bookmarkStart w:id="151" w:name="_Toc184310278"/>
      <w:bookmarkEnd w:id="151"/>
      <w:bookmarkStart w:id="152" w:name="_Toc184313306"/>
      <w:bookmarkEnd w:id="152"/>
      <w:bookmarkStart w:id="153" w:name="_Toc184314464"/>
      <w:bookmarkEnd w:id="153"/>
      <w:bookmarkStart w:id="154" w:name="_Toc184310340"/>
      <w:bookmarkEnd w:id="154"/>
      <w:bookmarkStart w:id="155" w:name="_Toc184313279"/>
      <w:bookmarkEnd w:id="155"/>
      <w:bookmarkStart w:id="156" w:name="_Toc184310323"/>
      <w:bookmarkEnd w:id="156"/>
      <w:bookmarkStart w:id="157" w:name="_Toc184314450"/>
      <w:bookmarkEnd w:id="157"/>
      <w:bookmarkStart w:id="158" w:name="_Toc184308103"/>
      <w:bookmarkEnd w:id="158"/>
      <w:bookmarkStart w:id="159" w:name="_Toc184310294"/>
      <w:bookmarkEnd w:id="159"/>
      <w:bookmarkStart w:id="160" w:name="_Toc184314417"/>
      <w:bookmarkEnd w:id="160"/>
      <w:bookmarkStart w:id="161" w:name="_Toc184310301"/>
      <w:bookmarkEnd w:id="161"/>
      <w:bookmarkStart w:id="162" w:name="_Toc184314469"/>
      <w:bookmarkEnd w:id="162"/>
      <w:bookmarkStart w:id="163" w:name="_Toc184310274"/>
      <w:bookmarkEnd w:id="163"/>
      <w:bookmarkStart w:id="164" w:name="_Toc184310342"/>
      <w:bookmarkEnd w:id="164"/>
      <w:bookmarkStart w:id="165" w:name="_Toc184312112"/>
      <w:bookmarkEnd w:id="165"/>
      <w:bookmarkStart w:id="166" w:name="_Toc184312080"/>
      <w:bookmarkEnd w:id="166"/>
      <w:bookmarkStart w:id="167" w:name="_Toc184308036"/>
      <w:bookmarkEnd w:id="167"/>
      <w:bookmarkStart w:id="168" w:name="_Toc184310344"/>
      <w:bookmarkEnd w:id="168"/>
      <w:bookmarkStart w:id="169" w:name="_Toc184308047"/>
      <w:bookmarkEnd w:id="169"/>
      <w:bookmarkStart w:id="170" w:name="_Toc184310336"/>
      <w:bookmarkEnd w:id="170"/>
      <w:bookmarkStart w:id="171" w:name="_Toc184313274"/>
      <w:bookmarkEnd w:id="171"/>
      <w:bookmarkStart w:id="172" w:name="_Toc184310305"/>
      <w:bookmarkEnd w:id="172"/>
      <w:bookmarkStart w:id="173" w:name="_Toc184314430"/>
      <w:bookmarkEnd w:id="173"/>
      <w:bookmarkStart w:id="174" w:name="_Toc184310330"/>
      <w:bookmarkEnd w:id="174"/>
      <w:bookmarkStart w:id="175" w:name="_Toc184308058"/>
      <w:bookmarkEnd w:id="175"/>
      <w:bookmarkStart w:id="176" w:name="_Toc184310314"/>
      <w:bookmarkEnd w:id="176"/>
      <w:bookmarkStart w:id="177" w:name="_Toc184308106"/>
      <w:bookmarkEnd w:id="177"/>
      <w:bookmarkStart w:id="178" w:name="_Toc184313285"/>
      <w:bookmarkEnd w:id="178"/>
      <w:bookmarkStart w:id="179" w:name="_Toc184308107"/>
      <w:bookmarkEnd w:id="179"/>
      <w:bookmarkStart w:id="180" w:name="_Toc184313269"/>
      <w:bookmarkEnd w:id="180"/>
      <w:bookmarkStart w:id="181" w:name="_Toc184312086"/>
      <w:bookmarkEnd w:id="181"/>
      <w:bookmarkStart w:id="182" w:name="_Toc184310328"/>
      <w:bookmarkEnd w:id="182"/>
      <w:bookmarkStart w:id="183" w:name="_Toc184312098"/>
      <w:bookmarkEnd w:id="183"/>
      <w:bookmarkStart w:id="184" w:name="_Toc184310325"/>
      <w:bookmarkEnd w:id="184"/>
      <w:bookmarkStart w:id="185" w:name="_Toc184313272"/>
      <w:bookmarkEnd w:id="185"/>
      <w:bookmarkStart w:id="186" w:name="_Toc184314420"/>
      <w:bookmarkEnd w:id="186"/>
      <w:bookmarkStart w:id="187" w:name="_Toc184314468"/>
      <w:bookmarkEnd w:id="187"/>
      <w:bookmarkStart w:id="188" w:name="_Toc184313261"/>
      <w:bookmarkEnd w:id="188"/>
      <w:bookmarkStart w:id="189" w:name="_Toc184314479"/>
      <w:bookmarkEnd w:id="189"/>
      <w:bookmarkStart w:id="190" w:name="_Toc184308051"/>
      <w:bookmarkEnd w:id="190"/>
      <w:bookmarkStart w:id="191" w:name="_Toc184314413"/>
      <w:bookmarkEnd w:id="191"/>
      <w:bookmarkStart w:id="192" w:name="_Toc184310313"/>
      <w:bookmarkEnd w:id="192"/>
      <w:bookmarkStart w:id="193" w:name="_Toc184308079"/>
      <w:bookmarkEnd w:id="193"/>
      <w:bookmarkStart w:id="194" w:name="_Toc184313268"/>
      <w:bookmarkEnd w:id="194"/>
      <w:bookmarkStart w:id="195" w:name="_Toc184308077"/>
      <w:bookmarkEnd w:id="195"/>
      <w:bookmarkStart w:id="196" w:name="_Toc184308038"/>
      <w:bookmarkEnd w:id="196"/>
      <w:bookmarkStart w:id="197" w:name="_Toc184313263"/>
      <w:bookmarkEnd w:id="197"/>
      <w:bookmarkStart w:id="198" w:name="_Toc184312137"/>
      <w:bookmarkEnd w:id="198"/>
      <w:bookmarkStart w:id="199" w:name="_Toc184313256"/>
      <w:bookmarkEnd w:id="199"/>
      <w:bookmarkStart w:id="200" w:name="_Toc184314437"/>
      <w:bookmarkEnd w:id="200"/>
      <w:bookmarkStart w:id="201" w:name="_Toc184312133"/>
      <w:bookmarkEnd w:id="201"/>
      <w:bookmarkStart w:id="202" w:name="_Toc184312108"/>
      <w:bookmarkEnd w:id="202"/>
      <w:bookmarkStart w:id="203" w:name="_Toc184313252"/>
      <w:bookmarkEnd w:id="203"/>
      <w:bookmarkStart w:id="204" w:name="_Toc184313288"/>
      <w:bookmarkEnd w:id="204"/>
      <w:bookmarkStart w:id="205" w:name="_Toc184314426"/>
      <w:bookmarkEnd w:id="205"/>
      <w:bookmarkStart w:id="206" w:name="_Toc184308084"/>
      <w:bookmarkEnd w:id="206"/>
      <w:bookmarkStart w:id="207" w:name="_Toc184314471"/>
      <w:bookmarkEnd w:id="207"/>
      <w:bookmarkStart w:id="208" w:name="_Toc184313282"/>
      <w:bookmarkEnd w:id="208"/>
      <w:bookmarkStart w:id="209" w:name="_Toc184313300"/>
      <w:bookmarkEnd w:id="209"/>
      <w:bookmarkStart w:id="210" w:name="_Toc184308066"/>
      <w:bookmarkEnd w:id="210"/>
      <w:bookmarkStart w:id="211" w:name="_Toc184314465"/>
      <w:bookmarkEnd w:id="211"/>
      <w:bookmarkStart w:id="212" w:name="_Toc184314478"/>
      <w:bookmarkEnd w:id="212"/>
      <w:bookmarkStart w:id="213" w:name="_Toc184308072"/>
      <w:bookmarkEnd w:id="213"/>
      <w:bookmarkStart w:id="214" w:name="_Toc184310282"/>
      <w:bookmarkEnd w:id="214"/>
      <w:bookmarkStart w:id="215" w:name="_Toc184310286"/>
      <w:bookmarkEnd w:id="215"/>
      <w:bookmarkStart w:id="216" w:name="_Toc184312099"/>
      <w:bookmarkEnd w:id="216"/>
      <w:bookmarkStart w:id="217" w:name="_Toc184313286"/>
      <w:bookmarkEnd w:id="217"/>
      <w:bookmarkStart w:id="218" w:name="_Toc184310337"/>
      <w:bookmarkEnd w:id="218"/>
      <w:bookmarkStart w:id="219" w:name="_Toc184308102"/>
      <w:bookmarkEnd w:id="219"/>
      <w:bookmarkStart w:id="220" w:name="_Toc184314439"/>
      <w:bookmarkEnd w:id="220"/>
      <w:bookmarkStart w:id="221" w:name="_Toc184313265"/>
      <w:bookmarkEnd w:id="221"/>
      <w:bookmarkStart w:id="222" w:name="_Toc184310287"/>
      <w:bookmarkEnd w:id="222"/>
      <w:bookmarkStart w:id="223" w:name="_Toc184308098"/>
      <w:bookmarkEnd w:id="223"/>
      <w:bookmarkStart w:id="224" w:name="_Toc184308057"/>
      <w:bookmarkEnd w:id="224"/>
      <w:bookmarkStart w:id="225" w:name="_Toc184313248"/>
      <w:bookmarkEnd w:id="225"/>
      <w:bookmarkStart w:id="226" w:name="_Toc184314448"/>
      <w:bookmarkEnd w:id="226"/>
      <w:bookmarkStart w:id="227" w:name="_Toc184312134"/>
      <w:bookmarkEnd w:id="227"/>
      <w:bookmarkStart w:id="228" w:name="_Toc184308039"/>
      <w:bookmarkEnd w:id="228"/>
      <w:bookmarkStart w:id="229" w:name="_Toc184314454"/>
      <w:bookmarkEnd w:id="229"/>
      <w:bookmarkStart w:id="230" w:name="_Toc184310296"/>
      <w:bookmarkEnd w:id="230"/>
      <w:bookmarkStart w:id="231" w:name="_Toc184312087"/>
      <w:bookmarkEnd w:id="231"/>
      <w:bookmarkStart w:id="232" w:name="_Toc184313258"/>
      <w:bookmarkEnd w:id="232"/>
      <w:bookmarkStart w:id="233" w:name="_Toc184308071"/>
      <w:bookmarkEnd w:id="233"/>
      <w:bookmarkStart w:id="234" w:name="_Toc184308044"/>
      <w:bookmarkEnd w:id="234"/>
      <w:bookmarkStart w:id="235" w:name="_Toc184314415"/>
      <w:bookmarkEnd w:id="235"/>
      <w:bookmarkStart w:id="236" w:name="_Toc184310285"/>
      <w:bookmarkEnd w:id="236"/>
      <w:bookmarkStart w:id="237" w:name="_Toc184308099"/>
      <w:bookmarkEnd w:id="237"/>
      <w:bookmarkStart w:id="238" w:name="_Toc184314447"/>
      <w:bookmarkEnd w:id="238"/>
      <w:bookmarkStart w:id="239" w:name="_Toc184308096"/>
      <w:bookmarkEnd w:id="239"/>
      <w:bookmarkStart w:id="240" w:name="_Toc184308046"/>
      <w:bookmarkEnd w:id="240"/>
      <w:bookmarkStart w:id="241" w:name="_Toc184313244"/>
      <w:bookmarkEnd w:id="241"/>
      <w:bookmarkStart w:id="242" w:name="_Toc184314421"/>
      <w:bookmarkEnd w:id="242"/>
      <w:bookmarkStart w:id="243" w:name="_Toc184313307"/>
      <w:bookmarkEnd w:id="243"/>
      <w:bookmarkStart w:id="244" w:name="_Toc184310333"/>
      <w:bookmarkEnd w:id="244"/>
      <w:bookmarkStart w:id="245" w:name="_Toc184310293"/>
      <w:bookmarkEnd w:id="245"/>
      <w:bookmarkStart w:id="246" w:name="_Toc184314433"/>
      <w:bookmarkEnd w:id="246"/>
      <w:bookmarkStart w:id="247" w:name="_Toc184310284"/>
      <w:bookmarkEnd w:id="247"/>
      <w:bookmarkStart w:id="248" w:name="_Toc184313238"/>
      <w:bookmarkEnd w:id="248"/>
      <w:bookmarkStart w:id="249" w:name="_Toc184313292"/>
      <w:bookmarkEnd w:id="249"/>
      <w:bookmarkStart w:id="250" w:name="_Toc184308095"/>
      <w:bookmarkEnd w:id="250"/>
      <w:bookmarkStart w:id="251" w:name="_Toc184312076"/>
      <w:bookmarkEnd w:id="251"/>
      <w:bookmarkStart w:id="252" w:name="_Toc184314434"/>
      <w:bookmarkEnd w:id="252"/>
      <w:bookmarkStart w:id="253" w:name="_Toc184313273"/>
      <w:bookmarkEnd w:id="253"/>
      <w:bookmarkStart w:id="254" w:name="_Toc184313305"/>
      <w:bookmarkEnd w:id="254"/>
      <w:bookmarkStart w:id="255" w:name="_Toc184310319"/>
      <w:bookmarkEnd w:id="255"/>
      <w:bookmarkStart w:id="256" w:name="_Toc184308065"/>
      <w:bookmarkEnd w:id="256"/>
      <w:bookmarkStart w:id="257" w:name="_Toc184313247"/>
      <w:bookmarkEnd w:id="257"/>
      <w:bookmarkStart w:id="258" w:name="_Toc184313267"/>
      <w:bookmarkEnd w:id="258"/>
      <w:bookmarkStart w:id="259" w:name="_Toc184310292"/>
      <w:bookmarkEnd w:id="259"/>
      <w:bookmarkStart w:id="260" w:name="_Toc184314424"/>
      <w:bookmarkEnd w:id="260"/>
      <w:bookmarkStart w:id="261" w:name="_Toc184312121"/>
      <w:bookmarkEnd w:id="261"/>
      <w:bookmarkStart w:id="262" w:name="_Toc184314455"/>
      <w:bookmarkEnd w:id="262"/>
      <w:bookmarkStart w:id="263" w:name="_Toc184312100"/>
      <w:bookmarkEnd w:id="263"/>
      <w:bookmarkStart w:id="264" w:name="_Toc184312071"/>
      <w:bookmarkEnd w:id="264"/>
      <w:bookmarkStart w:id="265" w:name="_Toc184312092"/>
      <w:bookmarkEnd w:id="265"/>
      <w:bookmarkStart w:id="266" w:name="_Toc184312131"/>
      <w:bookmarkEnd w:id="266"/>
      <w:bookmarkStart w:id="267" w:name="_Toc184308092"/>
      <w:bookmarkEnd w:id="267"/>
      <w:bookmarkStart w:id="268" w:name="_Toc184313293"/>
      <w:bookmarkEnd w:id="268"/>
      <w:bookmarkStart w:id="269" w:name="_Toc184310291"/>
      <w:bookmarkEnd w:id="269"/>
      <w:bookmarkStart w:id="270" w:name="_Toc184312103"/>
      <w:bookmarkEnd w:id="270"/>
      <w:bookmarkStart w:id="271" w:name="_Toc184314474"/>
      <w:bookmarkEnd w:id="271"/>
      <w:bookmarkStart w:id="272" w:name="_Toc184312088"/>
      <w:bookmarkEnd w:id="272"/>
      <w:bookmarkStart w:id="273" w:name="_Toc184308056"/>
      <w:bookmarkEnd w:id="273"/>
      <w:bookmarkStart w:id="274" w:name="_Toc184308042"/>
      <w:bookmarkEnd w:id="274"/>
      <w:bookmarkStart w:id="275" w:name="_Toc184312136"/>
      <w:bookmarkEnd w:id="275"/>
      <w:bookmarkStart w:id="276" w:name="_Toc184314440"/>
      <w:bookmarkEnd w:id="276"/>
      <w:bookmarkStart w:id="277" w:name="_Toc184313301"/>
      <w:bookmarkEnd w:id="277"/>
      <w:bookmarkStart w:id="278" w:name="_Toc184312079"/>
      <w:bookmarkEnd w:id="278"/>
      <w:bookmarkStart w:id="279" w:name="_Toc184310299"/>
      <w:bookmarkEnd w:id="279"/>
      <w:bookmarkStart w:id="280" w:name="_Toc184308097"/>
      <w:bookmarkEnd w:id="280"/>
      <w:bookmarkStart w:id="281" w:name="_Toc184313295"/>
      <w:bookmarkEnd w:id="281"/>
      <w:bookmarkStart w:id="282" w:name="_Toc184312084"/>
      <w:bookmarkEnd w:id="282"/>
      <w:bookmarkStart w:id="283" w:name="_Toc184314438"/>
      <w:bookmarkEnd w:id="283"/>
      <w:bookmarkStart w:id="284" w:name="_Toc184310303"/>
      <w:bookmarkEnd w:id="284"/>
      <w:bookmarkStart w:id="285" w:name="_Toc184310309"/>
      <w:bookmarkEnd w:id="285"/>
      <w:bookmarkStart w:id="286" w:name="_Toc184312119"/>
      <w:bookmarkEnd w:id="286"/>
      <w:bookmarkStart w:id="287" w:name="_Toc184308059"/>
      <w:bookmarkEnd w:id="287"/>
      <w:bookmarkStart w:id="288" w:name="_Toc184314456"/>
      <w:bookmarkEnd w:id="288"/>
      <w:bookmarkStart w:id="289" w:name="_Toc184313296"/>
      <w:bookmarkEnd w:id="289"/>
      <w:bookmarkStart w:id="290" w:name="_Toc184312075"/>
      <w:bookmarkEnd w:id="290"/>
      <w:bookmarkStart w:id="291" w:name="_Toc184312127"/>
      <w:bookmarkEnd w:id="291"/>
      <w:bookmarkStart w:id="292" w:name="_Toc184310273"/>
      <w:bookmarkEnd w:id="292"/>
      <w:bookmarkStart w:id="293" w:name="_Toc184308078"/>
      <w:bookmarkEnd w:id="293"/>
      <w:bookmarkStart w:id="294" w:name="_Toc184313290"/>
      <w:bookmarkEnd w:id="294"/>
      <w:bookmarkStart w:id="295" w:name="_Toc184313240"/>
      <w:bookmarkEnd w:id="295"/>
      <w:bookmarkStart w:id="296" w:name="_Toc184314472"/>
      <w:bookmarkEnd w:id="296"/>
      <w:bookmarkStart w:id="297" w:name="_Toc184312110"/>
      <w:bookmarkEnd w:id="297"/>
      <w:bookmarkStart w:id="298" w:name="_Toc184308063"/>
      <w:bookmarkEnd w:id="298"/>
      <w:bookmarkStart w:id="299" w:name="_Toc184312085"/>
      <w:bookmarkEnd w:id="299"/>
      <w:bookmarkStart w:id="300" w:name="_Toc184312126"/>
      <w:bookmarkEnd w:id="300"/>
      <w:bookmarkStart w:id="301" w:name="_Toc184312124"/>
      <w:bookmarkEnd w:id="301"/>
      <w:bookmarkStart w:id="302" w:name="_Toc184312128"/>
      <w:bookmarkEnd w:id="302"/>
      <w:bookmarkStart w:id="303" w:name="_Toc184314458"/>
      <w:bookmarkEnd w:id="303"/>
      <w:bookmarkStart w:id="304" w:name="_Toc184308064"/>
      <w:bookmarkEnd w:id="304"/>
      <w:bookmarkStart w:id="305" w:name="_Toc184313304"/>
      <w:bookmarkEnd w:id="305"/>
      <w:bookmarkStart w:id="306" w:name="_Toc184312120"/>
      <w:bookmarkEnd w:id="306"/>
      <w:bookmarkStart w:id="307" w:name="_Toc184314451"/>
      <w:bookmarkEnd w:id="307"/>
      <w:bookmarkStart w:id="308" w:name="_Toc184314470"/>
      <w:bookmarkEnd w:id="308"/>
      <w:bookmarkStart w:id="309" w:name="_Toc184310281"/>
      <w:bookmarkEnd w:id="309"/>
      <w:bookmarkStart w:id="310" w:name="_Toc184312070"/>
      <w:bookmarkEnd w:id="310"/>
      <w:bookmarkStart w:id="311" w:name="_Toc184310295"/>
      <w:bookmarkEnd w:id="311"/>
      <w:bookmarkStart w:id="312" w:name="_Toc184313270"/>
      <w:bookmarkEnd w:id="312"/>
      <w:bookmarkStart w:id="313" w:name="_Toc184313264"/>
      <w:bookmarkEnd w:id="313"/>
      <w:bookmarkStart w:id="314" w:name="_Toc184313242"/>
      <w:bookmarkEnd w:id="314"/>
      <w:bookmarkStart w:id="315" w:name="_Toc184308052"/>
      <w:bookmarkEnd w:id="315"/>
      <w:bookmarkStart w:id="316" w:name="_Toc184312117"/>
      <w:bookmarkEnd w:id="316"/>
      <w:bookmarkStart w:id="317" w:name="_Toc184310327"/>
      <w:bookmarkEnd w:id="317"/>
      <w:bookmarkStart w:id="318" w:name="_Toc184308048"/>
      <w:bookmarkEnd w:id="318"/>
      <w:bookmarkStart w:id="319" w:name="_Toc184312069"/>
      <w:bookmarkEnd w:id="319"/>
      <w:bookmarkStart w:id="320" w:name="_Toc184312125"/>
      <w:bookmarkEnd w:id="320"/>
      <w:bookmarkStart w:id="321" w:name="_Toc184312094"/>
      <w:bookmarkEnd w:id="321"/>
      <w:bookmarkStart w:id="322" w:name="_Toc184310288"/>
      <w:bookmarkEnd w:id="322"/>
      <w:bookmarkStart w:id="323" w:name="_Toc184312077"/>
      <w:bookmarkEnd w:id="323"/>
      <w:bookmarkStart w:id="324" w:name="_Toc184313243"/>
      <w:bookmarkEnd w:id="324"/>
      <w:bookmarkStart w:id="325" w:name="_Toc184310326"/>
      <w:bookmarkEnd w:id="325"/>
      <w:bookmarkStart w:id="326" w:name="_Toc184314445"/>
      <w:bookmarkEnd w:id="326"/>
      <w:bookmarkStart w:id="327" w:name="_Toc184310279"/>
      <w:bookmarkEnd w:id="327"/>
      <w:bookmarkStart w:id="328" w:name="_Toc184310308"/>
      <w:bookmarkEnd w:id="328"/>
      <w:bookmarkStart w:id="329" w:name="_Toc184314473"/>
      <w:bookmarkEnd w:id="329"/>
      <w:bookmarkStart w:id="330" w:name="_Toc184314444"/>
      <w:bookmarkEnd w:id="330"/>
      <w:bookmarkStart w:id="331" w:name="_Toc184314423"/>
      <w:bookmarkEnd w:id="331"/>
      <w:bookmarkStart w:id="332" w:name="_Toc184308075"/>
      <w:bookmarkEnd w:id="332"/>
      <w:bookmarkStart w:id="333" w:name="_Toc184313284"/>
      <w:bookmarkEnd w:id="333"/>
      <w:bookmarkStart w:id="334" w:name="_Toc184313291"/>
      <w:bookmarkEnd w:id="334"/>
      <w:bookmarkStart w:id="335" w:name="_Toc184314480"/>
      <w:bookmarkEnd w:id="335"/>
      <w:bookmarkStart w:id="336" w:name="_Toc184310297"/>
      <w:bookmarkEnd w:id="336"/>
      <w:bookmarkStart w:id="337" w:name="_Toc184308093"/>
      <w:bookmarkEnd w:id="337"/>
      <w:bookmarkStart w:id="338" w:name="_Toc184310289"/>
      <w:bookmarkEnd w:id="338"/>
      <w:bookmarkStart w:id="339" w:name="_Toc184313281"/>
      <w:bookmarkEnd w:id="339"/>
      <w:bookmarkStart w:id="340" w:name="_Toc184314443"/>
      <w:bookmarkEnd w:id="340"/>
      <w:bookmarkStart w:id="341" w:name="_Toc184312101"/>
      <w:bookmarkEnd w:id="341"/>
      <w:bookmarkStart w:id="342" w:name="_Toc184313250"/>
      <w:bookmarkEnd w:id="342"/>
      <w:bookmarkStart w:id="343" w:name="_Toc184310341"/>
      <w:bookmarkEnd w:id="343"/>
      <w:bookmarkStart w:id="344" w:name="_Toc184312111"/>
      <w:bookmarkEnd w:id="344"/>
      <w:bookmarkStart w:id="345" w:name="_Toc184308091"/>
      <w:bookmarkEnd w:id="345"/>
      <w:bookmarkStart w:id="346" w:name="_Toc184312116"/>
      <w:bookmarkEnd w:id="346"/>
      <w:bookmarkStart w:id="347" w:name="_Toc184313246"/>
      <w:bookmarkEnd w:id="347"/>
      <w:bookmarkStart w:id="348" w:name="_Toc184314432"/>
      <w:bookmarkEnd w:id="348"/>
      <w:bookmarkStart w:id="349" w:name="_Toc184308108"/>
      <w:bookmarkEnd w:id="349"/>
      <w:bookmarkStart w:id="350" w:name="_Toc184310298"/>
      <w:bookmarkEnd w:id="350"/>
      <w:bookmarkStart w:id="351" w:name="_Toc184313266"/>
      <w:bookmarkEnd w:id="351"/>
      <w:bookmarkStart w:id="352" w:name="_Toc184314463"/>
      <w:bookmarkEnd w:id="352"/>
      <w:bookmarkStart w:id="353" w:name="_Toc184310300"/>
      <w:bookmarkEnd w:id="353"/>
      <w:bookmarkStart w:id="354" w:name="_Toc184313276"/>
      <w:bookmarkEnd w:id="354"/>
      <w:bookmarkStart w:id="355" w:name="_Toc184312118"/>
      <w:bookmarkEnd w:id="355"/>
      <w:bookmarkStart w:id="356" w:name="_Toc184310324"/>
      <w:bookmarkEnd w:id="356"/>
      <w:bookmarkStart w:id="357" w:name="_Toc184312123"/>
      <w:bookmarkEnd w:id="357"/>
      <w:bookmarkStart w:id="358" w:name="_Toc184310321"/>
      <w:bookmarkEnd w:id="358"/>
      <w:bookmarkStart w:id="359" w:name="_Toc184312095"/>
      <w:bookmarkEnd w:id="359"/>
      <w:bookmarkStart w:id="360" w:name="_Toc184310331"/>
      <w:bookmarkEnd w:id="360"/>
      <w:bookmarkStart w:id="361" w:name="_Toc184308040"/>
      <w:bookmarkEnd w:id="361"/>
      <w:bookmarkStart w:id="362" w:name="_Toc184308043"/>
      <w:bookmarkEnd w:id="362"/>
      <w:bookmarkStart w:id="363" w:name="_Toc184312067"/>
      <w:bookmarkEnd w:id="363"/>
      <w:bookmarkStart w:id="364" w:name="_Toc184308067"/>
      <w:bookmarkEnd w:id="364"/>
      <w:bookmarkStart w:id="365" w:name="_Toc184312097"/>
      <w:bookmarkEnd w:id="365"/>
      <w:bookmarkStart w:id="366" w:name="_Toc184308088"/>
      <w:bookmarkEnd w:id="366"/>
      <w:bookmarkStart w:id="367" w:name="_Toc184313283"/>
      <w:bookmarkEnd w:id="367"/>
      <w:bookmarkStart w:id="368" w:name="_Toc184314435"/>
      <w:bookmarkEnd w:id="368"/>
      <w:bookmarkStart w:id="369" w:name="_Toc184308055"/>
      <w:bookmarkEnd w:id="369"/>
      <w:bookmarkStart w:id="370" w:name="_Toc184314412"/>
      <w:bookmarkEnd w:id="370"/>
      <w:bookmarkStart w:id="371" w:name="_Toc184308061"/>
      <w:bookmarkEnd w:id="371"/>
      <w:bookmarkStart w:id="372" w:name="_Toc184310277"/>
      <w:bookmarkEnd w:id="372"/>
      <w:bookmarkStart w:id="373" w:name="_Toc184313239"/>
      <w:bookmarkEnd w:id="373"/>
      <w:bookmarkStart w:id="374" w:name="_Toc184310283"/>
      <w:bookmarkEnd w:id="374"/>
      <w:bookmarkStart w:id="375" w:name="_Toc184313280"/>
      <w:bookmarkEnd w:id="375"/>
      <w:bookmarkStart w:id="376" w:name="_Toc184308101"/>
      <w:bookmarkEnd w:id="376"/>
      <w:bookmarkStart w:id="377" w:name="_Toc184314429"/>
      <w:bookmarkEnd w:id="377"/>
      <w:bookmarkStart w:id="378" w:name="_Toc184312132"/>
      <w:bookmarkEnd w:id="378"/>
      <w:bookmarkStart w:id="379" w:name="_Toc184312122"/>
      <w:bookmarkEnd w:id="379"/>
      <w:bookmarkStart w:id="380" w:name="_Toc184310276"/>
      <w:bookmarkEnd w:id="380"/>
      <w:bookmarkStart w:id="381" w:name="_Toc184310280"/>
      <w:bookmarkEnd w:id="381"/>
      <w:bookmarkStart w:id="382" w:name="_Toc184308073"/>
      <w:bookmarkEnd w:id="382"/>
      <w:bookmarkStart w:id="383" w:name="_Toc184308087"/>
      <w:bookmarkEnd w:id="383"/>
      <w:bookmarkStart w:id="384" w:name="_Toc184308050"/>
      <w:bookmarkEnd w:id="384"/>
      <w:bookmarkStart w:id="385" w:name="_Toc184310335"/>
      <w:bookmarkEnd w:id="385"/>
      <w:bookmarkStart w:id="386" w:name="_Toc184314457"/>
      <w:bookmarkEnd w:id="386"/>
      <w:bookmarkStart w:id="387" w:name="_Toc184312096"/>
      <w:bookmarkEnd w:id="387"/>
      <w:bookmarkStart w:id="388" w:name="_Toc184314422"/>
      <w:bookmarkEnd w:id="388"/>
      <w:bookmarkStart w:id="389" w:name="_Toc184312107"/>
      <w:bookmarkEnd w:id="389"/>
      <w:bookmarkStart w:id="390" w:name="_Toc184308083"/>
      <w:bookmarkEnd w:id="390"/>
      <w:bookmarkStart w:id="391" w:name="_Toc184314428"/>
      <w:bookmarkEnd w:id="391"/>
      <w:bookmarkStart w:id="392" w:name="_Toc184313303"/>
      <w:bookmarkEnd w:id="392"/>
      <w:bookmarkStart w:id="393" w:name="_Toc184312091"/>
      <w:bookmarkEnd w:id="393"/>
      <w:bookmarkStart w:id="394" w:name="_Toc184308070"/>
      <w:bookmarkEnd w:id="394"/>
      <w:bookmarkStart w:id="395" w:name="_Toc184313251"/>
      <w:bookmarkEnd w:id="395"/>
      <w:bookmarkStart w:id="396" w:name="_Toc184308086"/>
      <w:bookmarkEnd w:id="396"/>
      <w:bookmarkStart w:id="397" w:name="_Toc184312104"/>
      <w:bookmarkEnd w:id="397"/>
      <w:bookmarkStart w:id="398" w:name="_Toc184310306"/>
      <w:bookmarkEnd w:id="398"/>
      <w:bookmarkStart w:id="399" w:name="_Toc184310307"/>
      <w:bookmarkEnd w:id="399"/>
      <w:bookmarkStart w:id="400" w:name="_Toc184310322"/>
      <w:bookmarkEnd w:id="400"/>
      <w:bookmarkStart w:id="401" w:name="_Toc184310317"/>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2934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A622E0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03F1BA6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369AC57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109F3F5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46FDF7E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60F9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3CF4E3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6B1A3765">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sz w:val="24"/>
              </w:rPr>
              <w:t>销售业绩：评委对本次同类产品自</w:t>
            </w:r>
            <w:r>
              <w:rPr>
                <w:sz w:val="24"/>
              </w:rPr>
              <w:t>202</w:t>
            </w:r>
            <w:r>
              <w:rPr>
                <w:rFonts w:hint="eastAsia"/>
                <w:sz w:val="24"/>
              </w:rPr>
              <w:t>1年</w:t>
            </w:r>
            <w:r>
              <w:rPr>
                <w:sz w:val="24"/>
              </w:rPr>
              <w:t>1</w:t>
            </w:r>
            <w:r>
              <w:rPr>
                <w:rFonts w:hint="eastAsia"/>
                <w:sz w:val="24"/>
              </w:rPr>
              <w:t>月</w:t>
            </w:r>
            <w:r>
              <w:rPr>
                <w:sz w:val="24"/>
              </w:rPr>
              <w:t>1</w:t>
            </w:r>
            <w:r>
              <w:rPr>
                <w:rFonts w:hint="eastAsia"/>
                <w:sz w:val="24"/>
              </w:rPr>
              <w:t>日起（以合同签订时间为准）与不同的最终用户签订的销售合同评分，每提供一个合同</w:t>
            </w:r>
            <w:r>
              <w:rPr>
                <w:rFonts w:hint="eastAsia"/>
                <w:sz w:val="24"/>
                <w:lang w:eastAsia="zh-CN"/>
              </w:rPr>
              <w:t>扫描件</w:t>
            </w:r>
            <w:r>
              <w:rPr>
                <w:rFonts w:hint="eastAsia"/>
                <w:sz w:val="24"/>
              </w:rPr>
              <w:t>得1分，最高</w:t>
            </w:r>
            <w:r>
              <w:rPr>
                <w:sz w:val="24"/>
              </w:rPr>
              <w:t>3</w:t>
            </w:r>
            <w:r>
              <w:rPr>
                <w:rFonts w:hint="eastAsia"/>
                <w:sz w:val="24"/>
              </w:rPr>
              <w:t>分。</w:t>
            </w:r>
          </w:p>
        </w:tc>
        <w:tc>
          <w:tcPr>
            <w:tcW w:w="645" w:type="dxa"/>
            <w:noWrap w:val="0"/>
            <w:vAlign w:val="center"/>
          </w:tcPr>
          <w:p w14:paraId="0148A80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702BF34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3B34E32">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1B3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7E7D3798">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3C9DDAA9">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分；不符合（负偏离）技术要求中标注“▲”条款的投标无效</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未标注“▲”</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分为止。</w:t>
            </w:r>
            <w:r>
              <w:rPr>
                <w:rFonts w:hint="eastAsia" w:ascii="宋体" w:hAnsi="宋体" w:eastAsia="宋体" w:cs="宋体"/>
                <w:b w:val="0"/>
                <w:bCs/>
                <w:kern w:val="0"/>
                <w:sz w:val="24"/>
                <w:highlight w:val="none"/>
                <w:lang w:val="en-US" w:eastAsia="zh-CN"/>
              </w:rPr>
              <w:t>（商务技术偏离表技术要求中响应规格与技术支持资料不一致的视为负偏离，未按招标文件要求提供证明资料的为负偏离）。</w:t>
            </w:r>
          </w:p>
        </w:tc>
        <w:tc>
          <w:tcPr>
            <w:tcW w:w="645" w:type="dxa"/>
            <w:noWrap w:val="0"/>
            <w:vAlign w:val="center"/>
          </w:tcPr>
          <w:p w14:paraId="3B458B49">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0D01581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78238E9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1EA5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1E6835C8">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2825D2E4">
            <w:pPr>
              <w:pStyle w:val="53"/>
              <w:spacing w:line="360" w:lineRule="auto"/>
              <w:ind w:left="0" w:leftChars="0" w:firstLine="420" w:firstLineChars="0"/>
              <w:rPr>
                <w:rFonts w:hint="eastAsia" w:ascii="宋体" w:hAnsi="宋体" w:eastAsia="宋体" w:cs="宋体"/>
                <w:sz w:val="24"/>
                <w:szCs w:val="24"/>
                <w:highlight w:val="none"/>
              </w:rPr>
            </w:pPr>
            <w:r>
              <w:rPr>
                <w:rFonts w:hint="eastAsia"/>
                <w:sz w:val="24"/>
              </w:rPr>
              <w:t>投标货物的技术性能：根据所投货物技术性能先进程度、在临床使用效果评分。技术性能先进充分满足临床要求且优化的得</w:t>
            </w:r>
            <w:r>
              <w:rPr>
                <w:rFonts w:hint="eastAsia"/>
                <w:sz w:val="24"/>
                <w:lang w:val="en-US" w:eastAsia="zh-CN"/>
              </w:rPr>
              <w:t>4</w:t>
            </w:r>
            <w:r>
              <w:rPr>
                <w:rFonts w:hint="eastAsia"/>
                <w:sz w:val="24"/>
              </w:rPr>
              <w:t>分；技术性能较先进满足临床要求得3分；技术性能基本满足临床要求的得2分；技术性能不能完全满足临床要求的得1分；存在较大的缺陷、技术性能与临床要求差距较大的得0分。</w:t>
            </w:r>
          </w:p>
        </w:tc>
        <w:tc>
          <w:tcPr>
            <w:tcW w:w="645" w:type="dxa"/>
            <w:noWrap w:val="0"/>
            <w:vAlign w:val="center"/>
          </w:tcPr>
          <w:p w14:paraId="2A5B7C8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1BBB78E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74C38089">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3D2C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50AEA2F3">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0908D61D">
            <w:pPr>
              <w:pStyle w:val="53"/>
              <w:spacing w:line="360" w:lineRule="auto"/>
              <w:ind w:left="0" w:leftChars="0" w:firstLine="420" w:firstLineChars="0"/>
              <w:rPr>
                <w:rFonts w:hint="eastAsia"/>
                <w:sz w:val="24"/>
              </w:rPr>
            </w:pPr>
            <w:r>
              <w:rPr>
                <w:rFonts w:hint="eastAsia"/>
                <w:sz w:val="24"/>
              </w:rPr>
              <w:t>根据投标产品功能稳定性评分。设备质量可靠、功能稳定且优化的得</w:t>
            </w:r>
            <w:r>
              <w:rPr>
                <w:rFonts w:hint="eastAsia"/>
                <w:sz w:val="24"/>
                <w:lang w:val="en-US" w:eastAsia="zh-CN"/>
              </w:rPr>
              <w:t>4</w:t>
            </w:r>
            <w:r>
              <w:rPr>
                <w:rFonts w:hint="eastAsia"/>
                <w:sz w:val="24"/>
              </w:rPr>
              <w:t>分；设备质量较可靠、功能较稳定的得</w:t>
            </w:r>
            <w:r>
              <w:rPr>
                <w:rFonts w:hint="eastAsia"/>
                <w:sz w:val="24"/>
                <w:lang w:val="en-US" w:eastAsia="zh-CN"/>
              </w:rPr>
              <w:t>3</w:t>
            </w:r>
            <w:r>
              <w:rPr>
                <w:rFonts w:hint="eastAsia"/>
                <w:sz w:val="24"/>
              </w:rPr>
              <w:t>分；设备质量基本可靠、功能基本稳定的得</w:t>
            </w:r>
            <w:r>
              <w:rPr>
                <w:rFonts w:hint="eastAsia"/>
                <w:sz w:val="24"/>
                <w:lang w:val="en-US" w:eastAsia="zh-CN"/>
              </w:rPr>
              <w:t>2</w:t>
            </w:r>
            <w:r>
              <w:rPr>
                <w:rFonts w:hint="eastAsia"/>
                <w:sz w:val="24"/>
              </w:rPr>
              <w:t>分；设备质量</w:t>
            </w:r>
            <w:r>
              <w:rPr>
                <w:rFonts w:hint="eastAsia"/>
                <w:sz w:val="24"/>
                <w:lang w:eastAsia="zh-CN"/>
              </w:rPr>
              <w:t>可靠性一般、</w:t>
            </w:r>
            <w:r>
              <w:rPr>
                <w:rFonts w:hint="eastAsia"/>
                <w:sz w:val="24"/>
              </w:rPr>
              <w:t>功能稳定</w:t>
            </w:r>
            <w:r>
              <w:rPr>
                <w:rFonts w:hint="eastAsia"/>
                <w:sz w:val="24"/>
                <w:lang w:eastAsia="zh-CN"/>
              </w:rPr>
              <w:t>性一般的得</w:t>
            </w:r>
            <w:r>
              <w:rPr>
                <w:rFonts w:hint="eastAsia"/>
                <w:sz w:val="24"/>
                <w:lang w:val="en-US" w:eastAsia="zh-CN"/>
              </w:rPr>
              <w:t>1分；</w:t>
            </w:r>
            <w:r>
              <w:rPr>
                <w:rFonts w:hint="eastAsia"/>
                <w:sz w:val="24"/>
              </w:rPr>
              <w:t>设备质量有缺陷、功能不稳定，与招标要求差距较大的得0分。</w:t>
            </w:r>
          </w:p>
        </w:tc>
        <w:tc>
          <w:tcPr>
            <w:tcW w:w="645" w:type="dxa"/>
            <w:noWrap w:val="0"/>
            <w:vAlign w:val="center"/>
          </w:tcPr>
          <w:p w14:paraId="4162DBA5">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3FBC203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26B1C1FC">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161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7AC7EC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3FE0ABB4">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根据投标人的安装就位和服务组织实施技术方案</w:t>
            </w:r>
            <w:r>
              <w:rPr>
                <w:rFonts w:hint="eastAsia" w:hAnsi="宋体" w:cs="宋体"/>
                <w:sz w:val="24"/>
                <w:szCs w:val="24"/>
                <w:highlight w:val="none"/>
                <w:lang w:eastAsia="zh-CN"/>
              </w:rPr>
              <w:t>是否满足采购要求，全面、科学、合理</w:t>
            </w:r>
            <w:r>
              <w:rPr>
                <w:rFonts w:hint="eastAsia" w:ascii="宋体" w:hAnsi="宋体" w:eastAsia="宋体" w:cs="宋体"/>
                <w:sz w:val="24"/>
                <w:szCs w:val="24"/>
                <w:highlight w:val="none"/>
              </w:rPr>
              <w:t>进行评</w:t>
            </w:r>
            <w:r>
              <w:rPr>
                <w:rFonts w:hint="eastAsia" w:ascii="宋体" w:hAnsi="宋体" w:eastAsia="宋体" w:cs="宋体"/>
                <w:sz w:val="24"/>
                <w:szCs w:val="24"/>
                <w:highlight w:val="none"/>
                <w:lang w:eastAsia="zh-CN"/>
              </w:rPr>
              <w:t>议</w:t>
            </w:r>
            <w:r>
              <w:rPr>
                <w:rFonts w:hint="eastAsia" w:ascii="宋体" w:hAnsi="宋体" w:eastAsia="宋体" w:cs="宋体"/>
                <w:sz w:val="24"/>
                <w:szCs w:val="24"/>
                <w:highlight w:val="none"/>
              </w:rPr>
              <w:t>。</w:t>
            </w:r>
          </w:p>
          <w:p w14:paraId="4FEC5BAD">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2A96A8D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3761D421">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72FD9486">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19E6521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3E8C3FD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32C4C02E">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4DC6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9C1F83F">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0EC4A60D">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根据投标人提供的质量保证措施，包括不仅限于进度计划安排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生产运输质量保证措施、安装调试质量保证措施、检验、验收等采用或依据的标准、规范符合行业标准等内容进行综合评议。</w:t>
            </w:r>
          </w:p>
          <w:p w14:paraId="0E7AA74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70375AD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71DE7B89">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101D88D">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55304E8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1A4E2AF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57F94391">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9AF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21AF04A">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p>
        </w:tc>
        <w:tc>
          <w:tcPr>
            <w:tcW w:w="5656" w:type="dxa"/>
            <w:noWrap w:val="0"/>
            <w:vAlign w:val="center"/>
          </w:tcPr>
          <w:p w14:paraId="157B1E27">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根据投标人提供的售后服务方案（服务流程、响应速度、故障维修</w:t>
            </w:r>
            <w:r>
              <w:rPr>
                <w:rFonts w:hint="eastAsia" w:hAnsi="宋体" w:cs="宋体"/>
                <w:bCs/>
                <w:color w:val="auto"/>
                <w:kern w:val="2"/>
                <w:sz w:val="24"/>
                <w:szCs w:val="24"/>
                <w:highlight w:val="none"/>
                <w:lang w:val="en-US" w:eastAsia="zh-CN" w:bidi="ar-SA"/>
              </w:rPr>
              <w:t>、人员安排、应急保障措施</w:t>
            </w:r>
            <w:r>
              <w:rPr>
                <w:rFonts w:hint="eastAsia" w:ascii="宋体" w:hAnsi="宋体" w:eastAsia="宋体" w:cs="宋体"/>
                <w:bCs/>
                <w:color w:val="auto"/>
                <w:kern w:val="2"/>
                <w:sz w:val="24"/>
                <w:szCs w:val="24"/>
                <w:highlight w:val="none"/>
                <w:lang w:val="en-US" w:eastAsia="zh-CN" w:bidi="ar-SA"/>
              </w:rPr>
              <w:t>等）、售后服务承诺的可行性及服务承诺落实的保障措施，</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Cs/>
                <w:color w:val="auto"/>
                <w:kern w:val="2"/>
                <w:sz w:val="24"/>
                <w:szCs w:val="24"/>
                <w:highlight w:val="none"/>
                <w:lang w:val="en-US" w:eastAsia="zh-CN" w:bidi="ar-SA"/>
              </w:rPr>
              <w:t>内外的后续技术支持能力情况。</w:t>
            </w:r>
          </w:p>
          <w:p w14:paraId="7C15C4F5">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2FE090CB">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34F9DDD9">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47A579CC">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11B7484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53CC5FA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461D41B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四</w:t>
            </w:r>
            <w:r>
              <w:rPr>
                <w:rFonts w:hint="eastAsia" w:ascii="宋体" w:hAnsi="宋体" w:eastAsia="宋体" w:cs="宋体"/>
                <w:bCs/>
                <w:color w:val="auto"/>
                <w:kern w:val="2"/>
                <w:sz w:val="24"/>
                <w:szCs w:val="24"/>
                <w:highlight w:val="none"/>
                <w:lang w:val="en-US" w:eastAsia="zh-CN" w:bidi="ar-SA"/>
              </w:rPr>
              <w:t>）售后服务</w:t>
            </w:r>
          </w:p>
        </w:tc>
      </w:tr>
      <w:tr w14:paraId="611A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723A7A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center"/>
          </w:tcPr>
          <w:p w14:paraId="01F2E54D">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根据投标人提供的操作培训计划方案、培训师资力量、培训时间安排进行评议</w:t>
            </w:r>
          </w:p>
          <w:p w14:paraId="39439B52">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02AA141A">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0D54326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3D9A9E1">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096306C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930" w:type="dxa"/>
            <w:noWrap w:val="0"/>
            <w:vAlign w:val="center"/>
          </w:tcPr>
          <w:p w14:paraId="4B4B4B7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FA8C6D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Cs/>
                <w:color w:val="auto"/>
                <w:kern w:val="2"/>
                <w:sz w:val="24"/>
                <w:szCs w:val="24"/>
                <w:highlight w:val="none"/>
                <w:lang w:val="en-US" w:eastAsia="zh-CN" w:bidi="ar-SA"/>
              </w:rPr>
              <w:t>）技术服务、培训</w:t>
            </w:r>
          </w:p>
        </w:tc>
      </w:tr>
      <w:tr w14:paraId="02FA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11" w:type="dxa"/>
            <w:noWrap w:val="0"/>
            <w:vAlign w:val="center"/>
          </w:tcPr>
          <w:p w14:paraId="1953CD8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656" w:type="dxa"/>
            <w:noWrap w:val="0"/>
            <w:vAlign w:val="center"/>
          </w:tcPr>
          <w:p w14:paraId="1473A98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：质保期及免费维护保养满足招标文件要求（2年）的不得分；每增加1年，得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02F2C81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4F6353F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06600984">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六</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 w:val="0"/>
                <w:bCs/>
                <w:spacing w:val="8"/>
                <w:sz w:val="24"/>
                <w:szCs w:val="24"/>
                <w:highlight w:val="none"/>
                <w:lang w:val="en-US" w:eastAsia="zh-CN"/>
              </w:rPr>
              <w:t>质保期及免费维护保养</w:t>
            </w:r>
          </w:p>
        </w:tc>
      </w:tr>
      <w:tr w14:paraId="7DEA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33012F4">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0</w:t>
            </w:r>
          </w:p>
        </w:tc>
        <w:tc>
          <w:tcPr>
            <w:tcW w:w="5656" w:type="dxa"/>
            <w:noWrap w:val="0"/>
            <w:vAlign w:val="center"/>
          </w:tcPr>
          <w:p w14:paraId="090BA96B">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Cs/>
                <w:color w:val="auto"/>
                <w:kern w:val="2"/>
                <w:sz w:val="24"/>
                <w:szCs w:val="24"/>
                <w:highlight w:val="none"/>
                <w:lang w:val="en-US" w:eastAsia="zh-CN" w:bidi="ar-SA"/>
              </w:rPr>
              <w:t>后维修成本：根据保修价格、配件价格、维修费用评分，维修成本合理的得</w:t>
            </w: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分；维修成本较合理的得</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分，维修成本高的得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分，无维修</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得0分。</w:t>
            </w:r>
          </w:p>
        </w:tc>
        <w:tc>
          <w:tcPr>
            <w:tcW w:w="645" w:type="dxa"/>
            <w:noWrap w:val="0"/>
            <w:vAlign w:val="center"/>
          </w:tcPr>
          <w:p w14:paraId="449CEE52">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930" w:type="dxa"/>
            <w:noWrap w:val="0"/>
            <w:vAlign w:val="center"/>
          </w:tcPr>
          <w:p w14:paraId="69E2B20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018AFA1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）后期成本</w:t>
            </w:r>
          </w:p>
        </w:tc>
      </w:tr>
      <w:tr w14:paraId="4DF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9435118">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1</w:t>
            </w:r>
          </w:p>
        </w:tc>
        <w:tc>
          <w:tcPr>
            <w:tcW w:w="5656" w:type="dxa"/>
            <w:shd w:val="clear" w:color="auto" w:fill="auto"/>
            <w:noWrap w:val="0"/>
            <w:vAlign w:val="center"/>
          </w:tcPr>
          <w:p w14:paraId="36988E89">
            <w:pPr>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①</w:t>
            </w:r>
            <w:r>
              <w:rPr>
                <w:rFonts w:hint="eastAsia" w:ascii="Times New Roman" w:hAnsi="Times New Roman" w:eastAsia="宋体" w:cs="Times New Roman"/>
                <w:sz w:val="24"/>
                <w:lang w:val="en-US" w:eastAsia="zh-CN"/>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767F99AB">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lang w:val="en-US" w:eastAsia="zh-CN"/>
              </w:rPr>
              <w:t>②</w:t>
            </w:r>
            <w:r>
              <w:rPr>
                <w:rFonts w:hint="eastAsia" w:ascii="Times New Roman" w:hAnsi="Times New Roman" w:eastAsia="宋体" w:cs="Times New Roman"/>
                <w:sz w:val="24"/>
                <w:lang w:val="en-US" w:eastAsia="zh-CN"/>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282DAE8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930" w:type="dxa"/>
            <w:noWrap w:val="0"/>
            <w:vAlign w:val="center"/>
          </w:tcPr>
          <w:p w14:paraId="731971D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086E750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八</w:t>
            </w:r>
            <w:r>
              <w:rPr>
                <w:rFonts w:hint="eastAsia" w:ascii="宋体" w:hAnsi="宋体" w:eastAsia="宋体" w:cs="宋体"/>
                <w:bCs/>
                <w:color w:val="auto"/>
                <w:kern w:val="2"/>
                <w:sz w:val="24"/>
                <w:szCs w:val="24"/>
                <w:highlight w:val="none"/>
                <w:lang w:val="en-US" w:eastAsia="zh-CN" w:bidi="ar-SA"/>
              </w:rPr>
              <w:t>）政策分</w:t>
            </w:r>
          </w:p>
        </w:tc>
      </w:tr>
      <w:tr w14:paraId="26EA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C591F49">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2</w:t>
            </w:r>
          </w:p>
        </w:tc>
        <w:tc>
          <w:tcPr>
            <w:tcW w:w="5656" w:type="dxa"/>
            <w:noWrap w:val="0"/>
            <w:vAlign w:val="top"/>
          </w:tcPr>
          <w:p w14:paraId="207EB708">
            <w:pPr>
              <w:pStyle w:val="53"/>
              <w:spacing w:line="360" w:lineRule="auto"/>
              <w:ind w:left="0" w:leftChars="0" w:firstLine="420" w:firstLineChars="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1A6AF43B">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因落实政府采购政策需要进行价格调整的，以调整后的价格计算评标基准价和投标报价。</w:t>
            </w:r>
          </w:p>
        </w:tc>
        <w:tc>
          <w:tcPr>
            <w:tcW w:w="645" w:type="dxa"/>
            <w:noWrap w:val="0"/>
            <w:vAlign w:val="center"/>
          </w:tcPr>
          <w:p w14:paraId="03C1F649">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031C0CE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593C158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08FD5D34"/>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5E66C6D4">
      <w:pPr>
        <w:pStyle w:val="26"/>
        <w:snapToGrid w:val="0"/>
        <w:spacing w:line="360" w:lineRule="auto"/>
        <w:ind w:firstLine="472" w:firstLineChars="196"/>
        <w:rPr>
          <w:rFonts w:hint="eastAsia" w:cs="宋体"/>
          <w:b/>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749E31A">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3029"/>
      <w:bookmarkStart w:id="405" w:name="_Toc2232"/>
      <w:bookmarkStart w:id="406" w:name="_Toc24059"/>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1295"/>
      <w:bookmarkStart w:id="408" w:name="_Toc24300"/>
      <w:bookmarkStart w:id="409" w:name="_Toc27126"/>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1631"/>
      <w:bookmarkStart w:id="411" w:name="_Toc21551"/>
      <w:bookmarkStart w:id="412" w:name="_Toc23292"/>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20"/>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20"/>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20"/>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20"/>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20"/>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20"/>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10340"/>
      <w:bookmarkStart w:id="414" w:name="_Toc22618"/>
      <w:bookmarkStart w:id="415" w:name="_Toc1814"/>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32071"/>
      <w:bookmarkStart w:id="417" w:name="_Toc2846"/>
      <w:bookmarkStart w:id="418" w:name="_Toc19304"/>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27250"/>
      <w:bookmarkStart w:id="420" w:name="_Toc19554"/>
      <w:bookmarkStart w:id="421" w:name="_Toc21423"/>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28375"/>
      <w:bookmarkStart w:id="423" w:name="_Toc15583"/>
      <w:bookmarkStart w:id="424" w:name="_Toc16021"/>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11173"/>
      <w:bookmarkStart w:id="426" w:name="_Toc15322"/>
      <w:bookmarkStart w:id="427" w:name="_Toc7245"/>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Ref467379094"/>
      <w:bookmarkStart w:id="429" w:name="_Ref467379101"/>
      <w:bookmarkStart w:id="430" w:name="_Ref467378463"/>
      <w:bookmarkStart w:id="431" w:name="_Ref467379205"/>
      <w:bookmarkStart w:id="432" w:name="_Ref467379214"/>
      <w:bookmarkStart w:id="433" w:name="_Ref467379195"/>
      <w:bookmarkStart w:id="434" w:name="_Ref467379225"/>
      <w:bookmarkStart w:id="435" w:name="_Toc487900349"/>
      <w:bookmarkStart w:id="436" w:name="_Toc16917"/>
      <w:bookmarkStart w:id="437" w:name="_Toc28763"/>
      <w:bookmarkStart w:id="438" w:name="_Ref467378499"/>
      <w:bookmarkStart w:id="439" w:name="_Ref467379109"/>
      <w:bookmarkStart w:id="440" w:name="_Toc279701240"/>
      <w:bookmarkStart w:id="441" w:name="_Ref467378404"/>
      <w:bookmarkStart w:id="442" w:name="_Toc19614"/>
      <w:bookmarkStart w:id="443" w:name="_Toc259093669"/>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13336"/>
      <w:bookmarkStart w:id="448" w:name="_Toc279701241"/>
      <w:bookmarkStart w:id="449" w:name="_Toc259093670"/>
      <w:bookmarkStart w:id="450" w:name="_Toc487900350"/>
      <w:bookmarkStart w:id="451" w:name="_Toc27635"/>
      <w:bookmarkStart w:id="452" w:name="_Toc32504"/>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9829"/>
      <w:bookmarkStart w:id="454" w:name="_Toc487900351"/>
      <w:bookmarkStart w:id="455" w:name="_Toc259093671"/>
      <w:bookmarkStart w:id="456" w:name="_Toc27853"/>
      <w:bookmarkStart w:id="457" w:name="_Toc31634"/>
      <w:bookmarkStart w:id="458" w:name="_Toc279701242"/>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4194"/>
      <w:bookmarkStart w:id="460" w:name="_Toc29149"/>
      <w:bookmarkStart w:id="461" w:name="_Toc11932"/>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Toc259093674"/>
      <w:bookmarkStart w:id="463" w:name="_Toc487900354"/>
      <w:bookmarkStart w:id="464" w:name="_Ref467379536"/>
      <w:bookmarkStart w:id="465" w:name="_Ref467378541"/>
      <w:bookmarkStart w:id="466" w:name="_Toc279701245"/>
      <w:bookmarkStart w:id="467" w:name="_Ref467378591"/>
      <w:bookmarkStart w:id="468" w:name="_Ref467379542"/>
      <w:bookmarkStart w:id="469" w:name="_Ref467379527"/>
      <w:bookmarkStart w:id="470" w:name="_Toc30272"/>
      <w:bookmarkStart w:id="471" w:name="_Toc19074"/>
      <w:bookmarkStart w:id="472" w:name="_Toc26182"/>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259093676"/>
      <w:bookmarkStart w:id="476" w:name="_Ref467379807"/>
      <w:bookmarkStart w:id="477" w:name="_Ref467379793"/>
      <w:bookmarkStart w:id="478" w:name="_Toc279701247"/>
      <w:bookmarkStart w:id="479"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Ref467379923"/>
      <w:bookmarkStart w:id="482" w:name="_Toc279701248"/>
      <w:bookmarkStart w:id="483" w:name="_Ref467379863"/>
      <w:bookmarkStart w:id="484" w:name="_Ref467379852"/>
      <w:bookmarkStart w:id="485" w:name="_Toc487900358"/>
      <w:bookmarkStart w:id="486" w:name="_Toc259093677"/>
      <w:bookmarkStart w:id="487" w:name="_Toc3225"/>
      <w:bookmarkStart w:id="488" w:name="_Toc16110"/>
      <w:bookmarkStart w:id="489" w:name="_Toc774"/>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259093681"/>
      <w:bookmarkStart w:id="493" w:name="_Toc279701252"/>
      <w:bookmarkStart w:id="494" w:name="_Toc487900362"/>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Ref467378121"/>
      <w:bookmarkStart w:id="498" w:name="_Toc279701254"/>
      <w:bookmarkStart w:id="499" w:name="_Toc259093683"/>
      <w:bookmarkStart w:id="500" w:name="_Toc487900364"/>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59093688"/>
      <w:bookmarkStart w:id="502" w:name="_Toc487900369"/>
      <w:bookmarkStart w:id="503" w:name="_Toc279701259"/>
    </w:p>
    <w:p w14:paraId="554485F4">
      <w:pPr>
        <w:spacing w:line="560" w:lineRule="exact"/>
        <w:ind w:firstLine="482" w:firstLineChars="200"/>
        <w:outlineLvl w:val="0"/>
        <w:rPr>
          <w:rFonts w:ascii="宋体" w:hAnsi="宋体" w:cs="宋体"/>
          <w:b/>
          <w:sz w:val="24"/>
        </w:rPr>
      </w:pPr>
      <w:bookmarkStart w:id="504" w:name="_Toc10366"/>
      <w:bookmarkStart w:id="505" w:name="_Toc15237"/>
      <w:bookmarkStart w:id="506" w:name="_Toc22955"/>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4066"/>
      <w:bookmarkStart w:id="508" w:name="_Toc16508"/>
      <w:bookmarkStart w:id="509" w:name="_Toc135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487900365"/>
      <w:bookmarkStart w:id="511" w:name="_Toc259093684"/>
      <w:bookmarkStart w:id="512" w:name="_Toc689"/>
      <w:bookmarkStart w:id="513" w:name="_Toc6969"/>
      <w:bookmarkStart w:id="514" w:name="_Toc30676"/>
      <w:bookmarkStart w:id="515" w:name="_Toc279701255"/>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259093687"/>
      <w:bookmarkStart w:id="517" w:name="_Toc7102"/>
      <w:bookmarkStart w:id="518" w:name="_Toc16959"/>
      <w:bookmarkStart w:id="519" w:name="_Toc279701258"/>
      <w:bookmarkStart w:id="520" w:name="_Toc8298"/>
      <w:bookmarkStart w:id="521" w:name="_Toc487900368"/>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15387"/>
      <w:bookmarkStart w:id="523" w:name="_Toc6134"/>
      <w:bookmarkStart w:id="524" w:name="_Toc29333"/>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14563"/>
      <w:bookmarkStart w:id="526" w:name="_Toc1125"/>
      <w:bookmarkStart w:id="527" w:name="_Toc6596"/>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487900371"/>
      <w:bookmarkStart w:id="529" w:name="_Toc259093690"/>
      <w:bookmarkStart w:id="530" w:name="_Toc279701261"/>
      <w:bookmarkStart w:id="531" w:name="_Toc11284"/>
      <w:bookmarkStart w:id="532" w:name="_Toc25182"/>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6698"/>
      <w:bookmarkStart w:id="535" w:name="_Toc3135"/>
      <w:bookmarkStart w:id="536" w:name="_Toc487900372"/>
      <w:bookmarkStart w:id="537" w:name="_Toc279701262"/>
      <w:bookmarkStart w:id="53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128"/>
      <w:bookmarkStart w:id="54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4355"/>
      <w:bookmarkStart w:id="542" w:name="_Toc30599"/>
      <w:bookmarkStart w:id="543" w:name="_Toc18540"/>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259093692"/>
      <w:bookmarkStart w:id="545" w:name="_Toc279701263"/>
      <w:bookmarkStart w:id="546" w:name="_Toc10330"/>
      <w:bookmarkStart w:id="547" w:name="_Toc18567"/>
      <w:bookmarkStart w:id="548" w:name="_Toc12773"/>
      <w:bookmarkStart w:id="549" w:name="_Toc487900373"/>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14001"/>
      <w:bookmarkStart w:id="551" w:name="_Toc19890"/>
      <w:bookmarkStart w:id="552" w:name="_Toc6885"/>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65448FD2">
            <w:pPr>
              <w:pStyle w:val="61"/>
              <w:ind w:left="0" w:leftChars="0" w:firstLine="0" w:firstLineChars="0"/>
            </w:pPr>
            <w:r>
              <w:rPr>
                <w:rFonts w:hint="eastAsia" w:ascii="宋体" w:hAnsi="宋体" w:cs="宋体"/>
                <w:b w:val="0"/>
                <w:bCs/>
                <w:kern w:val="0"/>
                <w:sz w:val="24"/>
                <w:highlight w:val="none"/>
                <w:lang w:val="en-US" w:eastAsia="zh-CN"/>
              </w:rPr>
              <w:t>所有货物安装调试完成并经最终验收合格后30天内付清余款</w:t>
            </w:r>
            <w:r>
              <w:rPr>
                <w:rFonts w:hint="eastAsia"/>
              </w:rPr>
              <w:t>。</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本项目要求在签订合同且收到采购人通知后60天内完成供货安装及验收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none"/>
                <w:u w:val="single"/>
                <w:lang w:val="en-US" w:eastAsia="zh-CN"/>
              </w:rPr>
              <w:t xml:space="preserve">    </w:t>
            </w:r>
            <w:r>
              <w:rPr>
                <w:rFonts w:hint="eastAsia" w:ascii="宋体" w:hAnsi="宋体" w:eastAsia="宋体" w:cs="宋体"/>
                <w:b w:val="0"/>
                <w:bCs/>
                <w:spacing w:val="8"/>
                <w:sz w:val="24"/>
                <w:szCs w:val="24"/>
                <w:highlight w:val="none"/>
                <w:lang w:val="en-US" w:eastAsia="zh-CN"/>
              </w:rPr>
              <w:t>年质保期及免费维护保养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8"/>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8"/>
              <w:adjustRightInd w:val="0"/>
              <w:spacing w:line="360" w:lineRule="auto"/>
              <w:rPr>
                <w:rFonts w:hAnsi="宋体" w:cs="宋体"/>
                <w:bCs/>
                <w:sz w:val="24"/>
              </w:rPr>
            </w:pPr>
            <w:r>
              <w:rPr>
                <w:rFonts w:hint="eastAsia" w:hAnsi="宋体" w:cs="宋体"/>
                <w:bCs/>
                <w:sz w:val="24"/>
              </w:rPr>
              <w:t>正面：                                 反面：</w:t>
            </w:r>
          </w:p>
          <w:p w14:paraId="60E76FCF">
            <w:pPr>
              <w:pStyle w:val="148"/>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3D709D2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5AAEFDDB">
      <w:pPr>
        <w:jc w:val="center"/>
        <w:rPr>
          <w:rFonts w:ascii="宋体" w:hAnsi="宋体" w:cs="宋体"/>
          <w:b/>
          <w:kern w:val="0"/>
          <w:sz w:val="32"/>
          <w:szCs w:val="32"/>
        </w:rPr>
      </w:pPr>
    </w:p>
    <w:p w14:paraId="081B94DF">
      <w:pPr>
        <w:jc w:val="center"/>
        <w:rPr>
          <w:rFonts w:ascii="宋体" w:hAnsi="宋体" w:cs="宋体"/>
          <w:b/>
          <w:kern w:val="0"/>
          <w:sz w:val="32"/>
          <w:szCs w:val="32"/>
        </w:rPr>
      </w:pPr>
      <w:r>
        <w:rPr>
          <w:rFonts w:hint="eastAsia" w:ascii="宋体" w:hAnsi="宋体" w:cs="宋体"/>
          <w:b/>
          <w:kern w:val="0"/>
          <w:sz w:val="32"/>
          <w:szCs w:val="32"/>
        </w:rPr>
        <w:t xml:space="preserve">            </w:t>
      </w:r>
    </w:p>
    <w:p w14:paraId="421C6FCD">
      <w:pPr>
        <w:jc w:val="center"/>
        <w:rPr>
          <w:rFonts w:ascii="宋体" w:hAnsi="宋体" w:cs="宋体"/>
          <w:b/>
          <w:kern w:val="0"/>
          <w:sz w:val="32"/>
          <w:szCs w:val="32"/>
        </w:rPr>
      </w:pPr>
    </w:p>
    <w:p w14:paraId="2BD01DEE">
      <w:pPr>
        <w:jc w:val="center"/>
        <w:rPr>
          <w:rFonts w:ascii="宋体" w:hAnsi="宋体" w:cs="宋体"/>
          <w:b/>
          <w:kern w:val="0"/>
          <w:sz w:val="32"/>
          <w:szCs w:val="32"/>
        </w:rPr>
      </w:pPr>
    </w:p>
    <w:p w14:paraId="6639715C">
      <w:pPr>
        <w:jc w:val="center"/>
        <w:rPr>
          <w:rFonts w:ascii="宋体" w:hAnsi="宋体" w:cs="宋体"/>
          <w:b/>
          <w:kern w:val="0"/>
          <w:sz w:val="32"/>
          <w:szCs w:val="32"/>
        </w:rPr>
      </w:pP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1D7BC2F">
      <w:pPr>
        <w:rPr>
          <w:rFonts w:hint="eastAsia" w:ascii="宋体" w:hAnsi="宋体" w:cs="宋体"/>
          <w:b/>
          <w:bCs/>
          <w:sz w:val="32"/>
          <w:szCs w:val="32"/>
          <w:lang w:val="en-US" w:eastAsia="zh-CN"/>
        </w:rPr>
      </w:pPr>
      <w:r>
        <w:rPr>
          <w:rFonts w:hint="eastAsia" w:ascii="宋体" w:hAnsi="宋体" w:cs="宋体"/>
          <w:b/>
          <w:bCs/>
          <w:sz w:val="32"/>
          <w:szCs w:val="32"/>
          <w:lang w:val="en-US" w:eastAsia="zh-CN"/>
        </w:rPr>
        <w:t>1、请在本表后放置“第三部分 采购需求”中标注“▲”相关证明材料。</w:t>
      </w:r>
    </w:p>
    <w:p w14:paraId="1620B0BC">
      <w:pPr>
        <w:rPr>
          <w:rFonts w:hint="eastAsia" w:ascii="宋体" w:hAnsi="宋体" w:cs="宋体"/>
          <w:b/>
          <w:bCs/>
          <w:sz w:val="32"/>
          <w:szCs w:val="32"/>
          <w:lang w:eastAsia="zh-CN"/>
        </w:rPr>
      </w:pPr>
      <w:r>
        <w:rPr>
          <w:rFonts w:hint="eastAsia" w:ascii="宋体" w:hAnsi="宋体" w:cs="宋体"/>
          <w:b/>
          <w:bCs/>
          <w:sz w:val="32"/>
          <w:szCs w:val="32"/>
          <w:lang w:val="en-US" w:eastAsia="zh-CN"/>
        </w:rPr>
        <w:t>2、</w:t>
      </w: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（二）产品技术参数等响应程度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w:t>
      </w:r>
      <w:r>
        <w:rPr>
          <w:rFonts w:hint="eastAsia" w:ascii="宋体" w:hAnsi="宋体" w:cs="宋体"/>
          <w:b/>
          <w:bCs/>
          <w:sz w:val="32"/>
          <w:szCs w:val="32"/>
          <w:lang w:val="en-US" w:eastAsia="zh-CN"/>
        </w:rPr>
        <w:t>技术要求</w:t>
      </w:r>
      <w:r>
        <w:rPr>
          <w:rFonts w:hint="eastAsia" w:ascii="宋体" w:hAnsi="宋体" w:cs="宋体"/>
          <w:b/>
          <w:bCs/>
          <w:sz w:val="32"/>
          <w:szCs w:val="32"/>
          <w:lang w:eastAsia="zh-CN"/>
        </w:rPr>
        <w:t>”中要求提供的证明材料，按顺序放置。未按顺序放置导致专家漏看、错看的，由投标人自行负责）。</w:t>
      </w:r>
    </w:p>
    <w:p w14:paraId="144A7507">
      <w:pPr>
        <w:ind w:firstLine="1911" w:firstLineChars="595"/>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79C8BB5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72B12B6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E9E4B1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3"/>
      <w:bookmarkStart w:id="557" w:name="OLE_LINK14"/>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D47F56">
      <w:pPr>
        <w:jc w:val="both"/>
        <w:rPr>
          <w:rFonts w:hint="eastAsia" w:ascii="宋体" w:hAnsi="宋体" w:cs="宋体"/>
          <w:b/>
          <w:kern w:val="0"/>
          <w:sz w:val="44"/>
          <w:szCs w:val="44"/>
        </w:rPr>
      </w:pP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桐庐县第二人民医院迁建项目—嵌入等设备采购（单剂量药品包药机）</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ZJTP-2025TLZFCG-04</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8"/>
        <w:numPr>
          <w:ilvl w:val="0"/>
          <w:numId w:val="1"/>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8"/>
        <w:numPr>
          <w:ilvl w:val="0"/>
          <w:numId w:val="2"/>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14109"/>
      <w:bookmarkStart w:id="561" w:name="_Toc28545"/>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2" w:name="_Toc4052"/>
      <w:bookmarkStart w:id="563" w:name="_Toc4325"/>
      <w:r>
        <w:rPr>
          <w:rFonts w:hint="eastAsia" w:ascii="宋体" w:hAnsi="宋体" w:eastAsia="宋体" w:cs="宋体"/>
          <w:sz w:val="24"/>
          <w:szCs w:val="24"/>
          <w:highlight w:val="none"/>
        </w:rPr>
        <w:t>（供应商代表签名）</w:t>
      </w:r>
      <w:bookmarkEnd w:id="562"/>
      <w:bookmarkEnd w:id="563"/>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186B805D">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31845147"/>
    <w:bookmarkStart w:id="565" w:name="_Toc36110187"/>
    <w:bookmarkStart w:id="566" w:name="_Toc164085800"/>
    <w:bookmarkStart w:id="567" w:name="_Toc91899912"/>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6AF605C"/>
    <w:rsid w:val="07245D42"/>
    <w:rsid w:val="07264C62"/>
    <w:rsid w:val="075A0CD3"/>
    <w:rsid w:val="0779354C"/>
    <w:rsid w:val="078576EA"/>
    <w:rsid w:val="08061376"/>
    <w:rsid w:val="08452D77"/>
    <w:rsid w:val="085D7BF2"/>
    <w:rsid w:val="086401F8"/>
    <w:rsid w:val="08751CAA"/>
    <w:rsid w:val="087E4C40"/>
    <w:rsid w:val="08A871D0"/>
    <w:rsid w:val="08D66AD6"/>
    <w:rsid w:val="08DA33A3"/>
    <w:rsid w:val="08E80F13"/>
    <w:rsid w:val="09275E06"/>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275F39"/>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0F6F17"/>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A3E90"/>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8BF5A03"/>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3420F3"/>
    <w:rsid w:val="216133FC"/>
    <w:rsid w:val="21615FAD"/>
    <w:rsid w:val="217360AB"/>
    <w:rsid w:val="21D56769"/>
    <w:rsid w:val="21E52EF3"/>
    <w:rsid w:val="21FB5D7B"/>
    <w:rsid w:val="22015E94"/>
    <w:rsid w:val="220B1C3D"/>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203853"/>
    <w:rsid w:val="245375B0"/>
    <w:rsid w:val="24642C0A"/>
    <w:rsid w:val="24675309"/>
    <w:rsid w:val="24B22173"/>
    <w:rsid w:val="24B95AD9"/>
    <w:rsid w:val="24BE24DA"/>
    <w:rsid w:val="24CF5825"/>
    <w:rsid w:val="24D663E6"/>
    <w:rsid w:val="24D77F2B"/>
    <w:rsid w:val="24FA196F"/>
    <w:rsid w:val="258B00E2"/>
    <w:rsid w:val="25A917A6"/>
    <w:rsid w:val="25BE27CC"/>
    <w:rsid w:val="25DF7D7B"/>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5E1E05"/>
    <w:rsid w:val="319C6071"/>
    <w:rsid w:val="31AC537E"/>
    <w:rsid w:val="31E3679B"/>
    <w:rsid w:val="31E732FD"/>
    <w:rsid w:val="32517576"/>
    <w:rsid w:val="32BE5C2C"/>
    <w:rsid w:val="32FB647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B6A43"/>
    <w:rsid w:val="36AD60D5"/>
    <w:rsid w:val="36B224F9"/>
    <w:rsid w:val="36D43451"/>
    <w:rsid w:val="36EC0CC9"/>
    <w:rsid w:val="373F410B"/>
    <w:rsid w:val="37896048"/>
    <w:rsid w:val="379540A7"/>
    <w:rsid w:val="37A604BE"/>
    <w:rsid w:val="37B146AC"/>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9D129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2474939"/>
    <w:rsid w:val="424C3C57"/>
    <w:rsid w:val="42613FF3"/>
    <w:rsid w:val="42660D96"/>
    <w:rsid w:val="428667D2"/>
    <w:rsid w:val="42C857A4"/>
    <w:rsid w:val="42CD1CE0"/>
    <w:rsid w:val="42E1381E"/>
    <w:rsid w:val="42ED6459"/>
    <w:rsid w:val="42FE58DD"/>
    <w:rsid w:val="43174B3D"/>
    <w:rsid w:val="433B6470"/>
    <w:rsid w:val="434B790E"/>
    <w:rsid w:val="4360274F"/>
    <w:rsid w:val="43977AB6"/>
    <w:rsid w:val="439E3150"/>
    <w:rsid w:val="43A3342B"/>
    <w:rsid w:val="43B20BDB"/>
    <w:rsid w:val="43C77C27"/>
    <w:rsid w:val="43DE09EE"/>
    <w:rsid w:val="43EA1A7C"/>
    <w:rsid w:val="44002FAD"/>
    <w:rsid w:val="44515ACB"/>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B967AD"/>
    <w:rsid w:val="46C4686E"/>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CD34B7"/>
    <w:rsid w:val="4BEE2503"/>
    <w:rsid w:val="4C0E6FBE"/>
    <w:rsid w:val="4C245A30"/>
    <w:rsid w:val="4C685267"/>
    <w:rsid w:val="4CB6685F"/>
    <w:rsid w:val="4CC367FE"/>
    <w:rsid w:val="4CCE4A9B"/>
    <w:rsid w:val="4CF277D5"/>
    <w:rsid w:val="4D077F3C"/>
    <w:rsid w:val="4D123355"/>
    <w:rsid w:val="4D2A3B31"/>
    <w:rsid w:val="4D312C52"/>
    <w:rsid w:val="4D7B06C9"/>
    <w:rsid w:val="4D905305"/>
    <w:rsid w:val="4D964A72"/>
    <w:rsid w:val="4D9C1254"/>
    <w:rsid w:val="4E4446C6"/>
    <w:rsid w:val="4E451E07"/>
    <w:rsid w:val="4E5412E9"/>
    <w:rsid w:val="4E793892"/>
    <w:rsid w:val="4E800872"/>
    <w:rsid w:val="4EC569ED"/>
    <w:rsid w:val="4ED50EA1"/>
    <w:rsid w:val="4EEB6EF1"/>
    <w:rsid w:val="4EEC050C"/>
    <w:rsid w:val="4F037D0D"/>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8F63647"/>
    <w:rsid w:val="59134814"/>
    <w:rsid w:val="59166304"/>
    <w:rsid w:val="595E1678"/>
    <w:rsid w:val="596D5BD4"/>
    <w:rsid w:val="597E3DD8"/>
    <w:rsid w:val="598F3D08"/>
    <w:rsid w:val="59F80043"/>
    <w:rsid w:val="5A002DDB"/>
    <w:rsid w:val="5A09252F"/>
    <w:rsid w:val="5A0B2778"/>
    <w:rsid w:val="5A2A7C7B"/>
    <w:rsid w:val="5A3E2560"/>
    <w:rsid w:val="5A4F26EA"/>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5217D1"/>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B34D9A"/>
    <w:rsid w:val="6DC0172B"/>
    <w:rsid w:val="6DC7258A"/>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6FF03B6D"/>
    <w:rsid w:val="70511770"/>
    <w:rsid w:val="707723D0"/>
    <w:rsid w:val="708132B4"/>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9B5D0E"/>
    <w:rsid w:val="72BC71CF"/>
    <w:rsid w:val="73073770"/>
    <w:rsid w:val="73C0646E"/>
    <w:rsid w:val="742222F5"/>
    <w:rsid w:val="74476126"/>
    <w:rsid w:val="744F75DB"/>
    <w:rsid w:val="74565CC6"/>
    <w:rsid w:val="74706664"/>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87133"/>
    <w:rsid w:val="76CD08D5"/>
    <w:rsid w:val="76DB4B92"/>
    <w:rsid w:val="76E231E3"/>
    <w:rsid w:val="77052AA4"/>
    <w:rsid w:val="77136511"/>
    <w:rsid w:val="77340A39"/>
    <w:rsid w:val="77351FD0"/>
    <w:rsid w:val="77472422"/>
    <w:rsid w:val="775C1463"/>
    <w:rsid w:val="777F31F2"/>
    <w:rsid w:val="779E42D6"/>
    <w:rsid w:val="77D1700D"/>
    <w:rsid w:val="77EC0499"/>
    <w:rsid w:val="77EC04CC"/>
    <w:rsid w:val="77EC23B9"/>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066A5"/>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E1E5218"/>
    <w:rsid w:val="7E43114E"/>
    <w:rsid w:val="7E933D3D"/>
    <w:rsid w:val="7E9A4E1F"/>
    <w:rsid w:val="7EA7723A"/>
    <w:rsid w:val="7EF56FBB"/>
    <w:rsid w:val="7F0768EB"/>
    <w:rsid w:val="7F143BEC"/>
    <w:rsid w:val="7F5F6DDC"/>
    <w:rsid w:val="7F715AF2"/>
    <w:rsid w:val="7F886E69"/>
    <w:rsid w:val="7F8E5B51"/>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3"/>
    <w:basedOn w:val="34"/>
    <w:qFormat/>
    <w:uiPriority w:val="0"/>
    <w:pPr>
      <w:tabs>
        <w:tab w:val="left" w:pos="2790"/>
        <w:tab w:val="left" w:pos="4230"/>
      </w:tabs>
      <w:spacing w:before="312" w:beforeLines="100"/>
      <w:jc w:val="left"/>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2"/>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0"/>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basedOn w:val="70"/>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basedOn w:val="70"/>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14434</Words>
  <Characters>15535</Characters>
  <Lines>1</Lines>
  <Paragraphs>1</Paragraphs>
  <TotalTime>0</TotalTime>
  <ScaleCrop>false</ScaleCrop>
  <LinksUpToDate>false</LinksUpToDate>
  <CharactersWithSpaces>15900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2024-06-06T02:20:00Z</cp:lastPrinted>
  <dcterms:modified xsi:type="dcterms:W3CDTF">2025-02-06T04:29:03Z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364FB71652324F4BAE2A0A373AB1CE6A_13</vt:lpwstr>
  </property>
  <property fmtid="{D5CDD505-2E9C-101B-9397-08002B2CF9AE}" pid="5" name="KSOTemplateDocerSaveRecord">
    <vt:lpwstr>eyJoZGlkIjoiMTk1YWE4YmU2NjEyMzIyZTc2NDZmOTM0N2VlOGJkYWEiLCJ1c2VySWQiOiIxNDUyNTUwODkxIn0=</vt:lpwstr>
  </property>
</Properties>
</file>