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28ED95">
      <w:pPr>
        <w:adjustRightInd/>
        <w:spacing w:line="360" w:lineRule="auto"/>
        <w:jc w:val="both"/>
        <w:rPr>
          <w:rFonts w:hint="eastAsia" w:ascii="仿宋" w:hAnsi="仿宋" w:eastAsia="仿宋" w:cs="仿宋"/>
          <w:b/>
          <w:color w:val="auto"/>
          <w:sz w:val="44"/>
          <w:szCs w:val="44"/>
          <w:highlight w:val="none"/>
        </w:rPr>
      </w:pPr>
    </w:p>
    <w:p w14:paraId="0F36E030">
      <w:pPr>
        <w:adjustRightInd/>
        <w:spacing w:line="360" w:lineRule="auto"/>
        <w:jc w:val="center"/>
        <w:rPr>
          <w:rFonts w:hint="eastAsia" w:ascii="仿宋" w:hAnsi="仿宋" w:eastAsia="仿宋" w:cs="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绍兴文理学院附属医院1.5T磁共振维保项目</w:t>
      </w:r>
    </w:p>
    <w:p w14:paraId="63B7A7FE">
      <w:pPr>
        <w:jc w:val="center"/>
        <w:outlineLvl w:val="0"/>
        <w:rPr>
          <w:rFonts w:hint="eastAsia" w:ascii="仿宋" w:hAnsi="仿宋" w:eastAsia="仿宋" w:cs="仿宋"/>
          <w:b/>
          <w:color w:val="auto"/>
          <w:sz w:val="72"/>
          <w:szCs w:val="72"/>
          <w:highlight w:val="none"/>
        </w:rPr>
      </w:pPr>
    </w:p>
    <w:p w14:paraId="6C4E4C7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7984A6C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F1404F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2398A0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4F14F4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ACF7B49">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587533A">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3878F206">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3357838">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TYJZ2025002</w:t>
      </w:r>
    </w:p>
    <w:tbl>
      <w:tblPr>
        <w:tblStyle w:val="62"/>
        <w:tblW w:w="7801" w:type="dxa"/>
        <w:jc w:val="center"/>
        <w:tblLayout w:type="fixed"/>
        <w:tblCellMar>
          <w:top w:w="0" w:type="dxa"/>
          <w:left w:w="108" w:type="dxa"/>
          <w:bottom w:w="0" w:type="dxa"/>
          <w:right w:w="108" w:type="dxa"/>
        </w:tblCellMar>
      </w:tblPr>
      <w:tblGrid>
        <w:gridCol w:w="2356"/>
        <w:gridCol w:w="5445"/>
      </w:tblGrid>
      <w:tr w14:paraId="158B123C">
        <w:tblPrEx>
          <w:tblCellMar>
            <w:top w:w="0" w:type="dxa"/>
            <w:left w:w="108" w:type="dxa"/>
            <w:bottom w:w="0" w:type="dxa"/>
            <w:right w:w="108" w:type="dxa"/>
          </w:tblCellMar>
        </w:tblPrEx>
        <w:trPr>
          <w:trHeight w:val="443" w:hRule="atLeast"/>
          <w:jc w:val="center"/>
        </w:trPr>
        <w:tc>
          <w:tcPr>
            <w:tcW w:w="2356" w:type="dxa"/>
          </w:tcPr>
          <w:p w14:paraId="45F9106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2EE37444">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绍兴文理学院附属医院</w:t>
            </w:r>
          </w:p>
        </w:tc>
      </w:tr>
      <w:tr w14:paraId="5DB48789">
        <w:tblPrEx>
          <w:tblCellMar>
            <w:top w:w="0" w:type="dxa"/>
            <w:left w:w="108" w:type="dxa"/>
            <w:bottom w:w="0" w:type="dxa"/>
            <w:right w:w="108" w:type="dxa"/>
          </w:tblCellMar>
        </w:tblPrEx>
        <w:trPr>
          <w:trHeight w:val="494" w:hRule="atLeast"/>
          <w:jc w:val="center"/>
        </w:trPr>
        <w:tc>
          <w:tcPr>
            <w:tcW w:w="2356" w:type="dxa"/>
          </w:tcPr>
          <w:p w14:paraId="3A1CA2B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7E90096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7C2B682F">
        <w:tblPrEx>
          <w:tblCellMar>
            <w:top w:w="0" w:type="dxa"/>
            <w:left w:w="108" w:type="dxa"/>
            <w:bottom w:w="0" w:type="dxa"/>
            <w:right w:w="108" w:type="dxa"/>
          </w:tblCellMar>
        </w:tblPrEx>
        <w:trPr>
          <w:trHeight w:val="397" w:hRule="atLeast"/>
          <w:jc w:val="center"/>
        </w:trPr>
        <w:tc>
          <w:tcPr>
            <w:tcW w:w="2356" w:type="dxa"/>
            <w:vAlign w:val="center"/>
          </w:tcPr>
          <w:p w14:paraId="4BA8300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2FCB679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08A2CA6D">
        <w:tblPrEx>
          <w:tblCellMar>
            <w:top w:w="0" w:type="dxa"/>
            <w:left w:w="108" w:type="dxa"/>
            <w:bottom w:w="0" w:type="dxa"/>
            <w:right w:w="108" w:type="dxa"/>
          </w:tblCellMar>
        </w:tblPrEx>
        <w:trPr>
          <w:trHeight w:val="333" w:hRule="atLeast"/>
          <w:jc w:val="center"/>
        </w:trPr>
        <w:tc>
          <w:tcPr>
            <w:tcW w:w="7801" w:type="dxa"/>
            <w:gridSpan w:val="2"/>
          </w:tcPr>
          <w:p w14:paraId="55D04B6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一</w:t>
            </w:r>
            <w:r>
              <w:rPr>
                <w:rFonts w:hint="eastAsia" w:ascii="仿宋" w:hAnsi="仿宋" w:eastAsia="仿宋" w:cs="仿宋"/>
                <w:color w:val="auto"/>
                <w:sz w:val="28"/>
                <w:szCs w:val="28"/>
                <w:highlight w:val="none"/>
              </w:rPr>
              <w:t>月</w:t>
            </w:r>
          </w:p>
        </w:tc>
      </w:tr>
    </w:tbl>
    <w:p w14:paraId="48A8BB50">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1D7E740">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6E0BD97C">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4CD25D5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4FDBAA6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13EFCD1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C81B50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4D2EE39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5A556B2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E3C1C8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E7A2B1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3B0BF37">
      <w:pPr>
        <w:spacing w:line="360" w:lineRule="auto"/>
        <w:ind w:firstLine="549" w:firstLineChars="229"/>
        <w:rPr>
          <w:rFonts w:hint="eastAsia" w:ascii="仿宋" w:hAnsi="仿宋" w:eastAsia="仿宋" w:cs="仿宋"/>
          <w:color w:val="auto"/>
          <w:sz w:val="24"/>
          <w:highlight w:val="none"/>
        </w:rPr>
      </w:pPr>
    </w:p>
    <w:p w14:paraId="3DF50E86">
      <w:pPr>
        <w:spacing w:line="360" w:lineRule="auto"/>
        <w:ind w:firstLine="549" w:firstLineChars="229"/>
        <w:rPr>
          <w:rFonts w:hint="eastAsia" w:ascii="仿宋" w:hAnsi="仿宋" w:eastAsia="仿宋" w:cs="仿宋"/>
          <w:color w:val="auto"/>
          <w:sz w:val="24"/>
          <w:highlight w:val="none"/>
        </w:rPr>
      </w:pPr>
    </w:p>
    <w:p w14:paraId="137B03F4">
      <w:pPr>
        <w:spacing w:line="360" w:lineRule="auto"/>
        <w:ind w:firstLine="549" w:firstLineChars="229"/>
        <w:rPr>
          <w:rFonts w:hint="eastAsia" w:ascii="仿宋" w:hAnsi="仿宋" w:eastAsia="仿宋" w:cs="仿宋"/>
          <w:color w:val="auto"/>
          <w:sz w:val="24"/>
          <w:highlight w:val="none"/>
        </w:rPr>
      </w:pPr>
    </w:p>
    <w:p w14:paraId="272F9CD1">
      <w:pPr>
        <w:spacing w:line="360" w:lineRule="auto"/>
        <w:ind w:firstLine="549" w:firstLineChars="229"/>
        <w:rPr>
          <w:rFonts w:hint="eastAsia" w:ascii="仿宋" w:hAnsi="仿宋" w:eastAsia="仿宋" w:cs="仿宋"/>
          <w:color w:val="auto"/>
          <w:sz w:val="24"/>
          <w:highlight w:val="none"/>
        </w:rPr>
      </w:pPr>
    </w:p>
    <w:p w14:paraId="6ACAF6AB">
      <w:pPr>
        <w:spacing w:line="360" w:lineRule="auto"/>
        <w:ind w:firstLine="549" w:firstLineChars="229"/>
        <w:rPr>
          <w:rFonts w:hint="eastAsia" w:ascii="仿宋" w:hAnsi="仿宋" w:eastAsia="仿宋" w:cs="仿宋"/>
          <w:color w:val="auto"/>
          <w:sz w:val="24"/>
          <w:highlight w:val="none"/>
        </w:rPr>
      </w:pPr>
    </w:p>
    <w:p w14:paraId="1146FCE3">
      <w:pPr>
        <w:spacing w:line="360" w:lineRule="auto"/>
        <w:ind w:firstLine="549" w:firstLineChars="229"/>
        <w:rPr>
          <w:rFonts w:hint="eastAsia" w:ascii="仿宋" w:hAnsi="仿宋" w:eastAsia="仿宋" w:cs="仿宋"/>
          <w:color w:val="auto"/>
          <w:sz w:val="24"/>
          <w:highlight w:val="none"/>
        </w:rPr>
      </w:pPr>
    </w:p>
    <w:p w14:paraId="1F5644D3">
      <w:pPr>
        <w:spacing w:line="360" w:lineRule="auto"/>
        <w:ind w:firstLine="549" w:firstLineChars="229"/>
        <w:rPr>
          <w:rFonts w:hint="eastAsia" w:ascii="仿宋" w:hAnsi="仿宋" w:eastAsia="仿宋" w:cs="仿宋"/>
          <w:color w:val="auto"/>
          <w:sz w:val="24"/>
          <w:highlight w:val="none"/>
        </w:rPr>
      </w:pPr>
    </w:p>
    <w:p w14:paraId="244E5B0A">
      <w:pPr>
        <w:spacing w:line="360" w:lineRule="auto"/>
        <w:ind w:firstLine="549" w:firstLineChars="229"/>
        <w:rPr>
          <w:rFonts w:hint="eastAsia" w:ascii="仿宋" w:hAnsi="仿宋" w:eastAsia="仿宋" w:cs="仿宋"/>
          <w:color w:val="auto"/>
          <w:sz w:val="24"/>
          <w:highlight w:val="none"/>
        </w:rPr>
      </w:pPr>
    </w:p>
    <w:p w14:paraId="18825165">
      <w:pPr>
        <w:spacing w:line="360" w:lineRule="auto"/>
        <w:ind w:firstLine="549" w:firstLineChars="229"/>
        <w:rPr>
          <w:rFonts w:hint="eastAsia" w:ascii="仿宋" w:hAnsi="仿宋" w:eastAsia="仿宋" w:cs="仿宋"/>
          <w:color w:val="auto"/>
          <w:sz w:val="24"/>
          <w:highlight w:val="none"/>
        </w:rPr>
      </w:pPr>
    </w:p>
    <w:p w14:paraId="585B75EB">
      <w:pPr>
        <w:spacing w:line="360" w:lineRule="auto"/>
        <w:ind w:firstLine="549" w:firstLineChars="229"/>
        <w:rPr>
          <w:rFonts w:hint="eastAsia" w:ascii="仿宋" w:hAnsi="仿宋" w:eastAsia="仿宋" w:cs="仿宋"/>
          <w:color w:val="auto"/>
          <w:sz w:val="24"/>
          <w:highlight w:val="none"/>
        </w:rPr>
      </w:pPr>
    </w:p>
    <w:p w14:paraId="2C3326C1">
      <w:pPr>
        <w:spacing w:line="360" w:lineRule="auto"/>
        <w:ind w:firstLine="549" w:firstLineChars="229"/>
        <w:rPr>
          <w:rFonts w:hint="eastAsia" w:ascii="仿宋" w:hAnsi="仿宋" w:eastAsia="仿宋" w:cs="仿宋"/>
          <w:color w:val="auto"/>
          <w:sz w:val="24"/>
          <w:highlight w:val="none"/>
        </w:rPr>
      </w:pPr>
    </w:p>
    <w:p w14:paraId="4E1B4B5F">
      <w:pPr>
        <w:spacing w:line="360" w:lineRule="auto"/>
        <w:rPr>
          <w:rFonts w:hint="eastAsia" w:ascii="仿宋" w:hAnsi="仿宋" w:eastAsia="仿宋" w:cs="仿宋"/>
          <w:color w:val="auto"/>
          <w:sz w:val="24"/>
          <w:highlight w:val="none"/>
        </w:rPr>
      </w:pPr>
    </w:p>
    <w:bookmarkEnd w:id="1"/>
    <w:p w14:paraId="5B3DAED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704898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548592F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1045DA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E0FC9C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绍兴文理学院附属医院1.5T磁共振维保项目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02</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11</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2B3947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B820DF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TYJZ2025002</w:t>
      </w:r>
    </w:p>
    <w:p w14:paraId="49B6931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val="en-US" w:eastAsia="zh-CN"/>
        </w:rPr>
        <w:t xml:space="preserve"> 绍兴文理学院附属医院1.5T磁共振维保项目</w:t>
      </w:r>
    </w:p>
    <w:p w14:paraId="5EA2A2E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1400000</w:t>
      </w:r>
    </w:p>
    <w:p w14:paraId="053E83A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1400000</w:t>
      </w:r>
    </w:p>
    <w:p w14:paraId="05FCF1B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624496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14C8CD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标项名称：1.5T磁共振维保项目</w:t>
      </w:r>
    </w:p>
    <w:p w14:paraId="7EF4771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54ACD1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预算金额（元）：1400000</w:t>
      </w:r>
    </w:p>
    <w:p w14:paraId="207A0A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1085A3C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5735BB3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b/>
          <w:color w:val="auto"/>
          <w:sz w:val="24"/>
          <w:highlight w:val="none"/>
        </w:rPr>
        <w:t>是，</w:t>
      </w:r>
      <w:sdt>
        <w:sdtPr>
          <w:rPr>
            <w:rFonts w:hint="eastAsia" w:ascii="仿宋" w:hAnsi="仿宋" w:eastAsia="仿宋" w:cs="仿宋"/>
            <w:color w:val="auto"/>
            <w:sz w:val="21"/>
            <w:szCs w:val="21"/>
            <w:highlight w:val="none"/>
          </w:rPr>
          <w:id w:val="1474606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b/>
          <w:color w:val="auto"/>
          <w:sz w:val="24"/>
          <w:highlight w:val="none"/>
        </w:rPr>
        <w:t>否。</w:t>
      </w:r>
    </w:p>
    <w:p w14:paraId="4016352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93C2D9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CB16F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5DCE807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E6385E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5E3B826B">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8060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5A72B87">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57656"/>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14:paraId="040E3A0A">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77E64A8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3930D4A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8BC5B9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eastAsia="zh-CN"/>
        </w:rPr>
        <w:t>无</w:t>
      </w:r>
    </w:p>
    <w:p w14:paraId="1824778C">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0CC55D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7E7F960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EBC4A4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C14D67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DD823C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72E781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6D22856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52FB2CA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34980D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4CC00D9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0ECFD31B">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8721C3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C9F8831">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528184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917FAC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66CB05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C51CBD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1AC1664">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E4E3D8E">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28359096"/>
      <w:bookmarkStart w:id="7" w:name="_Toc35393637"/>
      <w:bookmarkStart w:id="8" w:name="_Toc3539380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38A49D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绍兴文理学院附属医院</w:t>
      </w:r>
      <w:r>
        <w:rPr>
          <w:rFonts w:hint="eastAsia" w:ascii="仿宋" w:hAnsi="仿宋" w:eastAsia="仿宋" w:cs="仿宋"/>
          <w:color w:val="auto"/>
          <w:sz w:val="24"/>
          <w:highlight w:val="none"/>
        </w:rPr>
        <w:t> </w:t>
      </w:r>
    </w:p>
    <w:p w14:paraId="185B46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9" w:name="_Toc28359097"/>
      <w:bookmarkStart w:id="10" w:name="_Toc35393807"/>
      <w:bookmarkStart w:id="11" w:name="_Toc35393638"/>
      <w:bookmarkStart w:id="12" w:name="_Toc28359020"/>
      <w:r>
        <w:rPr>
          <w:rFonts w:hint="eastAsia" w:ascii="仿宋" w:hAnsi="仿宋" w:eastAsia="仿宋" w:cs="仿宋"/>
          <w:color w:val="auto"/>
          <w:sz w:val="24"/>
          <w:highlight w:val="none"/>
        </w:rPr>
        <w:t>地址：绍兴市越城区中兴南路999号 </w:t>
      </w:r>
    </w:p>
    <w:p w14:paraId="6737166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 </w:t>
      </w:r>
    </w:p>
    <w:p w14:paraId="3C3B5D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bookmarkStart w:id="13" w:name="OLE_LINK1"/>
      <w:r>
        <w:rPr>
          <w:rFonts w:hint="eastAsia" w:ascii="仿宋" w:hAnsi="仿宋" w:eastAsia="仿宋" w:cs="仿宋"/>
          <w:color w:val="auto"/>
          <w:sz w:val="24"/>
          <w:highlight w:val="none"/>
        </w:rPr>
        <w:t>徐洁</w:t>
      </w:r>
      <w:bookmarkEnd w:id="13"/>
    </w:p>
    <w:p w14:paraId="6C074D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bookmarkStart w:id="14" w:name="OLE_LINK2"/>
      <w:r>
        <w:rPr>
          <w:rFonts w:hint="eastAsia" w:ascii="仿宋" w:hAnsi="仿宋" w:eastAsia="仿宋" w:cs="仿宋"/>
          <w:color w:val="auto"/>
          <w:sz w:val="24"/>
          <w:highlight w:val="none"/>
        </w:rPr>
        <w:t>0575-88293115</w:t>
      </w:r>
      <w:bookmarkEnd w:id="14"/>
    </w:p>
    <w:p w14:paraId="0D88E77D">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金关华</w:t>
      </w:r>
    </w:p>
    <w:p w14:paraId="12C8EE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质疑联系方式：0575-88293030</w:t>
      </w:r>
      <w:bookmarkStart w:id="175" w:name="_GoBack"/>
      <w:bookmarkEnd w:id="175"/>
    </w:p>
    <w:p w14:paraId="75D3CC12">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65178CE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51FDC6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43792C8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75B8CD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2E1FA35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1EF3660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3566626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37D7D3B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5" w:name="_Toc28359021"/>
      <w:bookmarkStart w:id="16" w:name="_Toc28359098"/>
      <w:bookmarkStart w:id="17" w:name="_Toc35393808"/>
      <w:bookmarkStart w:id="18"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5"/>
    <w:bookmarkEnd w:id="16"/>
    <w:bookmarkEnd w:id="17"/>
    <w:bookmarkEnd w:id="18"/>
    <w:p w14:paraId="6D08517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458A25D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3F99A9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w:t>
      </w:r>
      <w:r>
        <w:rPr>
          <w:rFonts w:hint="eastAsia" w:ascii="仿宋" w:hAnsi="仿宋" w:eastAsia="仿宋" w:cs="仿宋"/>
          <w:color w:val="auto"/>
          <w:sz w:val="24"/>
          <w:highlight w:val="none"/>
          <w:lang w:val="en-US" w:eastAsia="zh-CN"/>
        </w:rPr>
        <w:t>806</w:t>
      </w:r>
      <w:r>
        <w:rPr>
          <w:rFonts w:hint="eastAsia" w:ascii="仿宋" w:hAnsi="仿宋" w:eastAsia="仿宋" w:cs="仿宋"/>
          <w:color w:val="auto"/>
          <w:sz w:val="24"/>
          <w:highlight w:val="none"/>
        </w:rPr>
        <w:t>       </w:t>
      </w:r>
    </w:p>
    <w:p w14:paraId="0344DC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136F61B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w:t>
      </w:r>
      <w:r>
        <w:rPr>
          <w:rFonts w:hint="eastAsia" w:ascii="仿宋" w:hAnsi="仿宋" w:eastAsia="仿宋" w:cs="仿宋"/>
          <w:color w:val="auto"/>
          <w:sz w:val="24"/>
          <w:highlight w:val="none"/>
          <w:lang w:val="en-US" w:eastAsia="zh-CN"/>
        </w:rPr>
        <w:t>806</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B07383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0BD12B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2CB42A9">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465966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4A0DCBD">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741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D6991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EBBE11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439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D5940B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0F651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47E0683">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3BC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9D41A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3FE0766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463BF67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C2FFCF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60E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2998A6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0CF97E2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1D0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F8B229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FCA04E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4DA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36F43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55DE58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78A5626">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1CEA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DF104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791DB2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1FC2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194938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28BE923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81B523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C98296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3E5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1D76C9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292E4EB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F00C2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52822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46E16F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221EE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84E12E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A8A61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F3E1F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0DB26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985870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27EC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D57995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778F99C">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044A697">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705338A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284A966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15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3B32744E">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E7159C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8286047">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4B1F9D4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0E2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B759E6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77288FD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25C5D66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6F8F0BB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68D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CD5F28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C5AD4C8">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B670B4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BE268D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4FE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30BBE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6A99FC66">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42B528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其他未列明行业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6FDB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9DB62F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362B41D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00DC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88B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2838B1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ED2A4D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64AF3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17D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1DDA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BEA95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36A0A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995AD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1F3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06750E5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C560E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F02C4E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0FC57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B808B5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2719603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B5F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1AF15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7E7577E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5201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E174E0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5F214C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54B90D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160D4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A7EA9C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3A1A5D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E144E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2B8D8E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A41F9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4C7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594F61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5E0CD87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43A5E6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92F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18EAFF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740883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AA0E9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4C9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5911CA5">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36F9CC67">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61F77FC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4C90ADF6">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20%进行收费。</w:t>
            </w:r>
          </w:p>
          <w:p w14:paraId="578049F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79CA15C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04641DE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5825476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38EC8C6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22AD211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rPr>
              <w:t>（3）领取中标通知书前交纳。</w:t>
            </w:r>
          </w:p>
        </w:tc>
      </w:tr>
      <w:tr w14:paraId="61F0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58EE1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9A7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F83D7E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2467DFC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9" w:name="_Toc164416483"/>
      <w:bookmarkStart w:id="20" w:name="第三部分"/>
    </w:p>
    <w:p w14:paraId="47E5EE7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4C6FCC2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02C9ABA">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B333C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7A898BB">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743FB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F9424C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7ABF6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0B3D3C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037BC3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4D33B6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7D8CCD9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52A41D9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2C966A9E">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4E70AE0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35C83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3A0370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24653E1">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182B63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436F834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3550CF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6FBB58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38ADCC12">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3E1E7E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55412A96">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609D8728">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966A1C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F1504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194658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35685FE">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824D0D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98447A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246414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49F0E65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0C716929">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CE4D04A">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6099C8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8A8A7B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311E9F4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B156F8A">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73BB8E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1B07DE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C22DA8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6158648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93ED72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9BA23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BBD6F2A">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E9EB3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6C25E498">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5CE70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300886C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7B0A42A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50E472B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7DF010E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DE504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233D2C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23309F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36E9015">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170FF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65292593">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DB41C6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4F8CEE84">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968DA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F36AA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84746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5AB63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E1F0F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49C4EAE4">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6956C7A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1C74620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7C44B74">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3A54669F">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168F8AB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4BA151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550DD6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79E00C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B5B59F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48217BA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66E7E05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8FFD55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1CE0AF4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32E838E3">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1184355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1BB74F1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F7CA77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041CF72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25F29C2">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49C81BD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6B0978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B3BFB6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32C25CC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3A43DE3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A11BAF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7EE9741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51D0B7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6938CAB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1E169F6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5B31AA8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0312AA91">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7672B929">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53B280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DC8081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5325FB1">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0623DA11">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59745722">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0F168571">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1338B356">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4097B8E3">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1979706B">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6C76204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788994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0E7B68A">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B625CF2">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C44933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94133C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4F6B570">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0586FF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6C88FC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9F8CD0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E6C1696">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496F9C6E">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C07A77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44506D93">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52D88A17">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2971386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1" w:name="_Toc91899903"/>
      <w:r>
        <w:rPr>
          <w:rFonts w:hint="eastAsia" w:ascii="仿宋" w:hAnsi="仿宋" w:eastAsia="仿宋" w:cs="仿宋"/>
          <w:b/>
          <w:color w:val="auto"/>
          <w:sz w:val="32"/>
          <w:szCs w:val="32"/>
          <w:highlight w:val="none"/>
        </w:rPr>
        <w:t>四、开标和评标</w:t>
      </w:r>
    </w:p>
    <w:p w14:paraId="110A8931">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4D30F5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597C73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3CF001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51D899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0907CE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4E85EE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0D8EF0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A70E83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F6BC345">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B2ECF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369AFB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062B0E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86993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BB459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765AB2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EE68989">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65E45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0E9ECDA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C6174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751082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F0E85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039DFE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5649A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287F9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C3AD7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238B9C0">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3BF5B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7140C3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0AAC7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288502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F1007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5ECBB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2DCB5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3FC554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8ECA4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60C0799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06785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0606391">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64C76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226440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69A84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283BA3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B9685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A3B6B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2CB1B8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508971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5E209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3320F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4C3A19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744639C7">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1A29F9D">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E35C737">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561E6E8">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EA33A4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CC294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4C2DF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A1327B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67C64EE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1DEFCF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104669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5A4F5E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43AFD5F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1D87AF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2D0A5D9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7D17EA3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1C5EBEB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04F32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148E09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76D700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10F9CD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3727D8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1DDC4B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FE131F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4F81BF5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C1DA00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8A1C7B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528C27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7BDE3EC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53E000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E1821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EED830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64BD7F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58868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154C757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B74CDD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2640CC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D3CA0D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17B1E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1D0037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601AFE8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41F67E2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B0BEE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7487576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50DB09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9D3DC3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384C82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48DFB5CB">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1DD7AC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3C096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A820191">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21"/>
    <w:p w14:paraId="3BC66E3A">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2" w:name="_Hlt74729768"/>
      <w:bookmarkEnd w:id="22"/>
      <w:bookmarkStart w:id="23" w:name="_Hlt68403820"/>
      <w:bookmarkEnd w:id="23"/>
      <w:bookmarkStart w:id="24" w:name="_Hlt68072998"/>
      <w:bookmarkEnd w:id="24"/>
      <w:bookmarkStart w:id="25" w:name="_Hlt75236101"/>
      <w:bookmarkEnd w:id="25"/>
      <w:bookmarkStart w:id="26" w:name="_Hlt74707468"/>
      <w:bookmarkEnd w:id="26"/>
      <w:bookmarkStart w:id="27" w:name="_Hlt68057669"/>
      <w:bookmarkEnd w:id="27"/>
      <w:bookmarkStart w:id="28" w:name="_Hlt68073093"/>
      <w:bookmarkEnd w:id="28"/>
      <w:bookmarkStart w:id="29" w:name="_Hlt75236290"/>
      <w:bookmarkEnd w:id="29"/>
      <w:bookmarkStart w:id="30" w:name="_Hlt74730295"/>
      <w:bookmarkEnd w:id="30"/>
      <w:bookmarkStart w:id="31" w:name="_Hlt74714665"/>
      <w:bookmarkEnd w:id="31"/>
      <w:bookmarkStart w:id="32" w:name="_Hlt68072990"/>
      <w:bookmarkEnd w:id="32"/>
      <w:bookmarkStart w:id="33" w:name="_Hlt75236011"/>
      <w:bookmarkEnd w:id="33"/>
      <w:bookmarkStart w:id="34" w:name="_Toc81372953"/>
      <w:bookmarkStart w:id="35" w:name="_Toc81372776"/>
      <w:bookmarkStart w:id="36" w:name="_Toc84325929"/>
      <w:r>
        <w:rPr>
          <w:rFonts w:hint="eastAsia" w:ascii="仿宋" w:hAnsi="仿宋" w:eastAsia="仿宋" w:cs="仿宋"/>
          <w:b/>
          <w:color w:val="auto"/>
          <w:sz w:val="32"/>
          <w:szCs w:val="32"/>
          <w:highlight w:val="none"/>
        </w:rPr>
        <w:t>五、授予合同</w:t>
      </w:r>
    </w:p>
    <w:bookmarkEnd w:id="34"/>
    <w:bookmarkEnd w:id="35"/>
    <w:bookmarkEnd w:id="36"/>
    <w:p w14:paraId="7A5FC1B8">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13DE1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2A3BB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8A659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08175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B2ECA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EBE5915">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A1E6C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180E4F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2E980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C3CC86E">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0CC71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2F1F8B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19AD1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B98E89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75C58D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23F5E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783BA3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7839E7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72B56AF4">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2F7243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04D9A5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00E9459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43727F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B0F7F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4435E4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8D251C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4B6A36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EEF7E01">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10DA0DC7">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5F0C9786">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59617F8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E8CB7FF">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000F0B89">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B187F39">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1F2D2DFA">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73A7A92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E6359A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78B6B8C">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13316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B60F69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DE52FA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3CB1AC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DE4C45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DEB8BC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209850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997D56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CCEBD6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562ECC8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3AE0D0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20446AA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99C1C8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B5A93D1">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4AB256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02AD62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EB466B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C75860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547E76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9196555">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9"/>
    <w:bookmarkEnd w:id="20"/>
    <w:p w14:paraId="2806903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24"/>
          <w:szCs w:val="24"/>
          <w:highlight w:val="none"/>
        </w:rPr>
      </w:pPr>
      <w:bookmarkStart w:id="37" w:name="第四部分"/>
      <w:r>
        <w:rPr>
          <w:rFonts w:hint="eastAsia" w:ascii="仿宋" w:hAnsi="仿宋" w:eastAsia="仿宋" w:cs="仿宋"/>
          <w:b/>
          <w:color w:val="auto"/>
          <w:sz w:val="36"/>
          <w:szCs w:val="36"/>
          <w:highlight w:val="none"/>
        </w:rPr>
        <w:t>第三部分   招标项目范围及要求</w:t>
      </w:r>
      <w:bookmarkEnd w:id="37"/>
      <w:bookmarkStart w:id="38" w:name="第五部分"/>
      <w:bookmarkStart w:id="39" w:name="_Toc86217003"/>
    </w:p>
    <w:p w14:paraId="252577DC">
      <w:pPr>
        <w:spacing w:line="440" w:lineRule="exact"/>
        <w:ind w:right="420"/>
        <w:rPr>
          <w:rFonts w:hint="default" w:ascii="仿宋_GB2312" w:hAnsi="新宋体" w:eastAsia="仿宋_GB2312" w:cs="Arial"/>
          <w:b/>
          <w:bCs/>
          <w:sz w:val="24"/>
          <w:highlight w:val="none"/>
          <w:lang w:val="en-US" w:eastAsia="zh-CN"/>
        </w:rPr>
      </w:pPr>
      <w:r>
        <w:rPr>
          <w:rFonts w:hint="eastAsia" w:ascii="仿宋_GB2312" w:hAnsi="新宋体" w:eastAsia="仿宋_GB2312" w:cs="Arial"/>
          <w:b/>
          <w:bCs/>
          <w:sz w:val="24"/>
          <w:highlight w:val="none"/>
          <w:bdr w:val="single" w:color="auto" w:sz="4" w:space="0"/>
        </w:rPr>
        <w:t>01标</w:t>
      </w:r>
      <w:bookmarkStart w:id="40" w:name="_Toc32678"/>
      <w:bookmarkStart w:id="41" w:name="_Toc7206"/>
      <w:r>
        <w:rPr>
          <w:rFonts w:hint="eastAsia" w:ascii="仿宋_GB2312" w:hAnsi="仿宋_GB2312" w:eastAsia="仿宋_GB2312" w:cs="仿宋_GB2312"/>
          <w:b/>
          <w:bCs/>
          <w:sz w:val="24"/>
          <w:highlight w:val="none"/>
        </w:rPr>
        <w:t>绍兴文理学院附属医院 1.5T磁共振维保项目</w:t>
      </w:r>
      <w:r>
        <w:rPr>
          <w:rFonts w:hint="eastAsia" w:ascii="仿宋_GB2312" w:hAnsi="仿宋_GB2312" w:eastAsia="仿宋_GB2312" w:cs="仿宋_GB2312"/>
          <w:b/>
          <w:bCs/>
          <w:sz w:val="24"/>
          <w:highlight w:val="none"/>
          <w:lang w:eastAsia="zh-CN"/>
        </w:rPr>
        <w:t>，</w:t>
      </w:r>
      <w:r>
        <w:rPr>
          <w:rFonts w:hint="eastAsia" w:ascii="仿宋_GB2312" w:hAnsi="仿宋_GB2312" w:eastAsia="仿宋_GB2312" w:cs="仿宋_GB2312"/>
          <w:b/>
          <w:bCs/>
          <w:sz w:val="24"/>
          <w:highlight w:val="none"/>
          <w:lang w:val="en-US" w:eastAsia="zh-CN"/>
        </w:rPr>
        <w:t>预算1400000万元/3年</w:t>
      </w:r>
    </w:p>
    <w:bookmarkEnd w:id="40"/>
    <w:bookmarkEnd w:id="41"/>
    <w:p w14:paraId="4FE81C4E">
      <w:pPr>
        <w:adjustRightInd w:val="0"/>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1.招标项目设备（或服务）名称及数量：</w:t>
      </w:r>
    </w:p>
    <w:tbl>
      <w:tblPr>
        <w:tblStyle w:val="62"/>
        <w:tblW w:w="87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54"/>
        <w:gridCol w:w="1417"/>
        <w:gridCol w:w="1939"/>
        <w:gridCol w:w="1300"/>
      </w:tblGrid>
      <w:tr w14:paraId="0C150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4" w:type="dxa"/>
          </w:tcPr>
          <w:p w14:paraId="09FDB311">
            <w:pPr>
              <w:adjustRightInd w:val="0"/>
              <w:spacing w:line="440" w:lineRule="exact"/>
              <w:jc w:val="center"/>
              <w:rPr>
                <w:rFonts w:ascii="仿宋" w:hAnsi="仿宋" w:eastAsia="仿宋" w:cs="仿宋"/>
                <w:sz w:val="24"/>
                <w:highlight w:val="none"/>
              </w:rPr>
            </w:pPr>
            <w:bookmarkStart w:id="42" w:name="_Toc282640731"/>
            <w:bookmarkStart w:id="43" w:name="_Toc288777459"/>
            <w:bookmarkStart w:id="44" w:name="_Toc296006223"/>
            <w:r>
              <w:rPr>
                <w:rFonts w:hint="eastAsia" w:ascii="仿宋" w:hAnsi="仿宋" w:eastAsia="仿宋" w:cs="仿宋"/>
                <w:sz w:val="24"/>
                <w:highlight w:val="none"/>
              </w:rPr>
              <w:t>品牌型号</w:t>
            </w:r>
          </w:p>
        </w:tc>
        <w:tc>
          <w:tcPr>
            <w:tcW w:w="1417" w:type="dxa"/>
            <w:vAlign w:val="center"/>
          </w:tcPr>
          <w:p w14:paraId="7F246F54">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数量</w:t>
            </w:r>
          </w:p>
        </w:tc>
        <w:tc>
          <w:tcPr>
            <w:tcW w:w="1939" w:type="dxa"/>
            <w:vAlign w:val="center"/>
          </w:tcPr>
          <w:p w14:paraId="6AB68CA2">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设备序列号</w:t>
            </w:r>
          </w:p>
        </w:tc>
        <w:tc>
          <w:tcPr>
            <w:tcW w:w="1300" w:type="dxa"/>
            <w:vAlign w:val="center"/>
          </w:tcPr>
          <w:p w14:paraId="68188040">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保修周期</w:t>
            </w:r>
          </w:p>
        </w:tc>
      </w:tr>
      <w:tr w14:paraId="0B30F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054" w:type="dxa"/>
            <w:vAlign w:val="center"/>
          </w:tcPr>
          <w:p w14:paraId="204C9F76">
            <w:pPr>
              <w:adjustRightInd w:val="0"/>
              <w:spacing w:line="440" w:lineRule="exact"/>
              <w:rPr>
                <w:highlight w:val="none"/>
              </w:rPr>
            </w:pPr>
            <w:r>
              <w:rPr>
                <w:rFonts w:hint="eastAsia" w:ascii="仿宋" w:hAnsi="仿宋" w:eastAsia="仿宋" w:cs="仿宋"/>
                <w:sz w:val="24"/>
                <w:highlight w:val="none"/>
              </w:rPr>
              <w:t>西门子MAGNETOM AVANTO DOT</w:t>
            </w:r>
          </w:p>
        </w:tc>
        <w:tc>
          <w:tcPr>
            <w:tcW w:w="1417" w:type="dxa"/>
            <w:vAlign w:val="center"/>
          </w:tcPr>
          <w:p w14:paraId="2FE2461A">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1台</w:t>
            </w:r>
          </w:p>
        </w:tc>
        <w:tc>
          <w:tcPr>
            <w:tcW w:w="1939" w:type="dxa"/>
            <w:vAlign w:val="center"/>
          </w:tcPr>
          <w:p w14:paraId="2DA2ACD7">
            <w:pPr>
              <w:adjustRightInd w:val="0"/>
              <w:spacing w:line="440" w:lineRule="exact"/>
              <w:jc w:val="center"/>
              <w:rPr>
                <w:highlight w:val="none"/>
              </w:rPr>
            </w:pPr>
            <w:r>
              <w:rPr>
                <w:rFonts w:hint="eastAsia" w:ascii="仿宋" w:hAnsi="仿宋" w:eastAsia="仿宋" w:cs="仿宋"/>
                <w:sz w:val="24"/>
                <w:highlight w:val="none"/>
              </w:rPr>
              <w:t>157093</w:t>
            </w:r>
          </w:p>
        </w:tc>
        <w:tc>
          <w:tcPr>
            <w:tcW w:w="1300" w:type="dxa"/>
            <w:vAlign w:val="center"/>
          </w:tcPr>
          <w:p w14:paraId="41D4CDE6">
            <w:pPr>
              <w:adjustRightInd w:val="0"/>
              <w:spacing w:line="440" w:lineRule="exact"/>
              <w:ind w:firstLine="240" w:firstLineChars="100"/>
              <w:rPr>
                <w:rFonts w:ascii="仿宋" w:hAnsi="仿宋" w:eastAsia="仿宋" w:cs="仿宋"/>
                <w:sz w:val="24"/>
                <w:highlight w:val="none"/>
              </w:rPr>
            </w:pPr>
            <w:r>
              <w:rPr>
                <w:rFonts w:hint="eastAsia" w:ascii="仿宋" w:hAnsi="仿宋" w:eastAsia="仿宋" w:cs="仿宋"/>
                <w:sz w:val="24"/>
                <w:highlight w:val="none"/>
              </w:rPr>
              <w:t>三年</w:t>
            </w:r>
          </w:p>
        </w:tc>
      </w:tr>
      <w:tr w14:paraId="3A91C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54" w:type="dxa"/>
            <w:vAlign w:val="center"/>
          </w:tcPr>
          <w:p w14:paraId="1906FB9E">
            <w:pPr>
              <w:pStyle w:val="2"/>
              <w:rPr>
                <w:rFonts w:ascii="仿宋" w:hAnsi="仿宋" w:eastAsia="仿宋" w:cs="仿宋"/>
                <w:sz w:val="24"/>
                <w:highlight w:val="none"/>
              </w:rPr>
            </w:pPr>
            <w:r>
              <w:rPr>
                <w:rFonts w:hint="eastAsia" w:ascii="仿宋" w:hAnsi="仿宋" w:eastAsia="仿宋" w:cs="仿宋"/>
                <w:sz w:val="24"/>
                <w:highlight w:val="none"/>
              </w:rPr>
              <w:t>西门子MAGNETOM AVANTO</w:t>
            </w:r>
          </w:p>
        </w:tc>
        <w:tc>
          <w:tcPr>
            <w:tcW w:w="1417" w:type="dxa"/>
            <w:vAlign w:val="center"/>
          </w:tcPr>
          <w:p w14:paraId="4419AC22">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1台</w:t>
            </w:r>
          </w:p>
        </w:tc>
        <w:tc>
          <w:tcPr>
            <w:tcW w:w="1939" w:type="dxa"/>
            <w:vAlign w:val="center"/>
          </w:tcPr>
          <w:p w14:paraId="6C75FEC1">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27621</w:t>
            </w:r>
          </w:p>
        </w:tc>
        <w:tc>
          <w:tcPr>
            <w:tcW w:w="1300" w:type="dxa"/>
            <w:vAlign w:val="center"/>
          </w:tcPr>
          <w:p w14:paraId="6882103E">
            <w:pPr>
              <w:adjustRightInd w:val="0"/>
              <w:spacing w:line="440" w:lineRule="exact"/>
              <w:ind w:firstLine="240" w:firstLineChars="100"/>
              <w:rPr>
                <w:rFonts w:ascii="仿宋" w:hAnsi="仿宋" w:eastAsia="仿宋" w:cs="仿宋"/>
                <w:sz w:val="24"/>
                <w:highlight w:val="none"/>
              </w:rPr>
            </w:pPr>
            <w:r>
              <w:rPr>
                <w:rFonts w:hint="eastAsia" w:ascii="仿宋" w:hAnsi="仿宋" w:eastAsia="仿宋" w:cs="仿宋"/>
                <w:sz w:val="24"/>
                <w:highlight w:val="none"/>
              </w:rPr>
              <w:t>三年</w:t>
            </w:r>
          </w:p>
        </w:tc>
      </w:tr>
    </w:tbl>
    <w:p w14:paraId="3E744A92">
      <w:pPr>
        <w:adjustRightInd w:val="0"/>
        <w:snapToGrid w:val="0"/>
        <w:spacing w:line="440" w:lineRule="exact"/>
        <w:jc w:val="left"/>
        <w:rPr>
          <w:rFonts w:ascii="仿宋" w:hAnsi="仿宋" w:eastAsia="仿宋" w:cs="仿宋"/>
          <w:b/>
          <w:sz w:val="24"/>
          <w:highlight w:val="none"/>
        </w:rPr>
      </w:pPr>
      <w:r>
        <w:rPr>
          <w:rFonts w:hint="eastAsia" w:ascii="仿宋" w:hAnsi="仿宋" w:eastAsia="仿宋" w:cs="仿宋"/>
          <w:b/>
          <w:sz w:val="24"/>
          <w:highlight w:val="none"/>
        </w:rPr>
        <w:t>2.服务需求</w:t>
      </w:r>
    </w:p>
    <w:bookmarkEnd w:id="42"/>
    <w:bookmarkEnd w:id="43"/>
    <w:bookmarkEnd w:id="44"/>
    <w:tbl>
      <w:tblPr>
        <w:tblStyle w:val="62"/>
        <w:tblW w:w="8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7872"/>
      </w:tblGrid>
      <w:tr w14:paraId="572C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vAlign w:val="center"/>
          </w:tcPr>
          <w:p w14:paraId="207514B0">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7872" w:type="dxa"/>
            <w:vAlign w:val="center"/>
          </w:tcPr>
          <w:p w14:paraId="4586F0CE">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详细服务需求</w:t>
            </w:r>
          </w:p>
        </w:tc>
      </w:tr>
      <w:tr w14:paraId="53A1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vAlign w:val="center"/>
          </w:tcPr>
          <w:p w14:paraId="31539696">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一</w:t>
            </w:r>
          </w:p>
        </w:tc>
        <w:tc>
          <w:tcPr>
            <w:tcW w:w="7872" w:type="dxa"/>
            <w:vAlign w:val="center"/>
          </w:tcPr>
          <w:p w14:paraId="6613DCF9">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服务内容</w:t>
            </w:r>
          </w:p>
        </w:tc>
      </w:tr>
      <w:tr w14:paraId="08E4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vAlign w:val="center"/>
          </w:tcPr>
          <w:p w14:paraId="18429925">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1.1</w:t>
            </w:r>
          </w:p>
        </w:tc>
        <w:tc>
          <w:tcPr>
            <w:tcW w:w="7872" w:type="dxa"/>
            <w:vAlign w:val="center"/>
          </w:tcPr>
          <w:p w14:paraId="77A29953">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提供整机（硬件及软件维护维修服务）维保服务【服务内容包括不限次数人工技术服务及所需全部配件、耗材等：（1）紧急维修；（2）备件更换；（3）软件维护；（4）定期保养；（5）开机率保障。</w:t>
            </w:r>
          </w:p>
          <w:p w14:paraId="2474FAE3">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服务范围：磁体、梯度、射频、控制重建系统、计算机、诊断床、制冷系统（冷头、吸附器、氦压缩机、高低压氦气管等）、现有所有诊断线圈、液氦的正常消耗补充（保证不低于80%）、图片与报告工作站的传输、室外水冷机组、精密空调、屏蔽工程及其他与MRI相关的所有辅件</w:t>
            </w:r>
          </w:p>
        </w:tc>
      </w:tr>
      <w:tr w14:paraId="2B59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vAlign w:val="center"/>
          </w:tcPr>
          <w:p w14:paraId="1010D639">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二</w:t>
            </w:r>
          </w:p>
        </w:tc>
        <w:tc>
          <w:tcPr>
            <w:tcW w:w="7872" w:type="dxa"/>
            <w:vAlign w:val="center"/>
          </w:tcPr>
          <w:p w14:paraId="72BDDB5E">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服务期限</w:t>
            </w:r>
          </w:p>
        </w:tc>
      </w:tr>
      <w:tr w14:paraId="7A69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vAlign w:val="center"/>
          </w:tcPr>
          <w:p w14:paraId="6914C8E5">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2.1</w:t>
            </w:r>
          </w:p>
        </w:tc>
        <w:tc>
          <w:tcPr>
            <w:tcW w:w="7872" w:type="dxa"/>
            <w:vAlign w:val="center"/>
          </w:tcPr>
          <w:p w14:paraId="73191BF4">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三年，合同期内如有考核不合格，采购人有权提前终止合同</w:t>
            </w:r>
          </w:p>
        </w:tc>
      </w:tr>
      <w:tr w14:paraId="7D30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vAlign w:val="center"/>
          </w:tcPr>
          <w:p w14:paraId="1F37742D">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三</w:t>
            </w:r>
          </w:p>
        </w:tc>
        <w:tc>
          <w:tcPr>
            <w:tcW w:w="7872" w:type="dxa"/>
            <w:vAlign w:val="center"/>
          </w:tcPr>
          <w:p w14:paraId="0991B4CC">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详细服务需求</w:t>
            </w:r>
          </w:p>
        </w:tc>
      </w:tr>
      <w:tr w14:paraId="0861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vAlign w:val="center"/>
          </w:tcPr>
          <w:p w14:paraId="314F567F">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3.1</w:t>
            </w:r>
          </w:p>
        </w:tc>
        <w:tc>
          <w:tcPr>
            <w:tcW w:w="7872" w:type="dxa"/>
            <w:vAlign w:val="center"/>
          </w:tcPr>
          <w:p w14:paraId="2592486E">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服务期间，若磁共振线圈故障且无法及时修复的，应提供同型号备用线圈供医院使用，否则视同设备故障。</w:t>
            </w:r>
          </w:p>
        </w:tc>
      </w:tr>
      <w:tr w14:paraId="1BF9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95" w:type="dxa"/>
            <w:vAlign w:val="center"/>
          </w:tcPr>
          <w:p w14:paraId="3122D84B">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3.2</w:t>
            </w:r>
          </w:p>
        </w:tc>
        <w:tc>
          <w:tcPr>
            <w:tcW w:w="7872" w:type="dxa"/>
            <w:vAlign w:val="center"/>
          </w:tcPr>
          <w:p w14:paraId="76FD0A5B">
            <w:pPr>
              <w:autoSpaceDE w:val="0"/>
              <w:autoSpaceDN w:val="0"/>
              <w:adjustRightInd w:val="0"/>
              <w:spacing w:line="440" w:lineRule="exact"/>
              <w:rPr>
                <w:rFonts w:ascii="仿宋" w:hAnsi="仿宋" w:eastAsia="仿宋" w:cs="仿宋"/>
                <w:snapToGrid w:val="0"/>
                <w:sz w:val="24"/>
                <w:highlight w:val="none"/>
                <w:lang w:val="zh-CN"/>
              </w:rPr>
            </w:pPr>
            <w:r>
              <w:rPr>
                <w:rFonts w:hint="eastAsia" w:ascii="仿宋" w:hAnsi="仿宋" w:eastAsia="仿宋" w:cs="仿宋"/>
                <w:snapToGrid w:val="0"/>
                <w:sz w:val="24"/>
                <w:highlight w:val="none"/>
                <w:lang w:val="zh-CN"/>
              </w:rPr>
              <w:t>投标人承担维修相关所有的费用，包括但不限于：维修配件费用、人工费、差旅费、搬运费等。</w:t>
            </w:r>
          </w:p>
        </w:tc>
      </w:tr>
      <w:tr w14:paraId="0085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vAlign w:val="center"/>
          </w:tcPr>
          <w:p w14:paraId="3E6B985F">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3.3</w:t>
            </w:r>
          </w:p>
        </w:tc>
        <w:tc>
          <w:tcPr>
            <w:tcW w:w="7872" w:type="dxa"/>
            <w:vAlign w:val="center"/>
          </w:tcPr>
          <w:p w14:paraId="2A880C57">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服务工程师至少有三名为原厂培训合格取得相关服务资格的人员</w:t>
            </w:r>
            <w:r>
              <w:rPr>
                <w:rFonts w:hint="eastAsia" w:ascii="仿宋" w:hAnsi="仿宋" w:eastAsia="仿宋" w:cs="仿宋"/>
                <w:b/>
                <w:bCs/>
                <w:sz w:val="24"/>
                <w:highlight w:val="none"/>
              </w:rPr>
              <w:t>（提供服务工程师资格证明，内容包含此次招标维保设备型号）</w:t>
            </w:r>
            <w:r>
              <w:rPr>
                <w:rFonts w:hint="eastAsia" w:ascii="仿宋" w:hAnsi="仿宋" w:eastAsia="仿宋" w:cs="仿宋"/>
                <w:sz w:val="24"/>
                <w:highlight w:val="none"/>
              </w:rPr>
              <w:t>。维修前应将用户相关数据等备份，维修结束后恢复原状。</w:t>
            </w:r>
          </w:p>
        </w:tc>
      </w:tr>
      <w:tr w14:paraId="749B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95" w:type="dxa"/>
            <w:vAlign w:val="center"/>
          </w:tcPr>
          <w:p w14:paraId="25F0E418">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▲3.4</w:t>
            </w:r>
          </w:p>
        </w:tc>
        <w:tc>
          <w:tcPr>
            <w:tcW w:w="7872" w:type="dxa"/>
            <w:vAlign w:val="center"/>
          </w:tcPr>
          <w:p w14:paraId="139F173F">
            <w:pPr>
              <w:spacing w:line="440" w:lineRule="exact"/>
              <w:rPr>
                <w:rFonts w:ascii="仿宋" w:hAnsi="仿宋" w:eastAsia="仿宋" w:cs="仿宋"/>
                <w:spacing w:val="-5"/>
                <w:kern w:val="0"/>
                <w:sz w:val="24"/>
                <w:highlight w:val="none"/>
              </w:rPr>
            </w:pPr>
            <w:r>
              <w:rPr>
                <w:rFonts w:hint="eastAsia" w:ascii="仿宋" w:hAnsi="仿宋" w:eastAsia="仿宋" w:cs="仿宋"/>
                <w:spacing w:val="-5"/>
                <w:kern w:val="0"/>
                <w:sz w:val="24"/>
                <w:highlight w:val="none"/>
              </w:rPr>
              <w:t>保修期内更换的配件及提供的易耗部件均为原厂全新配件，提供主要配件的采购报关单，证明来源的合法性。并承诺提供的零配件原厂原装，主要配件要求随货提供海关报关单及合格证明</w:t>
            </w:r>
          </w:p>
        </w:tc>
      </w:tr>
      <w:tr w14:paraId="6AA0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1095" w:type="dxa"/>
            <w:vMerge w:val="restart"/>
            <w:vAlign w:val="center"/>
          </w:tcPr>
          <w:p w14:paraId="76ED1EF3">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3.5</w:t>
            </w:r>
          </w:p>
        </w:tc>
        <w:tc>
          <w:tcPr>
            <w:tcW w:w="7872" w:type="dxa"/>
            <w:vAlign w:val="center"/>
          </w:tcPr>
          <w:p w14:paraId="2E90AE6E">
            <w:pPr>
              <w:spacing w:line="440" w:lineRule="exact"/>
              <w:rPr>
                <w:rFonts w:ascii="仿宋" w:hAnsi="仿宋" w:eastAsia="仿宋" w:cs="仿宋"/>
                <w:spacing w:val="-5"/>
                <w:kern w:val="0"/>
                <w:sz w:val="24"/>
                <w:highlight w:val="none"/>
              </w:rPr>
            </w:pPr>
            <w:r>
              <w:rPr>
                <w:rFonts w:hint="eastAsia" w:ascii="仿宋" w:hAnsi="仿宋" w:eastAsia="仿宋" w:cs="仿宋"/>
                <w:spacing w:val="-5"/>
                <w:kern w:val="0"/>
                <w:sz w:val="24"/>
                <w:highlight w:val="none"/>
              </w:rPr>
              <w:t>▲3.5.1提供保修服务期内24小时电话技术支持；保修服务期内接到保修电话后，2小时之内响应，提供突发性问题的解决措施及特殊紧急的合理化处理措施。在12小时内派工程师到现场实施维修，不涉及零配件更换的在24小时内修复完毕；需要维修配件的，在确认后24小时内送达维修现场，36小时内修复完毕。（24*365天）。</w:t>
            </w:r>
          </w:p>
        </w:tc>
      </w:tr>
      <w:tr w14:paraId="1484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1095" w:type="dxa"/>
            <w:vMerge w:val="continue"/>
            <w:vAlign w:val="center"/>
          </w:tcPr>
          <w:p w14:paraId="0B9CAF76">
            <w:pPr>
              <w:spacing w:line="440" w:lineRule="exact"/>
              <w:rPr>
                <w:rFonts w:ascii="Arial" w:hAnsi="Arial"/>
                <w:spacing w:val="-5"/>
                <w:kern w:val="0"/>
                <w:sz w:val="24"/>
                <w:szCs w:val="20"/>
                <w:highlight w:val="none"/>
              </w:rPr>
            </w:pPr>
          </w:p>
        </w:tc>
        <w:tc>
          <w:tcPr>
            <w:tcW w:w="7872" w:type="dxa"/>
            <w:vAlign w:val="center"/>
          </w:tcPr>
          <w:p w14:paraId="754737AC">
            <w:pPr>
              <w:spacing w:line="440" w:lineRule="exact"/>
              <w:rPr>
                <w:rFonts w:ascii="仿宋" w:hAnsi="仿宋" w:eastAsia="仿宋" w:cs="仿宋"/>
                <w:spacing w:val="-5"/>
                <w:kern w:val="0"/>
                <w:sz w:val="24"/>
                <w:highlight w:val="none"/>
              </w:rPr>
            </w:pPr>
            <w:r>
              <w:rPr>
                <w:rFonts w:hint="eastAsia" w:ascii="仿宋" w:hAnsi="仿宋" w:eastAsia="仿宋" w:cs="仿宋"/>
                <w:spacing w:val="-5"/>
                <w:kern w:val="0"/>
                <w:sz w:val="24"/>
                <w:highlight w:val="none"/>
              </w:rPr>
              <w:t>3.5.2服务记录要求：每次维修后应提供一份维修报告，写明维修内容和更换零配件的名称和数量，由使用科室工作人员和临床工程师签字确认后，存档备案。同一故障两次维修无法解决，需由设备生产厂家提供技术支持服务，相关费用由中标方承担。维修更换关键配件时应该经检测后方可投入使用，检测费用有维修方支付。</w:t>
            </w:r>
          </w:p>
        </w:tc>
      </w:tr>
      <w:tr w14:paraId="0B264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jc w:val="center"/>
        </w:trPr>
        <w:tc>
          <w:tcPr>
            <w:tcW w:w="1095" w:type="dxa"/>
            <w:vMerge w:val="continue"/>
            <w:vAlign w:val="center"/>
          </w:tcPr>
          <w:p w14:paraId="2C76BAC8">
            <w:pPr>
              <w:spacing w:line="440" w:lineRule="exact"/>
              <w:rPr>
                <w:rFonts w:ascii="Arial" w:hAnsi="Arial"/>
                <w:spacing w:val="-5"/>
                <w:kern w:val="0"/>
                <w:sz w:val="24"/>
                <w:szCs w:val="20"/>
                <w:highlight w:val="none"/>
              </w:rPr>
            </w:pPr>
          </w:p>
        </w:tc>
        <w:tc>
          <w:tcPr>
            <w:tcW w:w="7872" w:type="dxa"/>
            <w:vAlign w:val="center"/>
          </w:tcPr>
          <w:p w14:paraId="2D118396">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3.5.3保养要求：对保修设备提供每年不少于四次保养检测（保养检测内容需列出清单）并向院方提供报告。制定维保计划，维保内容包括设备清洁、性能测试及校准、必要的机械或电气的检查，以及非紧急性质的预防性维修，并定期对设备的数据进行备份，以及确保系统能按照制造商的产品规格运行的其它维护。列出维护易耗件清单及更换周期。每次维护保养后提供详细的服务报告，提供年度维保档案，档案包含保养报告、巡检报告、维修报告等。</w:t>
            </w:r>
          </w:p>
        </w:tc>
      </w:tr>
      <w:tr w14:paraId="171A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095" w:type="dxa"/>
            <w:vMerge w:val="continue"/>
            <w:vAlign w:val="center"/>
          </w:tcPr>
          <w:p w14:paraId="2FA38EF3">
            <w:pPr>
              <w:spacing w:line="440" w:lineRule="exact"/>
              <w:rPr>
                <w:rFonts w:ascii="仿宋" w:hAnsi="仿宋" w:eastAsia="仿宋" w:cs="仿宋"/>
                <w:spacing w:val="-5"/>
                <w:kern w:val="0"/>
                <w:sz w:val="24"/>
                <w:highlight w:val="none"/>
              </w:rPr>
            </w:pPr>
          </w:p>
        </w:tc>
        <w:tc>
          <w:tcPr>
            <w:tcW w:w="7872" w:type="dxa"/>
            <w:vAlign w:val="center"/>
          </w:tcPr>
          <w:p w14:paraId="5C587982">
            <w:pPr>
              <w:spacing w:line="440" w:lineRule="exact"/>
              <w:rPr>
                <w:rFonts w:ascii="仿宋" w:hAnsi="仿宋" w:eastAsia="仿宋" w:cs="仿宋"/>
                <w:spacing w:val="-5"/>
                <w:kern w:val="0"/>
                <w:sz w:val="24"/>
                <w:highlight w:val="none"/>
              </w:rPr>
            </w:pPr>
            <w:r>
              <w:rPr>
                <w:rFonts w:hint="eastAsia" w:ascii="仿宋" w:hAnsi="仿宋" w:eastAsia="仿宋" w:cs="仿宋"/>
                <w:spacing w:val="-5"/>
                <w:kern w:val="0"/>
                <w:sz w:val="24"/>
                <w:highlight w:val="none"/>
              </w:rPr>
              <w:t>3.5.4服务期间，中标方确保设备的运行符合国家计量检测标准，如果计量检测不合格，需要二次检测的相关费用由中标方承担，直至设备检测合格。</w:t>
            </w:r>
          </w:p>
        </w:tc>
      </w:tr>
      <w:tr w14:paraId="12B8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vAlign w:val="center"/>
          </w:tcPr>
          <w:p w14:paraId="422F65AD">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▲3.6</w:t>
            </w:r>
          </w:p>
        </w:tc>
        <w:tc>
          <w:tcPr>
            <w:tcW w:w="7872" w:type="dxa"/>
            <w:vAlign w:val="center"/>
          </w:tcPr>
          <w:p w14:paraId="3D3636E2">
            <w:pPr>
              <w:spacing w:line="440" w:lineRule="exact"/>
              <w:rPr>
                <w:rFonts w:ascii="仿宋" w:hAnsi="仿宋" w:eastAsia="仿宋" w:cs="仿宋"/>
                <w:spacing w:val="-5"/>
                <w:kern w:val="0"/>
                <w:sz w:val="24"/>
                <w:highlight w:val="none"/>
              </w:rPr>
            </w:pPr>
            <w:r>
              <w:rPr>
                <w:rFonts w:hint="eastAsia" w:ascii="仿宋" w:hAnsi="仿宋" w:eastAsia="仿宋" w:cs="仿宋"/>
                <w:spacing w:val="-5"/>
                <w:kern w:val="0"/>
                <w:sz w:val="24"/>
                <w:highlight w:val="none"/>
              </w:rPr>
              <w:t>开机率要求：设备单年开机率需大于等于95%（365天计）。即每年停机时间累计小于18天，每超过1天，服务期顺延15天。单次停机时间不得超过5个自然日。</w:t>
            </w:r>
          </w:p>
        </w:tc>
      </w:tr>
      <w:tr w14:paraId="61E2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vAlign w:val="center"/>
          </w:tcPr>
          <w:p w14:paraId="691C6958">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▲3.7</w:t>
            </w:r>
          </w:p>
        </w:tc>
        <w:tc>
          <w:tcPr>
            <w:tcW w:w="7872" w:type="dxa"/>
            <w:vAlign w:val="center"/>
          </w:tcPr>
          <w:p w14:paraId="04D04F0E">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合同签订30日内，为院方购买第三方公众责任险，</w:t>
            </w:r>
            <w:r>
              <w:rPr>
                <w:rFonts w:hint="eastAsia" w:ascii="仿宋" w:hAnsi="仿宋" w:eastAsia="仿宋" w:cs="仿宋"/>
                <w:b/>
                <w:bCs/>
                <w:sz w:val="24"/>
                <w:highlight w:val="none"/>
              </w:rPr>
              <w:t>且投标人需写明保额的具体额度，</w:t>
            </w:r>
            <w:r>
              <w:rPr>
                <w:rFonts w:hint="eastAsia" w:ascii="仿宋" w:hAnsi="仿宋" w:eastAsia="仿宋" w:cs="仿宋"/>
                <w:sz w:val="24"/>
                <w:highlight w:val="none"/>
              </w:rPr>
              <w:t>作为由于维修过程中发生意外事故，造成第三者人身伤亡或财产损失的保障。</w:t>
            </w:r>
          </w:p>
        </w:tc>
      </w:tr>
      <w:tr w14:paraId="667B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vAlign w:val="center"/>
          </w:tcPr>
          <w:p w14:paraId="658350C2">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3.8</w:t>
            </w:r>
          </w:p>
        </w:tc>
        <w:tc>
          <w:tcPr>
            <w:tcW w:w="7872" w:type="dxa"/>
            <w:vAlign w:val="center"/>
          </w:tcPr>
          <w:p w14:paraId="1FED26AD">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培训要求：供应商须具备原厂或经中国医学装备协会评定认可的培训基地，并提供认证证书及合作协议复印件。合同期内供应商需为医院提供相应的技术维修培训，包括原理讲解、上机模拟、故障诊断等，中标人承担对用户维修人员进行培训的相关费用，培训后使其能对设备进行日常的维护保养及能对一般故障进行维修，并向培训人员提供详细的技术维修及调试参数资料。</w:t>
            </w:r>
          </w:p>
        </w:tc>
      </w:tr>
      <w:tr w14:paraId="4351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vAlign w:val="center"/>
          </w:tcPr>
          <w:p w14:paraId="1914B643">
            <w:pPr>
              <w:adjustRightInd w:val="0"/>
              <w:spacing w:line="440" w:lineRule="exact"/>
              <w:rPr>
                <w:rFonts w:ascii="仿宋" w:hAnsi="仿宋" w:eastAsia="仿宋" w:cs="仿宋"/>
                <w:b/>
                <w:bCs/>
                <w:sz w:val="24"/>
                <w:highlight w:val="none"/>
              </w:rPr>
            </w:pPr>
            <w:r>
              <w:rPr>
                <w:rFonts w:hint="eastAsia" w:ascii="仿宋" w:hAnsi="仿宋" w:eastAsia="仿宋" w:cs="仿宋"/>
                <w:sz w:val="24"/>
                <w:highlight w:val="none"/>
              </w:rPr>
              <w:t>3.9</w:t>
            </w:r>
          </w:p>
        </w:tc>
        <w:tc>
          <w:tcPr>
            <w:tcW w:w="7872" w:type="dxa"/>
            <w:vAlign w:val="center"/>
          </w:tcPr>
          <w:p w14:paraId="44607B1B">
            <w:pPr>
              <w:adjustRightInd w:val="0"/>
              <w:spacing w:line="440" w:lineRule="exact"/>
              <w:rPr>
                <w:rFonts w:ascii="仿宋" w:hAnsi="仿宋" w:eastAsia="仿宋" w:cs="仿宋"/>
                <w:b/>
                <w:bCs/>
                <w:sz w:val="24"/>
                <w:highlight w:val="none"/>
              </w:rPr>
            </w:pPr>
            <w:r>
              <w:rPr>
                <w:rFonts w:hint="eastAsia" w:ascii="仿宋" w:hAnsi="仿宋" w:eastAsia="仿宋" w:cs="仿宋"/>
                <w:sz w:val="24"/>
                <w:highlight w:val="none"/>
              </w:rPr>
              <w:t>质控要求：配合医院完成维保设备的相关质检工作，使设备各项技术指标符合质检要求。维保期内保证通过政府监管部门性能检测要求。</w:t>
            </w:r>
          </w:p>
        </w:tc>
      </w:tr>
      <w:tr w14:paraId="77B3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vAlign w:val="center"/>
          </w:tcPr>
          <w:p w14:paraId="463D85B7">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3.10</w:t>
            </w:r>
          </w:p>
        </w:tc>
        <w:tc>
          <w:tcPr>
            <w:tcW w:w="7872" w:type="dxa"/>
            <w:vAlign w:val="center"/>
          </w:tcPr>
          <w:p w14:paraId="3DC98FCD">
            <w:pPr>
              <w:spacing w:line="440" w:lineRule="exact"/>
              <w:rPr>
                <w:rFonts w:ascii="仿宋" w:hAnsi="仿宋" w:eastAsia="仿宋" w:cs="仿宋"/>
                <w:spacing w:val="-5"/>
                <w:sz w:val="24"/>
                <w:highlight w:val="none"/>
              </w:rPr>
            </w:pPr>
            <w:r>
              <w:rPr>
                <w:rFonts w:hint="eastAsia" w:ascii="仿宋" w:hAnsi="仿宋" w:eastAsia="仿宋" w:cs="仿宋"/>
                <w:spacing w:val="-5"/>
                <w:sz w:val="24"/>
                <w:highlight w:val="none"/>
              </w:rPr>
              <w:t>远程质控要求：投标人须具备远程网络维修诊断服务系统用于及时解决应急维修问题，远程诊断服务能够提供微信检测，手机报修，且实时监控磁体压力，磁体温度等功能；</w:t>
            </w:r>
          </w:p>
        </w:tc>
      </w:tr>
      <w:tr w14:paraId="0222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5" w:type="dxa"/>
            <w:vAlign w:val="center"/>
          </w:tcPr>
          <w:p w14:paraId="2720F949">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3.11</w:t>
            </w:r>
          </w:p>
        </w:tc>
        <w:tc>
          <w:tcPr>
            <w:tcW w:w="7872" w:type="dxa"/>
            <w:vAlign w:val="center"/>
          </w:tcPr>
          <w:p w14:paraId="02D0696C">
            <w:pPr>
              <w:spacing w:line="440" w:lineRule="exact"/>
              <w:rPr>
                <w:rFonts w:ascii="仿宋" w:hAnsi="仿宋" w:eastAsia="仿宋" w:cs="仿宋"/>
                <w:spacing w:val="-5"/>
                <w:sz w:val="24"/>
                <w:highlight w:val="none"/>
              </w:rPr>
            </w:pPr>
            <w:r>
              <w:rPr>
                <w:rFonts w:hint="eastAsia" w:ascii="仿宋" w:hAnsi="仿宋" w:eastAsia="仿宋" w:cs="仿宋"/>
                <w:spacing w:val="-5"/>
                <w:sz w:val="24"/>
                <w:highlight w:val="none"/>
              </w:rPr>
              <w:t>保密要求：投标人应对招标、实施、运行、维护等过程中数据和信息安全负保密责任，并在信息系统中采购保密措施，因此造成的不良影响和损失，应承担相应责任</w:t>
            </w:r>
          </w:p>
        </w:tc>
      </w:tr>
      <w:tr w14:paraId="3530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5" w:type="dxa"/>
            <w:vAlign w:val="center"/>
          </w:tcPr>
          <w:p w14:paraId="0E12F8DA">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3.12</w:t>
            </w:r>
          </w:p>
        </w:tc>
        <w:tc>
          <w:tcPr>
            <w:tcW w:w="7872" w:type="dxa"/>
            <w:vAlign w:val="center"/>
          </w:tcPr>
          <w:p w14:paraId="7155D23A">
            <w:pPr>
              <w:spacing w:line="440" w:lineRule="exact"/>
              <w:rPr>
                <w:rFonts w:ascii="仿宋" w:hAnsi="仿宋" w:eastAsia="仿宋" w:cs="仿宋"/>
                <w:spacing w:val="-5"/>
                <w:kern w:val="0"/>
                <w:sz w:val="24"/>
                <w:highlight w:val="none"/>
              </w:rPr>
            </w:pPr>
            <w:r>
              <w:rPr>
                <w:rFonts w:hint="eastAsia" w:ascii="仿宋" w:hAnsi="仿宋" w:eastAsia="仿宋" w:cs="仿宋"/>
                <w:spacing w:val="-5"/>
                <w:kern w:val="0"/>
                <w:sz w:val="24"/>
                <w:highlight w:val="none"/>
              </w:rPr>
              <w:t>水冷机组维修保养需有原厂或具备原厂培训资质的专业人员进行，故障时3小时内到达现场，每季度做一次保养，提供保养维修记录。</w:t>
            </w:r>
          </w:p>
        </w:tc>
      </w:tr>
      <w:tr w14:paraId="1C84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5" w:type="dxa"/>
            <w:vAlign w:val="center"/>
          </w:tcPr>
          <w:p w14:paraId="51D13EA2">
            <w:pPr>
              <w:adjustRightInd w:val="0"/>
              <w:spacing w:line="440" w:lineRule="exact"/>
              <w:rPr>
                <w:rFonts w:ascii="仿宋" w:hAnsi="仿宋" w:eastAsia="仿宋" w:cs="仿宋"/>
                <w:sz w:val="24"/>
                <w:highlight w:val="none"/>
              </w:rPr>
            </w:pPr>
            <w:bookmarkStart w:id="45" w:name="_Hlk178086386"/>
            <w:r>
              <w:rPr>
                <w:rFonts w:hint="eastAsia" w:ascii="仿宋" w:hAnsi="仿宋" w:eastAsia="仿宋" w:cs="仿宋"/>
                <w:sz w:val="24"/>
                <w:highlight w:val="none"/>
              </w:rPr>
              <w:t>▲3.13</w:t>
            </w:r>
          </w:p>
        </w:tc>
        <w:tc>
          <w:tcPr>
            <w:tcW w:w="7872" w:type="dxa"/>
            <w:vAlign w:val="center"/>
          </w:tcPr>
          <w:p w14:paraId="6A407008">
            <w:pPr>
              <w:spacing w:line="440" w:lineRule="exact"/>
              <w:rPr>
                <w:rFonts w:ascii="仿宋" w:hAnsi="仿宋" w:eastAsia="仿宋" w:cs="仿宋"/>
                <w:spacing w:val="-5"/>
                <w:kern w:val="0"/>
                <w:sz w:val="24"/>
                <w:highlight w:val="none"/>
              </w:rPr>
            </w:pPr>
            <w:r>
              <w:rPr>
                <w:rFonts w:hint="eastAsia" w:ascii="仿宋" w:hAnsi="仿宋" w:eastAsia="仿宋" w:cs="仿宋"/>
                <w:spacing w:val="-5"/>
                <w:kern w:val="0"/>
                <w:sz w:val="24"/>
                <w:highlight w:val="none"/>
              </w:rPr>
              <w:t>维保期内，除院方人为因素外，投标人对该设备的质量及安全负全部责任，若因该设备本身质量问题引起的纠纷由中标人承担。</w:t>
            </w:r>
          </w:p>
        </w:tc>
      </w:tr>
      <w:bookmarkEnd w:id="45"/>
      <w:tr w14:paraId="315F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095" w:type="dxa"/>
            <w:vAlign w:val="center"/>
          </w:tcPr>
          <w:p w14:paraId="24336B19">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3.15</w:t>
            </w:r>
          </w:p>
        </w:tc>
        <w:tc>
          <w:tcPr>
            <w:tcW w:w="7872" w:type="dxa"/>
            <w:vAlign w:val="center"/>
          </w:tcPr>
          <w:p w14:paraId="3F4CC967">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分期支付:</w:t>
            </w:r>
            <w:r>
              <w:rPr>
                <w:rFonts w:hint="eastAsia" w:ascii="仿宋" w:hAnsi="仿宋" w:eastAsia="仿宋" w:cs="仿宋"/>
                <w:spacing w:val="10"/>
                <w:kern w:val="0"/>
                <w:sz w:val="24"/>
                <w:highlight w:val="none"/>
              </w:rPr>
              <w:t>按《浙江省财政厅关于进一步发挥政府采购政策 功能全力推动经济稳进提质的通知》（浙财采监〔2022〕3号）等文件要求执行，合同生效之日起</w:t>
            </w:r>
            <w:r>
              <w:rPr>
                <w:rFonts w:hint="eastAsia" w:ascii="仿宋" w:hAnsi="仿宋" w:eastAsia="仿宋" w:cs="仿宋"/>
                <w:sz w:val="24"/>
                <w:highlight w:val="none"/>
              </w:rPr>
              <w:t>，甲方每合同年度第6个月支付当年维保款的50%，第12个月支付当年尾款50%，第二年，第三年以此类推（不计息）。</w:t>
            </w:r>
          </w:p>
        </w:tc>
      </w:tr>
      <w:tr w14:paraId="2F36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095" w:type="dxa"/>
            <w:vAlign w:val="center"/>
          </w:tcPr>
          <w:p w14:paraId="03C2F041">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3.16</w:t>
            </w:r>
          </w:p>
        </w:tc>
        <w:tc>
          <w:tcPr>
            <w:tcW w:w="7872" w:type="dxa"/>
            <w:vAlign w:val="center"/>
          </w:tcPr>
          <w:p w14:paraId="4C0C3A23">
            <w:pPr>
              <w:adjustRightInd w:val="0"/>
              <w:spacing w:line="440" w:lineRule="exact"/>
              <w:jc w:val="left"/>
              <w:rPr>
                <w:rFonts w:ascii="仿宋" w:hAnsi="仿宋" w:eastAsia="仿宋" w:cs="仿宋"/>
                <w:spacing w:val="10"/>
                <w:kern w:val="0"/>
                <w:sz w:val="24"/>
                <w:highlight w:val="none"/>
              </w:rPr>
            </w:pPr>
            <w:r>
              <w:rPr>
                <w:rFonts w:hint="eastAsia" w:ascii="仿宋" w:hAnsi="仿宋" w:eastAsia="仿宋" w:cs="仿宋"/>
                <w:sz w:val="24"/>
                <w:highlight w:val="none"/>
                <w:shd w:val="clear" w:color="auto" w:fill="FFFFFF"/>
              </w:rPr>
              <w:t xml:space="preserve">投标方工作人员发生意外事故，其责任由投标方自行负责。投标方工作人员工资福利、保险、工伤、健康体检等一切费用由投标方负责。 </w:t>
            </w:r>
          </w:p>
        </w:tc>
      </w:tr>
    </w:tbl>
    <w:p w14:paraId="4D476847">
      <w:pPr>
        <w:keepNext/>
        <w:keepLines/>
        <w:adjustRightInd w:val="0"/>
        <w:spacing w:before="340" w:after="330" w:line="576" w:lineRule="auto"/>
        <w:jc w:val="left"/>
        <w:outlineLvl w:val="0"/>
        <w:rPr>
          <w:rFonts w:ascii="仿宋" w:hAnsi="仿宋" w:eastAsia="仿宋" w:cs="仿宋"/>
          <w:b/>
          <w:color w:val="000000"/>
          <w:spacing w:val="-5"/>
          <w:sz w:val="24"/>
          <w:szCs w:val="24"/>
          <w:highlight w:val="none"/>
        </w:rPr>
      </w:pPr>
      <w:r>
        <w:rPr>
          <w:rFonts w:hint="eastAsia" w:ascii="仿宋" w:hAnsi="仿宋" w:eastAsia="仿宋" w:cs="仿宋"/>
          <w:b/>
          <w:color w:val="000000"/>
          <w:spacing w:val="-5"/>
          <w:sz w:val="24"/>
          <w:szCs w:val="24"/>
          <w:highlight w:val="none"/>
        </w:rPr>
        <w:t>3、考核评价</w:t>
      </w:r>
    </w:p>
    <w:p w14:paraId="5C6C7FB9">
      <w:pPr>
        <w:adjustRightInd w:val="0"/>
        <w:spacing w:line="440" w:lineRule="exact"/>
        <w:jc w:val="center"/>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绍兴文理学院附属医院医院医疗设备维保服务考核管理办法</w:t>
      </w:r>
    </w:p>
    <w:p w14:paraId="0B2D127C">
      <w:pPr>
        <w:adjustRightInd w:val="0"/>
        <w:spacing w:line="440" w:lineRule="exact"/>
        <w:rPr>
          <w:rFonts w:ascii="仿宋" w:hAnsi="仿宋" w:eastAsia="仿宋" w:cs="仿宋"/>
          <w:color w:val="000000"/>
          <w:spacing w:val="-5"/>
          <w:sz w:val="24"/>
          <w:szCs w:val="24"/>
          <w:highlight w:val="none"/>
        </w:rPr>
      </w:pPr>
    </w:p>
    <w:p w14:paraId="75C6BD3C">
      <w:pPr>
        <w:adjustRightInd w:val="0"/>
        <w:spacing w:line="440" w:lineRule="exact"/>
        <w:ind w:firstLine="460" w:firstLineChars="200"/>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 xml:space="preserve">为加强管理，提升维保服务质量，确保维保服务规范化运作，保障临床工作的顺利开展，特制定如下考核细则： </w:t>
      </w:r>
    </w:p>
    <w:p w14:paraId="3AEAE14C">
      <w:pPr>
        <w:adjustRightInd w:val="0"/>
        <w:spacing w:line="440" w:lineRule="exact"/>
        <w:ind w:firstLine="460" w:firstLineChars="200"/>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医疗设备维保服务工作，由绍兴文理学院附属医院设备处负责监管，考核小组负责日常管理，各涉及科室配合、协助监管。</w:t>
      </w:r>
    </w:p>
    <w:p w14:paraId="2FDBDEBA">
      <w:pPr>
        <w:adjustRightInd w:val="0"/>
        <w:spacing w:line="440" w:lineRule="exact"/>
        <w:ind w:firstLine="460" w:firstLineChars="200"/>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考核小组：设备处成立维保服务考核小组，设备处长任组长，小组成员由全体工程师担任，考核小组负责日常监管和年度考核。考核采用百分制，对服务质量和满意度进行年度考核，设备处考核小组打分，详见附表。</w:t>
      </w:r>
    </w:p>
    <w:p w14:paraId="47DD6684">
      <w:pPr>
        <w:adjustRightInd w:val="0"/>
        <w:spacing w:line="440" w:lineRule="exact"/>
        <w:ind w:firstLine="460" w:firstLineChars="200"/>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考核的最终结果作为医院向维保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14:paraId="7560B2CE">
      <w:pPr>
        <w:adjustRightInd w:val="0"/>
        <w:spacing w:line="440" w:lineRule="exact"/>
        <w:ind w:firstLine="460" w:firstLineChars="200"/>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考核内容详见《绍兴文理学院附属医院医院设备维修服务考核表》。</w:t>
      </w:r>
    </w:p>
    <w:p w14:paraId="674BDFCC">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其他分项考核（除考核表规定内容外）：</w:t>
      </w:r>
    </w:p>
    <w:p w14:paraId="40509F1A">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1)维保服务公司在服务过程中未按标准执行而引起临床科室或病人投诉的，经调查情况属实的，每发生1起扣除1000元；</w:t>
      </w:r>
    </w:p>
    <w:p w14:paraId="7508BFDD">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2)维保服务公司在服务过程未按标准执行而引起医疗纠纷及事故的，每发生1起扣除5000元，并承担相应赔偿责任；</w:t>
      </w:r>
    </w:p>
    <w:p w14:paraId="42128CD7">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3)在上级部门检查中，因维保服务公司原因受到书面通报批评或被新闻媒体曝光批评的，每发生1起扣除1万元，医院可单方面终止合同；</w:t>
      </w:r>
    </w:p>
    <w:p w14:paraId="41F3F663">
      <w:pPr>
        <w:adjustRightInd w:val="0"/>
        <w:spacing w:line="440" w:lineRule="exact"/>
        <w:ind w:firstLine="460" w:firstLineChars="200"/>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本考核事宜解释权为设备处。</w:t>
      </w:r>
    </w:p>
    <w:p w14:paraId="26CDCC3A">
      <w:pPr>
        <w:adjustRightInd w:val="0"/>
        <w:spacing w:line="440" w:lineRule="exact"/>
        <w:rPr>
          <w:rFonts w:ascii="仿宋" w:hAnsi="仿宋" w:eastAsia="仿宋" w:cs="仿宋"/>
          <w:color w:val="000000"/>
          <w:spacing w:val="-5"/>
          <w:sz w:val="24"/>
          <w:szCs w:val="24"/>
          <w:highlight w:val="none"/>
        </w:rPr>
      </w:pPr>
    </w:p>
    <w:p w14:paraId="1D20F390">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附：        绍兴文理学院附属医院医院设备维修服务考核表</w:t>
      </w:r>
    </w:p>
    <w:p w14:paraId="27DF6003">
      <w:pPr>
        <w:adjustRightInd w:val="0"/>
        <w:spacing w:line="440" w:lineRule="exact"/>
        <w:rPr>
          <w:rFonts w:ascii="仿宋" w:hAnsi="仿宋" w:eastAsia="仿宋" w:cs="仿宋"/>
          <w:color w:val="000000"/>
          <w:spacing w:val="-5"/>
          <w:sz w:val="24"/>
          <w:szCs w:val="24"/>
          <w:highlight w:val="none"/>
        </w:rPr>
      </w:pPr>
    </w:p>
    <w:tbl>
      <w:tblPr>
        <w:tblStyle w:val="9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255"/>
        <w:gridCol w:w="105"/>
        <w:gridCol w:w="2449"/>
        <w:gridCol w:w="361"/>
        <w:gridCol w:w="1343"/>
        <w:gridCol w:w="273"/>
        <w:gridCol w:w="1877"/>
      </w:tblGrid>
      <w:tr w14:paraId="712B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99" w:type="dxa"/>
            <w:gridSpan w:val="3"/>
          </w:tcPr>
          <w:p w14:paraId="60B82EF6">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合同编号</w:t>
            </w:r>
          </w:p>
        </w:tc>
        <w:tc>
          <w:tcPr>
            <w:tcW w:w="2458" w:type="dxa"/>
          </w:tcPr>
          <w:p w14:paraId="4E9C4BDE">
            <w:pPr>
              <w:adjustRightInd w:val="0"/>
              <w:spacing w:line="440" w:lineRule="exact"/>
              <w:rPr>
                <w:rFonts w:ascii="仿宋" w:hAnsi="仿宋" w:eastAsia="仿宋" w:cs="仿宋"/>
                <w:color w:val="000000"/>
                <w:spacing w:val="-5"/>
                <w:sz w:val="24"/>
                <w:szCs w:val="24"/>
                <w:highlight w:val="none"/>
              </w:rPr>
            </w:pPr>
          </w:p>
        </w:tc>
        <w:tc>
          <w:tcPr>
            <w:tcW w:w="1708" w:type="dxa"/>
            <w:gridSpan w:val="2"/>
          </w:tcPr>
          <w:p w14:paraId="6B1ABC72">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科室</w:t>
            </w:r>
          </w:p>
        </w:tc>
        <w:tc>
          <w:tcPr>
            <w:tcW w:w="2157" w:type="dxa"/>
            <w:gridSpan w:val="2"/>
          </w:tcPr>
          <w:p w14:paraId="35BE3068">
            <w:pPr>
              <w:adjustRightInd w:val="0"/>
              <w:spacing w:line="440" w:lineRule="exact"/>
              <w:rPr>
                <w:rFonts w:ascii="仿宋" w:hAnsi="仿宋" w:eastAsia="仿宋" w:cs="仿宋"/>
                <w:color w:val="000000"/>
                <w:spacing w:val="-5"/>
                <w:sz w:val="24"/>
                <w:szCs w:val="24"/>
                <w:highlight w:val="none"/>
              </w:rPr>
            </w:pPr>
          </w:p>
        </w:tc>
      </w:tr>
      <w:tr w14:paraId="0951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gridSpan w:val="3"/>
          </w:tcPr>
          <w:p w14:paraId="369982B0">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服务公司</w:t>
            </w:r>
          </w:p>
        </w:tc>
        <w:tc>
          <w:tcPr>
            <w:tcW w:w="2458" w:type="dxa"/>
          </w:tcPr>
          <w:p w14:paraId="61FD0179">
            <w:pPr>
              <w:adjustRightInd w:val="0"/>
              <w:spacing w:line="440" w:lineRule="exact"/>
              <w:rPr>
                <w:rFonts w:ascii="仿宋" w:hAnsi="仿宋" w:eastAsia="仿宋" w:cs="仿宋"/>
                <w:color w:val="000000"/>
                <w:spacing w:val="-5"/>
                <w:sz w:val="24"/>
                <w:szCs w:val="24"/>
                <w:highlight w:val="none"/>
              </w:rPr>
            </w:pPr>
          </w:p>
        </w:tc>
        <w:tc>
          <w:tcPr>
            <w:tcW w:w="1708" w:type="dxa"/>
            <w:gridSpan w:val="2"/>
          </w:tcPr>
          <w:p w14:paraId="61CC6AB5">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考核周期</w:t>
            </w:r>
          </w:p>
        </w:tc>
        <w:tc>
          <w:tcPr>
            <w:tcW w:w="2157" w:type="dxa"/>
            <w:gridSpan w:val="2"/>
          </w:tcPr>
          <w:p w14:paraId="3FF384F3">
            <w:pPr>
              <w:adjustRightInd w:val="0"/>
              <w:spacing w:line="440" w:lineRule="exact"/>
              <w:rPr>
                <w:rFonts w:ascii="仿宋" w:hAnsi="仿宋" w:eastAsia="仿宋" w:cs="仿宋"/>
                <w:color w:val="000000"/>
                <w:spacing w:val="-5"/>
                <w:sz w:val="24"/>
                <w:szCs w:val="24"/>
                <w:highlight w:val="none"/>
              </w:rPr>
            </w:pPr>
          </w:p>
        </w:tc>
      </w:tr>
      <w:tr w14:paraId="22A8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dxa"/>
            <w:gridSpan w:val="3"/>
          </w:tcPr>
          <w:p w14:paraId="3C044CAF">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联系人及联系方式</w:t>
            </w:r>
          </w:p>
        </w:tc>
        <w:tc>
          <w:tcPr>
            <w:tcW w:w="6323" w:type="dxa"/>
            <w:gridSpan w:val="5"/>
          </w:tcPr>
          <w:p w14:paraId="4106ED38">
            <w:pPr>
              <w:adjustRightInd w:val="0"/>
              <w:spacing w:line="440" w:lineRule="exact"/>
              <w:rPr>
                <w:rFonts w:ascii="仿宋" w:hAnsi="仿宋" w:eastAsia="仿宋" w:cs="仿宋"/>
                <w:color w:val="000000"/>
                <w:spacing w:val="-5"/>
                <w:sz w:val="24"/>
                <w:szCs w:val="24"/>
                <w:highlight w:val="none"/>
              </w:rPr>
            </w:pPr>
          </w:p>
        </w:tc>
      </w:tr>
      <w:tr w14:paraId="69A7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8"/>
          </w:tcPr>
          <w:p w14:paraId="081B191A">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对照检测服务双方约定条款，实际履行情况（附检测记录）：</w:t>
            </w:r>
          </w:p>
        </w:tc>
      </w:tr>
      <w:tr w14:paraId="36B2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34" w:type="dxa"/>
          </w:tcPr>
          <w:p w14:paraId="7A3FAF28">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序号</w:t>
            </w:r>
          </w:p>
        </w:tc>
        <w:tc>
          <w:tcPr>
            <w:tcW w:w="4185" w:type="dxa"/>
            <w:gridSpan w:val="4"/>
          </w:tcPr>
          <w:p w14:paraId="13F8A3D0">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评价内容</w:t>
            </w:r>
          </w:p>
        </w:tc>
        <w:tc>
          <w:tcPr>
            <w:tcW w:w="1620" w:type="dxa"/>
            <w:gridSpan w:val="2"/>
          </w:tcPr>
          <w:p w14:paraId="60F80634">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总分100分</w:t>
            </w:r>
          </w:p>
        </w:tc>
        <w:tc>
          <w:tcPr>
            <w:tcW w:w="1883" w:type="dxa"/>
          </w:tcPr>
          <w:p w14:paraId="1D430998">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备注</w:t>
            </w:r>
          </w:p>
        </w:tc>
      </w:tr>
      <w:tr w14:paraId="2E8D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14:paraId="7CE03B50">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1</w:t>
            </w:r>
          </w:p>
        </w:tc>
        <w:tc>
          <w:tcPr>
            <w:tcW w:w="4185" w:type="dxa"/>
            <w:gridSpan w:val="4"/>
          </w:tcPr>
          <w:p w14:paraId="7D285620">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设备维修服务响应速度（15分）</w:t>
            </w:r>
          </w:p>
        </w:tc>
        <w:tc>
          <w:tcPr>
            <w:tcW w:w="1620" w:type="dxa"/>
            <w:gridSpan w:val="2"/>
          </w:tcPr>
          <w:p w14:paraId="2115229F">
            <w:pPr>
              <w:adjustRightInd w:val="0"/>
              <w:spacing w:line="440" w:lineRule="exact"/>
              <w:rPr>
                <w:rFonts w:ascii="仿宋" w:hAnsi="仿宋" w:eastAsia="仿宋" w:cs="仿宋"/>
                <w:color w:val="000000"/>
                <w:spacing w:val="-5"/>
                <w:sz w:val="24"/>
                <w:szCs w:val="24"/>
                <w:highlight w:val="none"/>
              </w:rPr>
            </w:pPr>
          </w:p>
        </w:tc>
        <w:tc>
          <w:tcPr>
            <w:tcW w:w="1883" w:type="dxa"/>
          </w:tcPr>
          <w:p w14:paraId="16A563D2">
            <w:pPr>
              <w:adjustRightInd w:val="0"/>
              <w:spacing w:line="440" w:lineRule="exact"/>
              <w:rPr>
                <w:rFonts w:ascii="仿宋" w:hAnsi="仿宋" w:eastAsia="仿宋" w:cs="仿宋"/>
                <w:color w:val="000000"/>
                <w:spacing w:val="-5"/>
                <w:sz w:val="24"/>
                <w:szCs w:val="24"/>
                <w:highlight w:val="none"/>
              </w:rPr>
            </w:pPr>
          </w:p>
        </w:tc>
      </w:tr>
      <w:tr w14:paraId="2798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14:paraId="70C05055">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2</w:t>
            </w:r>
          </w:p>
        </w:tc>
        <w:tc>
          <w:tcPr>
            <w:tcW w:w="4185" w:type="dxa"/>
            <w:gridSpan w:val="4"/>
          </w:tcPr>
          <w:p w14:paraId="5F05E676">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定期维护（PM等）服务完成率（10分）</w:t>
            </w:r>
          </w:p>
        </w:tc>
        <w:tc>
          <w:tcPr>
            <w:tcW w:w="1620" w:type="dxa"/>
            <w:gridSpan w:val="2"/>
          </w:tcPr>
          <w:p w14:paraId="18E2364B">
            <w:pPr>
              <w:adjustRightInd w:val="0"/>
              <w:spacing w:line="440" w:lineRule="exact"/>
              <w:rPr>
                <w:rFonts w:ascii="仿宋" w:hAnsi="仿宋" w:eastAsia="仿宋" w:cs="仿宋"/>
                <w:color w:val="000000"/>
                <w:spacing w:val="-5"/>
                <w:sz w:val="24"/>
                <w:szCs w:val="24"/>
                <w:highlight w:val="none"/>
              </w:rPr>
            </w:pPr>
          </w:p>
        </w:tc>
        <w:tc>
          <w:tcPr>
            <w:tcW w:w="1883" w:type="dxa"/>
          </w:tcPr>
          <w:p w14:paraId="4D11ACE1">
            <w:pPr>
              <w:adjustRightInd w:val="0"/>
              <w:spacing w:line="440" w:lineRule="exact"/>
              <w:rPr>
                <w:rFonts w:ascii="仿宋" w:hAnsi="仿宋" w:eastAsia="仿宋" w:cs="仿宋"/>
                <w:color w:val="000000"/>
                <w:spacing w:val="-5"/>
                <w:sz w:val="24"/>
                <w:szCs w:val="24"/>
                <w:highlight w:val="none"/>
              </w:rPr>
            </w:pPr>
          </w:p>
        </w:tc>
      </w:tr>
      <w:tr w14:paraId="4E18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14:paraId="22CC2CC7">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3</w:t>
            </w:r>
          </w:p>
        </w:tc>
        <w:tc>
          <w:tcPr>
            <w:tcW w:w="4185" w:type="dxa"/>
            <w:gridSpan w:val="4"/>
          </w:tcPr>
          <w:p w14:paraId="21A38E6F">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配件质量与供应能力（15分）</w:t>
            </w:r>
          </w:p>
        </w:tc>
        <w:tc>
          <w:tcPr>
            <w:tcW w:w="1620" w:type="dxa"/>
            <w:gridSpan w:val="2"/>
          </w:tcPr>
          <w:p w14:paraId="26551CFD">
            <w:pPr>
              <w:adjustRightInd w:val="0"/>
              <w:spacing w:line="440" w:lineRule="exact"/>
              <w:rPr>
                <w:rFonts w:ascii="仿宋" w:hAnsi="仿宋" w:eastAsia="仿宋" w:cs="仿宋"/>
                <w:color w:val="000000"/>
                <w:spacing w:val="-5"/>
                <w:sz w:val="24"/>
                <w:szCs w:val="24"/>
                <w:highlight w:val="none"/>
              </w:rPr>
            </w:pPr>
          </w:p>
        </w:tc>
        <w:tc>
          <w:tcPr>
            <w:tcW w:w="1883" w:type="dxa"/>
          </w:tcPr>
          <w:p w14:paraId="31EE2614">
            <w:pPr>
              <w:adjustRightInd w:val="0"/>
              <w:spacing w:line="440" w:lineRule="exact"/>
              <w:rPr>
                <w:rFonts w:ascii="仿宋" w:hAnsi="仿宋" w:eastAsia="仿宋" w:cs="仿宋"/>
                <w:color w:val="000000"/>
                <w:spacing w:val="-5"/>
                <w:sz w:val="24"/>
                <w:szCs w:val="24"/>
                <w:highlight w:val="none"/>
              </w:rPr>
            </w:pPr>
          </w:p>
        </w:tc>
      </w:tr>
      <w:tr w14:paraId="318D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14:paraId="6795637E">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4</w:t>
            </w:r>
          </w:p>
        </w:tc>
        <w:tc>
          <w:tcPr>
            <w:tcW w:w="4185" w:type="dxa"/>
            <w:gridSpan w:val="4"/>
          </w:tcPr>
          <w:p w14:paraId="56829F37">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完好率保障情况（10分）</w:t>
            </w:r>
          </w:p>
        </w:tc>
        <w:tc>
          <w:tcPr>
            <w:tcW w:w="1620" w:type="dxa"/>
            <w:gridSpan w:val="2"/>
          </w:tcPr>
          <w:p w14:paraId="1987EC91">
            <w:pPr>
              <w:adjustRightInd w:val="0"/>
              <w:spacing w:line="440" w:lineRule="exact"/>
              <w:rPr>
                <w:rFonts w:ascii="仿宋" w:hAnsi="仿宋" w:eastAsia="仿宋" w:cs="仿宋"/>
                <w:color w:val="000000"/>
                <w:spacing w:val="-5"/>
                <w:sz w:val="24"/>
                <w:szCs w:val="24"/>
                <w:highlight w:val="none"/>
              </w:rPr>
            </w:pPr>
          </w:p>
        </w:tc>
        <w:tc>
          <w:tcPr>
            <w:tcW w:w="1883" w:type="dxa"/>
          </w:tcPr>
          <w:p w14:paraId="17B5B3F7">
            <w:pPr>
              <w:adjustRightInd w:val="0"/>
              <w:spacing w:line="440" w:lineRule="exact"/>
              <w:rPr>
                <w:rFonts w:ascii="仿宋" w:hAnsi="仿宋" w:eastAsia="仿宋" w:cs="仿宋"/>
                <w:color w:val="000000"/>
                <w:spacing w:val="-5"/>
                <w:sz w:val="24"/>
                <w:szCs w:val="24"/>
                <w:highlight w:val="none"/>
              </w:rPr>
            </w:pPr>
          </w:p>
        </w:tc>
      </w:tr>
      <w:tr w14:paraId="372B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14:paraId="16E7FB74">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5</w:t>
            </w:r>
          </w:p>
        </w:tc>
        <w:tc>
          <w:tcPr>
            <w:tcW w:w="4185" w:type="dxa"/>
            <w:gridSpan w:val="4"/>
          </w:tcPr>
          <w:p w14:paraId="67CE2B3F">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单次维修报告提供情况（10分）</w:t>
            </w:r>
          </w:p>
        </w:tc>
        <w:tc>
          <w:tcPr>
            <w:tcW w:w="1620" w:type="dxa"/>
            <w:gridSpan w:val="2"/>
          </w:tcPr>
          <w:p w14:paraId="1BCC5E62">
            <w:pPr>
              <w:adjustRightInd w:val="0"/>
              <w:spacing w:line="440" w:lineRule="exact"/>
              <w:rPr>
                <w:rFonts w:ascii="仿宋" w:hAnsi="仿宋" w:eastAsia="仿宋" w:cs="仿宋"/>
                <w:color w:val="000000"/>
                <w:spacing w:val="-5"/>
                <w:sz w:val="24"/>
                <w:szCs w:val="24"/>
                <w:highlight w:val="none"/>
              </w:rPr>
            </w:pPr>
          </w:p>
        </w:tc>
        <w:tc>
          <w:tcPr>
            <w:tcW w:w="1883" w:type="dxa"/>
          </w:tcPr>
          <w:p w14:paraId="6A44EF43">
            <w:pPr>
              <w:adjustRightInd w:val="0"/>
              <w:spacing w:line="440" w:lineRule="exact"/>
              <w:rPr>
                <w:rFonts w:ascii="仿宋" w:hAnsi="仿宋" w:eastAsia="仿宋" w:cs="仿宋"/>
                <w:color w:val="000000"/>
                <w:spacing w:val="-5"/>
                <w:sz w:val="24"/>
                <w:szCs w:val="24"/>
                <w:highlight w:val="none"/>
              </w:rPr>
            </w:pPr>
          </w:p>
        </w:tc>
      </w:tr>
      <w:tr w14:paraId="291F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14:paraId="1990C3C3">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6</w:t>
            </w:r>
          </w:p>
        </w:tc>
        <w:tc>
          <w:tcPr>
            <w:tcW w:w="4185" w:type="dxa"/>
            <w:gridSpan w:val="4"/>
          </w:tcPr>
          <w:p w14:paraId="761B3D68">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维保年度总结报告质量（10分）</w:t>
            </w:r>
          </w:p>
        </w:tc>
        <w:tc>
          <w:tcPr>
            <w:tcW w:w="1620" w:type="dxa"/>
            <w:gridSpan w:val="2"/>
          </w:tcPr>
          <w:p w14:paraId="4C68B102">
            <w:pPr>
              <w:adjustRightInd w:val="0"/>
              <w:spacing w:line="440" w:lineRule="exact"/>
              <w:rPr>
                <w:rFonts w:ascii="仿宋" w:hAnsi="仿宋" w:eastAsia="仿宋" w:cs="仿宋"/>
                <w:color w:val="000000"/>
                <w:spacing w:val="-5"/>
                <w:sz w:val="24"/>
                <w:szCs w:val="24"/>
                <w:highlight w:val="none"/>
              </w:rPr>
            </w:pPr>
          </w:p>
        </w:tc>
        <w:tc>
          <w:tcPr>
            <w:tcW w:w="1883" w:type="dxa"/>
          </w:tcPr>
          <w:p w14:paraId="249F225D">
            <w:pPr>
              <w:adjustRightInd w:val="0"/>
              <w:spacing w:line="440" w:lineRule="exact"/>
              <w:rPr>
                <w:rFonts w:ascii="仿宋" w:hAnsi="仿宋" w:eastAsia="仿宋" w:cs="仿宋"/>
                <w:color w:val="000000"/>
                <w:spacing w:val="-5"/>
                <w:sz w:val="24"/>
                <w:szCs w:val="24"/>
                <w:highlight w:val="none"/>
              </w:rPr>
            </w:pPr>
          </w:p>
        </w:tc>
      </w:tr>
      <w:tr w14:paraId="2824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14:paraId="12C254F9">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7</w:t>
            </w:r>
          </w:p>
        </w:tc>
        <w:tc>
          <w:tcPr>
            <w:tcW w:w="4185" w:type="dxa"/>
            <w:gridSpan w:val="4"/>
          </w:tcPr>
          <w:p w14:paraId="4F7CE282">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维修人员操作规范化程度（10分）</w:t>
            </w:r>
          </w:p>
        </w:tc>
        <w:tc>
          <w:tcPr>
            <w:tcW w:w="1620" w:type="dxa"/>
            <w:gridSpan w:val="2"/>
          </w:tcPr>
          <w:p w14:paraId="318D51BF">
            <w:pPr>
              <w:adjustRightInd w:val="0"/>
              <w:spacing w:line="440" w:lineRule="exact"/>
              <w:rPr>
                <w:rFonts w:ascii="仿宋" w:hAnsi="仿宋" w:eastAsia="仿宋" w:cs="仿宋"/>
                <w:color w:val="000000"/>
                <w:spacing w:val="-5"/>
                <w:sz w:val="24"/>
                <w:szCs w:val="24"/>
                <w:highlight w:val="none"/>
              </w:rPr>
            </w:pPr>
          </w:p>
        </w:tc>
        <w:tc>
          <w:tcPr>
            <w:tcW w:w="1883" w:type="dxa"/>
          </w:tcPr>
          <w:p w14:paraId="2F629147">
            <w:pPr>
              <w:adjustRightInd w:val="0"/>
              <w:spacing w:line="440" w:lineRule="exact"/>
              <w:rPr>
                <w:rFonts w:ascii="仿宋" w:hAnsi="仿宋" w:eastAsia="仿宋" w:cs="仿宋"/>
                <w:color w:val="000000"/>
                <w:spacing w:val="-5"/>
                <w:sz w:val="24"/>
                <w:szCs w:val="24"/>
                <w:highlight w:val="none"/>
              </w:rPr>
            </w:pPr>
          </w:p>
        </w:tc>
      </w:tr>
      <w:tr w14:paraId="0965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tcPr>
          <w:p w14:paraId="46569B73">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8</w:t>
            </w:r>
          </w:p>
        </w:tc>
        <w:tc>
          <w:tcPr>
            <w:tcW w:w="4185" w:type="dxa"/>
            <w:gridSpan w:val="4"/>
          </w:tcPr>
          <w:p w14:paraId="33215BE9">
            <w:pPr>
              <w:adjustRightInd w:val="0"/>
              <w:spacing w:line="440" w:lineRule="exact"/>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维修服务满意度（20分）</w:t>
            </w:r>
          </w:p>
        </w:tc>
        <w:tc>
          <w:tcPr>
            <w:tcW w:w="1620" w:type="dxa"/>
            <w:gridSpan w:val="2"/>
          </w:tcPr>
          <w:p w14:paraId="032C24BF">
            <w:pPr>
              <w:adjustRightInd w:val="0"/>
              <w:spacing w:line="440" w:lineRule="exact"/>
              <w:rPr>
                <w:rFonts w:ascii="仿宋" w:hAnsi="仿宋" w:eastAsia="仿宋" w:cs="仿宋"/>
                <w:color w:val="000000"/>
                <w:spacing w:val="-5"/>
                <w:sz w:val="24"/>
                <w:szCs w:val="24"/>
                <w:highlight w:val="none"/>
              </w:rPr>
            </w:pPr>
          </w:p>
        </w:tc>
        <w:tc>
          <w:tcPr>
            <w:tcW w:w="1883" w:type="dxa"/>
          </w:tcPr>
          <w:p w14:paraId="38085223">
            <w:pPr>
              <w:adjustRightInd w:val="0"/>
              <w:spacing w:line="440" w:lineRule="exact"/>
              <w:rPr>
                <w:rFonts w:ascii="仿宋" w:hAnsi="仿宋" w:eastAsia="仿宋" w:cs="仿宋"/>
                <w:color w:val="000000"/>
                <w:spacing w:val="-5"/>
                <w:sz w:val="24"/>
                <w:szCs w:val="24"/>
                <w:highlight w:val="none"/>
              </w:rPr>
            </w:pPr>
          </w:p>
        </w:tc>
      </w:tr>
      <w:tr w14:paraId="03D9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2094" w:type="dxa"/>
            <w:gridSpan w:val="2"/>
            <w:vAlign w:val="center"/>
          </w:tcPr>
          <w:p w14:paraId="0BFE4248">
            <w:pPr>
              <w:adjustRightInd w:val="0"/>
              <w:spacing w:line="440" w:lineRule="exact"/>
              <w:jc w:val="center"/>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综合考评结果</w:t>
            </w:r>
          </w:p>
        </w:tc>
        <w:tc>
          <w:tcPr>
            <w:tcW w:w="6428" w:type="dxa"/>
            <w:gridSpan w:val="6"/>
            <w:vAlign w:val="center"/>
          </w:tcPr>
          <w:p w14:paraId="5D97784E">
            <w:pPr>
              <w:adjustRightInd w:val="0"/>
              <w:spacing w:line="440" w:lineRule="exact"/>
              <w:jc w:val="center"/>
              <w:rPr>
                <w:rFonts w:ascii="仿宋" w:hAnsi="仿宋" w:eastAsia="仿宋" w:cs="仿宋"/>
                <w:color w:val="000000"/>
                <w:spacing w:val="-5"/>
                <w:sz w:val="24"/>
                <w:szCs w:val="24"/>
                <w:highlight w:val="none"/>
              </w:rPr>
            </w:pPr>
          </w:p>
        </w:tc>
      </w:tr>
      <w:tr w14:paraId="5680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2094" w:type="dxa"/>
            <w:gridSpan w:val="2"/>
            <w:vAlign w:val="center"/>
          </w:tcPr>
          <w:p w14:paraId="06333A6B">
            <w:pPr>
              <w:adjustRightInd w:val="0"/>
              <w:spacing w:line="440" w:lineRule="exact"/>
              <w:jc w:val="center"/>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改进意见及建议</w:t>
            </w:r>
          </w:p>
          <w:p w14:paraId="27890494">
            <w:pPr>
              <w:adjustRightInd w:val="0"/>
              <w:spacing w:line="440" w:lineRule="exact"/>
              <w:jc w:val="center"/>
              <w:rPr>
                <w:rFonts w:ascii="仿宋" w:hAnsi="仿宋" w:eastAsia="仿宋" w:cs="仿宋"/>
                <w:color w:val="000000"/>
                <w:spacing w:val="-5"/>
                <w:sz w:val="24"/>
                <w:szCs w:val="24"/>
                <w:highlight w:val="none"/>
              </w:rPr>
            </w:pPr>
          </w:p>
        </w:tc>
        <w:tc>
          <w:tcPr>
            <w:tcW w:w="6428" w:type="dxa"/>
            <w:gridSpan w:val="6"/>
            <w:vAlign w:val="center"/>
          </w:tcPr>
          <w:p w14:paraId="7E3A94BD">
            <w:pPr>
              <w:adjustRightInd w:val="0"/>
              <w:spacing w:line="440" w:lineRule="exact"/>
              <w:jc w:val="center"/>
              <w:rPr>
                <w:rFonts w:ascii="仿宋" w:hAnsi="仿宋" w:eastAsia="仿宋" w:cs="仿宋"/>
                <w:color w:val="000000"/>
                <w:spacing w:val="-5"/>
                <w:sz w:val="24"/>
                <w:szCs w:val="24"/>
                <w:highlight w:val="none"/>
              </w:rPr>
            </w:pPr>
          </w:p>
        </w:tc>
      </w:tr>
      <w:tr w14:paraId="4689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094" w:type="dxa"/>
            <w:gridSpan w:val="2"/>
            <w:vAlign w:val="center"/>
          </w:tcPr>
          <w:p w14:paraId="3C0B0951">
            <w:pPr>
              <w:adjustRightInd w:val="0"/>
              <w:spacing w:line="440" w:lineRule="exact"/>
              <w:jc w:val="center"/>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考评组员</w:t>
            </w:r>
          </w:p>
        </w:tc>
        <w:tc>
          <w:tcPr>
            <w:tcW w:w="2563" w:type="dxa"/>
            <w:gridSpan w:val="2"/>
            <w:vAlign w:val="center"/>
          </w:tcPr>
          <w:p w14:paraId="3617BFC9">
            <w:pPr>
              <w:adjustRightInd w:val="0"/>
              <w:spacing w:line="440" w:lineRule="exact"/>
              <w:jc w:val="center"/>
              <w:rPr>
                <w:rFonts w:ascii="仿宋" w:hAnsi="仿宋" w:eastAsia="仿宋" w:cs="仿宋"/>
                <w:color w:val="000000"/>
                <w:spacing w:val="-5"/>
                <w:sz w:val="24"/>
                <w:szCs w:val="24"/>
                <w:highlight w:val="none"/>
              </w:rPr>
            </w:pPr>
          </w:p>
        </w:tc>
        <w:tc>
          <w:tcPr>
            <w:tcW w:w="1708" w:type="dxa"/>
            <w:gridSpan w:val="2"/>
            <w:vAlign w:val="center"/>
          </w:tcPr>
          <w:p w14:paraId="4F863FD3">
            <w:pPr>
              <w:adjustRightInd w:val="0"/>
              <w:spacing w:line="440" w:lineRule="exact"/>
              <w:jc w:val="center"/>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日期</w:t>
            </w:r>
          </w:p>
        </w:tc>
        <w:tc>
          <w:tcPr>
            <w:tcW w:w="2157" w:type="dxa"/>
            <w:gridSpan w:val="2"/>
          </w:tcPr>
          <w:p w14:paraId="5700B084">
            <w:pPr>
              <w:adjustRightInd w:val="0"/>
              <w:spacing w:line="440" w:lineRule="exact"/>
              <w:rPr>
                <w:rFonts w:ascii="仿宋" w:hAnsi="仿宋" w:eastAsia="仿宋" w:cs="仿宋"/>
                <w:color w:val="000000"/>
                <w:spacing w:val="-5"/>
                <w:sz w:val="24"/>
                <w:szCs w:val="24"/>
                <w:highlight w:val="none"/>
              </w:rPr>
            </w:pPr>
          </w:p>
        </w:tc>
      </w:tr>
      <w:tr w14:paraId="255F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094" w:type="dxa"/>
            <w:gridSpan w:val="2"/>
            <w:vAlign w:val="center"/>
          </w:tcPr>
          <w:p w14:paraId="463A0209">
            <w:pPr>
              <w:adjustRightInd w:val="0"/>
              <w:spacing w:line="440" w:lineRule="exact"/>
              <w:jc w:val="center"/>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审核人</w:t>
            </w:r>
          </w:p>
        </w:tc>
        <w:tc>
          <w:tcPr>
            <w:tcW w:w="2563" w:type="dxa"/>
            <w:gridSpan w:val="2"/>
            <w:vAlign w:val="center"/>
          </w:tcPr>
          <w:p w14:paraId="7DC2975F">
            <w:pPr>
              <w:adjustRightInd w:val="0"/>
              <w:spacing w:line="440" w:lineRule="exact"/>
              <w:jc w:val="center"/>
              <w:rPr>
                <w:rFonts w:ascii="仿宋" w:hAnsi="仿宋" w:eastAsia="仿宋" w:cs="仿宋"/>
                <w:color w:val="000000"/>
                <w:spacing w:val="-5"/>
                <w:sz w:val="24"/>
                <w:szCs w:val="24"/>
                <w:highlight w:val="none"/>
              </w:rPr>
            </w:pPr>
          </w:p>
        </w:tc>
        <w:tc>
          <w:tcPr>
            <w:tcW w:w="1708" w:type="dxa"/>
            <w:gridSpan w:val="2"/>
            <w:vAlign w:val="center"/>
          </w:tcPr>
          <w:p w14:paraId="14C96C80">
            <w:pPr>
              <w:adjustRightInd w:val="0"/>
              <w:spacing w:line="440" w:lineRule="exact"/>
              <w:jc w:val="center"/>
              <w:rPr>
                <w:rFonts w:ascii="仿宋" w:hAnsi="仿宋" w:eastAsia="仿宋" w:cs="仿宋"/>
                <w:color w:val="000000"/>
                <w:spacing w:val="-5"/>
                <w:sz w:val="24"/>
                <w:szCs w:val="24"/>
                <w:highlight w:val="none"/>
              </w:rPr>
            </w:pPr>
            <w:r>
              <w:rPr>
                <w:rFonts w:hint="eastAsia" w:ascii="仿宋" w:hAnsi="仿宋" w:eastAsia="仿宋" w:cs="仿宋"/>
                <w:color w:val="000000"/>
                <w:spacing w:val="-5"/>
                <w:sz w:val="24"/>
                <w:szCs w:val="24"/>
                <w:highlight w:val="none"/>
              </w:rPr>
              <w:t>日期</w:t>
            </w:r>
          </w:p>
        </w:tc>
        <w:tc>
          <w:tcPr>
            <w:tcW w:w="2157" w:type="dxa"/>
            <w:gridSpan w:val="2"/>
          </w:tcPr>
          <w:p w14:paraId="357FFFCD">
            <w:pPr>
              <w:adjustRightInd w:val="0"/>
              <w:spacing w:line="440" w:lineRule="exact"/>
              <w:rPr>
                <w:rFonts w:ascii="仿宋" w:hAnsi="仿宋" w:eastAsia="仿宋" w:cs="仿宋"/>
                <w:color w:val="000000"/>
                <w:spacing w:val="-5"/>
                <w:sz w:val="24"/>
                <w:szCs w:val="24"/>
                <w:highlight w:val="none"/>
              </w:rPr>
            </w:pPr>
          </w:p>
        </w:tc>
      </w:tr>
    </w:tbl>
    <w:p w14:paraId="36560F5D">
      <w:pPr>
        <w:adjustRightInd w:val="0"/>
        <w:spacing w:line="440" w:lineRule="exact"/>
        <w:rPr>
          <w:rFonts w:ascii="仿宋" w:hAnsi="仿宋" w:eastAsia="仿宋" w:cs="仿宋"/>
          <w:color w:val="000000"/>
          <w:spacing w:val="-5"/>
          <w:sz w:val="28"/>
          <w:szCs w:val="28"/>
          <w:highlight w:val="none"/>
        </w:rPr>
      </w:pPr>
    </w:p>
    <w:p w14:paraId="25110B57">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41D5F571">
      <w:pPr>
        <w:pStyle w:val="2"/>
        <w:rPr>
          <w:rFonts w:hint="eastAsia" w:ascii="仿宋" w:hAnsi="仿宋" w:eastAsia="仿宋" w:cs="仿宋"/>
          <w:b/>
          <w:color w:val="auto"/>
          <w:sz w:val="36"/>
          <w:szCs w:val="36"/>
          <w:highlight w:val="none"/>
        </w:rPr>
      </w:pPr>
    </w:p>
    <w:p w14:paraId="67C44CF1">
      <w:pPr>
        <w:rPr>
          <w:rFonts w:hint="eastAsia" w:ascii="仿宋" w:hAnsi="仿宋" w:eastAsia="仿宋" w:cs="仿宋"/>
          <w:b/>
          <w:color w:val="auto"/>
          <w:sz w:val="36"/>
          <w:szCs w:val="36"/>
          <w:highlight w:val="none"/>
        </w:rPr>
      </w:pPr>
    </w:p>
    <w:p w14:paraId="68A6601B">
      <w:pPr>
        <w:pStyle w:val="2"/>
        <w:rPr>
          <w:rFonts w:hint="eastAsia" w:ascii="仿宋" w:hAnsi="仿宋" w:eastAsia="仿宋" w:cs="仿宋"/>
          <w:b/>
          <w:color w:val="auto"/>
          <w:sz w:val="36"/>
          <w:szCs w:val="36"/>
          <w:highlight w:val="none"/>
        </w:rPr>
      </w:pPr>
    </w:p>
    <w:p w14:paraId="392397C2">
      <w:pPr>
        <w:rPr>
          <w:rFonts w:hint="eastAsia" w:ascii="仿宋" w:hAnsi="仿宋" w:eastAsia="仿宋" w:cs="仿宋"/>
          <w:b/>
          <w:color w:val="auto"/>
          <w:sz w:val="36"/>
          <w:szCs w:val="36"/>
          <w:highlight w:val="none"/>
        </w:rPr>
      </w:pPr>
    </w:p>
    <w:p w14:paraId="5C1EB932">
      <w:pPr>
        <w:pStyle w:val="2"/>
        <w:rPr>
          <w:rFonts w:hint="eastAsia" w:ascii="仿宋" w:hAnsi="仿宋" w:eastAsia="仿宋" w:cs="仿宋"/>
          <w:b/>
          <w:color w:val="auto"/>
          <w:sz w:val="36"/>
          <w:szCs w:val="36"/>
          <w:highlight w:val="none"/>
        </w:rPr>
      </w:pPr>
    </w:p>
    <w:p w14:paraId="0746D3B0">
      <w:pPr>
        <w:rPr>
          <w:rFonts w:hint="eastAsia" w:ascii="仿宋" w:hAnsi="仿宋" w:eastAsia="仿宋" w:cs="仿宋"/>
          <w:b/>
          <w:color w:val="auto"/>
          <w:sz w:val="36"/>
          <w:szCs w:val="36"/>
          <w:highlight w:val="none"/>
        </w:rPr>
      </w:pPr>
    </w:p>
    <w:p w14:paraId="7B906960">
      <w:pPr>
        <w:pStyle w:val="2"/>
        <w:rPr>
          <w:rFonts w:hint="eastAsia" w:ascii="仿宋" w:hAnsi="仿宋" w:eastAsia="仿宋" w:cs="仿宋"/>
          <w:b/>
          <w:color w:val="auto"/>
          <w:sz w:val="36"/>
          <w:szCs w:val="36"/>
          <w:highlight w:val="none"/>
        </w:rPr>
      </w:pPr>
    </w:p>
    <w:p w14:paraId="19AA03E5">
      <w:pPr>
        <w:rPr>
          <w:rFonts w:hint="eastAsia" w:ascii="仿宋" w:hAnsi="仿宋" w:eastAsia="仿宋" w:cs="仿宋"/>
          <w:b/>
          <w:color w:val="auto"/>
          <w:sz w:val="36"/>
          <w:szCs w:val="36"/>
          <w:highlight w:val="none"/>
        </w:rPr>
      </w:pPr>
    </w:p>
    <w:p w14:paraId="3E8DF66E">
      <w:pPr>
        <w:pStyle w:val="2"/>
        <w:rPr>
          <w:rFonts w:hint="eastAsia" w:ascii="仿宋" w:hAnsi="仿宋" w:eastAsia="仿宋" w:cs="仿宋"/>
          <w:b/>
          <w:color w:val="auto"/>
          <w:sz w:val="36"/>
          <w:szCs w:val="36"/>
          <w:highlight w:val="none"/>
        </w:rPr>
      </w:pPr>
    </w:p>
    <w:p w14:paraId="7EB9B287">
      <w:pPr>
        <w:rPr>
          <w:rFonts w:hint="eastAsia" w:ascii="仿宋" w:hAnsi="仿宋" w:eastAsia="仿宋" w:cs="仿宋"/>
          <w:b/>
          <w:color w:val="auto"/>
          <w:sz w:val="36"/>
          <w:szCs w:val="36"/>
          <w:highlight w:val="none"/>
        </w:rPr>
      </w:pPr>
    </w:p>
    <w:p w14:paraId="56D5CACA">
      <w:pPr>
        <w:pStyle w:val="2"/>
        <w:rPr>
          <w:rFonts w:hint="eastAsia" w:ascii="仿宋" w:hAnsi="仿宋" w:eastAsia="仿宋" w:cs="仿宋"/>
          <w:b/>
          <w:color w:val="auto"/>
          <w:sz w:val="36"/>
          <w:szCs w:val="36"/>
          <w:highlight w:val="none"/>
        </w:rPr>
      </w:pPr>
    </w:p>
    <w:p w14:paraId="19402BD6">
      <w:pPr>
        <w:rPr>
          <w:rFonts w:hint="eastAsia" w:ascii="仿宋" w:hAnsi="仿宋" w:eastAsia="仿宋" w:cs="仿宋"/>
          <w:b/>
          <w:color w:val="auto"/>
          <w:sz w:val="36"/>
          <w:szCs w:val="36"/>
          <w:highlight w:val="none"/>
        </w:rPr>
      </w:pPr>
    </w:p>
    <w:p w14:paraId="6A9E16FD">
      <w:pPr>
        <w:pStyle w:val="2"/>
        <w:rPr>
          <w:rFonts w:hint="eastAsia" w:ascii="仿宋" w:hAnsi="仿宋" w:eastAsia="仿宋" w:cs="仿宋"/>
          <w:b/>
          <w:color w:val="auto"/>
          <w:sz w:val="36"/>
          <w:szCs w:val="36"/>
          <w:highlight w:val="none"/>
        </w:rPr>
      </w:pPr>
    </w:p>
    <w:p w14:paraId="51F6842D">
      <w:pPr>
        <w:rPr>
          <w:rFonts w:hint="eastAsia" w:ascii="仿宋" w:hAnsi="仿宋" w:eastAsia="仿宋" w:cs="仿宋"/>
          <w:b/>
          <w:color w:val="auto"/>
          <w:sz w:val="36"/>
          <w:szCs w:val="36"/>
          <w:highlight w:val="none"/>
        </w:rPr>
      </w:pPr>
    </w:p>
    <w:p w14:paraId="4AEAA8C2">
      <w:pPr>
        <w:pStyle w:val="2"/>
        <w:rPr>
          <w:rFonts w:hint="eastAsia"/>
          <w:highlight w:val="none"/>
        </w:rPr>
      </w:pPr>
    </w:p>
    <w:p w14:paraId="548DA3D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2BB0ADF">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2079CCF">
      <w:pPr>
        <w:spacing w:line="480" w:lineRule="auto"/>
        <w:jc w:val="center"/>
        <w:rPr>
          <w:rFonts w:hint="eastAsia" w:ascii="仿宋" w:hAnsi="仿宋" w:eastAsia="仿宋" w:cs="仿宋"/>
          <w:b/>
          <w:color w:val="auto"/>
          <w:sz w:val="28"/>
          <w:szCs w:val="28"/>
          <w:highlight w:val="none"/>
        </w:rPr>
      </w:pPr>
    </w:p>
    <w:p w14:paraId="28CBE34C">
      <w:pPr>
        <w:spacing w:line="480" w:lineRule="auto"/>
        <w:jc w:val="center"/>
        <w:rPr>
          <w:rFonts w:hint="eastAsia" w:ascii="仿宋" w:hAnsi="仿宋" w:eastAsia="仿宋" w:cs="仿宋"/>
          <w:b/>
          <w:color w:val="auto"/>
          <w:sz w:val="24"/>
          <w:highlight w:val="none"/>
        </w:rPr>
      </w:pPr>
    </w:p>
    <w:p w14:paraId="3C893B38">
      <w:pPr>
        <w:spacing w:line="480" w:lineRule="auto"/>
        <w:jc w:val="center"/>
        <w:rPr>
          <w:rFonts w:hint="eastAsia" w:ascii="仿宋" w:hAnsi="仿宋" w:eastAsia="仿宋" w:cs="仿宋"/>
          <w:b/>
          <w:color w:val="auto"/>
          <w:sz w:val="24"/>
          <w:highlight w:val="none"/>
        </w:rPr>
      </w:pPr>
    </w:p>
    <w:p w14:paraId="5597D271">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3B58619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35A87CA">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A3B020F">
      <w:pPr>
        <w:spacing w:before="120" w:line="22" w:lineRule="atLeast"/>
        <w:rPr>
          <w:rFonts w:hint="eastAsia" w:ascii="仿宋" w:hAnsi="仿宋" w:eastAsia="仿宋" w:cs="仿宋"/>
          <w:color w:val="auto"/>
          <w:sz w:val="24"/>
          <w:highlight w:val="none"/>
        </w:rPr>
      </w:pPr>
    </w:p>
    <w:p w14:paraId="05BDE476">
      <w:pPr>
        <w:pStyle w:val="4"/>
        <w:rPr>
          <w:rFonts w:hint="eastAsia" w:ascii="仿宋" w:hAnsi="仿宋" w:eastAsia="仿宋" w:cs="仿宋"/>
          <w:color w:val="auto"/>
          <w:highlight w:val="none"/>
        </w:rPr>
      </w:pPr>
    </w:p>
    <w:p w14:paraId="26921495">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2C1DEF5">
      <w:pPr>
        <w:pStyle w:val="598"/>
        <w:spacing w:before="120" w:line="22" w:lineRule="atLeast"/>
        <w:rPr>
          <w:rFonts w:hint="eastAsia" w:ascii="仿宋" w:hAnsi="仿宋" w:eastAsia="仿宋" w:cs="仿宋"/>
          <w:color w:val="auto"/>
          <w:szCs w:val="24"/>
          <w:highlight w:val="none"/>
        </w:rPr>
      </w:pPr>
    </w:p>
    <w:p w14:paraId="466B150B">
      <w:pPr>
        <w:pStyle w:val="598"/>
        <w:spacing w:before="120" w:line="22" w:lineRule="atLeast"/>
        <w:rPr>
          <w:rFonts w:hint="eastAsia" w:ascii="仿宋" w:hAnsi="仿宋" w:eastAsia="仿宋" w:cs="仿宋"/>
          <w:color w:val="auto"/>
          <w:szCs w:val="24"/>
          <w:highlight w:val="none"/>
        </w:rPr>
      </w:pPr>
    </w:p>
    <w:p w14:paraId="56DD96B7">
      <w:pPr>
        <w:rPr>
          <w:rFonts w:hint="eastAsia" w:ascii="仿宋" w:hAnsi="仿宋" w:eastAsia="仿宋" w:cs="仿宋"/>
          <w:color w:val="auto"/>
          <w:sz w:val="24"/>
          <w:highlight w:val="none"/>
        </w:rPr>
      </w:pPr>
    </w:p>
    <w:p w14:paraId="498B3512">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3E7579C">
      <w:pPr>
        <w:spacing w:before="120" w:line="22" w:lineRule="atLeast"/>
        <w:rPr>
          <w:rFonts w:hint="eastAsia" w:ascii="仿宋" w:hAnsi="仿宋" w:eastAsia="仿宋" w:cs="仿宋"/>
          <w:color w:val="auto"/>
          <w:sz w:val="24"/>
          <w:highlight w:val="none"/>
        </w:rPr>
      </w:pPr>
    </w:p>
    <w:p w14:paraId="09A9298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CCBD78A">
      <w:pPr>
        <w:spacing w:before="120" w:line="22" w:lineRule="atLeast"/>
        <w:rPr>
          <w:rFonts w:hint="eastAsia" w:ascii="仿宋" w:hAnsi="仿宋" w:eastAsia="仿宋" w:cs="仿宋"/>
          <w:color w:val="auto"/>
          <w:sz w:val="24"/>
          <w:highlight w:val="none"/>
        </w:rPr>
      </w:pPr>
    </w:p>
    <w:p w14:paraId="71A27EA9">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9324061">
      <w:pPr>
        <w:spacing w:before="120" w:line="22" w:lineRule="atLeast"/>
        <w:rPr>
          <w:rFonts w:hint="eastAsia" w:ascii="仿宋" w:hAnsi="仿宋" w:eastAsia="仿宋" w:cs="仿宋"/>
          <w:color w:val="auto"/>
          <w:sz w:val="24"/>
          <w:highlight w:val="none"/>
        </w:rPr>
      </w:pPr>
    </w:p>
    <w:p w14:paraId="515862F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D0E1DA2">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7AB7BEDE">
      <w:pPr>
        <w:rPr>
          <w:rFonts w:hint="eastAsia" w:ascii="仿宋" w:hAnsi="仿宋" w:eastAsia="仿宋" w:cs="仿宋"/>
          <w:b/>
          <w:color w:val="auto"/>
          <w:sz w:val="24"/>
          <w:highlight w:val="none"/>
        </w:rPr>
      </w:pPr>
    </w:p>
    <w:p w14:paraId="7053836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3D4786F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1288A9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6" w:name="_Toc15367"/>
      <w:bookmarkStart w:id="47" w:name="_Toc19273"/>
      <w:bookmarkStart w:id="48" w:name="_Toc28855"/>
      <w:bookmarkStart w:id="49" w:name="_Toc20421"/>
      <w:bookmarkStart w:id="50" w:name="_Toc22967"/>
      <w:r>
        <w:rPr>
          <w:rFonts w:hint="eastAsia" w:ascii="仿宋" w:hAnsi="仿宋" w:eastAsia="仿宋" w:cs="仿宋"/>
          <w:b/>
          <w:color w:val="auto"/>
          <w:sz w:val="24"/>
          <w:highlight w:val="none"/>
        </w:rPr>
        <w:t>1.1 合同组成部分</w:t>
      </w:r>
      <w:bookmarkEnd w:id="46"/>
      <w:bookmarkEnd w:id="47"/>
      <w:bookmarkEnd w:id="48"/>
      <w:bookmarkEnd w:id="49"/>
      <w:bookmarkEnd w:id="50"/>
    </w:p>
    <w:p w14:paraId="46DB9EB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C8702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6C5D317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158E52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233E9E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7AA829B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2FCEB2A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1" w:name="_Toc2918"/>
      <w:bookmarkStart w:id="52" w:name="_Toc18585"/>
      <w:bookmarkStart w:id="53" w:name="_Toc22185"/>
      <w:bookmarkStart w:id="54" w:name="_Toc6773"/>
      <w:bookmarkStart w:id="55" w:name="_Toc6311"/>
      <w:r>
        <w:rPr>
          <w:rFonts w:hint="eastAsia" w:ascii="仿宋" w:hAnsi="仿宋" w:eastAsia="仿宋" w:cs="仿宋"/>
          <w:b/>
          <w:color w:val="auto"/>
          <w:sz w:val="24"/>
          <w:highlight w:val="none"/>
        </w:rPr>
        <w:t>1.2 标的</w:t>
      </w:r>
      <w:bookmarkEnd w:id="51"/>
      <w:bookmarkEnd w:id="52"/>
      <w:bookmarkEnd w:id="53"/>
      <w:bookmarkEnd w:id="54"/>
      <w:bookmarkEnd w:id="55"/>
    </w:p>
    <w:p w14:paraId="443E64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6C22D3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C506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2A7A82B4">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58C9BF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26D5CC6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6" w:name="_Toc1386"/>
      <w:bookmarkStart w:id="57" w:name="_Toc4929"/>
      <w:bookmarkStart w:id="58" w:name="_Toc5635"/>
      <w:bookmarkStart w:id="59" w:name="_Toc13918"/>
      <w:bookmarkStart w:id="60"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5CDEDD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D9F46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422DBE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6"/>
      <w:bookmarkEnd w:id="57"/>
      <w:bookmarkEnd w:id="58"/>
      <w:bookmarkEnd w:id="59"/>
      <w:bookmarkEnd w:id="60"/>
    </w:p>
    <w:p w14:paraId="01B9626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BA7A8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57E6B8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6E2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D54C3F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FDD9B7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57CCBFD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0A60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29FFE2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0D08FF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050031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2A1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0079F4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8B4E7D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33CAD5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060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28EF49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F29327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6144EB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075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12C643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52A31F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3340FF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2E2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B43903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1B3DB7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66AA267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1" w:name="_Toc30158"/>
      <w:bookmarkStart w:id="62" w:name="_Toc14993"/>
      <w:bookmarkStart w:id="63" w:name="_Toc30506"/>
      <w:bookmarkStart w:id="64" w:name="_Toc3654"/>
      <w:bookmarkStart w:id="65"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CD9B9F7">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1"/>
    <w:bookmarkEnd w:id="62"/>
    <w:bookmarkEnd w:id="63"/>
    <w:bookmarkEnd w:id="64"/>
    <w:bookmarkEnd w:id="65"/>
    <w:p w14:paraId="645B521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6" w:name="_Toc1814"/>
      <w:bookmarkStart w:id="67" w:name="_Toc10340"/>
      <w:bookmarkStart w:id="68" w:name="_Toc22618"/>
      <w:bookmarkStart w:id="69" w:name="_Toc11108"/>
      <w:bookmarkStart w:id="70" w:name="_Toc31421"/>
      <w:bookmarkStart w:id="71" w:name="_Toc8772"/>
      <w:bookmarkStart w:id="72" w:name="_Toc3625"/>
      <w:bookmarkStart w:id="73" w:name="_Toc4760"/>
      <w:r>
        <w:rPr>
          <w:rFonts w:hint="eastAsia" w:ascii="仿宋" w:hAnsi="仿宋" w:eastAsia="仿宋" w:cs="仿宋"/>
          <w:b/>
          <w:color w:val="auto"/>
          <w:highlight w:val="none"/>
        </w:rPr>
        <w:t>1.4履约保证金</w:t>
      </w:r>
    </w:p>
    <w:p w14:paraId="3B924A2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4002A8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113CC9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8C2C72F">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351405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0DD82BB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6"/>
      <w:bookmarkEnd w:id="67"/>
      <w:bookmarkEnd w:id="68"/>
      <w:r>
        <w:rPr>
          <w:rFonts w:hint="eastAsia" w:ascii="仿宋" w:hAnsi="仿宋" w:eastAsia="仿宋" w:cs="仿宋"/>
          <w:b/>
          <w:color w:val="auto"/>
          <w:sz w:val="24"/>
          <w:highlight w:val="none"/>
        </w:rPr>
        <w:t>预付款</w:t>
      </w:r>
    </w:p>
    <w:p w14:paraId="4ED7790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16EA1A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E2EC6F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1BF201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25D059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F7C3C1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EAB9E5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C248F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9"/>
      <w:bookmarkEnd w:id="70"/>
      <w:bookmarkEnd w:id="71"/>
      <w:bookmarkEnd w:id="72"/>
      <w:bookmarkEnd w:id="73"/>
    </w:p>
    <w:p w14:paraId="29DCE1C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FC9AFA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DE2320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3865A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4" w:name="_Toc8586"/>
      <w:bookmarkStart w:id="75" w:name="_Toc5698"/>
      <w:bookmarkStart w:id="76" w:name="_Toc3079"/>
      <w:bookmarkStart w:id="77" w:name="_Toc24662"/>
      <w:bookmarkStart w:id="78" w:name="_Toc2375"/>
      <w:r>
        <w:rPr>
          <w:rFonts w:hint="eastAsia" w:ascii="仿宋" w:hAnsi="仿宋" w:eastAsia="仿宋" w:cs="仿宋"/>
          <w:bCs/>
          <w:color w:val="auto"/>
          <w:sz w:val="24"/>
          <w:highlight w:val="none"/>
        </w:rPr>
        <w:t>1.7.4若服务涉及货物的，则货物的：</w:t>
      </w:r>
    </w:p>
    <w:p w14:paraId="0D37F48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2C61C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45C1FD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8ADE1B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4"/>
      <w:bookmarkEnd w:id="75"/>
      <w:bookmarkEnd w:id="76"/>
      <w:bookmarkEnd w:id="77"/>
      <w:bookmarkEnd w:id="78"/>
    </w:p>
    <w:p w14:paraId="08C2894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517EDA08">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7700D8A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7D7C6C7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9" w:name="_Toc30329"/>
      <w:bookmarkStart w:id="80" w:name="_Toc18683"/>
      <w:bookmarkStart w:id="81" w:name="_Toc32454"/>
      <w:bookmarkStart w:id="82" w:name="_Toc9497"/>
      <w:bookmarkStart w:id="83"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407CF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21C02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1BB0433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9"/>
    <w:bookmarkEnd w:id="80"/>
    <w:bookmarkEnd w:id="81"/>
    <w:bookmarkEnd w:id="82"/>
    <w:bookmarkEnd w:id="83"/>
    <w:p w14:paraId="5A493DE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4" w:name="_Toc15583"/>
      <w:bookmarkStart w:id="85" w:name="_Toc28375"/>
      <w:bookmarkStart w:id="86" w:name="_Toc16021"/>
      <w:r>
        <w:rPr>
          <w:rFonts w:hint="eastAsia" w:ascii="仿宋" w:hAnsi="仿宋" w:eastAsia="仿宋" w:cs="仿宋"/>
          <w:b/>
          <w:color w:val="auto"/>
          <w:sz w:val="24"/>
          <w:highlight w:val="none"/>
        </w:rPr>
        <w:t>1.9合同争议的解决</w:t>
      </w:r>
      <w:bookmarkEnd w:id="84"/>
      <w:bookmarkEnd w:id="85"/>
      <w:bookmarkEnd w:id="86"/>
    </w:p>
    <w:p w14:paraId="3C8B61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71C7276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22778B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4952FEC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7" w:name="_Toc7245"/>
      <w:bookmarkStart w:id="88" w:name="_Toc11173"/>
      <w:bookmarkStart w:id="89" w:name="_Toc15322"/>
      <w:r>
        <w:rPr>
          <w:rFonts w:hint="eastAsia" w:ascii="仿宋" w:hAnsi="仿宋" w:eastAsia="仿宋" w:cs="仿宋"/>
          <w:b/>
          <w:color w:val="auto"/>
          <w:sz w:val="24"/>
          <w:highlight w:val="none"/>
        </w:rPr>
        <w:t>2.0 合同生效</w:t>
      </w:r>
      <w:bookmarkEnd w:id="87"/>
      <w:bookmarkEnd w:id="88"/>
      <w:bookmarkEnd w:id="89"/>
    </w:p>
    <w:p w14:paraId="5EBC9F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5FE97FB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08C02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F9F763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7AFAED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516780A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1ECFC32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9FD89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FB8CCA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23CDA5B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317A7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8067C5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33E836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04BF50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FB7DB6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234282B4">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D3DCF36">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6491D6E4">
      <w:pPr>
        <w:spacing w:line="560" w:lineRule="exact"/>
        <w:ind w:firstLine="482" w:firstLineChars="200"/>
        <w:outlineLvl w:val="0"/>
        <w:rPr>
          <w:rFonts w:hint="eastAsia" w:ascii="仿宋" w:hAnsi="仿宋" w:eastAsia="仿宋" w:cs="仿宋"/>
          <w:b/>
          <w:color w:val="auto"/>
          <w:sz w:val="24"/>
          <w:highlight w:val="none"/>
        </w:rPr>
      </w:pPr>
      <w:bookmarkStart w:id="90" w:name="_Toc14021"/>
      <w:bookmarkStart w:id="91" w:name="_Toc5228"/>
      <w:bookmarkStart w:id="92" w:name="_Toc31297"/>
      <w:bookmarkStart w:id="93" w:name="_Toc19680"/>
      <w:bookmarkStart w:id="94" w:name="_Toc25079"/>
      <w:r>
        <w:rPr>
          <w:rFonts w:hint="eastAsia" w:ascii="仿宋" w:hAnsi="仿宋" w:eastAsia="仿宋" w:cs="仿宋"/>
          <w:b/>
          <w:color w:val="auto"/>
          <w:sz w:val="24"/>
          <w:highlight w:val="none"/>
        </w:rPr>
        <w:t>2.1 定义</w:t>
      </w:r>
      <w:bookmarkEnd w:id="90"/>
      <w:bookmarkEnd w:id="91"/>
      <w:bookmarkEnd w:id="92"/>
      <w:bookmarkEnd w:id="93"/>
      <w:bookmarkEnd w:id="94"/>
    </w:p>
    <w:p w14:paraId="22EC0C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E7AFC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0A6E4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6FD6AD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12C51A5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3826B3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70ED7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0CEC44D4">
      <w:pPr>
        <w:spacing w:line="560" w:lineRule="exact"/>
        <w:ind w:firstLine="482" w:firstLineChars="200"/>
        <w:outlineLvl w:val="0"/>
        <w:rPr>
          <w:rFonts w:hint="eastAsia" w:ascii="仿宋" w:hAnsi="仿宋" w:eastAsia="仿宋" w:cs="仿宋"/>
          <w:b/>
          <w:color w:val="auto"/>
          <w:sz w:val="24"/>
          <w:highlight w:val="none"/>
        </w:rPr>
      </w:pPr>
      <w:bookmarkStart w:id="95" w:name="_Toc16752"/>
      <w:bookmarkStart w:id="96" w:name="_Toc23289"/>
      <w:bookmarkStart w:id="97" w:name="_Toc19539"/>
      <w:bookmarkStart w:id="98" w:name="_Toc3769"/>
      <w:bookmarkStart w:id="99" w:name="_Toc31402"/>
      <w:r>
        <w:rPr>
          <w:rFonts w:hint="eastAsia" w:ascii="仿宋" w:hAnsi="仿宋" w:eastAsia="仿宋" w:cs="仿宋"/>
          <w:b/>
          <w:color w:val="auto"/>
          <w:sz w:val="24"/>
          <w:highlight w:val="none"/>
        </w:rPr>
        <w:t>2.2 技术规范</w:t>
      </w:r>
      <w:bookmarkEnd w:id="95"/>
      <w:bookmarkEnd w:id="96"/>
      <w:bookmarkEnd w:id="97"/>
      <w:bookmarkEnd w:id="98"/>
      <w:bookmarkEnd w:id="99"/>
    </w:p>
    <w:p w14:paraId="47406D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BE16C7F">
      <w:pPr>
        <w:spacing w:line="560" w:lineRule="exact"/>
        <w:ind w:firstLine="482" w:firstLineChars="200"/>
        <w:outlineLvl w:val="0"/>
        <w:rPr>
          <w:rFonts w:hint="eastAsia" w:ascii="仿宋" w:hAnsi="仿宋" w:eastAsia="仿宋" w:cs="仿宋"/>
          <w:b/>
          <w:color w:val="auto"/>
          <w:sz w:val="24"/>
          <w:highlight w:val="none"/>
        </w:rPr>
      </w:pPr>
      <w:bookmarkStart w:id="100" w:name="_Toc13673"/>
      <w:bookmarkStart w:id="101" w:name="_Toc9161"/>
      <w:bookmarkStart w:id="102" w:name="_Toc12412"/>
      <w:bookmarkStart w:id="103" w:name="_Toc4133"/>
      <w:bookmarkStart w:id="104" w:name="_Toc27945"/>
      <w:r>
        <w:rPr>
          <w:rFonts w:hint="eastAsia" w:ascii="仿宋" w:hAnsi="仿宋" w:eastAsia="仿宋" w:cs="仿宋"/>
          <w:b/>
          <w:color w:val="auto"/>
          <w:sz w:val="24"/>
          <w:highlight w:val="none"/>
        </w:rPr>
        <w:t>2.3 知识产权</w:t>
      </w:r>
      <w:bookmarkEnd w:id="100"/>
      <w:bookmarkEnd w:id="101"/>
      <w:bookmarkEnd w:id="102"/>
      <w:bookmarkEnd w:id="103"/>
      <w:bookmarkEnd w:id="104"/>
    </w:p>
    <w:p w14:paraId="056601F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46BC90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83177A8">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3B9F8F1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4E067E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70006B00">
      <w:pPr>
        <w:spacing w:line="560" w:lineRule="exact"/>
        <w:ind w:firstLine="482" w:firstLineChars="200"/>
        <w:outlineLvl w:val="0"/>
        <w:rPr>
          <w:rFonts w:hint="eastAsia" w:ascii="仿宋" w:hAnsi="仿宋" w:eastAsia="仿宋" w:cs="仿宋"/>
          <w:b/>
          <w:color w:val="auto"/>
          <w:sz w:val="24"/>
          <w:highlight w:val="none"/>
        </w:rPr>
      </w:pPr>
      <w:bookmarkStart w:id="105" w:name="_Toc32670"/>
      <w:bookmarkStart w:id="106" w:name="_Toc31233"/>
      <w:bookmarkStart w:id="107" w:name="_Toc26555"/>
      <w:bookmarkStart w:id="108" w:name="_Toc15447"/>
      <w:bookmarkStart w:id="109" w:name="_Toc22011"/>
      <w:r>
        <w:rPr>
          <w:rFonts w:hint="eastAsia" w:ascii="仿宋" w:hAnsi="仿宋" w:eastAsia="仿宋" w:cs="仿宋"/>
          <w:b/>
          <w:color w:val="auto"/>
          <w:sz w:val="24"/>
          <w:highlight w:val="none"/>
        </w:rPr>
        <w:t>2.5 结算方式和付款条件</w:t>
      </w:r>
      <w:bookmarkEnd w:id="105"/>
      <w:bookmarkEnd w:id="106"/>
      <w:bookmarkEnd w:id="107"/>
      <w:bookmarkEnd w:id="108"/>
      <w:bookmarkEnd w:id="109"/>
    </w:p>
    <w:p w14:paraId="1933AC7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D56442">
      <w:pPr>
        <w:spacing w:line="560" w:lineRule="exact"/>
        <w:ind w:firstLine="482" w:firstLineChars="200"/>
        <w:outlineLvl w:val="0"/>
        <w:rPr>
          <w:rFonts w:hint="eastAsia" w:ascii="仿宋" w:hAnsi="仿宋" w:eastAsia="仿宋" w:cs="仿宋"/>
          <w:b/>
          <w:color w:val="auto"/>
          <w:sz w:val="24"/>
          <w:highlight w:val="none"/>
        </w:rPr>
      </w:pPr>
      <w:bookmarkStart w:id="110" w:name="_Toc13154"/>
      <w:bookmarkStart w:id="111" w:name="_Toc18990"/>
      <w:bookmarkStart w:id="112" w:name="_Toc30507"/>
      <w:bookmarkStart w:id="113" w:name="_Toc16163"/>
      <w:bookmarkStart w:id="114" w:name="_Toc13467"/>
      <w:r>
        <w:rPr>
          <w:rFonts w:hint="eastAsia" w:ascii="仿宋" w:hAnsi="仿宋" w:eastAsia="仿宋" w:cs="仿宋"/>
          <w:b/>
          <w:color w:val="auto"/>
          <w:sz w:val="24"/>
          <w:highlight w:val="none"/>
        </w:rPr>
        <w:t>2.6 技术资料和保密义务</w:t>
      </w:r>
      <w:bookmarkEnd w:id="110"/>
      <w:bookmarkEnd w:id="111"/>
      <w:bookmarkEnd w:id="112"/>
      <w:bookmarkEnd w:id="113"/>
      <w:bookmarkEnd w:id="114"/>
    </w:p>
    <w:p w14:paraId="73F5A4D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31DCA22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0EB1BD8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7D2FC9A">
      <w:pPr>
        <w:spacing w:line="560" w:lineRule="exact"/>
        <w:ind w:firstLine="482" w:firstLineChars="200"/>
        <w:outlineLvl w:val="0"/>
        <w:rPr>
          <w:rFonts w:hint="eastAsia" w:ascii="仿宋" w:hAnsi="仿宋" w:eastAsia="仿宋" w:cs="仿宋"/>
          <w:b/>
          <w:color w:val="auto"/>
          <w:sz w:val="24"/>
          <w:highlight w:val="none"/>
        </w:rPr>
      </w:pPr>
      <w:bookmarkStart w:id="115" w:name="_Toc19069"/>
      <w:r>
        <w:rPr>
          <w:rFonts w:hint="eastAsia" w:ascii="仿宋" w:hAnsi="仿宋" w:eastAsia="仿宋" w:cs="仿宋"/>
          <w:b/>
          <w:color w:val="auto"/>
          <w:sz w:val="24"/>
          <w:highlight w:val="none"/>
        </w:rPr>
        <w:t>2.7 质量保证</w:t>
      </w:r>
      <w:bookmarkEnd w:id="115"/>
    </w:p>
    <w:p w14:paraId="3D3BCC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1DDACF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08BDFF6B">
      <w:pPr>
        <w:spacing w:line="560" w:lineRule="exact"/>
        <w:ind w:firstLine="482" w:firstLineChars="200"/>
        <w:outlineLvl w:val="0"/>
        <w:rPr>
          <w:rFonts w:hint="eastAsia" w:ascii="仿宋" w:hAnsi="仿宋" w:eastAsia="仿宋" w:cs="仿宋"/>
          <w:b/>
          <w:color w:val="auto"/>
          <w:sz w:val="24"/>
          <w:highlight w:val="none"/>
        </w:rPr>
      </w:pPr>
      <w:bookmarkStart w:id="116" w:name="_Toc22267"/>
      <w:r>
        <w:rPr>
          <w:rFonts w:hint="eastAsia" w:ascii="仿宋" w:hAnsi="仿宋" w:eastAsia="仿宋" w:cs="仿宋"/>
          <w:b/>
          <w:color w:val="auto"/>
          <w:sz w:val="24"/>
          <w:highlight w:val="none"/>
        </w:rPr>
        <w:t>2.8 延迟履行</w:t>
      </w:r>
      <w:bookmarkEnd w:id="116"/>
    </w:p>
    <w:p w14:paraId="647CFE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AEE7DBD">
      <w:pPr>
        <w:spacing w:line="560" w:lineRule="exact"/>
        <w:ind w:firstLine="482" w:firstLineChars="200"/>
        <w:outlineLvl w:val="0"/>
        <w:rPr>
          <w:rFonts w:hint="eastAsia" w:ascii="仿宋" w:hAnsi="仿宋" w:eastAsia="仿宋" w:cs="仿宋"/>
          <w:b/>
          <w:color w:val="auto"/>
          <w:sz w:val="24"/>
          <w:highlight w:val="none"/>
        </w:rPr>
      </w:pPr>
      <w:bookmarkStart w:id="117" w:name="_Toc10611"/>
      <w:r>
        <w:rPr>
          <w:rFonts w:hint="eastAsia" w:ascii="仿宋" w:hAnsi="仿宋" w:eastAsia="仿宋" w:cs="仿宋"/>
          <w:b/>
          <w:color w:val="auto"/>
          <w:sz w:val="24"/>
          <w:highlight w:val="none"/>
        </w:rPr>
        <w:t>2.9 合同变更</w:t>
      </w:r>
      <w:bookmarkEnd w:id="117"/>
    </w:p>
    <w:p w14:paraId="6C134EB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2ADB9E37">
      <w:pPr>
        <w:spacing w:line="560" w:lineRule="exact"/>
        <w:ind w:firstLine="482" w:firstLineChars="200"/>
        <w:outlineLvl w:val="0"/>
        <w:rPr>
          <w:rFonts w:hint="eastAsia" w:ascii="仿宋" w:hAnsi="仿宋" w:eastAsia="仿宋" w:cs="仿宋"/>
          <w:b/>
          <w:color w:val="auto"/>
          <w:sz w:val="24"/>
          <w:highlight w:val="none"/>
        </w:rPr>
      </w:pPr>
      <w:bookmarkStart w:id="118" w:name="_Toc21830"/>
      <w:bookmarkStart w:id="119" w:name="_Toc10663"/>
      <w:bookmarkStart w:id="120" w:name="_Toc26689"/>
      <w:bookmarkStart w:id="121" w:name="_Toc42"/>
      <w:bookmarkStart w:id="122" w:name="_Toc23368"/>
      <w:r>
        <w:rPr>
          <w:rFonts w:hint="eastAsia" w:ascii="仿宋" w:hAnsi="仿宋" w:eastAsia="仿宋" w:cs="仿宋"/>
          <w:b/>
          <w:color w:val="auto"/>
          <w:sz w:val="24"/>
          <w:highlight w:val="none"/>
        </w:rPr>
        <w:t>2.10 合同转让和分包</w:t>
      </w:r>
      <w:bookmarkEnd w:id="118"/>
      <w:bookmarkEnd w:id="119"/>
      <w:bookmarkEnd w:id="120"/>
      <w:bookmarkEnd w:id="121"/>
      <w:bookmarkEnd w:id="122"/>
    </w:p>
    <w:p w14:paraId="0B835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76B1472">
      <w:pPr>
        <w:spacing w:line="560" w:lineRule="exact"/>
        <w:ind w:firstLine="482" w:firstLineChars="200"/>
        <w:outlineLvl w:val="0"/>
        <w:rPr>
          <w:rFonts w:hint="eastAsia" w:ascii="仿宋" w:hAnsi="仿宋" w:eastAsia="仿宋" w:cs="仿宋"/>
          <w:b/>
          <w:color w:val="auto"/>
          <w:sz w:val="24"/>
          <w:highlight w:val="none"/>
        </w:rPr>
      </w:pPr>
      <w:bookmarkStart w:id="123" w:name="_Toc32494"/>
      <w:bookmarkStart w:id="124" w:name="_Toc14371"/>
      <w:bookmarkStart w:id="125" w:name="_Toc25571"/>
      <w:bookmarkStart w:id="126" w:name="_Toc4720"/>
      <w:bookmarkStart w:id="127" w:name="_Toc26633"/>
      <w:r>
        <w:rPr>
          <w:rFonts w:hint="eastAsia" w:ascii="仿宋" w:hAnsi="仿宋" w:eastAsia="仿宋" w:cs="仿宋"/>
          <w:b/>
          <w:color w:val="auto"/>
          <w:sz w:val="24"/>
          <w:highlight w:val="none"/>
        </w:rPr>
        <w:t>2.11 不可抗力</w:t>
      </w:r>
      <w:bookmarkEnd w:id="123"/>
      <w:bookmarkEnd w:id="124"/>
      <w:bookmarkEnd w:id="125"/>
      <w:bookmarkEnd w:id="126"/>
      <w:bookmarkEnd w:id="127"/>
    </w:p>
    <w:p w14:paraId="31552D6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14D634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78E641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58B2FE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4A95811">
      <w:pPr>
        <w:spacing w:line="560" w:lineRule="exact"/>
        <w:ind w:firstLine="482" w:firstLineChars="200"/>
        <w:outlineLvl w:val="0"/>
        <w:rPr>
          <w:rFonts w:hint="eastAsia" w:ascii="仿宋" w:hAnsi="仿宋" w:eastAsia="仿宋" w:cs="仿宋"/>
          <w:b/>
          <w:color w:val="auto"/>
          <w:sz w:val="24"/>
          <w:highlight w:val="none"/>
        </w:rPr>
      </w:pPr>
      <w:bookmarkStart w:id="128" w:name="_Toc14115"/>
      <w:bookmarkStart w:id="129" w:name="_Toc3638"/>
      <w:bookmarkStart w:id="130" w:name="_Toc24465"/>
      <w:bookmarkStart w:id="131" w:name="_Toc23854"/>
      <w:bookmarkStart w:id="132" w:name="_Toc25783"/>
      <w:r>
        <w:rPr>
          <w:rFonts w:hint="eastAsia" w:ascii="仿宋" w:hAnsi="仿宋" w:eastAsia="仿宋" w:cs="仿宋"/>
          <w:b/>
          <w:color w:val="auto"/>
          <w:sz w:val="24"/>
          <w:highlight w:val="none"/>
        </w:rPr>
        <w:t>2.12 税费</w:t>
      </w:r>
      <w:bookmarkEnd w:id="128"/>
      <w:bookmarkEnd w:id="129"/>
      <w:bookmarkEnd w:id="130"/>
      <w:bookmarkEnd w:id="131"/>
      <w:bookmarkEnd w:id="132"/>
    </w:p>
    <w:p w14:paraId="6CD45F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7D8D6FA6">
      <w:pPr>
        <w:spacing w:line="560" w:lineRule="exact"/>
        <w:ind w:firstLine="482" w:firstLineChars="200"/>
        <w:outlineLvl w:val="0"/>
        <w:rPr>
          <w:rFonts w:hint="eastAsia" w:ascii="仿宋" w:hAnsi="仿宋" w:eastAsia="仿宋" w:cs="仿宋"/>
          <w:b/>
          <w:color w:val="auto"/>
          <w:sz w:val="24"/>
          <w:highlight w:val="none"/>
        </w:rPr>
      </w:pPr>
      <w:bookmarkStart w:id="133" w:name="_Toc25525"/>
      <w:bookmarkStart w:id="134" w:name="_Toc7315"/>
      <w:bookmarkStart w:id="135" w:name="_Toc14814"/>
      <w:bookmarkStart w:id="136" w:name="_Toc30105"/>
      <w:bookmarkStart w:id="137" w:name="_Toc26883"/>
      <w:r>
        <w:rPr>
          <w:rFonts w:hint="eastAsia" w:ascii="仿宋" w:hAnsi="仿宋" w:eastAsia="仿宋" w:cs="仿宋"/>
          <w:b/>
          <w:color w:val="auto"/>
          <w:sz w:val="24"/>
          <w:highlight w:val="none"/>
        </w:rPr>
        <w:t>2.13 乙方破产</w:t>
      </w:r>
      <w:bookmarkEnd w:id="133"/>
      <w:bookmarkEnd w:id="134"/>
      <w:bookmarkEnd w:id="135"/>
      <w:bookmarkEnd w:id="136"/>
      <w:bookmarkEnd w:id="137"/>
    </w:p>
    <w:p w14:paraId="1E9D083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679DE14">
      <w:pPr>
        <w:spacing w:line="560" w:lineRule="exact"/>
        <w:ind w:firstLine="482" w:firstLineChars="200"/>
        <w:outlineLvl w:val="0"/>
        <w:rPr>
          <w:rFonts w:hint="eastAsia" w:ascii="仿宋" w:hAnsi="仿宋" w:eastAsia="仿宋" w:cs="仿宋"/>
          <w:b/>
          <w:color w:val="auto"/>
          <w:sz w:val="24"/>
          <w:highlight w:val="none"/>
        </w:rPr>
      </w:pPr>
      <w:bookmarkStart w:id="138" w:name="_Toc2016"/>
      <w:bookmarkStart w:id="139" w:name="_Toc1123"/>
      <w:bookmarkStart w:id="140" w:name="_Toc23323"/>
      <w:r>
        <w:rPr>
          <w:rFonts w:hint="eastAsia" w:ascii="仿宋" w:hAnsi="仿宋" w:eastAsia="仿宋" w:cs="仿宋"/>
          <w:b/>
          <w:color w:val="auto"/>
          <w:sz w:val="24"/>
          <w:highlight w:val="none"/>
        </w:rPr>
        <w:t>2.14 合同中止、终止</w:t>
      </w:r>
      <w:bookmarkEnd w:id="138"/>
      <w:bookmarkEnd w:id="139"/>
      <w:bookmarkEnd w:id="140"/>
    </w:p>
    <w:p w14:paraId="12570B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913623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EAADD7D">
      <w:pPr>
        <w:spacing w:line="560" w:lineRule="exact"/>
        <w:ind w:firstLine="482" w:firstLineChars="200"/>
        <w:outlineLvl w:val="0"/>
        <w:rPr>
          <w:rFonts w:hint="eastAsia" w:ascii="仿宋" w:hAnsi="仿宋" w:eastAsia="仿宋" w:cs="仿宋"/>
          <w:b/>
          <w:color w:val="auto"/>
          <w:sz w:val="24"/>
          <w:highlight w:val="none"/>
        </w:rPr>
      </w:pPr>
      <w:bookmarkStart w:id="141" w:name="_Toc14525"/>
      <w:bookmarkStart w:id="142" w:name="_Toc17363"/>
      <w:bookmarkStart w:id="143" w:name="_Toc1969"/>
      <w:r>
        <w:rPr>
          <w:rFonts w:hint="eastAsia" w:ascii="仿宋" w:hAnsi="仿宋" w:eastAsia="仿宋" w:cs="仿宋"/>
          <w:b/>
          <w:color w:val="auto"/>
          <w:sz w:val="24"/>
          <w:highlight w:val="none"/>
        </w:rPr>
        <w:t>2.15 检验和验收</w:t>
      </w:r>
      <w:bookmarkEnd w:id="141"/>
      <w:bookmarkEnd w:id="142"/>
      <w:bookmarkEnd w:id="143"/>
    </w:p>
    <w:p w14:paraId="7705EBE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7A50A683">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42611AF">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DF6B90B">
      <w:pPr>
        <w:spacing w:line="560" w:lineRule="exact"/>
        <w:ind w:firstLine="482" w:firstLineChars="200"/>
        <w:outlineLvl w:val="0"/>
        <w:rPr>
          <w:rFonts w:hint="eastAsia" w:ascii="仿宋" w:hAnsi="仿宋" w:eastAsia="仿宋" w:cs="仿宋"/>
          <w:b/>
          <w:color w:val="auto"/>
          <w:sz w:val="24"/>
          <w:highlight w:val="none"/>
        </w:rPr>
      </w:pPr>
      <w:bookmarkStart w:id="144" w:name="_Toc12666"/>
      <w:bookmarkStart w:id="145" w:name="_Toc9808"/>
      <w:bookmarkStart w:id="146" w:name="_Toc31892"/>
      <w:bookmarkStart w:id="147" w:name="_Toc25198"/>
      <w:bookmarkStart w:id="148" w:name="_Toc2308"/>
      <w:r>
        <w:rPr>
          <w:rFonts w:hint="eastAsia" w:ascii="仿宋" w:hAnsi="仿宋" w:eastAsia="仿宋" w:cs="仿宋"/>
          <w:b/>
          <w:color w:val="auto"/>
          <w:sz w:val="24"/>
          <w:highlight w:val="none"/>
        </w:rPr>
        <w:t>2.16 通知和送达</w:t>
      </w:r>
      <w:bookmarkEnd w:id="144"/>
      <w:bookmarkEnd w:id="145"/>
      <w:bookmarkEnd w:id="146"/>
      <w:bookmarkEnd w:id="147"/>
      <w:bookmarkEnd w:id="148"/>
    </w:p>
    <w:p w14:paraId="73E6E5F3">
      <w:pPr>
        <w:spacing w:line="560" w:lineRule="exact"/>
        <w:ind w:firstLine="480" w:firstLineChars="200"/>
        <w:rPr>
          <w:rFonts w:hint="eastAsia" w:ascii="仿宋" w:hAnsi="仿宋" w:eastAsia="仿宋" w:cs="仿宋"/>
          <w:color w:val="auto"/>
          <w:sz w:val="24"/>
          <w:highlight w:val="none"/>
        </w:rPr>
      </w:pPr>
      <w:bookmarkStart w:id="149" w:name="_Toc27674"/>
      <w:bookmarkStart w:id="150"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2BE3459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3A8E9C6D">
      <w:pPr>
        <w:spacing w:line="560" w:lineRule="exact"/>
        <w:ind w:firstLine="482" w:firstLineChars="200"/>
        <w:outlineLvl w:val="0"/>
        <w:rPr>
          <w:rFonts w:hint="eastAsia" w:ascii="仿宋" w:hAnsi="仿宋" w:eastAsia="仿宋" w:cs="仿宋"/>
          <w:b/>
          <w:color w:val="auto"/>
          <w:sz w:val="24"/>
          <w:highlight w:val="none"/>
        </w:rPr>
      </w:pPr>
      <w:bookmarkStart w:id="151" w:name="_Toc28906"/>
      <w:bookmarkStart w:id="152" w:name="_Toc5063"/>
      <w:bookmarkStart w:id="153" w:name="_Toc27644"/>
      <w:bookmarkStart w:id="154" w:name="_Toc12254"/>
      <w:bookmarkStart w:id="155" w:name="_Toc20808"/>
      <w:r>
        <w:rPr>
          <w:rFonts w:hint="eastAsia" w:ascii="仿宋" w:hAnsi="仿宋" w:eastAsia="仿宋" w:cs="仿宋"/>
          <w:b/>
          <w:color w:val="auto"/>
          <w:sz w:val="24"/>
          <w:highlight w:val="none"/>
        </w:rPr>
        <w:t>2.17 合同使用的文字和适用的法律</w:t>
      </w:r>
      <w:bookmarkEnd w:id="151"/>
      <w:bookmarkEnd w:id="152"/>
      <w:bookmarkEnd w:id="153"/>
      <w:bookmarkEnd w:id="154"/>
      <w:bookmarkEnd w:id="155"/>
    </w:p>
    <w:p w14:paraId="69A5C3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61876B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63F227E2">
      <w:pPr>
        <w:spacing w:line="560" w:lineRule="exact"/>
        <w:ind w:firstLine="482" w:firstLineChars="200"/>
        <w:outlineLvl w:val="0"/>
        <w:rPr>
          <w:rFonts w:hint="eastAsia" w:ascii="仿宋" w:hAnsi="仿宋" w:eastAsia="仿宋" w:cs="仿宋"/>
          <w:b/>
          <w:color w:val="auto"/>
          <w:sz w:val="24"/>
          <w:highlight w:val="none"/>
        </w:rPr>
      </w:pPr>
      <w:bookmarkStart w:id="156" w:name="_Toc4355"/>
      <w:bookmarkStart w:id="157" w:name="_Toc18540"/>
      <w:bookmarkStart w:id="158" w:name="_Toc30599"/>
      <w:r>
        <w:rPr>
          <w:rFonts w:hint="eastAsia" w:ascii="仿宋" w:hAnsi="仿宋" w:eastAsia="仿宋" w:cs="仿宋"/>
          <w:b/>
          <w:color w:val="auto"/>
          <w:sz w:val="24"/>
          <w:highlight w:val="none"/>
        </w:rPr>
        <w:t>2.18 计量单位</w:t>
      </w:r>
      <w:bookmarkEnd w:id="156"/>
      <w:bookmarkEnd w:id="157"/>
      <w:bookmarkEnd w:id="158"/>
    </w:p>
    <w:p w14:paraId="3BF196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C5F9900">
      <w:pPr>
        <w:spacing w:line="560" w:lineRule="exact"/>
        <w:ind w:firstLine="482" w:firstLineChars="200"/>
        <w:outlineLvl w:val="0"/>
        <w:rPr>
          <w:rFonts w:hint="eastAsia" w:ascii="仿宋" w:hAnsi="仿宋" w:eastAsia="仿宋" w:cs="仿宋"/>
          <w:b/>
          <w:color w:val="auto"/>
          <w:sz w:val="24"/>
          <w:highlight w:val="none"/>
        </w:rPr>
      </w:pPr>
      <w:bookmarkStart w:id="159" w:name="_Toc10330"/>
      <w:bookmarkStart w:id="160" w:name="_Toc279701263"/>
      <w:bookmarkStart w:id="161" w:name="_Toc12773"/>
      <w:bookmarkStart w:id="162" w:name="_Toc18567"/>
      <w:bookmarkStart w:id="163" w:name="_Toc487900373"/>
      <w:bookmarkStart w:id="164" w:name="_Toc259093692"/>
      <w:r>
        <w:rPr>
          <w:rFonts w:hint="eastAsia" w:ascii="仿宋" w:hAnsi="仿宋" w:eastAsia="仿宋" w:cs="仿宋"/>
          <w:b/>
          <w:color w:val="auto"/>
          <w:sz w:val="24"/>
          <w:highlight w:val="none"/>
        </w:rPr>
        <w:t>2.19 合同使用的文字和适用的法律</w:t>
      </w:r>
      <w:bookmarkEnd w:id="159"/>
      <w:bookmarkEnd w:id="160"/>
      <w:bookmarkEnd w:id="161"/>
      <w:bookmarkEnd w:id="162"/>
      <w:bookmarkEnd w:id="163"/>
      <w:bookmarkEnd w:id="164"/>
    </w:p>
    <w:p w14:paraId="11B40F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70FDEC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40F4A763">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0002CE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5578AC1">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5" w:name="_Toc331685784"/>
      <w:r>
        <w:rPr>
          <w:rFonts w:hint="eastAsia" w:ascii="仿宋" w:hAnsi="仿宋" w:eastAsia="仿宋" w:cs="仿宋"/>
          <w:b/>
          <w:color w:val="auto"/>
          <w:sz w:val="24"/>
          <w:highlight w:val="none"/>
        </w:rPr>
        <w:t xml:space="preserve"> </w:t>
      </w:r>
      <w:bookmarkEnd w:id="165"/>
      <w:r>
        <w:rPr>
          <w:rFonts w:hint="eastAsia" w:ascii="仿宋" w:hAnsi="仿宋" w:eastAsia="仿宋" w:cs="仿宋"/>
          <w:b/>
          <w:color w:val="auto"/>
          <w:kern w:val="2"/>
          <w:sz w:val="24"/>
          <w:szCs w:val="24"/>
          <w:highlight w:val="none"/>
          <w:lang w:val="en-US" w:eastAsia="zh-CN" w:bidi="ar-SA"/>
        </w:rPr>
        <w:t>第三部分  合同专用条款</w:t>
      </w:r>
    </w:p>
    <w:p w14:paraId="131B8D63">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BA9D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82936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70CFFE4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64B0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0C1FA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304A7D01">
            <w:pPr>
              <w:spacing w:line="360" w:lineRule="auto"/>
              <w:rPr>
                <w:rFonts w:hint="eastAsia" w:ascii="仿宋" w:hAnsi="仿宋" w:eastAsia="仿宋" w:cs="仿宋"/>
                <w:color w:val="auto"/>
                <w:sz w:val="24"/>
                <w:highlight w:val="none"/>
              </w:rPr>
            </w:pPr>
          </w:p>
        </w:tc>
      </w:tr>
      <w:tr w14:paraId="2E78F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5A40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653F519">
            <w:pPr>
              <w:spacing w:line="360" w:lineRule="auto"/>
              <w:rPr>
                <w:rFonts w:hint="eastAsia" w:ascii="仿宋" w:hAnsi="仿宋" w:eastAsia="仿宋" w:cs="仿宋"/>
                <w:color w:val="auto"/>
                <w:sz w:val="24"/>
                <w:highlight w:val="none"/>
              </w:rPr>
            </w:pPr>
          </w:p>
        </w:tc>
      </w:tr>
      <w:tr w14:paraId="3F181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2E1CA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0F88B263">
            <w:pPr>
              <w:spacing w:line="360" w:lineRule="auto"/>
              <w:rPr>
                <w:rFonts w:hint="eastAsia" w:ascii="仿宋" w:hAnsi="仿宋" w:eastAsia="仿宋" w:cs="仿宋"/>
                <w:color w:val="auto"/>
                <w:sz w:val="24"/>
                <w:highlight w:val="none"/>
              </w:rPr>
            </w:pPr>
          </w:p>
        </w:tc>
      </w:tr>
      <w:tr w14:paraId="536606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E374D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40655DDC">
            <w:pPr>
              <w:spacing w:line="360" w:lineRule="auto"/>
              <w:rPr>
                <w:rFonts w:hint="eastAsia" w:ascii="仿宋" w:hAnsi="仿宋" w:eastAsia="仿宋" w:cs="仿宋"/>
                <w:color w:val="auto"/>
                <w:sz w:val="24"/>
                <w:highlight w:val="none"/>
              </w:rPr>
            </w:pPr>
          </w:p>
        </w:tc>
      </w:tr>
      <w:tr w14:paraId="67190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5348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4368B61F">
            <w:pPr>
              <w:spacing w:line="360" w:lineRule="auto"/>
              <w:rPr>
                <w:rFonts w:hint="eastAsia" w:ascii="仿宋" w:hAnsi="仿宋" w:eastAsia="仿宋" w:cs="仿宋"/>
                <w:color w:val="auto"/>
                <w:sz w:val="24"/>
                <w:highlight w:val="none"/>
              </w:rPr>
            </w:pPr>
          </w:p>
        </w:tc>
      </w:tr>
      <w:tr w14:paraId="23659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209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26535C26">
            <w:pPr>
              <w:spacing w:line="360" w:lineRule="auto"/>
              <w:rPr>
                <w:rFonts w:hint="eastAsia" w:ascii="仿宋" w:hAnsi="仿宋" w:eastAsia="仿宋" w:cs="仿宋"/>
                <w:color w:val="auto"/>
                <w:sz w:val="24"/>
                <w:highlight w:val="none"/>
              </w:rPr>
            </w:pPr>
          </w:p>
        </w:tc>
      </w:tr>
      <w:tr w14:paraId="52DA7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05311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333CD65A">
            <w:pPr>
              <w:spacing w:line="360" w:lineRule="auto"/>
              <w:rPr>
                <w:rFonts w:hint="eastAsia" w:ascii="仿宋" w:hAnsi="仿宋" w:eastAsia="仿宋" w:cs="仿宋"/>
                <w:color w:val="auto"/>
                <w:sz w:val="24"/>
                <w:highlight w:val="none"/>
              </w:rPr>
            </w:pPr>
          </w:p>
        </w:tc>
      </w:tr>
      <w:tr w14:paraId="6DBB7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5207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2064AB5A">
            <w:pPr>
              <w:spacing w:line="360" w:lineRule="auto"/>
              <w:rPr>
                <w:rFonts w:hint="eastAsia" w:ascii="仿宋" w:hAnsi="仿宋" w:eastAsia="仿宋" w:cs="仿宋"/>
                <w:color w:val="auto"/>
                <w:sz w:val="24"/>
                <w:highlight w:val="none"/>
              </w:rPr>
            </w:pPr>
          </w:p>
        </w:tc>
      </w:tr>
      <w:tr w14:paraId="6322C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EC8F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6EDCB8F">
            <w:pPr>
              <w:spacing w:line="360" w:lineRule="auto"/>
              <w:rPr>
                <w:rFonts w:hint="eastAsia" w:ascii="仿宋" w:hAnsi="仿宋" w:eastAsia="仿宋" w:cs="仿宋"/>
                <w:color w:val="auto"/>
                <w:sz w:val="24"/>
                <w:highlight w:val="none"/>
              </w:rPr>
            </w:pPr>
          </w:p>
        </w:tc>
      </w:tr>
      <w:tr w14:paraId="286A6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73AA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12979B16">
            <w:pPr>
              <w:spacing w:line="360" w:lineRule="auto"/>
              <w:rPr>
                <w:rFonts w:hint="eastAsia" w:ascii="仿宋" w:hAnsi="仿宋" w:eastAsia="仿宋" w:cs="仿宋"/>
                <w:color w:val="auto"/>
                <w:sz w:val="24"/>
                <w:highlight w:val="none"/>
              </w:rPr>
            </w:pPr>
          </w:p>
        </w:tc>
      </w:tr>
      <w:tr w14:paraId="57A806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FF52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7159B104">
            <w:pPr>
              <w:spacing w:line="360" w:lineRule="auto"/>
              <w:rPr>
                <w:rFonts w:hint="eastAsia" w:ascii="仿宋" w:hAnsi="仿宋" w:eastAsia="仿宋" w:cs="仿宋"/>
                <w:color w:val="auto"/>
                <w:sz w:val="24"/>
                <w:highlight w:val="none"/>
              </w:rPr>
            </w:pPr>
          </w:p>
        </w:tc>
      </w:tr>
      <w:tr w14:paraId="5A86E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4AF3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31B87679">
            <w:pPr>
              <w:spacing w:line="360" w:lineRule="auto"/>
              <w:rPr>
                <w:rFonts w:hint="eastAsia" w:ascii="仿宋" w:hAnsi="仿宋" w:eastAsia="仿宋" w:cs="仿宋"/>
                <w:color w:val="auto"/>
                <w:sz w:val="24"/>
                <w:highlight w:val="none"/>
              </w:rPr>
            </w:pPr>
          </w:p>
        </w:tc>
      </w:tr>
      <w:tr w14:paraId="0B671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BC86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090B6717">
            <w:pPr>
              <w:spacing w:line="360" w:lineRule="auto"/>
              <w:rPr>
                <w:rFonts w:hint="eastAsia" w:ascii="仿宋" w:hAnsi="仿宋" w:eastAsia="仿宋" w:cs="仿宋"/>
                <w:color w:val="auto"/>
                <w:sz w:val="24"/>
                <w:highlight w:val="none"/>
              </w:rPr>
            </w:pPr>
          </w:p>
        </w:tc>
      </w:tr>
      <w:tr w14:paraId="0AFD6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AF67F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0C2AAD67">
            <w:pPr>
              <w:spacing w:line="360" w:lineRule="auto"/>
              <w:rPr>
                <w:rFonts w:hint="eastAsia" w:ascii="仿宋" w:hAnsi="仿宋" w:eastAsia="仿宋" w:cs="仿宋"/>
                <w:color w:val="auto"/>
                <w:sz w:val="24"/>
                <w:highlight w:val="none"/>
              </w:rPr>
            </w:pPr>
          </w:p>
        </w:tc>
      </w:tr>
      <w:tr w14:paraId="126CA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8121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3D0281BF">
            <w:pPr>
              <w:spacing w:line="360" w:lineRule="auto"/>
              <w:rPr>
                <w:rFonts w:hint="eastAsia" w:ascii="仿宋" w:hAnsi="仿宋" w:eastAsia="仿宋" w:cs="仿宋"/>
                <w:color w:val="auto"/>
                <w:sz w:val="24"/>
                <w:highlight w:val="none"/>
              </w:rPr>
            </w:pPr>
          </w:p>
        </w:tc>
      </w:tr>
      <w:tr w14:paraId="7080E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30FB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719122E4">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DD06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11CB9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991E80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12F56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E402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07E995DD">
            <w:pPr>
              <w:spacing w:line="360" w:lineRule="auto"/>
              <w:rPr>
                <w:rFonts w:hint="eastAsia" w:ascii="仿宋" w:hAnsi="仿宋" w:eastAsia="仿宋" w:cs="仿宋"/>
                <w:color w:val="auto"/>
                <w:sz w:val="24"/>
                <w:highlight w:val="none"/>
              </w:rPr>
            </w:pPr>
          </w:p>
        </w:tc>
      </w:tr>
      <w:tr w14:paraId="724FF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B6D92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1DC57C49">
            <w:pPr>
              <w:spacing w:line="360" w:lineRule="auto"/>
              <w:rPr>
                <w:rFonts w:hint="eastAsia" w:ascii="仿宋" w:hAnsi="仿宋" w:eastAsia="仿宋" w:cs="仿宋"/>
                <w:color w:val="auto"/>
                <w:sz w:val="24"/>
                <w:highlight w:val="none"/>
              </w:rPr>
            </w:pPr>
          </w:p>
        </w:tc>
      </w:tr>
      <w:tr w14:paraId="14640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F17C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0F2F8424">
            <w:pPr>
              <w:spacing w:line="360" w:lineRule="auto"/>
              <w:rPr>
                <w:rFonts w:hint="eastAsia" w:ascii="仿宋" w:hAnsi="仿宋" w:eastAsia="仿宋" w:cs="仿宋"/>
                <w:color w:val="auto"/>
                <w:sz w:val="24"/>
                <w:highlight w:val="none"/>
              </w:rPr>
            </w:pPr>
          </w:p>
        </w:tc>
      </w:tr>
      <w:tr w14:paraId="295EE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FCBA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69EC6136">
            <w:pPr>
              <w:spacing w:line="360" w:lineRule="auto"/>
              <w:rPr>
                <w:rFonts w:hint="eastAsia" w:ascii="仿宋" w:hAnsi="仿宋" w:eastAsia="仿宋" w:cs="仿宋"/>
                <w:color w:val="auto"/>
                <w:sz w:val="24"/>
                <w:highlight w:val="none"/>
              </w:rPr>
            </w:pPr>
          </w:p>
        </w:tc>
      </w:tr>
      <w:tr w14:paraId="1176D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A0446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35F07E12">
            <w:pPr>
              <w:spacing w:line="360" w:lineRule="auto"/>
              <w:rPr>
                <w:rFonts w:hint="eastAsia" w:ascii="仿宋" w:hAnsi="仿宋" w:eastAsia="仿宋" w:cs="仿宋"/>
                <w:color w:val="auto"/>
                <w:sz w:val="24"/>
                <w:highlight w:val="none"/>
              </w:rPr>
            </w:pPr>
          </w:p>
        </w:tc>
      </w:tr>
    </w:tbl>
    <w:p w14:paraId="0D170B64">
      <w:pPr>
        <w:spacing w:line="360" w:lineRule="auto"/>
        <w:ind w:left="-420" w:leftChars="-200" w:right="-420" w:rightChars="-200" w:firstLine="480" w:firstLineChars="200"/>
        <w:rPr>
          <w:rFonts w:hint="eastAsia" w:ascii="仿宋" w:hAnsi="仿宋" w:eastAsia="仿宋" w:cs="仿宋"/>
          <w:color w:val="auto"/>
          <w:sz w:val="24"/>
          <w:highlight w:val="none"/>
        </w:rPr>
      </w:pPr>
    </w:p>
    <w:p w14:paraId="34F49B57">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6A0DAFA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C025EA8">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7D5314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28EAA0E">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DE6EE7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4105956">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2B41B8C8">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2"/>
        <w:tblW w:w="9775" w:type="dxa"/>
        <w:tblInd w:w="0" w:type="dxa"/>
        <w:tblLayout w:type="fixed"/>
        <w:tblCellMar>
          <w:top w:w="0" w:type="dxa"/>
          <w:left w:w="108" w:type="dxa"/>
          <w:bottom w:w="0" w:type="dxa"/>
          <w:right w:w="108" w:type="dxa"/>
        </w:tblCellMar>
      </w:tblPr>
      <w:tblGrid>
        <w:gridCol w:w="700"/>
        <w:gridCol w:w="1290"/>
        <w:gridCol w:w="7095"/>
        <w:gridCol w:w="690"/>
      </w:tblGrid>
      <w:tr w14:paraId="0857C9F9">
        <w:tblPrEx>
          <w:tblCellMar>
            <w:top w:w="0" w:type="dxa"/>
            <w:left w:w="108" w:type="dxa"/>
            <w:bottom w:w="0" w:type="dxa"/>
            <w:right w:w="108" w:type="dxa"/>
          </w:tblCellMar>
        </w:tblPrEx>
        <w:trPr>
          <w:trHeight w:val="79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8D93">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7C6AD">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评审因素</w:t>
            </w:r>
          </w:p>
        </w:tc>
        <w:tc>
          <w:tcPr>
            <w:tcW w:w="7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13226">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评分标准说明</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4D53">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分值</w:t>
            </w:r>
          </w:p>
        </w:tc>
      </w:tr>
      <w:tr w14:paraId="301F2F6C">
        <w:tblPrEx>
          <w:tblCellMar>
            <w:top w:w="0" w:type="dxa"/>
            <w:left w:w="108" w:type="dxa"/>
            <w:bottom w:w="0" w:type="dxa"/>
            <w:right w:w="108" w:type="dxa"/>
          </w:tblCellMar>
        </w:tblPrEx>
        <w:trPr>
          <w:trHeight w:val="79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613C">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5E6DE">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采购需求响应</w:t>
            </w:r>
          </w:p>
        </w:tc>
        <w:tc>
          <w:tcPr>
            <w:tcW w:w="7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C71C">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完全满足指标参数得25分。打“★”为实质性指标，出现负偏离作无效投标处理；打“▲”为主要性能指标，每有一项负偏离扣4分；其他指标，每有一项负偏离扣2分，扣完为止。</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ABC2E">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25</w:t>
            </w:r>
          </w:p>
        </w:tc>
      </w:tr>
      <w:tr w14:paraId="1369A923">
        <w:tblPrEx>
          <w:tblCellMar>
            <w:top w:w="0" w:type="dxa"/>
            <w:left w:w="108" w:type="dxa"/>
            <w:bottom w:w="0" w:type="dxa"/>
            <w:right w:w="108" w:type="dxa"/>
          </w:tblCellMar>
        </w:tblPrEx>
        <w:trPr>
          <w:trHeight w:val="1540"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DEFCC">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881C9">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配件保障</w:t>
            </w:r>
          </w:p>
        </w:tc>
        <w:tc>
          <w:tcPr>
            <w:tcW w:w="7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588A4">
            <w:pPr>
              <w:numPr>
                <w:ilvl w:val="0"/>
                <w:numId w:val="1"/>
              </w:numPr>
              <w:adjustRightIn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在满足招标文件维保服务详细要求的基础上，根据投标人所提供的零配件进货渠道规范性情况进行评审，冷头、氦压机必须为原装进口（投标人需提供投标人过往业务中出现的该配件的报关单等佐证材料）,每提供一种得1分，最高不超过2分。</w:t>
            </w:r>
          </w:p>
          <w:p w14:paraId="6B5D7E29">
            <w:pPr>
              <w:numPr>
                <w:ilvl w:val="0"/>
                <w:numId w:val="1"/>
              </w:num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线圈为核磁共振主要高值配件，若发生故障需要24小时内提供备用线圈，投标人在国内应设有相应的线圈研发公司和生产基地，其ISO9001的认证范围必须具备磁共振线圈生产与维修；并具备磁共振线圈同相关的专利证书。以上资料提供齐全得2分，不提供不得分。</w:t>
            </w:r>
          </w:p>
        </w:tc>
        <w:tc>
          <w:tcPr>
            <w:tcW w:w="690" w:type="dxa"/>
            <w:tcBorders>
              <w:top w:val="single" w:color="000000" w:sz="4" w:space="0"/>
              <w:left w:val="single" w:color="000000" w:sz="4" w:space="0"/>
              <w:right w:val="single" w:color="000000" w:sz="4" w:space="0"/>
            </w:tcBorders>
            <w:shd w:val="clear" w:color="auto" w:fill="auto"/>
            <w:vAlign w:val="center"/>
          </w:tcPr>
          <w:p w14:paraId="7522FAC2">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r>
      <w:tr w14:paraId="7AE80737">
        <w:tblPrEx>
          <w:tblCellMar>
            <w:top w:w="0" w:type="dxa"/>
            <w:left w:w="108" w:type="dxa"/>
            <w:bottom w:w="0" w:type="dxa"/>
            <w:right w:w="108" w:type="dxa"/>
          </w:tblCellMar>
        </w:tblPrEx>
        <w:trPr>
          <w:trHeight w:val="459"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932D6">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FD25">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人员保障</w:t>
            </w:r>
          </w:p>
        </w:tc>
        <w:tc>
          <w:tcPr>
            <w:tcW w:w="7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69D5C">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在满足招标文件维保服务详细要求的基础上，投标人拟投入本项目的技术服务团队情况评审，满分3分。投标人必须至少投入三人，在此基础上每增加一人得1分，不提供不得分。（投标文件中提供相关工程师原厂培训资格证书及社保缴纳证明资料复印件加盖投标人公章）</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A30C">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r>
      <w:tr w14:paraId="49780866">
        <w:tblPrEx>
          <w:tblCellMar>
            <w:top w:w="0" w:type="dxa"/>
            <w:left w:w="108" w:type="dxa"/>
            <w:bottom w:w="0" w:type="dxa"/>
            <w:right w:w="108" w:type="dxa"/>
          </w:tblCellMar>
        </w:tblPrEx>
        <w:trPr>
          <w:trHeight w:val="51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E9C67">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C7CD">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工具配置情况</w:t>
            </w:r>
          </w:p>
        </w:tc>
        <w:tc>
          <w:tcPr>
            <w:tcW w:w="7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8027FE">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投标人必须具有SIEMENS MRI设备维修涉及的全套专业维修工具并提供SIEMENS：励磁电源、匀场仪的工具图片及对应的海关报关单、购销合同、发票扫描件得3分；未提供或提供不齐全者得0分。</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F0B7C">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r>
      <w:tr w14:paraId="3C8F22FD">
        <w:tblPrEx>
          <w:tblCellMar>
            <w:top w:w="0" w:type="dxa"/>
            <w:left w:w="108" w:type="dxa"/>
            <w:bottom w:w="0" w:type="dxa"/>
            <w:right w:w="108" w:type="dxa"/>
          </w:tblCellMar>
        </w:tblPrEx>
        <w:trPr>
          <w:trHeight w:val="74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65B71">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5C771">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服务管理配置</w:t>
            </w:r>
          </w:p>
        </w:tc>
        <w:tc>
          <w:tcPr>
            <w:tcW w:w="7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7FA21">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投标人须具有完善的服务管理软件，根据服务软件的完善性综合评议。满分6分。全面符合项目需求：6.0-4.1分；基本符合项目需求：4.0-2.1分；部分符合项目需求：2.0-0.1分，否则不得分。</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9BBE4">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r>
      <w:tr w14:paraId="4BA3E4DA">
        <w:tblPrEx>
          <w:tblCellMar>
            <w:top w:w="0" w:type="dxa"/>
            <w:left w:w="108" w:type="dxa"/>
            <w:bottom w:w="0" w:type="dxa"/>
            <w:right w:w="108" w:type="dxa"/>
          </w:tblCellMar>
        </w:tblPrEx>
        <w:trPr>
          <w:trHeight w:val="157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E4BA">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B059B">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项目业绩</w:t>
            </w:r>
          </w:p>
        </w:tc>
        <w:tc>
          <w:tcPr>
            <w:tcW w:w="7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322A">
            <w:pPr>
              <w:pStyle w:val="20"/>
              <w:spacing w:line="440" w:lineRule="exact"/>
              <w:rPr>
                <w:rFonts w:ascii="仿宋" w:hAnsi="仿宋" w:eastAsia="仿宋" w:cs="仿宋"/>
                <w:sz w:val="24"/>
                <w:highlight w:val="none"/>
              </w:rPr>
            </w:pPr>
            <w:r>
              <w:rPr>
                <w:rFonts w:hint="eastAsia" w:ascii="仿宋" w:hAnsi="仿宋" w:eastAsia="仿宋" w:cs="仿宋"/>
                <w:sz w:val="24"/>
                <w:highlight w:val="none"/>
              </w:rPr>
              <w:t>投标人提供202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年1月1日至今（以合同签订时间为准）同品牌设备维保服务项目业绩，每份合同维保期限1年及以上，每个合同业绩得1分，最高得3分。（提供服务合同复印件加盖投标人公章。所提供的证明材料须能明确有效的反映和证明合同签订时间和内容，否则不予认可。）</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0934E">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r>
      <w:tr w14:paraId="0A8413A1">
        <w:tblPrEx>
          <w:tblCellMar>
            <w:top w:w="0" w:type="dxa"/>
            <w:left w:w="108" w:type="dxa"/>
            <w:bottom w:w="0" w:type="dxa"/>
            <w:right w:w="108" w:type="dxa"/>
          </w:tblCellMar>
        </w:tblPrEx>
        <w:trPr>
          <w:trHeight w:val="1575"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0547">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1FA80">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客户满意度</w:t>
            </w:r>
          </w:p>
        </w:tc>
        <w:tc>
          <w:tcPr>
            <w:tcW w:w="7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A4B3">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根据投标人提供202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年1月1日起的磁共振维保项目的业主满意度调查评价资料情况评分。每提供一份业主评价为满意（或满意度评价好）的，得1分，最高得5分。需提供由被服务业主单位出具盖章的满意意见的证明材料，未提供不得分。【同一业主不重复得分】（调查表格式自拟，调查表的落款时间为202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年1月1日之后，另需配套相应的维保合同）</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33F7A">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r>
      <w:tr w14:paraId="7DA8593B">
        <w:tblPrEx>
          <w:tblCellMar>
            <w:top w:w="0" w:type="dxa"/>
            <w:left w:w="108" w:type="dxa"/>
            <w:bottom w:w="0" w:type="dxa"/>
            <w:right w:w="108" w:type="dxa"/>
          </w:tblCellMar>
        </w:tblPrEx>
        <w:trPr>
          <w:trHeight w:val="1939" w:hRule="atLeast"/>
        </w:trPr>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7B658">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12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E8840F">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响应保障</w:t>
            </w:r>
          </w:p>
        </w:tc>
        <w:tc>
          <w:tcPr>
            <w:tcW w:w="7095" w:type="dxa"/>
            <w:tcBorders>
              <w:top w:val="single" w:color="000000" w:sz="4" w:space="0"/>
              <w:left w:val="single" w:color="000000" w:sz="4" w:space="0"/>
              <w:right w:val="single" w:color="000000" w:sz="4" w:space="0"/>
            </w:tcBorders>
            <w:shd w:val="clear" w:color="auto" w:fill="FFFFFF"/>
            <w:vAlign w:val="center"/>
          </w:tcPr>
          <w:p w14:paraId="2C780907">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对投标人提供的响应保障方案,维修响应时间，服务机构设立情况等方面进行综合评议，满分 5分。全面符合项目需求：5.0-3.1分；基本符合项目需求：3.0-1.6分；部分符合项目需求：1.5-0.1分，否则不得分。</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C131">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5</w:t>
            </w:r>
          </w:p>
        </w:tc>
      </w:tr>
      <w:tr w14:paraId="2551A097">
        <w:tblPrEx>
          <w:tblCellMar>
            <w:top w:w="0" w:type="dxa"/>
            <w:left w:w="108" w:type="dxa"/>
            <w:bottom w:w="0" w:type="dxa"/>
            <w:right w:w="108" w:type="dxa"/>
          </w:tblCellMar>
        </w:tblPrEx>
        <w:trPr>
          <w:trHeight w:val="794" w:hRule="atLeast"/>
        </w:trPr>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CBC72">
            <w:pPr>
              <w:adjustRightInd w:val="0"/>
              <w:spacing w:line="440" w:lineRule="exact"/>
              <w:jc w:val="center"/>
              <w:rPr>
                <w:rFonts w:ascii="仿宋" w:hAnsi="仿宋" w:eastAsia="仿宋" w:cs="仿宋"/>
                <w:sz w:val="24"/>
                <w:highlight w:val="none"/>
              </w:rPr>
            </w:pPr>
          </w:p>
        </w:tc>
        <w:tc>
          <w:tcPr>
            <w:tcW w:w="12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C18F4">
            <w:pPr>
              <w:adjustRightInd w:val="0"/>
              <w:spacing w:line="440" w:lineRule="exact"/>
              <w:rPr>
                <w:rFonts w:ascii="仿宋" w:hAnsi="仿宋" w:eastAsia="仿宋" w:cs="仿宋"/>
                <w:sz w:val="24"/>
                <w:highlight w:val="none"/>
              </w:rPr>
            </w:pPr>
          </w:p>
        </w:tc>
        <w:tc>
          <w:tcPr>
            <w:tcW w:w="7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D7D014">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具备客户服务专线电话的得1分，无专线电话得0分。需提供客户服务专线电话号码,并承诺中标后不作更改。</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61EA">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w:t>
            </w:r>
          </w:p>
        </w:tc>
      </w:tr>
      <w:tr w14:paraId="26D5AC38">
        <w:tblPrEx>
          <w:tblCellMar>
            <w:top w:w="0" w:type="dxa"/>
            <w:left w:w="108" w:type="dxa"/>
            <w:bottom w:w="0" w:type="dxa"/>
            <w:right w:w="108" w:type="dxa"/>
          </w:tblCellMar>
        </w:tblPrEx>
        <w:trPr>
          <w:trHeight w:val="384" w:hRule="atLeast"/>
        </w:trPr>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FE025">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150BB">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开机保障</w:t>
            </w:r>
          </w:p>
        </w:tc>
        <w:tc>
          <w:tcPr>
            <w:tcW w:w="7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F4997">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在满足招标文件维保服务详细要求的基础上，对投标人承诺的开机率保证措施进行综合评议，满分 3分。全面符合项目需求：3.0-2.1分；基本符合项目需求：2.0-1.1分；部分符合项目需求：1.0-0.1分，否则不得分。</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B456E">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r>
      <w:tr w14:paraId="3C1E3350">
        <w:tblPrEx>
          <w:tblCellMar>
            <w:top w:w="0" w:type="dxa"/>
            <w:left w:w="108" w:type="dxa"/>
            <w:bottom w:w="0" w:type="dxa"/>
            <w:right w:w="108" w:type="dxa"/>
          </w:tblCellMar>
        </w:tblPrEx>
        <w:trPr>
          <w:trHeight w:val="794" w:hRule="atLeast"/>
        </w:trPr>
        <w:tc>
          <w:tcPr>
            <w:tcW w:w="700" w:type="dxa"/>
            <w:vMerge w:val="restart"/>
            <w:tcBorders>
              <w:top w:val="single" w:color="000000" w:sz="4" w:space="0"/>
              <w:left w:val="single" w:color="000000" w:sz="4" w:space="0"/>
              <w:right w:val="single" w:color="000000" w:sz="4" w:space="0"/>
            </w:tcBorders>
            <w:shd w:val="clear" w:color="auto" w:fill="auto"/>
            <w:noWrap/>
            <w:vAlign w:val="center"/>
          </w:tcPr>
          <w:p w14:paraId="2B72EADF">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1290" w:type="dxa"/>
            <w:vMerge w:val="restart"/>
            <w:tcBorders>
              <w:top w:val="single" w:color="000000" w:sz="4" w:space="0"/>
              <w:left w:val="single" w:color="000000" w:sz="4" w:space="0"/>
              <w:right w:val="single" w:color="000000" w:sz="4" w:space="0"/>
            </w:tcBorders>
            <w:shd w:val="clear" w:color="auto" w:fill="auto"/>
            <w:vAlign w:val="center"/>
          </w:tcPr>
          <w:p w14:paraId="4F9761B2">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质量保障</w:t>
            </w:r>
          </w:p>
        </w:tc>
        <w:tc>
          <w:tcPr>
            <w:tcW w:w="7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B72DAF">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在满足招标文件维保服务详细要求的基础上，对投标人的服务质量保证措施及质量违约等方面承诺具体、合理、完善程度进行综合评议。满分6分。措施承诺合理完善：6.0-4.1分；措施承诺较为合理完善：4.0-2.1分；措施承诺有欠缺：2.0-0.1分，否则不得分。</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0D11E">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6</w:t>
            </w:r>
          </w:p>
        </w:tc>
      </w:tr>
      <w:tr w14:paraId="1EF83191">
        <w:tblPrEx>
          <w:tblCellMar>
            <w:top w:w="0" w:type="dxa"/>
            <w:left w:w="108" w:type="dxa"/>
            <w:bottom w:w="0" w:type="dxa"/>
            <w:right w:w="108" w:type="dxa"/>
          </w:tblCellMar>
        </w:tblPrEx>
        <w:trPr>
          <w:trHeight w:val="401" w:hRule="atLeast"/>
        </w:trPr>
        <w:tc>
          <w:tcPr>
            <w:tcW w:w="700" w:type="dxa"/>
            <w:vMerge w:val="continue"/>
            <w:tcBorders>
              <w:left w:val="single" w:color="000000" w:sz="4" w:space="0"/>
              <w:right w:val="single" w:color="000000" w:sz="4" w:space="0"/>
            </w:tcBorders>
            <w:shd w:val="clear" w:color="auto" w:fill="auto"/>
            <w:noWrap/>
            <w:vAlign w:val="center"/>
          </w:tcPr>
          <w:p w14:paraId="6B1FEFE3">
            <w:pPr>
              <w:adjustRightInd w:val="0"/>
              <w:spacing w:line="440" w:lineRule="exact"/>
              <w:jc w:val="center"/>
              <w:rPr>
                <w:rFonts w:ascii="仿宋" w:hAnsi="仿宋" w:eastAsia="仿宋" w:cs="仿宋"/>
                <w:sz w:val="24"/>
                <w:highlight w:val="none"/>
              </w:rPr>
            </w:pPr>
          </w:p>
        </w:tc>
        <w:tc>
          <w:tcPr>
            <w:tcW w:w="1290" w:type="dxa"/>
            <w:vMerge w:val="continue"/>
            <w:tcBorders>
              <w:left w:val="single" w:color="000000" w:sz="4" w:space="0"/>
              <w:right w:val="single" w:color="000000" w:sz="4" w:space="0"/>
            </w:tcBorders>
            <w:shd w:val="clear" w:color="auto" w:fill="auto"/>
            <w:vAlign w:val="center"/>
          </w:tcPr>
          <w:p w14:paraId="791357AA">
            <w:pPr>
              <w:adjustRightInd w:val="0"/>
              <w:spacing w:line="440" w:lineRule="exact"/>
              <w:rPr>
                <w:rFonts w:ascii="仿宋" w:hAnsi="仿宋" w:eastAsia="仿宋" w:cs="仿宋"/>
                <w:sz w:val="24"/>
                <w:highlight w:val="none"/>
              </w:rPr>
            </w:pPr>
          </w:p>
        </w:tc>
        <w:tc>
          <w:tcPr>
            <w:tcW w:w="7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85997">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投标人需提供对本项目有可能发生的突发情况的应急方案：根据方案进行综合评议。满分3分。应急方案合理可行，且具有完善的应急预案管理能力标准体系认证：3.0-2.1分；应急方案较为合理可行，不具备应急预案管理能力标准体系认证：2.0-1.1分；应急方案有欠缺，不具备应急预案管理能力标准体系认证：1.0-0.1分，否则不得分。</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10E0E">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r>
      <w:tr w14:paraId="53328CC8">
        <w:tblPrEx>
          <w:tblCellMar>
            <w:top w:w="0" w:type="dxa"/>
            <w:left w:w="108" w:type="dxa"/>
            <w:bottom w:w="0" w:type="dxa"/>
            <w:right w:w="108" w:type="dxa"/>
          </w:tblCellMar>
        </w:tblPrEx>
        <w:trPr>
          <w:trHeight w:val="401" w:hRule="atLeast"/>
        </w:trPr>
        <w:tc>
          <w:tcPr>
            <w:tcW w:w="700" w:type="dxa"/>
            <w:vMerge w:val="continue"/>
            <w:tcBorders>
              <w:left w:val="single" w:color="000000" w:sz="4" w:space="0"/>
              <w:bottom w:val="single" w:color="000000" w:sz="4" w:space="0"/>
              <w:right w:val="single" w:color="000000" w:sz="4" w:space="0"/>
            </w:tcBorders>
            <w:shd w:val="clear" w:color="auto" w:fill="auto"/>
            <w:noWrap/>
            <w:vAlign w:val="center"/>
          </w:tcPr>
          <w:p w14:paraId="775A4566">
            <w:pPr>
              <w:adjustRightInd w:val="0"/>
              <w:spacing w:line="440" w:lineRule="exact"/>
              <w:jc w:val="center"/>
              <w:rPr>
                <w:rFonts w:ascii="仿宋" w:hAnsi="仿宋" w:eastAsia="仿宋" w:cs="仿宋"/>
                <w:sz w:val="24"/>
                <w:highlight w:val="none"/>
              </w:rPr>
            </w:pPr>
          </w:p>
        </w:tc>
        <w:tc>
          <w:tcPr>
            <w:tcW w:w="1290" w:type="dxa"/>
            <w:vMerge w:val="continue"/>
            <w:tcBorders>
              <w:left w:val="single" w:color="000000" w:sz="4" w:space="0"/>
              <w:bottom w:val="single" w:color="000000" w:sz="4" w:space="0"/>
              <w:right w:val="single" w:color="000000" w:sz="4" w:space="0"/>
            </w:tcBorders>
            <w:shd w:val="clear" w:color="auto" w:fill="auto"/>
            <w:vAlign w:val="center"/>
          </w:tcPr>
          <w:p w14:paraId="6D58C051">
            <w:pPr>
              <w:adjustRightInd w:val="0"/>
              <w:spacing w:line="440" w:lineRule="exact"/>
              <w:rPr>
                <w:rFonts w:ascii="仿宋" w:hAnsi="仿宋" w:eastAsia="仿宋" w:cs="仿宋"/>
                <w:sz w:val="24"/>
                <w:highlight w:val="none"/>
              </w:rPr>
            </w:pPr>
          </w:p>
        </w:tc>
        <w:tc>
          <w:tcPr>
            <w:tcW w:w="70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9DB566">
            <w:pPr>
              <w:adjustRightInd w:val="0"/>
              <w:spacing w:line="440" w:lineRule="exact"/>
              <w:rPr>
                <w:rFonts w:ascii="仿宋" w:hAnsi="仿宋" w:eastAsia="仿宋" w:cs="仿宋"/>
                <w:sz w:val="24"/>
                <w:highlight w:val="none"/>
              </w:rPr>
            </w:pPr>
            <w:r>
              <w:rPr>
                <w:rFonts w:hint="eastAsia" w:ascii="仿宋" w:hAnsi="仿宋" w:eastAsia="仿宋" w:cs="仿宋"/>
                <w:sz w:val="24"/>
                <w:highlight w:val="none"/>
              </w:rPr>
              <w:t>专家根据供应商通过的GB/T27922-2011《商品售后服务评价体系》（需提供“售后服务认证证书”，且证书覆盖范围包含“医疗器械的售后服务”打分，0-3分。</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94012">
            <w:pPr>
              <w:adjustRightInd w:val="0"/>
              <w:spacing w:line="440" w:lineRule="exact"/>
              <w:jc w:val="center"/>
              <w:rPr>
                <w:rFonts w:ascii="仿宋" w:hAnsi="仿宋" w:eastAsia="仿宋" w:cs="仿宋"/>
                <w:sz w:val="24"/>
                <w:highlight w:val="none"/>
              </w:rPr>
            </w:pPr>
            <w:r>
              <w:rPr>
                <w:rFonts w:hint="eastAsia" w:ascii="仿宋" w:hAnsi="仿宋" w:eastAsia="仿宋" w:cs="仿宋"/>
                <w:sz w:val="24"/>
                <w:highlight w:val="none"/>
              </w:rPr>
              <w:t>3</w:t>
            </w:r>
          </w:p>
        </w:tc>
      </w:tr>
    </w:tbl>
    <w:p w14:paraId="4D818FC7">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48BB30C9">
      <w:pPr>
        <w:spacing w:line="440" w:lineRule="exact"/>
        <w:rPr>
          <w:rFonts w:ascii="仿宋_GB2312" w:hAnsi="宋体" w:eastAsia="仿宋_GB2312"/>
          <w:b/>
          <w:bCs/>
          <w:iCs/>
          <w:sz w:val="24"/>
          <w:highlight w:val="none"/>
        </w:rPr>
      </w:pPr>
      <w:r>
        <w:rPr>
          <w:rFonts w:hint="eastAsia" w:ascii="仿宋_GB2312" w:hAnsi="宋体" w:eastAsia="仿宋_GB2312"/>
          <w:b/>
          <w:bCs/>
          <w:iCs/>
          <w:sz w:val="24"/>
          <w:highlight w:val="none"/>
        </w:rPr>
        <w:t>2.2价格分（30分）</w:t>
      </w:r>
    </w:p>
    <w:p w14:paraId="27FAD0F9">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14:paraId="191C4073">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14:paraId="42355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14:paraId="4796D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即：投标报价得分=(评标基准价／投标报价)×30</w:t>
      </w:r>
    </w:p>
    <w:p w14:paraId="20A87283">
      <w:pPr>
        <w:pStyle w:val="24"/>
        <w:snapToGrid w:val="0"/>
        <w:spacing w:line="360" w:lineRule="auto"/>
        <w:ind w:firstLine="0" w:firstLineChars="0"/>
        <w:rPr>
          <w:rFonts w:hint="eastAsia" w:ascii="仿宋" w:hAnsi="仿宋" w:eastAsia="仿宋" w:cs="仿宋"/>
          <w:color w:val="auto"/>
          <w:highlight w:val="none"/>
        </w:rPr>
      </w:pPr>
    </w:p>
    <w:p w14:paraId="5F6B0680">
      <w:pPr>
        <w:widowControl/>
        <w:adjustRightInd/>
        <w:jc w:val="center"/>
        <w:rPr>
          <w:rFonts w:hint="eastAsia" w:ascii="仿宋" w:hAnsi="仿宋" w:eastAsia="仿宋" w:cs="仿宋"/>
          <w:b/>
          <w:color w:val="auto"/>
          <w:sz w:val="36"/>
          <w:szCs w:val="20"/>
          <w:highlight w:val="none"/>
        </w:rPr>
      </w:pPr>
    </w:p>
    <w:p w14:paraId="75107061">
      <w:pPr>
        <w:pStyle w:val="2"/>
        <w:rPr>
          <w:rFonts w:hint="eastAsia" w:ascii="仿宋" w:hAnsi="仿宋" w:eastAsia="仿宋" w:cs="仿宋"/>
          <w:b/>
          <w:color w:val="auto"/>
          <w:sz w:val="36"/>
          <w:szCs w:val="20"/>
          <w:highlight w:val="none"/>
        </w:rPr>
      </w:pPr>
    </w:p>
    <w:p w14:paraId="7679E5EC">
      <w:pPr>
        <w:pStyle w:val="60"/>
        <w:rPr>
          <w:rFonts w:hint="eastAsia" w:ascii="仿宋" w:hAnsi="仿宋" w:eastAsia="仿宋" w:cs="仿宋"/>
          <w:b/>
          <w:color w:val="auto"/>
          <w:sz w:val="36"/>
          <w:szCs w:val="20"/>
          <w:highlight w:val="none"/>
        </w:rPr>
      </w:pPr>
    </w:p>
    <w:p w14:paraId="686F1D34">
      <w:pPr>
        <w:rPr>
          <w:rFonts w:hint="eastAsia" w:ascii="仿宋" w:hAnsi="仿宋" w:eastAsia="仿宋" w:cs="仿宋"/>
          <w:b/>
          <w:color w:val="auto"/>
          <w:sz w:val="36"/>
          <w:szCs w:val="20"/>
          <w:highlight w:val="none"/>
        </w:rPr>
      </w:pPr>
    </w:p>
    <w:p w14:paraId="7504F118">
      <w:pPr>
        <w:pStyle w:val="2"/>
        <w:rPr>
          <w:rFonts w:hint="eastAsia" w:ascii="仿宋" w:hAnsi="仿宋" w:eastAsia="仿宋" w:cs="仿宋"/>
          <w:b/>
          <w:color w:val="auto"/>
          <w:sz w:val="36"/>
          <w:szCs w:val="20"/>
          <w:highlight w:val="none"/>
        </w:rPr>
      </w:pPr>
    </w:p>
    <w:p w14:paraId="727BC1FD">
      <w:pPr>
        <w:pStyle w:val="7"/>
        <w:ind w:left="0" w:leftChars="0" w:firstLine="0" w:firstLineChars="0"/>
        <w:rPr>
          <w:rFonts w:hint="eastAsia" w:ascii="仿宋" w:hAnsi="仿宋" w:eastAsia="仿宋" w:cs="仿宋"/>
          <w:color w:val="auto"/>
          <w:highlight w:val="none"/>
        </w:rPr>
      </w:pPr>
    </w:p>
    <w:p w14:paraId="33C56A71">
      <w:pPr>
        <w:rPr>
          <w:rFonts w:hint="eastAsia"/>
          <w:highlight w:val="none"/>
        </w:rPr>
      </w:pPr>
    </w:p>
    <w:p w14:paraId="12B609EF">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8"/>
      <w:r>
        <w:rPr>
          <w:rFonts w:hint="eastAsia" w:ascii="仿宋" w:hAnsi="仿宋" w:eastAsia="仿宋" w:cs="仿宋"/>
          <w:b/>
          <w:color w:val="auto"/>
          <w:sz w:val="36"/>
          <w:szCs w:val="20"/>
          <w:highlight w:val="none"/>
        </w:rPr>
        <w:t xml:space="preserve"> </w:t>
      </w:r>
      <w:bookmarkEnd w:id="39"/>
      <w:r>
        <w:rPr>
          <w:rFonts w:hint="eastAsia" w:ascii="仿宋" w:hAnsi="仿宋" w:eastAsia="仿宋" w:cs="仿宋"/>
          <w:b/>
          <w:color w:val="auto"/>
          <w:sz w:val="36"/>
          <w:szCs w:val="20"/>
          <w:highlight w:val="none"/>
        </w:rPr>
        <w:t>投标文件及其附件格式</w:t>
      </w:r>
    </w:p>
    <w:p w14:paraId="79FED15F">
      <w:pPr>
        <w:spacing w:line="360" w:lineRule="auto"/>
        <w:jc w:val="center"/>
        <w:outlineLvl w:val="0"/>
        <w:rPr>
          <w:rFonts w:hint="eastAsia" w:ascii="仿宋" w:hAnsi="仿宋" w:eastAsia="仿宋" w:cs="仿宋"/>
          <w:b/>
          <w:color w:val="auto"/>
          <w:kern w:val="0"/>
          <w:sz w:val="36"/>
          <w:szCs w:val="36"/>
          <w:highlight w:val="none"/>
        </w:rPr>
      </w:pPr>
    </w:p>
    <w:p w14:paraId="5AD5324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ECBB2D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502CCC3">
      <w:pPr>
        <w:spacing w:line="360" w:lineRule="auto"/>
        <w:jc w:val="center"/>
        <w:outlineLvl w:val="0"/>
        <w:rPr>
          <w:rFonts w:hint="eastAsia" w:ascii="仿宋" w:hAnsi="仿宋" w:eastAsia="仿宋" w:cs="仿宋"/>
          <w:b/>
          <w:color w:val="auto"/>
          <w:kern w:val="0"/>
          <w:sz w:val="36"/>
          <w:szCs w:val="36"/>
          <w:highlight w:val="none"/>
        </w:rPr>
      </w:pPr>
    </w:p>
    <w:p w14:paraId="63CF094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3B6A7EE">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0720D86E">
      <w:pPr>
        <w:pStyle w:val="2"/>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5484AC9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211FD2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5BBE4073">
      <w:pPr>
        <w:snapToGrid w:val="0"/>
        <w:spacing w:line="360" w:lineRule="auto"/>
        <w:ind w:firstLine="480" w:firstLineChars="200"/>
        <w:rPr>
          <w:rFonts w:hint="eastAsia" w:ascii="仿宋" w:hAnsi="仿宋" w:eastAsia="仿宋" w:cs="仿宋"/>
          <w:color w:val="auto"/>
          <w:sz w:val="24"/>
          <w:highlight w:val="none"/>
        </w:rPr>
      </w:pPr>
    </w:p>
    <w:p w14:paraId="6945FC4A">
      <w:pPr>
        <w:spacing w:line="360" w:lineRule="auto"/>
        <w:ind w:firstLine="480" w:firstLineChars="200"/>
        <w:rPr>
          <w:rFonts w:hint="eastAsia" w:ascii="仿宋" w:hAnsi="仿宋" w:eastAsia="仿宋" w:cs="仿宋"/>
          <w:color w:val="auto"/>
          <w:sz w:val="24"/>
          <w:highlight w:val="none"/>
        </w:rPr>
      </w:pPr>
    </w:p>
    <w:p w14:paraId="0A215350">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258041F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4EF60C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07BBB762">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9C400D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CD324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DDC443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3D3A21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03D53B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13D1A4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88562D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91B0C1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F32EC4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C9D120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ED6049F">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18F3A1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8297431">
      <w:pPr>
        <w:snapToGrid w:val="0"/>
        <w:spacing w:line="360" w:lineRule="auto"/>
        <w:ind w:right="480"/>
        <w:jc w:val="center"/>
        <w:rPr>
          <w:rFonts w:hint="eastAsia" w:ascii="仿宋" w:hAnsi="仿宋" w:eastAsia="仿宋" w:cs="仿宋"/>
          <w:b/>
          <w:color w:val="auto"/>
          <w:kern w:val="0"/>
          <w:sz w:val="32"/>
          <w:szCs w:val="32"/>
          <w:highlight w:val="none"/>
        </w:rPr>
      </w:pPr>
    </w:p>
    <w:p w14:paraId="3A8E0F4F">
      <w:pPr>
        <w:snapToGrid w:val="0"/>
        <w:spacing w:line="360" w:lineRule="auto"/>
        <w:ind w:right="480"/>
        <w:jc w:val="center"/>
        <w:rPr>
          <w:rFonts w:hint="eastAsia" w:ascii="仿宋" w:hAnsi="仿宋" w:eastAsia="仿宋" w:cs="仿宋"/>
          <w:b/>
          <w:color w:val="auto"/>
          <w:kern w:val="0"/>
          <w:sz w:val="32"/>
          <w:szCs w:val="32"/>
          <w:highlight w:val="none"/>
        </w:rPr>
      </w:pPr>
    </w:p>
    <w:p w14:paraId="1DE9A81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FFD6234">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1FE5653B">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10DCC777">
      <w:pPr>
        <w:snapToGrid w:val="0"/>
        <w:spacing w:line="360" w:lineRule="auto"/>
        <w:ind w:right="480"/>
        <w:jc w:val="center"/>
        <w:rPr>
          <w:rFonts w:hint="eastAsia" w:ascii="仿宋" w:hAnsi="仿宋" w:eastAsia="仿宋" w:cs="仿宋"/>
          <w:b/>
          <w:color w:val="auto"/>
          <w:kern w:val="0"/>
          <w:sz w:val="32"/>
          <w:szCs w:val="32"/>
          <w:highlight w:val="none"/>
        </w:rPr>
      </w:pPr>
    </w:p>
    <w:p w14:paraId="257C147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7A1451F7">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13B3519A">
      <w:pPr>
        <w:snapToGrid w:val="0"/>
        <w:spacing w:line="360" w:lineRule="auto"/>
        <w:ind w:right="480"/>
        <w:jc w:val="center"/>
        <w:rPr>
          <w:rFonts w:hint="eastAsia" w:ascii="仿宋" w:hAnsi="仿宋" w:eastAsia="仿宋" w:cs="仿宋"/>
          <w:b/>
          <w:color w:val="auto"/>
          <w:kern w:val="0"/>
          <w:sz w:val="32"/>
          <w:szCs w:val="32"/>
          <w:highlight w:val="none"/>
        </w:rPr>
      </w:pPr>
    </w:p>
    <w:p w14:paraId="7FEFE5A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7F9B67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31BA2E0">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0844A5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D7B1AF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3D03797E">
      <w:pPr>
        <w:widowControl/>
        <w:spacing w:line="360" w:lineRule="auto"/>
        <w:ind w:left="150"/>
        <w:jc w:val="center"/>
        <w:rPr>
          <w:rFonts w:hint="eastAsia" w:ascii="仿宋" w:hAnsi="仿宋" w:eastAsia="仿宋" w:cs="仿宋"/>
          <w:b/>
          <w:color w:val="auto"/>
          <w:kern w:val="0"/>
          <w:sz w:val="32"/>
          <w:szCs w:val="32"/>
          <w:highlight w:val="none"/>
        </w:rPr>
      </w:pPr>
    </w:p>
    <w:p w14:paraId="0C020B6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219EF0C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B558F66">
      <w:pPr>
        <w:spacing w:line="360" w:lineRule="auto"/>
        <w:jc w:val="center"/>
        <w:outlineLvl w:val="0"/>
        <w:rPr>
          <w:rFonts w:hint="eastAsia" w:ascii="仿宋" w:hAnsi="仿宋" w:eastAsia="仿宋" w:cs="仿宋"/>
          <w:b/>
          <w:color w:val="auto"/>
          <w:kern w:val="0"/>
          <w:sz w:val="24"/>
          <w:highlight w:val="none"/>
        </w:rPr>
      </w:pPr>
    </w:p>
    <w:p w14:paraId="472182D2">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E85BB74">
      <w:pPr>
        <w:spacing w:line="336" w:lineRule="auto"/>
        <w:jc w:val="center"/>
        <w:outlineLvl w:val="0"/>
        <w:rPr>
          <w:rFonts w:hint="eastAsia" w:ascii="仿宋" w:hAnsi="仿宋" w:eastAsia="仿宋" w:cs="仿宋"/>
          <w:b/>
          <w:color w:val="auto"/>
          <w:kern w:val="0"/>
          <w:sz w:val="24"/>
          <w:highlight w:val="none"/>
        </w:rPr>
      </w:pPr>
    </w:p>
    <w:p w14:paraId="6D9C38DF">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212FD6D">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02D4176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7E2EB21B">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63F8CC12">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19E9F109">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201D214B">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4BB1CDF9">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6FFAFE30">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E62A4D">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D55F4F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57A4950">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49B83C6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EC06C7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6BB73FA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0F6885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F15F5F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2301466">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8CAE7D0">
      <w:pPr>
        <w:snapToGrid w:val="0"/>
        <w:spacing w:line="360" w:lineRule="auto"/>
        <w:jc w:val="center"/>
        <w:rPr>
          <w:rFonts w:hint="eastAsia" w:ascii="仿宋" w:hAnsi="仿宋" w:eastAsia="仿宋" w:cs="仿宋"/>
          <w:b/>
          <w:color w:val="auto"/>
          <w:kern w:val="0"/>
          <w:sz w:val="32"/>
          <w:szCs w:val="32"/>
          <w:highlight w:val="none"/>
          <w:lang w:val="zh-CN"/>
        </w:rPr>
      </w:pPr>
    </w:p>
    <w:p w14:paraId="0999C61A">
      <w:pPr>
        <w:snapToGrid w:val="0"/>
        <w:spacing w:line="360" w:lineRule="auto"/>
        <w:jc w:val="center"/>
        <w:rPr>
          <w:rFonts w:hint="eastAsia" w:ascii="仿宋" w:hAnsi="仿宋" w:eastAsia="仿宋" w:cs="仿宋"/>
          <w:b/>
          <w:color w:val="auto"/>
          <w:kern w:val="0"/>
          <w:sz w:val="32"/>
          <w:szCs w:val="32"/>
          <w:highlight w:val="none"/>
          <w:lang w:val="zh-CN"/>
        </w:rPr>
      </w:pPr>
    </w:p>
    <w:p w14:paraId="3E39B2A0">
      <w:pPr>
        <w:snapToGrid w:val="0"/>
        <w:spacing w:line="360" w:lineRule="auto"/>
        <w:jc w:val="center"/>
        <w:rPr>
          <w:rFonts w:hint="eastAsia" w:ascii="仿宋" w:hAnsi="仿宋" w:eastAsia="仿宋" w:cs="仿宋"/>
          <w:b/>
          <w:color w:val="auto"/>
          <w:kern w:val="0"/>
          <w:sz w:val="32"/>
          <w:szCs w:val="32"/>
          <w:highlight w:val="none"/>
          <w:lang w:val="zh-CN"/>
        </w:rPr>
      </w:pPr>
    </w:p>
    <w:p w14:paraId="12492B26">
      <w:pPr>
        <w:snapToGrid w:val="0"/>
        <w:spacing w:line="360" w:lineRule="auto"/>
        <w:jc w:val="both"/>
        <w:rPr>
          <w:rFonts w:hint="eastAsia" w:ascii="仿宋" w:hAnsi="仿宋" w:eastAsia="仿宋" w:cs="仿宋"/>
          <w:b/>
          <w:color w:val="auto"/>
          <w:kern w:val="0"/>
          <w:sz w:val="32"/>
          <w:szCs w:val="32"/>
          <w:highlight w:val="none"/>
          <w:lang w:val="zh-CN"/>
        </w:rPr>
      </w:pPr>
    </w:p>
    <w:p w14:paraId="5C42C353">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CB636ED">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0118C72">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13F271E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DA0D98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63D8BE67">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4162D95">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F19A98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4DE1F5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28C26FA">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3412999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1F6886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E93907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88E5B5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D00451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5AE059B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42EA019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155704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2087085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7FBF9B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032E492F">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B62A8D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90DBB8A">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023C219A">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4EE5A3B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0F8C9C4">
      <w:pPr>
        <w:jc w:val="center"/>
        <w:rPr>
          <w:rFonts w:hint="eastAsia" w:ascii="仿宋" w:hAnsi="仿宋" w:eastAsia="仿宋" w:cs="仿宋"/>
          <w:b/>
          <w:color w:val="auto"/>
          <w:sz w:val="24"/>
          <w:highlight w:val="none"/>
        </w:rPr>
      </w:pPr>
    </w:p>
    <w:p w14:paraId="1B0AA97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5B31F54">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025B0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CECB65E">
      <w:pPr>
        <w:snapToGrid w:val="0"/>
        <w:spacing w:line="600" w:lineRule="exact"/>
        <w:jc w:val="left"/>
        <w:rPr>
          <w:rFonts w:hint="eastAsia" w:ascii="仿宋" w:hAnsi="仿宋" w:eastAsia="仿宋" w:cs="仿宋"/>
          <w:color w:val="auto"/>
          <w:sz w:val="24"/>
          <w:highlight w:val="none"/>
        </w:rPr>
      </w:pPr>
    </w:p>
    <w:p w14:paraId="65A2E7F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36724E9">
      <w:pPr>
        <w:spacing w:line="360" w:lineRule="exact"/>
        <w:rPr>
          <w:rFonts w:hint="eastAsia" w:ascii="仿宋" w:hAnsi="仿宋" w:eastAsia="仿宋" w:cs="仿宋"/>
          <w:color w:val="auto"/>
          <w:sz w:val="24"/>
          <w:highlight w:val="none"/>
        </w:rPr>
      </w:pPr>
    </w:p>
    <w:p w14:paraId="7E2A782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9E09FAC">
      <w:pPr>
        <w:spacing w:line="360" w:lineRule="exact"/>
        <w:rPr>
          <w:rFonts w:hint="eastAsia" w:ascii="仿宋" w:hAnsi="仿宋" w:eastAsia="仿宋" w:cs="仿宋"/>
          <w:color w:val="auto"/>
          <w:sz w:val="24"/>
          <w:highlight w:val="none"/>
        </w:rPr>
      </w:pPr>
    </w:p>
    <w:p w14:paraId="3F4E456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F467992">
      <w:pPr>
        <w:spacing w:line="360" w:lineRule="exact"/>
        <w:rPr>
          <w:rFonts w:hint="eastAsia" w:ascii="仿宋" w:hAnsi="仿宋" w:eastAsia="仿宋" w:cs="仿宋"/>
          <w:color w:val="auto"/>
          <w:sz w:val="24"/>
          <w:highlight w:val="none"/>
        </w:rPr>
      </w:pPr>
    </w:p>
    <w:p w14:paraId="3AFDCC2E">
      <w:pPr>
        <w:spacing w:line="360" w:lineRule="exact"/>
        <w:rPr>
          <w:rFonts w:hint="eastAsia" w:ascii="仿宋" w:hAnsi="仿宋" w:eastAsia="仿宋" w:cs="仿宋"/>
          <w:color w:val="auto"/>
          <w:sz w:val="24"/>
          <w:highlight w:val="none"/>
        </w:rPr>
      </w:pPr>
    </w:p>
    <w:p w14:paraId="04DE4C3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1415F030">
      <w:pPr>
        <w:spacing w:line="360" w:lineRule="exact"/>
        <w:rPr>
          <w:rFonts w:hint="eastAsia" w:ascii="仿宋" w:hAnsi="仿宋" w:eastAsia="仿宋" w:cs="仿宋"/>
          <w:color w:val="auto"/>
          <w:sz w:val="24"/>
          <w:highlight w:val="none"/>
        </w:rPr>
      </w:pPr>
    </w:p>
    <w:p w14:paraId="67B6C84F">
      <w:pPr>
        <w:spacing w:line="360" w:lineRule="exact"/>
        <w:rPr>
          <w:rFonts w:hint="eastAsia" w:ascii="仿宋" w:hAnsi="仿宋" w:eastAsia="仿宋" w:cs="仿宋"/>
          <w:color w:val="auto"/>
          <w:sz w:val="24"/>
          <w:highlight w:val="none"/>
        </w:rPr>
      </w:pPr>
    </w:p>
    <w:p w14:paraId="602AB98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29F7D9A">
      <w:pPr>
        <w:spacing w:line="360" w:lineRule="exact"/>
        <w:rPr>
          <w:rFonts w:hint="eastAsia" w:ascii="仿宋" w:hAnsi="仿宋" w:eastAsia="仿宋" w:cs="仿宋"/>
          <w:color w:val="auto"/>
          <w:sz w:val="24"/>
          <w:highlight w:val="none"/>
        </w:rPr>
      </w:pPr>
    </w:p>
    <w:p w14:paraId="4F465C79">
      <w:pPr>
        <w:spacing w:line="360" w:lineRule="exact"/>
        <w:rPr>
          <w:rFonts w:hint="eastAsia" w:ascii="仿宋" w:hAnsi="仿宋" w:eastAsia="仿宋" w:cs="仿宋"/>
          <w:color w:val="auto"/>
          <w:sz w:val="24"/>
          <w:highlight w:val="none"/>
        </w:rPr>
      </w:pPr>
    </w:p>
    <w:p w14:paraId="491CE66C">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EDBB086">
      <w:pPr>
        <w:ind w:firstLine="4920" w:firstLineChars="2050"/>
        <w:jc w:val="left"/>
        <w:rPr>
          <w:rFonts w:hint="eastAsia" w:ascii="仿宋" w:hAnsi="仿宋" w:eastAsia="仿宋" w:cs="仿宋"/>
          <w:color w:val="auto"/>
          <w:sz w:val="24"/>
          <w:highlight w:val="none"/>
        </w:rPr>
      </w:pPr>
    </w:p>
    <w:p w14:paraId="063038B9">
      <w:pPr>
        <w:spacing w:line="800" w:lineRule="exact"/>
        <w:rPr>
          <w:rFonts w:hint="eastAsia" w:ascii="仿宋" w:hAnsi="仿宋" w:eastAsia="仿宋" w:cs="仿宋"/>
          <w:b/>
          <w:color w:val="auto"/>
          <w:sz w:val="24"/>
          <w:highlight w:val="none"/>
        </w:rPr>
      </w:pPr>
    </w:p>
    <w:p w14:paraId="51D77830">
      <w:pPr>
        <w:spacing w:line="800" w:lineRule="exact"/>
        <w:rPr>
          <w:rFonts w:hint="eastAsia" w:ascii="仿宋" w:hAnsi="仿宋" w:eastAsia="仿宋" w:cs="仿宋"/>
          <w:b/>
          <w:color w:val="auto"/>
          <w:sz w:val="24"/>
          <w:highlight w:val="none"/>
        </w:rPr>
      </w:pPr>
    </w:p>
    <w:p w14:paraId="45A54FC7">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70021862">
      <w:pPr>
        <w:jc w:val="center"/>
        <w:rPr>
          <w:rFonts w:hint="eastAsia" w:ascii="仿宋" w:hAnsi="仿宋" w:eastAsia="仿宋" w:cs="仿宋"/>
          <w:b/>
          <w:color w:val="auto"/>
          <w:sz w:val="24"/>
          <w:highlight w:val="none"/>
        </w:rPr>
      </w:pPr>
    </w:p>
    <w:p w14:paraId="38C34AC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A2B3CE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593805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1A6CF7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1E3A4F1">
      <w:pPr>
        <w:snapToGrid w:val="0"/>
        <w:spacing w:line="600" w:lineRule="exact"/>
        <w:jc w:val="left"/>
        <w:rPr>
          <w:rFonts w:hint="eastAsia" w:ascii="仿宋" w:hAnsi="仿宋" w:eastAsia="仿宋" w:cs="仿宋"/>
          <w:color w:val="auto"/>
          <w:sz w:val="24"/>
          <w:highlight w:val="none"/>
        </w:rPr>
      </w:pPr>
    </w:p>
    <w:p w14:paraId="659C098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968E4B8">
      <w:pPr>
        <w:spacing w:line="360" w:lineRule="exact"/>
        <w:rPr>
          <w:rFonts w:hint="eastAsia" w:ascii="仿宋" w:hAnsi="仿宋" w:eastAsia="仿宋" w:cs="仿宋"/>
          <w:color w:val="auto"/>
          <w:sz w:val="24"/>
          <w:highlight w:val="none"/>
        </w:rPr>
      </w:pPr>
    </w:p>
    <w:p w14:paraId="6BCA532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80CC96A">
      <w:pPr>
        <w:spacing w:line="360" w:lineRule="exact"/>
        <w:rPr>
          <w:rFonts w:hint="eastAsia" w:ascii="仿宋" w:hAnsi="仿宋" w:eastAsia="仿宋" w:cs="仿宋"/>
          <w:color w:val="auto"/>
          <w:sz w:val="24"/>
          <w:highlight w:val="none"/>
        </w:rPr>
      </w:pPr>
    </w:p>
    <w:p w14:paraId="570E277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477CC93">
      <w:pPr>
        <w:spacing w:line="360" w:lineRule="exact"/>
        <w:rPr>
          <w:rFonts w:hint="eastAsia" w:ascii="仿宋" w:hAnsi="仿宋" w:eastAsia="仿宋" w:cs="仿宋"/>
          <w:color w:val="auto"/>
          <w:sz w:val="24"/>
          <w:highlight w:val="none"/>
        </w:rPr>
      </w:pPr>
    </w:p>
    <w:p w14:paraId="2642BACB">
      <w:pPr>
        <w:spacing w:line="360" w:lineRule="exact"/>
        <w:rPr>
          <w:rFonts w:hint="eastAsia" w:ascii="仿宋" w:hAnsi="仿宋" w:eastAsia="仿宋" w:cs="仿宋"/>
          <w:color w:val="auto"/>
          <w:sz w:val="24"/>
          <w:highlight w:val="none"/>
        </w:rPr>
      </w:pPr>
    </w:p>
    <w:p w14:paraId="4ED2CF19">
      <w:pPr>
        <w:jc w:val="center"/>
        <w:rPr>
          <w:rFonts w:hint="eastAsia" w:ascii="仿宋" w:hAnsi="仿宋" w:eastAsia="仿宋" w:cs="仿宋"/>
          <w:b/>
          <w:color w:val="auto"/>
          <w:kern w:val="0"/>
          <w:sz w:val="32"/>
          <w:szCs w:val="32"/>
          <w:highlight w:val="none"/>
        </w:rPr>
      </w:pPr>
    </w:p>
    <w:p w14:paraId="03E56A94">
      <w:pPr>
        <w:rPr>
          <w:rFonts w:hint="eastAsia" w:ascii="仿宋" w:hAnsi="仿宋" w:eastAsia="仿宋" w:cs="仿宋"/>
          <w:color w:val="auto"/>
          <w:highlight w:val="none"/>
        </w:rPr>
      </w:pPr>
    </w:p>
    <w:p w14:paraId="115488D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F40382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E3794B">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3E81C5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89F0F2D">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A56A06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AE1644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9DD3039">
      <w:pPr>
        <w:spacing w:line="800" w:lineRule="exact"/>
        <w:rPr>
          <w:rFonts w:hint="eastAsia" w:ascii="仿宋" w:hAnsi="仿宋" w:eastAsia="仿宋" w:cs="仿宋"/>
          <w:b/>
          <w:color w:val="auto"/>
          <w:sz w:val="24"/>
          <w:highlight w:val="none"/>
        </w:rPr>
      </w:pPr>
    </w:p>
    <w:p w14:paraId="2A4B3AF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3AD399A5">
      <w:pPr>
        <w:spacing w:line="800" w:lineRule="exact"/>
        <w:rPr>
          <w:rFonts w:hint="eastAsia" w:ascii="仿宋" w:hAnsi="仿宋" w:eastAsia="仿宋" w:cs="仿宋"/>
          <w:b/>
          <w:color w:val="auto"/>
          <w:sz w:val="24"/>
          <w:highlight w:val="none"/>
        </w:rPr>
      </w:pPr>
    </w:p>
    <w:p w14:paraId="420B8AEC">
      <w:pPr>
        <w:spacing w:line="800" w:lineRule="exact"/>
        <w:rPr>
          <w:rFonts w:hint="eastAsia" w:ascii="仿宋" w:hAnsi="仿宋" w:eastAsia="仿宋" w:cs="仿宋"/>
          <w:b/>
          <w:color w:val="auto"/>
          <w:sz w:val="24"/>
          <w:highlight w:val="none"/>
        </w:rPr>
      </w:pPr>
    </w:p>
    <w:p w14:paraId="4ADF78AB">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612DE22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9900D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AB738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3C624A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3EB9139">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735D24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308456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5E7453A">
      <w:pPr>
        <w:spacing w:line="440" w:lineRule="exact"/>
        <w:rPr>
          <w:rFonts w:hint="eastAsia" w:ascii="仿宋" w:hAnsi="仿宋" w:eastAsia="仿宋" w:cs="仿宋"/>
          <w:color w:val="auto"/>
          <w:sz w:val="24"/>
          <w:highlight w:val="none"/>
        </w:rPr>
      </w:pPr>
    </w:p>
    <w:p w14:paraId="35BC1BF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537AD4D">
      <w:pPr>
        <w:spacing w:line="440" w:lineRule="exact"/>
        <w:ind w:right="480"/>
        <w:rPr>
          <w:rFonts w:hint="eastAsia" w:ascii="仿宋" w:hAnsi="仿宋" w:eastAsia="仿宋" w:cs="仿宋"/>
          <w:color w:val="auto"/>
          <w:sz w:val="24"/>
          <w:highlight w:val="none"/>
        </w:rPr>
      </w:pPr>
    </w:p>
    <w:p w14:paraId="1B3C28C2">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23159D63">
      <w:pPr>
        <w:jc w:val="center"/>
        <w:rPr>
          <w:rFonts w:hint="eastAsia" w:ascii="仿宋" w:hAnsi="仿宋" w:eastAsia="仿宋" w:cs="仿宋"/>
          <w:b/>
          <w:color w:val="auto"/>
          <w:kern w:val="0"/>
          <w:sz w:val="32"/>
          <w:szCs w:val="32"/>
          <w:highlight w:val="none"/>
        </w:rPr>
      </w:pPr>
    </w:p>
    <w:p w14:paraId="509B46FE">
      <w:pPr>
        <w:jc w:val="center"/>
        <w:rPr>
          <w:rFonts w:hint="eastAsia" w:ascii="仿宋" w:hAnsi="仿宋" w:eastAsia="仿宋" w:cs="仿宋"/>
          <w:b/>
          <w:color w:val="auto"/>
          <w:kern w:val="0"/>
          <w:sz w:val="32"/>
          <w:szCs w:val="32"/>
          <w:highlight w:val="none"/>
        </w:rPr>
      </w:pPr>
    </w:p>
    <w:p w14:paraId="5E25CBFB">
      <w:pPr>
        <w:jc w:val="both"/>
        <w:rPr>
          <w:rFonts w:hint="eastAsia" w:ascii="仿宋" w:hAnsi="仿宋" w:eastAsia="仿宋" w:cs="仿宋"/>
          <w:b/>
          <w:color w:val="auto"/>
          <w:kern w:val="0"/>
          <w:sz w:val="32"/>
          <w:szCs w:val="32"/>
          <w:highlight w:val="none"/>
        </w:rPr>
      </w:pPr>
    </w:p>
    <w:p w14:paraId="3E481B05">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943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FF307A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D516B3C">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A5D923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9164E4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410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897AF7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7C39E99">
            <w:pPr>
              <w:jc w:val="center"/>
              <w:rPr>
                <w:rFonts w:hint="eastAsia" w:ascii="仿宋" w:hAnsi="仿宋" w:eastAsia="仿宋" w:cs="仿宋"/>
                <w:b/>
                <w:color w:val="auto"/>
                <w:kern w:val="0"/>
                <w:sz w:val="32"/>
                <w:szCs w:val="32"/>
                <w:highlight w:val="none"/>
              </w:rPr>
            </w:pPr>
          </w:p>
        </w:tc>
        <w:tc>
          <w:tcPr>
            <w:tcW w:w="3546" w:type="dxa"/>
          </w:tcPr>
          <w:p w14:paraId="3AA32D12">
            <w:pPr>
              <w:jc w:val="center"/>
              <w:rPr>
                <w:rFonts w:hint="eastAsia" w:ascii="仿宋" w:hAnsi="仿宋" w:eastAsia="仿宋" w:cs="仿宋"/>
                <w:b/>
                <w:color w:val="auto"/>
                <w:kern w:val="0"/>
                <w:sz w:val="32"/>
                <w:szCs w:val="32"/>
                <w:highlight w:val="none"/>
              </w:rPr>
            </w:pPr>
          </w:p>
        </w:tc>
        <w:tc>
          <w:tcPr>
            <w:tcW w:w="1276" w:type="dxa"/>
          </w:tcPr>
          <w:p w14:paraId="6C1F71C4">
            <w:pPr>
              <w:jc w:val="center"/>
              <w:rPr>
                <w:rFonts w:hint="eastAsia" w:ascii="仿宋" w:hAnsi="仿宋" w:eastAsia="仿宋" w:cs="仿宋"/>
                <w:b/>
                <w:color w:val="auto"/>
                <w:kern w:val="0"/>
                <w:sz w:val="32"/>
                <w:szCs w:val="32"/>
                <w:highlight w:val="none"/>
              </w:rPr>
            </w:pPr>
          </w:p>
        </w:tc>
      </w:tr>
      <w:tr w14:paraId="30A9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1803E1">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6489014">
            <w:pPr>
              <w:jc w:val="center"/>
              <w:rPr>
                <w:rFonts w:hint="eastAsia" w:ascii="仿宋" w:hAnsi="仿宋" w:eastAsia="仿宋" w:cs="仿宋"/>
                <w:b/>
                <w:color w:val="auto"/>
                <w:kern w:val="0"/>
                <w:sz w:val="32"/>
                <w:szCs w:val="32"/>
                <w:highlight w:val="none"/>
              </w:rPr>
            </w:pPr>
          </w:p>
        </w:tc>
        <w:tc>
          <w:tcPr>
            <w:tcW w:w="3546" w:type="dxa"/>
          </w:tcPr>
          <w:p w14:paraId="1FCAB14B">
            <w:pPr>
              <w:jc w:val="center"/>
              <w:rPr>
                <w:rFonts w:hint="eastAsia" w:ascii="仿宋" w:hAnsi="仿宋" w:eastAsia="仿宋" w:cs="仿宋"/>
                <w:b/>
                <w:color w:val="auto"/>
                <w:kern w:val="0"/>
                <w:sz w:val="32"/>
                <w:szCs w:val="32"/>
                <w:highlight w:val="none"/>
              </w:rPr>
            </w:pPr>
          </w:p>
        </w:tc>
        <w:tc>
          <w:tcPr>
            <w:tcW w:w="1276" w:type="dxa"/>
          </w:tcPr>
          <w:p w14:paraId="2DF037A9">
            <w:pPr>
              <w:jc w:val="center"/>
              <w:rPr>
                <w:rFonts w:hint="eastAsia" w:ascii="仿宋" w:hAnsi="仿宋" w:eastAsia="仿宋" w:cs="仿宋"/>
                <w:b/>
                <w:color w:val="auto"/>
                <w:kern w:val="0"/>
                <w:sz w:val="32"/>
                <w:szCs w:val="32"/>
                <w:highlight w:val="none"/>
              </w:rPr>
            </w:pPr>
          </w:p>
        </w:tc>
      </w:tr>
      <w:tr w14:paraId="534C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86E1A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55677E9">
            <w:pPr>
              <w:jc w:val="center"/>
              <w:rPr>
                <w:rFonts w:hint="eastAsia" w:ascii="仿宋" w:hAnsi="仿宋" w:eastAsia="仿宋" w:cs="仿宋"/>
                <w:b/>
                <w:color w:val="auto"/>
                <w:kern w:val="0"/>
                <w:sz w:val="32"/>
                <w:szCs w:val="32"/>
                <w:highlight w:val="none"/>
              </w:rPr>
            </w:pPr>
          </w:p>
        </w:tc>
        <w:tc>
          <w:tcPr>
            <w:tcW w:w="3546" w:type="dxa"/>
          </w:tcPr>
          <w:p w14:paraId="65A507C6">
            <w:pPr>
              <w:jc w:val="center"/>
              <w:rPr>
                <w:rFonts w:hint="eastAsia" w:ascii="仿宋" w:hAnsi="仿宋" w:eastAsia="仿宋" w:cs="仿宋"/>
                <w:b/>
                <w:color w:val="auto"/>
                <w:kern w:val="0"/>
                <w:sz w:val="32"/>
                <w:szCs w:val="32"/>
                <w:highlight w:val="none"/>
              </w:rPr>
            </w:pPr>
          </w:p>
        </w:tc>
        <w:tc>
          <w:tcPr>
            <w:tcW w:w="1276" w:type="dxa"/>
          </w:tcPr>
          <w:p w14:paraId="03516DC6">
            <w:pPr>
              <w:jc w:val="center"/>
              <w:rPr>
                <w:rFonts w:hint="eastAsia" w:ascii="仿宋" w:hAnsi="仿宋" w:eastAsia="仿宋" w:cs="仿宋"/>
                <w:b/>
                <w:color w:val="auto"/>
                <w:kern w:val="0"/>
                <w:sz w:val="32"/>
                <w:szCs w:val="32"/>
                <w:highlight w:val="none"/>
              </w:rPr>
            </w:pPr>
          </w:p>
        </w:tc>
      </w:tr>
    </w:tbl>
    <w:p w14:paraId="576812E0">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01F84CD">
      <w:pPr>
        <w:jc w:val="center"/>
        <w:rPr>
          <w:rFonts w:hint="eastAsia" w:ascii="仿宋" w:hAnsi="仿宋" w:eastAsia="仿宋" w:cs="仿宋"/>
          <w:b/>
          <w:color w:val="auto"/>
          <w:kern w:val="0"/>
          <w:sz w:val="32"/>
          <w:szCs w:val="32"/>
          <w:highlight w:val="none"/>
        </w:rPr>
      </w:pPr>
    </w:p>
    <w:p w14:paraId="0757A7BD">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6B44393D">
      <w:pPr>
        <w:widowControl/>
        <w:adjustRightInd/>
        <w:jc w:val="left"/>
        <w:rPr>
          <w:rFonts w:hint="eastAsia" w:ascii="仿宋" w:hAnsi="仿宋" w:eastAsia="仿宋" w:cs="仿宋"/>
          <w:b/>
          <w:bCs/>
          <w:color w:val="auto"/>
          <w:sz w:val="32"/>
          <w:szCs w:val="32"/>
          <w:highlight w:val="none"/>
          <w:lang w:eastAsia="zh-CN"/>
        </w:rPr>
      </w:pPr>
    </w:p>
    <w:p w14:paraId="391D0182">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15C5E9E4">
      <w:pPr>
        <w:snapToGrid w:val="0"/>
        <w:spacing w:line="360" w:lineRule="auto"/>
        <w:rPr>
          <w:rFonts w:hint="eastAsia" w:ascii="仿宋" w:hAnsi="仿宋" w:eastAsia="仿宋" w:cs="仿宋"/>
          <w:color w:val="auto"/>
          <w:sz w:val="24"/>
          <w:highlight w:val="none"/>
        </w:rPr>
      </w:pPr>
    </w:p>
    <w:p w14:paraId="67425D1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7A406E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776434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B62321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5A3C42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55DE05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0C2713D">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426EFA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8E33509">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E5F0E2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89D2487">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C7F2B5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1C9022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243BF6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AC07FB3">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37CC964">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8BA29FB">
      <w:pPr>
        <w:spacing w:line="360" w:lineRule="auto"/>
        <w:jc w:val="center"/>
        <w:rPr>
          <w:rFonts w:hint="eastAsia" w:ascii="仿宋" w:hAnsi="仿宋" w:eastAsia="仿宋" w:cs="仿宋"/>
          <w:b/>
          <w:bCs/>
          <w:color w:val="auto"/>
          <w:sz w:val="24"/>
          <w:highlight w:val="none"/>
        </w:rPr>
      </w:pPr>
    </w:p>
    <w:p w14:paraId="795EC49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CE3ED99">
      <w:pPr>
        <w:spacing w:line="360" w:lineRule="auto"/>
        <w:jc w:val="center"/>
        <w:rPr>
          <w:rFonts w:hint="eastAsia" w:ascii="仿宋" w:hAnsi="仿宋" w:eastAsia="仿宋" w:cs="仿宋"/>
          <w:b/>
          <w:bCs/>
          <w:color w:val="auto"/>
          <w:sz w:val="24"/>
          <w:highlight w:val="none"/>
        </w:rPr>
      </w:pPr>
    </w:p>
    <w:p w14:paraId="16F3F006">
      <w:pPr>
        <w:pStyle w:val="79"/>
        <w:rPr>
          <w:rFonts w:hint="eastAsia" w:ascii="仿宋" w:hAnsi="仿宋" w:eastAsia="仿宋" w:cs="仿宋"/>
          <w:b/>
          <w:bCs/>
          <w:color w:val="auto"/>
          <w:sz w:val="24"/>
          <w:highlight w:val="none"/>
        </w:rPr>
      </w:pPr>
    </w:p>
    <w:p w14:paraId="3152F1C5">
      <w:pPr>
        <w:pStyle w:val="79"/>
        <w:rPr>
          <w:rFonts w:hint="eastAsia" w:ascii="仿宋" w:hAnsi="仿宋" w:eastAsia="仿宋" w:cs="仿宋"/>
          <w:b/>
          <w:bCs/>
          <w:color w:val="auto"/>
          <w:sz w:val="24"/>
          <w:highlight w:val="none"/>
        </w:rPr>
      </w:pPr>
    </w:p>
    <w:p w14:paraId="11D1B8C4">
      <w:pPr>
        <w:pStyle w:val="79"/>
        <w:rPr>
          <w:rFonts w:hint="eastAsia" w:ascii="仿宋" w:hAnsi="仿宋" w:eastAsia="仿宋" w:cs="仿宋"/>
          <w:b/>
          <w:bCs/>
          <w:color w:val="auto"/>
          <w:sz w:val="24"/>
          <w:highlight w:val="none"/>
        </w:rPr>
      </w:pPr>
    </w:p>
    <w:p w14:paraId="1851C28E">
      <w:pPr>
        <w:pStyle w:val="80"/>
        <w:jc w:val="center"/>
        <w:rPr>
          <w:rFonts w:hint="eastAsia" w:ascii="仿宋" w:hAnsi="仿宋" w:eastAsia="仿宋" w:cs="仿宋"/>
          <w:b/>
          <w:bCs/>
          <w:color w:val="auto"/>
          <w:sz w:val="24"/>
          <w:highlight w:val="none"/>
        </w:rPr>
      </w:pPr>
    </w:p>
    <w:p w14:paraId="482DAAF9">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78787DA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0891EB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1D48EB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E04BD7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684E978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426427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10DBC5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20052D2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441F4F6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D3C8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DC14D7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F444D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922A441">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729638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A7A0CC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7EE45FD">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052FCC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9219C16">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C59BC0B">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32EF72D">
            <w:pPr>
              <w:autoSpaceDE w:val="0"/>
              <w:autoSpaceDN w:val="0"/>
              <w:spacing w:line="360" w:lineRule="auto"/>
              <w:rPr>
                <w:rFonts w:hint="eastAsia" w:ascii="仿宋" w:hAnsi="仿宋" w:eastAsia="仿宋" w:cs="仿宋"/>
                <w:color w:val="auto"/>
                <w:sz w:val="24"/>
                <w:highlight w:val="none"/>
              </w:rPr>
            </w:pPr>
          </w:p>
        </w:tc>
      </w:tr>
      <w:tr w14:paraId="1005C42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43A152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60F47C6">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00D884C">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1438178">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2AF82CF">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A53A8A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6122D8C">
            <w:pPr>
              <w:autoSpaceDE w:val="0"/>
              <w:autoSpaceDN w:val="0"/>
              <w:spacing w:line="360" w:lineRule="auto"/>
              <w:rPr>
                <w:rFonts w:hint="eastAsia" w:ascii="仿宋" w:hAnsi="仿宋" w:eastAsia="仿宋" w:cs="仿宋"/>
                <w:color w:val="auto"/>
                <w:sz w:val="24"/>
                <w:highlight w:val="none"/>
              </w:rPr>
            </w:pPr>
          </w:p>
        </w:tc>
      </w:tr>
      <w:tr w14:paraId="3EE1118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8BE13BA">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D9A025A">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800E58B">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CC9BCB9">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62AE057">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565AA79">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7032102">
            <w:pPr>
              <w:autoSpaceDE w:val="0"/>
              <w:autoSpaceDN w:val="0"/>
              <w:spacing w:line="360" w:lineRule="auto"/>
              <w:rPr>
                <w:rFonts w:hint="eastAsia" w:ascii="仿宋" w:hAnsi="仿宋" w:eastAsia="仿宋" w:cs="仿宋"/>
                <w:color w:val="auto"/>
                <w:sz w:val="24"/>
                <w:highlight w:val="none"/>
              </w:rPr>
            </w:pPr>
          </w:p>
        </w:tc>
      </w:tr>
    </w:tbl>
    <w:p w14:paraId="4B4F235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71CC5CAA">
      <w:pPr>
        <w:autoSpaceDE w:val="0"/>
        <w:autoSpaceDN w:val="0"/>
        <w:spacing w:line="360" w:lineRule="auto"/>
        <w:rPr>
          <w:rFonts w:hint="eastAsia" w:ascii="仿宋" w:hAnsi="仿宋" w:eastAsia="仿宋" w:cs="仿宋"/>
          <w:b/>
          <w:color w:val="auto"/>
          <w:sz w:val="24"/>
          <w:highlight w:val="none"/>
        </w:rPr>
      </w:pPr>
    </w:p>
    <w:p w14:paraId="3F2982B2">
      <w:pPr>
        <w:autoSpaceDE w:val="0"/>
        <w:autoSpaceDN w:val="0"/>
        <w:spacing w:line="360" w:lineRule="auto"/>
        <w:rPr>
          <w:rFonts w:hint="eastAsia" w:ascii="仿宋" w:hAnsi="仿宋" w:eastAsia="仿宋" w:cs="仿宋"/>
          <w:color w:val="auto"/>
          <w:sz w:val="24"/>
          <w:highlight w:val="none"/>
        </w:rPr>
      </w:pPr>
    </w:p>
    <w:p w14:paraId="7B0CECF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2F0F2E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56770E">
      <w:pPr>
        <w:pStyle w:val="648"/>
        <w:ind w:firstLine="0"/>
        <w:jc w:val="both"/>
        <w:rPr>
          <w:rFonts w:hint="eastAsia" w:ascii="仿宋" w:hAnsi="仿宋" w:eastAsia="仿宋" w:cs="仿宋"/>
          <w:color w:val="auto"/>
          <w:highlight w:val="none"/>
        </w:rPr>
      </w:pPr>
    </w:p>
    <w:p w14:paraId="2677B556">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438832B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473BE03">
      <w:pPr>
        <w:spacing w:line="360" w:lineRule="auto"/>
        <w:jc w:val="center"/>
        <w:rPr>
          <w:rFonts w:hint="eastAsia" w:ascii="仿宋" w:hAnsi="仿宋" w:eastAsia="仿宋" w:cs="仿宋"/>
          <w:color w:val="auto"/>
          <w:sz w:val="24"/>
          <w:highlight w:val="none"/>
        </w:rPr>
      </w:pPr>
    </w:p>
    <w:p w14:paraId="5D7D3E7F">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02D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3448C0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219C1CF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66B5AD5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79DDAAA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BFE1B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5971F3C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233E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838BC0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4350EA5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07BEC7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88A76E6">
            <w:pPr>
              <w:spacing w:line="360" w:lineRule="auto"/>
              <w:jc w:val="center"/>
              <w:rPr>
                <w:rFonts w:hint="eastAsia" w:ascii="仿宋" w:hAnsi="仿宋" w:eastAsia="仿宋" w:cs="仿宋"/>
                <w:color w:val="auto"/>
                <w:sz w:val="24"/>
                <w:highlight w:val="none"/>
              </w:rPr>
            </w:pPr>
          </w:p>
        </w:tc>
        <w:tc>
          <w:tcPr>
            <w:tcW w:w="1080" w:type="dxa"/>
            <w:vAlign w:val="center"/>
          </w:tcPr>
          <w:p w14:paraId="7721EB48">
            <w:pPr>
              <w:spacing w:line="360" w:lineRule="auto"/>
              <w:jc w:val="center"/>
              <w:rPr>
                <w:rFonts w:hint="eastAsia" w:ascii="仿宋" w:hAnsi="仿宋" w:eastAsia="仿宋" w:cs="仿宋"/>
                <w:color w:val="auto"/>
                <w:sz w:val="24"/>
                <w:highlight w:val="none"/>
              </w:rPr>
            </w:pPr>
          </w:p>
        </w:tc>
        <w:tc>
          <w:tcPr>
            <w:tcW w:w="1332" w:type="dxa"/>
            <w:vAlign w:val="center"/>
          </w:tcPr>
          <w:p w14:paraId="07A1E4C9">
            <w:pPr>
              <w:spacing w:line="360" w:lineRule="auto"/>
              <w:jc w:val="center"/>
              <w:rPr>
                <w:rFonts w:hint="eastAsia" w:ascii="仿宋" w:hAnsi="仿宋" w:eastAsia="仿宋" w:cs="仿宋"/>
                <w:color w:val="auto"/>
                <w:sz w:val="24"/>
                <w:highlight w:val="none"/>
              </w:rPr>
            </w:pPr>
          </w:p>
        </w:tc>
      </w:tr>
      <w:tr w14:paraId="72E4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C2B66C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3CDCD3D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A29B18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3198BA6">
            <w:pPr>
              <w:spacing w:line="360" w:lineRule="auto"/>
              <w:jc w:val="center"/>
              <w:rPr>
                <w:rFonts w:hint="eastAsia" w:ascii="仿宋" w:hAnsi="仿宋" w:eastAsia="仿宋" w:cs="仿宋"/>
                <w:color w:val="auto"/>
                <w:sz w:val="24"/>
                <w:highlight w:val="none"/>
              </w:rPr>
            </w:pPr>
          </w:p>
        </w:tc>
        <w:tc>
          <w:tcPr>
            <w:tcW w:w="1080" w:type="dxa"/>
            <w:vAlign w:val="center"/>
          </w:tcPr>
          <w:p w14:paraId="180B7F45">
            <w:pPr>
              <w:spacing w:line="360" w:lineRule="auto"/>
              <w:jc w:val="center"/>
              <w:rPr>
                <w:rFonts w:hint="eastAsia" w:ascii="仿宋" w:hAnsi="仿宋" w:eastAsia="仿宋" w:cs="仿宋"/>
                <w:color w:val="auto"/>
                <w:sz w:val="24"/>
                <w:highlight w:val="none"/>
              </w:rPr>
            </w:pPr>
          </w:p>
        </w:tc>
        <w:tc>
          <w:tcPr>
            <w:tcW w:w="1332" w:type="dxa"/>
            <w:vAlign w:val="center"/>
          </w:tcPr>
          <w:p w14:paraId="1AA49B29">
            <w:pPr>
              <w:spacing w:line="360" w:lineRule="auto"/>
              <w:jc w:val="center"/>
              <w:rPr>
                <w:rFonts w:hint="eastAsia" w:ascii="仿宋" w:hAnsi="仿宋" w:eastAsia="仿宋" w:cs="仿宋"/>
                <w:color w:val="auto"/>
                <w:sz w:val="24"/>
                <w:highlight w:val="none"/>
              </w:rPr>
            </w:pPr>
          </w:p>
        </w:tc>
      </w:tr>
      <w:tr w14:paraId="4586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2EA708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068F892D">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588687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43A4FFE">
            <w:pPr>
              <w:spacing w:line="360" w:lineRule="auto"/>
              <w:jc w:val="center"/>
              <w:rPr>
                <w:rFonts w:hint="eastAsia" w:ascii="仿宋" w:hAnsi="仿宋" w:eastAsia="仿宋" w:cs="仿宋"/>
                <w:color w:val="auto"/>
                <w:sz w:val="24"/>
                <w:highlight w:val="none"/>
              </w:rPr>
            </w:pPr>
          </w:p>
        </w:tc>
        <w:tc>
          <w:tcPr>
            <w:tcW w:w="1080" w:type="dxa"/>
            <w:vAlign w:val="center"/>
          </w:tcPr>
          <w:p w14:paraId="712D1C0C">
            <w:pPr>
              <w:spacing w:line="360" w:lineRule="auto"/>
              <w:jc w:val="center"/>
              <w:rPr>
                <w:rFonts w:hint="eastAsia" w:ascii="仿宋" w:hAnsi="仿宋" w:eastAsia="仿宋" w:cs="仿宋"/>
                <w:color w:val="auto"/>
                <w:sz w:val="24"/>
                <w:highlight w:val="none"/>
              </w:rPr>
            </w:pPr>
          </w:p>
        </w:tc>
        <w:tc>
          <w:tcPr>
            <w:tcW w:w="1332" w:type="dxa"/>
            <w:vAlign w:val="center"/>
          </w:tcPr>
          <w:p w14:paraId="53B026FC">
            <w:pPr>
              <w:spacing w:line="360" w:lineRule="auto"/>
              <w:jc w:val="center"/>
              <w:rPr>
                <w:rFonts w:hint="eastAsia" w:ascii="仿宋" w:hAnsi="仿宋" w:eastAsia="仿宋" w:cs="仿宋"/>
                <w:color w:val="auto"/>
                <w:sz w:val="24"/>
                <w:highlight w:val="none"/>
              </w:rPr>
            </w:pPr>
          </w:p>
        </w:tc>
      </w:tr>
      <w:tr w14:paraId="7E5E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3E526D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3812C9D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92960DB">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1EAD3FD">
            <w:pPr>
              <w:spacing w:line="360" w:lineRule="auto"/>
              <w:jc w:val="center"/>
              <w:rPr>
                <w:rFonts w:hint="eastAsia" w:ascii="仿宋" w:hAnsi="仿宋" w:eastAsia="仿宋" w:cs="仿宋"/>
                <w:color w:val="auto"/>
                <w:sz w:val="24"/>
                <w:highlight w:val="none"/>
              </w:rPr>
            </w:pPr>
          </w:p>
        </w:tc>
        <w:tc>
          <w:tcPr>
            <w:tcW w:w="1080" w:type="dxa"/>
            <w:vAlign w:val="center"/>
          </w:tcPr>
          <w:p w14:paraId="506BF7A3">
            <w:pPr>
              <w:spacing w:line="360" w:lineRule="auto"/>
              <w:jc w:val="center"/>
              <w:rPr>
                <w:rFonts w:hint="eastAsia" w:ascii="仿宋" w:hAnsi="仿宋" w:eastAsia="仿宋" w:cs="仿宋"/>
                <w:color w:val="auto"/>
                <w:sz w:val="24"/>
                <w:highlight w:val="none"/>
              </w:rPr>
            </w:pPr>
          </w:p>
        </w:tc>
        <w:tc>
          <w:tcPr>
            <w:tcW w:w="1332" w:type="dxa"/>
            <w:vAlign w:val="center"/>
          </w:tcPr>
          <w:p w14:paraId="289DFF4B">
            <w:pPr>
              <w:spacing w:line="360" w:lineRule="auto"/>
              <w:jc w:val="center"/>
              <w:rPr>
                <w:rFonts w:hint="eastAsia" w:ascii="仿宋" w:hAnsi="仿宋" w:eastAsia="仿宋" w:cs="仿宋"/>
                <w:color w:val="auto"/>
                <w:sz w:val="24"/>
                <w:highlight w:val="none"/>
              </w:rPr>
            </w:pPr>
          </w:p>
        </w:tc>
      </w:tr>
      <w:tr w14:paraId="3D4F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D9037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2A79D22">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B3BE7C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C8046DD">
            <w:pPr>
              <w:spacing w:line="360" w:lineRule="auto"/>
              <w:jc w:val="center"/>
              <w:rPr>
                <w:rFonts w:hint="eastAsia" w:ascii="仿宋" w:hAnsi="仿宋" w:eastAsia="仿宋" w:cs="仿宋"/>
                <w:color w:val="auto"/>
                <w:sz w:val="24"/>
                <w:highlight w:val="none"/>
              </w:rPr>
            </w:pPr>
          </w:p>
        </w:tc>
        <w:tc>
          <w:tcPr>
            <w:tcW w:w="1080" w:type="dxa"/>
            <w:vAlign w:val="center"/>
          </w:tcPr>
          <w:p w14:paraId="280DAFF5">
            <w:pPr>
              <w:spacing w:line="360" w:lineRule="auto"/>
              <w:jc w:val="center"/>
              <w:rPr>
                <w:rFonts w:hint="eastAsia" w:ascii="仿宋" w:hAnsi="仿宋" w:eastAsia="仿宋" w:cs="仿宋"/>
                <w:color w:val="auto"/>
                <w:sz w:val="24"/>
                <w:highlight w:val="none"/>
              </w:rPr>
            </w:pPr>
          </w:p>
        </w:tc>
        <w:tc>
          <w:tcPr>
            <w:tcW w:w="1332" w:type="dxa"/>
            <w:vAlign w:val="center"/>
          </w:tcPr>
          <w:p w14:paraId="1812C884">
            <w:pPr>
              <w:spacing w:line="360" w:lineRule="auto"/>
              <w:jc w:val="center"/>
              <w:rPr>
                <w:rFonts w:hint="eastAsia" w:ascii="仿宋" w:hAnsi="仿宋" w:eastAsia="仿宋" w:cs="仿宋"/>
                <w:color w:val="auto"/>
                <w:sz w:val="24"/>
                <w:highlight w:val="none"/>
              </w:rPr>
            </w:pPr>
          </w:p>
        </w:tc>
      </w:tr>
    </w:tbl>
    <w:p w14:paraId="63EA17F5">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5DB5C4F9">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20B15A5E">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3A5CD80">
      <w:pPr>
        <w:autoSpaceDE w:val="0"/>
        <w:autoSpaceDN w:val="0"/>
        <w:spacing w:line="360" w:lineRule="auto"/>
        <w:ind w:firstLine="4560" w:firstLineChars="1900"/>
        <w:rPr>
          <w:rFonts w:hint="eastAsia" w:ascii="仿宋" w:hAnsi="仿宋" w:eastAsia="仿宋" w:cs="仿宋"/>
          <w:color w:val="auto"/>
          <w:kern w:val="0"/>
          <w:sz w:val="24"/>
          <w:highlight w:val="none"/>
        </w:rPr>
      </w:pPr>
    </w:p>
    <w:p w14:paraId="31D2B2A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E7AE5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A2D511D">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7666C297">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52F3353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42041B4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26CB8D4">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B48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891C009">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6C7D46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3A072EE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66B2320F">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2400228">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6ADE9908">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0F0C326C">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0880D936">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CF65569">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79AF42B6">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9D25F48">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47BFFEE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18B243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006EE11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1EBF5D3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1F6EC1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7A2A9C4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2E80C2D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C5F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E6563D0">
            <w:pPr>
              <w:spacing w:line="360" w:lineRule="auto"/>
              <w:rPr>
                <w:rFonts w:hint="eastAsia" w:ascii="仿宋" w:hAnsi="仿宋" w:eastAsia="仿宋" w:cs="仿宋"/>
                <w:color w:val="auto"/>
                <w:sz w:val="24"/>
                <w:highlight w:val="none"/>
              </w:rPr>
            </w:pPr>
          </w:p>
        </w:tc>
        <w:tc>
          <w:tcPr>
            <w:tcW w:w="552" w:type="dxa"/>
          </w:tcPr>
          <w:p w14:paraId="7AB38C11">
            <w:pPr>
              <w:spacing w:line="360" w:lineRule="auto"/>
              <w:rPr>
                <w:rFonts w:hint="eastAsia" w:ascii="仿宋" w:hAnsi="仿宋" w:eastAsia="仿宋" w:cs="仿宋"/>
                <w:color w:val="auto"/>
                <w:sz w:val="24"/>
                <w:highlight w:val="none"/>
              </w:rPr>
            </w:pPr>
          </w:p>
        </w:tc>
        <w:tc>
          <w:tcPr>
            <w:tcW w:w="552" w:type="dxa"/>
          </w:tcPr>
          <w:p w14:paraId="4119B8E7">
            <w:pPr>
              <w:spacing w:line="360" w:lineRule="auto"/>
              <w:rPr>
                <w:rFonts w:hint="eastAsia" w:ascii="仿宋" w:hAnsi="仿宋" w:eastAsia="仿宋" w:cs="仿宋"/>
                <w:color w:val="auto"/>
                <w:sz w:val="24"/>
                <w:highlight w:val="none"/>
              </w:rPr>
            </w:pPr>
          </w:p>
        </w:tc>
        <w:tc>
          <w:tcPr>
            <w:tcW w:w="552" w:type="dxa"/>
          </w:tcPr>
          <w:p w14:paraId="6F30F909">
            <w:pPr>
              <w:spacing w:line="360" w:lineRule="auto"/>
              <w:rPr>
                <w:rFonts w:hint="eastAsia" w:ascii="仿宋" w:hAnsi="仿宋" w:eastAsia="仿宋" w:cs="仿宋"/>
                <w:color w:val="auto"/>
                <w:sz w:val="24"/>
                <w:highlight w:val="none"/>
              </w:rPr>
            </w:pPr>
          </w:p>
        </w:tc>
        <w:tc>
          <w:tcPr>
            <w:tcW w:w="552" w:type="dxa"/>
          </w:tcPr>
          <w:p w14:paraId="5FD73584">
            <w:pPr>
              <w:spacing w:line="360" w:lineRule="auto"/>
              <w:rPr>
                <w:rFonts w:hint="eastAsia" w:ascii="仿宋" w:hAnsi="仿宋" w:eastAsia="仿宋" w:cs="仿宋"/>
                <w:color w:val="auto"/>
                <w:sz w:val="24"/>
                <w:highlight w:val="none"/>
              </w:rPr>
            </w:pPr>
          </w:p>
        </w:tc>
        <w:tc>
          <w:tcPr>
            <w:tcW w:w="552" w:type="dxa"/>
          </w:tcPr>
          <w:p w14:paraId="5999507E">
            <w:pPr>
              <w:spacing w:line="360" w:lineRule="auto"/>
              <w:rPr>
                <w:rFonts w:hint="eastAsia" w:ascii="仿宋" w:hAnsi="仿宋" w:eastAsia="仿宋" w:cs="仿宋"/>
                <w:color w:val="auto"/>
                <w:sz w:val="24"/>
                <w:highlight w:val="none"/>
              </w:rPr>
            </w:pPr>
          </w:p>
        </w:tc>
        <w:tc>
          <w:tcPr>
            <w:tcW w:w="552" w:type="dxa"/>
          </w:tcPr>
          <w:p w14:paraId="4E9161FB">
            <w:pPr>
              <w:spacing w:line="360" w:lineRule="auto"/>
              <w:rPr>
                <w:rFonts w:hint="eastAsia" w:ascii="仿宋" w:hAnsi="仿宋" w:eastAsia="仿宋" w:cs="仿宋"/>
                <w:color w:val="auto"/>
                <w:sz w:val="24"/>
                <w:highlight w:val="none"/>
              </w:rPr>
            </w:pPr>
          </w:p>
        </w:tc>
        <w:tc>
          <w:tcPr>
            <w:tcW w:w="553" w:type="dxa"/>
          </w:tcPr>
          <w:p w14:paraId="37D74C2D">
            <w:pPr>
              <w:spacing w:line="360" w:lineRule="auto"/>
              <w:rPr>
                <w:rFonts w:hint="eastAsia" w:ascii="仿宋" w:hAnsi="仿宋" w:eastAsia="仿宋" w:cs="仿宋"/>
                <w:color w:val="auto"/>
                <w:sz w:val="24"/>
                <w:highlight w:val="none"/>
              </w:rPr>
            </w:pPr>
          </w:p>
        </w:tc>
        <w:tc>
          <w:tcPr>
            <w:tcW w:w="553" w:type="dxa"/>
          </w:tcPr>
          <w:p w14:paraId="3DA841FB">
            <w:pPr>
              <w:spacing w:line="360" w:lineRule="auto"/>
              <w:rPr>
                <w:rFonts w:hint="eastAsia" w:ascii="仿宋" w:hAnsi="仿宋" w:eastAsia="仿宋" w:cs="仿宋"/>
                <w:color w:val="auto"/>
                <w:sz w:val="24"/>
                <w:highlight w:val="none"/>
              </w:rPr>
            </w:pPr>
          </w:p>
        </w:tc>
        <w:tc>
          <w:tcPr>
            <w:tcW w:w="553" w:type="dxa"/>
          </w:tcPr>
          <w:p w14:paraId="4FC69BEA">
            <w:pPr>
              <w:spacing w:line="360" w:lineRule="auto"/>
              <w:rPr>
                <w:rFonts w:hint="eastAsia" w:ascii="仿宋" w:hAnsi="仿宋" w:eastAsia="仿宋" w:cs="仿宋"/>
                <w:color w:val="auto"/>
                <w:sz w:val="24"/>
                <w:highlight w:val="none"/>
              </w:rPr>
            </w:pPr>
          </w:p>
        </w:tc>
        <w:tc>
          <w:tcPr>
            <w:tcW w:w="553" w:type="dxa"/>
          </w:tcPr>
          <w:p w14:paraId="369AA91E">
            <w:pPr>
              <w:spacing w:line="360" w:lineRule="auto"/>
              <w:rPr>
                <w:rFonts w:hint="eastAsia" w:ascii="仿宋" w:hAnsi="仿宋" w:eastAsia="仿宋" w:cs="仿宋"/>
                <w:color w:val="auto"/>
                <w:sz w:val="24"/>
                <w:highlight w:val="none"/>
              </w:rPr>
            </w:pPr>
          </w:p>
        </w:tc>
        <w:tc>
          <w:tcPr>
            <w:tcW w:w="553" w:type="dxa"/>
          </w:tcPr>
          <w:p w14:paraId="614A8B38">
            <w:pPr>
              <w:spacing w:line="360" w:lineRule="auto"/>
              <w:rPr>
                <w:rFonts w:hint="eastAsia" w:ascii="仿宋" w:hAnsi="仿宋" w:eastAsia="仿宋" w:cs="仿宋"/>
                <w:color w:val="auto"/>
                <w:sz w:val="24"/>
                <w:highlight w:val="none"/>
              </w:rPr>
            </w:pPr>
          </w:p>
        </w:tc>
        <w:tc>
          <w:tcPr>
            <w:tcW w:w="553" w:type="dxa"/>
          </w:tcPr>
          <w:p w14:paraId="3C11A427">
            <w:pPr>
              <w:spacing w:line="360" w:lineRule="auto"/>
              <w:rPr>
                <w:rFonts w:hint="eastAsia" w:ascii="仿宋" w:hAnsi="仿宋" w:eastAsia="仿宋" w:cs="仿宋"/>
                <w:color w:val="auto"/>
                <w:sz w:val="24"/>
                <w:highlight w:val="none"/>
              </w:rPr>
            </w:pPr>
          </w:p>
        </w:tc>
        <w:tc>
          <w:tcPr>
            <w:tcW w:w="553" w:type="dxa"/>
          </w:tcPr>
          <w:p w14:paraId="25191266">
            <w:pPr>
              <w:spacing w:line="360" w:lineRule="auto"/>
              <w:rPr>
                <w:rFonts w:hint="eastAsia" w:ascii="仿宋" w:hAnsi="仿宋" w:eastAsia="仿宋" w:cs="仿宋"/>
                <w:color w:val="auto"/>
                <w:sz w:val="24"/>
                <w:highlight w:val="none"/>
              </w:rPr>
            </w:pPr>
          </w:p>
        </w:tc>
        <w:tc>
          <w:tcPr>
            <w:tcW w:w="553" w:type="dxa"/>
          </w:tcPr>
          <w:p w14:paraId="40CEFF2B">
            <w:pPr>
              <w:spacing w:line="360" w:lineRule="auto"/>
              <w:rPr>
                <w:rFonts w:hint="eastAsia" w:ascii="仿宋" w:hAnsi="仿宋" w:eastAsia="仿宋" w:cs="仿宋"/>
                <w:color w:val="auto"/>
                <w:sz w:val="24"/>
                <w:highlight w:val="none"/>
              </w:rPr>
            </w:pPr>
          </w:p>
        </w:tc>
        <w:tc>
          <w:tcPr>
            <w:tcW w:w="553" w:type="dxa"/>
          </w:tcPr>
          <w:p w14:paraId="4EFFE16D">
            <w:pPr>
              <w:spacing w:line="360" w:lineRule="auto"/>
              <w:rPr>
                <w:rFonts w:hint="eastAsia" w:ascii="仿宋" w:hAnsi="仿宋" w:eastAsia="仿宋" w:cs="仿宋"/>
                <w:color w:val="auto"/>
                <w:sz w:val="24"/>
                <w:highlight w:val="none"/>
              </w:rPr>
            </w:pPr>
          </w:p>
        </w:tc>
        <w:tc>
          <w:tcPr>
            <w:tcW w:w="553" w:type="dxa"/>
          </w:tcPr>
          <w:p w14:paraId="360261BC">
            <w:pPr>
              <w:spacing w:line="360" w:lineRule="auto"/>
              <w:rPr>
                <w:rFonts w:hint="eastAsia" w:ascii="仿宋" w:hAnsi="仿宋" w:eastAsia="仿宋" w:cs="仿宋"/>
                <w:color w:val="auto"/>
                <w:sz w:val="24"/>
                <w:highlight w:val="none"/>
              </w:rPr>
            </w:pPr>
          </w:p>
        </w:tc>
      </w:tr>
      <w:tr w14:paraId="4761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B72576">
            <w:pPr>
              <w:spacing w:line="360" w:lineRule="auto"/>
              <w:rPr>
                <w:rFonts w:hint="eastAsia" w:ascii="仿宋" w:hAnsi="仿宋" w:eastAsia="仿宋" w:cs="仿宋"/>
                <w:color w:val="auto"/>
                <w:sz w:val="24"/>
                <w:highlight w:val="none"/>
              </w:rPr>
            </w:pPr>
          </w:p>
        </w:tc>
        <w:tc>
          <w:tcPr>
            <w:tcW w:w="552" w:type="dxa"/>
          </w:tcPr>
          <w:p w14:paraId="44B557E1">
            <w:pPr>
              <w:spacing w:line="360" w:lineRule="auto"/>
              <w:rPr>
                <w:rFonts w:hint="eastAsia" w:ascii="仿宋" w:hAnsi="仿宋" w:eastAsia="仿宋" w:cs="仿宋"/>
                <w:color w:val="auto"/>
                <w:sz w:val="24"/>
                <w:highlight w:val="none"/>
              </w:rPr>
            </w:pPr>
          </w:p>
        </w:tc>
        <w:tc>
          <w:tcPr>
            <w:tcW w:w="552" w:type="dxa"/>
          </w:tcPr>
          <w:p w14:paraId="212D497B">
            <w:pPr>
              <w:spacing w:line="360" w:lineRule="auto"/>
              <w:rPr>
                <w:rFonts w:hint="eastAsia" w:ascii="仿宋" w:hAnsi="仿宋" w:eastAsia="仿宋" w:cs="仿宋"/>
                <w:color w:val="auto"/>
                <w:sz w:val="24"/>
                <w:highlight w:val="none"/>
              </w:rPr>
            </w:pPr>
          </w:p>
        </w:tc>
        <w:tc>
          <w:tcPr>
            <w:tcW w:w="552" w:type="dxa"/>
          </w:tcPr>
          <w:p w14:paraId="1B50BA00">
            <w:pPr>
              <w:spacing w:line="360" w:lineRule="auto"/>
              <w:rPr>
                <w:rFonts w:hint="eastAsia" w:ascii="仿宋" w:hAnsi="仿宋" w:eastAsia="仿宋" w:cs="仿宋"/>
                <w:color w:val="auto"/>
                <w:sz w:val="24"/>
                <w:highlight w:val="none"/>
              </w:rPr>
            </w:pPr>
          </w:p>
        </w:tc>
        <w:tc>
          <w:tcPr>
            <w:tcW w:w="552" w:type="dxa"/>
          </w:tcPr>
          <w:p w14:paraId="1BD5357A">
            <w:pPr>
              <w:spacing w:line="360" w:lineRule="auto"/>
              <w:rPr>
                <w:rFonts w:hint="eastAsia" w:ascii="仿宋" w:hAnsi="仿宋" w:eastAsia="仿宋" w:cs="仿宋"/>
                <w:color w:val="auto"/>
                <w:sz w:val="24"/>
                <w:highlight w:val="none"/>
              </w:rPr>
            </w:pPr>
          </w:p>
        </w:tc>
        <w:tc>
          <w:tcPr>
            <w:tcW w:w="552" w:type="dxa"/>
          </w:tcPr>
          <w:p w14:paraId="533DEBA7">
            <w:pPr>
              <w:spacing w:line="360" w:lineRule="auto"/>
              <w:rPr>
                <w:rFonts w:hint="eastAsia" w:ascii="仿宋" w:hAnsi="仿宋" w:eastAsia="仿宋" w:cs="仿宋"/>
                <w:color w:val="auto"/>
                <w:sz w:val="24"/>
                <w:highlight w:val="none"/>
              </w:rPr>
            </w:pPr>
          </w:p>
        </w:tc>
        <w:tc>
          <w:tcPr>
            <w:tcW w:w="552" w:type="dxa"/>
          </w:tcPr>
          <w:p w14:paraId="3ECFC343">
            <w:pPr>
              <w:spacing w:line="360" w:lineRule="auto"/>
              <w:rPr>
                <w:rFonts w:hint="eastAsia" w:ascii="仿宋" w:hAnsi="仿宋" w:eastAsia="仿宋" w:cs="仿宋"/>
                <w:color w:val="auto"/>
                <w:sz w:val="24"/>
                <w:highlight w:val="none"/>
              </w:rPr>
            </w:pPr>
          </w:p>
        </w:tc>
        <w:tc>
          <w:tcPr>
            <w:tcW w:w="553" w:type="dxa"/>
          </w:tcPr>
          <w:p w14:paraId="5BD49EA8">
            <w:pPr>
              <w:spacing w:line="360" w:lineRule="auto"/>
              <w:rPr>
                <w:rFonts w:hint="eastAsia" w:ascii="仿宋" w:hAnsi="仿宋" w:eastAsia="仿宋" w:cs="仿宋"/>
                <w:color w:val="auto"/>
                <w:sz w:val="24"/>
                <w:highlight w:val="none"/>
              </w:rPr>
            </w:pPr>
          </w:p>
        </w:tc>
        <w:tc>
          <w:tcPr>
            <w:tcW w:w="553" w:type="dxa"/>
          </w:tcPr>
          <w:p w14:paraId="0BEA192E">
            <w:pPr>
              <w:spacing w:line="360" w:lineRule="auto"/>
              <w:rPr>
                <w:rFonts w:hint="eastAsia" w:ascii="仿宋" w:hAnsi="仿宋" w:eastAsia="仿宋" w:cs="仿宋"/>
                <w:color w:val="auto"/>
                <w:sz w:val="24"/>
                <w:highlight w:val="none"/>
              </w:rPr>
            </w:pPr>
          </w:p>
        </w:tc>
        <w:tc>
          <w:tcPr>
            <w:tcW w:w="553" w:type="dxa"/>
          </w:tcPr>
          <w:p w14:paraId="2B74A07E">
            <w:pPr>
              <w:spacing w:line="360" w:lineRule="auto"/>
              <w:rPr>
                <w:rFonts w:hint="eastAsia" w:ascii="仿宋" w:hAnsi="仿宋" w:eastAsia="仿宋" w:cs="仿宋"/>
                <w:color w:val="auto"/>
                <w:sz w:val="24"/>
                <w:highlight w:val="none"/>
              </w:rPr>
            </w:pPr>
          </w:p>
        </w:tc>
        <w:tc>
          <w:tcPr>
            <w:tcW w:w="553" w:type="dxa"/>
          </w:tcPr>
          <w:p w14:paraId="02248383">
            <w:pPr>
              <w:spacing w:line="360" w:lineRule="auto"/>
              <w:rPr>
                <w:rFonts w:hint="eastAsia" w:ascii="仿宋" w:hAnsi="仿宋" w:eastAsia="仿宋" w:cs="仿宋"/>
                <w:color w:val="auto"/>
                <w:sz w:val="24"/>
                <w:highlight w:val="none"/>
              </w:rPr>
            </w:pPr>
          </w:p>
        </w:tc>
        <w:tc>
          <w:tcPr>
            <w:tcW w:w="553" w:type="dxa"/>
          </w:tcPr>
          <w:p w14:paraId="6EF3431A">
            <w:pPr>
              <w:spacing w:line="360" w:lineRule="auto"/>
              <w:rPr>
                <w:rFonts w:hint="eastAsia" w:ascii="仿宋" w:hAnsi="仿宋" w:eastAsia="仿宋" w:cs="仿宋"/>
                <w:color w:val="auto"/>
                <w:sz w:val="24"/>
                <w:highlight w:val="none"/>
              </w:rPr>
            </w:pPr>
          </w:p>
        </w:tc>
        <w:tc>
          <w:tcPr>
            <w:tcW w:w="553" w:type="dxa"/>
          </w:tcPr>
          <w:p w14:paraId="33A4786E">
            <w:pPr>
              <w:spacing w:line="360" w:lineRule="auto"/>
              <w:rPr>
                <w:rFonts w:hint="eastAsia" w:ascii="仿宋" w:hAnsi="仿宋" w:eastAsia="仿宋" w:cs="仿宋"/>
                <w:color w:val="auto"/>
                <w:sz w:val="24"/>
                <w:highlight w:val="none"/>
              </w:rPr>
            </w:pPr>
          </w:p>
        </w:tc>
        <w:tc>
          <w:tcPr>
            <w:tcW w:w="553" w:type="dxa"/>
          </w:tcPr>
          <w:p w14:paraId="0714CF7A">
            <w:pPr>
              <w:spacing w:line="360" w:lineRule="auto"/>
              <w:rPr>
                <w:rFonts w:hint="eastAsia" w:ascii="仿宋" w:hAnsi="仿宋" w:eastAsia="仿宋" w:cs="仿宋"/>
                <w:color w:val="auto"/>
                <w:sz w:val="24"/>
                <w:highlight w:val="none"/>
              </w:rPr>
            </w:pPr>
          </w:p>
        </w:tc>
        <w:tc>
          <w:tcPr>
            <w:tcW w:w="553" w:type="dxa"/>
          </w:tcPr>
          <w:p w14:paraId="54AC4149">
            <w:pPr>
              <w:spacing w:line="360" w:lineRule="auto"/>
              <w:rPr>
                <w:rFonts w:hint="eastAsia" w:ascii="仿宋" w:hAnsi="仿宋" w:eastAsia="仿宋" w:cs="仿宋"/>
                <w:color w:val="auto"/>
                <w:sz w:val="24"/>
                <w:highlight w:val="none"/>
              </w:rPr>
            </w:pPr>
          </w:p>
        </w:tc>
        <w:tc>
          <w:tcPr>
            <w:tcW w:w="553" w:type="dxa"/>
          </w:tcPr>
          <w:p w14:paraId="306459EE">
            <w:pPr>
              <w:spacing w:line="360" w:lineRule="auto"/>
              <w:rPr>
                <w:rFonts w:hint="eastAsia" w:ascii="仿宋" w:hAnsi="仿宋" w:eastAsia="仿宋" w:cs="仿宋"/>
                <w:color w:val="auto"/>
                <w:sz w:val="24"/>
                <w:highlight w:val="none"/>
              </w:rPr>
            </w:pPr>
          </w:p>
        </w:tc>
        <w:tc>
          <w:tcPr>
            <w:tcW w:w="553" w:type="dxa"/>
          </w:tcPr>
          <w:p w14:paraId="40C10B6D">
            <w:pPr>
              <w:spacing w:line="360" w:lineRule="auto"/>
              <w:rPr>
                <w:rFonts w:hint="eastAsia" w:ascii="仿宋" w:hAnsi="仿宋" w:eastAsia="仿宋" w:cs="仿宋"/>
                <w:color w:val="auto"/>
                <w:sz w:val="24"/>
                <w:highlight w:val="none"/>
              </w:rPr>
            </w:pPr>
          </w:p>
        </w:tc>
      </w:tr>
      <w:tr w14:paraId="0669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1186169">
            <w:pPr>
              <w:spacing w:line="360" w:lineRule="auto"/>
              <w:rPr>
                <w:rFonts w:hint="eastAsia" w:ascii="仿宋" w:hAnsi="仿宋" w:eastAsia="仿宋" w:cs="仿宋"/>
                <w:color w:val="auto"/>
                <w:sz w:val="24"/>
                <w:highlight w:val="none"/>
              </w:rPr>
            </w:pPr>
          </w:p>
        </w:tc>
        <w:tc>
          <w:tcPr>
            <w:tcW w:w="552" w:type="dxa"/>
          </w:tcPr>
          <w:p w14:paraId="3D4DD133">
            <w:pPr>
              <w:spacing w:line="360" w:lineRule="auto"/>
              <w:rPr>
                <w:rFonts w:hint="eastAsia" w:ascii="仿宋" w:hAnsi="仿宋" w:eastAsia="仿宋" w:cs="仿宋"/>
                <w:color w:val="auto"/>
                <w:sz w:val="24"/>
                <w:highlight w:val="none"/>
              </w:rPr>
            </w:pPr>
          </w:p>
        </w:tc>
        <w:tc>
          <w:tcPr>
            <w:tcW w:w="552" w:type="dxa"/>
          </w:tcPr>
          <w:p w14:paraId="7DF7A519">
            <w:pPr>
              <w:spacing w:line="360" w:lineRule="auto"/>
              <w:rPr>
                <w:rFonts w:hint="eastAsia" w:ascii="仿宋" w:hAnsi="仿宋" w:eastAsia="仿宋" w:cs="仿宋"/>
                <w:color w:val="auto"/>
                <w:sz w:val="24"/>
                <w:highlight w:val="none"/>
              </w:rPr>
            </w:pPr>
          </w:p>
        </w:tc>
        <w:tc>
          <w:tcPr>
            <w:tcW w:w="552" w:type="dxa"/>
          </w:tcPr>
          <w:p w14:paraId="6C6AF2C2">
            <w:pPr>
              <w:spacing w:line="360" w:lineRule="auto"/>
              <w:rPr>
                <w:rFonts w:hint="eastAsia" w:ascii="仿宋" w:hAnsi="仿宋" w:eastAsia="仿宋" w:cs="仿宋"/>
                <w:color w:val="auto"/>
                <w:sz w:val="24"/>
                <w:highlight w:val="none"/>
              </w:rPr>
            </w:pPr>
          </w:p>
        </w:tc>
        <w:tc>
          <w:tcPr>
            <w:tcW w:w="552" w:type="dxa"/>
          </w:tcPr>
          <w:p w14:paraId="402210B1">
            <w:pPr>
              <w:spacing w:line="360" w:lineRule="auto"/>
              <w:rPr>
                <w:rFonts w:hint="eastAsia" w:ascii="仿宋" w:hAnsi="仿宋" w:eastAsia="仿宋" w:cs="仿宋"/>
                <w:color w:val="auto"/>
                <w:sz w:val="24"/>
                <w:highlight w:val="none"/>
              </w:rPr>
            </w:pPr>
          </w:p>
        </w:tc>
        <w:tc>
          <w:tcPr>
            <w:tcW w:w="552" w:type="dxa"/>
          </w:tcPr>
          <w:p w14:paraId="68A3E5C1">
            <w:pPr>
              <w:spacing w:line="360" w:lineRule="auto"/>
              <w:rPr>
                <w:rFonts w:hint="eastAsia" w:ascii="仿宋" w:hAnsi="仿宋" w:eastAsia="仿宋" w:cs="仿宋"/>
                <w:color w:val="auto"/>
                <w:sz w:val="24"/>
                <w:highlight w:val="none"/>
              </w:rPr>
            </w:pPr>
          </w:p>
        </w:tc>
        <w:tc>
          <w:tcPr>
            <w:tcW w:w="552" w:type="dxa"/>
          </w:tcPr>
          <w:p w14:paraId="624BB666">
            <w:pPr>
              <w:spacing w:line="360" w:lineRule="auto"/>
              <w:rPr>
                <w:rFonts w:hint="eastAsia" w:ascii="仿宋" w:hAnsi="仿宋" w:eastAsia="仿宋" w:cs="仿宋"/>
                <w:color w:val="auto"/>
                <w:sz w:val="24"/>
                <w:highlight w:val="none"/>
              </w:rPr>
            </w:pPr>
          </w:p>
        </w:tc>
        <w:tc>
          <w:tcPr>
            <w:tcW w:w="553" w:type="dxa"/>
          </w:tcPr>
          <w:p w14:paraId="148C2173">
            <w:pPr>
              <w:spacing w:line="360" w:lineRule="auto"/>
              <w:rPr>
                <w:rFonts w:hint="eastAsia" w:ascii="仿宋" w:hAnsi="仿宋" w:eastAsia="仿宋" w:cs="仿宋"/>
                <w:color w:val="auto"/>
                <w:sz w:val="24"/>
                <w:highlight w:val="none"/>
              </w:rPr>
            </w:pPr>
          </w:p>
        </w:tc>
        <w:tc>
          <w:tcPr>
            <w:tcW w:w="553" w:type="dxa"/>
          </w:tcPr>
          <w:p w14:paraId="72CAC48C">
            <w:pPr>
              <w:spacing w:line="360" w:lineRule="auto"/>
              <w:rPr>
                <w:rFonts w:hint="eastAsia" w:ascii="仿宋" w:hAnsi="仿宋" w:eastAsia="仿宋" w:cs="仿宋"/>
                <w:color w:val="auto"/>
                <w:sz w:val="24"/>
                <w:highlight w:val="none"/>
              </w:rPr>
            </w:pPr>
          </w:p>
        </w:tc>
        <w:tc>
          <w:tcPr>
            <w:tcW w:w="553" w:type="dxa"/>
          </w:tcPr>
          <w:p w14:paraId="331604BA">
            <w:pPr>
              <w:spacing w:line="360" w:lineRule="auto"/>
              <w:rPr>
                <w:rFonts w:hint="eastAsia" w:ascii="仿宋" w:hAnsi="仿宋" w:eastAsia="仿宋" w:cs="仿宋"/>
                <w:color w:val="auto"/>
                <w:sz w:val="24"/>
                <w:highlight w:val="none"/>
              </w:rPr>
            </w:pPr>
          </w:p>
        </w:tc>
        <w:tc>
          <w:tcPr>
            <w:tcW w:w="553" w:type="dxa"/>
          </w:tcPr>
          <w:p w14:paraId="4DCEC58C">
            <w:pPr>
              <w:spacing w:line="360" w:lineRule="auto"/>
              <w:rPr>
                <w:rFonts w:hint="eastAsia" w:ascii="仿宋" w:hAnsi="仿宋" w:eastAsia="仿宋" w:cs="仿宋"/>
                <w:color w:val="auto"/>
                <w:sz w:val="24"/>
                <w:highlight w:val="none"/>
              </w:rPr>
            </w:pPr>
          </w:p>
        </w:tc>
        <w:tc>
          <w:tcPr>
            <w:tcW w:w="553" w:type="dxa"/>
          </w:tcPr>
          <w:p w14:paraId="3F088BB7">
            <w:pPr>
              <w:spacing w:line="360" w:lineRule="auto"/>
              <w:rPr>
                <w:rFonts w:hint="eastAsia" w:ascii="仿宋" w:hAnsi="仿宋" w:eastAsia="仿宋" w:cs="仿宋"/>
                <w:color w:val="auto"/>
                <w:sz w:val="24"/>
                <w:highlight w:val="none"/>
              </w:rPr>
            </w:pPr>
          </w:p>
        </w:tc>
        <w:tc>
          <w:tcPr>
            <w:tcW w:w="553" w:type="dxa"/>
          </w:tcPr>
          <w:p w14:paraId="43360111">
            <w:pPr>
              <w:spacing w:line="360" w:lineRule="auto"/>
              <w:rPr>
                <w:rFonts w:hint="eastAsia" w:ascii="仿宋" w:hAnsi="仿宋" w:eastAsia="仿宋" w:cs="仿宋"/>
                <w:color w:val="auto"/>
                <w:sz w:val="24"/>
                <w:highlight w:val="none"/>
              </w:rPr>
            </w:pPr>
          </w:p>
        </w:tc>
        <w:tc>
          <w:tcPr>
            <w:tcW w:w="553" w:type="dxa"/>
          </w:tcPr>
          <w:p w14:paraId="530E7909">
            <w:pPr>
              <w:spacing w:line="360" w:lineRule="auto"/>
              <w:rPr>
                <w:rFonts w:hint="eastAsia" w:ascii="仿宋" w:hAnsi="仿宋" w:eastAsia="仿宋" w:cs="仿宋"/>
                <w:color w:val="auto"/>
                <w:sz w:val="24"/>
                <w:highlight w:val="none"/>
              </w:rPr>
            </w:pPr>
          </w:p>
        </w:tc>
        <w:tc>
          <w:tcPr>
            <w:tcW w:w="553" w:type="dxa"/>
          </w:tcPr>
          <w:p w14:paraId="6BF9FA03">
            <w:pPr>
              <w:spacing w:line="360" w:lineRule="auto"/>
              <w:rPr>
                <w:rFonts w:hint="eastAsia" w:ascii="仿宋" w:hAnsi="仿宋" w:eastAsia="仿宋" w:cs="仿宋"/>
                <w:color w:val="auto"/>
                <w:sz w:val="24"/>
                <w:highlight w:val="none"/>
              </w:rPr>
            </w:pPr>
          </w:p>
        </w:tc>
        <w:tc>
          <w:tcPr>
            <w:tcW w:w="553" w:type="dxa"/>
          </w:tcPr>
          <w:p w14:paraId="289E7FF0">
            <w:pPr>
              <w:spacing w:line="360" w:lineRule="auto"/>
              <w:rPr>
                <w:rFonts w:hint="eastAsia" w:ascii="仿宋" w:hAnsi="仿宋" w:eastAsia="仿宋" w:cs="仿宋"/>
                <w:color w:val="auto"/>
                <w:sz w:val="24"/>
                <w:highlight w:val="none"/>
              </w:rPr>
            </w:pPr>
          </w:p>
        </w:tc>
        <w:tc>
          <w:tcPr>
            <w:tcW w:w="553" w:type="dxa"/>
          </w:tcPr>
          <w:p w14:paraId="72283A72">
            <w:pPr>
              <w:spacing w:line="360" w:lineRule="auto"/>
              <w:rPr>
                <w:rFonts w:hint="eastAsia" w:ascii="仿宋" w:hAnsi="仿宋" w:eastAsia="仿宋" w:cs="仿宋"/>
                <w:color w:val="auto"/>
                <w:sz w:val="24"/>
                <w:highlight w:val="none"/>
              </w:rPr>
            </w:pPr>
          </w:p>
        </w:tc>
      </w:tr>
    </w:tbl>
    <w:p w14:paraId="73517F14">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9C6D30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BB124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5D04A180">
      <w:pPr>
        <w:spacing w:line="360" w:lineRule="auto"/>
        <w:rPr>
          <w:rFonts w:hint="eastAsia" w:ascii="仿宋" w:hAnsi="仿宋" w:eastAsia="仿宋" w:cs="仿宋"/>
          <w:b/>
          <w:bCs/>
          <w:color w:val="auto"/>
          <w:sz w:val="32"/>
          <w:szCs w:val="32"/>
          <w:highlight w:val="none"/>
        </w:rPr>
      </w:pPr>
    </w:p>
    <w:p w14:paraId="2712FB91">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3D8783E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DE14F1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949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D56D26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2EA5E90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1DE3CA3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EFCC24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345A0939">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AFBC1E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09C1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F07B92">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822DF63">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0CE685E8">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2F0EA4B">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C164FA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6A1038D">
            <w:pPr>
              <w:autoSpaceDE w:val="0"/>
              <w:autoSpaceDN w:val="0"/>
              <w:spacing w:line="360" w:lineRule="auto"/>
              <w:jc w:val="center"/>
              <w:rPr>
                <w:rFonts w:hint="eastAsia" w:ascii="仿宋" w:hAnsi="仿宋" w:eastAsia="仿宋" w:cs="仿宋"/>
                <w:color w:val="auto"/>
                <w:sz w:val="24"/>
                <w:highlight w:val="none"/>
              </w:rPr>
            </w:pPr>
          </w:p>
        </w:tc>
      </w:tr>
      <w:tr w14:paraId="3F6D3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9A5B65E">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CBBB41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9F459E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1E34EC6">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C03F4F4">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34BB643">
            <w:pPr>
              <w:autoSpaceDE w:val="0"/>
              <w:autoSpaceDN w:val="0"/>
              <w:spacing w:line="360" w:lineRule="auto"/>
              <w:jc w:val="center"/>
              <w:rPr>
                <w:rFonts w:hint="eastAsia" w:ascii="仿宋" w:hAnsi="仿宋" w:eastAsia="仿宋" w:cs="仿宋"/>
                <w:color w:val="auto"/>
                <w:sz w:val="24"/>
                <w:highlight w:val="none"/>
              </w:rPr>
            </w:pPr>
          </w:p>
        </w:tc>
      </w:tr>
      <w:tr w14:paraId="0855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E9B19A">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806D5F6">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B823844">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810A770">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77399A6">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835C476">
            <w:pPr>
              <w:autoSpaceDE w:val="0"/>
              <w:autoSpaceDN w:val="0"/>
              <w:spacing w:line="360" w:lineRule="auto"/>
              <w:jc w:val="center"/>
              <w:rPr>
                <w:rFonts w:hint="eastAsia" w:ascii="仿宋" w:hAnsi="仿宋" w:eastAsia="仿宋" w:cs="仿宋"/>
                <w:color w:val="auto"/>
                <w:sz w:val="24"/>
                <w:highlight w:val="none"/>
              </w:rPr>
            </w:pPr>
          </w:p>
        </w:tc>
      </w:tr>
    </w:tbl>
    <w:p w14:paraId="00A36131">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3FF19DA9">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42B1B5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613343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A070EB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499CCE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DAAB31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E57C58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14D52E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F7CB7C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7AC3D2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A75620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F0E246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B96A815">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69AA320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F24950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4CEC9F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B9D7A7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38E7E6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39FBC5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98286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8592A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B9C9C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FDB006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EAE18C7">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1AF0B95">
            <w:pPr>
              <w:autoSpaceDE w:val="0"/>
              <w:autoSpaceDN w:val="0"/>
              <w:spacing w:line="240" w:lineRule="exact"/>
              <w:rPr>
                <w:rFonts w:hint="eastAsia" w:ascii="仿宋" w:hAnsi="仿宋" w:eastAsia="仿宋" w:cs="仿宋"/>
                <w:color w:val="auto"/>
                <w:sz w:val="24"/>
                <w:highlight w:val="none"/>
              </w:rPr>
            </w:pPr>
          </w:p>
        </w:tc>
      </w:tr>
      <w:tr w14:paraId="6350A05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A1C23BF">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DD136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07512A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44C710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6924B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F2D78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CB343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71521B">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1AA637">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A29FC84">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61133CD">
            <w:pPr>
              <w:autoSpaceDE w:val="0"/>
              <w:autoSpaceDN w:val="0"/>
              <w:spacing w:line="240" w:lineRule="exact"/>
              <w:rPr>
                <w:rFonts w:hint="eastAsia" w:ascii="仿宋" w:hAnsi="仿宋" w:eastAsia="仿宋" w:cs="仿宋"/>
                <w:color w:val="auto"/>
                <w:sz w:val="24"/>
                <w:highlight w:val="none"/>
              </w:rPr>
            </w:pPr>
          </w:p>
        </w:tc>
      </w:tr>
      <w:tr w14:paraId="0ADF996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5EFA70F">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EB0473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D50C81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669AA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B88DE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648E6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7E0B2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22B2F3">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E057DD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6E3D80D">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0E61CA0">
            <w:pPr>
              <w:autoSpaceDE w:val="0"/>
              <w:autoSpaceDN w:val="0"/>
              <w:spacing w:line="240" w:lineRule="exact"/>
              <w:rPr>
                <w:rFonts w:hint="eastAsia" w:ascii="仿宋" w:hAnsi="仿宋" w:eastAsia="仿宋" w:cs="仿宋"/>
                <w:color w:val="auto"/>
                <w:sz w:val="24"/>
                <w:highlight w:val="none"/>
              </w:rPr>
            </w:pPr>
          </w:p>
        </w:tc>
      </w:tr>
    </w:tbl>
    <w:p w14:paraId="6DFD04C2">
      <w:pPr>
        <w:spacing w:line="360" w:lineRule="auto"/>
        <w:ind w:firstLine="480" w:firstLineChars="200"/>
        <w:rPr>
          <w:rFonts w:hint="eastAsia" w:ascii="仿宋" w:hAnsi="仿宋" w:eastAsia="仿宋" w:cs="仿宋"/>
          <w:color w:val="auto"/>
          <w:sz w:val="24"/>
          <w:szCs w:val="20"/>
          <w:highlight w:val="none"/>
        </w:rPr>
      </w:pPr>
    </w:p>
    <w:p w14:paraId="54B5212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2091EA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0EDFBE">
      <w:pPr>
        <w:spacing w:line="360" w:lineRule="auto"/>
        <w:rPr>
          <w:rFonts w:hint="eastAsia" w:ascii="仿宋" w:hAnsi="仿宋" w:eastAsia="仿宋" w:cs="仿宋"/>
          <w:b/>
          <w:color w:val="auto"/>
          <w:sz w:val="30"/>
          <w:szCs w:val="30"/>
          <w:highlight w:val="none"/>
          <w:lang w:eastAsia="zh-CN"/>
        </w:rPr>
      </w:pPr>
    </w:p>
    <w:p w14:paraId="2C8BAB4A">
      <w:pPr>
        <w:spacing w:line="360" w:lineRule="auto"/>
        <w:jc w:val="center"/>
        <w:rPr>
          <w:rFonts w:hint="eastAsia" w:ascii="仿宋" w:hAnsi="仿宋" w:eastAsia="仿宋" w:cs="仿宋"/>
          <w:b/>
          <w:color w:val="auto"/>
          <w:sz w:val="30"/>
          <w:szCs w:val="30"/>
          <w:highlight w:val="none"/>
          <w:lang w:eastAsia="zh-CN"/>
        </w:rPr>
      </w:pPr>
    </w:p>
    <w:p w14:paraId="6950A1AB">
      <w:pPr>
        <w:pStyle w:val="80"/>
        <w:rPr>
          <w:rFonts w:hint="eastAsia" w:ascii="仿宋" w:hAnsi="仿宋" w:eastAsia="仿宋" w:cs="仿宋"/>
          <w:color w:val="auto"/>
          <w:highlight w:val="none"/>
          <w:lang w:eastAsia="zh-CN"/>
        </w:rPr>
      </w:pPr>
    </w:p>
    <w:p w14:paraId="6CA3606D">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B5F871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56634476">
      <w:pPr>
        <w:spacing w:line="336" w:lineRule="auto"/>
        <w:ind w:firstLine="3600" w:firstLineChars="1500"/>
        <w:rPr>
          <w:rFonts w:hint="eastAsia" w:ascii="仿宋" w:hAnsi="仿宋" w:eastAsia="仿宋" w:cs="仿宋"/>
          <w:color w:val="auto"/>
          <w:sz w:val="24"/>
          <w:highlight w:val="none"/>
        </w:rPr>
      </w:pPr>
    </w:p>
    <w:p w14:paraId="100F1754">
      <w:pPr>
        <w:pStyle w:val="80"/>
        <w:rPr>
          <w:rFonts w:hint="eastAsia" w:ascii="仿宋" w:hAnsi="仿宋" w:eastAsia="仿宋" w:cs="仿宋"/>
          <w:color w:val="auto"/>
          <w:highlight w:val="none"/>
        </w:rPr>
      </w:pPr>
    </w:p>
    <w:p w14:paraId="0C71254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289AD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1DE0EC">
      <w:pPr>
        <w:pStyle w:val="80"/>
        <w:rPr>
          <w:rFonts w:hint="eastAsia" w:ascii="仿宋" w:hAnsi="仿宋" w:eastAsia="仿宋" w:cs="仿宋"/>
          <w:color w:val="auto"/>
          <w:highlight w:val="none"/>
        </w:rPr>
      </w:pPr>
    </w:p>
    <w:p w14:paraId="76D962FC">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D5FA8EF">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3D0B024F">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1F8502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A88BB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B5ACD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3627B6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A369111">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4D968A9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E43E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CDECF6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6273674">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1E4D93C">
            <w:pPr>
              <w:autoSpaceDE w:val="0"/>
              <w:autoSpaceDN w:val="0"/>
              <w:spacing w:line="360" w:lineRule="auto"/>
              <w:jc w:val="center"/>
              <w:rPr>
                <w:rFonts w:hint="eastAsia" w:ascii="仿宋" w:hAnsi="仿宋" w:eastAsia="仿宋" w:cs="仿宋"/>
                <w:color w:val="auto"/>
                <w:sz w:val="24"/>
                <w:highlight w:val="none"/>
              </w:rPr>
            </w:pPr>
          </w:p>
        </w:tc>
      </w:tr>
      <w:tr w14:paraId="2A5687C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669D1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83D2DA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D38D9C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B54B41">
            <w:pPr>
              <w:autoSpaceDE w:val="0"/>
              <w:autoSpaceDN w:val="0"/>
              <w:spacing w:line="360" w:lineRule="auto"/>
              <w:jc w:val="center"/>
              <w:rPr>
                <w:rFonts w:hint="eastAsia" w:ascii="仿宋" w:hAnsi="仿宋" w:eastAsia="仿宋" w:cs="仿宋"/>
                <w:color w:val="auto"/>
                <w:sz w:val="24"/>
                <w:highlight w:val="none"/>
              </w:rPr>
            </w:pPr>
          </w:p>
        </w:tc>
      </w:tr>
      <w:tr w14:paraId="0BC0008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AF3CA3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3F30533">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E1FA55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0588E09">
            <w:pPr>
              <w:autoSpaceDE w:val="0"/>
              <w:autoSpaceDN w:val="0"/>
              <w:spacing w:line="360" w:lineRule="auto"/>
              <w:jc w:val="center"/>
              <w:rPr>
                <w:rFonts w:hint="eastAsia" w:ascii="仿宋" w:hAnsi="仿宋" w:eastAsia="仿宋" w:cs="仿宋"/>
                <w:color w:val="auto"/>
                <w:sz w:val="24"/>
                <w:highlight w:val="none"/>
              </w:rPr>
            </w:pPr>
          </w:p>
        </w:tc>
      </w:tr>
      <w:tr w14:paraId="700A58A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A020E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9D3B56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4B64F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B90F61">
            <w:pPr>
              <w:autoSpaceDE w:val="0"/>
              <w:autoSpaceDN w:val="0"/>
              <w:spacing w:line="360" w:lineRule="auto"/>
              <w:jc w:val="center"/>
              <w:rPr>
                <w:rFonts w:hint="eastAsia" w:ascii="仿宋" w:hAnsi="仿宋" w:eastAsia="仿宋" w:cs="仿宋"/>
                <w:color w:val="auto"/>
                <w:sz w:val="24"/>
                <w:highlight w:val="none"/>
              </w:rPr>
            </w:pPr>
          </w:p>
        </w:tc>
      </w:tr>
      <w:tr w14:paraId="48035E4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3FF5D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8E1217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7222A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B6E33E">
            <w:pPr>
              <w:autoSpaceDE w:val="0"/>
              <w:autoSpaceDN w:val="0"/>
              <w:spacing w:line="360" w:lineRule="auto"/>
              <w:jc w:val="center"/>
              <w:rPr>
                <w:rFonts w:hint="eastAsia" w:ascii="仿宋" w:hAnsi="仿宋" w:eastAsia="仿宋" w:cs="仿宋"/>
                <w:color w:val="auto"/>
                <w:sz w:val="24"/>
                <w:highlight w:val="none"/>
              </w:rPr>
            </w:pPr>
          </w:p>
        </w:tc>
      </w:tr>
      <w:tr w14:paraId="745B610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9B93DE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0B8A2F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373BF5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81AFED">
            <w:pPr>
              <w:autoSpaceDE w:val="0"/>
              <w:autoSpaceDN w:val="0"/>
              <w:spacing w:line="360" w:lineRule="auto"/>
              <w:jc w:val="center"/>
              <w:rPr>
                <w:rFonts w:hint="eastAsia" w:ascii="仿宋" w:hAnsi="仿宋" w:eastAsia="仿宋" w:cs="仿宋"/>
                <w:color w:val="auto"/>
                <w:sz w:val="24"/>
                <w:highlight w:val="none"/>
              </w:rPr>
            </w:pPr>
          </w:p>
        </w:tc>
      </w:tr>
      <w:tr w14:paraId="12060EF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E0E5B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D0AAB2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D0D1C6">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F8BEE4">
            <w:pPr>
              <w:autoSpaceDE w:val="0"/>
              <w:autoSpaceDN w:val="0"/>
              <w:spacing w:line="360" w:lineRule="auto"/>
              <w:jc w:val="center"/>
              <w:rPr>
                <w:rFonts w:hint="eastAsia" w:ascii="仿宋" w:hAnsi="仿宋" w:eastAsia="仿宋" w:cs="仿宋"/>
                <w:color w:val="auto"/>
                <w:sz w:val="24"/>
                <w:highlight w:val="none"/>
              </w:rPr>
            </w:pPr>
          </w:p>
        </w:tc>
      </w:tr>
      <w:tr w14:paraId="00DF671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3FEC8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13FA75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9325C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C403F4">
            <w:pPr>
              <w:autoSpaceDE w:val="0"/>
              <w:autoSpaceDN w:val="0"/>
              <w:spacing w:line="360" w:lineRule="auto"/>
              <w:jc w:val="center"/>
              <w:rPr>
                <w:rFonts w:hint="eastAsia" w:ascii="仿宋" w:hAnsi="仿宋" w:eastAsia="仿宋" w:cs="仿宋"/>
                <w:color w:val="auto"/>
                <w:sz w:val="24"/>
                <w:highlight w:val="none"/>
              </w:rPr>
            </w:pPr>
          </w:p>
        </w:tc>
      </w:tr>
      <w:tr w14:paraId="0082219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39993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4B69B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13584A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D30B18">
            <w:pPr>
              <w:autoSpaceDE w:val="0"/>
              <w:autoSpaceDN w:val="0"/>
              <w:spacing w:line="360" w:lineRule="auto"/>
              <w:jc w:val="center"/>
              <w:rPr>
                <w:rFonts w:hint="eastAsia" w:ascii="仿宋" w:hAnsi="仿宋" w:eastAsia="仿宋" w:cs="仿宋"/>
                <w:color w:val="auto"/>
                <w:sz w:val="24"/>
                <w:highlight w:val="none"/>
              </w:rPr>
            </w:pPr>
          </w:p>
        </w:tc>
      </w:tr>
    </w:tbl>
    <w:p w14:paraId="14689712">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65C6857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51197C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46C37F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518F35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4F5A52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E9F543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87C8B5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4520A43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258F0A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F011B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078E8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0590A4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7435F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DD92A0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A7D556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331C0C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27D79D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08B7DE8">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6FEAB9">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5C5E537">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324D7D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8D887A">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843821">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EAB1D7F">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6644CF2">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F284338">
            <w:pPr>
              <w:autoSpaceDE w:val="0"/>
              <w:autoSpaceDN w:val="0"/>
              <w:spacing w:line="360" w:lineRule="auto"/>
              <w:rPr>
                <w:rFonts w:hint="eastAsia" w:ascii="仿宋" w:hAnsi="仿宋" w:eastAsia="仿宋" w:cs="仿宋"/>
                <w:color w:val="auto"/>
                <w:sz w:val="24"/>
                <w:highlight w:val="none"/>
              </w:rPr>
            </w:pPr>
          </w:p>
        </w:tc>
      </w:tr>
      <w:tr w14:paraId="71D6A87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9EC3F2E">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D0777DE">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41B3413">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59DB8C2">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67A742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C7416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C2AD3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67192C5">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1E418EB">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C0AE137">
            <w:pPr>
              <w:autoSpaceDE w:val="0"/>
              <w:autoSpaceDN w:val="0"/>
              <w:spacing w:line="360" w:lineRule="auto"/>
              <w:rPr>
                <w:rFonts w:hint="eastAsia" w:ascii="仿宋" w:hAnsi="仿宋" w:eastAsia="仿宋" w:cs="仿宋"/>
                <w:color w:val="auto"/>
                <w:sz w:val="24"/>
                <w:highlight w:val="none"/>
              </w:rPr>
            </w:pPr>
          </w:p>
        </w:tc>
      </w:tr>
    </w:tbl>
    <w:p w14:paraId="217E75F3">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104B5971">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3AFED74">
      <w:pPr>
        <w:spacing w:line="360" w:lineRule="auto"/>
        <w:ind w:firstLine="480" w:firstLineChars="200"/>
        <w:rPr>
          <w:rFonts w:hint="eastAsia" w:ascii="仿宋" w:hAnsi="仿宋" w:eastAsia="仿宋" w:cs="仿宋"/>
          <w:color w:val="auto"/>
          <w:sz w:val="24"/>
          <w:szCs w:val="20"/>
          <w:highlight w:val="none"/>
        </w:rPr>
      </w:pPr>
    </w:p>
    <w:p w14:paraId="7EF11DC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67FC153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296EC8">
      <w:pPr>
        <w:snapToGrid w:val="0"/>
        <w:spacing w:line="360" w:lineRule="auto"/>
        <w:ind w:firstLine="6907" w:firstLineChars="2150"/>
        <w:rPr>
          <w:rFonts w:hint="eastAsia" w:ascii="仿宋" w:hAnsi="仿宋" w:eastAsia="仿宋" w:cs="仿宋"/>
          <w:b/>
          <w:bCs/>
          <w:color w:val="auto"/>
          <w:sz w:val="32"/>
          <w:szCs w:val="32"/>
          <w:highlight w:val="none"/>
        </w:rPr>
      </w:pPr>
    </w:p>
    <w:p w14:paraId="539BA41D">
      <w:pPr>
        <w:snapToGrid w:val="0"/>
        <w:spacing w:line="360" w:lineRule="auto"/>
        <w:ind w:right="960"/>
        <w:jc w:val="both"/>
        <w:rPr>
          <w:rFonts w:hint="eastAsia" w:ascii="仿宋" w:hAnsi="仿宋" w:eastAsia="仿宋" w:cs="仿宋"/>
          <w:color w:val="auto"/>
          <w:kern w:val="0"/>
          <w:sz w:val="24"/>
          <w:highlight w:val="none"/>
          <w:lang w:val="zh-CN"/>
        </w:rPr>
      </w:pPr>
    </w:p>
    <w:p w14:paraId="2C7CB884">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713510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60C43523">
      <w:pPr>
        <w:spacing w:line="360" w:lineRule="auto"/>
        <w:rPr>
          <w:rFonts w:hint="eastAsia" w:ascii="仿宋" w:hAnsi="仿宋" w:eastAsia="仿宋" w:cs="仿宋"/>
          <w:color w:val="auto"/>
          <w:sz w:val="18"/>
          <w:szCs w:val="18"/>
          <w:highlight w:val="none"/>
        </w:rPr>
      </w:pPr>
    </w:p>
    <w:p w14:paraId="644498A3">
      <w:pPr>
        <w:pStyle w:val="80"/>
        <w:rPr>
          <w:rFonts w:hint="eastAsia" w:ascii="仿宋" w:hAnsi="仿宋" w:eastAsia="仿宋" w:cs="仿宋"/>
          <w:color w:val="auto"/>
          <w:highlight w:val="none"/>
        </w:rPr>
      </w:pPr>
    </w:p>
    <w:p w14:paraId="165BAD6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E93396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938D5C1">
      <w:pPr>
        <w:spacing w:line="360" w:lineRule="auto"/>
        <w:rPr>
          <w:rFonts w:hint="eastAsia" w:ascii="仿宋" w:hAnsi="仿宋" w:eastAsia="仿宋" w:cs="仿宋"/>
          <w:b/>
          <w:bCs/>
          <w:color w:val="auto"/>
          <w:sz w:val="18"/>
          <w:szCs w:val="18"/>
          <w:highlight w:val="none"/>
        </w:rPr>
      </w:pPr>
    </w:p>
    <w:p w14:paraId="19B6A61F">
      <w:pPr>
        <w:spacing w:line="360" w:lineRule="auto"/>
        <w:rPr>
          <w:rFonts w:hint="eastAsia" w:ascii="仿宋" w:hAnsi="仿宋" w:eastAsia="仿宋" w:cs="仿宋"/>
          <w:b/>
          <w:bCs/>
          <w:color w:val="auto"/>
          <w:sz w:val="32"/>
          <w:szCs w:val="32"/>
          <w:highlight w:val="none"/>
        </w:rPr>
      </w:pPr>
    </w:p>
    <w:p w14:paraId="76AFBE80">
      <w:pPr>
        <w:spacing w:line="360" w:lineRule="auto"/>
        <w:rPr>
          <w:rFonts w:hint="eastAsia" w:ascii="仿宋" w:hAnsi="仿宋" w:eastAsia="仿宋" w:cs="仿宋"/>
          <w:b/>
          <w:bCs/>
          <w:color w:val="auto"/>
          <w:sz w:val="32"/>
          <w:szCs w:val="32"/>
          <w:highlight w:val="none"/>
        </w:rPr>
      </w:pPr>
    </w:p>
    <w:p w14:paraId="1EC2E3B4">
      <w:pPr>
        <w:spacing w:line="360" w:lineRule="auto"/>
        <w:rPr>
          <w:rFonts w:hint="eastAsia" w:ascii="仿宋" w:hAnsi="仿宋" w:eastAsia="仿宋" w:cs="仿宋"/>
          <w:b/>
          <w:bCs/>
          <w:color w:val="auto"/>
          <w:sz w:val="32"/>
          <w:szCs w:val="32"/>
          <w:highlight w:val="none"/>
        </w:rPr>
      </w:pPr>
    </w:p>
    <w:p w14:paraId="5712925D">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6A089A2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41162D1D">
      <w:pPr>
        <w:snapToGrid w:val="0"/>
        <w:spacing w:line="360" w:lineRule="auto"/>
        <w:ind w:right="960"/>
        <w:jc w:val="right"/>
        <w:rPr>
          <w:rFonts w:hint="eastAsia" w:ascii="仿宋" w:hAnsi="仿宋" w:eastAsia="仿宋" w:cs="仿宋"/>
          <w:color w:val="auto"/>
          <w:kern w:val="0"/>
          <w:sz w:val="24"/>
          <w:highlight w:val="none"/>
          <w:lang w:val="zh-CN"/>
        </w:rPr>
      </w:pPr>
    </w:p>
    <w:p w14:paraId="105C3739">
      <w:pPr>
        <w:snapToGrid w:val="0"/>
        <w:spacing w:line="360" w:lineRule="auto"/>
        <w:ind w:right="960"/>
        <w:jc w:val="right"/>
        <w:rPr>
          <w:rFonts w:hint="eastAsia" w:ascii="仿宋" w:hAnsi="仿宋" w:eastAsia="仿宋" w:cs="仿宋"/>
          <w:color w:val="auto"/>
          <w:kern w:val="0"/>
          <w:sz w:val="24"/>
          <w:highlight w:val="none"/>
          <w:lang w:val="zh-CN"/>
        </w:rPr>
      </w:pPr>
    </w:p>
    <w:p w14:paraId="348CD3F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C435A9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852D5B">
      <w:pPr>
        <w:spacing w:line="360" w:lineRule="auto"/>
        <w:rPr>
          <w:rFonts w:hint="eastAsia" w:ascii="仿宋" w:hAnsi="仿宋" w:eastAsia="仿宋" w:cs="仿宋"/>
          <w:b/>
          <w:bCs/>
          <w:color w:val="auto"/>
          <w:sz w:val="32"/>
          <w:szCs w:val="32"/>
          <w:highlight w:val="none"/>
        </w:rPr>
      </w:pPr>
    </w:p>
    <w:p w14:paraId="559B154A">
      <w:pPr>
        <w:spacing w:line="360" w:lineRule="auto"/>
        <w:rPr>
          <w:rFonts w:hint="eastAsia" w:ascii="仿宋" w:hAnsi="仿宋" w:eastAsia="仿宋" w:cs="仿宋"/>
          <w:b/>
          <w:bCs/>
          <w:color w:val="auto"/>
          <w:sz w:val="32"/>
          <w:szCs w:val="32"/>
          <w:highlight w:val="none"/>
        </w:rPr>
      </w:pPr>
    </w:p>
    <w:p w14:paraId="1354194B">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42C0D9A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06AFD3E">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78A5B4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B60444B">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5B6370D">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BEA9D9A">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1B5896A">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8A7D01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B348998">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9F3C0A2">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31D0DB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332046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58274F7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3DC42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9F88D6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43023D6A">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6E3C6F3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0A25035E">
            <w:pPr>
              <w:suppressAutoHyphens/>
              <w:autoSpaceDE w:val="0"/>
              <w:autoSpaceDN w:val="0"/>
              <w:spacing w:line="360" w:lineRule="auto"/>
              <w:rPr>
                <w:rFonts w:hint="eastAsia" w:ascii="仿宋" w:hAnsi="仿宋" w:eastAsia="仿宋" w:cs="仿宋"/>
                <w:color w:val="auto"/>
                <w:sz w:val="24"/>
                <w:highlight w:val="none"/>
              </w:rPr>
            </w:pPr>
          </w:p>
        </w:tc>
      </w:tr>
      <w:tr w14:paraId="5C24DAA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F8D1CE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6EB3F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000680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425C48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B1B174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854C4FF">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D87E41C">
            <w:pPr>
              <w:suppressAutoHyphens/>
              <w:autoSpaceDE w:val="0"/>
              <w:autoSpaceDN w:val="0"/>
              <w:spacing w:line="360" w:lineRule="auto"/>
              <w:rPr>
                <w:rFonts w:hint="eastAsia" w:ascii="仿宋" w:hAnsi="仿宋" w:eastAsia="仿宋" w:cs="仿宋"/>
                <w:color w:val="auto"/>
                <w:sz w:val="24"/>
                <w:highlight w:val="none"/>
              </w:rPr>
            </w:pPr>
          </w:p>
        </w:tc>
      </w:tr>
    </w:tbl>
    <w:p w14:paraId="23453B5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937EE2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4C109938">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49E2319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7436C1C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0223A1E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70C31DE9">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5C92AAE8">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222AB25A">
      <w:pPr>
        <w:spacing w:line="360" w:lineRule="auto"/>
        <w:ind w:firstLine="480" w:firstLineChars="200"/>
        <w:rPr>
          <w:rFonts w:hint="eastAsia" w:ascii="仿宋" w:hAnsi="仿宋" w:eastAsia="仿宋" w:cs="仿宋"/>
          <w:color w:val="auto"/>
          <w:sz w:val="24"/>
          <w:szCs w:val="20"/>
          <w:highlight w:val="none"/>
        </w:rPr>
      </w:pPr>
    </w:p>
    <w:p w14:paraId="558D05C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332357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6B3A13">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78BECBB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9CABE6D">
      <w:pPr>
        <w:spacing w:line="360" w:lineRule="auto"/>
        <w:jc w:val="center"/>
        <w:rPr>
          <w:rFonts w:hint="eastAsia" w:ascii="仿宋" w:hAnsi="仿宋" w:eastAsia="仿宋" w:cs="仿宋"/>
          <w:color w:val="auto"/>
          <w:sz w:val="24"/>
          <w:highlight w:val="none"/>
        </w:rPr>
      </w:pPr>
    </w:p>
    <w:p w14:paraId="22E3567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F4C71D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927F30C">
      <w:pPr>
        <w:spacing w:line="360" w:lineRule="auto"/>
        <w:jc w:val="center"/>
        <w:rPr>
          <w:rFonts w:hint="eastAsia" w:ascii="仿宋" w:hAnsi="仿宋" w:eastAsia="仿宋" w:cs="仿宋"/>
          <w:b/>
          <w:bCs/>
          <w:color w:val="auto"/>
          <w:sz w:val="30"/>
          <w:szCs w:val="30"/>
          <w:highlight w:val="none"/>
        </w:rPr>
      </w:pPr>
    </w:p>
    <w:p w14:paraId="33C84F29">
      <w:pPr>
        <w:spacing w:line="360" w:lineRule="auto"/>
        <w:jc w:val="center"/>
        <w:rPr>
          <w:rFonts w:hint="eastAsia" w:ascii="仿宋" w:hAnsi="仿宋" w:eastAsia="仿宋" w:cs="仿宋"/>
          <w:b/>
          <w:bCs/>
          <w:color w:val="auto"/>
          <w:sz w:val="30"/>
          <w:szCs w:val="30"/>
          <w:highlight w:val="none"/>
        </w:rPr>
      </w:pPr>
    </w:p>
    <w:p w14:paraId="0528C9CD">
      <w:pPr>
        <w:spacing w:line="360" w:lineRule="auto"/>
        <w:jc w:val="center"/>
        <w:rPr>
          <w:rFonts w:hint="eastAsia" w:ascii="仿宋" w:hAnsi="仿宋" w:eastAsia="仿宋" w:cs="仿宋"/>
          <w:b/>
          <w:bCs/>
          <w:color w:val="auto"/>
          <w:sz w:val="24"/>
          <w:highlight w:val="none"/>
        </w:rPr>
      </w:pPr>
    </w:p>
    <w:p w14:paraId="0D44ED23">
      <w:pPr>
        <w:spacing w:line="360" w:lineRule="auto"/>
        <w:jc w:val="center"/>
        <w:rPr>
          <w:rFonts w:hint="eastAsia" w:ascii="仿宋" w:hAnsi="仿宋" w:eastAsia="仿宋" w:cs="仿宋"/>
          <w:b/>
          <w:bCs/>
          <w:color w:val="auto"/>
          <w:sz w:val="24"/>
          <w:highlight w:val="none"/>
        </w:rPr>
      </w:pPr>
    </w:p>
    <w:p w14:paraId="7F9D5D9F">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7BBFB4F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6EC3E92B">
      <w:pPr>
        <w:spacing w:line="360" w:lineRule="auto"/>
        <w:rPr>
          <w:rFonts w:hint="eastAsia" w:ascii="仿宋" w:hAnsi="仿宋" w:eastAsia="仿宋" w:cs="仿宋"/>
          <w:color w:val="auto"/>
          <w:sz w:val="24"/>
          <w:highlight w:val="none"/>
        </w:rPr>
      </w:pPr>
    </w:p>
    <w:p w14:paraId="73DA5B5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CD1AE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ADF16BC">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37C284F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5E40B7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6385EE3">
      <w:pPr>
        <w:spacing w:line="360" w:lineRule="auto"/>
        <w:jc w:val="center"/>
        <w:outlineLvl w:val="0"/>
        <w:rPr>
          <w:rFonts w:hint="eastAsia" w:ascii="仿宋" w:hAnsi="仿宋" w:eastAsia="仿宋" w:cs="仿宋"/>
          <w:b/>
          <w:color w:val="auto"/>
          <w:kern w:val="0"/>
          <w:sz w:val="36"/>
          <w:szCs w:val="36"/>
          <w:highlight w:val="none"/>
        </w:rPr>
      </w:pPr>
    </w:p>
    <w:p w14:paraId="573101F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15CEB3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B679E17">
      <w:pPr>
        <w:pStyle w:val="2"/>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20B1C32">
      <w:pPr>
        <w:snapToGrid w:val="0"/>
        <w:spacing w:line="360" w:lineRule="auto"/>
        <w:ind w:right="480"/>
        <w:jc w:val="center"/>
        <w:rPr>
          <w:rFonts w:hint="eastAsia" w:ascii="仿宋" w:hAnsi="仿宋" w:eastAsia="仿宋" w:cs="仿宋"/>
          <w:b/>
          <w:color w:val="auto"/>
          <w:kern w:val="0"/>
          <w:sz w:val="32"/>
          <w:szCs w:val="32"/>
          <w:highlight w:val="none"/>
        </w:rPr>
      </w:pPr>
    </w:p>
    <w:p w14:paraId="7F6924F8">
      <w:pPr>
        <w:snapToGrid w:val="0"/>
        <w:spacing w:line="360" w:lineRule="auto"/>
        <w:ind w:right="480"/>
        <w:jc w:val="center"/>
        <w:rPr>
          <w:rFonts w:hint="eastAsia" w:ascii="仿宋" w:hAnsi="仿宋" w:eastAsia="仿宋" w:cs="仿宋"/>
          <w:b/>
          <w:color w:val="auto"/>
          <w:kern w:val="0"/>
          <w:sz w:val="32"/>
          <w:szCs w:val="32"/>
          <w:highlight w:val="none"/>
        </w:rPr>
      </w:pPr>
    </w:p>
    <w:p w14:paraId="1072DB2F">
      <w:pPr>
        <w:snapToGrid w:val="0"/>
        <w:spacing w:line="360" w:lineRule="auto"/>
        <w:ind w:right="480"/>
        <w:jc w:val="center"/>
        <w:rPr>
          <w:rFonts w:hint="eastAsia" w:ascii="仿宋" w:hAnsi="仿宋" w:eastAsia="仿宋" w:cs="仿宋"/>
          <w:b/>
          <w:color w:val="auto"/>
          <w:kern w:val="0"/>
          <w:sz w:val="32"/>
          <w:szCs w:val="32"/>
          <w:highlight w:val="none"/>
        </w:rPr>
      </w:pPr>
    </w:p>
    <w:p w14:paraId="05DC0543">
      <w:pPr>
        <w:snapToGrid w:val="0"/>
        <w:spacing w:line="360" w:lineRule="auto"/>
        <w:ind w:right="480"/>
        <w:jc w:val="center"/>
        <w:rPr>
          <w:rFonts w:hint="eastAsia" w:ascii="仿宋" w:hAnsi="仿宋" w:eastAsia="仿宋" w:cs="仿宋"/>
          <w:b/>
          <w:color w:val="auto"/>
          <w:kern w:val="0"/>
          <w:sz w:val="32"/>
          <w:szCs w:val="32"/>
          <w:highlight w:val="none"/>
        </w:rPr>
      </w:pPr>
    </w:p>
    <w:p w14:paraId="6DDD31BC">
      <w:pPr>
        <w:snapToGrid w:val="0"/>
        <w:spacing w:line="360" w:lineRule="auto"/>
        <w:ind w:right="480"/>
        <w:jc w:val="center"/>
        <w:rPr>
          <w:rFonts w:hint="eastAsia" w:ascii="仿宋" w:hAnsi="仿宋" w:eastAsia="仿宋" w:cs="仿宋"/>
          <w:b/>
          <w:color w:val="auto"/>
          <w:kern w:val="0"/>
          <w:sz w:val="32"/>
          <w:szCs w:val="32"/>
          <w:highlight w:val="none"/>
        </w:rPr>
      </w:pPr>
    </w:p>
    <w:p w14:paraId="78D5D325">
      <w:pPr>
        <w:snapToGrid w:val="0"/>
        <w:spacing w:line="360" w:lineRule="auto"/>
        <w:ind w:right="480"/>
        <w:jc w:val="center"/>
        <w:rPr>
          <w:rFonts w:hint="eastAsia" w:ascii="仿宋" w:hAnsi="仿宋" w:eastAsia="仿宋" w:cs="仿宋"/>
          <w:b/>
          <w:color w:val="auto"/>
          <w:kern w:val="0"/>
          <w:sz w:val="32"/>
          <w:szCs w:val="32"/>
          <w:highlight w:val="none"/>
        </w:rPr>
      </w:pPr>
    </w:p>
    <w:p w14:paraId="17FA0B30">
      <w:pPr>
        <w:snapToGrid w:val="0"/>
        <w:spacing w:line="360" w:lineRule="auto"/>
        <w:ind w:right="480"/>
        <w:jc w:val="center"/>
        <w:rPr>
          <w:rFonts w:hint="eastAsia" w:ascii="仿宋" w:hAnsi="仿宋" w:eastAsia="仿宋" w:cs="仿宋"/>
          <w:b/>
          <w:color w:val="auto"/>
          <w:kern w:val="0"/>
          <w:sz w:val="32"/>
          <w:szCs w:val="32"/>
          <w:highlight w:val="none"/>
        </w:rPr>
      </w:pPr>
    </w:p>
    <w:p w14:paraId="3360D790">
      <w:pPr>
        <w:snapToGrid w:val="0"/>
        <w:spacing w:line="360" w:lineRule="auto"/>
        <w:ind w:right="480"/>
        <w:jc w:val="center"/>
        <w:rPr>
          <w:rFonts w:hint="eastAsia" w:ascii="仿宋" w:hAnsi="仿宋" w:eastAsia="仿宋" w:cs="仿宋"/>
          <w:b/>
          <w:color w:val="auto"/>
          <w:kern w:val="0"/>
          <w:sz w:val="32"/>
          <w:szCs w:val="32"/>
          <w:highlight w:val="none"/>
        </w:rPr>
      </w:pPr>
    </w:p>
    <w:p w14:paraId="506D7F89">
      <w:pPr>
        <w:snapToGrid w:val="0"/>
        <w:spacing w:line="360" w:lineRule="auto"/>
        <w:ind w:right="480"/>
        <w:jc w:val="center"/>
        <w:rPr>
          <w:rFonts w:hint="eastAsia" w:ascii="仿宋" w:hAnsi="仿宋" w:eastAsia="仿宋" w:cs="仿宋"/>
          <w:b/>
          <w:color w:val="auto"/>
          <w:kern w:val="0"/>
          <w:sz w:val="32"/>
          <w:szCs w:val="32"/>
          <w:highlight w:val="none"/>
        </w:rPr>
      </w:pPr>
    </w:p>
    <w:p w14:paraId="2C974A50">
      <w:pPr>
        <w:snapToGrid w:val="0"/>
        <w:spacing w:line="360" w:lineRule="auto"/>
        <w:ind w:right="480"/>
        <w:jc w:val="center"/>
        <w:rPr>
          <w:rFonts w:hint="eastAsia" w:ascii="仿宋" w:hAnsi="仿宋" w:eastAsia="仿宋" w:cs="仿宋"/>
          <w:b/>
          <w:color w:val="auto"/>
          <w:kern w:val="0"/>
          <w:sz w:val="32"/>
          <w:szCs w:val="32"/>
          <w:highlight w:val="none"/>
        </w:rPr>
      </w:pPr>
    </w:p>
    <w:p w14:paraId="36249976">
      <w:pPr>
        <w:snapToGrid w:val="0"/>
        <w:spacing w:line="360" w:lineRule="auto"/>
        <w:ind w:right="480"/>
        <w:jc w:val="center"/>
        <w:rPr>
          <w:rFonts w:hint="eastAsia" w:ascii="仿宋" w:hAnsi="仿宋" w:eastAsia="仿宋" w:cs="仿宋"/>
          <w:b/>
          <w:color w:val="auto"/>
          <w:kern w:val="0"/>
          <w:sz w:val="32"/>
          <w:szCs w:val="32"/>
          <w:highlight w:val="none"/>
        </w:rPr>
      </w:pPr>
    </w:p>
    <w:p w14:paraId="4948AC33">
      <w:pPr>
        <w:snapToGrid w:val="0"/>
        <w:spacing w:line="360" w:lineRule="auto"/>
        <w:ind w:right="480"/>
        <w:jc w:val="center"/>
        <w:rPr>
          <w:rFonts w:hint="eastAsia" w:ascii="仿宋" w:hAnsi="仿宋" w:eastAsia="仿宋" w:cs="仿宋"/>
          <w:b/>
          <w:color w:val="auto"/>
          <w:kern w:val="0"/>
          <w:sz w:val="32"/>
          <w:szCs w:val="32"/>
          <w:highlight w:val="none"/>
        </w:rPr>
      </w:pPr>
    </w:p>
    <w:p w14:paraId="42621172">
      <w:pPr>
        <w:snapToGrid w:val="0"/>
        <w:spacing w:line="360" w:lineRule="auto"/>
        <w:ind w:right="480"/>
        <w:jc w:val="center"/>
        <w:rPr>
          <w:rFonts w:hint="eastAsia" w:ascii="仿宋" w:hAnsi="仿宋" w:eastAsia="仿宋" w:cs="仿宋"/>
          <w:b/>
          <w:color w:val="auto"/>
          <w:kern w:val="0"/>
          <w:sz w:val="32"/>
          <w:szCs w:val="32"/>
          <w:highlight w:val="none"/>
        </w:rPr>
      </w:pPr>
    </w:p>
    <w:p w14:paraId="669B6839">
      <w:pPr>
        <w:snapToGrid w:val="0"/>
        <w:spacing w:line="360" w:lineRule="auto"/>
        <w:ind w:right="480"/>
        <w:jc w:val="both"/>
        <w:rPr>
          <w:rFonts w:hint="eastAsia" w:ascii="仿宋" w:hAnsi="仿宋" w:eastAsia="仿宋" w:cs="仿宋"/>
          <w:b/>
          <w:color w:val="auto"/>
          <w:kern w:val="0"/>
          <w:sz w:val="32"/>
          <w:szCs w:val="32"/>
          <w:highlight w:val="none"/>
        </w:rPr>
      </w:pPr>
    </w:p>
    <w:p w14:paraId="0033852E">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1E2D1E0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D46988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0B1E6DA">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38B55637">
      <w:pPr>
        <w:spacing w:line="360" w:lineRule="auto"/>
        <w:jc w:val="center"/>
        <w:rPr>
          <w:rFonts w:hint="default" w:ascii="仿宋" w:hAnsi="仿宋" w:eastAsia="仿宋" w:cs="仿宋"/>
          <w:b/>
          <w:color w:val="auto"/>
          <w:kern w:val="0"/>
          <w:sz w:val="24"/>
          <w:highlight w:val="none"/>
          <w:lang w:val="en-US" w:eastAsia="zh-CN"/>
        </w:rPr>
      </w:pPr>
      <w:r>
        <w:rPr>
          <w:rFonts w:hint="eastAsia" w:ascii="仿宋" w:hAnsi="仿宋" w:eastAsia="仿宋" w:cs="仿宋"/>
          <w:b/>
          <w:color w:val="auto"/>
          <w:kern w:val="0"/>
          <w:sz w:val="24"/>
          <w:highlight w:val="none"/>
          <w:lang w:val="zh-CN"/>
        </w:rPr>
        <w:t>（一）开标一览表（报价表）(单位均为人民币元)</w:t>
      </w:r>
      <w:r>
        <w:rPr>
          <w:rFonts w:hint="eastAsia" w:ascii="仿宋" w:hAnsi="仿宋" w:eastAsia="仿宋" w:cs="仿宋"/>
          <w:b/>
          <w:color w:val="auto"/>
          <w:kern w:val="0"/>
          <w:sz w:val="24"/>
          <w:highlight w:val="none"/>
          <w:lang w:val="en-US" w:eastAsia="zh-CN"/>
        </w:rPr>
        <w:t>--维保报价</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3439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237F68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2938B37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41D64588">
            <w:pPr>
              <w:spacing w:line="360" w:lineRule="auto"/>
              <w:jc w:val="center"/>
              <w:rPr>
                <w:rFonts w:hint="eastAsia" w:ascii="仿宋" w:hAnsi="仿宋" w:eastAsia="仿宋" w:cs="仿宋"/>
                <w:b/>
                <w:color w:val="auto"/>
                <w:sz w:val="24"/>
                <w:highlight w:val="none"/>
              </w:rPr>
            </w:pPr>
          </w:p>
          <w:p w14:paraId="580F863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1241FA5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23057E9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0CF4384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6CC485A7">
            <w:pPr>
              <w:spacing w:line="360" w:lineRule="auto"/>
              <w:jc w:val="center"/>
              <w:rPr>
                <w:rFonts w:hint="eastAsia" w:ascii="仿宋" w:hAnsi="仿宋" w:eastAsia="仿宋" w:cs="仿宋"/>
                <w:b/>
                <w:color w:val="auto"/>
                <w:sz w:val="24"/>
                <w:highlight w:val="none"/>
              </w:rPr>
            </w:pPr>
          </w:p>
          <w:p w14:paraId="622B7E5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4B818CDB">
            <w:pPr>
              <w:spacing w:line="360" w:lineRule="auto"/>
              <w:jc w:val="center"/>
              <w:rPr>
                <w:rFonts w:hint="eastAsia" w:ascii="仿宋" w:hAnsi="仿宋" w:eastAsia="仿宋" w:cs="仿宋"/>
                <w:b/>
                <w:color w:val="auto"/>
                <w:sz w:val="24"/>
                <w:highlight w:val="none"/>
              </w:rPr>
            </w:pPr>
          </w:p>
          <w:p w14:paraId="656F926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711AC863">
            <w:pPr>
              <w:spacing w:line="360" w:lineRule="auto"/>
              <w:jc w:val="center"/>
              <w:rPr>
                <w:rFonts w:hint="eastAsia" w:ascii="仿宋" w:hAnsi="仿宋" w:eastAsia="仿宋" w:cs="仿宋"/>
                <w:b/>
                <w:color w:val="auto"/>
                <w:sz w:val="24"/>
                <w:highlight w:val="none"/>
              </w:rPr>
            </w:pPr>
          </w:p>
        </w:tc>
      </w:tr>
      <w:tr w14:paraId="76F8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4C142B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F91F9D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0475E542">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BD3F3FF">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96F25F6">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7E98CE44">
            <w:pPr>
              <w:spacing w:line="360" w:lineRule="auto"/>
              <w:jc w:val="center"/>
              <w:rPr>
                <w:rFonts w:hint="eastAsia" w:ascii="仿宋" w:hAnsi="仿宋" w:eastAsia="仿宋" w:cs="仿宋"/>
                <w:color w:val="auto"/>
                <w:sz w:val="24"/>
                <w:highlight w:val="none"/>
              </w:rPr>
            </w:pPr>
          </w:p>
        </w:tc>
        <w:tc>
          <w:tcPr>
            <w:tcW w:w="2127" w:type="dxa"/>
          </w:tcPr>
          <w:p w14:paraId="4401B5BD">
            <w:pPr>
              <w:spacing w:line="360" w:lineRule="auto"/>
              <w:jc w:val="center"/>
              <w:rPr>
                <w:rFonts w:hint="eastAsia" w:ascii="仿宋" w:hAnsi="仿宋" w:eastAsia="仿宋" w:cs="仿宋"/>
                <w:color w:val="auto"/>
                <w:sz w:val="24"/>
                <w:highlight w:val="none"/>
              </w:rPr>
            </w:pPr>
          </w:p>
        </w:tc>
        <w:tc>
          <w:tcPr>
            <w:tcW w:w="2126" w:type="dxa"/>
            <w:vAlign w:val="center"/>
          </w:tcPr>
          <w:p w14:paraId="2BC7481C">
            <w:pPr>
              <w:spacing w:line="360" w:lineRule="auto"/>
              <w:jc w:val="center"/>
              <w:rPr>
                <w:rFonts w:hint="eastAsia" w:ascii="仿宋" w:hAnsi="仿宋" w:eastAsia="仿宋" w:cs="仿宋"/>
                <w:color w:val="auto"/>
                <w:sz w:val="24"/>
                <w:highlight w:val="none"/>
              </w:rPr>
            </w:pPr>
          </w:p>
        </w:tc>
      </w:tr>
      <w:tr w14:paraId="72C3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216C6F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54DB1F4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1862498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24C97C32">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1BA32D1">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33215546">
            <w:pPr>
              <w:spacing w:line="360" w:lineRule="auto"/>
              <w:jc w:val="center"/>
              <w:rPr>
                <w:rFonts w:hint="eastAsia" w:ascii="仿宋" w:hAnsi="仿宋" w:eastAsia="仿宋" w:cs="仿宋"/>
                <w:color w:val="auto"/>
                <w:sz w:val="24"/>
                <w:highlight w:val="none"/>
              </w:rPr>
            </w:pPr>
          </w:p>
        </w:tc>
        <w:tc>
          <w:tcPr>
            <w:tcW w:w="2127" w:type="dxa"/>
          </w:tcPr>
          <w:p w14:paraId="37D187D1">
            <w:pPr>
              <w:spacing w:line="360" w:lineRule="auto"/>
              <w:jc w:val="center"/>
              <w:rPr>
                <w:rFonts w:hint="eastAsia" w:ascii="仿宋" w:hAnsi="仿宋" w:eastAsia="仿宋" w:cs="仿宋"/>
                <w:color w:val="auto"/>
                <w:sz w:val="24"/>
                <w:highlight w:val="none"/>
              </w:rPr>
            </w:pPr>
          </w:p>
        </w:tc>
        <w:tc>
          <w:tcPr>
            <w:tcW w:w="2126" w:type="dxa"/>
            <w:vAlign w:val="center"/>
          </w:tcPr>
          <w:p w14:paraId="2AE9FCBE">
            <w:pPr>
              <w:spacing w:line="360" w:lineRule="auto"/>
              <w:jc w:val="center"/>
              <w:rPr>
                <w:rFonts w:hint="eastAsia" w:ascii="仿宋" w:hAnsi="仿宋" w:eastAsia="仿宋" w:cs="仿宋"/>
                <w:color w:val="auto"/>
                <w:sz w:val="24"/>
                <w:highlight w:val="none"/>
              </w:rPr>
            </w:pPr>
          </w:p>
        </w:tc>
      </w:tr>
      <w:tr w14:paraId="0400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523FD9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30A62BC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76FF10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5A47972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BF2080B">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806A7FC">
            <w:pPr>
              <w:spacing w:line="360" w:lineRule="auto"/>
              <w:jc w:val="center"/>
              <w:rPr>
                <w:rFonts w:hint="eastAsia" w:ascii="仿宋" w:hAnsi="仿宋" w:eastAsia="仿宋" w:cs="仿宋"/>
                <w:color w:val="auto"/>
                <w:sz w:val="24"/>
                <w:highlight w:val="none"/>
              </w:rPr>
            </w:pPr>
          </w:p>
        </w:tc>
        <w:tc>
          <w:tcPr>
            <w:tcW w:w="2127" w:type="dxa"/>
          </w:tcPr>
          <w:p w14:paraId="40ADD44B">
            <w:pPr>
              <w:spacing w:line="360" w:lineRule="auto"/>
              <w:jc w:val="center"/>
              <w:rPr>
                <w:rFonts w:hint="eastAsia" w:ascii="仿宋" w:hAnsi="仿宋" w:eastAsia="仿宋" w:cs="仿宋"/>
                <w:color w:val="auto"/>
                <w:sz w:val="24"/>
                <w:highlight w:val="none"/>
              </w:rPr>
            </w:pPr>
          </w:p>
        </w:tc>
        <w:tc>
          <w:tcPr>
            <w:tcW w:w="2126" w:type="dxa"/>
            <w:vAlign w:val="center"/>
          </w:tcPr>
          <w:p w14:paraId="1B262E4E">
            <w:pPr>
              <w:spacing w:line="360" w:lineRule="auto"/>
              <w:jc w:val="center"/>
              <w:rPr>
                <w:rFonts w:hint="eastAsia" w:ascii="仿宋" w:hAnsi="仿宋" w:eastAsia="仿宋" w:cs="仿宋"/>
                <w:color w:val="auto"/>
                <w:sz w:val="24"/>
                <w:highlight w:val="none"/>
              </w:rPr>
            </w:pPr>
          </w:p>
        </w:tc>
      </w:tr>
      <w:tr w14:paraId="4A46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2EF3195">
            <w:pPr>
              <w:spacing w:line="360" w:lineRule="auto"/>
              <w:jc w:val="center"/>
              <w:rPr>
                <w:rFonts w:hint="eastAsia" w:ascii="仿宋" w:hAnsi="仿宋" w:eastAsia="仿宋" w:cs="仿宋"/>
                <w:color w:val="auto"/>
                <w:sz w:val="24"/>
                <w:highlight w:val="none"/>
              </w:rPr>
            </w:pPr>
          </w:p>
        </w:tc>
        <w:tc>
          <w:tcPr>
            <w:tcW w:w="992" w:type="dxa"/>
            <w:vAlign w:val="center"/>
          </w:tcPr>
          <w:p w14:paraId="0AFD2AC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1BA27E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F66B64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9B1BFB5">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DCE47D3">
            <w:pPr>
              <w:spacing w:line="360" w:lineRule="auto"/>
              <w:jc w:val="center"/>
              <w:rPr>
                <w:rFonts w:hint="eastAsia" w:ascii="仿宋" w:hAnsi="仿宋" w:eastAsia="仿宋" w:cs="仿宋"/>
                <w:color w:val="auto"/>
                <w:sz w:val="24"/>
                <w:highlight w:val="none"/>
              </w:rPr>
            </w:pPr>
          </w:p>
        </w:tc>
        <w:tc>
          <w:tcPr>
            <w:tcW w:w="2127" w:type="dxa"/>
          </w:tcPr>
          <w:p w14:paraId="7BAA1DBB">
            <w:pPr>
              <w:spacing w:line="360" w:lineRule="auto"/>
              <w:jc w:val="center"/>
              <w:rPr>
                <w:rFonts w:hint="eastAsia" w:ascii="仿宋" w:hAnsi="仿宋" w:eastAsia="仿宋" w:cs="仿宋"/>
                <w:color w:val="auto"/>
                <w:sz w:val="24"/>
                <w:highlight w:val="none"/>
              </w:rPr>
            </w:pPr>
          </w:p>
        </w:tc>
        <w:tc>
          <w:tcPr>
            <w:tcW w:w="2126" w:type="dxa"/>
            <w:vAlign w:val="center"/>
          </w:tcPr>
          <w:p w14:paraId="2714D70F">
            <w:pPr>
              <w:spacing w:line="360" w:lineRule="auto"/>
              <w:jc w:val="center"/>
              <w:rPr>
                <w:rFonts w:hint="eastAsia" w:ascii="仿宋" w:hAnsi="仿宋" w:eastAsia="仿宋" w:cs="仿宋"/>
                <w:color w:val="auto"/>
                <w:sz w:val="24"/>
                <w:highlight w:val="none"/>
              </w:rPr>
            </w:pPr>
          </w:p>
        </w:tc>
      </w:tr>
      <w:tr w14:paraId="26F5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4288919">
            <w:pPr>
              <w:spacing w:line="360" w:lineRule="auto"/>
              <w:jc w:val="center"/>
              <w:rPr>
                <w:rFonts w:hint="eastAsia" w:ascii="仿宋" w:hAnsi="仿宋" w:eastAsia="仿宋" w:cs="仿宋"/>
                <w:color w:val="auto"/>
                <w:sz w:val="24"/>
                <w:highlight w:val="none"/>
              </w:rPr>
            </w:pPr>
          </w:p>
        </w:tc>
        <w:tc>
          <w:tcPr>
            <w:tcW w:w="992" w:type="dxa"/>
            <w:vAlign w:val="center"/>
          </w:tcPr>
          <w:p w14:paraId="2E83065E">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0FCE065">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EA6CB16">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3F0C0EFE">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2136438">
            <w:pPr>
              <w:spacing w:line="360" w:lineRule="auto"/>
              <w:jc w:val="center"/>
              <w:rPr>
                <w:rFonts w:hint="eastAsia" w:ascii="仿宋" w:hAnsi="仿宋" w:eastAsia="仿宋" w:cs="仿宋"/>
                <w:color w:val="auto"/>
                <w:sz w:val="24"/>
                <w:highlight w:val="none"/>
              </w:rPr>
            </w:pPr>
          </w:p>
        </w:tc>
        <w:tc>
          <w:tcPr>
            <w:tcW w:w="2127" w:type="dxa"/>
          </w:tcPr>
          <w:p w14:paraId="6E36F5E6">
            <w:pPr>
              <w:spacing w:line="360" w:lineRule="auto"/>
              <w:jc w:val="center"/>
              <w:rPr>
                <w:rFonts w:hint="eastAsia" w:ascii="仿宋" w:hAnsi="仿宋" w:eastAsia="仿宋" w:cs="仿宋"/>
                <w:color w:val="auto"/>
                <w:sz w:val="24"/>
                <w:highlight w:val="none"/>
              </w:rPr>
            </w:pPr>
          </w:p>
        </w:tc>
        <w:tc>
          <w:tcPr>
            <w:tcW w:w="2126" w:type="dxa"/>
            <w:vAlign w:val="center"/>
          </w:tcPr>
          <w:p w14:paraId="138DEF46">
            <w:pPr>
              <w:spacing w:line="360" w:lineRule="auto"/>
              <w:jc w:val="center"/>
              <w:rPr>
                <w:rFonts w:hint="eastAsia" w:ascii="仿宋" w:hAnsi="仿宋" w:eastAsia="仿宋" w:cs="仿宋"/>
                <w:color w:val="auto"/>
                <w:sz w:val="24"/>
                <w:highlight w:val="none"/>
              </w:rPr>
            </w:pPr>
          </w:p>
        </w:tc>
      </w:tr>
      <w:tr w14:paraId="5409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2B6409C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36C64C70">
            <w:pPr>
              <w:spacing w:line="360" w:lineRule="auto"/>
              <w:jc w:val="center"/>
              <w:rPr>
                <w:rFonts w:hint="eastAsia" w:ascii="仿宋" w:hAnsi="仿宋" w:eastAsia="仿宋" w:cs="仿宋"/>
                <w:color w:val="auto"/>
                <w:sz w:val="24"/>
                <w:highlight w:val="none"/>
              </w:rPr>
            </w:pPr>
          </w:p>
        </w:tc>
      </w:tr>
      <w:tr w14:paraId="0B8A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672B809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37F48F90">
            <w:pPr>
              <w:spacing w:line="360" w:lineRule="auto"/>
              <w:jc w:val="center"/>
              <w:rPr>
                <w:rFonts w:hint="eastAsia" w:ascii="仿宋" w:hAnsi="仿宋" w:eastAsia="仿宋" w:cs="仿宋"/>
                <w:color w:val="auto"/>
                <w:sz w:val="24"/>
                <w:highlight w:val="none"/>
              </w:rPr>
            </w:pPr>
          </w:p>
        </w:tc>
      </w:tr>
    </w:tbl>
    <w:p w14:paraId="2A6B2218">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537A725">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47DB536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9110707">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7AFA137E">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04E1003">
      <w:pPr>
        <w:spacing w:line="360" w:lineRule="auto"/>
        <w:ind w:firstLine="482" w:firstLineChars="200"/>
        <w:rPr>
          <w:rFonts w:hint="eastAsia" w:ascii="仿宋" w:hAnsi="仿宋" w:eastAsia="仿宋" w:cs="仿宋"/>
          <w:b/>
          <w:color w:val="auto"/>
          <w:kern w:val="0"/>
          <w:sz w:val="24"/>
          <w:highlight w:val="none"/>
        </w:rPr>
      </w:pPr>
    </w:p>
    <w:p w14:paraId="3114918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76981F2">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404F57F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367C68BD">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CB9ADB3">
      <w:pPr>
        <w:pStyle w:val="80"/>
        <w:rPr>
          <w:rFonts w:hint="eastAsia" w:ascii="仿宋" w:hAnsi="仿宋" w:eastAsia="仿宋" w:cs="仿宋"/>
          <w:b/>
          <w:color w:val="auto"/>
          <w:sz w:val="24"/>
          <w:highlight w:val="none"/>
        </w:rPr>
      </w:pPr>
    </w:p>
    <w:p w14:paraId="6E1FA3D0">
      <w:pPr>
        <w:pStyle w:val="81"/>
        <w:rPr>
          <w:rFonts w:hint="eastAsia" w:ascii="仿宋" w:hAnsi="仿宋" w:eastAsia="仿宋" w:cs="仿宋"/>
          <w:b/>
          <w:color w:val="auto"/>
          <w:sz w:val="24"/>
          <w:highlight w:val="none"/>
        </w:rPr>
      </w:pPr>
    </w:p>
    <w:p w14:paraId="3D240157">
      <w:pPr>
        <w:rPr>
          <w:rFonts w:hint="eastAsia" w:ascii="仿宋" w:hAnsi="仿宋" w:eastAsia="仿宋" w:cs="仿宋"/>
          <w:b/>
          <w:color w:val="auto"/>
          <w:sz w:val="24"/>
          <w:highlight w:val="none"/>
        </w:rPr>
      </w:pPr>
    </w:p>
    <w:p w14:paraId="10E6F40D">
      <w:pPr>
        <w:pStyle w:val="80"/>
        <w:rPr>
          <w:rFonts w:hint="eastAsia" w:ascii="仿宋" w:hAnsi="仿宋" w:eastAsia="仿宋" w:cs="仿宋"/>
          <w:b/>
          <w:color w:val="auto"/>
          <w:sz w:val="24"/>
          <w:highlight w:val="none"/>
        </w:rPr>
      </w:pPr>
    </w:p>
    <w:p w14:paraId="431C4215">
      <w:pPr>
        <w:pStyle w:val="81"/>
        <w:rPr>
          <w:rFonts w:hint="eastAsia" w:ascii="仿宋" w:hAnsi="仿宋" w:eastAsia="仿宋" w:cs="仿宋"/>
          <w:b/>
          <w:color w:val="auto"/>
          <w:sz w:val="24"/>
          <w:highlight w:val="none"/>
        </w:rPr>
      </w:pPr>
    </w:p>
    <w:p w14:paraId="4718E8A2">
      <w:pPr>
        <w:rPr>
          <w:rFonts w:hint="eastAsia" w:ascii="仿宋" w:hAnsi="仿宋" w:eastAsia="仿宋" w:cs="仿宋"/>
          <w:color w:val="auto"/>
          <w:highlight w:val="none"/>
          <w:lang w:eastAsia="zh-CN"/>
        </w:rPr>
      </w:pPr>
    </w:p>
    <w:p w14:paraId="6CFFF6CC">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7B2BC20B">
      <w:pPr>
        <w:pStyle w:val="2"/>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2E49B02F">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24D14158">
      <w:pPr>
        <w:spacing w:line="360" w:lineRule="auto"/>
        <w:ind w:right="420" w:firstLine="3614" w:firstLineChars="1000"/>
        <w:rPr>
          <w:rFonts w:hint="eastAsia" w:ascii="仿宋" w:hAnsi="仿宋" w:eastAsia="仿宋" w:cs="仿宋"/>
          <w:b/>
          <w:color w:val="auto"/>
          <w:kern w:val="0"/>
          <w:sz w:val="36"/>
          <w:szCs w:val="36"/>
          <w:highlight w:val="none"/>
        </w:rPr>
      </w:pPr>
    </w:p>
    <w:p w14:paraId="3FA6FE9D">
      <w:pPr>
        <w:spacing w:line="360" w:lineRule="auto"/>
        <w:ind w:right="420" w:firstLine="3614" w:firstLineChars="1000"/>
        <w:rPr>
          <w:rFonts w:hint="eastAsia" w:ascii="仿宋" w:hAnsi="仿宋" w:eastAsia="仿宋" w:cs="仿宋"/>
          <w:b/>
          <w:color w:val="auto"/>
          <w:kern w:val="0"/>
          <w:sz w:val="36"/>
          <w:szCs w:val="36"/>
          <w:highlight w:val="none"/>
        </w:rPr>
      </w:pPr>
    </w:p>
    <w:p w14:paraId="18D55ECA">
      <w:pPr>
        <w:spacing w:line="360" w:lineRule="auto"/>
        <w:ind w:right="420" w:firstLine="3614" w:firstLineChars="1000"/>
        <w:rPr>
          <w:rFonts w:hint="eastAsia" w:ascii="仿宋" w:hAnsi="仿宋" w:eastAsia="仿宋" w:cs="仿宋"/>
          <w:b/>
          <w:color w:val="auto"/>
          <w:kern w:val="0"/>
          <w:sz w:val="36"/>
          <w:szCs w:val="36"/>
          <w:highlight w:val="none"/>
        </w:rPr>
      </w:pPr>
    </w:p>
    <w:p w14:paraId="056D9348">
      <w:pPr>
        <w:spacing w:line="360" w:lineRule="auto"/>
        <w:ind w:right="420" w:firstLine="3614" w:firstLineChars="1000"/>
        <w:rPr>
          <w:rFonts w:hint="eastAsia" w:ascii="仿宋" w:hAnsi="仿宋" w:eastAsia="仿宋" w:cs="仿宋"/>
          <w:b/>
          <w:color w:val="auto"/>
          <w:kern w:val="0"/>
          <w:sz w:val="36"/>
          <w:szCs w:val="36"/>
          <w:highlight w:val="none"/>
        </w:rPr>
      </w:pPr>
    </w:p>
    <w:p w14:paraId="7A0DC3CA">
      <w:pPr>
        <w:spacing w:line="360" w:lineRule="auto"/>
        <w:ind w:right="420" w:firstLine="3614" w:firstLineChars="1000"/>
        <w:rPr>
          <w:rFonts w:hint="eastAsia" w:ascii="仿宋" w:hAnsi="仿宋" w:eastAsia="仿宋" w:cs="仿宋"/>
          <w:b/>
          <w:color w:val="auto"/>
          <w:kern w:val="0"/>
          <w:sz w:val="36"/>
          <w:szCs w:val="36"/>
          <w:highlight w:val="none"/>
        </w:rPr>
      </w:pPr>
    </w:p>
    <w:p w14:paraId="58862E8F">
      <w:pPr>
        <w:spacing w:line="360" w:lineRule="auto"/>
        <w:ind w:right="420" w:firstLine="3614" w:firstLineChars="1000"/>
        <w:rPr>
          <w:rFonts w:hint="eastAsia" w:ascii="仿宋" w:hAnsi="仿宋" w:eastAsia="仿宋" w:cs="仿宋"/>
          <w:b/>
          <w:color w:val="auto"/>
          <w:kern w:val="0"/>
          <w:sz w:val="36"/>
          <w:szCs w:val="36"/>
          <w:highlight w:val="none"/>
        </w:rPr>
      </w:pPr>
    </w:p>
    <w:p w14:paraId="6A9FBDE3">
      <w:pPr>
        <w:spacing w:line="360" w:lineRule="auto"/>
        <w:ind w:right="420" w:firstLine="3614" w:firstLineChars="1000"/>
        <w:rPr>
          <w:rFonts w:hint="eastAsia" w:ascii="仿宋" w:hAnsi="仿宋" w:eastAsia="仿宋" w:cs="仿宋"/>
          <w:b/>
          <w:color w:val="auto"/>
          <w:kern w:val="0"/>
          <w:sz w:val="36"/>
          <w:szCs w:val="36"/>
          <w:highlight w:val="none"/>
        </w:rPr>
      </w:pPr>
    </w:p>
    <w:p w14:paraId="3D37CAE5">
      <w:pPr>
        <w:spacing w:line="360" w:lineRule="auto"/>
        <w:ind w:right="420" w:firstLine="3614" w:firstLineChars="1000"/>
        <w:rPr>
          <w:rFonts w:hint="eastAsia" w:ascii="仿宋" w:hAnsi="仿宋" w:eastAsia="仿宋" w:cs="仿宋"/>
          <w:b/>
          <w:color w:val="auto"/>
          <w:kern w:val="0"/>
          <w:sz w:val="36"/>
          <w:szCs w:val="36"/>
          <w:highlight w:val="none"/>
        </w:rPr>
      </w:pPr>
    </w:p>
    <w:p w14:paraId="26855AF3">
      <w:pPr>
        <w:spacing w:line="360" w:lineRule="auto"/>
        <w:ind w:right="420" w:firstLine="3614" w:firstLineChars="1000"/>
        <w:rPr>
          <w:rFonts w:hint="eastAsia" w:ascii="仿宋" w:hAnsi="仿宋" w:eastAsia="仿宋" w:cs="仿宋"/>
          <w:b/>
          <w:color w:val="auto"/>
          <w:kern w:val="0"/>
          <w:sz w:val="36"/>
          <w:szCs w:val="36"/>
          <w:highlight w:val="none"/>
        </w:rPr>
      </w:pPr>
    </w:p>
    <w:p w14:paraId="4DB8556D">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9288F51">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0BF4EE2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693A153">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50577E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8432C9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B0958E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AAC459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A16B38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949BA3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DBEAC7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88CA62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D9DC4F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A5748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72297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DBFECC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34D4ED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84CEF1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ED7CEC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807EBB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2D1A4D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8F14D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CAB851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D43827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09C686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4870F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D9EE35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3F31AE8">
      <w:pPr>
        <w:spacing w:line="360" w:lineRule="auto"/>
        <w:jc w:val="center"/>
        <w:rPr>
          <w:rFonts w:hint="eastAsia" w:ascii="仿宋" w:hAnsi="仿宋" w:eastAsia="仿宋" w:cs="仿宋"/>
          <w:b/>
          <w:bCs/>
          <w:color w:val="auto"/>
          <w:sz w:val="24"/>
          <w:highlight w:val="none"/>
        </w:rPr>
      </w:pPr>
    </w:p>
    <w:p w14:paraId="3BC657F4">
      <w:pPr>
        <w:spacing w:line="360" w:lineRule="auto"/>
        <w:rPr>
          <w:rFonts w:hint="eastAsia" w:ascii="仿宋" w:hAnsi="仿宋" w:eastAsia="仿宋" w:cs="仿宋"/>
          <w:b/>
          <w:color w:val="auto"/>
          <w:sz w:val="24"/>
          <w:highlight w:val="none"/>
        </w:rPr>
      </w:pPr>
    </w:p>
    <w:p w14:paraId="68182BB0">
      <w:pPr>
        <w:spacing w:line="360" w:lineRule="auto"/>
        <w:rPr>
          <w:rFonts w:hint="eastAsia" w:ascii="仿宋" w:hAnsi="仿宋" w:eastAsia="仿宋" w:cs="仿宋"/>
          <w:b/>
          <w:color w:val="auto"/>
          <w:sz w:val="24"/>
          <w:highlight w:val="none"/>
        </w:rPr>
      </w:pPr>
    </w:p>
    <w:p w14:paraId="565506B7">
      <w:pPr>
        <w:spacing w:line="360" w:lineRule="auto"/>
        <w:rPr>
          <w:rFonts w:hint="eastAsia" w:ascii="仿宋" w:hAnsi="仿宋" w:eastAsia="仿宋" w:cs="仿宋"/>
          <w:b/>
          <w:color w:val="auto"/>
          <w:sz w:val="24"/>
          <w:highlight w:val="none"/>
        </w:rPr>
      </w:pPr>
    </w:p>
    <w:p w14:paraId="1305524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F445E6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D6AAC3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C8AEC4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A895F2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22227D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0DAC16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B3AF979">
      <w:pPr>
        <w:spacing w:line="360" w:lineRule="auto"/>
        <w:jc w:val="both"/>
        <w:rPr>
          <w:rFonts w:hint="eastAsia" w:ascii="仿宋" w:hAnsi="仿宋" w:eastAsia="仿宋" w:cs="仿宋"/>
          <w:b/>
          <w:color w:val="auto"/>
          <w:spacing w:val="6"/>
          <w:sz w:val="32"/>
          <w:szCs w:val="32"/>
          <w:highlight w:val="none"/>
        </w:rPr>
      </w:pPr>
    </w:p>
    <w:p w14:paraId="6C8DFA62">
      <w:pPr>
        <w:spacing w:line="360" w:lineRule="auto"/>
        <w:jc w:val="left"/>
        <w:rPr>
          <w:rFonts w:hint="eastAsia" w:ascii="仿宋" w:hAnsi="仿宋" w:eastAsia="仿宋" w:cs="仿宋"/>
          <w:b/>
          <w:color w:val="auto"/>
          <w:spacing w:val="6"/>
          <w:sz w:val="32"/>
          <w:szCs w:val="32"/>
          <w:highlight w:val="none"/>
        </w:rPr>
      </w:pPr>
    </w:p>
    <w:p w14:paraId="42AA5397">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71AD02A">
      <w:pPr>
        <w:spacing w:line="360" w:lineRule="auto"/>
        <w:jc w:val="center"/>
        <w:rPr>
          <w:rFonts w:hint="eastAsia" w:ascii="仿宋" w:hAnsi="仿宋" w:eastAsia="仿宋" w:cs="仿宋"/>
          <w:b/>
          <w:color w:val="auto"/>
          <w:sz w:val="24"/>
          <w:highlight w:val="none"/>
        </w:rPr>
      </w:pPr>
    </w:p>
    <w:p w14:paraId="33D5EE7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4751A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660888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C3FD43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A905FD9">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A02D8F4">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B8506B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CE4364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CA67ED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9C52EE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EB3920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EAB84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063D98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80DD66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DF9B7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59E2A0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ACC0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BA204D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23F94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BC8780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DDD07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3F0B5D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86963C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1314A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17AE80D">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8BC27D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6FC73CA">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45601A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9D3F3F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BF192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855688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DA5617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706569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7A405D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0D6B44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FC9117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29603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E845B6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80064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B7ADA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EEA4E70">
      <w:pPr>
        <w:spacing w:line="360" w:lineRule="auto"/>
        <w:rPr>
          <w:rFonts w:hint="eastAsia" w:ascii="仿宋" w:hAnsi="仿宋" w:eastAsia="仿宋" w:cs="仿宋"/>
          <w:b/>
          <w:color w:val="auto"/>
          <w:sz w:val="24"/>
          <w:highlight w:val="none"/>
        </w:rPr>
      </w:pPr>
    </w:p>
    <w:p w14:paraId="5D960831">
      <w:pPr>
        <w:spacing w:line="360" w:lineRule="auto"/>
        <w:rPr>
          <w:rFonts w:hint="eastAsia" w:ascii="仿宋" w:hAnsi="仿宋" w:eastAsia="仿宋" w:cs="仿宋"/>
          <w:b/>
          <w:color w:val="auto"/>
          <w:sz w:val="24"/>
          <w:highlight w:val="none"/>
        </w:rPr>
      </w:pPr>
    </w:p>
    <w:p w14:paraId="31BF890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2E152E9">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63C12BC">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0C3F65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97A3BD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20E3AC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F555DA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981B05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9F1FDDD">
      <w:pPr>
        <w:spacing w:line="360" w:lineRule="auto"/>
        <w:rPr>
          <w:rFonts w:hint="eastAsia" w:ascii="仿宋" w:hAnsi="仿宋" w:eastAsia="仿宋" w:cs="仿宋"/>
          <w:b/>
          <w:color w:val="auto"/>
          <w:sz w:val="24"/>
          <w:highlight w:val="none"/>
        </w:rPr>
      </w:pPr>
    </w:p>
    <w:p w14:paraId="4C10BE65">
      <w:pPr>
        <w:autoSpaceDE w:val="0"/>
        <w:autoSpaceDN w:val="0"/>
        <w:jc w:val="center"/>
        <w:rPr>
          <w:rFonts w:hint="eastAsia" w:ascii="仿宋" w:hAnsi="仿宋" w:eastAsia="仿宋" w:cs="仿宋"/>
          <w:b/>
          <w:color w:val="auto"/>
          <w:spacing w:val="6"/>
          <w:sz w:val="32"/>
          <w:szCs w:val="32"/>
          <w:highlight w:val="none"/>
        </w:rPr>
      </w:pPr>
    </w:p>
    <w:p w14:paraId="0E211400">
      <w:pPr>
        <w:autoSpaceDE w:val="0"/>
        <w:autoSpaceDN w:val="0"/>
        <w:jc w:val="center"/>
        <w:rPr>
          <w:rFonts w:hint="eastAsia" w:ascii="仿宋" w:hAnsi="仿宋" w:eastAsia="仿宋" w:cs="仿宋"/>
          <w:b/>
          <w:color w:val="auto"/>
          <w:spacing w:val="6"/>
          <w:sz w:val="32"/>
          <w:szCs w:val="32"/>
          <w:highlight w:val="none"/>
        </w:rPr>
      </w:pPr>
    </w:p>
    <w:p w14:paraId="5ACDA2BA">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3AC080BC">
      <w:pPr>
        <w:spacing w:line="360" w:lineRule="auto"/>
        <w:rPr>
          <w:rFonts w:hint="eastAsia" w:ascii="仿宋" w:hAnsi="仿宋" w:eastAsia="仿宋" w:cs="仿宋"/>
          <w:color w:val="auto"/>
          <w:sz w:val="24"/>
          <w:highlight w:val="none"/>
          <w:u w:val="single"/>
        </w:rPr>
      </w:pPr>
    </w:p>
    <w:p w14:paraId="00F9DB5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4C67F2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A8BD5C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8C824BF">
      <w:pPr>
        <w:spacing w:line="360" w:lineRule="auto"/>
        <w:ind w:firstLine="494"/>
        <w:rPr>
          <w:rFonts w:hint="eastAsia" w:ascii="仿宋" w:hAnsi="仿宋" w:eastAsia="仿宋" w:cs="仿宋"/>
          <w:color w:val="auto"/>
          <w:sz w:val="24"/>
          <w:highlight w:val="none"/>
        </w:rPr>
      </w:pPr>
    </w:p>
    <w:p w14:paraId="3AB21807">
      <w:pPr>
        <w:spacing w:line="360" w:lineRule="auto"/>
        <w:ind w:firstLine="494"/>
        <w:rPr>
          <w:rFonts w:hint="eastAsia" w:ascii="仿宋" w:hAnsi="仿宋" w:eastAsia="仿宋" w:cs="仿宋"/>
          <w:color w:val="auto"/>
          <w:sz w:val="24"/>
          <w:highlight w:val="none"/>
        </w:rPr>
      </w:pPr>
    </w:p>
    <w:p w14:paraId="3F727D00">
      <w:pPr>
        <w:spacing w:line="360" w:lineRule="auto"/>
        <w:ind w:firstLine="494"/>
        <w:rPr>
          <w:rFonts w:hint="eastAsia" w:ascii="仿宋" w:hAnsi="仿宋" w:eastAsia="仿宋" w:cs="仿宋"/>
          <w:color w:val="auto"/>
          <w:sz w:val="24"/>
          <w:highlight w:val="none"/>
        </w:rPr>
      </w:pPr>
    </w:p>
    <w:p w14:paraId="33ED1FAE">
      <w:pPr>
        <w:spacing w:line="360" w:lineRule="auto"/>
        <w:ind w:firstLine="494"/>
        <w:rPr>
          <w:rFonts w:hint="eastAsia" w:ascii="仿宋" w:hAnsi="仿宋" w:eastAsia="仿宋" w:cs="仿宋"/>
          <w:color w:val="auto"/>
          <w:sz w:val="24"/>
          <w:highlight w:val="none"/>
        </w:rPr>
      </w:pPr>
    </w:p>
    <w:p w14:paraId="4FBA8107">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D6AF333">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C8E65F">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82D2B36">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F599C2A">
      <w:pPr>
        <w:autoSpaceDE w:val="0"/>
        <w:autoSpaceDN w:val="0"/>
        <w:jc w:val="center"/>
        <w:rPr>
          <w:rFonts w:hint="eastAsia" w:ascii="仿宋" w:hAnsi="仿宋" w:eastAsia="仿宋" w:cs="仿宋"/>
          <w:b/>
          <w:color w:val="auto"/>
          <w:spacing w:val="6"/>
          <w:sz w:val="32"/>
          <w:szCs w:val="32"/>
          <w:highlight w:val="none"/>
        </w:rPr>
      </w:pPr>
    </w:p>
    <w:p w14:paraId="454CA2E5">
      <w:pPr>
        <w:autoSpaceDE w:val="0"/>
        <w:autoSpaceDN w:val="0"/>
        <w:jc w:val="center"/>
        <w:rPr>
          <w:rFonts w:hint="eastAsia" w:ascii="仿宋" w:hAnsi="仿宋" w:eastAsia="仿宋" w:cs="仿宋"/>
          <w:b/>
          <w:color w:val="auto"/>
          <w:spacing w:val="6"/>
          <w:sz w:val="32"/>
          <w:szCs w:val="32"/>
          <w:highlight w:val="none"/>
        </w:rPr>
      </w:pPr>
    </w:p>
    <w:p w14:paraId="26CD415B">
      <w:pPr>
        <w:autoSpaceDE w:val="0"/>
        <w:autoSpaceDN w:val="0"/>
        <w:jc w:val="center"/>
        <w:rPr>
          <w:rFonts w:hint="eastAsia" w:ascii="仿宋" w:hAnsi="仿宋" w:eastAsia="仿宋" w:cs="仿宋"/>
          <w:b/>
          <w:color w:val="auto"/>
          <w:spacing w:val="6"/>
          <w:sz w:val="32"/>
          <w:szCs w:val="32"/>
          <w:highlight w:val="none"/>
        </w:rPr>
      </w:pPr>
    </w:p>
    <w:p w14:paraId="7BEEC718">
      <w:pPr>
        <w:autoSpaceDE w:val="0"/>
        <w:autoSpaceDN w:val="0"/>
        <w:jc w:val="center"/>
        <w:rPr>
          <w:rFonts w:hint="eastAsia" w:ascii="仿宋" w:hAnsi="仿宋" w:eastAsia="仿宋" w:cs="仿宋"/>
          <w:b/>
          <w:color w:val="auto"/>
          <w:spacing w:val="6"/>
          <w:sz w:val="32"/>
          <w:szCs w:val="32"/>
          <w:highlight w:val="none"/>
        </w:rPr>
      </w:pPr>
    </w:p>
    <w:p w14:paraId="38C4AE7D">
      <w:pPr>
        <w:autoSpaceDE w:val="0"/>
        <w:autoSpaceDN w:val="0"/>
        <w:jc w:val="center"/>
        <w:rPr>
          <w:rFonts w:hint="eastAsia" w:ascii="仿宋" w:hAnsi="仿宋" w:eastAsia="仿宋" w:cs="仿宋"/>
          <w:b/>
          <w:color w:val="auto"/>
          <w:spacing w:val="6"/>
          <w:sz w:val="32"/>
          <w:szCs w:val="32"/>
          <w:highlight w:val="none"/>
        </w:rPr>
      </w:pPr>
    </w:p>
    <w:p w14:paraId="3580025A">
      <w:pPr>
        <w:autoSpaceDE w:val="0"/>
        <w:autoSpaceDN w:val="0"/>
        <w:jc w:val="center"/>
        <w:rPr>
          <w:rFonts w:hint="eastAsia" w:ascii="仿宋" w:hAnsi="仿宋" w:eastAsia="仿宋" w:cs="仿宋"/>
          <w:b/>
          <w:color w:val="auto"/>
          <w:spacing w:val="6"/>
          <w:sz w:val="32"/>
          <w:szCs w:val="32"/>
          <w:highlight w:val="none"/>
        </w:rPr>
      </w:pPr>
    </w:p>
    <w:p w14:paraId="7628429F">
      <w:pPr>
        <w:autoSpaceDE w:val="0"/>
        <w:autoSpaceDN w:val="0"/>
        <w:jc w:val="center"/>
        <w:rPr>
          <w:rFonts w:hint="eastAsia" w:ascii="仿宋" w:hAnsi="仿宋" w:eastAsia="仿宋" w:cs="仿宋"/>
          <w:b/>
          <w:color w:val="auto"/>
          <w:spacing w:val="6"/>
          <w:sz w:val="32"/>
          <w:szCs w:val="32"/>
          <w:highlight w:val="none"/>
        </w:rPr>
      </w:pPr>
    </w:p>
    <w:p w14:paraId="2E19E348">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26D94115">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A3A6A6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600A60F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D24191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211F2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0281E4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282392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4BD5F3D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A63A13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F876E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6" w:name="_Hlk101131882"/>
      <w:r>
        <w:rPr>
          <w:rFonts w:hint="eastAsia" w:ascii="仿宋" w:hAnsi="仿宋" w:eastAsia="仿宋" w:cs="仿宋"/>
          <w:color w:val="auto"/>
          <w:kern w:val="0"/>
          <w:sz w:val="24"/>
          <w:highlight w:val="none"/>
          <w:u w:val="single"/>
        </w:rPr>
        <w:t>联合体成员X,……</w:t>
      </w:r>
      <w:bookmarkEnd w:id="166"/>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7"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7"/>
      <w:r>
        <w:rPr>
          <w:rFonts w:hint="eastAsia" w:ascii="仿宋" w:hAnsi="仿宋" w:eastAsia="仿宋" w:cs="仿宋"/>
          <w:b/>
          <w:color w:val="auto"/>
          <w:kern w:val="0"/>
          <w:sz w:val="24"/>
          <w:highlight w:val="none"/>
          <w:lang w:val="zh-CN"/>
        </w:rPr>
        <w:t>）</w:t>
      </w:r>
    </w:p>
    <w:p w14:paraId="2EC26299">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8"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8"/>
    </w:p>
    <w:p w14:paraId="28B9654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073E28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A17AD7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A01375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378728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E22E3F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2E6D532">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1F6B84F">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9D0FB89">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B29406B">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1F87E7E">
      <w:pPr>
        <w:autoSpaceDE w:val="0"/>
        <w:autoSpaceDN w:val="0"/>
        <w:jc w:val="center"/>
        <w:rPr>
          <w:rFonts w:hint="eastAsia" w:ascii="仿宋" w:hAnsi="仿宋" w:eastAsia="仿宋" w:cs="仿宋"/>
          <w:b/>
          <w:color w:val="auto"/>
          <w:spacing w:val="6"/>
          <w:sz w:val="32"/>
          <w:szCs w:val="32"/>
          <w:highlight w:val="none"/>
        </w:rPr>
      </w:pPr>
    </w:p>
    <w:p w14:paraId="07CCA4EE">
      <w:pPr>
        <w:autoSpaceDE w:val="0"/>
        <w:autoSpaceDN w:val="0"/>
        <w:jc w:val="center"/>
        <w:rPr>
          <w:rFonts w:hint="eastAsia" w:ascii="仿宋" w:hAnsi="仿宋" w:eastAsia="仿宋" w:cs="仿宋"/>
          <w:b/>
          <w:color w:val="auto"/>
          <w:spacing w:val="6"/>
          <w:sz w:val="32"/>
          <w:szCs w:val="32"/>
          <w:highlight w:val="none"/>
        </w:rPr>
      </w:pPr>
    </w:p>
    <w:p w14:paraId="41E07DD5">
      <w:pPr>
        <w:autoSpaceDE w:val="0"/>
        <w:autoSpaceDN w:val="0"/>
        <w:jc w:val="center"/>
        <w:rPr>
          <w:rFonts w:hint="eastAsia" w:ascii="仿宋" w:hAnsi="仿宋" w:eastAsia="仿宋" w:cs="仿宋"/>
          <w:b/>
          <w:color w:val="auto"/>
          <w:spacing w:val="6"/>
          <w:sz w:val="32"/>
          <w:szCs w:val="32"/>
          <w:highlight w:val="none"/>
        </w:rPr>
      </w:pPr>
    </w:p>
    <w:p w14:paraId="11A4DF0A">
      <w:pPr>
        <w:autoSpaceDE w:val="0"/>
        <w:autoSpaceDN w:val="0"/>
        <w:jc w:val="center"/>
        <w:rPr>
          <w:rFonts w:hint="eastAsia" w:ascii="仿宋" w:hAnsi="仿宋" w:eastAsia="仿宋" w:cs="仿宋"/>
          <w:b/>
          <w:color w:val="auto"/>
          <w:spacing w:val="6"/>
          <w:sz w:val="32"/>
          <w:szCs w:val="32"/>
          <w:highlight w:val="none"/>
        </w:rPr>
      </w:pPr>
    </w:p>
    <w:p w14:paraId="682F8F42">
      <w:pPr>
        <w:autoSpaceDE w:val="0"/>
        <w:autoSpaceDN w:val="0"/>
        <w:jc w:val="center"/>
        <w:rPr>
          <w:rFonts w:hint="eastAsia" w:ascii="仿宋" w:hAnsi="仿宋" w:eastAsia="仿宋" w:cs="仿宋"/>
          <w:b/>
          <w:color w:val="auto"/>
          <w:spacing w:val="6"/>
          <w:sz w:val="32"/>
          <w:szCs w:val="32"/>
          <w:highlight w:val="none"/>
        </w:rPr>
      </w:pPr>
    </w:p>
    <w:p w14:paraId="676A98F6">
      <w:pPr>
        <w:autoSpaceDE w:val="0"/>
        <w:autoSpaceDN w:val="0"/>
        <w:jc w:val="center"/>
        <w:rPr>
          <w:rFonts w:hint="eastAsia" w:ascii="仿宋" w:hAnsi="仿宋" w:eastAsia="仿宋" w:cs="仿宋"/>
          <w:b/>
          <w:color w:val="auto"/>
          <w:spacing w:val="6"/>
          <w:sz w:val="32"/>
          <w:szCs w:val="32"/>
          <w:highlight w:val="none"/>
        </w:rPr>
      </w:pPr>
    </w:p>
    <w:p w14:paraId="3EBBF1FD">
      <w:pPr>
        <w:autoSpaceDE w:val="0"/>
        <w:autoSpaceDN w:val="0"/>
        <w:jc w:val="center"/>
        <w:rPr>
          <w:rFonts w:hint="eastAsia" w:ascii="仿宋" w:hAnsi="仿宋" w:eastAsia="仿宋" w:cs="仿宋"/>
          <w:b/>
          <w:color w:val="auto"/>
          <w:spacing w:val="6"/>
          <w:sz w:val="32"/>
          <w:szCs w:val="32"/>
          <w:highlight w:val="none"/>
        </w:rPr>
      </w:pPr>
    </w:p>
    <w:p w14:paraId="26333AE0">
      <w:pPr>
        <w:autoSpaceDE w:val="0"/>
        <w:autoSpaceDN w:val="0"/>
        <w:jc w:val="center"/>
        <w:rPr>
          <w:rFonts w:hint="eastAsia" w:ascii="仿宋" w:hAnsi="仿宋" w:eastAsia="仿宋" w:cs="仿宋"/>
          <w:b/>
          <w:color w:val="auto"/>
          <w:spacing w:val="6"/>
          <w:sz w:val="32"/>
          <w:szCs w:val="32"/>
          <w:highlight w:val="none"/>
        </w:rPr>
      </w:pPr>
    </w:p>
    <w:p w14:paraId="5B7B3096">
      <w:pPr>
        <w:autoSpaceDE w:val="0"/>
        <w:autoSpaceDN w:val="0"/>
        <w:jc w:val="center"/>
        <w:rPr>
          <w:rFonts w:hint="eastAsia" w:ascii="仿宋" w:hAnsi="仿宋" w:eastAsia="仿宋" w:cs="仿宋"/>
          <w:b/>
          <w:color w:val="auto"/>
          <w:spacing w:val="6"/>
          <w:sz w:val="32"/>
          <w:szCs w:val="32"/>
          <w:highlight w:val="none"/>
        </w:rPr>
      </w:pPr>
    </w:p>
    <w:p w14:paraId="43920C35">
      <w:pPr>
        <w:autoSpaceDE w:val="0"/>
        <w:autoSpaceDN w:val="0"/>
        <w:jc w:val="center"/>
        <w:rPr>
          <w:rFonts w:hint="eastAsia" w:ascii="仿宋" w:hAnsi="仿宋" w:eastAsia="仿宋" w:cs="仿宋"/>
          <w:b/>
          <w:color w:val="auto"/>
          <w:spacing w:val="6"/>
          <w:sz w:val="32"/>
          <w:szCs w:val="32"/>
          <w:highlight w:val="none"/>
        </w:rPr>
      </w:pPr>
    </w:p>
    <w:p w14:paraId="1B725AD8">
      <w:pPr>
        <w:autoSpaceDE w:val="0"/>
        <w:autoSpaceDN w:val="0"/>
        <w:jc w:val="center"/>
        <w:rPr>
          <w:rFonts w:hint="eastAsia" w:ascii="仿宋" w:hAnsi="仿宋" w:eastAsia="仿宋" w:cs="仿宋"/>
          <w:b/>
          <w:color w:val="auto"/>
          <w:spacing w:val="6"/>
          <w:sz w:val="32"/>
          <w:szCs w:val="32"/>
          <w:highlight w:val="none"/>
        </w:rPr>
      </w:pPr>
    </w:p>
    <w:p w14:paraId="16DD4556">
      <w:pPr>
        <w:autoSpaceDE w:val="0"/>
        <w:autoSpaceDN w:val="0"/>
        <w:jc w:val="center"/>
        <w:rPr>
          <w:rFonts w:hint="eastAsia" w:ascii="仿宋" w:hAnsi="仿宋" w:eastAsia="仿宋" w:cs="仿宋"/>
          <w:b/>
          <w:color w:val="auto"/>
          <w:spacing w:val="6"/>
          <w:sz w:val="32"/>
          <w:szCs w:val="32"/>
          <w:highlight w:val="none"/>
        </w:rPr>
      </w:pPr>
    </w:p>
    <w:p w14:paraId="33D2E40C">
      <w:pPr>
        <w:autoSpaceDE w:val="0"/>
        <w:autoSpaceDN w:val="0"/>
        <w:jc w:val="center"/>
        <w:rPr>
          <w:rFonts w:hint="eastAsia" w:ascii="仿宋" w:hAnsi="仿宋" w:eastAsia="仿宋" w:cs="仿宋"/>
          <w:b/>
          <w:color w:val="auto"/>
          <w:spacing w:val="6"/>
          <w:sz w:val="32"/>
          <w:szCs w:val="32"/>
          <w:highlight w:val="none"/>
        </w:rPr>
      </w:pPr>
    </w:p>
    <w:p w14:paraId="6316ED49">
      <w:pPr>
        <w:autoSpaceDE w:val="0"/>
        <w:autoSpaceDN w:val="0"/>
        <w:jc w:val="center"/>
        <w:rPr>
          <w:rFonts w:hint="eastAsia" w:ascii="仿宋" w:hAnsi="仿宋" w:eastAsia="仿宋" w:cs="仿宋"/>
          <w:b/>
          <w:color w:val="auto"/>
          <w:spacing w:val="6"/>
          <w:sz w:val="32"/>
          <w:szCs w:val="32"/>
          <w:highlight w:val="none"/>
        </w:rPr>
      </w:pPr>
    </w:p>
    <w:p w14:paraId="79D2340E">
      <w:pPr>
        <w:autoSpaceDE w:val="0"/>
        <w:autoSpaceDN w:val="0"/>
        <w:jc w:val="center"/>
        <w:rPr>
          <w:rFonts w:hint="eastAsia" w:ascii="仿宋" w:hAnsi="仿宋" w:eastAsia="仿宋" w:cs="仿宋"/>
          <w:b/>
          <w:color w:val="auto"/>
          <w:spacing w:val="6"/>
          <w:sz w:val="32"/>
          <w:szCs w:val="32"/>
          <w:highlight w:val="none"/>
        </w:rPr>
      </w:pPr>
    </w:p>
    <w:p w14:paraId="6F69A88F">
      <w:pPr>
        <w:autoSpaceDE w:val="0"/>
        <w:autoSpaceDN w:val="0"/>
        <w:jc w:val="center"/>
        <w:rPr>
          <w:rFonts w:hint="eastAsia" w:ascii="仿宋" w:hAnsi="仿宋" w:eastAsia="仿宋" w:cs="仿宋"/>
          <w:b/>
          <w:color w:val="auto"/>
          <w:spacing w:val="6"/>
          <w:sz w:val="32"/>
          <w:szCs w:val="32"/>
          <w:highlight w:val="none"/>
        </w:rPr>
      </w:pPr>
    </w:p>
    <w:p w14:paraId="7F06D503">
      <w:pPr>
        <w:autoSpaceDE w:val="0"/>
        <w:autoSpaceDN w:val="0"/>
        <w:jc w:val="center"/>
        <w:rPr>
          <w:rFonts w:hint="eastAsia" w:ascii="仿宋" w:hAnsi="仿宋" w:eastAsia="仿宋" w:cs="仿宋"/>
          <w:b/>
          <w:color w:val="auto"/>
          <w:spacing w:val="6"/>
          <w:sz w:val="32"/>
          <w:szCs w:val="32"/>
          <w:highlight w:val="none"/>
        </w:rPr>
      </w:pPr>
    </w:p>
    <w:p w14:paraId="2D7A3D52">
      <w:pPr>
        <w:autoSpaceDE w:val="0"/>
        <w:autoSpaceDN w:val="0"/>
        <w:jc w:val="center"/>
        <w:rPr>
          <w:rFonts w:hint="eastAsia" w:ascii="仿宋" w:hAnsi="仿宋" w:eastAsia="仿宋" w:cs="仿宋"/>
          <w:b/>
          <w:color w:val="auto"/>
          <w:spacing w:val="6"/>
          <w:sz w:val="32"/>
          <w:szCs w:val="32"/>
          <w:highlight w:val="none"/>
        </w:rPr>
      </w:pPr>
    </w:p>
    <w:p w14:paraId="6BF45D51">
      <w:pPr>
        <w:autoSpaceDE w:val="0"/>
        <w:autoSpaceDN w:val="0"/>
        <w:jc w:val="center"/>
        <w:rPr>
          <w:rFonts w:hint="eastAsia" w:ascii="仿宋" w:hAnsi="仿宋" w:eastAsia="仿宋" w:cs="仿宋"/>
          <w:b/>
          <w:color w:val="auto"/>
          <w:spacing w:val="6"/>
          <w:sz w:val="32"/>
          <w:szCs w:val="32"/>
          <w:highlight w:val="none"/>
        </w:rPr>
      </w:pPr>
    </w:p>
    <w:p w14:paraId="6A731B99">
      <w:pPr>
        <w:snapToGrid w:val="0"/>
        <w:spacing w:line="360" w:lineRule="auto"/>
        <w:rPr>
          <w:rFonts w:hint="eastAsia" w:ascii="仿宋" w:hAnsi="仿宋" w:eastAsia="仿宋" w:cs="仿宋"/>
          <w:b/>
          <w:color w:val="auto"/>
          <w:spacing w:val="6"/>
          <w:sz w:val="32"/>
          <w:szCs w:val="32"/>
          <w:highlight w:val="none"/>
        </w:rPr>
      </w:pPr>
    </w:p>
    <w:p w14:paraId="2E68CC5F">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4FDD4F8">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518835D">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E2FBFA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D29F13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CB71B0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B65A13B">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394128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4C25D79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C7D72B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F65DDB1">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F8064C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003E0A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6BC467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697941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406F63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29926E5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F6AB917">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3C9286F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B44F82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F44E09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C148D5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490F4B0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7D54CB1">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D587EDD">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537C73C">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74902AA">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D9C2306">
      <w:pPr>
        <w:autoSpaceDE w:val="0"/>
        <w:autoSpaceDN w:val="0"/>
        <w:jc w:val="center"/>
        <w:rPr>
          <w:rFonts w:hint="eastAsia" w:ascii="仿宋" w:hAnsi="仿宋" w:eastAsia="仿宋" w:cs="仿宋"/>
          <w:b/>
          <w:color w:val="auto"/>
          <w:spacing w:val="6"/>
          <w:sz w:val="32"/>
          <w:szCs w:val="32"/>
          <w:highlight w:val="none"/>
        </w:rPr>
      </w:pPr>
    </w:p>
    <w:p w14:paraId="04E13660">
      <w:pPr>
        <w:autoSpaceDE w:val="0"/>
        <w:autoSpaceDN w:val="0"/>
        <w:jc w:val="center"/>
        <w:rPr>
          <w:rFonts w:hint="eastAsia" w:ascii="仿宋" w:hAnsi="仿宋" w:eastAsia="仿宋" w:cs="仿宋"/>
          <w:b/>
          <w:color w:val="auto"/>
          <w:spacing w:val="6"/>
          <w:sz w:val="32"/>
          <w:szCs w:val="32"/>
          <w:highlight w:val="none"/>
        </w:rPr>
      </w:pPr>
    </w:p>
    <w:p w14:paraId="11646618">
      <w:pPr>
        <w:autoSpaceDE w:val="0"/>
        <w:autoSpaceDN w:val="0"/>
        <w:jc w:val="center"/>
        <w:rPr>
          <w:rFonts w:hint="eastAsia" w:ascii="仿宋" w:hAnsi="仿宋" w:eastAsia="仿宋" w:cs="仿宋"/>
          <w:b/>
          <w:color w:val="auto"/>
          <w:spacing w:val="6"/>
          <w:sz w:val="32"/>
          <w:szCs w:val="32"/>
          <w:highlight w:val="none"/>
        </w:rPr>
      </w:pPr>
    </w:p>
    <w:p w14:paraId="0D5EDF39">
      <w:pPr>
        <w:pStyle w:val="80"/>
        <w:rPr>
          <w:rFonts w:hint="eastAsia" w:ascii="仿宋" w:hAnsi="仿宋" w:eastAsia="仿宋" w:cs="仿宋"/>
          <w:b/>
          <w:color w:val="auto"/>
          <w:spacing w:val="6"/>
          <w:sz w:val="32"/>
          <w:szCs w:val="32"/>
          <w:highlight w:val="none"/>
        </w:rPr>
      </w:pPr>
    </w:p>
    <w:p w14:paraId="304A6F66">
      <w:pPr>
        <w:pStyle w:val="81"/>
        <w:rPr>
          <w:rFonts w:hint="eastAsia" w:ascii="仿宋" w:hAnsi="仿宋" w:eastAsia="仿宋" w:cs="仿宋"/>
          <w:b/>
          <w:color w:val="auto"/>
          <w:spacing w:val="6"/>
          <w:sz w:val="32"/>
          <w:szCs w:val="32"/>
          <w:highlight w:val="none"/>
        </w:rPr>
      </w:pPr>
    </w:p>
    <w:p w14:paraId="3345D5E2">
      <w:pPr>
        <w:autoSpaceDE w:val="0"/>
        <w:autoSpaceDN w:val="0"/>
        <w:jc w:val="both"/>
        <w:rPr>
          <w:rFonts w:hint="eastAsia" w:ascii="仿宋" w:hAnsi="仿宋" w:eastAsia="仿宋" w:cs="仿宋"/>
          <w:b/>
          <w:color w:val="auto"/>
          <w:spacing w:val="6"/>
          <w:sz w:val="32"/>
          <w:szCs w:val="32"/>
          <w:highlight w:val="none"/>
        </w:rPr>
      </w:pPr>
    </w:p>
    <w:p w14:paraId="5BEBB4F8">
      <w:pPr>
        <w:autoSpaceDE w:val="0"/>
        <w:autoSpaceDN w:val="0"/>
        <w:jc w:val="center"/>
        <w:rPr>
          <w:rFonts w:hint="eastAsia" w:ascii="仿宋" w:hAnsi="仿宋" w:eastAsia="仿宋" w:cs="仿宋"/>
          <w:b/>
          <w:color w:val="auto"/>
          <w:spacing w:val="6"/>
          <w:sz w:val="32"/>
          <w:szCs w:val="32"/>
          <w:highlight w:val="none"/>
        </w:rPr>
      </w:pPr>
    </w:p>
    <w:p w14:paraId="170BDD41">
      <w:pPr>
        <w:autoSpaceDE w:val="0"/>
        <w:autoSpaceDN w:val="0"/>
        <w:jc w:val="center"/>
        <w:rPr>
          <w:rFonts w:hint="eastAsia" w:ascii="仿宋" w:hAnsi="仿宋" w:eastAsia="仿宋" w:cs="仿宋"/>
          <w:b/>
          <w:color w:val="auto"/>
          <w:spacing w:val="6"/>
          <w:sz w:val="32"/>
          <w:szCs w:val="32"/>
          <w:highlight w:val="none"/>
        </w:rPr>
      </w:pPr>
    </w:p>
    <w:p w14:paraId="73CA852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9" w:name="OLE_LINK14"/>
      <w:bookmarkStart w:id="170" w:name="OLE_LINK13"/>
      <w:r>
        <w:rPr>
          <w:rFonts w:hint="eastAsia" w:ascii="仿宋" w:hAnsi="仿宋" w:eastAsia="仿宋" w:cs="仿宋"/>
          <w:b/>
          <w:color w:val="auto"/>
          <w:spacing w:val="6"/>
          <w:sz w:val="32"/>
          <w:szCs w:val="32"/>
          <w:highlight w:val="none"/>
        </w:rPr>
        <w:t>残疾人福利性单位声明函</w:t>
      </w:r>
    </w:p>
    <w:bookmarkEnd w:id="169"/>
    <w:bookmarkEnd w:id="170"/>
    <w:p w14:paraId="41321EBA">
      <w:pPr>
        <w:spacing w:line="360" w:lineRule="auto"/>
        <w:rPr>
          <w:rFonts w:hint="eastAsia" w:ascii="仿宋" w:hAnsi="仿宋" w:eastAsia="仿宋" w:cs="仿宋"/>
          <w:b/>
          <w:color w:val="auto"/>
          <w:spacing w:val="6"/>
          <w:sz w:val="30"/>
          <w:szCs w:val="30"/>
          <w:highlight w:val="none"/>
        </w:rPr>
      </w:pPr>
    </w:p>
    <w:p w14:paraId="1BD081D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5E5C1A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33C1296">
      <w:pPr>
        <w:spacing w:line="360" w:lineRule="auto"/>
        <w:ind w:firstLine="480" w:firstLineChars="200"/>
        <w:rPr>
          <w:rFonts w:hint="eastAsia" w:ascii="仿宋" w:hAnsi="仿宋" w:eastAsia="仿宋" w:cs="仿宋"/>
          <w:color w:val="auto"/>
          <w:sz w:val="24"/>
          <w:highlight w:val="none"/>
        </w:rPr>
      </w:pPr>
    </w:p>
    <w:p w14:paraId="0AE9A30A">
      <w:pPr>
        <w:spacing w:line="360" w:lineRule="auto"/>
        <w:ind w:firstLine="480" w:firstLineChars="200"/>
        <w:rPr>
          <w:rFonts w:hint="eastAsia" w:ascii="仿宋" w:hAnsi="仿宋" w:eastAsia="仿宋" w:cs="仿宋"/>
          <w:color w:val="auto"/>
          <w:sz w:val="24"/>
          <w:highlight w:val="none"/>
        </w:rPr>
      </w:pPr>
    </w:p>
    <w:p w14:paraId="691428C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BAF1B7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0F98280">
      <w:pPr>
        <w:autoSpaceDE w:val="0"/>
        <w:autoSpaceDN w:val="0"/>
        <w:jc w:val="center"/>
        <w:rPr>
          <w:rFonts w:hint="eastAsia" w:ascii="仿宋" w:hAnsi="仿宋" w:eastAsia="仿宋" w:cs="仿宋"/>
          <w:b/>
          <w:color w:val="auto"/>
          <w:spacing w:val="6"/>
          <w:sz w:val="32"/>
          <w:szCs w:val="32"/>
          <w:highlight w:val="none"/>
        </w:rPr>
      </w:pPr>
    </w:p>
    <w:p w14:paraId="5DBADC6C">
      <w:pPr>
        <w:autoSpaceDE w:val="0"/>
        <w:autoSpaceDN w:val="0"/>
        <w:jc w:val="center"/>
        <w:rPr>
          <w:rFonts w:hint="eastAsia" w:ascii="仿宋" w:hAnsi="仿宋" w:eastAsia="仿宋" w:cs="仿宋"/>
          <w:b/>
          <w:color w:val="auto"/>
          <w:spacing w:val="6"/>
          <w:sz w:val="32"/>
          <w:szCs w:val="32"/>
          <w:highlight w:val="none"/>
        </w:rPr>
      </w:pPr>
    </w:p>
    <w:p w14:paraId="624D9EFC">
      <w:pPr>
        <w:autoSpaceDE w:val="0"/>
        <w:autoSpaceDN w:val="0"/>
        <w:jc w:val="center"/>
        <w:rPr>
          <w:rFonts w:hint="eastAsia" w:ascii="仿宋" w:hAnsi="仿宋" w:eastAsia="仿宋" w:cs="仿宋"/>
          <w:b/>
          <w:color w:val="auto"/>
          <w:spacing w:val="6"/>
          <w:sz w:val="32"/>
          <w:szCs w:val="32"/>
          <w:highlight w:val="none"/>
        </w:rPr>
      </w:pPr>
    </w:p>
    <w:p w14:paraId="22EBAE45">
      <w:pPr>
        <w:autoSpaceDE w:val="0"/>
        <w:autoSpaceDN w:val="0"/>
        <w:jc w:val="center"/>
        <w:rPr>
          <w:rFonts w:hint="eastAsia" w:ascii="仿宋" w:hAnsi="仿宋" w:eastAsia="仿宋" w:cs="仿宋"/>
          <w:b/>
          <w:color w:val="auto"/>
          <w:spacing w:val="6"/>
          <w:sz w:val="32"/>
          <w:szCs w:val="32"/>
          <w:highlight w:val="none"/>
        </w:rPr>
      </w:pPr>
    </w:p>
    <w:p w14:paraId="2E2B5761">
      <w:pPr>
        <w:autoSpaceDE w:val="0"/>
        <w:autoSpaceDN w:val="0"/>
        <w:jc w:val="center"/>
        <w:rPr>
          <w:rFonts w:hint="eastAsia" w:ascii="仿宋" w:hAnsi="仿宋" w:eastAsia="仿宋" w:cs="仿宋"/>
          <w:b/>
          <w:color w:val="auto"/>
          <w:spacing w:val="6"/>
          <w:sz w:val="32"/>
          <w:szCs w:val="32"/>
          <w:highlight w:val="none"/>
        </w:rPr>
      </w:pPr>
    </w:p>
    <w:p w14:paraId="19C4EF6C">
      <w:pPr>
        <w:pStyle w:val="2"/>
        <w:rPr>
          <w:rFonts w:hint="eastAsia" w:ascii="仿宋" w:hAnsi="仿宋" w:eastAsia="仿宋" w:cs="仿宋"/>
          <w:color w:val="auto"/>
          <w:highlight w:val="none"/>
        </w:rPr>
      </w:pPr>
    </w:p>
    <w:p w14:paraId="4A4486C8">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1C1E0EFC">
      <w:pPr>
        <w:spacing w:line="360" w:lineRule="auto"/>
        <w:jc w:val="center"/>
        <w:rPr>
          <w:rFonts w:hint="eastAsia" w:ascii="仿宋" w:hAnsi="仿宋" w:eastAsia="仿宋" w:cs="仿宋"/>
          <w:color w:val="auto"/>
          <w:sz w:val="24"/>
          <w:highlight w:val="none"/>
          <w:u w:val="single"/>
        </w:rPr>
      </w:pPr>
    </w:p>
    <w:p w14:paraId="374DEEE7">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40328730">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5D2D413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9B671E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C3D657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1BAEBF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E28B9D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A5AE876">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390ACBC">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F6E19A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6497E3FB">
      <w:pPr>
        <w:spacing w:line="360" w:lineRule="auto"/>
        <w:ind w:right="420"/>
        <w:rPr>
          <w:rFonts w:hint="eastAsia" w:ascii="仿宋" w:hAnsi="仿宋" w:eastAsia="仿宋" w:cs="仿宋"/>
          <w:color w:val="auto"/>
          <w:sz w:val="24"/>
          <w:highlight w:val="none"/>
        </w:rPr>
      </w:pPr>
    </w:p>
    <w:p w14:paraId="37F2C1B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BD2CAA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6A3964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6F31988">
      <w:pPr>
        <w:pStyle w:val="4"/>
        <w:rPr>
          <w:rFonts w:hint="eastAsia" w:ascii="仿宋" w:hAnsi="仿宋" w:eastAsia="仿宋" w:cs="仿宋"/>
          <w:color w:val="auto"/>
          <w:highlight w:val="none"/>
          <w:lang w:val="en-US"/>
        </w:rPr>
      </w:pPr>
    </w:p>
    <w:p w14:paraId="1058A700">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8E395D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77B4BD2">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38126E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7EA7A89">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0EF70B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077F2AB">
      <w:pPr>
        <w:pStyle w:val="2"/>
        <w:rPr>
          <w:rFonts w:hint="eastAsia" w:ascii="仿宋" w:hAnsi="仿宋" w:eastAsia="仿宋" w:cs="仿宋"/>
          <w:color w:val="auto"/>
          <w:highlight w:val="none"/>
          <w:lang w:val="en-US" w:eastAsia="zh-CN"/>
        </w:rPr>
      </w:pPr>
    </w:p>
    <w:p w14:paraId="200D229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09AF23B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33E602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BE64C5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418B6D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028700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1A07B5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1D4E1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932F0AD">
      <w:pPr>
        <w:widowControl/>
        <w:jc w:val="left"/>
        <w:rPr>
          <w:rFonts w:hint="eastAsia" w:ascii="仿宋" w:hAnsi="仿宋" w:eastAsia="仿宋" w:cs="仿宋"/>
          <w:color w:val="auto"/>
          <w:kern w:val="0"/>
          <w:sz w:val="24"/>
          <w:highlight w:val="none"/>
        </w:rPr>
      </w:pPr>
    </w:p>
    <w:p w14:paraId="19EFDB2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D572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9594B7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6FE675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64C826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46FBAD1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3C3D85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4A1F35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9F7DCA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526FC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667DE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03DF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CB5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02F9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F4704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417B9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945B8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B299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2351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23E31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3B9E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C89C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0E0E9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0E550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87D9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F4CA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1794DD">
            <w:pPr>
              <w:widowControl/>
              <w:jc w:val="left"/>
              <w:rPr>
                <w:rFonts w:hint="eastAsia" w:ascii="仿宋" w:hAnsi="仿宋" w:eastAsia="仿宋" w:cs="仿宋"/>
                <w:color w:val="auto"/>
                <w:kern w:val="0"/>
                <w:sz w:val="24"/>
                <w:highlight w:val="none"/>
              </w:rPr>
            </w:pPr>
          </w:p>
        </w:tc>
        <w:tc>
          <w:tcPr>
            <w:tcW w:w="1560" w:type="dxa"/>
            <w:vAlign w:val="center"/>
          </w:tcPr>
          <w:p w14:paraId="52A384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14E7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9EE9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F0F47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D8876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A6E76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41A4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D507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14104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F63B5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FF07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4C7A2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45C8F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7AC4F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26BB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FAA3C9">
            <w:pPr>
              <w:widowControl/>
              <w:jc w:val="left"/>
              <w:rPr>
                <w:rFonts w:hint="eastAsia" w:ascii="仿宋" w:hAnsi="仿宋" w:eastAsia="仿宋" w:cs="仿宋"/>
                <w:color w:val="auto"/>
                <w:kern w:val="0"/>
                <w:sz w:val="24"/>
                <w:highlight w:val="none"/>
              </w:rPr>
            </w:pPr>
          </w:p>
        </w:tc>
        <w:tc>
          <w:tcPr>
            <w:tcW w:w="1560" w:type="dxa"/>
            <w:vAlign w:val="center"/>
          </w:tcPr>
          <w:p w14:paraId="7B208E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D917E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2B0C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56CAF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17059A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E556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AEC1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9C13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52B812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846C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F4F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5DC3C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833D8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2030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C10E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DD2E0D">
            <w:pPr>
              <w:widowControl/>
              <w:jc w:val="left"/>
              <w:rPr>
                <w:rFonts w:hint="eastAsia" w:ascii="仿宋" w:hAnsi="仿宋" w:eastAsia="仿宋" w:cs="仿宋"/>
                <w:color w:val="auto"/>
                <w:kern w:val="0"/>
                <w:sz w:val="24"/>
                <w:highlight w:val="none"/>
              </w:rPr>
            </w:pPr>
          </w:p>
        </w:tc>
        <w:tc>
          <w:tcPr>
            <w:tcW w:w="1560" w:type="dxa"/>
            <w:vAlign w:val="center"/>
          </w:tcPr>
          <w:p w14:paraId="05C9A2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6020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10D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284C2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EBD6F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0751A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1BA5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63DA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F89FB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0EAB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230EF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2C141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EC34A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02603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5082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48D5DF">
            <w:pPr>
              <w:widowControl/>
              <w:jc w:val="left"/>
              <w:rPr>
                <w:rFonts w:hint="eastAsia" w:ascii="仿宋" w:hAnsi="仿宋" w:eastAsia="仿宋" w:cs="仿宋"/>
                <w:color w:val="auto"/>
                <w:kern w:val="0"/>
                <w:sz w:val="24"/>
                <w:highlight w:val="none"/>
              </w:rPr>
            </w:pPr>
          </w:p>
        </w:tc>
        <w:tc>
          <w:tcPr>
            <w:tcW w:w="1560" w:type="dxa"/>
            <w:vAlign w:val="center"/>
          </w:tcPr>
          <w:p w14:paraId="3ADC13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C262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B2C0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A34D0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EED29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4745F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108C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CC90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16EEF5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9EDC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A0A0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0BF7F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0FB8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D0CA2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4557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72B79B">
            <w:pPr>
              <w:widowControl/>
              <w:jc w:val="left"/>
              <w:rPr>
                <w:rFonts w:hint="eastAsia" w:ascii="仿宋" w:hAnsi="仿宋" w:eastAsia="仿宋" w:cs="仿宋"/>
                <w:color w:val="auto"/>
                <w:kern w:val="0"/>
                <w:sz w:val="24"/>
                <w:highlight w:val="none"/>
              </w:rPr>
            </w:pPr>
          </w:p>
        </w:tc>
        <w:tc>
          <w:tcPr>
            <w:tcW w:w="1560" w:type="dxa"/>
            <w:vAlign w:val="center"/>
          </w:tcPr>
          <w:p w14:paraId="59D765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6337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8D44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8291A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36080A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578669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A8D9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CE67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5317F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BDBE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CE17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D9D57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2E591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74560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2D05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473B8F">
            <w:pPr>
              <w:widowControl/>
              <w:jc w:val="left"/>
              <w:rPr>
                <w:rFonts w:hint="eastAsia" w:ascii="仿宋" w:hAnsi="仿宋" w:eastAsia="仿宋" w:cs="仿宋"/>
                <w:color w:val="auto"/>
                <w:kern w:val="0"/>
                <w:sz w:val="24"/>
                <w:highlight w:val="none"/>
              </w:rPr>
            </w:pPr>
          </w:p>
        </w:tc>
        <w:tc>
          <w:tcPr>
            <w:tcW w:w="1560" w:type="dxa"/>
            <w:vAlign w:val="center"/>
          </w:tcPr>
          <w:p w14:paraId="0EA0EF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8848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8025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A760B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488B99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7EED2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929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E1A3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78B85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CD76E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790F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2023A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7D394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353F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9099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A8402E">
            <w:pPr>
              <w:widowControl/>
              <w:jc w:val="left"/>
              <w:rPr>
                <w:rFonts w:hint="eastAsia" w:ascii="仿宋" w:hAnsi="仿宋" w:eastAsia="仿宋" w:cs="仿宋"/>
                <w:color w:val="auto"/>
                <w:kern w:val="0"/>
                <w:sz w:val="24"/>
                <w:highlight w:val="none"/>
              </w:rPr>
            </w:pPr>
          </w:p>
        </w:tc>
        <w:tc>
          <w:tcPr>
            <w:tcW w:w="1560" w:type="dxa"/>
            <w:vAlign w:val="center"/>
          </w:tcPr>
          <w:p w14:paraId="09FABC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698D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606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9B51C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9206E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DA9B7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BB99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C6B8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D3E8C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D9C6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6F86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AC027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8B29D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4403E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F70A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007DD9">
            <w:pPr>
              <w:widowControl/>
              <w:jc w:val="left"/>
              <w:rPr>
                <w:rFonts w:hint="eastAsia" w:ascii="仿宋" w:hAnsi="仿宋" w:eastAsia="仿宋" w:cs="仿宋"/>
                <w:color w:val="auto"/>
                <w:kern w:val="0"/>
                <w:sz w:val="24"/>
                <w:highlight w:val="none"/>
              </w:rPr>
            </w:pPr>
          </w:p>
        </w:tc>
        <w:tc>
          <w:tcPr>
            <w:tcW w:w="1560" w:type="dxa"/>
            <w:vAlign w:val="center"/>
          </w:tcPr>
          <w:p w14:paraId="00F1F8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3F9C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E7D8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8DAE9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6C49F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93FCC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B0AC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FE9B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A4873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3C8B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135C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1C665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89441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BFF01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4F88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18B2AC">
            <w:pPr>
              <w:widowControl/>
              <w:jc w:val="left"/>
              <w:rPr>
                <w:rFonts w:hint="eastAsia" w:ascii="仿宋" w:hAnsi="仿宋" w:eastAsia="仿宋" w:cs="仿宋"/>
                <w:color w:val="auto"/>
                <w:kern w:val="0"/>
                <w:sz w:val="24"/>
                <w:highlight w:val="none"/>
              </w:rPr>
            </w:pPr>
          </w:p>
        </w:tc>
        <w:tc>
          <w:tcPr>
            <w:tcW w:w="1560" w:type="dxa"/>
            <w:vAlign w:val="center"/>
          </w:tcPr>
          <w:p w14:paraId="6A8D78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9594E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B8C5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11166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9B58F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C4A7F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1FFD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0A91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DD7D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304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997A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DD60B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4DD9E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C05C5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F90A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466915">
            <w:pPr>
              <w:widowControl/>
              <w:jc w:val="left"/>
              <w:rPr>
                <w:rFonts w:hint="eastAsia" w:ascii="仿宋" w:hAnsi="仿宋" w:eastAsia="仿宋" w:cs="仿宋"/>
                <w:color w:val="auto"/>
                <w:kern w:val="0"/>
                <w:sz w:val="24"/>
                <w:highlight w:val="none"/>
              </w:rPr>
            </w:pPr>
          </w:p>
        </w:tc>
        <w:tc>
          <w:tcPr>
            <w:tcW w:w="1560" w:type="dxa"/>
            <w:vAlign w:val="center"/>
          </w:tcPr>
          <w:p w14:paraId="459BC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A9B2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0EA1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E5843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3FCE8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14EFA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27E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3390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6650F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D349E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A54ED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E389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A80D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BA763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7AF9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9846A1">
            <w:pPr>
              <w:widowControl/>
              <w:jc w:val="left"/>
              <w:rPr>
                <w:rFonts w:hint="eastAsia" w:ascii="仿宋" w:hAnsi="仿宋" w:eastAsia="仿宋" w:cs="仿宋"/>
                <w:color w:val="auto"/>
                <w:kern w:val="0"/>
                <w:sz w:val="24"/>
                <w:highlight w:val="none"/>
              </w:rPr>
            </w:pPr>
          </w:p>
        </w:tc>
        <w:tc>
          <w:tcPr>
            <w:tcW w:w="1560" w:type="dxa"/>
            <w:vAlign w:val="center"/>
          </w:tcPr>
          <w:p w14:paraId="6B2C8E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F941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D0B6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7BF21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B4EEE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14023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613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880B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0CDFD1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D7C4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D0FF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CC3C3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1EF21A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82B1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CDC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A5A7B">
            <w:pPr>
              <w:widowControl/>
              <w:jc w:val="left"/>
              <w:rPr>
                <w:rFonts w:hint="eastAsia" w:ascii="仿宋" w:hAnsi="仿宋" w:eastAsia="仿宋" w:cs="仿宋"/>
                <w:color w:val="auto"/>
                <w:kern w:val="0"/>
                <w:sz w:val="24"/>
                <w:highlight w:val="none"/>
              </w:rPr>
            </w:pPr>
          </w:p>
        </w:tc>
        <w:tc>
          <w:tcPr>
            <w:tcW w:w="1560" w:type="dxa"/>
            <w:vAlign w:val="center"/>
          </w:tcPr>
          <w:p w14:paraId="17488B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CC77D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8476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EE3DE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E0A48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A02D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3FF0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4DCA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5F80AC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07D6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6F1D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B01F6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F9C9F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3C871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5954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CBBCDB">
            <w:pPr>
              <w:widowControl/>
              <w:jc w:val="left"/>
              <w:rPr>
                <w:rFonts w:hint="eastAsia" w:ascii="仿宋" w:hAnsi="仿宋" w:eastAsia="仿宋" w:cs="仿宋"/>
                <w:color w:val="auto"/>
                <w:kern w:val="0"/>
                <w:sz w:val="24"/>
                <w:highlight w:val="none"/>
              </w:rPr>
            </w:pPr>
          </w:p>
        </w:tc>
        <w:tc>
          <w:tcPr>
            <w:tcW w:w="1560" w:type="dxa"/>
            <w:vAlign w:val="center"/>
          </w:tcPr>
          <w:p w14:paraId="175B82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FA78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E8CEE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70E8D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5DF2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A7373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00DB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9B8D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F3CB8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185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914D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87DF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17FF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BDF07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89FE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958EEA">
            <w:pPr>
              <w:widowControl/>
              <w:jc w:val="left"/>
              <w:rPr>
                <w:rFonts w:hint="eastAsia" w:ascii="仿宋" w:hAnsi="仿宋" w:eastAsia="仿宋" w:cs="仿宋"/>
                <w:color w:val="auto"/>
                <w:kern w:val="0"/>
                <w:sz w:val="24"/>
                <w:highlight w:val="none"/>
              </w:rPr>
            </w:pPr>
          </w:p>
        </w:tc>
        <w:tc>
          <w:tcPr>
            <w:tcW w:w="1560" w:type="dxa"/>
            <w:vAlign w:val="center"/>
          </w:tcPr>
          <w:p w14:paraId="647563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5A827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898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33867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5CDCC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42E4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72BB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18401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488AD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E13BA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B283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63345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77341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40A8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DDC33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EE9924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4CA4E1E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179C7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7EB6513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8EF5E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6A80D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9DD656E">
      <w:pPr>
        <w:widowControl/>
        <w:jc w:val="left"/>
        <w:rPr>
          <w:rFonts w:hint="eastAsia" w:ascii="仿宋" w:hAnsi="仿宋" w:eastAsia="仿宋" w:cs="仿宋"/>
          <w:color w:val="auto"/>
          <w:kern w:val="0"/>
          <w:sz w:val="24"/>
          <w:highlight w:val="none"/>
        </w:rPr>
      </w:pPr>
    </w:p>
    <w:p w14:paraId="1C2FC708">
      <w:pPr>
        <w:widowControl/>
        <w:jc w:val="left"/>
        <w:rPr>
          <w:rFonts w:hint="eastAsia" w:ascii="仿宋" w:hAnsi="仿宋" w:eastAsia="仿宋" w:cs="仿宋"/>
          <w:color w:val="auto"/>
          <w:kern w:val="0"/>
          <w:sz w:val="24"/>
          <w:highlight w:val="none"/>
        </w:rPr>
      </w:pPr>
    </w:p>
    <w:p w14:paraId="10F3A26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24EC8A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B2AE21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772CE6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D702E5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26A315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61762C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F96D1E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68756E88">
      <w:pPr>
        <w:widowControl/>
        <w:jc w:val="left"/>
        <w:rPr>
          <w:rFonts w:hint="eastAsia" w:ascii="仿宋" w:hAnsi="仿宋" w:eastAsia="仿宋" w:cs="仿宋"/>
          <w:color w:val="auto"/>
          <w:kern w:val="0"/>
          <w:sz w:val="18"/>
          <w:szCs w:val="18"/>
          <w:highlight w:val="none"/>
        </w:rPr>
      </w:pPr>
    </w:p>
    <w:p w14:paraId="1DF57849">
      <w:pPr>
        <w:widowControl/>
        <w:jc w:val="left"/>
        <w:rPr>
          <w:rFonts w:hint="eastAsia" w:ascii="仿宋" w:hAnsi="仿宋" w:eastAsia="仿宋" w:cs="仿宋"/>
          <w:color w:val="auto"/>
          <w:kern w:val="0"/>
          <w:sz w:val="18"/>
          <w:szCs w:val="18"/>
          <w:highlight w:val="none"/>
        </w:rPr>
      </w:pPr>
    </w:p>
    <w:p w14:paraId="02F2D461">
      <w:pPr>
        <w:widowControl/>
        <w:jc w:val="left"/>
        <w:rPr>
          <w:rFonts w:hint="eastAsia" w:ascii="仿宋" w:hAnsi="仿宋" w:eastAsia="仿宋" w:cs="仿宋"/>
          <w:color w:val="auto"/>
          <w:kern w:val="0"/>
          <w:sz w:val="18"/>
          <w:szCs w:val="18"/>
          <w:highlight w:val="none"/>
        </w:rPr>
      </w:pPr>
    </w:p>
    <w:p w14:paraId="605264C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10DCE2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8B70A9F">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0933C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6A8A9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32F430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61248E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AC8CB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5D3A66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047D95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E07F1D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5D394F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7DF6FBE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3D25F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C1237E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7765DB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712C42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E6DDB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B685CF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5BC90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A413B0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B9FCCD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3BB5ABA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92E09A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7A7F87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47C064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6B0A614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00D646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3DCD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E65A8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1A0D96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11BA04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B7F39E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217C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434B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8BB02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0145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0B119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0CFCF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6EE7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884A77">
            <w:pPr>
              <w:widowControl/>
              <w:jc w:val="left"/>
              <w:rPr>
                <w:rFonts w:hint="eastAsia" w:ascii="仿宋" w:hAnsi="仿宋" w:eastAsia="仿宋" w:cs="仿宋"/>
                <w:color w:val="auto"/>
                <w:kern w:val="0"/>
                <w:sz w:val="24"/>
                <w:highlight w:val="none"/>
              </w:rPr>
            </w:pPr>
          </w:p>
        </w:tc>
        <w:tc>
          <w:tcPr>
            <w:tcW w:w="1025" w:type="dxa"/>
            <w:vMerge w:val="continue"/>
            <w:vAlign w:val="center"/>
          </w:tcPr>
          <w:p w14:paraId="16FC8037">
            <w:pPr>
              <w:widowControl/>
              <w:jc w:val="left"/>
              <w:rPr>
                <w:rFonts w:hint="eastAsia" w:ascii="仿宋" w:hAnsi="仿宋" w:eastAsia="仿宋" w:cs="仿宋"/>
                <w:color w:val="auto"/>
                <w:kern w:val="0"/>
                <w:sz w:val="24"/>
                <w:highlight w:val="none"/>
              </w:rPr>
            </w:pPr>
          </w:p>
        </w:tc>
        <w:tc>
          <w:tcPr>
            <w:tcW w:w="2836" w:type="dxa"/>
            <w:vMerge w:val="continue"/>
            <w:vAlign w:val="center"/>
          </w:tcPr>
          <w:p w14:paraId="173C9437">
            <w:pPr>
              <w:widowControl/>
              <w:jc w:val="left"/>
              <w:rPr>
                <w:rFonts w:hint="eastAsia" w:ascii="仿宋" w:hAnsi="仿宋" w:eastAsia="仿宋" w:cs="仿宋"/>
                <w:color w:val="auto"/>
                <w:kern w:val="0"/>
                <w:sz w:val="24"/>
                <w:highlight w:val="none"/>
              </w:rPr>
            </w:pPr>
          </w:p>
        </w:tc>
        <w:tc>
          <w:tcPr>
            <w:tcW w:w="606" w:type="dxa"/>
            <w:vAlign w:val="center"/>
          </w:tcPr>
          <w:p w14:paraId="48675B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D52F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010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BB0580">
            <w:pPr>
              <w:widowControl/>
              <w:jc w:val="left"/>
              <w:rPr>
                <w:rFonts w:hint="eastAsia" w:ascii="仿宋" w:hAnsi="仿宋" w:eastAsia="仿宋" w:cs="仿宋"/>
                <w:color w:val="auto"/>
                <w:kern w:val="0"/>
                <w:sz w:val="24"/>
                <w:highlight w:val="none"/>
              </w:rPr>
            </w:pPr>
          </w:p>
        </w:tc>
        <w:tc>
          <w:tcPr>
            <w:tcW w:w="1025" w:type="dxa"/>
            <w:vMerge w:val="continue"/>
            <w:vAlign w:val="center"/>
          </w:tcPr>
          <w:p w14:paraId="40137CC1">
            <w:pPr>
              <w:widowControl/>
              <w:jc w:val="left"/>
              <w:rPr>
                <w:rFonts w:hint="eastAsia" w:ascii="仿宋" w:hAnsi="仿宋" w:eastAsia="仿宋" w:cs="仿宋"/>
                <w:color w:val="auto"/>
                <w:kern w:val="0"/>
                <w:sz w:val="24"/>
                <w:highlight w:val="none"/>
              </w:rPr>
            </w:pPr>
          </w:p>
        </w:tc>
        <w:tc>
          <w:tcPr>
            <w:tcW w:w="2836" w:type="dxa"/>
            <w:vMerge w:val="continue"/>
            <w:vAlign w:val="center"/>
          </w:tcPr>
          <w:p w14:paraId="17B642E6">
            <w:pPr>
              <w:widowControl/>
              <w:jc w:val="left"/>
              <w:rPr>
                <w:rFonts w:hint="eastAsia" w:ascii="仿宋" w:hAnsi="仿宋" w:eastAsia="仿宋" w:cs="仿宋"/>
                <w:color w:val="auto"/>
                <w:kern w:val="0"/>
                <w:sz w:val="24"/>
                <w:highlight w:val="none"/>
              </w:rPr>
            </w:pPr>
          </w:p>
        </w:tc>
        <w:tc>
          <w:tcPr>
            <w:tcW w:w="606" w:type="dxa"/>
            <w:vAlign w:val="center"/>
          </w:tcPr>
          <w:p w14:paraId="705C41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BDD78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70D1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0E20F5">
            <w:pPr>
              <w:widowControl/>
              <w:jc w:val="left"/>
              <w:rPr>
                <w:rFonts w:hint="eastAsia" w:ascii="仿宋" w:hAnsi="仿宋" w:eastAsia="仿宋" w:cs="仿宋"/>
                <w:color w:val="auto"/>
                <w:kern w:val="0"/>
                <w:sz w:val="24"/>
                <w:highlight w:val="none"/>
              </w:rPr>
            </w:pPr>
          </w:p>
        </w:tc>
        <w:tc>
          <w:tcPr>
            <w:tcW w:w="1025" w:type="dxa"/>
            <w:vMerge w:val="restart"/>
            <w:vAlign w:val="center"/>
          </w:tcPr>
          <w:p w14:paraId="35B7A3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036300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4F589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B3A48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72D9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236D0B">
            <w:pPr>
              <w:widowControl/>
              <w:jc w:val="left"/>
              <w:rPr>
                <w:rFonts w:hint="eastAsia" w:ascii="仿宋" w:hAnsi="仿宋" w:eastAsia="仿宋" w:cs="仿宋"/>
                <w:color w:val="auto"/>
                <w:kern w:val="0"/>
                <w:sz w:val="24"/>
                <w:highlight w:val="none"/>
              </w:rPr>
            </w:pPr>
          </w:p>
        </w:tc>
        <w:tc>
          <w:tcPr>
            <w:tcW w:w="1025" w:type="dxa"/>
            <w:vMerge w:val="continue"/>
            <w:vAlign w:val="center"/>
          </w:tcPr>
          <w:p w14:paraId="51BDBE49">
            <w:pPr>
              <w:widowControl/>
              <w:jc w:val="left"/>
              <w:rPr>
                <w:rFonts w:hint="eastAsia" w:ascii="仿宋" w:hAnsi="仿宋" w:eastAsia="仿宋" w:cs="仿宋"/>
                <w:color w:val="auto"/>
                <w:kern w:val="0"/>
                <w:sz w:val="24"/>
                <w:highlight w:val="none"/>
              </w:rPr>
            </w:pPr>
          </w:p>
        </w:tc>
        <w:tc>
          <w:tcPr>
            <w:tcW w:w="2836" w:type="dxa"/>
            <w:vMerge w:val="continue"/>
            <w:vAlign w:val="center"/>
          </w:tcPr>
          <w:p w14:paraId="0D091A56">
            <w:pPr>
              <w:widowControl/>
              <w:jc w:val="left"/>
              <w:rPr>
                <w:rFonts w:hint="eastAsia" w:ascii="仿宋" w:hAnsi="仿宋" w:eastAsia="仿宋" w:cs="仿宋"/>
                <w:color w:val="auto"/>
                <w:kern w:val="0"/>
                <w:sz w:val="24"/>
                <w:highlight w:val="none"/>
              </w:rPr>
            </w:pPr>
          </w:p>
        </w:tc>
        <w:tc>
          <w:tcPr>
            <w:tcW w:w="606" w:type="dxa"/>
            <w:vAlign w:val="center"/>
          </w:tcPr>
          <w:p w14:paraId="6C5658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0F36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FD60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3C9F29">
            <w:pPr>
              <w:widowControl/>
              <w:jc w:val="left"/>
              <w:rPr>
                <w:rFonts w:hint="eastAsia" w:ascii="仿宋" w:hAnsi="仿宋" w:eastAsia="仿宋" w:cs="仿宋"/>
                <w:color w:val="auto"/>
                <w:kern w:val="0"/>
                <w:sz w:val="24"/>
                <w:highlight w:val="none"/>
              </w:rPr>
            </w:pPr>
          </w:p>
        </w:tc>
        <w:tc>
          <w:tcPr>
            <w:tcW w:w="1025" w:type="dxa"/>
            <w:vMerge w:val="continue"/>
            <w:vAlign w:val="center"/>
          </w:tcPr>
          <w:p w14:paraId="0FB12C46">
            <w:pPr>
              <w:widowControl/>
              <w:jc w:val="left"/>
              <w:rPr>
                <w:rFonts w:hint="eastAsia" w:ascii="仿宋" w:hAnsi="仿宋" w:eastAsia="仿宋" w:cs="仿宋"/>
                <w:color w:val="auto"/>
                <w:kern w:val="0"/>
                <w:sz w:val="24"/>
                <w:highlight w:val="none"/>
              </w:rPr>
            </w:pPr>
          </w:p>
        </w:tc>
        <w:tc>
          <w:tcPr>
            <w:tcW w:w="2836" w:type="dxa"/>
            <w:vMerge w:val="continue"/>
            <w:vAlign w:val="center"/>
          </w:tcPr>
          <w:p w14:paraId="1AA6C42A">
            <w:pPr>
              <w:widowControl/>
              <w:jc w:val="left"/>
              <w:rPr>
                <w:rFonts w:hint="eastAsia" w:ascii="仿宋" w:hAnsi="仿宋" w:eastAsia="仿宋" w:cs="仿宋"/>
                <w:color w:val="auto"/>
                <w:kern w:val="0"/>
                <w:sz w:val="24"/>
                <w:highlight w:val="none"/>
              </w:rPr>
            </w:pPr>
          </w:p>
        </w:tc>
        <w:tc>
          <w:tcPr>
            <w:tcW w:w="606" w:type="dxa"/>
            <w:vAlign w:val="center"/>
          </w:tcPr>
          <w:p w14:paraId="43A81A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83A8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EAEB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852A57">
            <w:pPr>
              <w:widowControl/>
              <w:jc w:val="left"/>
              <w:rPr>
                <w:rFonts w:hint="eastAsia" w:ascii="仿宋" w:hAnsi="仿宋" w:eastAsia="仿宋" w:cs="仿宋"/>
                <w:color w:val="auto"/>
                <w:kern w:val="0"/>
                <w:sz w:val="24"/>
                <w:highlight w:val="none"/>
              </w:rPr>
            </w:pPr>
          </w:p>
        </w:tc>
        <w:tc>
          <w:tcPr>
            <w:tcW w:w="1025" w:type="dxa"/>
            <w:vMerge w:val="continue"/>
            <w:vAlign w:val="center"/>
          </w:tcPr>
          <w:p w14:paraId="6CD61657">
            <w:pPr>
              <w:widowControl/>
              <w:jc w:val="left"/>
              <w:rPr>
                <w:rFonts w:hint="eastAsia" w:ascii="仿宋" w:hAnsi="仿宋" w:eastAsia="仿宋" w:cs="仿宋"/>
                <w:color w:val="auto"/>
                <w:kern w:val="0"/>
                <w:sz w:val="24"/>
                <w:highlight w:val="none"/>
              </w:rPr>
            </w:pPr>
          </w:p>
        </w:tc>
        <w:tc>
          <w:tcPr>
            <w:tcW w:w="2836" w:type="dxa"/>
            <w:vMerge w:val="restart"/>
            <w:vAlign w:val="center"/>
          </w:tcPr>
          <w:p w14:paraId="4B4651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DF7DE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BA00E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1FAA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0C6BD2">
            <w:pPr>
              <w:widowControl/>
              <w:jc w:val="left"/>
              <w:rPr>
                <w:rFonts w:hint="eastAsia" w:ascii="仿宋" w:hAnsi="仿宋" w:eastAsia="仿宋" w:cs="仿宋"/>
                <w:color w:val="auto"/>
                <w:kern w:val="0"/>
                <w:sz w:val="24"/>
                <w:highlight w:val="none"/>
              </w:rPr>
            </w:pPr>
          </w:p>
        </w:tc>
        <w:tc>
          <w:tcPr>
            <w:tcW w:w="1025" w:type="dxa"/>
            <w:vMerge w:val="continue"/>
            <w:vAlign w:val="center"/>
          </w:tcPr>
          <w:p w14:paraId="47843924">
            <w:pPr>
              <w:widowControl/>
              <w:jc w:val="left"/>
              <w:rPr>
                <w:rFonts w:hint="eastAsia" w:ascii="仿宋" w:hAnsi="仿宋" w:eastAsia="仿宋" w:cs="仿宋"/>
                <w:color w:val="auto"/>
                <w:kern w:val="0"/>
                <w:sz w:val="24"/>
                <w:highlight w:val="none"/>
              </w:rPr>
            </w:pPr>
          </w:p>
        </w:tc>
        <w:tc>
          <w:tcPr>
            <w:tcW w:w="2836" w:type="dxa"/>
            <w:vMerge w:val="continue"/>
            <w:vAlign w:val="center"/>
          </w:tcPr>
          <w:p w14:paraId="3DDA6CA2">
            <w:pPr>
              <w:widowControl/>
              <w:jc w:val="left"/>
              <w:rPr>
                <w:rFonts w:hint="eastAsia" w:ascii="仿宋" w:hAnsi="仿宋" w:eastAsia="仿宋" w:cs="仿宋"/>
                <w:color w:val="auto"/>
                <w:kern w:val="0"/>
                <w:sz w:val="24"/>
                <w:highlight w:val="none"/>
              </w:rPr>
            </w:pPr>
          </w:p>
        </w:tc>
        <w:tc>
          <w:tcPr>
            <w:tcW w:w="606" w:type="dxa"/>
            <w:vAlign w:val="center"/>
          </w:tcPr>
          <w:p w14:paraId="6B8A0F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4B06A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A61F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3863B9">
            <w:pPr>
              <w:widowControl/>
              <w:jc w:val="left"/>
              <w:rPr>
                <w:rFonts w:hint="eastAsia" w:ascii="仿宋" w:hAnsi="仿宋" w:eastAsia="仿宋" w:cs="仿宋"/>
                <w:color w:val="auto"/>
                <w:kern w:val="0"/>
                <w:sz w:val="24"/>
                <w:highlight w:val="none"/>
              </w:rPr>
            </w:pPr>
          </w:p>
        </w:tc>
        <w:tc>
          <w:tcPr>
            <w:tcW w:w="1025" w:type="dxa"/>
            <w:vMerge w:val="continue"/>
            <w:vAlign w:val="center"/>
          </w:tcPr>
          <w:p w14:paraId="1B4EBDD9">
            <w:pPr>
              <w:widowControl/>
              <w:jc w:val="left"/>
              <w:rPr>
                <w:rFonts w:hint="eastAsia" w:ascii="仿宋" w:hAnsi="仿宋" w:eastAsia="仿宋" w:cs="仿宋"/>
                <w:color w:val="auto"/>
                <w:kern w:val="0"/>
                <w:sz w:val="24"/>
                <w:highlight w:val="none"/>
              </w:rPr>
            </w:pPr>
          </w:p>
        </w:tc>
        <w:tc>
          <w:tcPr>
            <w:tcW w:w="2836" w:type="dxa"/>
            <w:vMerge w:val="continue"/>
            <w:vAlign w:val="center"/>
          </w:tcPr>
          <w:p w14:paraId="62444440">
            <w:pPr>
              <w:widowControl/>
              <w:jc w:val="left"/>
              <w:rPr>
                <w:rFonts w:hint="eastAsia" w:ascii="仿宋" w:hAnsi="仿宋" w:eastAsia="仿宋" w:cs="仿宋"/>
                <w:color w:val="auto"/>
                <w:kern w:val="0"/>
                <w:sz w:val="24"/>
                <w:highlight w:val="none"/>
              </w:rPr>
            </w:pPr>
          </w:p>
        </w:tc>
        <w:tc>
          <w:tcPr>
            <w:tcW w:w="606" w:type="dxa"/>
            <w:vAlign w:val="center"/>
          </w:tcPr>
          <w:p w14:paraId="65559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BB03B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31A9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0E913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2D7EE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9E44D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DE3BC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82DC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71DE3D3">
            <w:pPr>
              <w:widowControl/>
              <w:jc w:val="left"/>
              <w:rPr>
                <w:rFonts w:hint="eastAsia" w:ascii="仿宋" w:hAnsi="仿宋" w:eastAsia="仿宋" w:cs="仿宋"/>
                <w:color w:val="auto"/>
                <w:kern w:val="0"/>
                <w:sz w:val="24"/>
                <w:highlight w:val="none"/>
              </w:rPr>
            </w:pPr>
          </w:p>
        </w:tc>
        <w:tc>
          <w:tcPr>
            <w:tcW w:w="2836" w:type="dxa"/>
            <w:vMerge w:val="continue"/>
            <w:vAlign w:val="center"/>
          </w:tcPr>
          <w:p w14:paraId="047AB280">
            <w:pPr>
              <w:widowControl/>
              <w:jc w:val="left"/>
              <w:rPr>
                <w:rFonts w:hint="eastAsia" w:ascii="仿宋" w:hAnsi="仿宋" w:eastAsia="仿宋" w:cs="仿宋"/>
                <w:color w:val="auto"/>
                <w:kern w:val="0"/>
                <w:sz w:val="24"/>
                <w:highlight w:val="none"/>
              </w:rPr>
            </w:pPr>
          </w:p>
        </w:tc>
        <w:tc>
          <w:tcPr>
            <w:tcW w:w="606" w:type="dxa"/>
            <w:vAlign w:val="center"/>
          </w:tcPr>
          <w:p w14:paraId="79C088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1FFFE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C5F5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5545C2">
            <w:pPr>
              <w:widowControl/>
              <w:jc w:val="left"/>
              <w:rPr>
                <w:rFonts w:hint="eastAsia" w:ascii="仿宋" w:hAnsi="仿宋" w:eastAsia="仿宋" w:cs="仿宋"/>
                <w:color w:val="auto"/>
                <w:kern w:val="0"/>
                <w:sz w:val="24"/>
                <w:highlight w:val="none"/>
              </w:rPr>
            </w:pPr>
          </w:p>
        </w:tc>
        <w:tc>
          <w:tcPr>
            <w:tcW w:w="2836" w:type="dxa"/>
            <w:vMerge w:val="continue"/>
            <w:vAlign w:val="center"/>
          </w:tcPr>
          <w:p w14:paraId="5357CB04">
            <w:pPr>
              <w:widowControl/>
              <w:jc w:val="left"/>
              <w:rPr>
                <w:rFonts w:hint="eastAsia" w:ascii="仿宋" w:hAnsi="仿宋" w:eastAsia="仿宋" w:cs="仿宋"/>
                <w:color w:val="auto"/>
                <w:kern w:val="0"/>
                <w:sz w:val="24"/>
                <w:highlight w:val="none"/>
              </w:rPr>
            </w:pPr>
          </w:p>
        </w:tc>
        <w:tc>
          <w:tcPr>
            <w:tcW w:w="606" w:type="dxa"/>
            <w:vAlign w:val="center"/>
          </w:tcPr>
          <w:p w14:paraId="16AB17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9AD2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9647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E4BA3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2A51E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796FA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D01C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1FF7D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D7C8821">
            <w:pPr>
              <w:widowControl/>
              <w:jc w:val="left"/>
              <w:rPr>
                <w:rFonts w:hint="eastAsia" w:ascii="仿宋" w:hAnsi="仿宋" w:eastAsia="仿宋" w:cs="仿宋"/>
                <w:color w:val="auto"/>
                <w:kern w:val="0"/>
                <w:sz w:val="24"/>
                <w:highlight w:val="none"/>
              </w:rPr>
            </w:pPr>
          </w:p>
        </w:tc>
        <w:tc>
          <w:tcPr>
            <w:tcW w:w="2836" w:type="dxa"/>
            <w:vMerge w:val="continue"/>
            <w:vAlign w:val="center"/>
          </w:tcPr>
          <w:p w14:paraId="0CB01112">
            <w:pPr>
              <w:widowControl/>
              <w:jc w:val="left"/>
              <w:rPr>
                <w:rFonts w:hint="eastAsia" w:ascii="仿宋" w:hAnsi="仿宋" w:eastAsia="仿宋" w:cs="仿宋"/>
                <w:color w:val="auto"/>
                <w:kern w:val="0"/>
                <w:sz w:val="24"/>
                <w:highlight w:val="none"/>
              </w:rPr>
            </w:pPr>
          </w:p>
        </w:tc>
        <w:tc>
          <w:tcPr>
            <w:tcW w:w="606" w:type="dxa"/>
            <w:vAlign w:val="center"/>
          </w:tcPr>
          <w:p w14:paraId="385DE2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1871F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0F1E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381E196">
            <w:pPr>
              <w:widowControl/>
              <w:jc w:val="left"/>
              <w:rPr>
                <w:rFonts w:hint="eastAsia" w:ascii="仿宋" w:hAnsi="仿宋" w:eastAsia="仿宋" w:cs="仿宋"/>
                <w:color w:val="auto"/>
                <w:kern w:val="0"/>
                <w:sz w:val="24"/>
                <w:highlight w:val="none"/>
              </w:rPr>
            </w:pPr>
          </w:p>
        </w:tc>
        <w:tc>
          <w:tcPr>
            <w:tcW w:w="2836" w:type="dxa"/>
            <w:vMerge w:val="continue"/>
            <w:vAlign w:val="center"/>
          </w:tcPr>
          <w:p w14:paraId="7A213748">
            <w:pPr>
              <w:widowControl/>
              <w:jc w:val="left"/>
              <w:rPr>
                <w:rFonts w:hint="eastAsia" w:ascii="仿宋" w:hAnsi="仿宋" w:eastAsia="仿宋" w:cs="仿宋"/>
                <w:color w:val="auto"/>
                <w:kern w:val="0"/>
                <w:sz w:val="24"/>
                <w:highlight w:val="none"/>
              </w:rPr>
            </w:pPr>
          </w:p>
        </w:tc>
        <w:tc>
          <w:tcPr>
            <w:tcW w:w="606" w:type="dxa"/>
            <w:vAlign w:val="center"/>
          </w:tcPr>
          <w:p w14:paraId="6A7F26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88FCB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5AC4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00FC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B8DA1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ECFE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4F864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D3E58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2CDF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5267A2">
            <w:pPr>
              <w:widowControl/>
              <w:jc w:val="left"/>
              <w:rPr>
                <w:rFonts w:hint="eastAsia" w:ascii="仿宋" w:hAnsi="仿宋" w:eastAsia="仿宋" w:cs="仿宋"/>
                <w:color w:val="auto"/>
                <w:kern w:val="0"/>
                <w:sz w:val="24"/>
                <w:highlight w:val="none"/>
              </w:rPr>
            </w:pPr>
          </w:p>
        </w:tc>
        <w:tc>
          <w:tcPr>
            <w:tcW w:w="1025" w:type="dxa"/>
            <w:vMerge w:val="continue"/>
            <w:vAlign w:val="center"/>
          </w:tcPr>
          <w:p w14:paraId="545C5FB2">
            <w:pPr>
              <w:widowControl/>
              <w:jc w:val="left"/>
              <w:rPr>
                <w:rFonts w:hint="eastAsia" w:ascii="仿宋" w:hAnsi="仿宋" w:eastAsia="仿宋" w:cs="仿宋"/>
                <w:color w:val="auto"/>
                <w:kern w:val="0"/>
                <w:sz w:val="24"/>
                <w:highlight w:val="none"/>
              </w:rPr>
            </w:pPr>
          </w:p>
        </w:tc>
        <w:tc>
          <w:tcPr>
            <w:tcW w:w="2836" w:type="dxa"/>
            <w:vMerge w:val="continue"/>
            <w:vAlign w:val="center"/>
          </w:tcPr>
          <w:p w14:paraId="4207201B">
            <w:pPr>
              <w:widowControl/>
              <w:jc w:val="left"/>
              <w:rPr>
                <w:rFonts w:hint="eastAsia" w:ascii="仿宋" w:hAnsi="仿宋" w:eastAsia="仿宋" w:cs="仿宋"/>
                <w:color w:val="auto"/>
                <w:kern w:val="0"/>
                <w:sz w:val="24"/>
                <w:highlight w:val="none"/>
              </w:rPr>
            </w:pPr>
          </w:p>
        </w:tc>
        <w:tc>
          <w:tcPr>
            <w:tcW w:w="606" w:type="dxa"/>
            <w:vAlign w:val="center"/>
          </w:tcPr>
          <w:p w14:paraId="560D37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1D0C7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164D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5C2C9D">
            <w:pPr>
              <w:widowControl/>
              <w:jc w:val="left"/>
              <w:rPr>
                <w:rFonts w:hint="eastAsia" w:ascii="仿宋" w:hAnsi="仿宋" w:eastAsia="仿宋" w:cs="仿宋"/>
                <w:color w:val="auto"/>
                <w:kern w:val="0"/>
                <w:sz w:val="24"/>
                <w:highlight w:val="none"/>
              </w:rPr>
            </w:pPr>
          </w:p>
        </w:tc>
        <w:tc>
          <w:tcPr>
            <w:tcW w:w="1025" w:type="dxa"/>
            <w:vMerge w:val="continue"/>
            <w:vAlign w:val="center"/>
          </w:tcPr>
          <w:p w14:paraId="0E1737FB">
            <w:pPr>
              <w:widowControl/>
              <w:jc w:val="left"/>
              <w:rPr>
                <w:rFonts w:hint="eastAsia" w:ascii="仿宋" w:hAnsi="仿宋" w:eastAsia="仿宋" w:cs="仿宋"/>
                <w:color w:val="auto"/>
                <w:kern w:val="0"/>
                <w:sz w:val="24"/>
                <w:highlight w:val="none"/>
              </w:rPr>
            </w:pPr>
          </w:p>
        </w:tc>
        <w:tc>
          <w:tcPr>
            <w:tcW w:w="2836" w:type="dxa"/>
            <w:vMerge w:val="continue"/>
            <w:vAlign w:val="center"/>
          </w:tcPr>
          <w:p w14:paraId="3155B697">
            <w:pPr>
              <w:widowControl/>
              <w:jc w:val="left"/>
              <w:rPr>
                <w:rFonts w:hint="eastAsia" w:ascii="仿宋" w:hAnsi="仿宋" w:eastAsia="仿宋" w:cs="仿宋"/>
                <w:color w:val="auto"/>
                <w:kern w:val="0"/>
                <w:sz w:val="24"/>
                <w:highlight w:val="none"/>
              </w:rPr>
            </w:pPr>
          </w:p>
        </w:tc>
        <w:tc>
          <w:tcPr>
            <w:tcW w:w="606" w:type="dxa"/>
            <w:vAlign w:val="center"/>
          </w:tcPr>
          <w:p w14:paraId="39367B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BF81F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3F9A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FA336">
            <w:pPr>
              <w:widowControl/>
              <w:jc w:val="left"/>
              <w:rPr>
                <w:rFonts w:hint="eastAsia" w:ascii="仿宋" w:hAnsi="仿宋" w:eastAsia="仿宋" w:cs="仿宋"/>
                <w:color w:val="auto"/>
                <w:kern w:val="0"/>
                <w:sz w:val="24"/>
                <w:highlight w:val="none"/>
              </w:rPr>
            </w:pPr>
          </w:p>
        </w:tc>
        <w:tc>
          <w:tcPr>
            <w:tcW w:w="1025" w:type="dxa"/>
            <w:vMerge w:val="restart"/>
            <w:vAlign w:val="center"/>
          </w:tcPr>
          <w:p w14:paraId="6C75C2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21033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568B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3FA64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D1A4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AD84ED">
            <w:pPr>
              <w:widowControl/>
              <w:jc w:val="left"/>
              <w:rPr>
                <w:rFonts w:hint="eastAsia" w:ascii="仿宋" w:hAnsi="仿宋" w:eastAsia="仿宋" w:cs="仿宋"/>
                <w:color w:val="auto"/>
                <w:kern w:val="0"/>
                <w:sz w:val="24"/>
                <w:highlight w:val="none"/>
              </w:rPr>
            </w:pPr>
          </w:p>
        </w:tc>
        <w:tc>
          <w:tcPr>
            <w:tcW w:w="1025" w:type="dxa"/>
            <w:vMerge w:val="continue"/>
            <w:vAlign w:val="center"/>
          </w:tcPr>
          <w:p w14:paraId="02695D20">
            <w:pPr>
              <w:widowControl/>
              <w:jc w:val="left"/>
              <w:rPr>
                <w:rFonts w:hint="eastAsia" w:ascii="仿宋" w:hAnsi="仿宋" w:eastAsia="仿宋" w:cs="仿宋"/>
                <w:color w:val="auto"/>
                <w:kern w:val="0"/>
                <w:sz w:val="24"/>
                <w:highlight w:val="none"/>
              </w:rPr>
            </w:pPr>
          </w:p>
        </w:tc>
        <w:tc>
          <w:tcPr>
            <w:tcW w:w="2836" w:type="dxa"/>
            <w:vMerge w:val="continue"/>
            <w:vAlign w:val="center"/>
          </w:tcPr>
          <w:p w14:paraId="746255A7">
            <w:pPr>
              <w:widowControl/>
              <w:jc w:val="left"/>
              <w:rPr>
                <w:rFonts w:hint="eastAsia" w:ascii="仿宋" w:hAnsi="仿宋" w:eastAsia="仿宋" w:cs="仿宋"/>
                <w:color w:val="auto"/>
                <w:kern w:val="0"/>
                <w:sz w:val="24"/>
                <w:highlight w:val="none"/>
              </w:rPr>
            </w:pPr>
          </w:p>
        </w:tc>
        <w:tc>
          <w:tcPr>
            <w:tcW w:w="606" w:type="dxa"/>
            <w:vAlign w:val="center"/>
          </w:tcPr>
          <w:p w14:paraId="100DB5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E61B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C93C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5BA9B4">
            <w:pPr>
              <w:widowControl/>
              <w:jc w:val="left"/>
              <w:rPr>
                <w:rFonts w:hint="eastAsia" w:ascii="仿宋" w:hAnsi="仿宋" w:eastAsia="仿宋" w:cs="仿宋"/>
                <w:color w:val="auto"/>
                <w:kern w:val="0"/>
                <w:sz w:val="24"/>
                <w:highlight w:val="none"/>
              </w:rPr>
            </w:pPr>
          </w:p>
        </w:tc>
        <w:tc>
          <w:tcPr>
            <w:tcW w:w="1025" w:type="dxa"/>
            <w:vMerge w:val="continue"/>
            <w:vAlign w:val="center"/>
          </w:tcPr>
          <w:p w14:paraId="450FC00E">
            <w:pPr>
              <w:widowControl/>
              <w:jc w:val="left"/>
              <w:rPr>
                <w:rFonts w:hint="eastAsia" w:ascii="仿宋" w:hAnsi="仿宋" w:eastAsia="仿宋" w:cs="仿宋"/>
                <w:color w:val="auto"/>
                <w:kern w:val="0"/>
                <w:sz w:val="24"/>
                <w:highlight w:val="none"/>
              </w:rPr>
            </w:pPr>
          </w:p>
        </w:tc>
        <w:tc>
          <w:tcPr>
            <w:tcW w:w="2836" w:type="dxa"/>
            <w:vMerge w:val="continue"/>
            <w:vAlign w:val="center"/>
          </w:tcPr>
          <w:p w14:paraId="035D32DA">
            <w:pPr>
              <w:widowControl/>
              <w:jc w:val="left"/>
              <w:rPr>
                <w:rFonts w:hint="eastAsia" w:ascii="仿宋" w:hAnsi="仿宋" w:eastAsia="仿宋" w:cs="仿宋"/>
                <w:color w:val="auto"/>
                <w:kern w:val="0"/>
                <w:sz w:val="24"/>
                <w:highlight w:val="none"/>
              </w:rPr>
            </w:pPr>
          </w:p>
        </w:tc>
        <w:tc>
          <w:tcPr>
            <w:tcW w:w="606" w:type="dxa"/>
            <w:vAlign w:val="center"/>
          </w:tcPr>
          <w:p w14:paraId="1E6EFA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AD918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8A5F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DCDE9D">
            <w:pPr>
              <w:widowControl/>
              <w:jc w:val="left"/>
              <w:rPr>
                <w:rFonts w:hint="eastAsia" w:ascii="仿宋" w:hAnsi="仿宋" w:eastAsia="仿宋" w:cs="仿宋"/>
                <w:color w:val="auto"/>
                <w:kern w:val="0"/>
                <w:sz w:val="24"/>
                <w:highlight w:val="none"/>
              </w:rPr>
            </w:pPr>
          </w:p>
        </w:tc>
        <w:tc>
          <w:tcPr>
            <w:tcW w:w="1025" w:type="dxa"/>
            <w:vMerge w:val="restart"/>
            <w:vAlign w:val="center"/>
          </w:tcPr>
          <w:p w14:paraId="341FE8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54D37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00A3F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B044C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E636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D9FA92">
            <w:pPr>
              <w:widowControl/>
              <w:jc w:val="left"/>
              <w:rPr>
                <w:rFonts w:hint="eastAsia" w:ascii="仿宋" w:hAnsi="仿宋" w:eastAsia="仿宋" w:cs="仿宋"/>
                <w:color w:val="auto"/>
                <w:kern w:val="0"/>
                <w:sz w:val="24"/>
                <w:highlight w:val="none"/>
              </w:rPr>
            </w:pPr>
          </w:p>
        </w:tc>
        <w:tc>
          <w:tcPr>
            <w:tcW w:w="1025" w:type="dxa"/>
            <w:vMerge w:val="continue"/>
            <w:vAlign w:val="center"/>
          </w:tcPr>
          <w:p w14:paraId="655A69D2">
            <w:pPr>
              <w:widowControl/>
              <w:jc w:val="left"/>
              <w:rPr>
                <w:rFonts w:hint="eastAsia" w:ascii="仿宋" w:hAnsi="仿宋" w:eastAsia="仿宋" w:cs="仿宋"/>
                <w:color w:val="auto"/>
                <w:kern w:val="0"/>
                <w:sz w:val="24"/>
                <w:highlight w:val="none"/>
              </w:rPr>
            </w:pPr>
          </w:p>
        </w:tc>
        <w:tc>
          <w:tcPr>
            <w:tcW w:w="2836" w:type="dxa"/>
            <w:vMerge w:val="continue"/>
            <w:vAlign w:val="center"/>
          </w:tcPr>
          <w:p w14:paraId="1DC2EF6D">
            <w:pPr>
              <w:widowControl/>
              <w:jc w:val="left"/>
              <w:rPr>
                <w:rFonts w:hint="eastAsia" w:ascii="仿宋" w:hAnsi="仿宋" w:eastAsia="仿宋" w:cs="仿宋"/>
                <w:color w:val="auto"/>
                <w:kern w:val="0"/>
                <w:sz w:val="24"/>
                <w:highlight w:val="none"/>
              </w:rPr>
            </w:pPr>
          </w:p>
        </w:tc>
        <w:tc>
          <w:tcPr>
            <w:tcW w:w="606" w:type="dxa"/>
            <w:vAlign w:val="center"/>
          </w:tcPr>
          <w:p w14:paraId="21BEE2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3BF8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6BA8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F98FA9">
            <w:pPr>
              <w:widowControl/>
              <w:jc w:val="left"/>
              <w:rPr>
                <w:rFonts w:hint="eastAsia" w:ascii="仿宋" w:hAnsi="仿宋" w:eastAsia="仿宋" w:cs="仿宋"/>
                <w:color w:val="auto"/>
                <w:kern w:val="0"/>
                <w:sz w:val="24"/>
                <w:highlight w:val="none"/>
              </w:rPr>
            </w:pPr>
          </w:p>
        </w:tc>
        <w:tc>
          <w:tcPr>
            <w:tcW w:w="1025" w:type="dxa"/>
            <w:vMerge w:val="continue"/>
            <w:vAlign w:val="center"/>
          </w:tcPr>
          <w:p w14:paraId="11BF79B3">
            <w:pPr>
              <w:widowControl/>
              <w:jc w:val="left"/>
              <w:rPr>
                <w:rFonts w:hint="eastAsia" w:ascii="仿宋" w:hAnsi="仿宋" w:eastAsia="仿宋" w:cs="仿宋"/>
                <w:color w:val="auto"/>
                <w:kern w:val="0"/>
                <w:sz w:val="24"/>
                <w:highlight w:val="none"/>
              </w:rPr>
            </w:pPr>
          </w:p>
        </w:tc>
        <w:tc>
          <w:tcPr>
            <w:tcW w:w="2836" w:type="dxa"/>
            <w:vMerge w:val="continue"/>
            <w:vAlign w:val="center"/>
          </w:tcPr>
          <w:p w14:paraId="3BA8AF25">
            <w:pPr>
              <w:widowControl/>
              <w:jc w:val="left"/>
              <w:rPr>
                <w:rFonts w:hint="eastAsia" w:ascii="仿宋" w:hAnsi="仿宋" w:eastAsia="仿宋" w:cs="仿宋"/>
                <w:color w:val="auto"/>
                <w:kern w:val="0"/>
                <w:sz w:val="24"/>
                <w:highlight w:val="none"/>
              </w:rPr>
            </w:pPr>
          </w:p>
        </w:tc>
        <w:tc>
          <w:tcPr>
            <w:tcW w:w="606" w:type="dxa"/>
            <w:vAlign w:val="center"/>
          </w:tcPr>
          <w:p w14:paraId="153D50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32E02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AE079F6">
      <w:pPr>
        <w:rPr>
          <w:rFonts w:hint="eastAsia" w:ascii="仿宋" w:hAnsi="仿宋" w:eastAsia="仿宋" w:cs="仿宋"/>
          <w:color w:val="auto"/>
          <w:sz w:val="24"/>
          <w:highlight w:val="none"/>
        </w:rPr>
      </w:pPr>
    </w:p>
    <w:p w14:paraId="5DED526D">
      <w:pPr>
        <w:ind w:firstLine="420" w:firstLineChars="200"/>
        <w:rPr>
          <w:rFonts w:hint="eastAsia" w:ascii="仿宋" w:hAnsi="仿宋" w:eastAsia="仿宋" w:cs="仿宋"/>
          <w:color w:val="auto"/>
          <w:highlight w:val="none"/>
        </w:rPr>
      </w:pPr>
    </w:p>
    <w:p w14:paraId="2644A804">
      <w:pPr>
        <w:spacing w:line="360" w:lineRule="auto"/>
        <w:ind w:right="420"/>
        <w:rPr>
          <w:rFonts w:hint="eastAsia" w:ascii="仿宋" w:hAnsi="仿宋" w:eastAsia="仿宋" w:cs="仿宋"/>
          <w:color w:val="auto"/>
          <w:highlight w:val="none"/>
        </w:rPr>
      </w:pPr>
    </w:p>
    <w:p w14:paraId="3AC0F196">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4553">
    <w:pPr>
      <w:pStyle w:val="39"/>
      <w:framePr w:wrap="around" w:vAnchor="text" w:hAnchor="margin" w:xAlign="right" w:y="1"/>
      <w:rPr>
        <w:rStyle w:val="72"/>
      </w:rPr>
    </w:pPr>
    <w:r>
      <w:fldChar w:fldCharType="begin"/>
    </w:r>
    <w:r>
      <w:rPr>
        <w:rStyle w:val="72"/>
      </w:rPr>
      <w:instrText xml:space="preserve">PAGE  </w:instrText>
    </w:r>
    <w:r>
      <w:fldChar w:fldCharType="end"/>
    </w:r>
  </w:p>
  <w:p w14:paraId="0E231D91">
    <w:pPr>
      <w:pStyle w:val="3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E9CE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2E23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8B1239D">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9A6A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B673A4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8456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3755263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802F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4FD059B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36FC0">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BC970">
    <w:pPr>
      <w:pStyle w:val="39"/>
      <w:framePr w:wrap="around" w:vAnchor="text" w:hAnchor="margin" w:xAlign="right" w:y="1"/>
      <w:rPr>
        <w:rStyle w:val="72"/>
      </w:rPr>
    </w:pPr>
    <w:r>
      <w:fldChar w:fldCharType="begin"/>
    </w:r>
    <w:r>
      <w:rPr>
        <w:rStyle w:val="72"/>
      </w:rPr>
      <w:instrText xml:space="preserve">PAGE  </w:instrText>
    </w:r>
    <w:r>
      <w:fldChar w:fldCharType="end"/>
    </w:r>
  </w:p>
  <w:p w14:paraId="7B2CC8C6">
    <w:pPr>
      <w:pStyle w:val="3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8826B">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1" w:name="_Toc91899912"/>
    <w:bookmarkStart w:id="172" w:name="_Toc164085800"/>
    <w:bookmarkStart w:id="173" w:name="_Toc131845147"/>
    <w:bookmarkStart w:id="174" w:name="_Toc36110187"/>
    <w:r>
      <w:rPr>
        <w:rFonts w:hint="eastAsia" w:ascii="仿宋_GB2312" w:eastAsia="仿宋_GB2312"/>
        <w:kern w:val="0"/>
        <w:szCs w:val="21"/>
      </w:rPr>
      <w:t xml:space="preserve"> 页</w:t>
    </w:r>
    <w:bookmarkEnd w:id="171"/>
    <w:bookmarkEnd w:id="172"/>
    <w:bookmarkEnd w:id="173"/>
    <w:bookmarkEnd w:id="17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5ADC9">
    <w:pPr>
      <w:pStyle w:val="40"/>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86E94">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FB884">
    <w:pPr>
      <w:pStyle w:val="40"/>
      <w:jc w:val="left"/>
      <w:rPr>
        <w:rFonts w:ascii="仿宋_GB2312" w:eastAsia="仿宋_GB2312"/>
        <w:b w:val="0"/>
        <w:i/>
        <w:sz w:val="18"/>
        <w:u w:val="single"/>
        <w:lang w:val="en-US"/>
      </w:rPr>
    </w:pPr>
    <w:r>
      <w:t></w:t>
    </w:r>
  </w:p>
  <w:p w14:paraId="60CCFC52">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7EF65">
    <w:pPr>
      <w:pStyle w:val="40"/>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642EE178">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0A6FF">
    <w:pPr>
      <w:pStyle w:val="40"/>
      <w:jc w:val="left"/>
      <w:rPr>
        <w:rFonts w:ascii="仿宋_GB2312" w:eastAsia="仿宋_GB2312"/>
        <w:b/>
        <w:i/>
        <w:u w:val="single"/>
      </w:rPr>
    </w:pPr>
    <w:r>
      <w:rPr>
        <w:rFonts w:hint="eastAsia"/>
      </w:rPr>
      <w:t xml:space="preserve">                      </w:t>
    </w:r>
  </w:p>
  <w:p w14:paraId="0EC819ED">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B87D5">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1B1CF">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4954DA82">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9B5D1">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A65A7EA">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5FB52D83"/>
    <w:multiLevelType w:val="singleLevel"/>
    <w:tmpl w:val="5FB52D83"/>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2251150"/>
    <w:rsid w:val="03F43A3D"/>
    <w:rsid w:val="04832933"/>
    <w:rsid w:val="0B6D0D9C"/>
    <w:rsid w:val="0C8C44F7"/>
    <w:rsid w:val="0F096B8F"/>
    <w:rsid w:val="0F63063F"/>
    <w:rsid w:val="14A25629"/>
    <w:rsid w:val="17DD5AD7"/>
    <w:rsid w:val="18E60774"/>
    <w:rsid w:val="1D2F1C3B"/>
    <w:rsid w:val="1F0335AF"/>
    <w:rsid w:val="2C1A76C8"/>
    <w:rsid w:val="2CF256AA"/>
    <w:rsid w:val="30CD01D9"/>
    <w:rsid w:val="3116067D"/>
    <w:rsid w:val="34DA5E40"/>
    <w:rsid w:val="351B4E84"/>
    <w:rsid w:val="38872063"/>
    <w:rsid w:val="4239438F"/>
    <w:rsid w:val="427E60E8"/>
    <w:rsid w:val="490735E2"/>
    <w:rsid w:val="4C721BA7"/>
    <w:rsid w:val="4CB0248B"/>
    <w:rsid w:val="4F4B3D85"/>
    <w:rsid w:val="52997E0A"/>
    <w:rsid w:val="55A10FEB"/>
    <w:rsid w:val="575F3B30"/>
    <w:rsid w:val="584708E0"/>
    <w:rsid w:val="5C0D1BAE"/>
    <w:rsid w:val="5C2D78CE"/>
    <w:rsid w:val="5F561B6F"/>
    <w:rsid w:val="5F57E5CA"/>
    <w:rsid w:val="61AE3BDA"/>
    <w:rsid w:val="61F47A98"/>
    <w:rsid w:val="65915CF7"/>
    <w:rsid w:val="669C35D3"/>
    <w:rsid w:val="6BD4147B"/>
    <w:rsid w:val="6C5F3CF9"/>
    <w:rsid w:val="6FC37AD4"/>
    <w:rsid w:val="73695B4D"/>
    <w:rsid w:val="75157FF9"/>
    <w:rsid w:val="78AD1F79"/>
    <w:rsid w:val="7C4B4301"/>
    <w:rsid w:val="7D266917"/>
    <w:rsid w:val="7DFF3A1B"/>
    <w:rsid w:val="7E7F5E63"/>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next w:val="1"/>
    <w:link w:val="429"/>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6"/>
    <w:qFormat/>
    <w:uiPriority w:val="0"/>
    <w:rPr>
      <w:b/>
      <w:bCs/>
    </w:rPr>
  </w:style>
  <w:style w:type="paragraph" w:styleId="60">
    <w:name w:val="Body Text First Indent"/>
    <w:basedOn w:val="2"/>
    <w:next w:val="1"/>
    <w:link w:val="320"/>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69"/>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basedOn w:val="69"/>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列出段落11"/>
    <w:basedOn w:val="1"/>
    <w:qFormat/>
    <w:uiPriority w:val="0"/>
    <w:pPr>
      <w:adjustRightInd/>
      <w:spacing w:line="360" w:lineRule="auto"/>
      <w:ind w:firstLine="420" w:firstLineChars="200"/>
    </w:pPr>
    <w:rPr>
      <w:rFonts w:ascii="Calibri" w:hAnsi="Calibri"/>
      <w:sz w:val="24"/>
      <w:szCs w:val="22"/>
    </w:rPr>
  </w:style>
  <w:style w:type="table" w:customStyle="1" w:styleId="965">
    <w:name w:val="网格型7"/>
    <w:basedOn w:val="62"/>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29545</Words>
  <Characters>31665</Characters>
  <Paragraphs>1943</Paragraphs>
  <TotalTime>40</TotalTime>
  <ScaleCrop>false</ScaleCrop>
  <LinksUpToDate>false</LinksUpToDate>
  <CharactersWithSpaces>34580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2025-01-10T02:20:02Z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eyJoZGlkIjoiZGE2Mjg2YTZkZTMyMTYwY2M1OTQ5YzJlN2MyYmRjOGEiLCJ1c2VySWQiOiI1MjEyMDQwMTEifQ==</vt:lpwstr>
  </property>
</Properties>
</file>