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309E3">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宋体" w:hAnsi="宋体" w:eastAsia="宋体" w:cs="宋体"/>
          <w:b/>
          <w:color w:val="auto"/>
          <w:sz w:val="44"/>
          <w:szCs w:val="44"/>
          <w:highlight w:val="none"/>
          <w:lang w:val="en-US" w:eastAsia="zh-CN"/>
        </w:rPr>
      </w:pPr>
      <w:r>
        <w:rPr>
          <w:rFonts w:hint="eastAsia" w:ascii="宋体" w:hAnsi="宋体" w:cs="宋体"/>
          <w:b/>
          <w:color w:val="auto"/>
          <w:kern w:val="0"/>
          <w:sz w:val="44"/>
          <w:szCs w:val="44"/>
          <w:highlight w:val="none"/>
          <w:lang w:eastAsia="zh-CN"/>
        </w:rPr>
        <w:t>浙江大成工程项目管理有限公司关于</w:t>
      </w:r>
      <w:r>
        <w:rPr>
          <w:rFonts w:hint="eastAsia" w:ascii="宋体" w:hAnsi="宋体" w:cs="宋体"/>
          <w:b/>
          <w:color w:val="auto"/>
          <w:sz w:val="44"/>
          <w:szCs w:val="44"/>
          <w:highlight w:val="none"/>
          <w:lang w:eastAsia="zh-CN"/>
        </w:rPr>
        <w:t>东阳市画水镇2024-2025年度枯死松树清理项目</w:t>
      </w:r>
    </w:p>
    <w:p w14:paraId="702622F8">
      <w:pPr>
        <w:bidi w:val="0"/>
        <w:rPr>
          <w:rFonts w:hint="eastAsia" w:ascii="宋体" w:hAnsi="宋体" w:eastAsia="宋体" w:cs="宋体"/>
          <w:color w:val="auto"/>
          <w:highlight w:val="none"/>
        </w:rPr>
      </w:pPr>
      <w:r>
        <w:rPr>
          <w:rFonts w:hint="eastAsia" w:ascii="宋体" w:hAnsi="宋体" w:eastAsia="宋体" w:cs="宋体"/>
          <w:color w:val="auto"/>
          <w:highlight w:val="none"/>
        </w:rPr>
        <w:tab/>
      </w:r>
    </w:p>
    <w:p w14:paraId="38DAABDB">
      <w:pPr>
        <w:rPr>
          <w:rFonts w:hint="eastAsia"/>
          <w:color w:val="auto"/>
          <w:highlight w:val="none"/>
          <w:lang w:val="en-US" w:eastAsia="zh-CN"/>
        </w:rPr>
      </w:pPr>
    </w:p>
    <w:p w14:paraId="7443E31A">
      <w:pPr>
        <w:rPr>
          <w:rFonts w:hint="eastAsia"/>
          <w:color w:val="auto"/>
          <w:highlight w:val="none"/>
          <w:lang w:val="en-US" w:eastAsia="zh-CN"/>
        </w:rPr>
      </w:pPr>
    </w:p>
    <w:p w14:paraId="7156EC84">
      <w:pPr>
        <w:rPr>
          <w:rFonts w:hint="eastAsia"/>
          <w:color w:val="auto"/>
          <w:highlight w:val="none"/>
          <w:lang w:val="en-US" w:eastAsia="zh-CN"/>
        </w:rPr>
      </w:pPr>
    </w:p>
    <w:p w14:paraId="28DB3096">
      <w:pPr>
        <w:rPr>
          <w:rFonts w:hint="eastAsia"/>
          <w:color w:val="auto"/>
          <w:highlight w:val="none"/>
          <w:lang w:val="en-US" w:eastAsia="zh-CN"/>
        </w:rPr>
      </w:pPr>
    </w:p>
    <w:p w14:paraId="57DEDC67">
      <w:pPr>
        <w:rPr>
          <w:rFonts w:hint="eastAsia"/>
          <w:color w:val="auto"/>
          <w:highlight w:val="none"/>
          <w:lang w:val="en-US" w:eastAsia="zh-CN"/>
        </w:rPr>
      </w:pPr>
    </w:p>
    <w:p w14:paraId="14B9F40B">
      <w:pPr>
        <w:rPr>
          <w:rFonts w:hint="eastAsia"/>
          <w:color w:val="auto"/>
          <w:highlight w:val="none"/>
          <w:lang w:val="en-US" w:eastAsia="zh-CN"/>
        </w:rPr>
      </w:pPr>
    </w:p>
    <w:p w14:paraId="7C089829">
      <w:pPr>
        <w:jc w:val="center"/>
        <w:rPr>
          <w:rFonts w:hint="default" w:ascii="宋体" w:hAnsi="宋体" w:eastAsia="宋体" w:cs="宋体"/>
          <w:b/>
          <w:bCs/>
          <w:color w:val="auto"/>
          <w:sz w:val="72"/>
          <w:szCs w:val="72"/>
          <w:highlight w:val="none"/>
          <w:lang w:val="en-US" w:eastAsia="zh-CN"/>
        </w:rPr>
      </w:pPr>
      <w:r>
        <w:rPr>
          <w:rFonts w:hint="eastAsia" w:ascii="宋体" w:hAnsi="宋体" w:cs="宋体"/>
          <w:b/>
          <w:color w:val="auto"/>
          <w:kern w:val="0"/>
          <w:sz w:val="72"/>
          <w:szCs w:val="72"/>
          <w:highlight w:val="none"/>
          <w:lang w:val="en-US" w:eastAsia="zh-CN"/>
        </w:rPr>
        <w:t>公开招标文件</w:t>
      </w:r>
    </w:p>
    <w:p w14:paraId="132F3A40">
      <w:pPr>
        <w:rPr>
          <w:rFonts w:hint="eastAsia"/>
          <w:color w:val="auto"/>
          <w:highlight w:val="none"/>
          <w:lang w:val="en-US" w:eastAsia="zh-CN"/>
        </w:rPr>
      </w:pPr>
      <w:r>
        <w:rPr>
          <w:rFonts w:hint="eastAsia"/>
          <w:color w:val="auto"/>
          <w:highlight w:val="none"/>
          <w:lang w:val="en-US" w:eastAsia="zh-CN"/>
        </w:rPr>
        <w:tab/>
      </w:r>
    </w:p>
    <w:p w14:paraId="298FF4D0">
      <w:pPr>
        <w:rPr>
          <w:rFonts w:hint="eastAsia"/>
          <w:color w:val="auto"/>
          <w:highlight w:val="none"/>
          <w:lang w:val="en-US" w:eastAsia="zh-CN"/>
        </w:rPr>
      </w:pPr>
    </w:p>
    <w:p w14:paraId="16AA6111">
      <w:pPr>
        <w:rPr>
          <w:rFonts w:hint="eastAsia"/>
          <w:color w:val="auto"/>
          <w:highlight w:val="none"/>
          <w:lang w:val="en-US" w:eastAsia="zh-CN"/>
        </w:rPr>
      </w:pPr>
    </w:p>
    <w:p w14:paraId="7213EA64">
      <w:pPr>
        <w:rPr>
          <w:rFonts w:hint="eastAsia"/>
          <w:color w:val="auto"/>
          <w:highlight w:val="none"/>
          <w:lang w:val="en-US" w:eastAsia="zh-CN"/>
        </w:rPr>
      </w:pPr>
    </w:p>
    <w:p w14:paraId="25CABB82">
      <w:pPr>
        <w:rPr>
          <w:rFonts w:hint="eastAsia"/>
          <w:color w:val="auto"/>
          <w:highlight w:val="none"/>
          <w:lang w:val="en-US" w:eastAsia="zh-CN"/>
        </w:rPr>
      </w:pPr>
    </w:p>
    <w:p w14:paraId="2AFAB7B5">
      <w:pPr>
        <w:rPr>
          <w:rFonts w:hint="eastAsia"/>
          <w:color w:val="auto"/>
          <w:highlight w:val="none"/>
          <w:lang w:val="en-US" w:eastAsia="zh-CN"/>
        </w:rPr>
      </w:pPr>
    </w:p>
    <w:p w14:paraId="3961C476">
      <w:pPr>
        <w:keepNext w:val="0"/>
        <w:keepLines w:val="0"/>
        <w:pageBreakBefore w:val="0"/>
        <w:widowControl w:val="0"/>
        <w:kinsoku/>
        <w:wordWrap/>
        <w:overflowPunct/>
        <w:topLinePunct w:val="0"/>
        <w:autoSpaceDE/>
        <w:autoSpaceDN/>
        <w:bidi w:val="0"/>
        <w:adjustRightInd/>
        <w:snapToGrid/>
        <w:spacing w:line="960" w:lineRule="auto"/>
        <w:ind w:left="2247" w:leftChars="458" w:hanging="1285" w:hangingChars="4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东阳市画水镇2024-2025年度枯死松树清理项目</w:t>
      </w:r>
    </w:p>
    <w:p w14:paraId="7C50EC1F">
      <w:pPr>
        <w:keepNext w:val="0"/>
        <w:keepLines w:val="0"/>
        <w:pageBreakBefore w:val="0"/>
        <w:widowControl w:val="0"/>
        <w:kinsoku/>
        <w:wordWrap/>
        <w:overflowPunct/>
        <w:topLinePunct w:val="0"/>
        <w:autoSpaceDE/>
        <w:autoSpaceDN/>
        <w:bidi w:val="0"/>
        <w:adjustRightInd/>
        <w:snapToGrid/>
        <w:spacing w:line="960" w:lineRule="auto"/>
        <w:ind w:left="2247" w:leftChars="458" w:hanging="1285" w:hangingChars="400"/>
        <w:textAlignment w:val="auto"/>
        <w:rPr>
          <w:rFonts w:hint="default" w:ascii="宋体" w:hAnsi="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DCCG2024-017</w:t>
      </w:r>
    </w:p>
    <w:p w14:paraId="48237938">
      <w:pPr>
        <w:keepNext w:val="0"/>
        <w:keepLines w:val="0"/>
        <w:pageBreakBefore w:val="0"/>
        <w:widowControl w:val="0"/>
        <w:kinsoku/>
        <w:wordWrap/>
        <w:overflowPunct/>
        <w:topLinePunct w:val="0"/>
        <w:autoSpaceDE/>
        <w:autoSpaceDN/>
        <w:bidi w:val="0"/>
        <w:adjustRightInd/>
        <w:snapToGrid/>
        <w:spacing w:line="960" w:lineRule="auto"/>
        <w:ind w:left="2247" w:leftChars="458" w:hanging="1285" w:hangingChars="400"/>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东阳市画水镇人民政府</w:t>
      </w:r>
    </w:p>
    <w:p w14:paraId="26EEE1E5">
      <w:pPr>
        <w:keepNext w:val="0"/>
        <w:keepLines w:val="0"/>
        <w:pageBreakBefore w:val="0"/>
        <w:widowControl w:val="0"/>
        <w:kinsoku/>
        <w:wordWrap/>
        <w:overflowPunct/>
        <w:topLinePunct w:val="0"/>
        <w:autoSpaceDE/>
        <w:autoSpaceDN/>
        <w:bidi w:val="0"/>
        <w:adjustRightInd/>
        <w:snapToGrid/>
        <w:spacing w:line="960" w:lineRule="auto"/>
        <w:ind w:left="2247" w:leftChars="458" w:hanging="1285" w:hangingChars="400"/>
        <w:textAlignment w:val="auto"/>
        <w:rPr>
          <w:rFonts w:hint="eastAsia" w:eastAsia="宋体"/>
          <w:color w:val="auto"/>
          <w:highlight w:val="none"/>
          <w:lang w:eastAsia="zh-CN"/>
        </w:rPr>
      </w:pPr>
      <w:r>
        <w:rPr>
          <w:rFonts w:hint="eastAsia" w:ascii="宋体" w:hAnsi="宋体" w:eastAsia="宋体" w:cs="宋体"/>
          <w:b/>
          <w:color w:val="auto"/>
          <w:kern w:val="0"/>
          <w:sz w:val="32"/>
          <w:szCs w:val="32"/>
          <w:highlight w:val="none"/>
        </w:rPr>
        <w:t>招标机构：</w:t>
      </w:r>
      <w:r>
        <w:rPr>
          <w:rFonts w:hint="eastAsia" w:ascii="宋体" w:hAnsi="宋体" w:cs="宋体"/>
          <w:b/>
          <w:color w:val="auto"/>
          <w:kern w:val="0"/>
          <w:sz w:val="32"/>
          <w:szCs w:val="32"/>
          <w:highlight w:val="none"/>
          <w:lang w:eastAsia="zh-CN"/>
        </w:rPr>
        <w:t>浙江大成工程项目管理有限公司</w:t>
      </w:r>
    </w:p>
    <w:p w14:paraId="0CC10B82">
      <w:pPr>
        <w:pStyle w:val="12"/>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202</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 xml:space="preserve"> 11</w:t>
      </w:r>
      <w:r>
        <w:rPr>
          <w:rFonts w:hint="eastAsia" w:ascii="宋体" w:hAnsi="宋体" w:eastAsia="宋体" w:cs="宋体"/>
          <w:b/>
          <w:color w:val="auto"/>
          <w:sz w:val="28"/>
          <w:szCs w:val="28"/>
          <w:highlight w:val="none"/>
        </w:rPr>
        <w:t>月</w:t>
      </w:r>
    </w:p>
    <w:p w14:paraId="2EFC78DE">
      <w:pPr>
        <w:pStyle w:val="12"/>
        <w:keepNext w:val="0"/>
        <w:keepLines w:val="0"/>
        <w:pageBreakBefore/>
        <w:widowControl w:val="0"/>
        <w:kinsoku/>
        <w:wordWrap/>
        <w:overflowPunct/>
        <w:topLinePunct w:val="0"/>
        <w:autoSpaceDE/>
        <w:autoSpaceDN/>
        <w:bidi w:val="0"/>
        <w:adjustRightInd/>
        <w:snapToGrid/>
        <w:spacing w:line="860" w:lineRule="exact"/>
        <w:jc w:val="center"/>
        <w:textAlignment w:val="auto"/>
        <w:rPr>
          <w:rFonts w:hint="eastAsia" w:ascii="宋体" w:hAnsi="宋体" w:eastAsia="宋体" w:cs="宋体"/>
          <w:b/>
          <w:color w:val="auto"/>
          <w:szCs w:val="24"/>
          <w:highlight w:val="none"/>
        </w:rPr>
        <w:sectPr>
          <w:headerReference r:id="rId3" w:type="default"/>
          <w:pgSz w:w="11906" w:h="16838"/>
          <w:pgMar w:top="1060" w:right="1174" w:bottom="1060" w:left="117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237997C">
      <w:pPr>
        <w:pStyle w:val="12"/>
        <w:pageBreakBefore/>
        <w:spacing w:line="276"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p w14:paraId="5BD684E9">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_Toc10920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公开招标采购公告</w:t>
      </w:r>
      <w:r>
        <w:rPr>
          <w:color w:val="auto"/>
          <w:sz w:val="28"/>
          <w:szCs w:val="28"/>
        </w:rPr>
        <w:tab/>
      </w:r>
      <w:r>
        <w:rPr>
          <w:color w:val="auto"/>
          <w:sz w:val="28"/>
          <w:szCs w:val="28"/>
        </w:rPr>
        <w:fldChar w:fldCharType="begin"/>
      </w:r>
      <w:r>
        <w:rPr>
          <w:color w:val="auto"/>
          <w:sz w:val="28"/>
          <w:szCs w:val="28"/>
        </w:rPr>
        <w:instrText xml:space="preserve"> PAGEREF _Toc10920 \h </w:instrText>
      </w:r>
      <w:r>
        <w:rPr>
          <w:color w:val="auto"/>
          <w:sz w:val="28"/>
          <w:szCs w:val="28"/>
        </w:rPr>
        <w:fldChar w:fldCharType="separate"/>
      </w:r>
      <w:r>
        <w:rPr>
          <w:color w:val="auto"/>
          <w:sz w:val="28"/>
          <w:szCs w:val="28"/>
        </w:rPr>
        <w:t>2</w:t>
      </w:r>
      <w:r>
        <w:rPr>
          <w:color w:val="auto"/>
          <w:sz w:val="28"/>
          <w:szCs w:val="28"/>
        </w:rPr>
        <w:fldChar w:fldCharType="end"/>
      </w:r>
      <w:r>
        <w:rPr>
          <w:rFonts w:hint="eastAsia" w:ascii="宋体" w:hAnsi="宋体" w:eastAsia="宋体" w:cs="宋体"/>
          <w:color w:val="auto"/>
          <w:sz w:val="28"/>
          <w:szCs w:val="28"/>
          <w:highlight w:val="none"/>
        </w:rPr>
        <w:fldChar w:fldCharType="end"/>
      </w:r>
    </w:p>
    <w:p w14:paraId="5D326AD0">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52E26FB2">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default" w:eastAsia="宋体"/>
          <w:color w:val="auto"/>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_Toc12918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招标需求</w:t>
      </w:r>
      <w:r>
        <w:rPr>
          <w:color w:val="auto"/>
          <w:sz w:val="28"/>
          <w:szCs w:val="28"/>
        </w:rPr>
        <w:tab/>
      </w:r>
      <w:r>
        <w:rPr>
          <w:rFonts w:hint="eastAsia"/>
          <w:color w:val="auto"/>
          <w:sz w:val="28"/>
          <w:szCs w:val="28"/>
          <w:lang w:val="en-US" w:eastAsia="zh-CN"/>
        </w:rPr>
        <w:t>8</w:t>
      </w:r>
      <w:r>
        <w:rPr>
          <w:rFonts w:hint="eastAsia" w:ascii="宋体" w:hAnsi="宋体" w:eastAsia="宋体" w:cs="宋体"/>
          <w:color w:val="auto"/>
          <w:sz w:val="28"/>
          <w:szCs w:val="28"/>
          <w:highlight w:val="none"/>
        </w:rPr>
        <w:fldChar w:fldCharType="end"/>
      </w:r>
    </w:p>
    <w:p w14:paraId="114F8F2B">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00BDDBD6">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_Toc31655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投标人须知</w:t>
      </w:r>
      <w:r>
        <w:rPr>
          <w:color w:val="auto"/>
          <w:sz w:val="28"/>
          <w:szCs w:val="28"/>
        </w:rPr>
        <w:tab/>
      </w:r>
      <w:r>
        <w:rPr>
          <w:color w:val="auto"/>
          <w:sz w:val="28"/>
          <w:szCs w:val="28"/>
        </w:rPr>
        <w:fldChar w:fldCharType="begin"/>
      </w:r>
      <w:r>
        <w:rPr>
          <w:color w:val="auto"/>
          <w:sz w:val="28"/>
          <w:szCs w:val="28"/>
        </w:rPr>
        <w:instrText xml:space="preserve"> PAGEREF _Toc31655 \h </w:instrText>
      </w:r>
      <w:r>
        <w:rPr>
          <w:color w:val="auto"/>
          <w:sz w:val="28"/>
          <w:szCs w:val="28"/>
        </w:rPr>
        <w:fldChar w:fldCharType="separate"/>
      </w:r>
      <w:r>
        <w:rPr>
          <w:color w:val="auto"/>
          <w:sz w:val="28"/>
          <w:szCs w:val="28"/>
        </w:rPr>
        <w:t>7</w:t>
      </w:r>
      <w:r>
        <w:rPr>
          <w:color w:val="auto"/>
          <w:sz w:val="28"/>
          <w:szCs w:val="28"/>
        </w:rPr>
        <w:fldChar w:fldCharType="end"/>
      </w:r>
      <w:r>
        <w:rPr>
          <w:rFonts w:hint="eastAsia" w:ascii="宋体" w:hAnsi="宋体" w:eastAsia="宋体" w:cs="宋体"/>
          <w:color w:val="auto"/>
          <w:sz w:val="28"/>
          <w:szCs w:val="28"/>
          <w:highlight w:val="none"/>
        </w:rPr>
        <w:fldChar w:fldCharType="end"/>
      </w:r>
    </w:p>
    <w:p w14:paraId="58D90AD3">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03E6D5CC">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eastAsia="宋体"/>
          <w:color w:val="auto"/>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_Toc13547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评标办法及评分标准</w:t>
      </w:r>
      <w:r>
        <w:rPr>
          <w:color w:val="auto"/>
          <w:sz w:val="28"/>
          <w:szCs w:val="28"/>
        </w:rPr>
        <w:tab/>
      </w:r>
      <w:r>
        <w:rPr>
          <w:rFonts w:hint="eastAsia"/>
          <w:color w:val="auto"/>
          <w:sz w:val="28"/>
          <w:szCs w:val="28"/>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14:paraId="06568337">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64352DAD">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eastAsia="宋体"/>
          <w:color w:val="auto"/>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_Toc31984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sz w:val="28"/>
          <w:szCs w:val="28"/>
        </w:rPr>
        <w:t xml:space="preserve">第五章 </w:t>
      </w:r>
      <w:r>
        <w:rPr>
          <w:rFonts w:hint="eastAsia" w:ascii="宋体" w:hAnsi="宋体" w:eastAsia="宋体" w:cs="宋体"/>
          <w:bCs w:val="0"/>
          <w:color w:val="auto"/>
          <w:sz w:val="28"/>
          <w:szCs w:val="28"/>
          <w:highlight w:val="none"/>
        </w:rPr>
        <w:t>合同主要条款</w:t>
      </w:r>
      <w:r>
        <w:rPr>
          <w:color w:val="auto"/>
          <w:sz w:val="28"/>
          <w:szCs w:val="28"/>
        </w:rPr>
        <w:tab/>
      </w:r>
      <w:r>
        <w:rPr>
          <w:rFonts w:hint="eastAsia"/>
          <w:color w:val="auto"/>
          <w:sz w:val="28"/>
          <w:szCs w:val="28"/>
          <w:lang w:val="en-US" w:eastAsia="zh-CN"/>
        </w:rPr>
        <w:t>4</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16A356C0">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73DFC0AE">
      <w:pPr>
        <w:pStyle w:val="16"/>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eastAsia="宋体"/>
          <w:color w:val="auto"/>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_Toc13445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投标文件组成内容及格式</w:t>
      </w:r>
      <w:r>
        <w:rPr>
          <w:color w:val="auto"/>
          <w:sz w:val="28"/>
          <w:szCs w:val="28"/>
        </w:rPr>
        <w:tab/>
      </w:r>
      <w:r>
        <w:rPr>
          <w:rFonts w:hint="eastAsia"/>
          <w:color w:val="auto"/>
          <w:sz w:val="28"/>
          <w:szCs w:val="28"/>
          <w:lang w:val="en-US" w:eastAsia="zh-CN"/>
        </w:rPr>
        <w:t>5</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1AB6BAA2">
      <w:pPr>
        <w:pStyle w:val="19"/>
        <w:tabs>
          <w:tab w:val="right" w:leader="dot" w:pos="9412"/>
        </w:tabs>
        <w:rPr>
          <w:color w:val="auto"/>
        </w:rPr>
      </w:pPr>
    </w:p>
    <w:p w14:paraId="5C2EA2BE">
      <w:pPr>
        <w:pStyle w:val="16"/>
        <w:tabs>
          <w:tab w:val="right" w:leader="dot" w:pos="9402"/>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14:paraId="6DEC4001">
      <w:pPr>
        <w:pStyle w:val="16"/>
        <w:pageBreakBefore/>
        <w:tabs>
          <w:tab w:val="right" w:leader="dot" w:pos="9402"/>
        </w:tabs>
        <w:spacing w:line="360" w:lineRule="auto"/>
        <w:jc w:val="center"/>
        <w:outlineLvl w:val="0"/>
        <w:rPr>
          <w:rFonts w:hint="eastAsia" w:ascii="宋体" w:hAnsi="宋体" w:eastAsia="宋体" w:cs="宋体"/>
          <w:b/>
          <w:color w:val="auto"/>
          <w:sz w:val="28"/>
          <w:szCs w:val="28"/>
          <w:highlight w:val="none"/>
        </w:rPr>
      </w:pPr>
      <w:bookmarkStart w:id="0" w:name="_Toc10920"/>
      <w:r>
        <w:rPr>
          <w:rFonts w:hint="eastAsia" w:ascii="宋体" w:hAnsi="宋体" w:eastAsia="宋体" w:cs="宋体"/>
          <w:b/>
          <w:color w:val="auto"/>
          <w:sz w:val="28"/>
          <w:szCs w:val="28"/>
          <w:highlight w:val="none"/>
        </w:rPr>
        <w:t>第一章  公开招标采购公告</w:t>
      </w:r>
      <w:bookmarkEnd w:id="0"/>
      <w:r>
        <w:rPr>
          <w:rFonts w:hint="eastAsia" w:ascii="宋体" w:hAnsi="宋体" w:eastAsia="宋体" w:cs="宋体"/>
          <w:b/>
          <w:color w:val="auto"/>
          <w:sz w:val="28"/>
          <w:szCs w:val="28"/>
          <w:highlight w:val="none"/>
        </w:rPr>
        <w:t xml:space="preserve"> </w:t>
      </w:r>
    </w:p>
    <w:p w14:paraId="2C42CA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olor w:val="auto"/>
          <w:sz w:val="24"/>
          <w:highlight w:val="none"/>
        </w:rPr>
      </w:pPr>
      <w:r>
        <w:rPr>
          <w:rFonts w:hint="eastAsia" w:ascii="宋体" w:hAnsi="宋体"/>
          <w:color w:val="auto"/>
          <w:sz w:val="24"/>
          <w:highlight w:val="none"/>
        </w:rPr>
        <w:t>项目概况</w:t>
      </w:r>
    </w:p>
    <w:p w14:paraId="2444921A">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color w:val="auto"/>
          <w:sz w:val="24"/>
          <w:highlight w:val="none"/>
        </w:rPr>
      </w:pPr>
      <w:r>
        <w:rPr>
          <w:rFonts w:hint="eastAsia" w:ascii="宋体" w:hAnsi="宋体"/>
          <w:color w:val="auto"/>
          <w:sz w:val="24"/>
          <w:highlight w:val="none"/>
          <w:u w:val="single"/>
        </w:rPr>
        <w:t>根据《中华人民共和国政府采购法》、《政府采购货物和服务招标投标管理办法》、《浙江省财政厅关于印发浙江省政府采购项目电子交易管理暂行办法的通知》等规定，经</w:t>
      </w:r>
      <w:r>
        <w:rPr>
          <w:rFonts w:hint="eastAsia" w:ascii="宋体" w:hAnsi="宋体"/>
          <w:b/>
          <w:bCs/>
          <w:color w:val="auto"/>
          <w:sz w:val="24"/>
          <w:highlight w:val="none"/>
          <w:u w:val="single"/>
        </w:rPr>
        <w:t>东阳市财政局政采云[2024]1481号政府采购计划书</w:t>
      </w:r>
      <w:r>
        <w:rPr>
          <w:rFonts w:hint="eastAsia" w:ascii="宋体" w:hAnsi="宋体"/>
          <w:color w:val="auto"/>
          <w:sz w:val="24"/>
          <w:highlight w:val="none"/>
          <w:u w:val="single"/>
        </w:rPr>
        <w:t>批准。现就</w:t>
      </w:r>
      <w:r>
        <w:rPr>
          <w:rFonts w:hint="eastAsia" w:ascii="宋体" w:hAnsi="宋体"/>
          <w:color w:val="auto"/>
          <w:sz w:val="24"/>
          <w:highlight w:val="none"/>
          <w:u w:val="single"/>
          <w:lang w:eastAsia="zh-CN"/>
        </w:rPr>
        <w:t>东阳市画水镇2024-2025年度枯死松树清理项目</w:t>
      </w:r>
      <w:r>
        <w:rPr>
          <w:rFonts w:hint="eastAsia" w:ascii="宋体" w:hAnsi="宋体"/>
          <w:color w:val="auto"/>
          <w:sz w:val="24"/>
          <w:highlight w:val="none"/>
          <w:u w:val="single"/>
        </w:rPr>
        <w:t>进行公开招标采购。（</w:t>
      </w:r>
      <w:r>
        <w:rPr>
          <w:rFonts w:hint="eastAsia" w:ascii="宋体" w:hAnsi="宋体"/>
          <w:color w:val="auto"/>
          <w:sz w:val="24"/>
          <w:highlight w:val="none"/>
          <w:u w:val="single"/>
          <w:lang w:eastAsia="zh-CN"/>
        </w:rPr>
        <w:t>东阳市画水镇2024-2025年度枯死松树清理项目</w:t>
      </w:r>
      <w:r>
        <w:rPr>
          <w:rFonts w:ascii="宋体" w:hAnsi="宋体"/>
          <w:color w:val="auto"/>
          <w:sz w:val="24"/>
          <w:highlight w:val="none"/>
          <w:u w:val="single"/>
        </w:rPr>
        <w:t>)</w:t>
      </w:r>
      <w:r>
        <w:rPr>
          <w:rFonts w:hint="eastAsia" w:ascii="宋体" w:hAnsi="宋体"/>
          <w:color w:val="auto"/>
          <w:sz w:val="24"/>
          <w:highlight w:val="none"/>
          <w:u w:val="single"/>
        </w:rPr>
        <w:t>招标项目的潜在投标人应在（网址：浙江政府采购网</w:t>
      </w:r>
      <w:r>
        <w:rPr>
          <w:rFonts w:ascii="宋体" w:hAnsi="宋体"/>
          <w:color w:val="auto"/>
          <w:sz w:val="24"/>
          <w:highlight w:val="none"/>
          <w:u w:val="single"/>
        </w:rPr>
        <w:t>(</w:t>
      </w:r>
      <w:r>
        <w:rPr>
          <w:color w:val="auto"/>
          <w:highlight w:val="none"/>
        </w:rPr>
        <w:fldChar w:fldCharType="begin"/>
      </w:r>
      <w:r>
        <w:rPr>
          <w:color w:val="auto"/>
          <w:highlight w:val="none"/>
        </w:rPr>
        <w:instrText xml:space="preserve"> HYPERLINK "http://www.zjzfcg.gov.cn/)、东阳市公共资源交易网" </w:instrText>
      </w:r>
      <w:r>
        <w:rPr>
          <w:color w:val="auto"/>
          <w:highlight w:val="none"/>
        </w:rPr>
        <w:fldChar w:fldCharType="separate"/>
      </w:r>
      <w:r>
        <w:rPr>
          <w:rFonts w:ascii="宋体" w:hAnsi="宋体"/>
          <w:color w:val="auto"/>
          <w:sz w:val="24"/>
          <w:highlight w:val="none"/>
          <w:u w:val="single"/>
        </w:rPr>
        <w:t>www.zjzfcg.gov.cn/)</w:t>
      </w:r>
      <w:r>
        <w:rPr>
          <w:rFonts w:hint="eastAsia" w:ascii="宋体" w:hAnsi="宋体"/>
          <w:color w:val="auto"/>
          <w:sz w:val="24"/>
          <w:highlight w:val="none"/>
          <w:u w:val="single"/>
        </w:rPr>
        <w:t>、东阳市公共资源交易网</w:t>
      </w:r>
      <w:r>
        <w:rPr>
          <w:rFonts w:hint="eastAsia" w:ascii="宋体" w:hAnsi="宋体"/>
          <w:color w:val="auto"/>
          <w:sz w:val="24"/>
          <w:highlight w:val="none"/>
          <w:u w:val="single"/>
        </w:rPr>
        <w:fldChar w:fldCharType="end"/>
      </w:r>
      <w:r>
        <w:rPr>
          <w:color w:val="auto"/>
          <w:highlight w:val="none"/>
        </w:rPr>
        <w:fldChar w:fldCharType="begin"/>
      </w:r>
      <w:r>
        <w:rPr>
          <w:color w:val="auto"/>
          <w:highlight w:val="none"/>
        </w:rPr>
        <w:instrText xml:space="preserve"> HYPERLINK "http://www.dongyang.gov.cn/ggzyjy/index.html)）获取招标文件，并于2022年%20%20月" </w:instrText>
      </w:r>
      <w:r>
        <w:rPr>
          <w:color w:val="auto"/>
          <w:highlight w:val="none"/>
        </w:rPr>
        <w:fldChar w:fldCharType="separate"/>
      </w:r>
      <w:r>
        <w:rPr>
          <w:color w:val="auto"/>
          <w:sz w:val="24"/>
          <w:highlight w:val="none"/>
        </w:rPr>
        <w:t>http://www.dongyang.gov.cn/ggzyjy/index.html)</w:t>
      </w:r>
      <w:r>
        <w:rPr>
          <w:rFonts w:hint="eastAsia"/>
          <w:color w:val="auto"/>
          <w:sz w:val="24"/>
          <w:highlight w:val="none"/>
        </w:rPr>
        <w:t>）获取招标文件，并于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12</w:t>
      </w:r>
      <w:r>
        <w:rPr>
          <w:rFonts w:hint="eastAsia"/>
          <w:color w:val="auto"/>
          <w:sz w:val="24"/>
          <w:highlight w:val="none"/>
          <w:u w:val="single"/>
        </w:rPr>
        <w:t>月</w:t>
      </w:r>
      <w:r>
        <w:rPr>
          <w:rFonts w:hint="eastAsia"/>
          <w:color w:val="auto"/>
          <w:sz w:val="24"/>
          <w:highlight w:val="none"/>
          <w:u w:val="single"/>
        </w:rPr>
        <w:fldChar w:fldCharType="end"/>
      </w:r>
      <w:r>
        <w:rPr>
          <w:rFonts w:hint="eastAsia"/>
          <w:color w:val="auto"/>
          <w:sz w:val="24"/>
          <w:highlight w:val="none"/>
          <w:u w:val="single"/>
          <w:lang w:val="en-US" w:eastAsia="zh-CN"/>
        </w:rPr>
        <w:t>25</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14</w:t>
      </w:r>
      <w:r>
        <w:rPr>
          <w:rFonts w:hint="eastAsia" w:ascii="宋体" w:hAnsi="宋体"/>
          <w:color w:val="auto"/>
          <w:sz w:val="24"/>
          <w:highlight w:val="none"/>
          <w:u w:val="single"/>
        </w:rPr>
        <w:t>时00分（北京时间）前递交投标文件。</w:t>
      </w:r>
    </w:p>
    <w:p w14:paraId="0C33B6B3">
      <w:pPr>
        <w:keepNext w:val="0"/>
        <w:keepLines w:val="0"/>
        <w:pageBreakBefore w:val="0"/>
        <w:numPr>
          <w:ilvl w:val="0"/>
          <w:numId w:val="1"/>
        </w:numPr>
        <w:kinsoku/>
        <w:wordWrap/>
        <w:overflowPunct/>
        <w:topLinePunct w:val="0"/>
        <w:autoSpaceDE/>
        <w:autoSpaceDN/>
        <w:bidi w:val="0"/>
        <w:snapToGrid w:val="0"/>
        <w:spacing w:line="360" w:lineRule="auto"/>
        <w:textAlignment w:val="auto"/>
        <w:rPr>
          <w:rFonts w:hint="default" w:ascii="宋体" w:hAnsi="宋体" w:cs="宋体"/>
          <w:b/>
          <w:color w:val="auto"/>
          <w:sz w:val="24"/>
          <w:szCs w:val="24"/>
        </w:rPr>
      </w:pPr>
      <w:r>
        <w:rPr>
          <w:rFonts w:hint="eastAsia" w:ascii="宋体" w:hAnsi="宋体" w:eastAsia="宋体" w:cs="宋体"/>
          <w:b/>
          <w:bCs/>
          <w:color w:val="auto"/>
          <w:sz w:val="24"/>
          <w:highlight w:val="none"/>
        </w:rPr>
        <w:t>项目基本情况</w:t>
      </w:r>
    </w:p>
    <w:p w14:paraId="057CB5B0">
      <w:pPr>
        <w:spacing w:beforeLines="0" w:afterLines="0" w:line="360" w:lineRule="auto"/>
        <w:ind w:firstLine="482" w:firstLineChars="200"/>
        <w:rPr>
          <w:rFonts w:hint="default" w:ascii="宋体" w:hAnsi="宋体" w:cs="宋体"/>
          <w:b/>
          <w:color w:val="auto"/>
          <w:sz w:val="24"/>
          <w:szCs w:val="24"/>
        </w:rPr>
      </w:pPr>
      <w:r>
        <w:rPr>
          <w:rFonts w:hint="default" w:ascii="宋体" w:hAnsi="宋体" w:cs="宋体"/>
          <w:b/>
          <w:color w:val="auto"/>
          <w:sz w:val="24"/>
          <w:szCs w:val="24"/>
        </w:rPr>
        <w:t>东阳市政府采购计划书：东阳市财政局政采云[2024]1481号</w:t>
      </w:r>
    </w:p>
    <w:p w14:paraId="56293D11">
      <w:pPr>
        <w:spacing w:beforeLines="0" w:afterLines="0"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项目编号：</w:t>
      </w:r>
      <w:r>
        <w:rPr>
          <w:rFonts w:hint="eastAsia" w:ascii="宋体" w:hAnsi="宋体" w:cs="宋体"/>
          <w:b/>
          <w:bCs/>
          <w:color w:val="auto"/>
          <w:sz w:val="24"/>
          <w:highlight w:val="none"/>
          <w:lang w:eastAsia="zh-CN"/>
        </w:rPr>
        <w:t>DCCG2024-017</w:t>
      </w:r>
    </w:p>
    <w:p w14:paraId="7437339E">
      <w:pPr>
        <w:keepNext w:val="0"/>
        <w:keepLines w:val="0"/>
        <w:pageBreakBefore w:val="0"/>
        <w:kinsoku/>
        <w:wordWrap/>
        <w:overflowPunct/>
        <w:topLinePunct w:val="0"/>
        <w:autoSpaceDE/>
        <w:autoSpaceDN/>
        <w:bidi w:val="0"/>
        <w:spacing w:line="360" w:lineRule="auto"/>
        <w:ind w:left="1684" w:leftChars="228" w:hanging="1205" w:hangingChars="5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cs="宋体"/>
          <w:b/>
          <w:bCs/>
          <w:color w:val="auto"/>
          <w:sz w:val="24"/>
          <w:highlight w:val="none"/>
          <w:lang w:eastAsia="zh-CN"/>
        </w:rPr>
        <w:t>东阳市画水镇2024-2025年度枯死松树清理项目</w:t>
      </w:r>
    </w:p>
    <w:p w14:paraId="7D2963BA">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预算金额（元）：</w:t>
      </w:r>
      <w:r>
        <w:rPr>
          <w:rFonts w:hint="eastAsia" w:ascii="宋体" w:hAnsi="宋体" w:cs="宋体"/>
          <w:bCs/>
          <w:color w:val="auto"/>
          <w:sz w:val="24"/>
          <w:highlight w:val="none"/>
          <w:lang w:val="en-US" w:eastAsia="zh-CN"/>
        </w:rPr>
        <w:t>400000</w:t>
      </w:r>
    </w:p>
    <w:p w14:paraId="6C2624DF">
      <w:pPr>
        <w:pStyle w:val="8"/>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最高</w:t>
      </w:r>
      <w:r>
        <w:rPr>
          <w:rFonts w:hint="eastAsia" w:ascii="宋体" w:hAnsi="宋体" w:cs="宋体"/>
          <w:bCs/>
          <w:color w:val="auto"/>
          <w:sz w:val="24"/>
          <w:highlight w:val="none"/>
          <w:lang w:eastAsia="zh-CN"/>
        </w:rPr>
        <w:t>单价</w:t>
      </w:r>
      <w:r>
        <w:rPr>
          <w:rFonts w:hint="eastAsia" w:ascii="宋体" w:hAnsi="宋体" w:eastAsia="宋体" w:cs="宋体"/>
          <w:bCs/>
          <w:color w:val="auto"/>
          <w:sz w:val="24"/>
          <w:highlight w:val="none"/>
        </w:rPr>
        <w:t>限价（元）：</w:t>
      </w:r>
      <w:r>
        <w:rPr>
          <w:rFonts w:hint="eastAsia" w:ascii="宋体" w:hAnsi="宋体" w:cs="宋体"/>
          <w:bCs/>
          <w:color w:val="auto"/>
          <w:sz w:val="24"/>
          <w:highlight w:val="none"/>
          <w:u w:val="single"/>
          <w:lang w:val="en-US" w:eastAsia="zh-CN"/>
        </w:rPr>
        <w:t xml:space="preserve"> 1000 </w:t>
      </w:r>
      <w:r>
        <w:rPr>
          <w:rFonts w:hint="eastAsia" w:ascii="宋体" w:hAnsi="宋体" w:eastAsia="宋体" w:cs="宋体"/>
          <w:bCs/>
          <w:color w:val="auto"/>
          <w:sz w:val="24"/>
          <w:highlight w:val="none"/>
        </w:rPr>
        <w:t>元/吨；</w:t>
      </w:r>
    </w:p>
    <w:p w14:paraId="3F675CE0">
      <w:pPr>
        <w:pStyle w:val="8"/>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采购需求：</w:t>
      </w:r>
    </w:p>
    <w:p w14:paraId="61D211EA">
      <w:pPr>
        <w:pStyle w:val="8"/>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标项一：</w:t>
      </w:r>
    </w:p>
    <w:p w14:paraId="0AA56B43">
      <w:pPr>
        <w:pStyle w:val="8"/>
        <w:keepNext w:val="0"/>
        <w:keepLines w:val="0"/>
        <w:pageBreakBefore w:val="0"/>
        <w:kinsoku/>
        <w:wordWrap/>
        <w:overflowPunct/>
        <w:topLinePunct w:val="0"/>
        <w:autoSpaceDE/>
        <w:autoSpaceDN/>
        <w:bidi w:val="0"/>
        <w:spacing w:line="440" w:lineRule="exact"/>
        <w:ind w:left="1679" w:leftChars="228" w:hanging="1200" w:hangingChars="500"/>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标项名称：</w:t>
      </w:r>
      <w:r>
        <w:rPr>
          <w:rFonts w:hint="eastAsia" w:ascii="宋体" w:hAnsi="宋体" w:cs="宋体"/>
          <w:color w:val="auto"/>
          <w:sz w:val="24"/>
          <w:highlight w:val="none"/>
          <w:lang w:val="en-US" w:eastAsia="zh-CN"/>
        </w:rPr>
        <w:t>东阳市画水镇2024-2025年度枯死松树清理项目</w:t>
      </w:r>
    </w:p>
    <w:p w14:paraId="7873F393">
      <w:pPr>
        <w:pStyle w:val="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数量：1</w:t>
      </w:r>
      <w:r>
        <w:rPr>
          <w:rFonts w:hint="eastAsia" w:ascii="宋体" w:hAnsi="宋体" w:cs="宋体"/>
          <w:color w:val="auto"/>
          <w:sz w:val="24"/>
          <w:highlight w:val="none"/>
          <w:lang w:val="en-US" w:eastAsia="zh-CN"/>
        </w:rPr>
        <w:t>项</w:t>
      </w:r>
    </w:p>
    <w:p w14:paraId="73428EB0">
      <w:pPr>
        <w:pStyle w:val="8"/>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cs="宋体"/>
          <w:color w:val="auto"/>
          <w:sz w:val="24"/>
          <w:highlight w:val="none"/>
          <w:lang w:val="en-US" w:eastAsia="zh-CN"/>
        </w:rPr>
        <w:t>400000</w:t>
      </w:r>
    </w:p>
    <w:p w14:paraId="250AE8A0">
      <w:pPr>
        <w:pStyle w:val="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最高</w:t>
      </w:r>
      <w:r>
        <w:rPr>
          <w:rFonts w:hint="eastAsia" w:ascii="宋体" w:hAnsi="宋体" w:cs="宋体"/>
          <w:bCs/>
          <w:color w:val="auto"/>
          <w:sz w:val="24"/>
          <w:highlight w:val="none"/>
          <w:lang w:eastAsia="zh-CN"/>
        </w:rPr>
        <w:t>单价</w:t>
      </w:r>
      <w:r>
        <w:rPr>
          <w:rFonts w:hint="eastAsia" w:ascii="宋体" w:hAnsi="宋体" w:eastAsia="宋体" w:cs="宋体"/>
          <w:bCs/>
          <w:color w:val="auto"/>
          <w:sz w:val="24"/>
          <w:highlight w:val="none"/>
        </w:rPr>
        <w:t>限价（元）：</w:t>
      </w:r>
      <w:r>
        <w:rPr>
          <w:rFonts w:hint="eastAsia" w:ascii="宋体" w:hAnsi="宋体" w:cs="宋体"/>
          <w:bCs/>
          <w:color w:val="auto"/>
          <w:sz w:val="24"/>
          <w:highlight w:val="none"/>
          <w:u w:val="single"/>
          <w:lang w:val="en-US" w:eastAsia="zh-CN"/>
        </w:rPr>
        <w:t xml:space="preserve"> 1000  </w:t>
      </w:r>
      <w:r>
        <w:rPr>
          <w:rFonts w:hint="eastAsia" w:ascii="宋体" w:hAnsi="宋体" w:eastAsia="宋体" w:cs="宋体"/>
          <w:bCs/>
          <w:color w:val="auto"/>
          <w:sz w:val="24"/>
          <w:highlight w:val="none"/>
        </w:rPr>
        <w:t>元/吨；</w:t>
      </w:r>
    </w:p>
    <w:p w14:paraId="1B9D4F5B">
      <w:pPr>
        <w:pStyle w:val="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简要规格描述或项目基本概况介绍、用途：具体要求详见第二章招标需求</w:t>
      </w:r>
    </w:p>
    <w:p w14:paraId="43B72ADE">
      <w:pPr>
        <w:pStyle w:val="8"/>
        <w:keepNext w:val="0"/>
        <w:keepLines w:val="0"/>
        <w:pageBreakBefore w:val="0"/>
        <w:kinsoku/>
        <w:wordWrap/>
        <w:overflowPunct/>
        <w:topLinePunct w:val="0"/>
        <w:autoSpaceDE/>
        <w:autoSpaceDN/>
        <w:bidi w:val="0"/>
        <w:spacing w:line="440" w:lineRule="exact"/>
        <w:ind w:firstLine="480" w:firstLineChars="200"/>
        <w:textAlignment w:val="auto"/>
        <w:rPr>
          <w:rFonts w:hint="eastAsia"/>
          <w:color w:val="auto"/>
          <w:highlight w:val="none"/>
        </w:rPr>
      </w:pPr>
      <w:r>
        <w:rPr>
          <w:rFonts w:hint="eastAsia" w:ascii="宋体" w:hAnsi="宋体" w:eastAsia="宋体" w:cs="宋体"/>
          <w:color w:val="auto"/>
          <w:sz w:val="24"/>
          <w:highlight w:val="none"/>
        </w:rPr>
        <w:t>备注：</w:t>
      </w:r>
    </w:p>
    <w:p w14:paraId="0DEFED3F">
      <w:pPr>
        <w:pStyle w:val="8"/>
        <w:keepNext w:val="0"/>
        <w:keepLines w:val="0"/>
        <w:pageBreakBefore w:val="0"/>
        <w:kinsoku/>
        <w:wordWrap/>
        <w:overflowPunct/>
        <w:topLinePunct w:val="0"/>
        <w:autoSpaceDE/>
        <w:autoSpaceDN/>
        <w:bidi w:val="0"/>
        <w:spacing w:line="440" w:lineRule="exact"/>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highlight w:val="none"/>
        </w:rPr>
        <w:t>合同履约期限</w:t>
      </w:r>
      <w:r>
        <w:rPr>
          <w:rFonts w:hint="eastAsia" w:ascii="宋体" w:hAnsi="宋体" w:cs="宋体"/>
          <w:color w:val="auto"/>
          <w:sz w:val="24"/>
          <w:highlight w:val="none"/>
          <w:lang w:eastAsia="zh-CN"/>
        </w:rPr>
        <w:t>：合同签订之日起</w:t>
      </w:r>
      <w:r>
        <w:rPr>
          <w:rFonts w:hint="eastAsia" w:ascii="宋体" w:hAnsi="宋体" w:cs="宋体"/>
          <w:color w:val="auto"/>
          <w:sz w:val="24"/>
          <w:highlight w:val="none"/>
          <w:lang w:val="en-US" w:eastAsia="zh-CN"/>
        </w:rPr>
        <w:t>-2025年9月底前完成</w:t>
      </w:r>
    </w:p>
    <w:p w14:paraId="5CA5FFB2">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val="0"/>
          <w:bCs w:val="0"/>
          <w:color w:val="auto"/>
          <w:sz w:val="24"/>
          <w:szCs w:val="24"/>
          <w:highlight w:val="none"/>
          <w:lang w:eastAsia="zh-CN"/>
        </w:rPr>
        <w:t>本项目接受联合体投标：</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是，</w:t>
      </w:r>
      <w:r>
        <w:rPr>
          <w:rFonts w:hint="eastAsia" w:ascii="宋体" w:hAnsi="宋体" w:eastAsia="宋体" w:cs="宋体"/>
          <w:b/>
          <w:bCs w:val="0"/>
          <w:color w:val="auto"/>
          <w:sz w:val="24"/>
          <w:highlight w:val="none"/>
        </w:rPr>
        <w:t>（</w:t>
      </w:r>
      <w:r>
        <w:rPr>
          <w:rFonts w:hint="eastAsia" w:ascii="宋体" w:hAnsi="宋体" w:cs="宋体"/>
          <w:b/>
          <w:bCs w:val="0"/>
          <w:color w:val="auto"/>
          <w:sz w:val="24"/>
          <w:highlight w:val="none"/>
          <w:lang w:val="en-US" w:eastAsia="zh-CN"/>
        </w:rPr>
        <w:t xml:space="preserve">  </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否</w:t>
      </w:r>
    </w:p>
    <w:p w14:paraId="69410E2E">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b/>
          <w:bCs/>
          <w:strike/>
          <w:color w:val="auto"/>
          <w:sz w:val="24"/>
          <w:highlight w:val="none"/>
        </w:rPr>
      </w:pPr>
      <w:r>
        <w:rPr>
          <w:rFonts w:hint="eastAsia" w:ascii="宋体" w:hAnsi="宋体" w:eastAsia="宋体" w:cs="宋体"/>
          <w:b/>
          <w:bCs/>
          <w:color w:val="auto"/>
          <w:sz w:val="24"/>
          <w:highlight w:val="none"/>
        </w:rPr>
        <w:t xml:space="preserve">▲二、申请人的资格要求： </w:t>
      </w:r>
    </w:p>
    <w:p w14:paraId="7AA2717C">
      <w:pPr>
        <w:pStyle w:val="8"/>
        <w:keepNext w:val="0"/>
        <w:keepLines w:val="0"/>
        <w:pageBreakBefore w:val="0"/>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07FF92AC">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b/>
          <w:bCs/>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落实政府采购政策需满足的资格要求</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rPr>
        <w:t>根据《政府采购促进中小企业发展管理办法》</w:t>
      </w:r>
      <w:r>
        <w:rPr>
          <w:rFonts w:hint="eastAsia" w:ascii="宋体" w:hAnsi="宋体" w:cs="宋体"/>
          <w:b w:val="0"/>
          <w:bCs w:val="0"/>
          <w:color w:val="auto"/>
          <w:sz w:val="24"/>
          <w:highlight w:val="none"/>
          <w:lang w:eastAsia="zh-CN"/>
        </w:rPr>
        <w:t>有关规定</w:t>
      </w:r>
      <w:r>
        <w:rPr>
          <w:rFonts w:hint="eastAsia" w:ascii="宋体" w:hAnsi="宋体" w:cs="宋体"/>
          <w:b w:val="0"/>
          <w:bCs w:val="0"/>
          <w:color w:val="auto"/>
          <w:sz w:val="24"/>
          <w:highlight w:val="none"/>
        </w:rPr>
        <w:t>，本项目仅</w:t>
      </w:r>
      <w:r>
        <w:rPr>
          <w:rFonts w:hint="eastAsia" w:ascii="宋体" w:hAnsi="宋体" w:cs="宋体"/>
          <w:b w:val="0"/>
          <w:bCs w:val="0"/>
          <w:color w:val="auto"/>
          <w:sz w:val="24"/>
          <w:highlight w:val="none"/>
          <w:lang w:eastAsia="zh-CN"/>
        </w:rPr>
        <w:t>面</w:t>
      </w:r>
      <w:r>
        <w:rPr>
          <w:rFonts w:hint="eastAsia" w:ascii="宋体" w:hAnsi="宋体" w:cs="宋体"/>
          <w:b w:val="0"/>
          <w:bCs w:val="0"/>
          <w:color w:val="auto"/>
          <w:sz w:val="24"/>
          <w:highlight w:val="none"/>
        </w:rPr>
        <w:t>向中小型及以下企业响应投标。</w:t>
      </w:r>
    </w:p>
    <w:p w14:paraId="14BD20D9">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w:t>
      </w:r>
    </w:p>
    <w:p w14:paraId="719E2E57">
      <w:pPr>
        <w:pStyle w:val="8"/>
        <w:keepNext w:val="0"/>
        <w:keepLines w:val="0"/>
        <w:pageBreakBefore w:val="0"/>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）投标人须为浙江政府采购网注册的正式供应商或承诺中标后30天内注册为浙江政府采购网正式供应商。</w:t>
      </w:r>
    </w:p>
    <w:p w14:paraId="3D163F57">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▲三、获取招标文件： </w:t>
      </w:r>
    </w:p>
    <w:p w14:paraId="1E4BAD78">
      <w:pPr>
        <w:keepNext w:val="0"/>
        <w:keepLines w:val="0"/>
        <w:pageBreakBefore w:val="0"/>
        <w:kinsoku/>
        <w:wordWrap/>
        <w:overflowPunct/>
        <w:topLinePunct w:val="0"/>
        <w:autoSpaceDE/>
        <w:autoSpaceDN/>
        <w:bidi w:val="0"/>
        <w:spacing w:line="44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00 </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1F0D2FE8">
      <w:pPr>
        <w:keepNext w:val="0"/>
        <w:keepLines w:val="0"/>
        <w:pageBreakBefore w:val="0"/>
        <w:kinsoku/>
        <w:wordWrap/>
        <w:overflowPunct/>
        <w:topLinePunct w:val="0"/>
        <w:autoSpaceDE/>
        <w:autoSpaceDN/>
        <w:bidi w:val="0"/>
        <w:spacing w:line="44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地点（网址）：浙江政府采购网（http://zfcg.czt.zj.gov.cn/）； 东阳市公共资源交易网(http://www.dongyang.gov.cn/ggzyjy/index.html)</w:t>
      </w:r>
    </w:p>
    <w:p w14:paraId="3F2755D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186F25EB">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http://zfcg.czt.zj.gov.cn/register/2</w:t>
      </w:r>
      <w:r>
        <w:rPr>
          <w:rFonts w:hint="eastAsia" w:ascii="宋体" w:hAnsi="宋体" w:cs="宋体"/>
          <w:color w:val="auto"/>
          <w:sz w:val="24"/>
          <w:highlight w:val="none"/>
          <w:lang w:eastAsia="zh-CN"/>
        </w:rPr>
        <w:t>018</w:t>
      </w:r>
      <w:r>
        <w:rPr>
          <w:rFonts w:hint="eastAsia" w:ascii="宋体" w:hAnsi="宋体" w:eastAsia="宋体" w:cs="宋体"/>
          <w:color w:val="auto"/>
          <w:sz w:val="24"/>
          <w:highlight w:val="none"/>
        </w:rPr>
        <w:t>-07-24/6728.html?_=2</w:t>
      </w:r>
      <w:r>
        <w:rPr>
          <w:rFonts w:hint="eastAsia" w:ascii="宋体" w:hAnsi="宋体" w:cs="宋体"/>
          <w:color w:val="auto"/>
          <w:sz w:val="24"/>
          <w:highlight w:val="none"/>
          <w:lang w:eastAsia="zh-CN"/>
        </w:rPr>
        <w:t>018</w:t>
      </w:r>
      <w:r>
        <w:rPr>
          <w:rFonts w:hint="eastAsia" w:ascii="宋体" w:hAnsi="宋体" w:eastAsia="宋体" w:cs="宋体"/>
          <w:color w:val="auto"/>
          <w:sz w:val="24"/>
          <w:highlight w:val="none"/>
        </w:rPr>
        <w:t>-11-13%2011:10:28）；</w:t>
      </w:r>
    </w:p>
    <w:p w14:paraId="5B5022A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2、招标文件获取流程：浙江政府采购网-政采云用户登录-用户中心-项目采购-获取采购文件管理。</w:t>
      </w:r>
    </w:p>
    <w:p w14:paraId="6D55F0E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7565C24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售价（元）：0</w:t>
      </w:r>
    </w:p>
    <w:p w14:paraId="174004C9">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四、提交投标文件截止时间、开标时间和地点</w:t>
      </w:r>
    </w:p>
    <w:p w14:paraId="5EEB79B1">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提交投标文件截止时间：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12月25日14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00 </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（北京时间）</w:t>
      </w:r>
    </w:p>
    <w:p w14:paraId="7DD3DBFC">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投标地点（网址）：政采云平台</w:t>
      </w:r>
    </w:p>
    <w:p w14:paraId="758D20C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12月25日14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00 </w:t>
      </w:r>
      <w:r>
        <w:rPr>
          <w:rFonts w:hint="eastAsia" w:ascii="宋体" w:hAnsi="宋体" w:cs="宋体"/>
          <w:color w:val="auto"/>
          <w:sz w:val="24"/>
          <w:highlight w:val="none"/>
          <w:lang w:eastAsia="zh-CN"/>
        </w:rPr>
        <w:t>分</w:t>
      </w:r>
    </w:p>
    <w:p w14:paraId="600FE0B4">
      <w:pPr>
        <w:keepNext w:val="0"/>
        <w:keepLines w:val="0"/>
        <w:pageBreakBefore w:val="0"/>
        <w:kinsoku/>
        <w:wordWrap/>
        <w:overflowPunct/>
        <w:topLinePunct w:val="0"/>
        <w:autoSpaceDE/>
        <w:autoSpaceDN/>
        <w:bidi w:val="0"/>
        <w:snapToGrid w:val="0"/>
        <w:spacing w:line="440" w:lineRule="exact"/>
        <w:ind w:firstLine="481"/>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开标地点（网址）：政采云平台</w:t>
      </w:r>
    </w:p>
    <w:p w14:paraId="6CADC624">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公告期限</w:t>
      </w:r>
    </w:p>
    <w:p w14:paraId="13D7F6F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1D3B863">
      <w:pPr>
        <w:keepNext w:val="0"/>
        <w:keepLines w:val="0"/>
        <w:pageBreakBefore w:val="0"/>
        <w:numPr>
          <w:ilvl w:val="0"/>
          <w:numId w:val="0"/>
        </w:numPr>
        <w:kinsoku/>
        <w:wordWrap/>
        <w:overflowPunct/>
        <w:topLinePunct w:val="0"/>
        <w:autoSpaceDE/>
        <w:autoSpaceDN/>
        <w:bidi w:val="0"/>
        <w:snapToGrid w:val="0"/>
        <w:spacing w:line="440" w:lineRule="exac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其他补充事宜</w:t>
      </w:r>
    </w:p>
    <w:p w14:paraId="08E94EBF">
      <w:pPr>
        <w:pStyle w:val="2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20" w:lineRule="atLeas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 xml:space="preserve"> </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rPr>
        <w:t xml:space="preserve"> </w:t>
      </w:r>
      <w:bookmarkStart w:id="1" w:name="_Toc35393796"/>
      <w:bookmarkStart w:id="2" w:name="_Toc28359085"/>
      <w:bookmarkStart w:id="3" w:name="_Toc35393627"/>
      <w:bookmarkStart w:id="4" w:name="_Toc28359008"/>
      <w:r>
        <w:rPr>
          <w:rFonts w:hint="eastAsia" w:ascii="宋体" w:hAnsi="宋体" w:eastAsia="宋体" w:cs="宋体"/>
          <w:color w:val="auto"/>
          <w:kern w:val="2"/>
          <w:sz w:val="24"/>
          <w:szCs w:val="24"/>
          <w:highlight w:val="none"/>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A816545">
      <w:pPr>
        <w:pStyle w:val="2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20" w:lineRule="atLeast"/>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25D8BA">
      <w:pPr>
        <w:pStyle w:val="2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20" w:lineRule="atLeast"/>
        <w:ind w:left="0" w:firstLine="240" w:firstLineChars="1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 xml:space="preserve"> </w:t>
      </w:r>
      <w:r>
        <w:rPr>
          <w:rFonts w:hint="eastAsia" w:cs="宋体"/>
          <w:color w:val="auto"/>
          <w:sz w:val="24"/>
          <w:highlight w:val="none"/>
          <w:lang w:val="en-US" w:eastAsia="zh-CN"/>
        </w:rPr>
        <w:t>3.</w:t>
      </w:r>
      <w:r>
        <w:rPr>
          <w:rFonts w:hint="eastAsia" w:ascii="宋体" w:hAnsi="宋体" w:eastAsia="宋体" w:cs="宋体"/>
          <w:color w:val="auto"/>
          <w:kern w:val="2"/>
          <w:sz w:val="24"/>
          <w:szCs w:val="24"/>
          <w:highlight w:val="none"/>
          <w:lang w:val="en-US" w:eastAsia="zh-CN" w:bidi="ar-SA"/>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590536">
      <w:pPr>
        <w:pStyle w:val="2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20" w:lineRule="atLeast"/>
        <w:ind w:lef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其他事项：见招标文件</w:t>
      </w:r>
    </w:p>
    <w:p w14:paraId="2EFC4BB2">
      <w:pPr>
        <w:pStyle w:val="20"/>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20" w:lineRule="atLeast"/>
        <w:ind w:left="0"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color w:val="auto"/>
          <w:kern w:val="2"/>
          <w:sz w:val="24"/>
          <w:szCs w:val="24"/>
          <w:highlight w:val="none"/>
          <w:lang w:val="en-US" w:eastAsia="zh-CN" w:bidi="ar-SA"/>
        </w:rPr>
        <w:t>登录</w:t>
      </w:r>
      <w:r>
        <w:rPr>
          <w:rFonts w:hint="eastAsia" w:ascii="宋体" w:hAnsi="宋体" w:eastAsia="宋体" w:cs="宋体"/>
          <w:color w:val="auto"/>
          <w:kern w:val="2"/>
          <w:sz w:val="24"/>
          <w:szCs w:val="24"/>
          <w:highlight w:val="none"/>
          <w:lang w:val="en-US" w:eastAsia="zh-CN" w:bidi="ar-SA"/>
        </w:rPr>
        <w:t>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0E8C8E10">
      <w:pPr>
        <w:keepNext w:val="0"/>
        <w:keepLines w:val="0"/>
        <w:pageBreakBefore w:val="0"/>
        <w:kinsoku/>
        <w:wordWrap/>
        <w:overflowPunct/>
        <w:topLinePunct w:val="0"/>
        <w:autoSpaceDE/>
        <w:autoSpaceDN/>
        <w:bidi w:val="0"/>
        <w:snapToGrid w:val="0"/>
        <w:spacing w:line="420" w:lineRule="atLeas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BCEA155">
      <w:pPr>
        <w:keepNext w:val="0"/>
        <w:keepLines w:val="0"/>
        <w:pageBreakBefore w:val="0"/>
        <w:kinsoku/>
        <w:wordWrap/>
        <w:overflowPunct/>
        <w:topLinePunct w:val="0"/>
        <w:autoSpaceDE/>
        <w:autoSpaceDN/>
        <w:bidi w:val="0"/>
        <w:snapToGrid w:val="0"/>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43C37097">
      <w:pPr>
        <w:keepNext w:val="0"/>
        <w:keepLines w:val="0"/>
        <w:pageBreakBefore w:val="0"/>
        <w:kinsoku/>
        <w:wordWrap/>
        <w:overflowPunct/>
        <w:topLinePunct w:val="0"/>
        <w:autoSpaceDE/>
        <w:autoSpaceDN/>
        <w:bidi w:val="0"/>
        <w:snapToGrid w:val="0"/>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 xml:space="preserve"> 投 标 人 应 在 开 标 前 完 成 CA 数 字 证 书 办 理 。 （ 办 理 流 程 详 见http://zfcg.czt.zj.gov.cn/bidClientTemplate/2019-05-27/12945.html）。完成 CA 数字证书办理预计一周左右，建议各投标人抓紧时间办理。</w:t>
      </w:r>
    </w:p>
    <w:p w14:paraId="2BE0DE5F">
      <w:pPr>
        <w:keepNext w:val="0"/>
        <w:keepLines w:val="0"/>
        <w:pageBreakBefore w:val="0"/>
        <w:kinsoku/>
        <w:wordWrap w:val="0"/>
        <w:overflowPunct/>
        <w:topLinePunct w:val="0"/>
        <w:autoSpaceDE/>
        <w:autoSpaceDN/>
        <w:bidi w:val="0"/>
        <w:snapToGrid w:val="0"/>
        <w:spacing w:line="420" w:lineRule="atLeas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highlight w:val="none"/>
        </w:rPr>
        <w:t>投标人通过政采云平台电子投标工具制作投标文件，电子投标工具请供应商自行前往浙江省政府采购网下载并安装，（下载网址：http://zfcg.czt.zj.gov.cn/bidClientTemplate/2019-08-30/12975.html），</w:t>
      </w:r>
    </w:p>
    <w:p w14:paraId="3C2609F1">
      <w:pPr>
        <w:keepNext w:val="0"/>
        <w:keepLines w:val="0"/>
        <w:pageBreakBefore w:val="0"/>
        <w:kinsoku/>
        <w:wordWrap w:val="0"/>
        <w:overflowPunct/>
        <w:topLinePunct w:val="0"/>
        <w:autoSpaceDE/>
        <w:autoSpaceDN/>
        <w:bidi w:val="0"/>
        <w:snapToGrid w:val="0"/>
        <w:spacing w:line="420" w:lineRule="atLeast"/>
        <w:textAlignment w:val="auto"/>
        <w:rPr>
          <w:rStyle w:val="28"/>
          <w:rFonts w:hint="eastAsia" w:ascii="宋体" w:hAnsi="宋体" w:eastAsia="宋体" w:cs="宋体"/>
          <w:color w:val="auto"/>
          <w:sz w:val="24"/>
          <w:highlight w:val="none"/>
        </w:rPr>
      </w:pPr>
      <w:r>
        <w:rPr>
          <w:rFonts w:hint="eastAsia" w:ascii="宋体" w:hAnsi="宋体" w:cs="宋体"/>
          <w:color w:val="auto"/>
          <w:sz w:val="24"/>
          <w:highlight w:val="none"/>
        </w:rPr>
        <w:t>（ 电 子 投 标 相 关 学 习 网 址 ： https://edu.zcygov.cn/luban/e-biding?utm=a0004.2ef5001f.0001.0109.2d44db10df9111e9b92b0f36d4889416。）</w:t>
      </w:r>
    </w:p>
    <w:p w14:paraId="7B58DAD8">
      <w:pPr>
        <w:keepNext w:val="0"/>
        <w:keepLines w:val="0"/>
        <w:pageBreakBefore w:val="0"/>
        <w:kinsoku/>
        <w:wordWrap/>
        <w:overflowPunct/>
        <w:topLinePunct w:val="0"/>
        <w:autoSpaceDE/>
        <w:autoSpaceDN/>
        <w:bidi w:val="0"/>
        <w:adjustRightInd/>
        <w:spacing w:line="420" w:lineRule="atLeas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sz w:val="24"/>
          <w:highlight w:val="none"/>
          <w:lang w:val="en-US" w:eastAsia="zh-CN"/>
        </w:rPr>
        <w:t xml:space="preserve">政府采购金融服务提示：为扩大政府采购金融服务面，除政采云网上金融服务合作银行外，东阳市范围内增加浙商银行金华分行东阳支行作为线下合作银行。   </w:t>
      </w:r>
    </w:p>
    <w:p w14:paraId="091386F8">
      <w:pPr>
        <w:keepNext w:val="0"/>
        <w:keepLines w:val="0"/>
        <w:pageBreakBefore w:val="0"/>
        <w:kinsoku/>
        <w:wordWrap/>
        <w:overflowPunct/>
        <w:topLinePunct w:val="0"/>
        <w:autoSpaceDE/>
        <w:autoSpaceDN/>
        <w:bidi w:val="0"/>
        <w:adjustRightInd/>
        <w:spacing w:line="420" w:lineRule="atLeast"/>
        <w:ind w:firstLine="480" w:firstLineChars="200"/>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浙商银行金华东阳支行  联系人：</w:t>
      </w:r>
      <w:r>
        <w:rPr>
          <w:rFonts w:hint="eastAsia" w:ascii="宋体" w:hAnsi="宋体" w:cs="宋体"/>
          <w:b w:val="0"/>
          <w:bCs w:val="0"/>
          <w:color w:val="auto"/>
          <w:sz w:val="24"/>
          <w:highlight w:val="none"/>
        </w:rPr>
        <w:t>许燕  联系电话：13967983441  0579-86222992</w:t>
      </w:r>
    </w:p>
    <w:p w14:paraId="3978E6E5">
      <w:pPr>
        <w:keepNext w:val="0"/>
        <w:keepLines w:val="0"/>
        <w:pageBreakBefore w:val="0"/>
        <w:kinsoku/>
        <w:overflowPunct/>
        <w:topLinePunct w:val="0"/>
        <w:autoSpaceDE/>
        <w:autoSpaceDN/>
        <w:bidi w:val="0"/>
        <w:snapToGrid w:val="0"/>
        <w:spacing w:line="420" w:lineRule="atLeast"/>
        <w:ind w:firstLine="480" w:firstLineChars="200"/>
        <w:textAlignment w:val="auto"/>
        <w:rPr>
          <w:rFonts w:hint="eastAsia"/>
          <w:b w:val="0"/>
          <w:bCs w:val="0"/>
          <w:color w:val="auto"/>
        </w:rPr>
      </w:pPr>
      <w:r>
        <w:rPr>
          <w:rFonts w:hint="eastAsia" w:ascii="宋体" w:hAnsi="宋体" w:cs="宋体"/>
          <w:b w:val="0"/>
          <w:bCs w:val="0"/>
          <w:color w:val="auto"/>
          <w:sz w:val="24"/>
          <w:highlight w:val="none"/>
          <w:lang w:val="en-US" w:eastAsia="zh-CN"/>
        </w:rPr>
        <w:t>具体内容详见附件《政府采购支持中小企业信用融资相关事项通知》。</w:t>
      </w:r>
    </w:p>
    <w:p w14:paraId="0E04196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w:t>
      </w:r>
      <w:bookmarkEnd w:id="1"/>
      <w:bookmarkEnd w:id="2"/>
      <w:bookmarkEnd w:id="3"/>
      <w:bookmarkEnd w:id="4"/>
      <w:r>
        <w:rPr>
          <w:rFonts w:hint="eastAsia" w:ascii="宋体" w:hAnsi="宋体" w:eastAsia="宋体" w:cs="宋体"/>
          <w:b/>
          <w:color w:val="auto"/>
          <w:sz w:val="24"/>
          <w:highlight w:val="none"/>
        </w:rPr>
        <w:t>对本次采购提出询问、质疑、投诉，请按以下方式联系。</w:t>
      </w:r>
    </w:p>
    <w:p w14:paraId="42ADF43F">
      <w:pPr>
        <w:keepNext w:val="0"/>
        <w:keepLines w:val="0"/>
        <w:pageBreakBefore w:val="0"/>
        <w:kinsoku/>
        <w:wordWrap/>
        <w:overflowPunct/>
        <w:topLinePunct w:val="0"/>
        <w:autoSpaceDE/>
        <w:autoSpaceDN/>
        <w:bidi w:val="0"/>
        <w:spacing w:line="360" w:lineRule="auto"/>
        <w:ind w:firstLine="723" w:firstLineChars="3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1.采购人信息  </w:t>
      </w:r>
    </w:p>
    <w:p w14:paraId="7C8C938E">
      <w:pPr>
        <w:keepNext w:val="0"/>
        <w:keepLines w:val="0"/>
        <w:pageBreakBefore w:val="0"/>
        <w:kinsoku/>
        <w:wordWrap/>
        <w:overflowPunct/>
        <w:topLinePunct w:val="0"/>
        <w:autoSpaceDE/>
        <w:autoSpaceDN/>
        <w:bidi w:val="0"/>
        <w:spacing w:line="360" w:lineRule="auto"/>
        <w:ind w:firstLine="720" w:firstLineChars="300"/>
        <w:jc w:val="left"/>
        <w:textAlignment w:val="auto"/>
        <w:rPr>
          <w:rFonts w:hint="eastAsia" w:ascii="宋体" w:hAnsi="宋体" w:eastAsia="宋体" w:cs="宋体"/>
          <w:color w:val="auto"/>
          <w:sz w:val="24"/>
          <w:highlight w:val="none"/>
          <w:lang w:eastAsia="zh-CN"/>
        </w:rPr>
      </w:pPr>
      <w:bookmarkStart w:id="5" w:name="_Toc28359009"/>
      <w:bookmarkStart w:id="6" w:name="_Toc28359086"/>
      <w:r>
        <w:rPr>
          <w:rFonts w:hint="eastAsia" w:ascii="宋体" w:hAnsi="宋体" w:eastAsia="宋体" w:cs="宋体"/>
          <w:color w:val="auto"/>
          <w:sz w:val="24"/>
          <w:highlight w:val="none"/>
        </w:rPr>
        <w:t>名</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cs="宋体"/>
          <w:color w:val="auto"/>
          <w:sz w:val="24"/>
          <w:highlight w:val="none"/>
          <w:lang w:eastAsia="zh-CN"/>
        </w:rPr>
        <w:t>东阳市画水镇人民政府</w:t>
      </w:r>
    </w:p>
    <w:p w14:paraId="0A54876C">
      <w:pPr>
        <w:spacing w:line="360" w:lineRule="auto"/>
        <w:ind w:firstLine="720" w:firstLineChars="300"/>
        <w:jc w:val="left"/>
        <w:rPr>
          <w:rFonts w:hint="eastAsia" w:ascii="宋体" w:hAnsi="宋体" w:cs="宋体"/>
          <w:color w:val="auto"/>
          <w:sz w:val="24"/>
        </w:rPr>
      </w:pPr>
      <w:r>
        <w:rPr>
          <w:rFonts w:hint="eastAsia" w:ascii="宋体" w:hAnsi="宋体" w:cs="宋体"/>
          <w:color w:val="auto"/>
          <w:sz w:val="24"/>
        </w:rPr>
        <w:t>地址：浙江省金华市东阳市画宁路20号 </w:t>
      </w:r>
    </w:p>
    <w:p w14:paraId="3C48D27E">
      <w:pPr>
        <w:keepNext w:val="0"/>
        <w:keepLines w:val="0"/>
        <w:pageBreakBefore w:val="0"/>
        <w:kinsoku/>
        <w:wordWrap/>
        <w:overflowPunct/>
        <w:topLinePunct w:val="0"/>
        <w:autoSpaceDE/>
        <w:autoSpaceDN/>
        <w:bidi w:val="0"/>
        <w:spacing w:line="360" w:lineRule="auto"/>
        <w:ind w:firstLine="720" w:firstLineChars="300"/>
        <w:jc w:val="left"/>
        <w:textAlignment w:val="auto"/>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ascii="宋体" w:hAnsi="宋体" w:cs="宋体"/>
          <w:color w:val="auto"/>
          <w:sz w:val="24"/>
          <w:lang w:val="en-US" w:eastAsia="zh-CN"/>
        </w:rPr>
        <w:t xml:space="preserve">马先生 </w:t>
      </w:r>
      <w:r>
        <w:rPr>
          <w:rFonts w:hint="eastAsia" w:ascii="宋体" w:hAnsi="宋体" w:cs="宋体"/>
          <w:color w:val="auto"/>
          <w:sz w:val="24"/>
        </w:rPr>
        <w:t xml:space="preserve">     项目联系方式：</w:t>
      </w:r>
      <w:r>
        <w:rPr>
          <w:rFonts w:hint="eastAsia" w:ascii="宋体" w:hAnsi="宋体" w:cs="宋体"/>
          <w:color w:val="auto"/>
          <w:sz w:val="24"/>
          <w:lang w:val="en-US" w:eastAsia="zh-CN"/>
        </w:rPr>
        <w:t xml:space="preserve">15105890295 </w:t>
      </w:r>
    </w:p>
    <w:p w14:paraId="1BA8B995">
      <w:pPr>
        <w:keepNext w:val="0"/>
        <w:keepLines w:val="0"/>
        <w:pageBreakBefore w:val="0"/>
        <w:kinsoku/>
        <w:wordWrap/>
        <w:overflowPunct/>
        <w:topLinePunct w:val="0"/>
        <w:autoSpaceDE/>
        <w:autoSpaceDN/>
        <w:bidi w:val="0"/>
        <w:spacing w:line="360" w:lineRule="auto"/>
        <w:ind w:firstLine="720" w:firstLineChars="300"/>
        <w:jc w:val="left"/>
        <w:textAlignment w:val="auto"/>
        <w:rPr>
          <w:rFonts w:hint="eastAsia" w:ascii="宋体" w:hAnsi="宋体" w:eastAsia="宋体" w:cs="宋体"/>
          <w:color w:val="auto"/>
          <w:sz w:val="24"/>
          <w:lang w:eastAsia="zh-CN"/>
        </w:rPr>
      </w:pPr>
      <w:r>
        <w:rPr>
          <w:rFonts w:hint="eastAsia" w:ascii="宋体" w:hAnsi="宋体" w:cs="宋体"/>
          <w:color w:val="auto"/>
          <w:sz w:val="24"/>
        </w:rPr>
        <w:t>质疑联系人：</w:t>
      </w:r>
      <w:r>
        <w:rPr>
          <w:rFonts w:hint="eastAsia" w:ascii="宋体" w:hAnsi="宋体" w:cs="宋体"/>
          <w:color w:val="auto"/>
          <w:sz w:val="24"/>
          <w:lang w:val="en-US" w:eastAsia="zh-CN"/>
        </w:rPr>
        <w:t xml:space="preserve">马先生 </w:t>
      </w:r>
      <w:r>
        <w:rPr>
          <w:rFonts w:hint="eastAsia" w:ascii="宋体" w:hAnsi="宋体" w:cs="宋体"/>
          <w:color w:val="auto"/>
          <w:sz w:val="24"/>
        </w:rPr>
        <w:t xml:space="preserve">     质疑联系方式 ：</w:t>
      </w:r>
      <w:r>
        <w:rPr>
          <w:rFonts w:hint="eastAsia" w:ascii="宋体" w:hAnsi="宋体" w:cs="宋体"/>
          <w:color w:val="auto"/>
          <w:sz w:val="24"/>
          <w:lang w:val="en-US" w:eastAsia="zh-CN"/>
        </w:rPr>
        <w:t xml:space="preserve">15105890295 </w:t>
      </w:r>
    </w:p>
    <w:p w14:paraId="1ABEA6C8">
      <w:pPr>
        <w:keepNext w:val="0"/>
        <w:keepLines w:val="0"/>
        <w:pageBreakBefore w:val="0"/>
        <w:kinsoku/>
        <w:wordWrap/>
        <w:overflowPunct/>
        <w:topLinePunct w:val="0"/>
        <w:autoSpaceDE/>
        <w:autoSpaceDN/>
        <w:bidi w:val="0"/>
        <w:spacing w:line="360" w:lineRule="auto"/>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5"/>
      <w:bookmarkEnd w:id="6"/>
      <w:r>
        <w:rPr>
          <w:rFonts w:hint="eastAsia" w:ascii="宋体" w:hAnsi="宋体" w:eastAsia="宋体" w:cs="宋体"/>
          <w:b/>
          <w:bCs/>
          <w:color w:val="auto"/>
          <w:sz w:val="24"/>
          <w:highlight w:val="none"/>
        </w:rPr>
        <w:t>信息</w:t>
      </w:r>
    </w:p>
    <w:p w14:paraId="127939D2">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color w:val="auto"/>
          <w:sz w:val="24"/>
          <w:highlight w:val="none"/>
        </w:rPr>
      </w:pPr>
      <w:bookmarkStart w:id="7" w:name="_Toc28359087"/>
      <w:bookmarkStart w:id="8" w:name="_Toc28359010"/>
      <w:r>
        <w:rPr>
          <w:rFonts w:hint="eastAsia" w:ascii="宋体" w:hAnsi="宋体" w:eastAsia="宋体" w:cs="宋体"/>
          <w:color w:val="auto"/>
          <w:sz w:val="24"/>
          <w:highlight w:val="none"/>
        </w:rPr>
        <w:t>名称：浙江大成工程项目管理有限公司</w:t>
      </w:r>
    </w:p>
    <w:p w14:paraId="48F89420">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东阳市振兴路360号3楼</w:t>
      </w:r>
    </w:p>
    <w:p w14:paraId="7A3A1284">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w:t>
      </w:r>
      <w:r>
        <w:rPr>
          <w:rFonts w:hint="eastAsia" w:ascii="宋体" w:hAnsi="宋体" w:eastAsia="宋体" w:cs="宋体"/>
          <w:color w:val="auto"/>
          <w:sz w:val="24"/>
          <w:highlight w:val="none"/>
          <w:lang w:eastAsia="zh-CN"/>
        </w:rPr>
        <w:t>洪先生</w:t>
      </w:r>
    </w:p>
    <w:p w14:paraId="6C780817">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项目联系方式：</w:t>
      </w:r>
      <w:r>
        <w:rPr>
          <w:rFonts w:hint="eastAsia" w:ascii="宋体" w:hAnsi="宋体" w:eastAsia="宋体" w:cs="宋体"/>
          <w:color w:val="auto"/>
          <w:sz w:val="24"/>
          <w:highlight w:val="none"/>
          <w:lang w:eastAsia="zh-CN"/>
        </w:rPr>
        <w:t>15657997877</w:t>
      </w:r>
    </w:p>
    <w:p w14:paraId="1D8E29B7">
      <w:pPr>
        <w:keepNext w:val="0"/>
        <w:keepLines w:val="0"/>
        <w:pageBreakBefore w:val="0"/>
        <w:kinsoku/>
        <w:wordWrap/>
        <w:overflowPunct/>
        <w:topLinePunct w:val="0"/>
        <w:autoSpaceDE/>
        <w:autoSpaceDN/>
        <w:bidi w:val="0"/>
        <w:spacing w:line="440" w:lineRule="exact"/>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杨</w:t>
      </w:r>
      <w:r>
        <w:rPr>
          <w:rFonts w:hint="eastAsia" w:ascii="宋体" w:hAnsi="宋体" w:eastAsia="宋体" w:cs="宋体"/>
          <w:color w:val="auto"/>
          <w:sz w:val="24"/>
          <w:highlight w:val="none"/>
          <w:lang w:val="en-US" w:eastAsia="zh-CN"/>
        </w:rPr>
        <w:t>先生</w:t>
      </w:r>
    </w:p>
    <w:p w14:paraId="795CAAF8">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联系方式：</w:t>
      </w:r>
      <w:r>
        <w:rPr>
          <w:rFonts w:hint="eastAsia" w:ascii="宋体" w:hAnsi="宋体" w:eastAsia="宋体" w:cs="宋体"/>
          <w:color w:val="auto"/>
          <w:sz w:val="24"/>
          <w:highlight w:val="none"/>
          <w:lang w:val="en-US" w:eastAsia="zh-CN"/>
        </w:rPr>
        <w:t>18257932250</w:t>
      </w:r>
    </w:p>
    <w:p w14:paraId="1955562A">
      <w:pPr>
        <w:keepNext w:val="0"/>
        <w:keepLines w:val="0"/>
        <w:pageBreakBefore w:val="0"/>
        <w:kinsoku/>
        <w:wordWrap/>
        <w:overflowPunct/>
        <w:topLinePunct w:val="0"/>
        <w:autoSpaceDE/>
        <w:autoSpaceDN/>
        <w:bidi w:val="0"/>
        <w:spacing w:line="440" w:lineRule="exact"/>
        <w:ind w:firstLine="723" w:firstLineChars="300"/>
        <w:textAlignment w:val="auto"/>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3.</w:t>
      </w:r>
      <w:bookmarkEnd w:id="7"/>
      <w:bookmarkEnd w:id="8"/>
      <w:r>
        <w:rPr>
          <w:rFonts w:hint="eastAsia" w:ascii="宋体" w:hAnsi="宋体" w:eastAsia="宋体" w:cs="宋体"/>
          <w:b/>
          <w:bCs/>
          <w:color w:val="auto"/>
          <w:sz w:val="24"/>
          <w:highlight w:val="none"/>
        </w:rPr>
        <w:t>同级政府采购监督管理部门：</w:t>
      </w:r>
    </w:p>
    <w:p w14:paraId="2B118C80">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w:t>
      </w:r>
      <w:r>
        <w:rPr>
          <w:rFonts w:hint="eastAsia" w:ascii="宋体" w:hAnsi="宋体" w:cs="宋体"/>
          <w:color w:val="auto"/>
          <w:sz w:val="24"/>
          <w:highlight w:val="none"/>
          <w:lang w:eastAsia="zh-CN"/>
        </w:rPr>
        <w:t>北</w:t>
      </w:r>
      <w:r>
        <w:rPr>
          <w:rFonts w:hint="eastAsia" w:ascii="宋体" w:hAnsi="宋体" w:eastAsia="宋体" w:cs="宋体"/>
          <w:color w:val="auto"/>
          <w:sz w:val="24"/>
          <w:highlight w:val="none"/>
        </w:rPr>
        <w:t>路8号</w:t>
      </w:r>
    </w:p>
    <w:p w14:paraId="6F0C4065">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14:paraId="61E62E38">
      <w:pPr>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color w:val="auto"/>
          <w:szCs w:val="24"/>
          <w:highlight w:val="none"/>
        </w:rPr>
      </w:pPr>
      <w:r>
        <w:rPr>
          <w:rFonts w:hint="eastAsia" w:ascii="宋体" w:hAnsi="宋体" w:eastAsia="宋体" w:cs="宋体"/>
          <w:b/>
          <w:color w:val="auto"/>
          <w:sz w:val="24"/>
          <w:highlight w:val="none"/>
        </w:rPr>
        <w:t xml:space="preserve">  </w:t>
      </w:r>
    </w:p>
    <w:p w14:paraId="3E23A304">
      <w:pPr>
        <w:keepNext w:val="0"/>
        <w:keepLines w:val="0"/>
        <w:pageBreakBefore w:val="0"/>
        <w:kinsoku/>
        <w:wordWrap/>
        <w:overflowPunct/>
        <w:topLinePunct w:val="0"/>
        <w:autoSpaceDE/>
        <w:autoSpaceDN/>
        <w:bidi w:val="0"/>
        <w:snapToGrid w:val="0"/>
        <w:spacing w:line="440" w:lineRule="exact"/>
        <w:ind w:left="5799" w:leftChars="237" w:right="198" w:hanging="5301" w:hangingChars="22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东阳市画水镇人民政府</w:t>
      </w:r>
      <w:r>
        <w:rPr>
          <w:rFonts w:hint="eastAsia" w:ascii="宋体" w:hAnsi="宋体" w:eastAsia="宋体" w:cs="宋体"/>
          <w:b/>
          <w:color w:val="auto"/>
          <w:sz w:val="24"/>
          <w:highlight w:val="none"/>
        </w:rPr>
        <w:t xml:space="preserve">                           </w:t>
      </w:r>
    </w:p>
    <w:p w14:paraId="67C4DB80">
      <w:pPr>
        <w:keepNext w:val="0"/>
        <w:keepLines w:val="0"/>
        <w:pageBreakBefore w:val="0"/>
        <w:kinsoku/>
        <w:wordWrap/>
        <w:overflowPunct/>
        <w:topLinePunct w:val="0"/>
        <w:autoSpaceDE/>
        <w:autoSpaceDN/>
        <w:bidi w:val="0"/>
        <w:snapToGrid w:val="0"/>
        <w:spacing w:line="440" w:lineRule="exact"/>
        <w:ind w:left="5799" w:leftChars="237" w:right="198" w:hanging="5301" w:hangingChars="2200"/>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浙江大成工程项目管理有限公司</w:t>
      </w:r>
    </w:p>
    <w:p w14:paraId="52549E6B">
      <w:pPr>
        <w:keepNext w:val="0"/>
        <w:keepLines w:val="0"/>
        <w:pageBreakBefore w:val="0"/>
        <w:kinsoku/>
        <w:wordWrap/>
        <w:overflowPunct/>
        <w:topLinePunct w:val="0"/>
        <w:autoSpaceDE/>
        <w:autoSpaceDN/>
        <w:bidi w:val="0"/>
        <w:snapToGrid w:val="0"/>
        <w:spacing w:line="440" w:lineRule="exact"/>
        <w:ind w:right="198" w:firstLine="6505" w:firstLineChars="2700"/>
        <w:textAlignment w:val="auto"/>
        <w:rPr>
          <w:rFonts w:hint="eastAsia" w:ascii="宋体" w:hAnsi="宋体" w:eastAsia="宋体" w:cs="宋体"/>
          <w:color w:val="auto"/>
          <w:kern w:val="0"/>
          <w:sz w:val="24"/>
          <w:highlight w:val="none"/>
          <w:lang w:bidi="ar"/>
        </w:rPr>
      </w:pPr>
      <w:r>
        <w:rPr>
          <w:rFonts w:hint="eastAsia" w:ascii="宋体" w:hAnsi="宋体" w:eastAsia="宋体" w:cs="宋体"/>
          <w:b/>
          <w:color w:val="auto"/>
          <w:sz w:val="24"/>
          <w:highlight w:val="none"/>
        </w:rPr>
        <w:t>202</w:t>
      </w: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29</w:t>
      </w:r>
      <w:r>
        <w:rPr>
          <w:rFonts w:hint="eastAsia" w:ascii="宋体" w:hAnsi="宋体" w:eastAsia="宋体" w:cs="宋体"/>
          <w:b/>
          <w:color w:val="auto"/>
          <w:sz w:val="24"/>
          <w:highlight w:val="none"/>
        </w:rPr>
        <w:t>日</w:t>
      </w:r>
    </w:p>
    <w:p w14:paraId="0D9272A8">
      <w:pPr>
        <w:keepNext w:val="0"/>
        <w:keepLines w:val="0"/>
        <w:pageBreakBefore w:val="0"/>
        <w:kinsoku/>
        <w:wordWrap/>
        <w:overflowPunct/>
        <w:topLinePunct w:val="0"/>
        <w:autoSpaceDE/>
        <w:autoSpaceDN/>
        <w:bidi w:val="0"/>
        <w:adjustRightInd/>
        <w:snapToGrid w:val="0"/>
        <w:spacing w:line="440" w:lineRule="exact"/>
        <w:ind w:right="198"/>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若对项目采购电子交易系统操作有疑问，可登录政采云（https://www.zcygov.cn/），点击右侧咨询小采，获取采小蜜智能服务管家帮助，或拨打政采云服务热线400-881-7190获取热线服务帮助。</w:t>
      </w:r>
    </w:p>
    <w:p w14:paraId="6F3198D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CA问题联系电话（人工）：汇信CA 400-888-4636；天谷CA 400-087-8198。</w:t>
      </w:r>
    </w:p>
    <w:p w14:paraId="6526F09A">
      <w:pPr>
        <w:pStyle w:val="12"/>
        <w:pageBreakBefore/>
        <w:snapToGrid w:val="0"/>
        <w:spacing w:before="120" w:after="120" w:line="360" w:lineRule="auto"/>
        <w:jc w:val="center"/>
        <w:outlineLvl w:val="0"/>
        <w:rPr>
          <w:rFonts w:hint="eastAsia" w:ascii="宋体" w:hAnsi="宋体" w:eastAsia="宋体" w:cs="宋体"/>
          <w:b/>
          <w:color w:val="auto"/>
          <w:sz w:val="36"/>
          <w:szCs w:val="36"/>
          <w:highlight w:val="none"/>
        </w:rPr>
      </w:pPr>
      <w:bookmarkStart w:id="9" w:name="_Toc12918"/>
      <w:r>
        <w:rPr>
          <w:rFonts w:hint="eastAsia" w:ascii="宋体" w:hAnsi="宋体" w:eastAsia="宋体" w:cs="宋体"/>
          <w:b/>
          <w:color w:val="auto"/>
          <w:sz w:val="36"/>
          <w:szCs w:val="36"/>
          <w:highlight w:val="none"/>
        </w:rPr>
        <w:t>第二章  招标需求</w:t>
      </w:r>
      <w:bookmarkEnd w:id="9"/>
    </w:p>
    <w:p w14:paraId="4906C368">
      <w:pPr>
        <w:pStyle w:val="12"/>
        <w:spacing w:before="120" w:after="120" w:line="360" w:lineRule="auto"/>
        <w:ind w:firstLine="703" w:firstLineChars="250"/>
        <w:rPr>
          <w:rFonts w:hint="eastAsia" w:ascii="宋体" w:hAnsi="宋体" w:eastAsia="宋体" w:cs="宋体"/>
          <w:b/>
          <w:color w:val="auto"/>
          <w:kern w:val="2"/>
          <w:sz w:val="28"/>
          <w:szCs w:val="28"/>
          <w:lang w:val="en-US" w:eastAsia="zh-CN" w:bidi="ar-SA"/>
        </w:rPr>
      </w:pPr>
      <w:bookmarkStart w:id="10" w:name="_Toc31655"/>
      <w:r>
        <w:rPr>
          <w:rFonts w:hint="eastAsia" w:ascii="宋体" w:hAnsi="宋体" w:eastAsia="宋体" w:cs="宋体"/>
          <w:b/>
          <w:color w:val="auto"/>
          <w:kern w:val="2"/>
          <w:sz w:val="28"/>
          <w:szCs w:val="28"/>
          <w:lang w:val="en-US" w:eastAsia="zh-CN" w:bidi="ar-SA"/>
        </w:rPr>
        <w:t>一、项目规划背景</w:t>
      </w:r>
    </w:p>
    <w:p w14:paraId="78721568">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（一）自然地理条件</w:t>
      </w:r>
    </w:p>
    <w:p w14:paraId="55D56D7E">
      <w:pPr>
        <w:pStyle w:val="60"/>
        <w:snapToGrid w:val="0"/>
        <w:spacing w:before="0"/>
        <w:ind w:firstLine="480"/>
        <w:jc w:val="left"/>
        <w:rPr>
          <w:rFonts w:hint="eastAsia" w:ascii="宋体" w:hAnsi="宋体" w:eastAsia="宋体" w:cs="宋体"/>
          <w:color w:val="auto"/>
        </w:rPr>
      </w:pPr>
      <w:r>
        <w:rPr>
          <w:rFonts w:hint="eastAsia" w:ascii="宋体" w:hAnsi="宋体" w:eastAsia="宋体" w:cs="宋体"/>
          <w:color w:val="auto"/>
        </w:rPr>
        <w:t>（一）自然地理条件</w:t>
      </w:r>
    </w:p>
    <w:p w14:paraId="5225638D">
      <w:pPr>
        <w:pStyle w:val="60"/>
        <w:snapToGrid w:val="0"/>
        <w:spacing w:before="0"/>
        <w:ind w:firstLine="480"/>
        <w:jc w:val="left"/>
        <w:rPr>
          <w:rFonts w:hint="eastAsia" w:ascii="宋体" w:hAnsi="宋体" w:eastAsia="宋体" w:cs="宋体"/>
          <w:color w:val="auto"/>
        </w:rPr>
      </w:pPr>
      <w:r>
        <w:rPr>
          <w:rFonts w:hint="eastAsia" w:ascii="宋体" w:hAnsi="宋体" w:eastAsia="宋体" w:cs="宋体"/>
          <w:color w:val="auto"/>
        </w:rPr>
        <w:t>东阳市地处浙江省中部、金衢盆地东侧，地理位置处东经120°05′--120°44′，北纬28°58′--29°30′间，全市土地总面积262.02万亩，现有耕地面积36万亩。本市属中亚热带季风气候，兼有盆地性小气候特征。季风交替显著，四季分明，光照较多，热量较优，雨量充沛，空气湿润。年平均温度17℃，极端最低温度-13.1℃，极端最高温度40.3℃,年平均降水量1316mm，年平均日照2002小时，无霜期239天。土壤以香灰土、紫砂土、红壤土等土质为主，土壤深厚，肥力较高。</w:t>
      </w:r>
    </w:p>
    <w:p w14:paraId="49E49646">
      <w:pPr>
        <w:pStyle w:val="60"/>
        <w:snapToGrid w:val="0"/>
        <w:spacing w:before="0"/>
        <w:ind w:firstLine="480"/>
        <w:jc w:val="left"/>
        <w:rPr>
          <w:rFonts w:hint="eastAsia" w:ascii="宋体" w:hAnsi="宋体" w:eastAsia="宋体" w:cs="宋体"/>
          <w:color w:val="auto"/>
        </w:rPr>
      </w:pPr>
      <w:r>
        <w:rPr>
          <w:rFonts w:hint="eastAsia" w:ascii="宋体" w:hAnsi="宋体" w:eastAsia="宋体" w:cs="宋体"/>
          <w:color w:val="auto"/>
        </w:rPr>
        <w:t>（二）规范松树枯死木清理工作，有效遏制松树线虫病蔓延，确保东阳森林生态安全，根据《浙江省松材线虫病防治条例》、《松材线虫病疫区和疫木管理办法》</w:t>
      </w:r>
      <w:r>
        <w:rPr>
          <w:rFonts w:hint="eastAsia" w:ascii="宋体" w:hAnsi="宋体" w:eastAsia="宋体" w:cs="宋体"/>
          <w:color w:val="auto"/>
          <w:lang w:eastAsia="zh-CN"/>
        </w:rPr>
        <w:t>、</w:t>
      </w:r>
      <w:r>
        <w:rPr>
          <w:rFonts w:hint="eastAsia" w:ascii="宋体" w:hAnsi="宋体" w:eastAsia="宋体" w:cs="宋体"/>
          <w:color w:val="auto"/>
        </w:rPr>
        <w:t>《松材线虫病</w:t>
      </w:r>
      <w:r>
        <w:rPr>
          <w:rFonts w:hint="eastAsia" w:ascii="宋体" w:hAnsi="宋体" w:eastAsia="宋体" w:cs="宋体"/>
          <w:color w:val="auto"/>
          <w:lang w:eastAsia="zh-CN"/>
        </w:rPr>
        <w:t>防治技术方案（</w:t>
      </w:r>
      <w:r>
        <w:rPr>
          <w:rFonts w:hint="eastAsia" w:ascii="宋体" w:hAnsi="宋体" w:eastAsia="宋体" w:cs="宋体"/>
          <w:color w:val="auto"/>
          <w:lang w:val="en-US" w:eastAsia="zh-CN"/>
        </w:rPr>
        <w:t>2022年版</w:t>
      </w:r>
      <w:r>
        <w:rPr>
          <w:rFonts w:hint="eastAsia" w:ascii="宋体" w:hAnsi="宋体" w:eastAsia="宋体" w:cs="宋体"/>
          <w:color w:val="auto"/>
          <w:lang w:eastAsia="zh-CN"/>
        </w:rPr>
        <w:t>）</w:t>
      </w:r>
      <w:r>
        <w:rPr>
          <w:rFonts w:hint="eastAsia" w:ascii="宋体" w:hAnsi="宋体" w:eastAsia="宋体" w:cs="宋体"/>
          <w:color w:val="auto"/>
        </w:rPr>
        <w:t>》</w:t>
      </w:r>
      <w:r>
        <w:rPr>
          <w:rFonts w:hint="eastAsia" w:ascii="宋体" w:hAnsi="宋体" w:eastAsia="宋体" w:cs="宋体"/>
          <w:color w:val="auto"/>
          <w:lang w:val="en-US" w:eastAsia="zh-CN"/>
        </w:rPr>
        <w:t>(</w:t>
      </w:r>
      <w:r>
        <w:rPr>
          <w:rFonts w:hint="eastAsia" w:ascii="宋体" w:hAnsi="宋体" w:eastAsia="宋体" w:cs="宋体"/>
          <w:color w:val="auto"/>
          <w:lang w:eastAsia="zh-CN"/>
        </w:rPr>
        <w:t>林生发</w:t>
      </w:r>
      <w:r>
        <w:rPr>
          <w:rFonts w:hint="eastAsia" w:ascii="宋体" w:hAnsi="宋体" w:eastAsia="宋体" w:cs="宋体"/>
          <w:color w:val="auto"/>
          <w:lang w:val="en-US" w:eastAsia="zh-CN"/>
        </w:rPr>
        <w:t>〔2022〕94号)</w:t>
      </w:r>
      <w:r>
        <w:rPr>
          <w:rFonts w:hint="eastAsia" w:ascii="宋体" w:hAnsi="宋体" w:eastAsia="宋体" w:cs="宋体"/>
          <w:color w:val="auto"/>
        </w:rPr>
        <w:t>，持续202</w:t>
      </w:r>
      <w:r>
        <w:rPr>
          <w:rFonts w:hint="eastAsia" w:ascii="宋体" w:hAnsi="宋体" w:eastAsia="宋体" w:cs="宋体"/>
          <w:color w:val="auto"/>
          <w:lang w:val="en-US" w:eastAsia="zh-CN"/>
        </w:rPr>
        <w:t>3</w:t>
      </w: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年度的</w:t>
      </w:r>
      <w:r>
        <w:rPr>
          <w:rFonts w:hint="eastAsia" w:ascii="宋体" w:hAnsi="宋体" w:cs="宋体"/>
          <w:color w:val="auto"/>
          <w:lang w:eastAsia="zh-CN"/>
        </w:rPr>
        <w:t>东阳市六石街道</w:t>
      </w:r>
      <w:r>
        <w:rPr>
          <w:rFonts w:hint="eastAsia" w:ascii="宋体" w:hAnsi="宋体" w:eastAsia="宋体" w:cs="宋体"/>
          <w:color w:val="auto"/>
        </w:rPr>
        <w:t>全域范围清理。</w:t>
      </w:r>
    </w:p>
    <w:p w14:paraId="6413E537">
      <w:pPr>
        <w:pStyle w:val="60"/>
        <w:snapToGrid w:val="0"/>
        <w:spacing w:before="0"/>
        <w:ind w:firstLine="560"/>
        <w:jc w:val="left"/>
        <w:rPr>
          <w:rFonts w:hint="eastAsia" w:ascii="宋体" w:hAnsi="宋体" w:eastAsia="宋体" w:cs="宋体"/>
          <w:b/>
          <w:color w:val="auto"/>
          <w:sz w:val="28"/>
          <w:szCs w:val="28"/>
        </w:rPr>
      </w:pPr>
      <w:r>
        <w:rPr>
          <w:rFonts w:hint="eastAsia" w:ascii="宋体" w:hAnsi="宋体" w:eastAsia="宋体" w:cs="宋体"/>
          <w:b/>
          <w:color w:val="auto"/>
          <w:sz w:val="28"/>
          <w:szCs w:val="28"/>
        </w:rPr>
        <w:t>二、实施内容及范围</w:t>
      </w:r>
    </w:p>
    <w:p w14:paraId="2F9FC1F8">
      <w:pPr>
        <w:pStyle w:val="60"/>
        <w:snapToGrid w:val="0"/>
        <w:spacing w:before="0"/>
        <w:ind w:firstLine="480"/>
        <w:jc w:val="left"/>
        <w:rPr>
          <w:rFonts w:hint="eastAsia" w:ascii="宋体" w:hAnsi="宋体" w:eastAsia="宋体" w:cs="宋体"/>
          <w:color w:val="auto"/>
        </w:rPr>
      </w:pPr>
      <w:r>
        <w:rPr>
          <w:rFonts w:hint="eastAsia" w:ascii="宋体" w:hAnsi="宋体" w:eastAsia="宋体" w:cs="宋体"/>
          <w:color w:val="auto"/>
        </w:rPr>
        <w:t>采用择伐</w:t>
      </w:r>
      <w:r>
        <w:rPr>
          <w:rFonts w:hint="eastAsia" w:ascii="宋体" w:hAnsi="宋体" w:eastAsia="宋体" w:cs="宋体"/>
          <w:color w:val="auto"/>
          <w:lang w:val="en-US" w:eastAsia="zh-CN"/>
        </w:rPr>
        <w:t>等</w:t>
      </w:r>
      <w:r>
        <w:rPr>
          <w:rFonts w:hint="eastAsia" w:ascii="宋体" w:hAnsi="宋体" w:eastAsia="宋体" w:cs="宋体"/>
          <w:color w:val="auto"/>
        </w:rPr>
        <w:t>方式，</w:t>
      </w:r>
      <w:r>
        <w:rPr>
          <w:rFonts w:hint="eastAsia" w:ascii="宋体" w:hAnsi="宋体" w:eastAsia="宋体" w:cs="宋体"/>
          <w:color w:val="auto"/>
          <w:lang w:val="en-US" w:eastAsia="zh-CN"/>
        </w:rPr>
        <w:t>在规定期限</w:t>
      </w:r>
      <w:r>
        <w:rPr>
          <w:rFonts w:hint="eastAsia" w:ascii="宋体" w:hAnsi="宋体" w:eastAsia="宋体" w:cs="宋体"/>
          <w:color w:val="auto"/>
        </w:rPr>
        <w:t>对约定范围内所有病死（枯死、濒死）</w:t>
      </w:r>
      <w:r>
        <w:rPr>
          <w:rFonts w:hint="eastAsia" w:ascii="宋体" w:hAnsi="宋体" w:eastAsia="宋体" w:cs="宋体"/>
          <w:color w:val="auto"/>
          <w:lang w:val="en-US" w:eastAsia="zh-CN"/>
        </w:rPr>
        <w:t>和因</w:t>
      </w:r>
      <w:r>
        <w:rPr>
          <w:rFonts w:hint="eastAsia" w:ascii="宋体" w:hAnsi="宋体" w:eastAsia="宋体" w:cs="宋体"/>
          <w:color w:val="auto"/>
          <w:lang w:eastAsia="zh-CN"/>
        </w:rPr>
        <w:t>干旱、风折、雪压、火烧等死亡的</w:t>
      </w:r>
      <w:r>
        <w:rPr>
          <w:rFonts w:hint="eastAsia" w:ascii="宋体" w:hAnsi="宋体" w:eastAsia="宋体" w:cs="宋体"/>
          <w:color w:val="auto"/>
        </w:rPr>
        <w:t>松树进行</w:t>
      </w:r>
      <w:r>
        <w:rPr>
          <w:rFonts w:hint="eastAsia" w:ascii="宋体" w:hAnsi="宋体" w:eastAsia="宋体" w:cs="宋体"/>
          <w:color w:val="auto"/>
          <w:lang w:val="en-US" w:eastAsia="zh-CN"/>
        </w:rPr>
        <w:t>除治</w:t>
      </w:r>
      <w:r>
        <w:rPr>
          <w:rFonts w:hint="eastAsia" w:ascii="宋体" w:hAnsi="宋体" w:eastAsia="宋体" w:cs="宋体"/>
          <w:color w:val="auto"/>
        </w:rPr>
        <w:t>，并对伐除的</w:t>
      </w:r>
      <w:r>
        <w:rPr>
          <w:rFonts w:hint="eastAsia" w:ascii="宋体" w:hAnsi="宋体" w:eastAsia="宋体" w:cs="宋体"/>
          <w:color w:val="auto"/>
          <w:lang w:val="en-US" w:eastAsia="zh-CN"/>
        </w:rPr>
        <w:t>松木</w:t>
      </w:r>
      <w:r>
        <w:rPr>
          <w:rFonts w:hint="eastAsia" w:ascii="宋体" w:hAnsi="宋体" w:eastAsia="宋体" w:cs="宋体"/>
          <w:color w:val="auto"/>
          <w:lang w:eastAsia="zh-CN"/>
        </w:rPr>
        <w:t>、</w:t>
      </w:r>
      <w:r>
        <w:rPr>
          <w:rFonts w:hint="eastAsia" w:ascii="宋体" w:hAnsi="宋体" w:eastAsia="宋体" w:cs="宋体"/>
          <w:color w:val="auto"/>
        </w:rPr>
        <w:t>清理的枝桠</w:t>
      </w:r>
      <w:r>
        <w:rPr>
          <w:rFonts w:hint="eastAsia" w:ascii="宋体" w:hAnsi="宋体" w:eastAsia="宋体" w:cs="宋体"/>
          <w:color w:val="auto"/>
          <w:lang w:val="en-US" w:eastAsia="zh-CN"/>
        </w:rPr>
        <w:t>以及伐桩</w:t>
      </w:r>
      <w:r>
        <w:rPr>
          <w:rFonts w:hint="eastAsia" w:ascii="宋体" w:hAnsi="宋体" w:eastAsia="宋体" w:cs="宋体"/>
          <w:color w:val="auto"/>
        </w:rPr>
        <w:t>进行管理、处理。</w:t>
      </w:r>
    </w:p>
    <w:p w14:paraId="06A2A349">
      <w:pPr>
        <w:pStyle w:val="60"/>
        <w:snapToGrid w:val="0"/>
        <w:spacing w:before="0"/>
        <w:ind w:firstLine="480"/>
        <w:jc w:val="left"/>
        <w:rPr>
          <w:rFonts w:hint="eastAsia" w:ascii="宋体" w:hAnsi="宋体" w:eastAsia="宋体" w:cs="宋体"/>
          <w:color w:val="auto"/>
        </w:rPr>
      </w:pPr>
      <w:r>
        <w:rPr>
          <w:rFonts w:hint="eastAsia" w:ascii="宋体" w:hAnsi="宋体" w:eastAsia="宋体" w:cs="宋体"/>
          <w:color w:val="auto"/>
        </w:rPr>
        <w:t>1、施工范围：</w:t>
      </w:r>
      <w:r>
        <w:rPr>
          <w:rFonts w:hint="eastAsia" w:ascii="宋体" w:hAnsi="宋体" w:cs="宋体"/>
          <w:color w:val="auto"/>
          <w:lang w:eastAsia="zh-CN"/>
        </w:rPr>
        <w:t>东阳市画水镇辖区范围</w:t>
      </w:r>
      <w:r>
        <w:rPr>
          <w:rFonts w:hint="eastAsia" w:ascii="宋体" w:hAnsi="宋体" w:eastAsia="宋体" w:cs="宋体"/>
          <w:color w:val="auto"/>
        </w:rPr>
        <w:t>。</w:t>
      </w:r>
    </w:p>
    <w:p w14:paraId="641E59F4">
      <w:pPr>
        <w:pStyle w:val="60"/>
        <w:snapToGrid w:val="0"/>
        <w:spacing w:before="0"/>
        <w:ind w:firstLine="480"/>
        <w:jc w:val="left"/>
        <w:rPr>
          <w:rFonts w:hint="eastAsia" w:ascii="宋体" w:hAnsi="宋体" w:eastAsia="宋体" w:cs="宋体"/>
          <w:color w:val="auto"/>
        </w:rPr>
      </w:pPr>
      <w:r>
        <w:rPr>
          <w:rFonts w:hint="eastAsia" w:ascii="宋体" w:hAnsi="宋体" w:eastAsia="宋体" w:cs="宋体"/>
          <w:color w:val="auto"/>
        </w:rPr>
        <w:t>2、清理除治对象：范围内所有病死（枯死、濒死）</w:t>
      </w:r>
      <w:r>
        <w:rPr>
          <w:rFonts w:hint="eastAsia" w:ascii="宋体" w:hAnsi="宋体" w:eastAsia="宋体" w:cs="宋体"/>
          <w:color w:val="auto"/>
          <w:lang w:val="en-US" w:eastAsia="zh-CN"/>
        </w:rPr>
        <w:t>和因</w:t>
      </w:r>
      <w:r>
        <w:rPr>
          <w:rFonts w:hint="eastAsia" w:ascii="宋体" w:hAnsi="宋体" w:eastAsia="宋体" w:cs="宋体"/>
          <w:color w:val="auto"/>
          <w:lang w:eastAsia="zh-CN"/>
        </w:rPr>
        <w:t>干旱、风折、雪压、火烧等死亡的</w:t>
      </w:r>
      <w:r>
        <w:rPr>
          <w:rFonts w:hint="eastAsia" w:ascii="宋体" w:hAnsi="宋体" w:eastAsia="宋体" w:cs="宋体"/>
          <w:color w:val="auto"/>
        </w:rPr>
        <w:t>松树。</w:t>
      </w:r>
    </w:p>
    <w:p w14:paraId="6B7D3090">
      <w:pPr>
        <w:pStyle w:val="60"/>
        <w:snapToGrid w:val="0"/>
        <w:spacing w:before="0"/>
        <w:ind w:firstLine="560"/>
        <w:rPr>
          <w:rFonts w:hint="eastAsia" w:ascii="宋体" w:hAnsi="宋体" w:eastAsia="宋体" w:cs="宋体"/>
          <w:b/>
          <w:color w:val="auto"/>
          <w:sz w:val="28"/>
          <w:szCs w:val="28"/>
        </w:rPr>
      </w:pPr>
      <w:r>
        <w:rPr>
          <w:rFonts w:hint="eastAsia" w:ascii="宋体" w:hAnsi="宋体" w:eastAsia="宋体" w:cs="宋体"/>
          <w:b/>
          <w:color w:val="auto"/>
          <w:sz w:val="28"/>
          <w:szCs w:val="28"/>
        </w:rPr>
        <w:t>三、清理技术要求</w:t>
      </w:r>
    </w:p>
    <w:p w14:paraId="7BA24CB7">
      <w:pPr>
        <w:pStyle w:val="60"/>
        <w:snapToGrid w:val="0"/>
        <w:spacing w:before="0"/>
        <w:ind w:firstLine="56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清理范围内枯死松树清理率达到100％，清理质量要求严格执行《松材线虫病防治技术方案（2022年版）》相关规定，并按要求运用“数字森防”APP上传除治数据：</w:t>
      </w:r>
    </w:p>
    <w:p w14:paraId="36F4982C">
      <w:pPr>
        <w:pStyle w:val="60"/>
        <w:snapToGrid w:val="0"/>
        <w:spacing w:before="0"/>
        <w:ind w:firstLine="56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（1）伐桩处理：对疫木伐除后，伐桩最高处上坡度面的高度不得超过5cm；疫木伐除后，按照《松材线虫病防治技术方案（2022年版）》相关规定处理。</w:t>
      </w:r>
    </w:p>
    <w:p w14:paraId="6C55AF2F">
      <w:pPr>
        <w:keepNext w:val="0"/>
        <w:keepLines w:val="0"/>
        <w:pageBreakBefore w:val="0"/>
        <w:widowControl w:val="0"/>
        <w:numPr>
          <w:ilvl w:val="0"/>
          <w:numId w:val="0"/>
        </w:numPr>
        <w:kinsoku/>
        <w:wordWrap/>
        <w:overflowPunct/>
        <w:topLinePunct w:val="0"/>
        <w:autoSpaceDE/>
        <w:autoSpaceDN/>
        <w:bidi w:val="0"/>
        <w:adjustRightInd w:val="0"/>
        <w:snapToGrid w:val="0"/>
        <w:spacing w:after="50" w:line="360" w:lineRule="auto"/>
        <w:ind w:firstLine="480" w:firstLineChars="200"/>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枝桠处理：除治山场范围内，清理收集所有直径大于1cm的病死（病死、不明原因枯死、濒死）和其他原因（确认由干旱、风折、雪压、火烧、环剥等）致死的松树枝桠，随疫木主干运到指定的疫木定点加工企业进行除害处理，或就近采取粉碎、烧毁等除害措施。</w:t>
      </w:r>
      <w:r>
        <w:rPr>
          <w:rFonts w:hint="eastAsia" w:ascii="宋体" w:hAnsi="宋体" w:eastAsia="宋体" w:cs="宋体"/>
          <w:color w:val="auto"/>
          <w:sz w:val="24"/>
          <w:szCs w:val="20"/>
        </w:rPr>
        <w:t>采取其它处理方式的，须征得松材线虫病预防指挥部办公室同意后执行。</w:t>
      </w:r>
    </w:p>
    <w:p w14:paraId="376E782A">
      <w:pPr>
        <w:pStyle w:val="60"/>
        <w:snapToGrid w:val="0"/>
        <w:spacing w:before="0"/>
        <w:ind w:firstLine="56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（3）疫木处理：伐除的松木必须当天下山，运到指定的疫木定点企业进行安全除害处理，或就近采取粉碎、烧毁等除害措施。加强对疫木的监管，造成疫木人为流失的，按有关法律规定追究相关责任。</w:t>
      </w:r>
    </w:p>
    <w:p w14:paraId="18BB9583">
      <w:pPr>
        <w:snapToGrid w:val="0"/>
        <w:spacing w:after="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w:t>
      </w:r>
      <w:r>
        <w:rPr>
          <w:rFonts w:hint="eastAsia" w:ascii="宋体" w:hAnsi="宋体" w:eastAsia="宋体" w:cs="宋体"/>
          <w:color w:val="auto"/>
          <w:sz w:val="24"/>
          <w:szCs w:val="20"/>
          <w:lang w:val="en-US" w:eastAsia="zh-CN"/>
        </w:rPr>
        <w:t>4</w:t>
      </w:r>
      <w:r>
        <w:rPr>
          <w:rFonts w:hint="eastAsia" w:ascii="宋体" w:hAnsi="宋体" w:eastAsia="宋体" w:cs="宋体"/>
          <w:color w:val="auto"/>
          <w:sz w:val="24"/>
          <w:szCs w:val="20"/>
        </w:rPr>
        <w:t>）中标供应商在进场前，要把清理队伍人员和要进入的山场告知采购人，经采购人同意，才可进场清理。清理完工后，由中标供应商自检合格后提出验收的申请，采购人组织相关人员按验收标准及时进行验收。</w:t>
      </w:r>
    </w:p>
    <w:p w14:paraId="18337246">
      <w:pPr>
        <w:snapToGrid w:val="0"/>
        <w:spacing w:after="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w:t>
      </w:r>
      <w:r>
        <w:rPr>
          <w:rFonts w:hint="eastAsia" w:ascii="宋体" w:hAnsi="宋体" w:eastAsia="宋体" w:cs="宋体"/>
          <w:color w:val="auto"/>
          <w:sz w:val="24"/>
          <w:szCs w:val="20"/>
          <w:lang w:val="en-US" w:eastAsia="zh-CN"/>
        </w:rPr>
        <w:t>5</w:t>
      </w:r>
      <w:r>
        <w:rPr>
          <w:rFonts w:hint="eastAsia" w:ascii="宋体" w:hAnsi="宋体" w:eastAsia="宋体" w:cs="宋体"/>
          <w:color w:val="auto"/>
          <w:sz w:val="24"/>
          <w:szCs w:val="20"/>
        </w:rPr>
        <w:t>）施工方要做好施工档案记载，施工照片（施工前、施工中、施工后，同一地点为佳），施工记录，疫木的流向、数量（双签字、双称重）等</w:t>
      </w:r>
      <w:r>
        <w:rPr>
          <w:rFonts w:hint="eastAsia" w:ascii="宋体" w:hAnsi="宋体" w:eastAsia="宋体" w:cs="宋体"/>
          <w:color w:val="auto"/>
          <w:sz w:val="24"/>
          <w:szCs w:val="20"/>
          <w:lang w:eastAsia="zh-CN"/>
        </w:rPr>
        <w:t>均通过</w:t>
      </w:r>
      <w:r>
        <w:rPr>
          <w:rFonts w:hint="eastAsia" w:ascii="宋体" w:hAnsi="宋体" w:eastAsia="宋体" w:cs="宋体"/>
          <w:color w:val="auto"/>
          <w:kern w:val="2"/>
          <w:sz w:val="24"/>
          <w:szCs w:val="20"/>
          <w:lang w:val="en-US" w:eastAsia="zh-CN" w:bidi="ar-SA"/>
        </w:rPr>
        <w:t>“数字森防”APP上传施工除治数据</w:t>
      </w:r>
      <w:r>
        <w:rPr>
          <w:rFonts w:hint="eastAsia" w:ascii="宋体" w:hAnsi="宋体" w:eastAsia="宋体" w:cs="宋体"/>
          <w:color w:val="auto"/>
          <w:sz w:val="24"/>
          <w:szCs w:val="20"/>
        </w:rPr>
        <w:t>。</w:t>
      </w:r>
    </w:p>
    <w:p w14:paraId="4C9710F5">
      <w:pPr>
        <w:snapToGrid w:val="0"/>
        <w:spacing w:after="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w:t>
      </w:r>
      <w:r>
        <w:rPr>
          <w:rFonts w:hint="eastAsia" w:ascii="宋体" w:hAnsi="宋体" w:eastAsia="宋体" w:cs="宋体"/>
          <w:color w:val="auto"/>
          <w:sz w:val="24"/>
          <w:szCs w:val="20"/>
          <w:lang w:val="en-US" w:eastAsia="zh-CN"/>
        </w:rPr>
        <w:t>6</w:t>
      </w:r>
      <w:r>
        <w:rPr>
          <w:rFonts w:hint="eastAsia" w:ascii="宋体" w:hAnsi="宋体" w:eastAsia="宋体" w:cs="宋体"/>
          <w:color w:val="auto"/>
          <w:sz w:val="24"/>
          <w:szCs w:val="20"/>
        </w:rPr>
        <w:t>）无病害的松树或在砍伐枯死松树时受损的松树，一律不得砍伐。如因特殊原因，无法按以上规定方法清理的，应报告相关部门，经程序审批完成后按其他方式进行处理。</w:t>
      </w:r>
    </w:p>
    <w:p w14:paraId="49BD02B6">
      <w:pPr>
        <w:snapToGrid w:val="0"/>
        <w:spacing w:after="50" w:line="360" w:lineRule="auto"/>
        <w:ind w:firstLine="480" w:firstLineChars="200"/>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rPr>
        <w:t>（</w:t>
      </w:r>
      <w:r>
        <w:rPr>
          <w:rFonts w:hint="eastAsia" w:ascii="宋体" w:hAnsi="宋体" w:eastAsia="宋体" w:cs="宋体"/>
          <w:color w:val="auto"/>
          <w:sz w:val="24"/>
          <w:szCs w:val="20"/>
          <w:lang w:val="en-US" w:eastAsia="zh-CN"/>
        </w:rPr>
        <w:t>7</w:t>
      </w:r>
      <w:r>
        <w:rPr>
          <w:rFonts w:hint="eastAsia" w:ascii="宋体" w:hAnsi="宋体" w:eastAsia="宋体" w:cs="宋体"/>
          <w:color w:val="auto"/>
          <w:sz w:val="24"/>
          <w:szCs w:val="20"/>
        </w:rPr>
        <w:t>）</w:t>
      </w:r>
      <w:r>
        <w:rPr>
          <w:rFonts w:hint="eastAsia" w:ascii="宋体" w:hAnsi="宋体" w:eastAsia="宋体" w:cs="宋体"/>
          <w:color w:val="auto"/>
          <w:sz w:val="24"/>
          <w:szCs w:val="20"/>
          <w:lang w:val="en-US" w:eastAsia="zh-CN"/>
        </w:rPr>
        <w:t>其他：采伐过程中，严禁砍伐活立木。</w:t>
      </w:r>
    </w:p>
    <w:p w14:paraId="7D9305F6">
      <w:pPr>
        <w:pStyle w:val="60"/>
        <w:snapToGrid w:val="0"/>
        <w:spacing w:before="0"/>
        <w:ind w:firstLine="56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四、清理下山</w:t>
      </w:r>
    </w:p>
    <w:p w14:paraId="548077F4">
      <w:pPr>
        <w:snapToGrid w:val="0"/>
        <w:spacing w:after="50" w:line="360" w:lineRule="auto"/>
        <w:ind w:firstLine="480" w:firstLineChars="200"/>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采用传统人工模式下山和无人机运输下山相结合模式，能够有效减少修路对森林植被的破坏，保护绿水青山。</w:t>
      </w:r>
    </w:p>
    <w:p w14:paraId="75795780">
      <w:pPr>
        <w:snapToGrid w:val="0"/>
        <w:spacing w:after="50" w:line="360" w:lineRule="auto"/>
        <w:ind w:firstLine="480" w:firstLineChars="200"/>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大载重运输无人机具有低成本、高效率、高时效的特点，能减少人力物力的耗费，尤其是在地理环境条件不好、人员难以到达的地方，优势更为明显。大载重无人机能在较短时间内到达疫木所在区域，提高疫木清理的效率，尤其是在交通不便的山区或偏远地区，减少运输时间成本。可以轻松跨越复杂地形，如河流、山谷、茂密森林等，避免了传统运输方式因道路不通而带来的困扰。</w:t>
      </w:r>
    </w:p>
    <w:p w14:paraId="00EB6FC3">
      <w:pPr>
        <w:snapToGrid w:val="0"/>
        <w:spacing w:after="50" w:line="360" w:lineRule="auto"/>
        <w:ind w:firstLine="480" w:firstLineChars="200"/>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其中无人机运输下山要求为：</w:t>
      </w:r>
    </w:p>
    <w:p w14:paraId="2C4EBF5B">
      <w:pPr>
        <w:snapToGrid w:val="0"/>
        <w:spacing w:after="50" w:line="360" w:lineRule="auto"/>
        <w:ind w:firstLine="480" w:firstLineChars="200"/>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1、物流无人机：支持手动上货、自动抛投设计；运输物流无人机需采用锂电池供电（因燃油无人机存在油料泄露风险，如遇明火、高温物体或静电放电等情况，极易引发火灾。森林中往往有大量的枯枝落叶、干草等易燃物，一旦着火，火势可能迅速蔓延）。无人机必须有第三方责任保险且保额不低于100万元，配备高清摄像头和图像传输系统。为了保证飞行安全，无人机飞行器系统和动力系统需要有多冗余安全设计；</w:t>
      </w:r>
    </w:p>
    <w:p w14:paraId="13E69AAA">
      <w:pPr>
        <w:snapToGrid w:val="0"/>
        <w:spacing w:after="50" w:line="360" w:lineRule="auto"/>
        <w:ind w:firstLine="480" w:firstLineChars="200"/>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2、无人机操作人员需要持有民航局认证的无人机操作执照。还需具备：（1）专业技能要求：熟悉所操作的大载重无人机的性能、操作方法和控制流程。能够熟练进行起飞、降落、悬停、航线飞行等基本操作。掌握不同地形和气象条件下的飞行技巧，如在山区的复杂地形中能够准确判断风向、风速对飞行的影响，并做出相应调整。 熟练掌握疫木吊装设备的使用方法，能够安全、快速地将疫木挂载在无人机上，并确保在运输过程中疫木不会脱落。 具备精准的吊装定位能力，能够将疫木准确放置在指定地点。（2）安全意识要求：在每次操作前，对飞行区域进行全面的风险评估，包括地形、障碍物、气象条件等因素，确定是否适合无人机飞行。对疫木的重量、体积和重心进行准确评估，确保无人机在载重范围内安全飞行， 严格遵守无人机操作的安全规范，包括飞行高度限制、禁飞区域规定等。定期检查无人机及配套设备的状态，确保设备处于良好的运行状态。在发现设备故障或安全隐患时，立即停止操作并进行维修。熟悉无人机的应急处理程序，如在遇到突发故障、信号丢失、恶劣天气等情况时，能够迅速采取正确的措施，确保人员和设备的安全。</w:t>
      </w:r>
    </w:p>
    <w:p w14:paraId="3F2EE6B8">
      <w:pPr>
        <w:snapToGrid w:val="0"/>
        <w:spacing w:after="50" w:line="360" w:lineRule="auto"/>
        <w:ind w:firstLine="480" w:firstLineChars="200"/>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3、部署无人机起吊平台或起吊区域的周边遮挡物清理。</w:t>
      </w:r>
    </w:p>
    <w:p w14:paraId="703C9947">
      <w:pPr>
        <w:snapToGrid w:val="0"/>
        <w:spacing w:after="50" w:line="360" w:lineRule="auto"/>
        <w:ind w:firstLine="480" w:firstLineChars="200"/>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4、物流无人机运输航线及时的向当地公安局报备。</w:t>
      </w:r>
    </w:p>
    <w:p w14:paraId="4A6F19D1">
      <w:pPr>
        <w:snapToGrid w:val="0"/>
        <w:spacing w:after="50" w:line="360" w:lineRule="auto"/>
        <w:ind w:firstLine="480" w:firstLineChars="200"/>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5、海拔高度300米以上采用无人机运输下山，且总体比例不低于30%；需提供无人机飞行记录。（下山吨数*30%/单次核载重量=飞行记录次数）</w:t>
      </w:r>
    </w:p>
    <w:p w14:paraId="39CA182B">
      <w:pPr>
        <w:snapToGrid w:val="0"/>
        <w:spacing w:after="50" w:line="360" w:lineRule="auto"/>
        <w:ind w:firstLine="480" w:firstLineChars="200"/>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6、下山后由运输车辆必须有年检合格证和车辆保险，严禁货、人混运。乙方要经常教育驾驶员，如发生安全事故，则后果由驾驶员和乙方承担。</w:t>
      </w:r>
    </w:p>
    <w:p w14:paraId="0839FCD6">
      <w:pPr>
        <w:snapToGrid w:val="0"/>
        <w:spacing w:after="50" w:line="360" w:lineRule="auto"/>
        <w:ind w:firstLine="480" w:firstLineChars="200"/>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枯死松树运到指定的疫木定点企业进行安全除害处理，或就近采取粉碎、烧毁等除害措施。加强对疫木的监管，造成疫木人为流失的，按有关法律规定追究相关责任。</w:t>
      </w:r>
    </w:p>
    <w:p w14:paraId="7B7FED59">
      <w:pPr>
        <w:snapToGrid w:val="0"/>
        <w:spacing w:after="50" w:line="360" w:lineRule="auto"/>
        <w:ind w:firstLine="420" w:firstLineChars="200"/>
        <w:rPr>
          <w:rFonts w:hint="eastAsia"/>
          <w:lang w:val="en-US" w:eastAsia="zh-CN"/>
        </w:rPr>
      </w:pPr>
    </w:p>
    <w:p w14:paraId="6C44B76F">
      <w:pPr>
        <w:pStyle w:val="60"/>
        <w:snapToGrid w:val="0"/>
        <w:spacing w:before="0"/>
        <w:ind w:firstLine="560"/>
        <w:rPr>
          <w:rFonts w:hint="eastAsia" w:ascii="宋体" w:hAnsi="宋体" w:eastAsia="宋体" w:cs="宋体"/>
          <w:b/>
          <w:color w:val="auto"/>
          <w:sz w:val="28"/>
          <w:szCs w:val="28"/>
        </w:rPr>
      </w:pPr>
      <w:r>
        <w:rPr>
          <w:rFonts w:hint="eastAsia" w:ascii="宋体" w:hAnsi="宋体" w:cs="宋体"/>
          <w:b/>
          <w:color w:val="auto"/>
          <w:sz w:val="28"/>
          <w:szCs w:val="28"/>
          <w:lang w:val="en-US" w:eastAsia="zh-CN"/>
        </w:rPr>
        <w:t>五</w:t>
      </w:r>
      <w:r>
        <w:rPr>
          <w:rFonts w:hint="eastAsia" w:ascii="宋体" w:hAnsi="宋体" w:eastAsia="宋体" w:cs="宋体"/>
          <w:b/>
          <w:color w:val="auto"/>
          <w:sz w:val="28"/>
          <w:szCs w:val="28"/>
        </w:rPr>
        <w:t>、其他要求</w:t>
      </w:r>
    </w:p>
    <w:p w14:paraId="3EF959C0">
      <w:pPr>
        <w:pStyle w:val="60"/>
        <w:snapToGrid w:val="0"/>
        <w:ind w:firstLine="480"/>
        <w:rPr>
          <w:rFonts w:hint="eastAsia" w:ascii="宋体" w:hAnsi="宋体" w:eastAsia="宋体" w:cs="宋体"/>
          <w:color w:val="auto"/>
        </w:rPr>
      </w:pPr>
      <w:r>
        <w:rPr>
          <w:rFonts w:hint="eastAsia" w:ascii="宋体" w:hAnsi="宋体" w:eastAsia="宋体" w:cs="宋体"/>
          <w:color w:val="auto"/>
        </w:rPr>
        <w:t>1、森林防火</w:t>
      </w:r>
    </w:p>
    <w:p w14:paraId="217E45A2">
      <w:pPr>
        <w:pStyle w:val="60"/>
        <w:snapToGrid w:val="0"/>
        <w:ind w:firstLine="480"/>
        <w:rPr>
          <w:rFonts w:hint="eastAsia" w:ascii="宋体" w:hAnsi="宋体" w:eastAsia="宋体" w:cs="宋体"/>
          <w:color w:val="auto"/>
        </w:rPr>
      </w:pPr>
      <w:r>
        <w:rPr>
          <w:rFonts w:hint="eastAsia" w:ascii="宋体" w:hAnsi="宋体" w:eastAsia="宋体" w:cs="宋体"/>
          <w:color w:val="auto"/>
        </w:rPr>
        <w:t>森林消防本着“预防为主，科学防控”的方针，建立健全森林消防组织机构，严格执行森林消防规章制度，配备专门的管护人员，配置消防器械设备。加强消防巡查管护，提高防火意识，做到早预防、早发现、早扑灭，完善防火系统。一旦发现森林火灾，管护人员应尽快向</w:t>
      </w:r>
      <w:r>
        <w:rPr>
          <w:rFonts w:hint="eastAsia" w:ascii="宋体" w:hAnsi="宋体" w:eastAsia="宋体" w:cs="宋体"/>
          <w:color w:val="auto"/>
          <w:lang w:eastAsia="zh-CN"/>
        </w:rPr>
        <w:t>市</w:t>
      </w:r>
      <w:r>
        <w:rPr>
          <w:rFonts w:hint="eastAsia" w:ascii="宋体" w:hAnsi="宋体" w:eastAsia="宋体" w:cs="宋体"/>
          <w:color w:val="auto"/>
        </w:rPr>
        <w:t>森林消防指挥部报告，并及时组织人员上山扑救，确保造林成效。</w:t>
      </w:r>
    </w:p>
    <w:p w14:paraId="1212C6CF">
      <w:pPr>
        <w:pStyle w:val="60"/>
        <w:snapToGrid w:val="0"/>
        <w:ind w:firstLine="480"/>
        <w:rPr>
          <w:rFonts w:hint="eastAsia" w:ascii="宋体" w:hAnsi="宋体" w:eastAsia="宋体" w:cs="宋体"/>
          <w:color w:val="auto"/>
        </w:rPr>
      </w:pPr>
      <w:r>
        <w:rPr>
          <w:rFonts w:hint="eastAsia" w:ascii="宋体" w:hAnsi="宋体" w:eastAsia="宋体" w:cs="宋体"/>
          <w:color w:val="auto"/>
        </w:rPr>
        <w:t>同时，要采取合理的环境保护措施，在地被物处理作业时，未经林业主管部门批准，严禁以炼山的方式处理地被物，也不准采用全垦整地造林，以免造成新的水土流失。</w:t>
      </w:r>
    </w:p>
    <w:p w14:paraId="2DE7FB17">
      <w:pPr>
        <w:pStyle w:val="60"/>
        <w:snapToGrid w:val="0"/>
        <w:ind w:firstLine="480"/>
        <w:rPr>
          <w:rFonts w:hint="eastAsia" w:ascii="宋体" w:hAnsi="宋体" w:eastAsia="宋体" w:cs="宋体"/>
          <w:color w:val="auto"/>
        </w:rPr>
      </w:pPr>
      <w:r>
        <w:rPr>
          <w:rFonts w:hint="eastAsia" w:ascii="宋体" w:hAnsi="宋体" w:eastAsia="宋体" w:cs="宋体"/>
          <w:color w:val="auto"/>
        </w:rPr>
        <w:t>2、注意事项：</w:t>
      </w:r>
    </w:p>
    <w:p w14:paraId="6F064DB4">
      <w:pPr>
        <w:pStyle w:val="60"/>
        <w:snapToGrid w:val="0"/>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rPr>
        <w:tab/>
      </w:r>
      <w:r>
        <w:rPr>
          <w:rFonts w:hint="eastAsia" w:ascii="宋体" w:hAnsi="宋体" w:eastAsia="宋体" w:cs="宋体"/>
          <w:color w:val="auto"/>
        </w:rPr>
        <w:t>项目工程单价由东阳市松材线虫</w:t>
      </w:r>
      <w:r>
        <w:rPr>
          <w:rFonts w:hint="eastAsia" w:ascii="宋体" w:hAnsi="宋体" w:eastAsia="宋体" w:cs="宋体"/>
          <w:color w:val="auto"/>
          <w:lang w:eastAsia="zh-CN"/>
        </w:rPr>
        <w:t>病防治</w:t>
      </w:r>
      <w:r>
        <w:rPr>
          <w:rFonts w:hint="eastAsia" w:ascii="宋体" w:hAnsi="宋体" w:eastAsia="宋体" w:cs="宋体"/>
          <w:color w:val="auto"/>
        </w:rPr>
        <w:t>指挥部</w:t>
      </w:r>
      <w:r>
        <w:rPr>
          <w:rFonts w:hint="eastAsia" w:ascii="宋体" w:hAnsi="宋体" w:eastAsia="宋体" w:cs="宋体"/>
          <w:color w:val="auto"/>
          <w:lang w:eastAsia="zh-CN"/>
        </w:rPr>
        <w:t>办公室</w:t>
      </w:r>
      <w:r>
        <w:rPr>
          <w:rFonts w:hint="eastAsia" w:ascii="宋体" w:hAnsi="宋体" w:eastAsia="宋体" w:cs="宋体"/>
          <w:color w:val="auto"/>
        </w:rPr>
        <w:t>预算标准，结合考虑了采伐枯死松木难易程度，松原木及松树顶、枝条最高单价（作业区最</w:t>
      </w:r>
      <w:r>
        <w:rPr>
          <w:rFonts w:hint="eastAsia" w:ascii="宋体" w:hAnsi="宋体" w:eastAsia="宋体" w:cs="宋体"/>
          <w:color w:val="auto"/>
          <w:highlight w:val="none"/>
        </w:rPr>
        <w:t>高单价为</w:t>
      </w:r>
      <w:r>
        <w:rPr>
          <w:rFonts w:hint="eastAsia" w:ascii="宋体" w:hAnsi="宋体" w:cs="宋体"/>
          <w:color w:val="auto"/>
          <w:highlight w:val="none"/>
          <w:lang w:val="en-US" w:eastAsia="zh-CN"/>
        </w:rPr>
        <w:t>1000</w:t>
      </w:r>
      <w:r>
        <w:rPr>
          <w:rFonts w:hint="eastAsia" w:ascii="宋体" w:hAnsi="宋体" w:eastAsia="宋体" w:cs="宋体"/>
          <w:color w:val="auto"/>
          <w:highlight w:val="none"/>
        </w:rPr>
        <w:t>元/吨</w:t>
      </w:r>
      <w:r>
        <w:rPr>
          <w:rFonts w:hint="eastAsia" w:ascii="宋体" w:hAnsi="宋体" w:eastAsia="宋体" w:cs="宋体"/>
          <w:color w:val="auto"/>
        </w:rPr>
        <w:t>）。</w:t>
      </w:r>
    </w:p>
    <w:p w14:paraId="23351C19">
      <w:pPr>
        <w:pStyle w:val="60"/>
        <w:snapToGrid w:val="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rPr>
        <w:tab/>
      </w:r>
      <w:r>
        <w:rPr>
          <w:rFonts w:hint="eastAsia" w:ascii="宋体" w:hAnsi="宋体" w:eastAsia="宋体" w:cs="宋体"/>
          <w:color w:val="auto"/>
        </w:rPr>
        <w:t>项目必须开具正式发票。</w:t>
      </w:r>
    </w:p>
    <w:p w14:paraId="5FF56CF6">
      <w:pPr>
        <w:pStyle w:val="60"/>
        <w:snapToGrid w:val="0"/>
        <w:ind w:firstLine="48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rPr>
        <w:tab/>
      </w:r>
      <w:r>
        <w:rPr>
          <w:rFonts w:hint="eastAsia" w:ascii="宋体" w:hAnsi="宋体" w:eastAsia="宋体" w:cs="宋体"/>
          <w:color w:val="auto"/>
        </w:rPr>
        <w:t>考虑到死松木清理的难度，采伐下来的疫木归施工方所有，但必须按规定运送到</w:t>
      </w:r>
      <w:r>
        <w:rPr>
          <w:rFonts w:hint="eastAsia" w:ascii="宋体" w:hAnsi="宋体" w:eastAsia="宋体" w:cs="宋体"/>
          <w:color w:val="auto"/>
          <w:lang w:eastAsia="zh-CN"/>
        </w:rPr>
        <w:t>指定疫木定点加工企业</w:t>
      </w:r>
      <w:r>
        <w:rPr>
          <w:rFonts w:hint="eastAsia" w:ascii="宋体" w:hAnsi="宋体" w:eastAsia="宋体" w:cs="宋体"/>
          <w:color w:val="auto"/>
        </w:rPr>
        <w:t>处理，不得</w:t>
      </w:r>
      <w:r>
        <w:rPr>
          <w:rFonts w:hint="eastAsia" w:ascii="宋体" w:hAnsi="宋体" w:eastAsia="宋体" w:cs="宋体"/>
          <w:color w:val="auto"/>
          <w:lang w:eastAsia="zh-CN"/>
        </w:rPr>
        <w:t>他</w:t>
      </w:r>
      <w:r>
        <w:rPr>
          <w:rFonts w:hint="eastAsia" w:ascii="宋体" w:hAnsi="宋体" w:eastAsia="宋体" w:cs="宋体"/>
          <w:color w:val="auto"/>
        </w:rPr>
        <w:t>用。</w:t>
      </w:r>
    </w:p>
    <w:p w14:paraId="24B12C96">
      <w:pPr>
        <w:pStyle w:val="60"/>
        <w:snapToGrid w:val="0"/>
        <w:ind w:firstLine="480"/>
        <w:rPr>
          <w:rFonts w:hint="eastAsia" w:ascii="宋体" w:hAnsi="宋体" w:eastAsia="宋体" w:cs="宋体"/>
          <w:color w:val="auto"/>
        </w:rPr>
      </w:pPr>
      <w:r>
        <w:rPr>
          <w:rFonts w:hint="eastAsia" w:ascii="宋体" w:hAnsi="宋体" w:eastAsia="宋体" w:cs="宋体"/>
          <w:color w:val="auto"/>
        </w:rPr>
        <w:t>3、施工安全措施与环境保护措施</w:t>
      </w:r>
    </w:p>
    <w:p w14:paraId="2A9F837C">
      <w:pPr>
        <w:pStyle w:val="60"/>
        <w:snapToGrid w:val="0"/>
        <w:ind w:firstLine="480"/>
        <w:rPr>
          <w:rFonts w:hint="eastAsia" w:ascii="宋体" w:hAnsi="宋体" w:eastAsia="宋体" w:cs="宋体"/>
          <w:color w:val="auto"/>
        </w:rPr>
      </w:pPr>
      <w:r>
        <w:rPr>
          <w:rFonts w:hint="eastAsia" w:ascii="宋体" w:hAnsi="宋体" w:eastAsia="宋体" w:cs="宋体"/>
          <w:color w:val="auto"/>
        </w:rPr>
        <w:t>1）各施工单位在施工过程中，要注意施工安全，采取正确的安全防范措施，制定安全事故防范预案，配备必要的安全护具如头盔、护目镜、手套等，确保生命财产安全，杜绝事故发生；投标人中标后签署合同及安全责任书（附件）。</w:t>
      </w:r>
    </w:p>
    <w:p w14:paraId="634BDCA8">
      <w:pPr>
        <w:pStyle w:val="60"/>
        <w:snapToGrid w:val="0"/>
        <w:ind w:firstLine="480"/>
        <w:rPr>
          <w:rFonts w:hint="eastAsia" w:ascii="宋体" w:hAnsi="宋体" w:eastAsia="宋体" w:cs="宋体"/>
          <w:color w:val="auto"/>
        </w:rPr>
      </w:pPr>
      <w:r>
        <w:rPr>
          <w:rFonts w:hint="eastAsia" w:ascii="宋体" w:hAnsi="宋体" w:eastAsia="宋体" w:cs="宋体"/>
          <w:color w:val="auto"/>
        </w:rPr>
        <w:t>2）项目服务期间发生的所有安全责任事故，由中标单位负全部责任。</w:t>
      </w:r>
    </w:p>
    <w:p w14:paraId="667D56B0">
      <w:pPr>
        <w:pStyle w:val="60"/>
        <w:snapToGrid w:val="0"/>
        <w:ind w:firstLine="480"/>
        <w:rPr>
          <w:rFonts w:hint="eastAsia" w:ascii="宋体" w:hAnsi="宋体" w:eastAsia="宋体" w:cs="宋体"/>
          <w:color w:val="auto"/>
        </w:rPr>
      </w:pPr>
      <w:r>
        <w:rPr>
          <w:rFonts w:hint="eastAsia" w:ascii="宋体" w:hAnsi="宋体" w:eastAsia="宋体" w:cs="宋体"/>
          <w:color w:val="auto"/>
        </w:rPr>
        <w:t>3）如中途发生拖欠民工工资现象，进入业主单位的招标黑名单。</w:t>
      </w:r>
    </w:p>
    <w:p w14:paraId="3AE7E8F7">
      <w:pPr>
        <w:pStyle w:val="60"/>
        <w:snapToGrid w:val="0"/>
        <w:spacing w:before="0"/>
        <w:ind w:firstLine="560"/>
        <w:rPr>
          <w:rFonts w:hint="eastAsia" w:ascii="宋体" w:hAnsi="宋体" w:eastAsia="宋体" w:cs="宋体"/>
          <w:b/>
          <w:color w:val="auto"/>
          <w:sz w:val="28"/>
          <w:szCs w:val="28"/>
        </w:rPr>
      </w:pPr>
      <w:r>
        <w:rPr>
          <w:rFonts w:hint="eastAsia" w:ascii="宋体" w:hAnsi="宋体" w:cs="宋体"/>
          <w:b/>
          <w:color w:val="auto"/>
          <w:sz w:val="28"/>
          <w:szCs w:val="28"/>
          <w:lang w:val="en-US" w:eastAsia="zh-CN"/>
        </w:rPr>
        <w:t>六</w:t>
      </w:r>
      <w:r>
        <w:rPr>
          <w:rFonts w:hint="eastAsia" w:ascii="宋体" w:hAnsi="宋体" w:eastAsia="宋体" w:cs="宋体"/>
          <w:b/>
          <w:color w:val="auto"/>
          <w:sz w:val="28"/>
          <w:szCs w:val="28"/>
        </w:rPr>
        <w:t>、项目实施期限</w:t>
      </w:r>
    </w:p>
    <w:p w14:paraId="5BBCD0D6">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outlineLvl w:val="9"/>
        <w:rPr>
          <w:rFonts w:hint="eastAsia" w:ascii="宋体" w:hAnsi="宋体" w:eastAsia="宋体" w:cs="宋体"/>
          <w:color w:val="auto"/>
        </w:rPr>
      </w:pPr>
      <w:r>
        <w:rPr>
          <w:rFonts w:hint="eastAsia" w:ascii="宋体" w:hAnsi="宋体" w:eastAsia="宋体" w:cs="宋体"/>
          <w:color w:val="auto"/>
          <w:kern w:val="2"/>
          <w:sz w:val="24"/>
          <w:szCs w:val="20"/>
          <w:lang w:val="en-US" w:eastAsia="zh-CN" w:bidi="ar-SA"/>
        </w:rPr>
        <w:t>集中清理阶段：</w:t>
      </w:r>
      <w:r>
        <w:rPr>
          <w:rFonts w:hint="eastAsia" w:ascii="宋体" w:hAnsi="宋体" w:cs="宋体"/>
          <w:color w:val="000000" w:themeColor="text1"/>
          <w:kern w:val="2"/>
          <w:sz w:val="24"/>
          <w:szCs w:val="20"/>
          <w:lang w:val="en-US" w:eastAsia="zh-CN" w:bidi="ar-SA"/>
          <w14:textFill>
            <w14:solidFill>
              <w14:schemeClr w14:val="tx1"/>
            </w14:solidFill>
          </w14:textFill>
        </w:rPr>
        <w:t>2024年11月至2025年3月31日，东阳市画水镇辖区范围内所有病死（病死、不明原因枯死、濒死）和其他原因（确认由干旱、风折、雪压、火烧、环剥等）的松树，除治其主干、枝桠和伐桩；清理整改阶段：2025年4月1日至2025年4月30日；即现即清阶段：2025年5月1日至2025年9月30日，辖区范围内集中除治结束后，施工范围内所有新发生病死（病死、不明原因枯死、濒死）等松树及其枝桠，对新发现的死树，在三天内完成除治。</w:t>
      </w:r>
      <w:r>
        <w:rPr>
          <w:rFonts w:hint="eastAsia" w:ascii="宋体" w:hAnsi="宋体" w:eastAsia="宋体" w:cs="宋体"/>
          <w:color w:val="auto"/>
          <w:kern w:val="2"/>
          <w:sz w:val="24"/>
          <w:szCs w:val="20"/>
          <w:lang w:val="en-US" w:eastAsia="zh-CN" w:bidi="ar-SA"/>
        </w:rPr>
        <w:t>服务地点：</w:t>
      </w:r>
      <w:r>
        <w:rPr>
          <w:rFonts w:hint="eastAsia" w:ascii="宋体" w:hAnsi="宋体" w:cs="宋体"/>
          <w:color w:val="auto"/>
          <w:kern w:val="2"/>
          <w:sz w:val="24"/>
          <w:szCs w:val="20"/>
          <w:lang w:val="en-US" w:eastAsia="zh-CN" w:bidi="ar-SA"/>
        </w:rPr>
        <w:t>东阳市画水镇（</w:t>
      </w:r>
      <w:r>
        <w:rPr>
          <w:rFonts w:hint="eastAsia" w:ascii="宋体" w:hAnsi="宋体" w:eastAsia="宋体" w:cs="宋体"/>
          <w:color w:val="auto"/>
          <w:kern w:val="2"/>
          <w:sz w:val="24"/>
          <w:szCs w:val="20"/>
          <w:lang w:val="en-US" w:eastAsia="zh-CN" w:bidi="ar-SA"/>
        </w:rPr>
        <w:t>业主指定地点）。</w:t>
      </w:r>
    </w:p>
    <w:p w14:paraId="0874633F">
      <w:pPr>
        <w:pStyle w:val="60"/>
        <w:snapToGrid w:val="0"/>
        <w:spacing w:before="0"/>
        <w:ind w:firstLine="560"/>
        <w:rPr>
          <w:rFonts w:hint="eastAsia" w:ascii="宋体" w:hAnsi="宋体" w:eastAsia="宋体" w:cs="宋体"/>
          <w:b/>
          <w:color w:val="auto"/>
          <w:sz w:val="28"/>
          <w:szCs w:val="28"/>
        </w:rPr>
      </w:pPr>
    </w:p>
    <w:p w14:paraId="248A572B">
      <w:pPr>
        <w:pStyle w:val="60"/>
        <w:snapToGrid w:val="0"/>
        <w:spacing w:before="0"/>
        <w:ind w:firstLine="560"/>
        <w:rPr>
          <w:rFonts w:hint="eastAsia" w:ascii="宋体" w:hAnsi="宋体" w:eastAsia="宋体" w:cs="宋体"/>
          <w:b/>
          <w:color w:val="auto"/>
          <w:sz w:val="28"/>
          <w:szCs w:val="28"/>
        </w:rPr>
      </w:pPr>
      <w:r>
        <w:rPr>
          <w:rFonts w:hint="eastAsia" w:ascii="宋体" w:hAnsi="宋体" w:cs="宋体"/>
          <w:b/>
          <w:color w:val="auto"/>
          <w:sz w:val="28"/>
          <w:szCs w:val="28"/>
          <w:lang w:val="en-US" w:eastAsia="zh-CN"/>
        </w:rPr>
        <w:t>七</w:t>
      </w:r>
      <w:r>
        <w:rPr>
          <w:rFonts w:hint="eastAsia" w:ascii="宋体" w:hAnsi="宋体" w:eastAsia="宋体" w:cs="宋体"/>
          <w:b/>
          <w:color w:val="auto"/>
          <w:sz w:val="28"/>
          <w:szCs w:val="28"/>
        </w:rPr>
        <w:t>、款项支付及要求</w:t>
      </w:r>
    </w:p>
    <w:p w14:paraId="7E3A14F7">
      <w:pPr>
        <w:pStyle w:val="60"/>
        <w:snapToGrid w:val="0"/>
        <w:ind w:firstLine="424" w:firstLineChars="177"/>
        <w:jc w:val="left"/>
        <w:rPr>
          <w:rFonts w:hint="eastAsia" w:ascii="宋体" w:hAnsi="宋体" w:eastAsia="宋体" w:cs="宋体"/>
          <w:color w:val="auto"/>
        </w:rPr>
      </w:pPr>
      <w:r>
        <w:rPr>
          <w:rFonts w:hint="eastAsia" w:ascii="宋体" w:hAnsi="宋体" w:eastAsia="宋体" w:cs="宋体"/>
          <w:color w:val="auto"/>
        </w:rPr>
        <w:t>（一）投标单价：</w:t>
      </w:r>
    </w:p>
    <w:p w14:paraId="77C619AC">
      <w:pPr>
        <w:pStyle w:val="60"/>
        <w:snapToGrid w:val="0"/>
        <w:ind w:firstLine="424" w:firstLineChars="177"/>
        <w:jc w:val="left"/>
        <w:rPr>
          <w:rFonts w:hint="eastAsia" w:ascii="宋体" w:hAnsi="宋体" w:eastAsia="宋体" w:cs="宋体"/>
          <w:color w:val="auto"/>
        </w:rPr>
      </w:pPr>
      <w:r>
        <w:rPr>
          <w:rFonts w:hint="eastAsia" w:ascii="宋体" w:hAnsi="宋体" w:eastAsia="宋体" w:cs="宋体"/>
          <w:color w:val="auto"/>
        </w:rPr>
        <w:t>1、本项目报价为综合单价：</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吨）。清理重量实现两次过磅，即甲方定点公平秤过磅一次，送定点加工企业再过磅一次。结算重量以两次过磅的低值为准（提供甲方定点公平秤称重点与加工企业过磅单据及电子小票）。为防止疫木流失，两次过磅重量不得超过有效误差范围（≤200公斤），否则本车次重量作废处理，不计入重量结算。</w:t>
      </w:r>
    </w:p>
    <w:p w14:paraId="56AA4830">
      <w:pPr>
        <w:pStyle w:val="60"/>
        <w:snapToGrid w:val="0"/>
        <w:ind w:firstLine="424" w:firstLineChars="177"/>
        <w:jc w:val="left"/>
        <w:rPr>
          <w:rFonts w:hint="eastAsia" w:ascii="宋体" w:hAnsi="宋体" w:eastAsia="宋体" w:cs="宋体"/>
          <w:color w:val="auto"/>
          <w:highlight w:val="none"/>
          <w:lang w:val="en-US" w:eastAsia="zh-CN"/>
        </w:rPr>
      </w:pPr>
      <w:r>
        <w:rPr>
          <w:rFonts w:hint="eastAsia" w:ascii="宋体" w:hAnsi="宋体" w:eastAsia="宋体" w:cs="宋体"/>
          <w:color w:val="auto"/>
        </w:rPr>
        <w:t>2、</w:t>
      </w:r>
      <w:r>
        <w:rPr>
          <w:rFonts w:hint="eastAsia" w:ascii="宋体" w:hAnsi="宋体" w:eastAsia="宋体" w:cs="宋体"/>
          <w:color w:val="auto"/>
          <w:highlight w:val="none"/>
        </w:rPr>
        <w:t>项目资金结算：本年度集中清理时段产生的资金、本年度清理整改时段产生的资金与本年度</w:t>
      </w:r>
      <w:r>
        <w:rPr>
          <w:rFonts w:hint="eastAsia" w:ascii="宋体" w:hAnsi="宋体" w:eastAsia="宋体" w:cs="宋体"/>
          <w:color w:val="auto"/>
          <w:highlight w:val="none"/>
          <w:lang w:eastAsia="zh-CN"/>
        </w:rPr>
        <w:t>即现即清</w:t>
      </w:r>
      <w:r>
        <w:rPr>
          <w:rFonts w:hint="eastAsia" w:ascii="宋体" w:hAnsi="宋体" w:eastAsia="宋体" w:cs="宋体"/>
          <w:color w:val="auto"/>
          <w:highlight w:val="none"/>
        </w:rPr>
        <w:t>时段产生的资金之和为项目结算资金。集中清理</w:t>
      </w:r>
      <w:r>
        <w:rPr>
          <w:rFonts w:hint="eastAsia" w:ascii="宋体" w:hAnsi="宋体" w:eastAsia="宋体" w:cs="宋体"/>
          <w:color w:val="auto"/>
          <w:highlight w:val="none"/>
          <w:lang w:eastAsia="zh-CN"/>
        </w:rPr>
        <w:t>时</w:t>
      </w:r>
      <w:r>
        <w:rPr>
          <w:rFonts w:hint="eastAsia" w:ascii="宋体" w:hAnsi="宋体" w:eastAsia="宋体" w:cs="宋体"/>
          <w:color w:val="auto"/>
          <w:highlight w:val="none"/>
        </w:rPr>
        <w:t>段补助单价为中标单价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（元/吨）；清理整改</w:t>
      </w:r>
      <w:r>
        <w:rPr>
          <w:rFonts w:hint="eastAsia" w:ascii="宋体" w:hAnsi="宋体" w:eastAsia="宋体" w:cs="宋体"/>
          <w:color w:val="auto"/>
          <w:highlight w:val="none"/>
          <w:lang w:eastAsia="zh-CN"/>
        </w:rPr>
        <w:t>时</w:t>
      </w:r>
      <w:r>
        <w:rPr>
          <w:rFonts w:hint="eastAsia" w:ascii="宋体" w:hAnsi="宋体" w:eastAsia="宋体" w:cs="宋体"/>
          <w:color w:val="auto"/>
          <w:highlight w:val="none"/>
        </w:rPr>
        <w:t>段补助单价为中标单价下浮</w:t>
      </w:r>
      <w:r>
        <w:rPr>
          <w:rFonts w:hint="eastAsia" w:ascii="宋体" w:hAnsi="宋体" w:cs="宋体"/>
          <w:color w:val="auto"/>
          <w:highlight w:val="none"/>
          <w:lang w:val="en-US" w:eastAsia="zh-CN"/>
        </w:rPr>
        <w:t>5</w:t>
      </w:r>
      <w:r>
        <w:rPr>
          <w:rFonts w:hint="eastAsia" w:ascii="宋体" w:hAnsi="宋体" w:eastAsia="宋体" w:cs="宋体"/>
          <w:color w:val="auto"/>
          <w:highlight w:val="none"/>
        </w:rPr>
        <w:t>个点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（元/吨）</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即现即清时</w:t>
      </w:r>
      <w:r>
        <w:rPr>
          <w:rFonts w:hint="eastAsia" w:ascii="宋体" w:hAnsi="宋体" w:eastAsia="宋体" w:cs="宋体"/>
          <w:color w:val="auto"/>
          <w:highlight w:val="none"/>
        </w:rPr>
        <w:t>段补助单价为中标单价下浮</w:t>
      </w:r>
      <w:r>
        <w:rPr>
          <w:rFonts w:hint="eastAsia" w:ascii="宋体" w:hAnsi="宋体" w:cs="宋体"/>
          <w:color w:val="auto"/>
          <w:highlight w:val="none"/>
          <w:lang w:val="en-US" w:eastAsia="zh-CN"/>
        </w:rPr>
        <w:t>8</w:t>
      </w:r>
      <w:r>
        <w:rPr>
          <w:rFonts w:hint="eastAsia" w:ascii="宋体" w:hAnsi="宋体" w:eastAsia="宋体" w:cs="宋体"/>
          <w:color w:val="auto"/>
          <w:highlight w:val="none"/>
        </w:rPr>
        <w:t>个点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（元/吨）</w:t>
      </w:r>
      <w:r>
        <w:rPr>
          <w:rFonts w:hint="eastAsia" w:ascii="宋体" w:hAnsi="宋体" w:eastAsia="宋体" w:cs="宋体"/>
          <w:color w:val="auto"/>
          <w:highlight w:val="none"/>
        </w:rPr>
        <w:t>。</w:t>
      </w:r>
    </w:p>
    <w:p w14:paraId="702383B4">
      <w:pPr>
        <w:pStyle w:val="60"/>
        <w:snapToGrid w:val="0"/>
        <w:ind w:firstLine="424" w:firstLineChars="177"/>
        <w:jc w:val="left"/>
        <w:rPr>
          <w:rFonts w:hint="eastAsia" w:ascii="宋体" w:hAnsi="宋体" w:eastAsia="宋体" w:cs="宋体"/>
          <w:color w:val="auto"/>
          <w:highlight w:val="none"/>
        </w:rPr>
      </w:pPr>
      <w:r>
        <w:rPr>
          <w:rFonts w:hint="eastAsia" w:ascii="宋体" w:hAnsi="宋体" w:eastAsia="宋体" w:cs="宋体"/>
          <w:color w:val="auto"/>
          <w:highlight w:val="none"/>
        </w:rPr>
        <w:t>3、投标人的投标报价，应包含完成本项目任务中所列招标范围的全部内容，投标人应按本招标文件及招标人提供的技术资料进行报价，任何有选择的报价将不予接受。</w:t>
      </w:r>
    </w:p>
    <w:p w14:paraId="783FC3D5">
      <w:pPr>
        <w:pStyle w:val="60"/>
        <w:snapToGrid w:val="0"/>
        <w:ind w:firstLine="426" w:firstLineChars="177"/>
        <w:jc w:val="left"/>
        <w:rPr>
          <w:rFonts w:hint="eastAsia" w:ascii="宋体" w:hAnsi="宋体" w:eastAsia="宋体" w:cs="宋体"/>
          <w:b/>
          <w:color w:val="auto"/>
          <w:highlight w:val="none"/>
        </w:rPr>
      </w:pPr>
      <w:r>
        <w:rPr>
          <w:rFonts w:hint="eastAsia" w:ascii="宋体" w:hAnsi="宋体" w:eastAsia="宋体" w:cs="宋体"/>
          <w:b/>
          <w:color w:val="auto"/>
          <w:highlight w:val="none"/>
        </w:rPr>
        <w:t>★最终结算资金=三个清理时段有效误差内两次过磅重量数值的低值（换算成吨）×三个清理时段对应单价（元/吨) ×合格率（按面积计算合格率）</w:t>
      </w:r>
    </w:p>
    <w:p w14:paraId="38BFB0AE">
      <w:pPr>
        <w:spacing w:line="348" w:lineRule="auto"/>
        <w:ind w:firstLine="424" w:firstLineChars="176"/>
        <w:rPr>
          <w:rFonts w:hint="eastAsia" w:ascii="宋体" w:hAnsi="宋体" w:eastAsia="宋体" w:cs="宋体"/>
          <w:b/>
          <w:color w:val="auto"/>
          <w:sz w:val="24"/>
          <w:szCs w:val="20"/>
        </w:rPr>
      </w:pPr>
      <w:r>
        <w:rPr>
          <w:rFonts w:hint="eastAsia" w:ascii="宋体" w:hAnsi="宋体" w:eastAsia="宋体" w:cs="宋体"/>
          <w:b/>
          <w:color w:val="auto"/>
          <w:sz w:val="24"/>
          <w:szCs w:val="20"/>
          <w:highlight w:val="none"/>
        </w:rPr>
        <w:t>★投标报价是履行合同的最终价格，本项目报价采用综合单价（除人工费用外，还应包括本次项目实施所需的设备及物资、运费、装卸费、税费、利润、采伐监管费、保险费、政策性文件规定及合同包含的所有风险、责任等全部费用。政策性文件规定及合同包含的所有风险、责任等各项应有费用均应考虑在内。结算时由成交单位开具正式发票。投标人在报价时应充分考虑各种风险，除合同条款规定的内容外，价格将不予调整。</w:t>
      </w:r>
    </w:p>
    <w:p w14:paraId="492655BD">
      <w:pPr>
        <w:pStyle w:val="60"/>
        <w:snapToGrid w:val="0"/>
        <w:ind w:firstLine="566" w:firstLineChars="236"/>
        <w:jc w:val="left"/>
        <w:rPr>
          <w:rFonts w:hint="eastAsia" w:ascii="宋体" w:hAnsi="宋体" w:eastAsia="宋体" w:cs="宋体"/>
          <w:color w:val="auto"/>
        </w:rPr>
      </w:pPr>
      <w:r>
        <w:rPr>
          <w:rFonts w:hint="eastAsia" w:ascii="宋体" w:hAnsi="宋体" w:eastAsia="宋体" w:cs="宋体"/>
          <w:color w:val="auto"/>
        </w:rPr>
        <w:t>（二）款项支付</w:t>
      </w:r>
    </w:p>
    <w:p w14:paraId="10545335">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合同生效后7个工作日内支付合同金额的</w:t>
      </w:r>
      <w:r>
        <w:rPr>
          <w:rFonts w:hint="eastAsia" w:ascii="宋体" w:hAnsi="宋体" w:cs="宋体"/>
          <w:color w:val="auto"/>
          <w:lang w:val="en-US" w:eastAsia="zh-CN"/>
        </w:rPr>
        <w:t>4</w:t>
      </w:r>
      <w:r>
        <w:rPr>
          <w:rFonts w:hint="eastAsia" w:ascii="宋体" w:hAnsi="宋体" w:eastAsia="宋体" w:cs="宋体"/>
          <w:color w:val="auto"/>
        </w:rPr>
        <w:t>0%作为项目的预付款；在项目完工并经由市松材线虫病防治指挥部办公室委托的第三方单位进行核验，市松材线虫病防治指挥部办公室进行核查</w:t>
      </w:r>
      <w:r>
        <w:rPr>
          <w:rFonts w:hint="eastAsia" w:ascii="宋体" w:hAnsi="宋体" w:eastAsia="宋体" w:cs="宋体"/>
          <w:color w:val="auto"/>
          <w:lang w:val="en-US" w:eastAsia="zh-CN"/>
        </w:rPr>
        <w:t>，</w:t>
      </w:r>
      <w:r>
        <w:rPr>
          <w:rFonts w:hint="eastAsia" w:ascii="宋体" w:hAnsi="宋体" w:eastAsia="宋体" w:cs="宋体"/>
          <w:color w:val="auto"/>
        </w:rPr>
        <w:t>结合实际清理重量</w:t>
      </w:r>
      <w:r>
        <w:rPr>
          <w:rFonts w:hint="eastAsia" w:ascii="宋体" w:hAnsi="宋体" w:eastAsia="宋体" w:cs="宋体"/>
          <w:color w:val="auto"/>
          <w:lang w:eastAsia="zh-CN"/>
        </w:rPr>
        <w:t>和合格率</w:t>
      </w:r>
      <w:r>
        <w:rPr>
          <w:rFonts w:hint="eastAsia" w:ascii="宋体" w:hAnsi="宋体" w:eastAsia="宋体" w:cs="宋体"/>
          <w:color w:val="auto"/>
        </w:rPr>
        <w:t>，由</w:t>
      </w:r>
      <w:r>
        <w:rPr>
          <w:rFonts w:hint="eastAsia" w:ascii="宋体" w:hAnsi="宋体" w:eastAsia="宋体" w:cs="宋体"/>
          <w:color w:val="auto"/>
          <w:lang w:eastAsia="zh-CN"/>
        </w:rPr>
        <w:t>东阳市画水镇人民政府</w:t>
      </w:r>
      <w:r>
        <w:rPr>
          <w:rFonts w:hint="eastAsia" w:ascii="宋体" w:hAnsi="宋体" w:eastAsia="宋体" w:cs="宋体"/>
          <w:color w:val="auto"/>
        </w:rPr>
        <w:t>统一支付剩余合同最终结算金额；中标方根据支付金额提供正规税务发票。</w:t>
      </w:r>
    </w:p>
    <w:p w14:paraId="45350B79">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（三）履约保证金</w:t>
      </w:r>
    </w:p>
    <w:p w14:paraId="14A1DC63">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（1）中标人按要求签订合同后缴于用户单位支付方式为保函或汇款(保函可以在“政采云”平台线上申请)，履约保证金为中标价的1%，（无息）</w:t>
      </w:r>
    </w:p>
    <w:p w14:paraId="17A339AA">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（2）签订合同后，如中标人不按双方合同约定履约，则没收其全部履约保证金，履约保证金不足以赔偿损失的，按实际损失赔偿。</w:t>
      </w:r>
    </w:p>
    <w:p w14:paraId="7E93517F">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（3）履约保证金1%在项目验收结束后十五日内退还；</w:t>
      </w:r>
    </w:p>
    <w:p w14:paraId="6062FB44">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（四）预付款：</w:t>
      </w:r>
    </w:p>
    <w:p w14:paraId="3AEF0B9F">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（1）在支付预付款之前是否要求中标单位提供金融机构出具的预付款保函由采购人自行决定并在合同中予以明确。</w:t>
      </w:r>
    </w:p>
    <w:p w14:paraId="5F481F7C">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（2）供应商在线投诉渠道：（http://www.zjzwfw.gov.cn/zjservice/item/detail/index.do?localInnerCode=2ca19a7a-aa2d-4cca-a191-a5edf3bf69f8）</w:t>
      </w:r>
    </w:p>
    <w:p w14:paraId="1F19BDFE">
      <w:pPr>
        <w:pStyle w:val="60"/>
        <w:snapToGrid w:val="0"/>
        <w:spacing w:before="0"/>
        <w:ind w:firstLine="480"/>
        <w:jc w:val="left"/>
        <w:rPr>
          <w:rFonts w:hint="eastAsia" w:ascii="宋体" w:hAnsi="宋体" w:eastAsia="宋体" w:cs="宋体"/>
          <w:color w:val="auto"/>
        </w:rPr>
      </w:pPr>
      <w:r>
        <w:rPr>
          <w:rFonts w:hint="eastAsia" w:ascii="宋体" w:hAnsi="宋体" w:eastAsia="宋体" w:cs="宋体"/>
          <w:color w:val="auto"/>
        </w:rPr>
        <w:t>（3）预付款保函可在政采云平台中线上申请；</w:t>
      </w:r>
    </w:p>
    <w:p w14:paraId="4D7C9937">
      <w:pPr>
        <w:pStyle w:val="60"/>
        <w:snapToGrid w:val="0"/>
        <w:spacing w:before="0"/>
        <w:ind w:firstLine="560"/>
        <w:rPr>
          <w:rFonts w:hint="eastAsia" w:ascii="宋体" w:hAnsi="宋体" w:eastAsia="宋体" w:cs="宋体"/>
          <w:b/>
          <w:color w:val="auto"/>
          <w:sz w:val="28"/>
          <w:szCs w:val="28"/>
        </w:rPr>
      </w:pPr>
      <w:r>
        <w:rPr>
          <w:rFonts w:hint="eastAsia" w:ascii="宋体" w:hAnsi="宋体" w:cs="宋体"/>
          <w:b/>
          <w:color w:val="auto"/>
          <w:sz w:val="28"/>
          <w:szCs w:val="28"/>
          <w:lang w:val="en-US" w:eastAsia="zh-CN"/>
        </w:rPr>
        <w:t>八</w:t>
      </w:r>
      <w:r>
        <w:rPr>
          <w:rFonts w:hint="eastAsia" w:ascii="宋体" w:hAnsi="宋体" w:eastAsia="宋体" w:cs="宋体"/>
          <w:b/>
          <w:color w:val="auto"/>
          <w:sz w:val="28"/>
          <w:szCs w:val="28"/>
        </w:rPr>
        <w:t>、验收</w:t>
      </w:r>
    </w:p>
    <w:p w14:paraId="035159BF">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根据《浙江省松材线虫病防治条例》、《松材线虫病疫区和疫木管理办法》</w:t>
      </w:r>
      <w:r>
        <w:rPr>
          <w:rFonts w:hint="eastAsia" w:ascii="宋体" w:hAnsi="宋体" w:eastAsia="宋体" w:cs="宋体"/>
          <w:color w:val="auto"/>
          <w:lang w:eastAsia="zh-CN"/>
        </w:rPr>
        <w:t>、</w:t>
      </w:r>
      <w:r>
        <w:rPr>
          <w:rFonts w:hint="eastAsia" w:ascii="宋体" w:hAnsi="宋体" w:eastAsia="宋体" w:cs="宋体"/>
          <w:color w:val="auto"/>
        </w:rPr>
        <w:t>《松材线虫病</w:t>
      </w:r>
      <w:r>
        <w:rPr>
          <w:rFonts w:hint="eastAsia" w:ascii="宋体" w:hAnsi="宋体" w:eastAsia="宋体" w:cs="宋体"/>
          <w:color w:val="auto"/>
          <w:lang w:eastAsia="zh-CN"/>
        </w:rPr>
        <w:t>防治技术方案（</w:t>
      </w:r>
      <w:r>
        <w:rPr>
          <w:rFonts w:hint="eastAsia" w:ascii="宋体" w:hAnsi="宋体" w:eastAsia="宋体" w:cs="宋体"/>
          <w:color w:val="auto"/>
          <w:lang w:val="en-US" w:eastAsia="zh-CN"/>
        </w:rPr>
        <w:t>2022年版</w:t>
      </w:r>
      <w:r>
        <w:rPr>
          <w:rFonts w:hint="eastAsia" w:ascii="宋体" w:hAnsi="宋体" w:eastAsia="宋体" w:cs="宋体"/>
          <w:color w:val="auto"/>
          <w:lang w:eastAsia="zh-CN"/>
        </w:rPr>
        <w:t>）</w:t>
      </w:r>
      <w:r>
        <w:rPr>
          <w:rFonts w:hint="eastAsia" w:ascii="宋体" w:hAnsi="宋体" w:eastAsia="宋体" w:cs="宋体"/>
          <w:color w:val="auto"/>
        </w:rPr>
        <w:t>》等有关法规和文件，按照松材线虫病防治技术规程对</w:t>
      </w:r>
      <w:r>
        <w:rPr>
          <w:rFonts w:hint="eastAsia" w:ascii="宋体" w:hAnsi="宋体" w:eastAsia="宋体" w:cs="宋体"/>
          <w:color w:val="auto"/>
          <w:lang w:eastAsia="zh-CN"/>
        </w:rPr>
        <w:t>枯</w:t>
      </w:r>
      <w:r>
        <w:rPr>
          <w:rFonts w:hint="eastAsia" w:ascii="宋体" w:hAnsi="宋体" w:eastAsia="宋体" w:cs="宋体"/>
          <w:color w:val="auto"/>
        </w:rPr>
        <w:t>死</w:t>
      </w:r>
      <w:r>
        <w:rPr>
          <w:rFonts w:hint="eastAsia" w:ascii="宋体" w:hAnsi="宋体" w:eastAsia="宋体" w:cs="宋体"/>
          <w:color w:val="auto"/>
          <w:lang w:eastAsia="zh-CN"/>
        </w:rPr>
        <w:t>松</w:t>
      </w:r>
      <w:r>
        <w:rPr>
          <w:rFonts w:hint="eastAsia" w:ascii="宋体" w:hAnsi="宋体" w:eastAsia="宋体" w:cs="宋体"/>
          <w:color w:val="auto"/>
        </w:rPr>
        <w:t>树的清理进行验收。</w:t>
      </w:r>
    </w:p>
    <w:p w14:paraId="713D908E">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1．验收程序</w:t>
      </w:r>
    </w:p>
    <w:p w14:paraId="161EF6F8">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作业片区清理完成后，施工单位先进行自检，报镇乡街道核查，核查合格后申请市松材线虫病防治指挥部办公室委托的第三方单位进行核验，验收不合格的，按</w:t>
      </w:r>
      <w:r>
        <w:rPr>
          <w:rFonts w:hint="eastAsia" w:ascii="宋体" w:hAnsi="宋体" w:eastAsia="宋体" w:cs="宋体"/>
          <w:color w:val="auto"/>
          <w:lang w:eastAsia="zh-CN"/>
        </w:rPr>
        <w:t>合格率</w:t>
      </w:r>
      <w:r>
        <w:rPr>
          <w:rFonts w:hint="eastAsia" w:ascii="宋体" w:hAnsi="宋体" w:eastAsia="宋体" w:cs="宋体"/>
          <w:color w:val="auto"/>
        </w:rPr>
        <w:t>百分比，</w:t>
      </w:r>
      <w:r>
        <w:rPr>
          <w:rFonts w:hint="eastAsia" w:ascii="宋体" w:hAnsi="宋体" w:eastAsia="宋体" w:cs="宋体"/>
          <w:color w:val="auto"/>
          <w:lang w:eastAsia="zh-CN"/>
        </w:rPr>
        <w:t>进行</w:t>
      </w:r>
      <w:r>
        <w:rPr>
          <w:rFonts w:hint="eastAsia" w:ascii="宋体" w:hAnsi="宋体" w:eastAsia="宋体" w:cs="宋体"/>
          <w:color w:val="auto"/>
        </w:rPr>
        <w:t>补助</w:t>
      </w:r>
      <w:r>
        <w:rPr>
          <w:rFonts w:hint="eastAsia" w:ascii="宋体" w:hAnsi="宋体" w:eastAsia="宋体" w:cs="宋体"/>
          <w:color w:val="auto"/>
          <w:lang w:eastAsia="zh-CN"/>
        </w:rPr>
        <w:t>资金的结算</w:t>
      </w:r>
      <w:r>
        <w:rPr>
          <w:rFonts w:hint="eastAsia" w:ascii="宋体" w:hAnsi="宋体" w:eastAsia="宋体" w:cs="宋体"/>
          <w:color w:val="auto"/>
        </w:rPr>
        <w:t>，清理质量合格</w:t>
      </w:r>
      <w:r>
        <w:rPr>
          <w:rFonts w:hint="eastAsia" w:ascii="宋体" w:hAnsi="宋体" w:eastAsia="宋体" w:cs="宋体"/>
          <w:color w:val="auto"/>
          <w:lang w:eastAsia="zh-CN"/>
        </w:rPr>
        <w:t>率</w:t>
      </w:r>
      <w:r>
        <w:rPr>
          <w:rFonts w:hint="eastAsia" w:ascii="宋体" w:hAnsi="宋体" w:eastAsia="宋体" w:cs="宋体"/>
          <w:color w:val="auto"/>
        </w:rPr>
        <w:t>低于</w:t>
      </w:r>
      <w:r>
        <w:rPr>
          <w:rFonts w:hint="eastAsia" w:ascii="宋体" w:hAnsi="宋体" w:eastAsia="宋体" w:cs="宋体"/>
          <w:color w:val="auto"/>
          <w:lang w:val="en-US" w:eastAsia="zh-CN"/>
        </w:rPr>
        <w:t>7</w:t>
      </w:r>
      <w:r>
        <w:rPr>
          <w:rFonts w:hint="eastAsia" w:ascii="宋体" w:hAnsi="宋体" w:eastAsia="宋体" w:cs="宋体"/>
          <w:color w:val="auto"/>
        </w:rPr>
        <w:t>0%的中标单位及项目负责人上报财政采购办列入黑名单。</w:t>
      </w:r>
    </w:p>
    <w:p w14:paraId="491F2FA1">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2．验收方法</w:t>
      </w:r>
    </w:p>
    <w:p w14:paraId="7604884A">
      <w:pPr>
        <w:pStyle w:val="60"/>
        <w:snapToGrid w:val="0"/>
        <w:ind w:firstLine="480"/>
        <w:jc w:val="left"/>
        <w:rPr>
          <w:rFonts w:hint="eastAsia" w:ascii="宋体" w:hAnsi="宋体" w:eastAsia="宋体" w:cs="宋体"/>
          <w:color w:val="auto"/>
          <w:lang w:val="en-US" w:eastAsia="zh-CN"/>
        </w:rPr>
      </w:pPr>
      <w:r>
        <w:rPr>
          <w:rFonts w:hint="eastAsia" w:ascii="宋体" w:hAnsi="宋体" w:eastAsia="宋体" w:cs="宋体"/>
          <w:color w:val="auto"/>
        </w:rPr>
        <w:t>按照枯死松树清理检查验收内容及标准对所有小班进行验收，踏查要求在可视范围内无枯死松木</w:t>
      </w:r>
      <w:r>
        <w:rPr>
          <w:rFonts w:hint="eastAsia" w:ascii="宋体" w:hAnsi="宋体" w:eastAsia="宋体" w:cs="宋体"/>
          <w:color w:val="auto"/>
          <w:lang w:eastAsia="zh-CN"/>
        </w:rPr>
        <w:t>；并对“数字森防”</w:t>
      </w:r>
      <w:r>
        <w:rPr>
          <w:rFonts w:hint="eastAsia" w:ascii="宋体" w:hAnsi="宋体" w:eastAsia="宋体" w:cs="宋体"/>
          <w:color w:val="auto"/>
          <w:lang w:val="en-US" w:eastAsia="zh-CN"/>
        </w:rPr>
        <w:t>APP内上传的数据真实性进行核查。</w:t>
      </w:r>
    </w:p>
    <w:p w14:paraId="59FF8539">
      <w:pPr>
        <w:pStyle w:val="60"/>
        <w:snapToGrid w:val="0"/>
        <w:ind w:firstLine="480"/>
        <w:jc w:val="left"/>
        <w:rPr>
          <w:rFonts w:hint="eastAsia" w:ascii="宋体" w:hAnsi="宋体" w:eastAsia="宋体" w:cs="宋体"/>
          <w:color w:val="auto"/>
        </w:rPr>
      </w:pPr>
      <w:r>
        <w:rPr>
          <w:rFonts w:hint="eastAsia" w:ascii="宋体" w:hAnsi="宋体" w:eastAsia="宋体" w:cs="宋体"/>
          <w:color w:val="auto"/>
        </w:rPr>
        <w:t>3、枯死松树清理检查验收内容及标准</w:t>
      </w:r>
    </w:p>
    <w:p w14:paraId="62B9C057">
      <w:pPr>
        <w:pStyle w:val="60"/>
        <w:snapToGrid w:val="0"/>
        <w:ind w:firstLine="48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(1)整体状况：现场查看有无枯死松树遗留在清理现场，清点株数，验收按总分100分制计，每发现一处扣除 2分，扣完为止；</w:t>
      </w:r>
    </w:p>
    <w:p w14:paraId="77D66D41">
      <w:pPr>
        <w:pStyle w:val="60"/>
        <w:snapToGrid w:val="0"/>
        <w:ind w:firstLine="48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(2)伐桩高度情况：实地检查山场伐桩高度情况，伐根高度（斜坡按上坡位计）是否在5cm以下，验收按总分100分制计，每发现一处扣除1分，扣完为止。</w:t>
      </w:r>
    </w:p>
    <w:p w14:paraId="2205B16E">
      <w:pPr>
        <w:pStyle w:val="60"/>
        <w:snapToGrid w:val="0"/>
        <w:ind w:firstLine="48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(3)树头清理情况：实地检查山场枝桠清理残留情况，有无树干、树头、大的枝条残留，验收按总分100分制计，每发现一处扣除1分，扣完为止。</w:t>
      </w:r>
    </w:p>
    <w:p w14:paraId="097866CF">
      <w:pPr>
        <w:pStyle w:val="60"/>
        <w:snapToGrid w:val="0"/>
        <w:ind w:firstLine="48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(4)枝条清理情况：实地检查山场枝桠清理残留情况，有无1㎝以上的枝条残留，验收按总分100分制计，每发现一处扣除0.5分，扣完为止。</w:t>
      </w:r>
    </w:p>
    <w:p w14:paraId="32EFCC41">
      <w:pPr>
        <w:pStyle w:val="60"/>
        <w:snapToGrid w:val="0"/>
        <w:ind w:left="0" w:leftChars="0"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(5)死松树流向：对照镇乡林业站登记情况，对清理下山死松树的流向进行检查，是否按规定运往定点加工企业，运往何地及数量。</w:t>
      </w:r>
    </w:p>
    <w:p w14:paraId="5A26E26D">
      <w:pPr>
        <w:pStyle w:val="60"/>
        <w:snapToGrid w:val="0"/>
        <w:ind w:firstLine="48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（6）“数字森防”APP：核查比对上传数据的真实性，包括除治作业相关照片、除治作业定位数据、车辆过磅重量数据等。</w:t>
      </w:r>
    </w:p>
    <w:p w14:paraId="38EA8A9F">
      <w:pPr>
        <w:pStyle w:val="60"/>
        <w:snapToGrid w:val="0"/>
        <w:ind w:firstLine="48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4、验收采用百分制，实行倒扣记分法，对所有清理小班进行验收，验收得分90分（含）以上合格，90分以下不合格。清理小班发现有成片枯死松树未清理（3棵及3棵以上）；整根伐倒或拦腰砍断不加清理现象，验收为不合格，第一次验收不合格的，由松材线虫病预防指挥部办公室将验收结果告知甲方，甲方应责令乙方整改并重新验收。第二次验收结果为最终结果。合格率=合格小班数/总小班数。省级“数字森防”每轮监理通报除治质量合格率低于85%的，每次扣除项目总补助款的5%；“即现即清”期间被通报一起成片病死树未清理的，每次扣除项目总补助款的10%；省、市局质量抽检通报批评一次或被判除治质量不合格的，扣除项目总补助款的10%。“数字森防”APP核查发现存在恶意数据造假行为，扣除项目总补助款的20%；若造成恶劣影响的，严肃追究相关人员的刑行责任。</w:t>
      </w:r>
    </w:p>
    <w:p w14:paraId="03CC1947">
      <w:pPr>
        <w:pStyle w:val="60"/>
        <w:snapToGrid w:val="0"/>
        <w:ind w:firstLine="480"/>
        <w:jc w:val="left"/>
        <w:rPr>
          <w:rFonts w:hint="eastAsia" w:ascii="宋体" w:hAnsi="宋体" w:eastAsia="宋体" w:cs="宋体"/>
          <w:color w:val="auto"/>
          <w:lang w:val="en-US" w:eastAsia="zh-CN"/>
        </w:rPr>
      </w:pPr>
    </w:p>
    <w:p w14:paraId="5B98D8ED">
      <w:pPr>
        <w:spacing w:line="360" w:lineRule="auto"/>
        <w:ind w:firstLine="565" w:firstLineChars="201"/>
        <w:rPr>
          <w:rFonts w:hint="eastAsia" w:ascii="宋体" w:hAnsi="宋体" w:eastAsia="宋体" w:cs="宋体"/>
          <w:b/>
          <w:color w:val="auto"/>
          <w:sz w:val="28"/>
          <w:szCs w:val="28"/>
        </w:rPr>
      </w:pPr>
      <w:r>
        <w:rPr>
          <w:rFonts w:hint="eastAsia" w:ascii="宋体" w:hAnsi="宋体" w:cs="宋体"/>
          <w:b/>
          <w:color w:val="auto"/>
          <w:sz w:val="28"/>
          <w:szCs w:val="28"/>
          <w:lang w:val="en-US" w:eastAsia="zh-CN"/>
        </w:rPr>
        <w:t>九</w:t>
      </w:r>
      <w:r>
        <w:rPr>
          <w:rFonts w:hint="eastAsia" w:ascii="宋体" w:hAnsi="宋体" w:eastAsia="宋体" w:cs="宋体"/>
          <w:b/>
          <w:color w:val="auto"/>
          <w:sz w:val="28"/>
          <w:szCs w:val="28"/>
        </w:rPr>
        <w:t>、合同的签订</w:t>
      </w:r>
    </w:p>
    <w:p w14:paraId="645FB037">
      <w:pPr>
        <w:spacing w:line="360" w:lineRule="auto"/>
        <w:ind w:firstLine="482" w:firstLineChars="201"/>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中标单位在收到《中标通知书》后20日内与甲方签订合同。</w:t>
      </w:r>
    </w:p>
    <w:p w14:paraId="664C8019">
      <w:pPr>
        <w:spacing w:line="360" w:lineRule="auto"/>
        <w:ind w:firstLine="422" w:firstLineChars="201"/>
        <w:rPr>
          <w:rFonts w:hint="eastAsia" w:ascii="宋体" w:hAnsi="宋体" w:eastAsia="宋体" w:cs="宋体"/>
          <w:color w:val="auto"/>
        </w:rPr>
      </w:pPr>
    </w:p>
    <w:p w14:paraId="11773EAF">
      <w:pPr>
        <w:spacing w:line="360" w:lineRule="auto"/>
        <w:ind w:firstLine="422" w:firstLineChars="201"/>
        <w:rPr>
          <w:rFonts w:hint="eastAsia" w:ascii="仿宋_GB2312" w:hAnsi="仿宋" w:eastAsia="仿宋_GB2312" w:cs="仿宋_GB2312"/>
          <w:color w:val="auto"/>
        </w:rPr>
      </w:pPr>
    </w:p>
    <w:p w14:paraId="2C4FD64E">
      <w:pPr>
        <w:spacing w:line="360" w:lineRule="auto"/>
        <w:ind w:firstLine="422" w:firstLineChars="201"/>
        <w:rPr>
          <w:rFonts w:hint="eastAsia" w:ascii="仿宋_GB2312" w:hAnsi="仿宋" w:eastAsia="仿宋_GB2312" w:cs="仿宋_GB2312"/>
          <w:color w:val="auto"/>
        </w:rPr>
      </w:pPr>
    </w:p>
    <w:p w14:paraId="5AC9A202">
      <w:pPr>
        <w:spacing w:line="360" w:lineRule="auto"/>
        <w:ind w:firstLine="422" w:firstLineChars="201"/>
        <w:rPr>
          <w:rFonts w:hint="eastAsia" w:ascii="仿宋_GB2312" w:hAnsi="仿宋" w:eastAsia="仿宋_GB2312" w:cs="仿宋_GB2312"/>
          <w:color w:val="auto"/>
        </w:rPr>
      </w:pPr>
    </w:p>
    <w:p w14:paraId="2AB8C33D">
      <w:pPr>
        <w:spacing w:line="360" w:lineRule="auto"/>
        <w:ind w:firstLine="422" w:firstLineChars="201"/>
        <w:rPr>
          <w:rFonts w:hint="eastAsia" w:ascii="仿宋_GB2312" w:hAnsi="仿宋" w:eastAsia="仿宋_GB2312" w:cs="仿宋_GB2312"/>
          <w:color w:val="auto"/>
        </w:rPr>
      </w:pPr>
    </w:p>
    <w:p w14:paraId="09278915">
      <w:pPr>
        <w:spacing w:line="360" w:lineRule="auto"/>
        <w:ind w:firstLine="422" w:firstLineChars="201"/>
        <w:rPr>
          <w:rFonts w:hint="eastAsia" w:ascii="仿宋_GB2312" w:hAnsi="仿宋" w:eastAsia="仿宋_GB2312" w:cs="仿宋_GB2312"/>
          <w:color w:val="auto"/>
        </w:rPr>
      </w:pPr>
    </w:p>
    <w:p w14:paraId="3C22EA9D">
      <w:pPr>
        <w:spacing w:line="360" w:lineRule="auto"/>
        <w:ind w:firstLine="422" w:firstLineChars="201"/>
        <w:rPr>
          <w:rFonts w:hint="eastAsia" w:ascii="仿宋_GB2312" w:hAnsi="仿宋" w:eastAsia="仿宋_GB2312" w:cs="仿宋_GB2312"/>
          <w:color w:val="auto"/>
        </w:rPr>
      </w:pPr>
    </w:p>
    <w:p w14:paraId="4F8DF792">
      <w:pPr>
        <w:spacing w:line="360" w:lineRule="auto"/>
        <w:rPr>
          <w:rFonts w:hint="eastAsia" w:ascii="仿宋_GB2312" w:hAnsi="仿宋" w:eastAsia="仿宋_GB2312" w:cs="仿宋_GB2312"/>
          <w:color w:val="auto"/>
        </w:rPr>
      </w:pPr>
    </w:p>
    <w:p w14:paraId="3E9BDDAC">
      <w:pPr>
        <w:pStyle w:val="4"/>
        <w:bidi w:val="0"/>
        <w:jc w:val="center"/>
        <w:rPr>
          <w:rFonts w:hint="eastAsia"/>
          <w:color w:val="auto"/>
        </w:rPr>
      </w:pPr>
      <w:r>
        <w:rPr>
          <w:rFonts w:hint="eastAsia"/>
          <w:color w:val="auto"/>
        </w:rPr>
        <w:t>第三章   投标人须知</w:t>
      </w:r>
      <w:bookmarkEnd w:id="10"/>
    </w:p>
    <w:p w14:paraId="07DF4CFC">
      <w:pPr>
        <w:pStyle w:val="12"/>
        <w:snapToGrid w:val="0"/>
        <w:spacing w:before="120" w:after="120"/>
        <w:ind w:firstLine="472" w:firstLineChars="196"/>
        <w:jc w:val="center"/>
        <w:outlineLvl w:val="1"/>
        <w:rPr>
          <w:rFonts w:hint="eastAsia" w:ascii="宋体" w:hAnsi="宋体" w:eastAsia="宋体" w:cs="宋体"/>
          <w:b/>
          <w:color w:val="auto"/>
          <w:szCs w:val="24"/>
          <w:highlight w:val="none"/>
        </w:rPr>
      </w:pPr>
      <w:bookmarkStart w:id="11" w:name="_Toc31542"/>
      <w:r>
        <w:rPr>
          <w:rFonts w:hint="eastAsia" w:ascii="宋体" w:hAnsi="宋体" w:eastAsia="宋体" w:cs="宋体"/>
          <w:b/>
          <w:color w:val="auto"/>
          <w:szCs w:val="24"/>
          <w:highlight w:val="none"/>
        </w:rPr>
        <w:t>前附表</w:t>
      </w:r>
      <w:bookmarkEnd w:id="11"/>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2111"/>
        <w:gridCol w:w="6639"/>
      </w:tblGrid>
      <w:tr w14:paraId="3D0DD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E8BC9A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56F296F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14:paraId="54989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B7CFC0D">
            <w:pPr>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187184F3">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东阳市画水镇2024-2025年度枯死松树清理项目</w:t>
            </w:r>
          </w:p>
        </w:tc>
      </w:tr>
      <w:tr w14:paraId="0DBDA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BB5711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44C84CD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w:t>
            </w:r>
            <w:r>
              <w:rPr>
                <w:rFonts w:hint="eastAsia" w:ascii="宋体" w:hAnsi="宋体" w:cs="宋体"/>
                <w:color w:val="auto"/>
                <w:sz w:val="24"/>
                <w:highlight w:val="none"/>
                <w:lang w:val="en-US" w:eastAsia="zh-CN"/>
              </w:rPr>
              <w:t>人民币</w:t>
            </w:r>
            <w:r>
              <w:rPr>
                <w:rFonts w:hint="eastAsia" w:ascii="宋体" w:hAnsi="宋体" w:eastAsia="宋体" w:cs="宋体"/>
                <w:color w:val="auto"/>
                <w:sz w:val="24"/>
                <w:highlight w:val="none"/>
              </w:rPr>
              <w:t>报价；2、不论投标结果如何，投标人均应自行承担所有与投标有关的全部费用；3、投标费用：</w:t>
            </w:r>
            <w:r>
              <w:rPr>
                <w:rFonts w:hint="eastAsia" w:ascii="宋体" w:hAnsi="宋体" w:cs="宋体"/>
                <w:color w:val="auto"/>
                <w:sz w:val="24"/>
                <w:highlight w:val="none"/>
                <w:lang w:eastAsia="zh-CN"/>
              </w:rPr>
              <w:t>浙江大成工程项目管理有限公司</w:t>
            </w:r>
            <w:r>
              <w:rPr>
                <w:rFonts w:hint="eastAsia" w:ascii="宋体" w:hAnsi="宋体" w:eastAsia="宋体" w:cs="宋体"/>
                <w:color w:val="auto"/>
                <w:sz w:val="24"/>
                <w:highlight w:val="none"/>
              </w:rPr>
              <w:t>按照本招标文件总则第（五）条规定向中标人收取中标服务费。</w:t>
            </w:r>
          </w:p>
        </w:tc>
      </w:tr>
      <w:tr w14:paraId="57F5B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A2482AE">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778269B8">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根据《政府采购促进中小企业管理办法》及《关于印发中小企业划型标准规定的通</w:t>
            </w:r>
            <w:r>
              <w:rPr>
                <w:rFonts w:hint="eastAsia" w:ascii="宋体" w:hAnsi="宋体" w:cs="宋体"/>
                <w:b/>
                <w:bCs/>
                <w:color w:val="auto"/>
                <w:sz w:val="24"/>
                <w:szCs w:val="24"/>
                <w:highlight w:val="none"/>
                <w:shd w:val="clear"/>
              </w:rPr>
              <w:t>知工信部联企业》（〔2011〕300号）有关规定，</w:t>
            </w:r>
            <w:r>
              <w:rPr>
                <w:rFonts w:hint="eastAsia" w:ascii="宋体" w:hAnsi="宋体" w:cs="宋体"/>
                <w:b/>
                <w:bCs/>
                <w:color w:val="auto"/>
                <w:sz w:val="24"/>
              </w:rPr>
              <w:t>本采购标的对应的所属行业为</w:t>
            </w:r>
            <w:r>
              <w:rPr>
                <w:rFonts w:hint="eastAsia" w:ascii="宋体" w:hAnsi="宋体" w:cs="宋体"/>
                <w:color w:val="auto"/>
                <w:sz w:val="24"/>
              </w:rPr>
              <w:t>：</w:t>
            </w:r>
            <w:r>
              <w:rPr>
                <w:rFonts w:hint="eastAsia" w:ascii="宋体" w:hAnsi="宋体" w:cs="宋体"/>
                <w:b/>
                <w:bCs/>
                <w:color w:val="auto"/>
                <w:sz w:val="24"/>
                <w:u w:val="single"/>
                <w:lang w:val="en-US" w:eastAsia="zh-CN"/>
              </w:rPr>
              <w:t>林</w:t>
            </w:r>
            <w:r>
              <w:rPr>
                <w:rFonts w:hint="eastAsia" w:ascii="宋体" w:hAnsi="宋体" w:cs="宋体"/>
                <w:b/>
                <w:bCs/>
                <w:color w:val="auto"/>
                <w:sz w:val="24"/>
                <w:u w:val="single"/>
              </w:rPr>
              <w:t>业。</w:t>
            </w:r>
          </w:p>
        </w:tc>
      </w:tr>
      <w:tr w14:paraId="41BD2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F95C2A5">
            <w:pPr>
              <w:snapToGrid w:val="0"/>
              <w:spacing w:line="4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highlight w:val="none"/>
                <w:lang w:val="en-US" w:eastAsia="zh-CN"/>
              </w:rPr>
              <w:t>4</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342E51B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13BEE97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791129A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0C07FCE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3274B6A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A145BD8">
            <w:pPr>
              <w:snapToGrid w:val="0"/>
              <w:spacing w:line="360" w:lineRule="auto"/>
              <w:rPr>
                <w:rFonts w:hint="eastAsia" w:ascii="宋体" w:hAnsi="宋体" w:cs="宋体"/>
                <w:b/>
                <w:bCs/>
                <w:color w:val="auto"/>
                <w:sz w:val="24"/>
                <w:szCs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4D3E7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C162912">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4F877D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答疑与澄清：投标人如认为招标文件表述不清晰、存在歧视性、排他性或者其他违法内容的，应当按照公开招标公告第</w:t>
            </w:r>
            <w:r>
              <w:rPr>
                <w:rFonts w:hint="eastAsia" w:ascii="宋体" w:hAnsi="宋体" w:eastAsia="宋体" w:cs="宋体"/>
                <w:color w:val="auto"/>
                <w:sz w:val="24"/>
                <w:highlight w:val="none"/>
                <w:lang w:eastAsia="zh-CN"/>
              </w:rPr>
              <w:t>三、</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条规定以书面形式要求招标方作出书面解释、澄清或者向招标方提出书面质疑；</w:t>
            </w:r>
            <w:r>
              <w:rPr>
                <w:rFonts w:hint="eastAsia" w:ascii="宋体" w:hAnsi="宋体" w:eastAsia="宋体" w:cs="宋体"/>
                <w:b/>
                <w:color w:val="auto"/>
                <w:sz w:val="24"/>
                <w:highlight w:val="none"/>
              </w:rPr>
              <w:t>在质疑截止时间前，未对招标文件提出质疑时，视投标人对招标文件的默认；</w:t>
            </w:r>
            <w:r>
              <w:rPr>
                <w:rFonts w:hint="eastAsia" w:ascii="宋体" w:hAnsi="宋体" w:eastAsia="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6EE50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D02A7F7">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44529408">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投标文件的递交：</w:t>
            </w:r>
          </w:p>
          <w:p w14:paraId="65CB73DA">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本项目投标文件由资格审查文件、商务技术文件和报价文件三部分组成。投标人应按以下方式递交投标文件：</w:t>
            </w:r>
          </w:p>
          <w:p w14:paraId="65C98669">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66E4C039">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浙江大成工程项目管理有限公司</w:t>
            </w:r>
            <w:r>
              <w:rPr>
                <w:rFonts w:hint="eastAsia" w:ascii="宋体" w:hAnsi="宋体" w:eastAsia="宋体" w:cs="宋体"/>
                <w:color w:val="auto"/>
                <w:sz w:val="24"/>
                <w:highlight w:val="none"/>
              </w:rPr>
              <w:t>邮箱：</w:t>
            </w:r>
            <w:r>
              <w:rPr>
                <w:rFonts w:hint="eastAsia" w:ascii="宋体" w:hAnsi="宋体" w:cs="宋体"/>
                <w:color w:val="auto"/>
                <w:sz w:val="24"/>
                <w:highlight w:val="none"/>
                <w:lang w:eastAsia="zh-CN"/>
              </w:rPr>
              <w:t>460008658@qq.com</w:t>
            </w:r>
            <w:r>
              <w:rPr>
                <w:rFonts w:hint="eastAsia" w:ascii="宋体" w:hAnsi="宋体" w:eastAsia="宋体" w:cs="宋体"/>
                <w:color w:val="auto"/>
                <w:sz w:val="24"/>
                <w:highlight w:val="none"/>
              </w:rPr>
              <w:t>，逾期发送或发错后缀名的备份投标文件将被视为无效；</w:t>
            </w:r>
          </w:p>
          <w:p w14:paraId="4140FE21">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3、投标人仅提交电子备份投标文件的，投标无效；</w:t>
            </w:r>
          </w:p>
          <w:p w14:paraId="4D680B77">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664AB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5040BFA">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423E171C">
            <w:pPr>
              <w:autoSpaceDE w:val="0"/>
              <w:autoSpaceDN w:val="0"/>
              <w:snapToGrid w:val="0"/>
              <w:textAlignment w:val="bottom"/>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投标文件的组成：</w:t>
            </w:r>
          </w:p>
          <w:p w14:paraId="4F2F4C5F">
            <w:pPr>
              <w:autoSpaceDE w:val="0"/>
              <w:autoSpaceDN w:val="0"/>
              <w:snapToGrid w:val="0"/>
              <w:textAlignment w:val="bottom"/>
              <w:rPr>
                <w:rFonts w:hint="eastAsia" w:ascii="宋体" w:hAnsi="宋体" w:eastAsia="宋体" w:cs="宋体"/>
                <w:bCs/>
                <w:color w:val="auto"/>
                <w:szCs w:val="24"/>
                <w:highlight w:val="none"/>
              </w:rPr>
            </w:pPr>
            <w:r>
              <w:rPr>
                <w:rFonts w:hint="eastAsia" w:ascii="宋体" w:hAnsi="宋体" w:cs="宋体"/>
                <w:b w:val="0"/>
                <w:bCs w:val="0"/>
                <w:color w:val="auto"/>
                <w:sz w:val="24"/>
                <w:szCs w:val="24"/>
                <w:highlight w:val="none"/>
                <w:lang w:eastAsia="zh-CN"/>
              </w:rPr>
              <w:t>本项目投标文件由</w:t>
            </w:r>
            <w:r>
              <w:rPr>
                <w:rFonts w:hint="eastAsia" w:ascii="宋体" w:hAnsi="宋体" w:eastAsia="宋体" w:cs="宋体"/>
                <w:color w:val="auto"/>
                <w:sz w:val="24"/>
                <w:highlight w:val="none"/>
              </w:rPr>
              <w:t>投标文件由资格审查文件、商务技术文件、报价文件三部分组成</w:t>
            </w:r>
          </w:p>
        </w:tc>
      </w:tr>
      <w:tr w14:paraId="145F4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2A4EDE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1AF48BBB">
            <w:pPr>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rPr>
              <w:t>投标截止时间：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12月25日14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00 </w:t>
            </w:r>
            <w:r>
              <w:rPr>
                <w:rFonts w:hint="eastAsia" w:ascii="宋体" w:hAnsi="宋体" w:cs="宋体"/>
                <w:color w:val="auto"/>
                <w:sz w:val="24"/>
                <w:highlight w:val="none"/>
                <w:lang w:eastAsia="zh-CN"/>
              </w:rPr>
              <w:t>分</w:t>
            </w:r>
          </w:p>
          <w:p w14:paraId="7D0D264E">
            <w:pPr>
              <w:pStyle w:val="12"/>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659BFA1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2、电子备份投标文件的递交时间：投标人应当在投标截止时间前，逾期未递交的视为自动放弃。</w:t>
            </w:r>
          </w:p>
          <w:p w14:paraId="099FE567">
            <w:pPr>
              <w:pStyle w:val="12"/>
              <w:spacing w:line="360" w:lineRule="auto"/>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10396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4135AF7">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142DDB70">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12月25日14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00 </w:t>
            </w:r>
            <w:r>
              <w:rPr>
                <w:rFonts w:hint="eastAsia" w:ascii="宋体" w:hAnsi="宋体" w:cs="宋体"/>
                <w:color w:val="auto"/>
                <w:sz w:val="24"/>
                <w:highlight w:val="none"/>
                <w:lang w:eastAsia="zh-CN"/>
              </w:rPr>
              <w:t>分</w:t>
            </w:r>
          </w:p>
          <w:p w14:paraId="40CB5E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087CC2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6B419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7CE703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14571E65">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评标办法：综合评分法</w:t>
            </w:r>
          </w:p>
        </w:tc>
      </w:tr>
      <w:tr w14:paraId="0138E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B19A9E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6D10BBA2">
            <w:pPr>
              <w:autoSpaceDE w:val="0"/>
              <w:autoSpaceDN w:val="0"/>
              <w:snapToGrid w:val="0"/>
              <w:spacing w:line="360" w:lineRule="auto"/>
              <w:textAlignment w:val="bottom"/>
              <w:rPr>
                <w:rFonts w:hint="eastAsia" w:ascii="宋体" w:hAnsi="宋体" w:eastAsia="宋体" w:cs="宋体"/>
                <w:color w:val="auto"/>
                <w:sz w:val="24"/>
                <w:highlight w:val="none"/>
              </w:rPr>
            </w:pPr>
            <w:bookmarkStart w:id="12" w:name="_Toc457480905"/>
            <w:r>
              <w:rPr>
                <w:rFonts w:hint="eastAsia" w:ascii="宋体" w:hAnsi="宋体" w:eastAsia="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12"/>
            <w:r>
              <w:rPr>
                <w:rFonts w:hint="eastAsia" w:ascii="宋体" w:hAnsi="宋体" w:eastAsia="宋体" w:cs="宋体"/>
                <w:color w:val="auto"/>
                <w:sz w:val="24"/>
                <w:highlight w:val="none"/>
              </w:rPr>
              <w:t>。</w:t>
            </w:r>
          </w:p>
        </w:tc>
      </w:tr>
      <w:tr w14:paraId="03AAF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B856A6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4C4E7287">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《中标通知书》的领取时间：中标人应自中标结果公告结束日起，在3个工作日内领取，否则按放弃中标资格处理</w:t>
            </w:r>
            <w:r>
              <w:rPr>
                <w:rFonts w:hint="eastAsia" w:ascii="宋体" w:hAnsi="宋体" w:cs="宋体"/>
                <w:color w:val="auto"/>
                <w:sz w:val="24"/>
                <w:highlight w:val="none"/>
                <w:lang w:eastAsia="zh-CN"/>
              </w:rPr>
              <w:t>。</w:t>
            </w:r>
          </w:p>
        </w:tc>
      </w:tr>
      <w:tr w14:paraId="575E1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4F43F2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13</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75DDCD0C">
            <w:pPr>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highlight w:val="none"/>
              </w:rPr>
              <w:t>履约保证金：</w:t>
            </w:r>
            <w:r>
              <w:rPr>
                <w:rFonts w:hint="eastAsia" w:ascii="宋体" w:hAnsi="宋体" w:eastAsia="宋体" w:cs="宋体"/>
                <w:b w:val="0"/>
                <w:bCs w:val="0"/>
                <w:color w:val="auto"/>
                <w:sz w:val="24"/>
                <w:szCs w:val="24"/>
                <w:lang w:val="en-US" w:eastAsia="zh-CN"/>
              </w:rPr>
              <w:t>本项目履约保证金为中标金额的1%，中标人应在合同签订前交纳（可用支票、汇票、本票或者金融机构、担保机构出具的保函等非现金形式提交，鼓励和支持供应商以履约保函形式提供履约保证金，保函可在政采云平台线上办理），在本项目服务期满后经采购单位验收合格后7日内由采购单位退还（无息）。</w:t>
            </w:r>
          </w:p>
          <w:p w14:paraId="7DD529F7">
            <w:pPr>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val="0"/>
                <w:bCs w:val="0"/>
                <w:color w:val="auto"/>
                <w:sz w:val="24"/>
                <w:szCs w:val="24"/>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279CE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E964AB8">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01514A3C">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color w:val="auto"/>
                <w:sz w:val="24"/>
                <w:highlight w:val="none"/>
                <w:lang w:eastAsia="zh-CN"/>
              </w:rPr>
              <w:t>登录</w:t>
            </w:r>
            <w:r>
              <w:rPr>
                <w:rFonts w:hint="eastAsia" w:ascii="宋体" w:hAnsi="宋体" w:eastAsia="宋体" w:cs="宋体"/>
                <w:color w:val="auto"/>
                <w:sz w:val="24"/>
                <w:highlight w:val="none"/>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DF85D3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政府采购金融服务提示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为扩大政府采购金融服务面，除政采云网上金融服务合作银行外，东阳市范围内增加浙商银行金华分行东阳支行作为线下合作银行。   </w:t>
            </w:r>
          </w:p>
          <w:p w14:paraId="71158794">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浙商银行金华东阳支行联系人：</w:t>
            </w:r>
            <w:r>
              <w:rPr>
                <w:rFonts w:hint="eastAsia" w:ascii="宋体" w:hAnsi="宋体" w:cs="宋体"/>
                <w:color w:val="auto"/>
                <w:sz w:val="24"/>
                <w:highlight w:val="none"/>
              </w:rPr>
              <w:t xml:space="preserve">许燕  联系电话：13967983441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0579-86222992</w:t>
            </w:r>
          </w:p>
        </w:tc>
      </w:tr>
      <w:tr w14:paraId="1FF73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2DFF72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36C11FF0">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签订合同时间：发出《中标通知书》之日起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0天内。</w:t>
            </w:r>
          </w:p>
        </w:tc>
      </w:tr>
      <w:tr w14:paraId="045BB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BA336A4">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6</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2C1D53F0">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中标人与</w:t>
            </w:r>
            <w:r>
              <w:rPr>
                <w:rFonts w:hint="eastAsia" w:ascii="宋体" w:hAnsi="宋体" w:cs="宋体"/>
                <w:color w:val="auto"/>
                <w:sz w:val="24"/>
                <w:highlight w:val="none"/>
                <w:lang w:val="en-US" w:eastAsia="zh-CN"/>
              </w:rPr>
              <w:t>东阳市画水镇人民政府</w:t>
            </w:r>
            <w:r>
              <w:rPr>
                <w:rFonts w:hint="eastAsia" w:ascii="宋体" w:hAnsi="宋体" w:eastAsia="宋体" w:cs="宋体"/>
                <w:color w:val="auto"/>
                <w:sz w:val="24"/>
                <w:highlight w:val="none"/>
                <w:lang w:eastAsia="zh-CN"/>
              </w:rPr>
              <w:t>签订政府采购合同</w:t>
            </w:r>
            <w:r>
              <w:rPr>
                <w:rFonts w:hint="eastAsia" w:ascii="宋体" w:hAnsi="宋体" w:cs="宋体"/>
                <w:color w:val="auto"/>
                <w:sz w:val="24"/>
                <w:highlight w:val="none"/>
                <w:lang w:eastAsia="zh-CN"/>
              </w:rPr>
              <w:t>。</w:t>
            </w:r>
          </w:p>
        </w:tc>
      </w:tr>
      <w:tr w14:paraId="36737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DDE2BD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0EFCCDD4">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auto"/>
                <w:sz w:val="24"/>
                <w:highlight w:val="none"/>
              </w:rPr>
            </w:pPr>
            <w:r>
              <w:rPr>
                <w:rFonts w:hint="eastAsia" w:ascii="宋体" w:hAnsi="宋体"/>
                <w:color w:val="auto"/>
                <w:sz w:val="24"/>
                <w:highlight w:val="none"/>
              </w:rPr>
              <w:t>付款方式：</w:t>
            </w:r>
          </w:p>
          <w:p w14:paraId="0C4D3315">
            <w:pPr>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合同生效后7个工作日内支付合同金额的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0%作为项目的预付款；在项目完工并经由市松材线虫病防治指挥部办公室委托的第三方单位进行核验，市松材线虫病防治指挥部办公室进行核查，按面积计算合格率，结合实际清理重量</w:t>
            </w:r>
            <w:r>
              <w:rPr>
                <w:rFonts w:hint="eastAsia" w:ascii="宋体" w:hAnsi="宋体" w:cs="宋体"/>
                <w:color w:val="auto"/>
                <w:sz w:val="24"/>
                <w:szCs w:val="24"/>
                <w:highlight w:val="none"/>
                <w:lang w:eastAsia="zh-CN"/>
              </w:rPr>
              <w:t>后</w:t>
            </w:r>
            <w:r>
              <w:rPr>
                <w:rFonts w:hint="eastAsia" w:ascii="宋体" w:hAnsi="宋体" w:cs="宋体"/>
                <w:color w:val="auto"/>
                <w:sz w:val="24"/>
                <w:szCs w:val="24"/>
                <w:highlight w:val="none"/>
                <w:lang w:val="en-US" w:eastAsia="zh-CN"/>
              </w:rPr>
              <w:t>7个工作日内支付</w:t>
            </w:r>
            <w:r>
              <w:rPr>
                <w:rFonts w:hint="eastAsia" w:ascii="宋体" w:hAnsi="宋体" w:eastAsia="宋体" w:cs="宋体"/>
                <w:color w:val="auto"/>
                <w:sz w:val="24"/>
                <w:szCs w:val="24"/>
                <w:highlight w:val="none"/>
                <w:lang w:eastAsia="zh-CN"/>
              </w:rPr>
              <w:t>最终结算金额；中标方根据支付金额提供正规税务发票。</w:t>
            </w:r>
          </w:p>
        </w:tc>
      </w:tr>
      <w:tr w14:paraId="1F05D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CF2E2A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18</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024EF3AF">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1、扶持中小企业（监狱企业、残疾人福利性单位）：</w:t>
            </w:r>
          </w:p>
          <w:p w14:paraId="772DBB1E">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B5E75BE">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（1）项目预算：</w:t>
            </w:r>
            <w:r>
              <w:rPr>
                <w:rFonts w:hint="eastAsia" w:ascii="宋体" w:hAnsi="宋体" w:cs="宋体"/>
                <w:color w:val="auto"/>
                <w:sz w:val="24"/>
                <w:szCs w:val="24"/>
                <w:highlight w:val="none"/>
                <w:u w:val="single"/>
                <w:lang w:val="en-US" w:eastAsia="zh-CN"/>
              </w:rPr>
              <w:t>40</w:t>
            </w:r>
            <w:r>
              <w:rPr>
                <w:rFonts w:hint="eastAsia" w:ascii="宋体" w:hAnsi="宋体" w:cs="宋体"/>
                <w:color w:val="auto"/>
                <w:sz w:val="24"/>
                <w:szCs w:val="24"/>
                <w:highlight w:val="none"/>
              </w:rPr>
              <w:t>万元</w:t>
            </w:r>
          </w:p>
          <w:p w14:paraId="0AC63C07">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（2）项目属性：</w:t>
            </w:r>
            <w:r>
              <w:rPr>
                <w:rFonts w:hint="eastAsia" w:ascii="宋体" w:hAnsi="宋体" w:cs="宋体"/>
                <w:color w:val="auto"/>
                <w:sz w:val="24"/>
                <w:szCs w:val="24"/>
                <w:highlight w:val="none"/>
                <w:u w:val="single"/>
              </w:rPr>
              <w:t>②服务类</w:t>
            </w:r>
            <w:r>
              <w:rPr>
                <w:rFonts w:hint="eastAsia" w:ascii="宋体" w:hAnsi="宋体" w:cs="宋体"/>
                <w:color w:val="auto"/>
                <w:sz w:val="24"/>
                <w:szCs w:val="24"/>
                <w:highlight w:val="none"/>
              </w:rPr>
              <w:t>（①货物类/②服务类/③工程类）</w:t>
            </w:r>
          </w:p>
          <w:p w14:paraId="7C57B16E">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（3）项目对应的中小企业划分标准所属行业</w:t>
            </w:r>
            <w:r>
              <w:rPr>
                <w:rFonts w:hint="eastAsia" w:ascii="宋体" w:hAnsi="宋体" w:cs="宋体"/>
                <w:color w:val="auto"/>
                <w:sz w:val="24"/>
                <w:szCs w:val="24"/>
                <w:highlight w:val="none"/>
                <w:lang w:eastAsia="zh-CN"/>
              </w:rPr>
              <w:t>：</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u w:val="single"/>
                <w:lang w:val="en-US" w:eastAsia="zh-CN"/>
              </w:rPr>
              <w:t>林</w:t>
            </w:r>
            <w:r>
              <w:rPr>
                <w:rFonts w:hint="eastAsia" w:ascii="宋体" w:hAnsi="宋体" w:cs="仿宋_GB2312"/>
                <w:color w:val="auto"/>
                <w:sz w:val="24"/>
                <w:szCs w:val="24"/>
                <w:highlight w:val="none"/>
                <w:u w:val="single"/>
              </w:rPr>
              <w:t xml:space="preserve">业 </w:t>
            </w:r>
            <w:r>
              <w:rPr>
                <w:rFonts w:hint="eastAsia" w:ascii="宋体" w:hAnsi="宋体" w:cs="仿宋_GB2312"/>
                <w:color w:val="auto"/>
                <w:sz w:val="24"/>
                <w:szCs w:val="24"/>
                <w:highlight w:val="none"/>
              </w:rPr>
              <w:t>”</w:t>
            </w:r>
            <w:r>
              <w:rPr>
                <w:rFonts w:hint="eastAsia" w:ascii="宋体" w:hAnsi="宋体" w:cs="宋体"/>
                <w:color w:val="auto"/>
                <w:sz w:val="24"/>
                <w:szCs w:val="24"/>
                <w:highlight w:val="none"/>
              </w:rPr>
              <w:t>（具体根据《中小企业划型标准规定》执行）</w:t>
            </w:r>
          </w:p>
          <w:p w14:paraId="12594E5B">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5D00595C">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（4）本项目 </w:t>
            </w:r>
            <w:r>
              <w:rPr>
                <w:rFonts w:hint="eastAsia" w:ascii="宋体" w:hAnsi="宋体" w:cs="宋体"/>
                <w:color w:val="auto"/>
                <w:sz w:val="24"/>
                <w:szCs w:val="24"/>
                <w:highlight w:val="none"/>
                <w:u w:val="single"/>
              </w:rPr>
              <w:t xml:space="preserve">  是 </w:t>
            </w:r>
            <w:r>
              <w:rPr>
                <w:rFonts w:hint="eastAsia" w:ascii="宋体" w:hAnsi="宋体" w:cs="宋体"/>
                <w:color w:val="auto"/>
                <w:sz w:val="24"/>
                <w:szCs w:val="24"/>
                <w:highlight w:val="none"/>
              </w:rPr>
              <w:t>（是/否）属于预留份额专门面向中小企业采购的项目。</w:t>
            </w:r>
          </w:p>
          <w:p w14:paraId="5BE0708B">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（5）上述第4项中确定为“是”的采购项目，预留份额通过（①）措施进行：</w:t>
            </w:r>
          </w:p>
          <w:p w14:paraId="7BA35CC1">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①将采购项目整体或者设置采购包专门面向中小企业采购； </w:t>
            </w:r>
          </w:p>
          <w:p w14:paraId="6D1A3F62">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②要求供应商以联合体形式参加采购活动，且联合体中中小企业承担的部分达到</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 xml:space="preserve">(比例)； </w:t>
            </w:r>
          </w:p>
          <w:p w14:paraId="44176281">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③要求获得采购合同的供应商将采购项目中的</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(比例)分包给一家或者多家中小企业。</w:t>
            </w:r>
          </w:p>
          <w:p w14:paraId="1DCB85E5">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 xml:space="preserve"> 的扣除，用扣除后的价格参加评审。 </w:t>
            </w:r>
          </w:p>
          <w:p w14:paraId="0AA70F20">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的扣除，用扣除后的价格参加评审。</w:t>
            </w:r>
          </w:p>
          <w:p w14:paraId="389567B8">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4E8FEFB1">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专门面向中小企业采购的项目或者标项，不再执行价格评审优惠的扶持政策。</w:t>
            </w:r>
          </w:p>
          <w:p w14:paraId="68CF2C01">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2、节能产品、环境标志产品的强制采购政策</w:t>
            </w:r>
          </w:p>
          <w:p w14:paraId="18764C3B">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3BDF42F5">
            <w:pPr>
              <w:widowControl/>
              <w:snapToGrid w:val="0"/>
              <w:spacing w:line="4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3、节能产品、环境标志产品的优先采购政策</w:t>
            </w:r>
          </w:p>
          <w:p w14:paraId="5CFB418E">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611D9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73AC396">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60D54651">
            <w:pPr>
              <w:snapToGrid w:val="0"/>
              <w:spacing w:before="120" w:beforeLines="50" w:line="360" w:lineRule="auto"/>
              <w:outlineLvl w:val="2"/>
              <w:rPr>
                <w:rFonts w:hint="eastAsia"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7A71D07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1、提供虚假材料谋取中标、成交的； </w:t>
            </w:r>
            <w:r>
              <w:rPr>
                <w:rFonts w:hint="eastAsia" w:ascii="宋体" w:hAnsi="宋体"/>
                <w:color w:val="auto"/>
                <w:sz w:val="24"/>
                <w:highlight w:val="none"/>
              </w:rPr>
              <w:br w:type="textWrapping"/>
            </w:r>
            <w:r>
              <w:rPr>
                <w:rFonts w:hint="eastAsia" w:ascii="宋体" w:hAnsi="宋体"/>
                <w:color w:val="auto"/>
                <w:sz w:val="24"/>
                <w:highlight w:val="none"/>
              </w:rPr>
              <w:t xml:space="preserve">2、采取不正当手段诋毁、排挤其他供应商的； </w:t>
            </w:r>
            <w:r>
              <w:rPr>
                <w:rFonts w:hint="eastAsia" w:ascii="宋体" w:hAnsi="宋体"/>
                <w:color w:val="auto"/>
                <w:sz w:val="24"/>
                <w:highlight w:val="none"/>
              </w:rPr>
              <w:br w:type="textWrapping"/>
            </w:r>
            <w:r>
              <w:rPr>
                <w:rFonts w:hint="eastAsia" w:ascii="宋体" w:hAnsi="宋体"/>
                <w:color w:val="auto"/>
                <w:sz w:val="24"/>
                <w:highlight w:val="none"/>
              </w:rPr>
              <w:t xml:space="preserve">3、与采购人、其他供应商或者采购代理机构恶意串通的； </w:t>
            </w:r>
            <w:r>
              <w:rPr>
                <w:rFonts w:hint="eastAsia" w:ascii="宋体" w:hAnsi="宋体"/>
                <w:color w:val="auto"/>
                <w:sz w:val="24"/>
                <w:highlight w:val="none"/>
              </w:rPr>
              <w:br w:type="textWrapping"/>
            </w:r>
            <w:r>
              <w:rPr>
                <w:rFonts w:hint="eastAsia" w:ascii="宋体" w:hAnsi="宋体"/>
                <w:color w:val="auto"/>
                <w:sz w:val="24"/>
                <w:highlight w:val="none"/>
              </w:rPr>
              <w:t xml:space="preserve">4、向采购人、采购代理机构行贿或者提供其他不正当利益的； </w:t>
            </w:r>
            <w:r>
              <w:rPr>
                <w:rFonts w:hint="eastAsia" w:ascii="宋体" w:hAnsi="宋体"/>
                <w:color w:val="auto"/>
                <w:sz w:val="24"/>
                <w:highlight w:val="none"/>
              </w:rPr>
              <w:br w:type="textWrapping"/>
            </w:r>
            <w:r>
              <w:rPr>
                <w:rFonts w:hint="eastAsia" w:ascii="宋体" w:hAnsi="宋体"/>
                <w:color w:val="auto"/>
                <w:sz w:val="24"/>
                <w:highlight w:val="none"/>
              </w:rPr>
              <w:t xml:space="preserve">5、在招标采购过程中与采购人进行协商谈判的； </w:t>
            </w:r>
          </w:p>
          <w:p w14:paraId="529BC45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0D33794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451D0DD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8、未按照采购文件确定的事项签订政府采购合同；</w:t>
            </w:r>
          </w:p>
          <w:p w14:paraId="4460E84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9、将政府采购合同转包；</w:t>
            </w:r>
          </w:p>
          <w:p w14:paraId="5BB4143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10、提供假冒伪劣产品；</w:t>
            </w:r>
          </w:p>
          <w:p w14:paraId="0EB43D4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11、擅自变更、中止或者终止政府采购合同。</w:t>
            </w:r>
          </w:p>
          <w:p w14:paraId="2880B768">
            <w:pPr>
              <w:snapToGrid w:val="0"/>
              <w:spacing w:line="360" w:lineRule="auto"/>
              <w:rPr>
                <w:rFonts w:hint="eastAsia" w:ascii="宋体" w:hAnsi="宋体" w:eastAsia="宋体" w:cs="宋体"/>
                <w:color w:val="auto"/>
                <w:sz w:val="24"/>
                <w:highlight w:val="none"/>
              </w:rPr>
            </w:pPr>
            <w:r>
              <w:rPr>
                <w:rFonts w:hint="eastAsia" w:ascii="宋体" w:hAnsi="宋体"/>
                <w:color w:val="auto"/>
                <w:sz w:val="24"/>
                <w:highlight w:val="none"/>
              </w:rPr>
              <w:t>12、其他严重扰乱招投标程序的。</w:t>
            </w:r>
          </w:p>
        </w:tc>
      </w:tr>
      <w:tr w14:paraId="18F6F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935E728">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111" w:type="dxa"/>
            <w:tcBorders>
              <w:top w:val="single" w:color="auto" w:sz="4" w:space="0"/>
              <w:left w:val="single" w:color="auto" w:sz="4" w:space="0"/>
              <w:bottom w:val="single" w:color="auto" w:sz="4" w:space="0"/>
              <w:right w:val="single" w:color="auto" w:sz="4" w:space="0"/>
            </w:tcBorders>
            <w:vAlign w:val="center"/>
          </w:tcPr>
          <w:p w14:paraId="2CC553FC">
            <w:pPr>
              <w:snapToGrid w:val="0"/>
              <w:jc w:val="left"/>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rPr>
              <w:t>节能产品</w:t>
            </w:r>
          </w:p>
        </w:tc>
        <w:tc>
          <w:tcPr>
            <w:tcW w:w="6639" w:type="dxa"/>
            <w:tcBorders>
              <w:top w:val="single" w:color="auto" w:sz="4" w:space="0"/>
              <w:left w:val="single" w:color="auto" w:sz="4" w:space="0"/>
              <w:bottom w:val="single" w:color="auto" w:sz="4" w:space="0"/>
              <w:right w:val="single" w:color="auto" w:sz="4" w:space="0"/>
            </w:tcBorders>
            <w:vAlign w:val="center"/>
          </w:tcPr>
          <w:p w14:paraId="6EE23F0B">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rPr>
              <w:t>□ 强制采购节能产品</w:t>
            </w:r>
          </w:p>
          <w:p w14:paraId="57ED744E">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优先采购节能产品</w:t>
            </w:r>
          </w:p>
          <w:p w14:paraId="6E3F3F9A">
            <w:pPr>
              <w:snapToGrid w:val="0"/>
              <w:spacing w:line="440" w:lineRule="atLeas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不适用</w:t>
            </w:r>
          </w:p>
        </w:tc>
      </w:tr>
      <w:tr w14:paraId="54D50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3D6E36C">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111" w:type="dxa"/>
            <w:tcBorders>
              <w:top w:val="single" w:color="auto" w:sz="4" w:space="0"/>
              <w:left w:val="single" w:color="auto" w:sz="4" w:space="0"/>
              <w:bottom w:val="single" w:color="auto" w:sz="4" w:space="0"/>
              <w:right w:val="single" w:color="auto" w:sz="4" w:space="0"/>
            </w:tcBorders>
            <w:vAlign w:val="center"/>
          </w:tcPr>
          <w:p w14:paraId="1F749CB0">
            <w:pPr>
              <w:snapToGrid w:val="0"/>
              <w:jc w:val="left"/>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rPr>
              <w:t>环境标志产品</w:t>
            </w:r>
          </w:p>
        </w:tc>
        <w:tc>
          <w:tcPr>
            <w:tcW w:w="6639" w:type="dxa"/>
            <w:tcBorders>
              <w:top w:val="single" w:color="auto" w:sz="4" w:space="0"/>
              <w:left w:val="single" w:color="auto" w:sz="4" w:space="0"/>
              <w:bottom w:val="single" w:color="auto" w:sz="4" w:space="0"/>
              <w:right w:val="single" w:color="auto" w:sz="4" w:space="0"/>
            </w:tcBorders>
            <w:vAlign w:val="center"/>
          </w:tcPr>
          <w:p w14:paraId="66D05A39">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优先采购环境标志产品</w:t>
            </w:r>
          </w:p>
          <w:p w14:paraId="5F1B1A9B">
            <w:pPr>
              <w:snapToGrid w:val="0"/>
              <w:spacing w:line="440" w:lineRule="atLeas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不适用</w:t>
            </w:r>
          </w:p>
        </w:tc>
      </w:tr>
      <w:tr w14:paraId="1236F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2F60628">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22</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11E7179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w:t>
            </w:r>
          </w:p>
        </w:tc>
      </w:tr>
      <w:tr w14:paraId="03188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FABACC3">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23</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1642DA82">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招标方对投标人的落选不作出任何解释。</w:t>
            </w:r>
          </w:p>
        </w:tc>
      </w:tr>
      <w:tr w14:paraId="7EC42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B227DFD">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24</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09C2CE3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24CF1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326134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0D69CAF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w:t>
            </w:r>
            <w:r>
              <w:rPr>
                <w:rFonts w:hint="eastAsia" w:ascii="宋体" w:hAnsi="宋体" w:cs="宋体"/>
                <w:color w:val="auto"/>
                <w:sz w:val="24"/>
                <w:highlight w:val="none"/>
                <w:lang w:eastAsia="zh-CN"/>
              </w:rPr>
              <w:t>浙江大成工程项目管理有限公司</w:t>
            </w:r>
            <w:r>
              <w:rPr>
                <w:rFonts w:hint="eastAsia" w:ascii="宋体" w:hAnsi="宋体" w:eastAsia="宋体" w:cs="宋体"/>
                <w:color w:val="auto"/>
                <w:sz w:val="24"/>
                <w:highlight w:val="none"/>
              </w:rPr>
              <w:t>。</w:t>
            </w:r>
          </w:p>
        </w:tc>
      </w:tr>
    </w:tbl>
    <w:p w14:paraId="19356CD8">
      <w:pPr>
        <w:pStyle w:val="12"/>
        <w:snapToGrid w:val="0"/>
        <w:spacing w:before="120" w:after="12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注：如本招标文件后面的条款与本表有矛盾的以本表的内容为准。</w:t>
      </w:r>
    </w:p>
    <w:p w14:paraId="15C51E79">
      <w:pPr>
        <w:pStyle w:val="12"/>
        <w:pageBreakBefore/>
        <w:numPr>
          <w:ilvl w:val="0"/>
          <w:numId w:val="2"/>
        </w:numPr>
        <w:snapToGrid w:val="0"/>
        <w:spacing w:line="360" w:lineRule="auto"/>
        <w:ind w:left="826" w:hanging="826" w:hangingChars="343"/>
        <w:jc w:val="center"/>
        <w:outlineLvl w:val="1"/>
        <w:rPr>
          <w:rFonts w:hint="eastAsia" w:ascii="宋体" w:hAnsi="宋体" w:eastAsia="宋体" w:cs="宋体"/>
          <w:b/>
          <w:color w:val="auto"/>
          <w:szCs w:val="24"/>
          <w:highlight w:val="none"/>
        </w:rPr>
      </w:pPr>
      <w:bookmarkStart w:id="13" w:name="_Toc13398"/>
      <w:r>
        <w:rPr>
          <w:rFonts w:hint="eastAsia" w:ascii="宋体" w:hAnsi="宋体" w:eastAsia="宋体" w:cs="宋体"/>
          <w:b/>
          <w:color w:val="auto"/>
          <w:szCs w:val="24"/>
          <w:highlight w:val="none"/>
        </w:rPr>
        <w:t>总则</w:t>
      </w:r>
      <w:bookmarkEnd w:id="13"/>
    </w:p>
    <w:p w14:paraId="40EAE6FB">
      <w:pPr>
        <w:spacing w:line="440" w:lineRule="exact"/>
        <w:rPr>
          <w:rFonts w:hint="eastAsia" w:ascii="宋体" w:hAnsi="宋体" w:eastAsia="宋体" w:cs="宋体"/>
          <w:b/>
          <w:color w:val="auto"/>
          <w:sz w:val="24"/>
          <w:highlight w:val="none"/>
        </w:rPr>
      </w:pPr>
      <w:bookmarkStart w:id="14" w:name="_Toc407182093"/>
      <w:r>
        <w:rPr>
          <w:rFonts w:hint="eastAsia" w:ascii="宋体" w:hAnsi="宋体" w:eastAsia="宋体" w:cs="宋体"/>
          <w:b/>
          <w:color w:val="auto"/>
          <w:sz w:val="24"/>
          <w:highlight w:val="none"/>
        </w:rPr>
        <w:t>（一） 适用范围</w:t>
      </w:r>
      <w:bookmarkEnd w:id="14"/>
    </w:p>
    <w:p w14:paraId="77C29D2C">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本招标文件适用于</w:t>
      </w:r>
      <w:r>
        <w:rPr>
          <w:rFonts w:hint="eastAsia" w:ascii="宋体" w:hAnsi="宋体" w:cs="宋体"/>
          <w:color w:val="auto"/>
          <w:sz w:val="24"/>
          <w:highlight w:val="none"/>
          <w:lang w:eastAsia="zh-CN"/>
        </w:rPr>
        <w:t>东阳市画水镇2024-2025年度枯死松树清理项目</w:t>
      </w:r>
      <w:r>
        <w:rPr>
          <w:rFonts w:hint="eastAsia" w:ascii="宋体" w:hAnsi="宋体" w:eastAsia="宋体" w:cs="宋体"/>
          <w:color w:val="auto"/>
          <w:sz w:val="24"/>
          <w:highlight w:val="none"/>
        </w:rPr>
        <w:t>的招标、投标、评标、定标、验收、合同履约、付款等行为（法律、法规另有规定的，从其规定）。</w:t>
      </w:r>
    </w:p>
    <w:p w14:paraId="3BCA0D5D">
      <w:pPr>
        <w:spacing w:line="440" w:lineRule="exact"/>
        <w:rPr>
          <w:rFonts w:hint="eastAsia" w:ascii="宋体" w:hAnsi="宋体" w:eastAsia="宋体" w:cs="宋体"/>
          <w:b/>
          <w:color w:val="auto"/>
          <w:sz w:val="24"/>
          <w:highlight w:val="none"/>
          <w:lang w:val="en-US" w:eastAsia="zh-CN"/>
        </w:rPr>
      </w:pPr>
      <w:bookmarkStart w:id="15" w:name="_Toc407182094"/>
      <w:r>
        <w:rPr>
          <w:rFonts w:hint="eastAsia" w:ascii="宋体" w:hAnsi="宋体" w:eastAsia="宋体" w:cs="宋体"/>
          <w:b/>
          <w:color w:val="auto"/>
          <w:sz w:val="24"/>
          <w:highlight w:val="none"/>
        </w:rPr>
        <w:t>（二）定义</w:t>
      </w:r>
      <w:bookmarkEnd w:id="15"/>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采购项目需要落实的政府采购政策</w:t>
      </w:r>
    </w:p>
    <w:p w14:paraId="6F9C8FC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1.招标采购单位系指组织本次招标的</w:t>
      </w:r>
      <w:r>
        <w:rPr>
          <w:rFonts w:hint="eastAsia" w:ascii="宋体" w:hAnsi="宋体" w:cs="宋体"/>
          <w:color w:val="auto"/>
          <w:sz w:val="24"/>
          <w:highlight w:val="none"/>
          <w:lang w:eastAsia="zh-CN"/>
        </w:rPr>
        <w:t>浙江大成工程项目管理有限公司</w:t>
      </w:r>
      <w:r>
        <w:rPr>
          <w:rFonts w:hint="eastAsia" w:ascii="宋体" w:hAnsi="宋体" w:eastAsia="宋体" w:cs="宋体"/>
          <w:color w:val="auto"/>
          <w:sz w:val="24"/>
          <w:highlight w:val="none"/>
        </w:rPr>
        <w:t>（“招标方”）和</w:t>
      </w:r>
      <w:r>
        <w:rPr>
          <w:rFonts w:hint="eastAsia" w:ascii="宋体" w:hAnsi="宋体" w:cs="宋体"/>
          <w:color w:val="auto"/>
          <w:sz w:val="24"/>
          <w:highlight w:val="none"/>
          <w:lang w:val="en-US" w:eastAsia="zh-CN"/>
        </w:rPr>
        <w:t>东阳市画水镇人民政府</w:t>
      </w:r>
      <w:r>
        <w:rPr>
          <w:rFonts w:hint="eastAsia" w:ascii="宋体" w:hAnsi="宋体" w:eastAsia="宋体" w:cs="宋体"/>
          <w:color w:val="auto"/>
          <w:sz w:val="24"/>
          <w:highlight w:val="none"/>
        </w:rPr>
        <w:t>（“采购人”）。</w:t>
      </w:r>
    </w:p>
    <w:p w14:paraId="2DB441A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2.“投标人”系指向招标方提交投标文件的单位或个人。</w:t>
      </w:r>
    </w:p>
    <w:p w14:paraId="64C571E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3.“服务”系指招标文件规定投标人须承担的本项目所衍生的一切服务义务。 </w:t>
      </w:r>
    </w:p>
    <w:p w14:paraId="20E57A2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4.“项目”系指投标人按招标文件规定向采购人提供的成果和项目服务。</w:t>
      </w:r>
    </w:p>
    <w:p w14:paraId="105DF00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5.“书面形式”包括信函、传真、电报等。</w:t>
      </w:r>
    </w:p>
    <w:p w14:paraId="6CE0A392">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 “▲”系指实质性要求条款。</w:t>
      </w:r>
      <w:r>
        <w:rPr>
          <w:rFonts w:hint="eastAsia" w:ascii="宋体" w:hAnsi="宋体" w:cs="宋体"/>
          <w:color w:val="auto"/>
          <w:sz w:val="24"/>
          <w:szCs w:val="24"/>
          <w:highlight w:val="none"/>
        </w:rPr>
        <w:t>“（√）” 系指适用本项目的要求，“（  ）”系指不适用本项目的要求。</w:t>
      </w:r>
      <w:r>
        <w:rPr>
          <w:rFonts w:hint="eastAsia" w:ascii="宋体" w:hAnsi="宋体" w:cs="宋体"/>
          <w:b/>
          <w:bCs/>
          <w:color w:val="auto"/>
          <w:sz w:val="24"/>
          <w:highlight w:val="none"/>
        </w:rPr>
        <w:t>“★”系指重要指标</w:t>
      </w:r>
      <w:r>
        <w:rPr>
          <w:rFonts w:hint="eastAsia" w:ascii="宋体" w:hAnsi="宋体" w:cs="宋体"/>
          <w:b/>
          <w:bCs/>
          <w:color w:val="auto"/>
          <w:sz w:val="24"/>
          <w:highlight w:val="none"/>
          <w:lang w:eastAsia="zh-CN"/>
        </w:rPr>
        <w:t>。</w:t>
      </w:r>
    </w:p>
    <w:p w14:paraId="5BB476B4">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采购项目需要落实的政府采购政策</w:t>
      </w:r>
    </w:p>
    <w:p w14:paraId="71D15752">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CB83AF6">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 支持绿色发展</w:t>
      </w:r>
    </w:p>
    <w:p w14:paraId="0309A8D4">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采购人拟采购的产品属于政府强制采购的节能产品品目清单范围的，供应商未按采购文件要求提供国家确定的认证机构出具的、处于有效期之内的节能产品认证证书的，投标无效。</w:t>
      </w:r>
    </w:p>
    <w:p w14:paraId="6210ECE5">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16BACF7">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7.3支持中小企业发展</w:t>
      </w:r>
    </w:p>
    <w:p w14:paraId="587BD030">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508AED55">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符合中小企业划分标准的个体工商户，在政府采购活动中视同中小企业。</w:t>
      </w:r>
    </w:p>
    <w:p w14:paraId="755A1901">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7.3.2在政府采购活动中，供应商提供的货物、工程或者服务符合下列情形的，享受中小企业扶持政策：</w:t>
      </w:r>
    </w:p>
    <w:p w14:paraId="6FF6C012">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7.3.2.1在货物采购项目中，货物由中小企业制造，即货物由中小企业生产且使用该中小企业商号或者注册商标；</w:t>
      </w:r>
    </w:p>
    <w:p w14:paraId="114CC675">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7.3.2.2在工程采购项目中，工程由中小企业承建，即工程施工单位为中小企业；</w:t>
      </w:r>
    </w:p>
    <w:p w14:paraId="2C90ADC2">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7.3.2.3在服务采购项目中，服务由中小企业承接，即提供服务的人员为中小企业依照《中华人民共和国劳动合同法》订立劳动合同的从业人员。</w:t>
      </w:r>
    </w:p>
    <w:p w14:paraId="0D74BAB1">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在货物采购项目中，供应商提供的货物既有中小企业制造货物，也有大型企业制造货物的，不享受中小企业扶持政策。</w:t>
      </w:r>
    </w:p>
    <w:p w14:paraId="2111A41E">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以联合体形式参加政府采购活动，联合体各方均为中小企业的，联合体视同中小企业。其中，联合体各方均为小微企业的，联合体视同小微企业。</w:t>
      </w:r>
    </w:p>
    <w:p w14:paraId="41552621">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7.3.3符合《关于促进残疾人就业政府采购政策的通知》（财库〔2018〕141号）规定的条件并提供《残疾人福利性单位声明函》（附件1）的残疾人福利性单位视同小型、微型企业；</w:t>
      </w:r>
    </w:p>
    <w:p w14:paraId="35E814A2">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6929A3D2">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A6F505C">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7.3.6中小企业享受扶持政策获得政府采购合同的，小微企业不得将合同分包给大中型企业，中型企业不得将合同分包给大型企业。</w:t>
      </w:r>
    </w:p>
    <w:p w14:paraId="5896F04B">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7.4支持创新发展</w:t>
      </w:r>
    </w:p>
    <w:p w14:paraId="17163637">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7.4.1 采购人优先采购被认定为首台套产品和“制造精品”的自主创新产品。</w:t>
      </w:r>
    </w:p>
    <w:p w14:paraId="5C8AFBD8">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32C33391">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17EA1066">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（三）招标方式</w:t>
      </w:r>
    </w:p>
    <w:p w14:paraId="47A0230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本次招标采用公开招标方式进行。</w:t>
      </w:r>
    </w:p>
    <w:p w14:paraId="5F17238B">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（四）投标委托</w:t>
      </w:r>
    </w:p>
    <w:p w14:paraId="6898792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如投标人代表不是法定代表人，须有法定代表人出具的授权委托书，委托代理人必须为投标人的在职正式职工（以投标人本单位缴纳社保花名册</w:t>
      </w:r>
      <w:r>
        <w:rPr>
          <w:rFonts w:hint="eastAsia" w:ascii="宋体" w:hAnsi="宋体"/>
          <w:color w:val="auto"/>
          <w:sz w:val="24"/>
          <w:highlight w:val="none"/>
        </w:rPr>
        <w:t>或浙江政务服务网查询打印的社会保险参保证明（需带二维码及浙江省社会保险电子专用章</w:t>
      </w:r>
      <w:r>
        <w:rPr>
          <w:rFonts w:hint="eastAsia" w:ascii="宋体" w:hAnsi="宋体"/>
          <w:color w:val="auto"/>
          <w:sz w:val="24"/>
          <w:highlight w:val="none"/>
          <w:lang w:eastAsia="zh-CN"/>
        </w:rPr>
        <w:t>）</w:t>
      </w:r>
      <w:r>
        <w:rPr>
          <w:rFonts w:hint="eastAsia" w:ascii="宋体" w:hAnsi="宋体"/>
          <w:color w:val="auto"/>
          <w:sz w:val="24"/>
          <w:highlight w:val="none"/>
        </w:rPr>
        <w:t>为准</w:t>
      </w:r>
      <w:r>
        <w:rPr>
          <w:rFonts w:hint="eastAsia" w:ascii="宋体" w:hAnsi="宋体" w:eastAsia="宋体" w:cs="宋体"/>
          <w:color w:val="auto"/>
          <w:sz w:val="24"/>
          <w:highlight w:val="none"/>
        </w:rPr>
        <w:t>）。</w:t>
      </w:r>
    </w:p>
    <w:p w14:paraId="77DA8AE9">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▲（五）投标费用</w:t>
      </w:r>
    </w:p>
    <w:p w14:paraId="22793B86">
      <w:pPr>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1.不论投标结果如何，投标人均应自行承担所有与投标有关的全部费用（招标文件有相反规定除外）。</w:t>
      </w:r>
    </w:p>
    <w:p w14:paraId="3BED3F1E">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cs="宋体"/>
          <w:b/>
          <w:color w:val="auto"/>
          <w:sz w:val="24"/>
          <w:szCs w:val="24"/>
          <w:highlight w:val="none"/>
          <w:lang w:eastAsia="zh-CN"/>
        </w:rPr>
        <w:t>浙江大成工程项目管理有限公司</w:t>
      </w:r>
      <w:r>
        <w:rPr>
          <w:rFonts w:hint="eastAsia" w:ascii="宋体" w:hAnsi="宋体" w:eastAsia="宋体" w:cs="宋体"/>
          <w:b/>
          <w:color w:val="auto"/>
          <w:sz w:val="24"/>
          <w:szCs w:val="24"/>
          <w:highlight w:val="none"/>
        </w:rPr>
        <w:t>按差额定率累进法计算（详见本条下列表格收费标准），向中标单位收取中标服务费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中标服务费在中标结果公示结束之日起3天内（在领取中标通知书前）交纳。</w:t>
      </w:r>
    </w:p>
    <w:tbl>
      <w:tblPr>
        <w:tblStyle w:val="24"/>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9"/>
        <w:gridCol w:w="4160"/>
      </w:tblGrid>
      <w:tr w14:paraId="33C8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539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7519C977">
            <w:pPr>
              <w:ind w:firstLine="840" w:firstLineChars="400"/>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CXyhK+IBAACy&#10;AwAADgAAAAAAAAABACAAAAAkAQAAZHJzL2Uyb0RvYy54bWxQSwUGAAAAAAYABgBZAQAAeAUAAA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504B2009">
            <w:pPr>
              <w:rPr>
                <w:rFonts w:hint="eastAsia" w:ascii="宋体" w:hAnsi="宋体" w:cs="宋体"/>
                <w:b/>
                <w:color w:val="auto"/>
                <w:sz w:val="24"/>
                <w:highlight w:val="none"/>
              </w:rPr>
            </w:pPr>
            <w:r>
              <w:rPr>
                <w:rFonts w:hint="eastAsia" w:ascii="宋体" w:hAnsi="宋体" w:cs="宋体"/>
                <w:b/>
                <w:color w:val="auto"/>
                <w:sz w:val="24"/>
                <w:highlight w:val="none"/>
              </w:rPr>
              <w:t>费率</w:t>
            </w:r>
          </w:p>
          <w:p w14:paraId="02BAA15C">
            <w:pPr>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71755</wp:posOffset>
                      </wp:positionV>
                      <wp:extent cx="3423285" cy="619760"/>
                      <wp:effectExtent l="635" t="4445" r="5080" b="2349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423285" cy="6197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6pt;margin-top:5.65pt;height:48.8pt;width:269.55pt;z-index:251661312;mso-width-relative:page;mso-height-relative:page;" filled="f" stroked="t" coordsize="21600,21600" o:gfxdata="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G3B7bXAAAACQEAAA8AAAAAAAAAAQAgAAAAIgAAAGRycy9kb3ducmV2LnhtbFBLAQIUABQA&#10;AAAIAIdO4kDzDt2Z8QEAAL0DAAAOAAAAAAAAAAEAIAAAACYBAABkcnMvZTJvRG9jLnhtbFBLBQYA&#10;AAAABgAGAFkBAACJBQAAAAA=&#10;">
                      <v:fill on="f" focussize="0,0"/>
                      <v:stroke color="#000000" joinstyle="round"/>
                      <v:imagedata o:title=""/>
                      <o:lock v:ext="edit" aspectratio="f"/>
                    </v:line>
                  </w:pict>
                </mc:Fallback>
              </mc:AlternateContent>
            </w:r>
          </w:p>
          <w:p w14:paraId="17E8782F">
            <w:pPr>
              <w:rPr>
                <w:rFonts w:hint="eastAsia" w:ascii="宋体" w:hAnsi="宋体" w:cs="宋体"/>
                <w:b/>
                <w:color w:val="auto"/>
                <w:sz w:val="24"/>
                <w:highlight w:val="none"/>
              </w:rPr>
            </w:pPr>
          </w:p>
          <w:p w14:paraId="4C3B575F">
            <w:pPr>
              <w:rPr>
                <w:rFonts w:hint="eastAsia" w:ascii="宋体" w:hAnsi="宋体" w:cs="宋体"/>
                <w:b/>
                <w:color w:val="auto"/>
                <w:sz w:val="24"/>
                <w:highlight w:val="none"/>
              </w:rPr>
            </w:pPr>
            <w:r>
              <w:rPr>
                <w:rFonts w:hint="eastAsia" w:ascii="宋体" w:hAnsi="宋体" w:cs="宋体"/>
                <w:b/>
                <w:color w:val="auto"/>
                <w:sz w:val="24"/>
                <w:highlight w:val="none"/>
              </w:rPr>
              <w:t>中标金额（万元）</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B7F7496">
            <w:pPr>
              <w:jc w:val="center"/>
              <w:rPr>
                <w:rFonts w:hint="eastAsia" w:ascii="宋体" w:hAnsi="宋体" w:cs="宋体"/>
                <w:b/>
                <w:color w:val="auto"/>
                <w:sz w:val="24"/>
                <w:highlight w:val="none"/>
              </w:rPr>
            </w:pPr>
            <w:r>
              <w:rPr>
                <w:rFonts w:hint="eastAsia" w:ascii="宋体" w:hAnsi="宋体" w:cs="宋体"/>
                <w:b/>
                <w:color w:val="auto"/>
                <w:sz w:val="24"/>
                <w:highlight w:val="none"/>
              </w:rPr>
              <w:t>服务招标</w:t>
            </w:r>
          </w:p>
        </w:tc>
      </w:tr>
      <w:tr w14:paraId="498C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399" w:type="dxa"/>
            <w:tcBorders>
              <w:top w:val="single" w:color="auto" w:sz="4" w:space="0"/>
              <w:left w:val="single" w:color="auto" w:sz="4" w:space="0"/>
              <w:bottom w:val="single" w:color="auto" w:sz="4" w:space="0"/>
              <w:right w:val="single" w:color="auto" w:sz="4" w:space="0"/>
            </w:tcBorders>
            <w:noWrap w:val="0"/>
            <w:vAlign w:val="top"/>
          </w:tcPr>
          <w:p w14:paraId="3378F10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4160" w:type="dxa"/>
            <w:tcBorders>
              <w:top w:val="single" w:color="auto" w:sz="4" w:space="0"/>
              <w:left w:val="single" w:color="auto" w:sz="4" w:space="0"/>
              <w:bottom w:val="single" w:color="auto" w:sz="4" w:space="0"/>
              <w:right w:val="single" w:color="auto" w:sz="4" w:space="0"/>
            </w:tcBorders>
            <w:noWrap w:val="0"/>
            <w:vAlign w:val="top"/>
          </w:tcPr>
          <w:p w14:paraId="1C35E1F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bl>
    <w:p w14:paraId="498F2180">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14:paraId="583EF96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汇款帐户名称：浙江大成工程项目管理有限公司</w:t>
      </w:r>
      <w:r>
        <w:rPr>
          <w:rFonts w:hint="eastAsia" w:ascii="宋体" w:hAnsi="宋体" w:cs="宋体"/>
          <w:b/>
          <w:color w:val="auto"/>
          <w:sz w:val="24"/>
          <w:szCs w:val="24"/>
          <w:highlight w:val="none"/>
          <w:lang w:val="en-US" w:eastAsia="zh-CN"/>
        </w:rPr>
        <w:t>东阳</w:t>
      </w:r>
      <w:r>
        <w:rPr>
          <w:rFonts w:hint="eastAsia" w:ascii="宋体" w:hAnsi="宋体" w:eastAsia="宋体" w:cs="宋体"/>
          <w:b/>
          <w:color w:val="auto"/>
          <w:sz w:val="24"/>
          <w:szCs w:val="24"/>
          <w:highlight w:val="none"/>
        </w:rPr>
        <w:t>公司</w:t>
      </w:r>
    </w:p>
    <w:p w14:paraId="0F5F6163">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银行账号：1208040309200091903</w:t>
      </w:r>
    </w:p>
    <w:p w14:paraId="07B46F76">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开户银行：工商银行金华东阳振兴支行</w:t>
      </w:r>
    </w:p>
    <w:p w14:paraId="61C30DE1">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（六）联合体投标</w:t>
      </w:r>
      <w:r>
        <w:rPr>
          <w:rFonts w:hint="eastAsia" w:ascii="宋体" w:hAnsi="宋体" w:eastAsia="宋体" w:cs="宋体"/>
          <w:b/>
          <w:color w:val="auto"/>
          <w:sz w:val="24"/>
          <w:highlight w:val="none"/>
        </w:rPr>
        <w:tab/>
      </w:r>
    </w:p>
    <w:p w14:paraId="7FDC367C">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本项目接受联合体投标。</w:t>
      </w:r>
    </w:p>
    <w:p w14:paraId="4FD7FA93">
      <w:pPr>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kern w:val="0"/>
          <w:sz w:val="24"/>
          <w:highlight w:val="none"/>
        </w:rPr>
        <w:t>转包与分包</w:t>
      </w:r>
    </w:p>
    <w:p w14:paraId="74FCFB53">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53877510">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6DA2A89A">
      <w:pPr>
        <w:spacing w:line="440" w:lineRule="exact"/>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eastAsia="宋体" w:cs="宋体"/>
          <w:b/>
          <w:bCs/>
          <w:color w:val="auto"/>
          <w:sz w:val="24"/>
          <w:highlight w:val="none"/>
        </w:rPr>
        <w:t>（八）特别说明：</w:t>
      </w:r>
    </w:p>
    <w:p w14:paraId="7AC0C95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14:paraId="6F219C8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2.投标人投标所使用的资格、信誉、荣誉与企业认证必须为本法人所拥有。</w:t>
      </w:r>
    </w:p>
    <w:p w14:paraId="20BDDD77">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投标人投标所使用的采购项目实施人员必须为本法人员工（或必须为本法人或控股公司正式员工）。</w:t>
      </w:r>
    </w:p>
    <w:p w14:paraId="3822F284">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.投标人应仔细阅读招标文件的所有内容，按照招标文件的要求提交投标文件，并对所提供的全部资料的真实性承担法律责任。</w:t>
      </w:r>
    </w:p>
    <w:p w14:paraId="72E89A34">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306006D5">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17364340">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招标方不保证最低报价者为中标方。</w:t>
      </w:r>
    </w:p>
    <w:p w14:paraId="567482ED">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为维护国家利益及招标方自身利益，允许招标方在合同签订之前仍有选择或拒绝任何或全部投标的权力。</w:t>
      </w:r>
    </w:p>
    <w:p w14:paraId="195C2E1A">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14:paraId="089210C0">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（九）质疑和投诉</w:t>
      </w:r>
    </w:p>
    <w:p w14:paraId="4531979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62D807C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255847A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 采购人、招标方应当按照《浙江省政府采购供应商质疑处理办法》、中华人民共和国财政部第94号令《政府采购质疑和投诉办法》进行受理与答复质疑。</w:t>
      </w:r>
    </w:p>
    <w:p w14:paraId="377D2F96">
      <w:pPr>
        <w:pStyle w:val="4"/>
        <w:keepNext w:val="0"/>
        <w:keepLines w:val="0"/>
        <w:pageBreakBefore/>
        <w:spacing w:line="360" w:lineRule="auto"/>
        <w:jc w:val="center"/>
        <w:rPr>
          <w:rFonts w:hint="eastAsia" w:ascii="宋体" w:hAnsi="宋体" w:eastAsia="宋体" w:cs="宋体"/>
          <w:color w:val="auto"/>
          <w:sz w:val="24"/>
          <w:szCs w:val="24"/>
          <w:highlight w:val="none"/>
        </w:rPr>
      </w:pPr>
      <w:bookmarkStart w:id="16" w:name="_Toc458697268"/>
      <w:bookmarkStart w:id="17" w:name="_Toc454196066"/>
      <w:bookmarkStart w:id="18" w:name="_Toc17916"/>
      <w:r>
        <w:rPr>
          <w:rFonts w:hint="eastAsia" w:ascii="宋体" w:hAnsi="宋体" w:eastAsia="宋体" w:cs="宋体"/>
          <w:color w:val="auto"/>
          <w:sz w:val="24"/>
          <w:szCs w:val="24"/>
          <w:highlight w:val="none"/>
        </w:rPr>
        <w:t>二、招标文件</w:t>
      </w:r>
      <w:bookmarkEnd w:id="16"/>
      <w:bookmarkEnd w:id="17"/>
      <w:bookmarkEnd w:id="18"/>
    </w:p>
    <w:p w14:paraId="58135D4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（一）招标文件的构成。本招标文件由以下部分组成：</w:t>
      </w:r>
    </w:p>
    <w:p w14:paraId="263E1F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7CA954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2.招标需求</w:t>
      </w:r>
    </w:p>
    <w:p w14:paraId="52E8B3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3.投标人须知</w:t>
      </w:r>
    </w:p>
    <w:p w14:paraId="0F0BA1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4.评标办法及标准</w:t>
      </w:r>
    </w:p>
    <w:p w14:paraId="7D68E1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5.合同主要条款</w:t>
      </w:r>
    </w:p>
    <w:p w14:paraId="5490F5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6.投标文件格式</w:t>
      </w:r>
    </w:p>
    <w:p w14:paraId="5855E6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7.本项目招标文件的澄清、答复、修改、补充的内容</w:t>
      </w:r>
    </w:p>
    <w:p w14:paraId="0FDB8EE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（二）投标人的风险</w:t>
      </w:r>
    </w:p>
    <w:p w14:paraId="508245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投标人没有按照招标文件要求提供全部资料，或者投标人没有对招标文件在各方面作出实质性响应是投标人的风险，并可能导致其投标被拒绝。</w:t>
      </w:r>
    </w:p>
    <w:p w14:paraId="7A2D650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（三）招标文件的澄清与修改 </w:t>
      </w:r>
    </w:p>
    <w:p w14:paraId="68CAB3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投标人应认真阅读本招标文件，发现其中有误或有不合理要求的，投标人应当按照公开招标公告第</w:t>
      </w:r>
      <w:r>
        <w:rPr>
          <w:rFonts w:hint="eastAsia" w:ascii="宋体" w:hAnsi="宋体" w:eastAsia="宋体" w:cs="宋体"/>
          <w:bCs/>
          <w:color w:val="auto"/>
          <w:sz w:val="24"/>
          <w:highlight w:val="none"/>
          <w:lang w:eastAsia="zh-CN"/>
        </w:rPr>
        <w:t>三、</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rPr>
        <w:t>条规定以书面形式要求招标方澄清</w:t>
      </w:r>
      <w:r>
        <w:rPr>
          <w:rFonts w:hint="eastAsia" w:ascii="宋体" w:hAnsi="宋体" w:eastAsia="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78042A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025A1F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1BEC73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7F5EA6DE">
      <w:pPr>
        <w:pStyle w:val="4"/>
        <w:keepNext w:val="0"/>
        <w:keepLines w:val="0"/>
        <w:pageBreakBefore/>
        <w:spacing w:line="360" w:lineRule="auto"/>
        <w:jc w:val="center"/>
        <w:rPr>
          <w:rFonts w:hint="eastAsia" w:ascii="宋体" w:hAnsi="宋体" w:eastAsia="宋体" w:cs="宋体"/>
          <w:color w:val="auto"/>
          <w:sz w:val="24"/>
          <w:szCs w:val="24"/>
          <w:highlight w:val="none"/>
        </w:rPr>
      </w:pPr>
      <w:bookmarkStart w:id="19" w:name="_Toc27820"/>
      <w:bookmarkStart w:id="20" w:name="_Toc458697269"/>
      <w:bookmarkStart w:id="21" w:name="_Toc454196067"/>
      <w:r>
        <w:rPr>
          <w:rFonts w:hint="eastAsia" w:ascii="宋体" w:hAnsi="宋体" w:eastAsia="宋体" w:cs="宋体"/>
          <w:color w:val="auto"/>
          <w:sz w:val="24"/>
          <w:szCs w:val="24"/>
          <w:highlight w:val="none"/>
        </w:rPr>
        <w:t>三、投标文件的编制</w:t>
      </w:r>
      <w:bookmarkEnd w:id="19"/>
      <w:bookmarkEnd w:id="20"/>
      <w:bookmarkEnd w:id="21"/>
    </w:p>
    <w:p w14:paraId="15D3A3F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▲（一）投标文件的组成</w:t>
      </w:r>
    </w:p>
    <w:p w14:paraId="063B44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投标文件由资格审查文件、商务技术文件、报价文件三部分组成。</w:t>
      </w:r>
    </w:p>
    <w:p w14:paraId="1F6A2EF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1.资格审查文件：</w:t>
      </w:r>
    </w:p>
    <w:p w14:paraId="0779D0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olor w:val="auto"/>
          <w:sz w:val="24"/>
          <w:highlight w:val="none"/>
        </w:rPr>
        <w:t>营业执照复印件；</w:t>
      </w:r>
    </w:p>
    <w:p w14:paraId="1D646C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）法定代表人身份证复印件或法定代表人授权委托书(格式见附件)；</w:t>
      </w:r>
    </w:p>
    <w:p w14:paraId="76E691D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02C0AC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8D23356">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13B06AEA">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）东阳市政府采购代理机构社会评价表（格式见附件）；</w:t>
      </w:r>
    </w:p>
    <w:p w14:paraId="34136478">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）投标声明书 (格式见附件) ；</w:t>
      </w:r>
    </w:p>
    <w:p w14:paraId="0CED2B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）政府采购活动现场确认声明书 (格式见附件) ；</w:t>
      </w:r>
    </w:p>
    <w:p w14:paraId="38F7D8A8">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）联合体协议书/分包意向协议；（联合体投标/分包时提供，格式见附件）；</w:t>
      </w:r>
    </w:p>
    <w:p w14:paraId="14107166">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）中小企业声明函（格式见附件）；</w:t>
      </w:r>
    </w:p>
    <w:p w14:paraId="59096564">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）投标人情况介绍；</w:t>
      </w:r>
    </w:p>
    <w:p w14:paraId="486CFE14">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）投标人认为有必要提供的其它文件。</w:t>
      </w:r>
    </w:p>
    <w:p w14:paraId="4553A4E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2.商务技术文件</w:t>
      </w:r>
    </w:p>
    <w:p w14:paraId="39DBAD85">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69B69DDF">
      <w:pPr>
        <w:spacing w:line="360" w:lineRule="auto"/>
        <w:rPr>
          <w:rFonts w:hint="eastAsia" w:ascii="宋体" w:hAnsi="宋体"/>
          <w:color w:val="auto"/>
          <w:sz w:val="24"/>
          <w:highlight w:val="none"/>
        </w:rPr>
      </w:pPr>
      <w:r>
        <w:rPr>
          <w:rFonts w:hint="eastAsia" w:ascii="宋体" w:hAnsi="宋体"/>
          <w:color w:val="auto"/>
          <w:sz w:val="24"/>
          <w:highlight w:val="none"/>
        </w:rPr>
        <w:t>（2）商务响应表（格式见附件）；</w:t>
      </w:r>
    </w:p>
    <w:p w14:paraId="48EAEF75">
      <w:pPr>
        <w:spacing w:line="360" w:lineRule="auto"/>
        <w:rPr>
          <w:rFonts w:hint="eastAsia" w:ascii="宋体" w:hAnsi="宋体"/>
          <w:color w:val="auto"/>
          <w:sz w:val="24"/>
          <w:highlight w:val="none"/>
        </w:rPr>
      </w:pPr>
      <w:r>
        <w:rPr>
          <w:rFonts w:hint="eastAsia" w:ascii="宋体" w:hAnsi="宋体"/>
          <w:color w:val="auto"/>
          <w:sz w:val="24"/>
          <w:highlight w:val="none"/>
        </w:rPr>
        <w:t>（3）技术响应表（格式见附件）；</w:t>
      </w:r>
    </w:p>
    <w:p w14:paraId="39C9FEAB">
      <w:pPr>
        <w:spacing w:line="360" w:lineRule="auto"/>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同类项目业绩</w:t>
      </w:r>
      <w:r>
        <w:rPr>
          <w:rFonts w:hint="eastAsia" w:ascii="宋体" w:hAnsi="宋体"/>
          <w:color w:val="auto"/>
          <w:sz w:val="24"/>
          <w:highlight w:val="none"/>
        </w:rPr>
        <w:t>；</w:t>
      </w:r>
    </w:p>
    <w:p w14:paraId="1B17A480">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eastAsia="宋体"/>
          <w:color w:val="auto"/>
          <w:sz w:val="21"/>
        </w:rPr>
        <w:t>企业保障</w:t>
      </w:r>
      <w:r>
        <w:rPr>
          <w:rFonts w:hint="eastAsia" w:ascii="宋体" w:hAnsi="宋体"/>
          <w:color w:val="auto"/>
          <w:sz w:val="24"/>
          <w:highlight w:val="none"/>
        </w:rPr>
        <w:t>；</w:t>
      </w:r>
    </w:p>
    <w:p w14:paraId="6AF3BCB1">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）企业证书；</w:t>
      </w:r>
    </w:p>
    <w:p w14:paraId="6F1FD7ED">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）售后服务方案；</w:t>
      </w:r>
    </w:p>
    <w:p w14:paraId="6FDC1A73">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）调研情况；</w:t>
      </w:r>
    </w:p>
    <w:p w14:paraId="61B4D149">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）履约保障；</w:t>
      </w:r>
    </w:p>
    <w:p w14:paraId="5C5642F8">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）项目人员配置情况；</w:t>
      </w:r>
    </w:p>
    <w:p w14:paraId="49932658">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）施工技术方案；</w:t>
      </w:r>
    </w:p>
    <w:p w14:paraId="54C2689B">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）进度计划方案；</w:t>
      </w:r>
    </w:p>
    <w:p w14:paraId="2D619466">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）安全、质量保障措施；</w:t>
      </w:r>
    </w:p>
    <w:p w14:paraId="6DCAD176">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14</w:t>
      </w:r>
      <w:r>
        <w:rPr>
          <w:rFonts w:hint="eastAsia" w:ascii="宋体" w:hAnsi="宋体"/>
          <w:color w:val="auto"/>
          <w:sz w:val="24"/>
          <w:highlight w:val="none"/>
        </w:rPr>
        <w:t>）突发事件应急方案；</w:t>
      </w:r>
    </w:p>
    <w:p w14:paraId="1F4332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）服务费承诺书（格式见附件）；</w:t>
      </w:r>
    </w:p>
    <w:p w14:paraId="00596C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）投标人需要说明的其他文件和说明。</w:t>
      </w:r>
    </w:p>
    <w:p w14:paraId="429D99BE">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.报价文件</w:t>
      </w:r>
    </w:p>
    <w:p w14:paraId="1C9685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62F4D9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0AC47FC5">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3FB45CC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▲（二）投标文件的语言及计量</w:t>
      </w:r>
    </w:p>
    <w:p w14:paraId="6138B21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666D0CB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2.投标计量单位，应采用中华人民共和国法定计量单位（货币单位：人民币元），否则视同未响应。</w:t>
      </w:r>
    </w:p>
    <w:p w14:paraId="1A01A8B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▲（三）投标报价</w:t>
      </w:r>
    </w:p>
    <w:p w14:paraId="7419B7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1.投标报价应按招标文件中相关附表格式填写。</w:t>
      </w:r>
    </w:p>
    <w:p w14:paraId="3191E7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olor w:val="auto"/>
          <w:sz w:val="24"/>
          <w:highlight w:val="none"/>
        </w:rPr>
        <w:t>投标报价为本项目</w:t>
      </w:r>
      <w:r>
        <w:rPr>
          <w:rFonts w:hint="eastAsia" w:ascii="宋体" w:hAnsi="宋体"/>
          <w:color w:val="auto"/>
          <w:sz w:val="24"/>
          <w:highlight w:val="none"/>
          <w:lang w:val="en-US" w:eastAsia="zh-CN"/>
        </w:rPr>
        <w:t>服务期内</w:t>
      </w:r>
      <w:r>
        <w:rPr>
          <w:rFonts w:hint="eastAsia" w:ascii="宋体" w:hAnsi="宋体"/>
          <w:color w:val="auto"/>
          <w:sz w:val="24"/>
          <w:highlight w:val="none"/>
        </w:rPr>
        <w:t>的全部价款。应包括利润、税金、管理费、基本工资、岗位津贴、奖金、房补、劳保福利、社保、工伤费、教育培训费</w:t>
      </w:r>
      <w:r>
        <w:rPr>
          <w:rFonts w:hint="eastAsia" w:ascii="宋体" w:hAnsi="宋体"/>
          <w:color w:val="auto"/>
          <w:sz w:val="24"/>
          <w:highlight w:val="none"/>
          <w:lang w:eastAsia="zh-CN"/>
        </w:rPr>
        <w:t>、装备配备费、</w:t>
      </w:r>
      <w:r>
        <w:rPr>
          <w:rFonts w:hint="eastAsia" w:ascii="宋体" w:hAnsi="宋体"/>
          <w:color w:val="auto"/>
          <w:sz w:val="24"/>
          <w:highlight w:val="none"/>
        </w:rPr>
        <w:t>不可预见费及处理一切意外伤亡事故等完成合同所需的一切本身和不可或缺的所有工作开支、政策性文件规定及合同包含的所有风险、责任等各项全部费用。投标人在编写投标方案时应充分考虑各种风险因素，凡中标人漏项、漏报均认为已包含在总报价中，不作调整。</w:t>
      </w:r>
    </w:p>
    <w:p w14:paraId="23F983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按国家规定由中标人缴纳的各种税收已包含在投标总价内，由中标人向税务机关缴纳。</w:t>
      </w:r>
    </w:p>
    <w:p w14:paraId="2E5B92F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（四）投标文件的有效期</w:t>
      </w:r>
    </w:p>
    <w:p w14:paraId="06ACCFE3">
      <w:pPr>
        <w:spacing w:line="360" w:lineRule="auto"/>
        <w:rPr>
          <w:rFonts w:hint="eastAsia" w:ascii="宋体" w:hAnsi="宋体" w:eastAsia="宋体" w:cs="宋体"/>
          <w:color w:val="auto"/>
          <w:sz w:val="24"/>
          <w:highlight w:val="none"/>
        </w:rPr>
      </w:pPr>
      <w:bookmarkStart w:id="22" w:name="_Toc450548873"/>
      <w:bookmarkStart w:id="23" w:name="_Toc405368930"/>
      <w:r>
        <w:rPr>
          <w:rFonts w:hint="eastAsia" w:ascii="宋体" w:hAnsi="宋体" w:eastAsia="宋体" w:cs="宋体"/>
          <w:color w:val="auto"/>
          <w:sz w:val="24"/>
          <w:highlight w:val="none"/>
        </w:rPr>
        <w:t>▲1.自投标截止日起</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天投标文件应保持有效。有效期不足的投标文件将被拒绝。</w:t>
      </w:r>
    </w:p>
    <w:p w14:paraId="3F98AA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2.在特殊情况下，招标人可与投标人协商延长投标书的有效期，这种要求和答复均以书面形式进行。</w:t>
      </w:r>
    </w:p>
    <w:p w14:paraId="7D34F137">
      <w:pPr>
        <w:spacing w:line="360" w:lineRule="auto"/>
        <w:rPr>
          <w:rFonts w:hint="eastAsia" w:ascii="宋体" w:hAnsi="宋体" w:eastAsia="宋体" w:cs="宋体"/>
          <w:color w:val="auto"/>
          <w:sz w:val="24"/>
          <w:highlight w:val="none"/>
        </w:rPr>
      </w:pPr>
      <w:bookmarkStart w:id="24" w:name="_Toc407182105"/>
      <w:r>
        <w:rPr>
          <w:rFonts w:hint="eastAsia" w:ascii="宋体" w:hAnsi="宋体" w:eastAsia="宋体" w:cs="宋体"/>
          <w:color w:val="auto"/>
          <w:sz w:val="24"/>
          <w:highlight w:val="none"/>
        </w:rPr>
        <w:t>3.投标人可拒绝接受延期要求，若同意延长有效期的投标人，则不能修改投标文件。</w:t>
      </w:r>
      <w:bookmarkEnd w:id="24"/>
      <w:r>
        <w:rPr>
          <w:rFonts w:hint="eastAsia" w:ascii="宋体" w:hAnsi="宋体" w:eastAsia="宋体" w:cs="宋体"/>
          <w:color w:val="auto"/>
          <w:sz w:val="24"/>
          <w:highlight w:val="none"/>
        </w:rPr>
        <w:t xml:space="preserve"> </w:t>
      </w:r>
    </w:p>
    <w:p w14:paraId="65E2AE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4.中标人的投标文件自开标之日起至合同履行完毕止均应保持有效。</w:t>
      </w:r>
    </w:p>
    <w:p w14:paraId="71D68012">
      <w:pPr>
        <w:spacing w:line="360" w:lineRule="auto"/>
        <w:rPr>
          <w:rFonts w:hint="eastAsia" w:ascii="宋体" w:hAnsi="宋体" w:cs="宋体"/>
          <w:b/>
          <w:color w:val="auto"/>
          <w:sz w:val="24"/>
          <w:highlight w:val="cyan"/>
          <w:lang w:eastAsia="zh-CN"/>
        </w:rPr>
      </w:pPr>
      <w:r>
        <w:rPr>
          <w:rFonts w:hint="eastAsia" w:ascii="宋体" w:hAnsi="宋体" w:eastAsia="宋体" w:cs="宋体"/>
          <w:b/>
          <w:color w:val="auto"/>
          <w:sz w:val="24"/>
          <w:highlight w:val="none"/>
        </w:rPr>
        <w:t>（五）履约保证金</w:t>
      </w:r>
      <w:r>
        <w:rPr>
          <w:rFonts w:hint="eastAsia" w:ascii="宋体" w:hAnsi="宋体" w:cs="宋体"/>
          <w:b/>
          <w:color w:val="auto"/>
          <w:sz w:val="24"/>
          <w:highlight w:val="none"/>
          <w:lang w:eastAsia="zh-CN"/>
        </w:rPr>
        <w:t>：</w:t>
      </w:r>
    </w:p>
    <w:bookmarkEnd w:id="22"/>
    <w:bookmarkEnd w:id="23"/>
    <w:p w14:paraId="546B63B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项目履约保证金为中标金额的1%，中标人应在合同签订前交纳（可用支票、汇票、本票或者金融机构、担保机构出具的保函等非现金形式提交，鼓励和支持供应商以履约保函形式提供履约保证金，保函可在政采云平台线上办理），在本项目服务期满后经采购单位验收合格后7日内由采购单位退还（无息）。</w:t>
      </w:r>
    </w:p>
    <w:p w14:paraId="2BCEBF8E">
      <w:pPr>
        <w:pStyle w:val="4"/>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9348B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）投标文件的签署</w:t>
      </w:r>
    </w:p>
    <w:p w14:paraId="623481C8">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5C4A3F19">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 投标文件需盖章签字的地方必须由投标人法定代表人或法定代表人的授权委托人签署并加盖单位公章，投标人应写全称。</w:t>
      </w:r>
    </w:p>
    <w:p w14:paraId="4062C00B">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14:paraId="34079C1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）投标文件的上传、递交、修改和撤回</w:t>
      </w:r>
    </w:p>
    <w:p w14:paraId="7A500473">
      <w:pPr>
        <w:spacing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投标人应当在投标截止时间前在“政采云”（电子交易平台）上自行上传加密的电子投标文件。</w:t>
      </w:r>
    </w:p>
    <w:p w14:paraId="33E246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2.未按规定上传的投标文件将被拒绝，由此造成投标文件解密失败或被误投的风险由投标人承担。</w:t>
      </w:r>
    </w:p>
    <w:p w14:paraId="559CA3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投标人未在“政采云”（电子交易平台）上自行上传加密的电子投标文件，仅提交电子备份投标文件的，投标无效。</w:t>
      </w:r>
    </w:p>
    <w:p w14:paraId="5944E9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4D8EC8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6AF2BD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0815F5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7201E48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）投标无效的情形</w:t>
      </w:r>
    </w:p>
    <w:p w14:paraId="71C6F6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3D048920">
      <w:pPr>
        <w:snapToGrid w:val="0"/>
        <w:spacing w:line="312" w:lineRule="auto"/>
        <w:rPr>
          <w:rFonts w:ascii="宋体" w:hAnsi="宋体"/>
          <w:b/>
          <w:color w:val="auto"/>
          <w:sz w:val="24"/>
        </w:rPr>
      </w:pPr>
      <w:r>
        <w:rPr>
          <w:rFonts w:hint="eastAsia" w:ascii="宋体" w:hAnsi="宋体"/>
          <w:b/>
          <w:color w:val="auto"/>
          <w:sz w:val="24"/>
        </w:rPr>
        <w:t>1.有下列情形之一的，视为投标人串通投标，其投标无效，：</w:t>
      </w:r>
    </w:p>
    <w:p w14:paraId="7398D675">
      <w:pPr>
        <w:snapToGrid w:val="0"/>
        <w:spacing w:line="312" w:lineRule="auto"/>
        <w:ind w:firstLine="470" w:firstLineChars="196"/>
        <w:rPr>
          <w:rFonts w:hint="eastAsia" w:ascii="宋体" w:hAnsi="宋体"/>
          <w:color w:val="auto"/>
          <w:sz w:val="24"/>
        </w:rPr>
      </w:pPr>
      <w:r>
        <w:rPr>
          <w:rFonts w:hint="eastAsia" w:ascii="宋体" w:hAnsi="宋体"/>
          <w:color w:val="auto"/>
          <w:sz w:val="24"/>
        </w:rPr>
        <w:t>A.不同投标人的投标文件由同一单位或者个人编制；</w:t>
      </w:r>
    </w:p>
    <w:p w14:paraId="19775AFD">
      <w:pPr>
        <w:snapToGrid w:val="0"/>
        <w:spacing w:line="312" w:lineRule="auto"/>
        <w:ind w:firstLine="470" w:firstLineChars="196"/>
        <w:rPr>
          <w:rFonts w:hint="eastAsia" w:ascii="宋体" w:hAnsi="宋体"/>
          <w:color w:val="auto"/>
          <w:sz w:val="24"/>
        </w:rPr>
      </w:pPr>
      <w:r>
        <w:rPr>
          <w:rFonts w:hint="eastAsia" w:ascii="宋体" w:hAnsi="宋体"/>
          <w:color w:val="auto"/>
          <w:sz w:val="24"/>
        </w:rPr>
        <w:t>B.不同投标人委托同一单位或者个人办理投标事宜；</w:t>
      </w:r>
    </w:p>
    <w:p w14:paraId="1278A882">
      <w:pPr>
        <w:snapToGrid w:val="0"/>
        <w:spacing w:line="312" w:lineRule="auto"/>
        <w:ind w:firstLine="470" w:firstLineChars="196"/>
        <w:rPr>
          <w:rFonts w:hint="eastAsia" w:ascii="宋体" w:hAnsi="宋体"/>
          <w:color w:val="auto"/>
          <w:sz w:val="24"/>
        </w:rPr>
      </w:pPr>
      <w:r>
        <w:rPr>
          <w:rFonts w:hint="eastAsia" w:ascii="宋体" w:hAnsi="宋体"/>
          <w:color w:val="auto"/>
          <w:sz w:val="24"/>
        </w:rPr>
        <w:t>C.不同投标人的投标文件载明的项目管理成员或者联系人员为同一人；</w:t>
      </w:r>
    </w:p>
    <w:p w14:paraId="4AFFB419">
      <w:pPr>
        <w:snapToGrid w:val="0"/>
        <w:spacing w:line="312" w:lineRule="auto"/>
        <w:ind w:firstLine="470" w:firstLineChars="196"/>
        <w:rPr>
          <w:rFonts w:hint="eastAsia" w:ascii="宋体" w:hAnsi="宋体"/>
          <w:color w:val="auto"/>
          <w:sz w:val="24"/>
        </w:rPr>
      </w:pPr>
      <w:r>
        <w:rPr>
          <w:rFonts w:hint="eastAsia" w:ascii="宋体" w:hAnsi="宋体"/>
          <w:color w:val="auto"/>
          <w:sz w:val="24"/>
        </w:rPr>
        <w:t xml:space="preserve">D.不同投标人的投标文件异常一致或者投标报价呈规律性差异； </w:t>
      </w:r>
    </w:p>
    <w:p w14:paraId="14C1949E">
      <w:pPr>
        <w:snapToGrid w:val="0"/>
        <w:spacing w:line="312" w:lineRule="auto"/>
        <w:ind w:firstLine="470" w:firstLineChars="196"/>
        <w:rPr>
          <w:rFonts w:hint="eastAsia" w:ascii="宋体" w:hAnsi="宋体"/>
          <w:color w:val="auto"/>
          <w:sz w:val="24"/>
        </w:rPr>
      </w:pPr>
      <w:r>
        <w:rPr>
          <w:rFonts w:hint="eastAsia" w:ascii="宋体" w:hAnsi="宋体"/>
          <w:color w:val="auto"/>
          <w:sz w:val="24"/>
        </w:rPr>
        <w:t>E.不同投标人的投标文件相互混装；</w:t>
      </w:r>
    </w:p>
    <w:p w14:paraId="400C5D77">
      <w:pPr>
        <w:snapToGrid w:val="0"/>
        <w:spacing w:line="312" w:lineRule="auto"/>
        <w:ind w:firstLine="470" w:firstLineChars="196"/>
        <w:rPr>
          <w:rFonts w:hint="eastAsia" w:ascii="宋体" w:hAnsi="宋体"/>
          <w:color w:val="auto"/>
          <w:sz w:val="24"/>
        </w:rPr>
      </w:pPr>
      <w:r>
        <w:rPr>
          <w:rFonts w:hint="eastAsia" w:ascii="宋体" w:hAnsi="宋体"/>
          <w:color w:val="auto"/>
          <w:sz w:val="24"/>
        </w:rPr>
        <w:t>F.其他严重扰乱招投标程序的。</w:t>
      </w:r>
    </w:p>
    <w:p w14:paraId="0EA5611B">
      <w:pPr>
        <w:pStyle w:val="2"/>
        <w:rPr>
          <w:rFonts w:hint="eastAsia"/>
          <w:color w:val="auto"/>
        </w:rPr>
      </w:pPr>
    </w:p>
    <w:p w14:paraId="4FCE1899">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.在符合性审查和</w:t>
      </w:r>
      <w:r>
        <w:rPr>
          <w:rFonts w:hint="eastAsia" w:ascii="宋体" w:hAnsi="宋体" w:cs="宋体"/>
          <w:b/>
          <w:color w:val="auto"/>
          <w:sz w:val="24"/>
          <w:highlight w:val="none"/>
          <w:lang w:eastAsia="zh-CN"/>
        </w:rPr>
        <w:t>商务评审</w:t>
      </w:r>
      <w:r>
        <w:rPr>
          <w:rFonts w:hint="eastAsia" w:ascii="宋体" w:hAnsi="宋体" w:eastAsia="宋体" w:cs="宋体"/>
          <w:b/>
          <w:color w:val="auto"/>
          <w:sz w:val="24"/>
          <w:highlight w:val="none"/>
        </w:rPr>
        <w:t>时，如发现下列情形之一的，投标文件将被视为无效：</w:t>
      </w:r>
    </w:p>
    <w:p w14:paraId="201CD8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olor w:val="auto"/>
          <w:sz w:val="24"/>
        </w:rPr>
        <w:t>资信及商务标内有商务报价出现的</w:t>
      </w:r>
      <w:r>
        <w:rPr>
          <w:rFonts w:hint="eastAsia" w:ascii="宋体" w:hAnsi="宋体" w:eastAsia="宋体" w:cs="宋体"/>
          <w:color w:val="auto"/>
          <w:sz w:val="24"/>
          <w:highlight w:val="none"/>
        </w:rPr>
        <w:t>；</w:t>
      </w:r>
    </w:p>
    <w:p w14:paraId="78B2162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在开评标时出现电子投标文件无法解密或解密失败等情况，投标人未提供电子备份投标文件，无法对投标人继续进行评审的；</w:t>
      </w:r>
      <w:r>
        <w:rPr>
          <w:rFonts w:hint="eastAsia" w:ascii="宋体" w:hAnsi="宋体" w:cs="宋体"/>
          <w:color w:val="auto"/>
          <w:sz w:val="24"/>
          <w:highlight w:val="none"/>
          <w:lang w:eastAsia="zh-CN"/>
        </w:rPr>
        <w:t>或仅提供电子备份投标文件的；</w:t>
      </w:r>
    </w:p>
    <w:p w14:paraId="5B5BB2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）投标文件格式不规范、项目不齐全或者内容虚假的；； </w:t>
      </w:r>
    </w:p>
    <w:p w14:paraId="782E1FB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）资格证明文件不全的，或者不符合招标文件标明的资格要求的</w:t>
      </w:r>
      <w:r>
        <w:rPr>
          <w:rFonts w:hint="eastAsia" w:ascii="宋体" w:hAnsi="宋体" w:cs="宋体"/>
          <w:color w:val="auto"/>
          <w:sz w:val="24"/>
          <w:highlight w:val="none"/>
          <w:lang w:eastAsia="zh-CN"/>
        </w:rPr>
        <w:t>；</w:t>
      </w:r>
    </w:p>
    <w:p w14:paraId="260C9ABD">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本项目投标截止之日前三年内，相关主体在“信用中国”网站、中国政府采购网有失信行为或被列入</w:t>
      </w:r>
      <w:r>
        <w:rPr>
          <w:rFonts w:hint="eastAsia" w:ascii="宋体" w:hAnsi="宋体" w:cs="宋体"/>
          <w:color w:val="auto"/>
          <w:sz w:val="24"/>
          <w:szCs w:val="24"/>
          <w:highlight w:val="none"/>
          <w:lang w:eastAsia="zh-CN"/>
        </w:rPr>
        <w:t>黑</w:t>
      </w:r>
      <w:r>
        <w:rPr>
          <w:rFonts w:hint="eastAsia" w:ascii="宋体" w:hAnsi="宋体" w:cs="宋体"/>
          <w:color w:val="auto"/>
          <w:sz w:val="24"/>
          <w:szCs w:val="24"/>
          <w:highlight w:val="none"/>
        </w:rPr>
        <w:t>名单。</w:t>
      </w:r>
    </w:p>
    <w:p w14:paraId="679253AD">
      <w:pPr>
        <w:pStyle w:val="2"/>
        <w:rPr>
          <w:rFonts w:hint="eastAsia"/>
          <w:color w:val="auto"/>
          <w:highlight w:val="none"/>
        </w:rPr>
      </w:pPr>
    </w:p>
    <w:p w14:paraId="0FEE3B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）投标文件无法定代表人签字,或未提供法定代表人授权委托书、投标声明书或者填写项目不齐全的；</w:t>
      </w:r>
    </w:p>
    <w:p w14:paraId="1577A7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）投标代表人未能出具身份证明或与法定代表人授权委托人身份不符的； </w:t>
      </w:r>
    </w:p>
    <w:p w14:paraId="0ECD95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hAnsi="宋体"/>
          <w:color w:val="auto"/>
          <w:sz w:val="24"/>
        </w:rPr>
        <w:t>电子投标文件未按规定要求进行签字、电子签章的</w:t>
      </w:r>
      <w:r>
        <w:rPr>
          <w:rFonts w:hint="eastAsia" w:ascii="宋体" w:hAnsi="宋体" w:eastAsia="宋体" w:cs="宋体"/>
          <w:color w:val="auto"/>
          <w:sz w:val="24"/>
          <w:highlight w:val="none"/>
        </w:rPr>
        <w:t>；</w:t>
      </w:r>
    </w:p>
    <w:p w14:paraId="1F43BD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）投标文件的实质性内容未使用中文表述的或意思表述不明确、前后矛盾的或者使用计量单位不符合招标文件要求的（经评标委员会认定并允许其当场更正的笔误除外）；</w:t>
      </w:r>
    </w:p>
    <w:p w14:paraId="1BB76789">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）投标有效期、服务期（交货期）、质保期、付款方式等商务条款不能满足招标文件要求的；</w:t>
      </w:r>
    </w:p>
    <w:p w14:paraId="5C263E9B">
      <w:pPr>
        <w:pStyle w:val="22"/>
        <w:keepNext w:val="0"/>
        <w:keepLines w:val="0"/>
        <w:pageBreakBefore w:val="0"/>
        <w:widowControl w:val="0"/>
        <w:kinsoku/>
        <w:wordWrap/>
        <w:overflowPunct/>
        <w:topLinePunct w:val="0"/>
        <w:bidi w:val="0"/>
        <w:snapToGrid/>
        <w:spacing w:line="400" w:lineRule="atLeast"/>
        <w:ind w:left="0" w:leftChars="0" w:firstLine="0" w:firstLineChars="0"/>
        <w:textAlignment w:val="auto"/>
        <w:rPr>
          <w:rFonts w:hint="eastAsia"/>
          <w:color w:val="auto"/>
          <w:sz w:val="24"/>
          <w:szCs w:val="24"/>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w:t>
      </w:r>
      <w:r>
        <w:rPr>
          <w:rFonts w:hint="eastAsia"/>
          <w:color w:val="auto"/>
          <w:sz w:val="24"/>
          <w:szCs w:val="24"/>
        </w:rPr>
        <w:t>未实质性响应招标文件中标有“▲”条款要求的；</w:t>
      </w:r>
    </w:p>
    <w:p w14:paraId="00799C7B">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）未实质性响应招标文件要求或者投标文件有招标方不能接受的附加条件的；</w:t>
      </w:r>
    </w:p>
    <w:p w14:paraId="0BB0C122">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）招标文件规定的其它投标无效的情况；</w:t>
      </w:r>
    </w:p>
    <w:p w14:paraId="26C43F4B">
      <w:pPr>
        <w:keepNext w:val="0"/>
        <w:keepLines w:val="0"/>
        <w:pageBreakBefore w:val="0"/>
        <w:widowControl w:val="0"/>
        <w:tabs>
          <w:tab w:val="left" w:pos="401"/>
        </w:tabs>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）法律、法规规定的其它投标无效情况。</w:t>
      </w:r>
    </w:p>
    <w:p w14:paraId="4E6E47AA">
      <w:pPr>
        <w:keepNext w:val="0"/>
        <w:keepLines w:val="0"/>
        <w:pageBreakBefore w:val="0"/>
        <w:widowControl w:val="0"/>
        <w:tabs>
          <w:tab w:val="left" w:pos="401"/>
        </w:tabs>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b/>
          <w:bCs/>
          <w:color w:val="auto"/>
          <w:spacing w:val="-4"/>
          <w:kern w:val="2"/>
          <w:sz w:val="24"/>
          <w:szCs w:val="24"/>
          <w:lang w:val="en-US" w:eastAsia="zh-CN" w:bidi="ar-SA"/>
        </w:rPr>
        <w:t>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7483531A">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.在技术评审时，如发现下列情形之一的，投标文件将被视为无效：</w:t>
      </w:r>
    </w:p>
    <w:p w14:paraId="50FEE205">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（1）投标人未在规定的时间内对电子询标函进行澄清回复、拒绝澄清回复或澄清回复的内容改变了投标文件的实质性内容的；</w:t>
      </w:r>
    </w:p>
    <w:p w14:paraId="54EE1C02">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（2）投标文件标明的响应或偏离与事实不符的或虚假投标的；</w:t>
      </w:r>
    </w:p>
    <w:p w14:paraId="6B8DD39A">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（3）明显不符合招标文件质量标准的，或者与招标文件中标有“ ▲”特殊符号的技术指标、主要功能项目发生实质性偏离的；</w:t>
      </w:r>
    </w:p>
    <w:p w14:paraId="70F7B466">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（4）招标文件中允许偏离的技术、性能指标或者辅助功能发生较大负偏离的，经评标委员会认定对项目实际使用造成影响的；</w:t>
      </w:r>
    </w:p>
    <w:p w14:paraId="3510962C">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（5）投标技术方案不明确，存在一个或一个以上备选（替代）投标方案的；</w:t>
      </w:r>
    </w:p>
    <w:p w14:paraId="0C183CD4">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（6）与其他参加本次投标供应商的投标文件的文字表述内容相同连续20行以上或者差错相同2处以上的；</w:t>
      </w:r>
    </w:p>
    <w:p w14:paraId="6E437815">
      <w:pPr>
        <w:keepNext w:val="0"/>
        <w:keepLines w:val="0"/>
        <w:pageBreakBefore w:val="0"/>
        <w:widowControl w:val="0"/>
        <w:kinsoku/>
        <w:wordWrap/>
        <w:overflowPunct/>
        <w:topLinePunct w:val="0"/>
        <w:bidi w:val="0"/>
        <w:snapToGrid/>
        <w:spacing w:line="400" w:lineRule="atLeast"/>
        <w:textAlignment w:val="auto"/>
        <w:rPr>
          <w:rFonts w:hint="eastAsia"/>
          <w:color w:val="auto"/>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）在商务技术标内出现商务报价；</w:t>
      </w:r>
    </w:p>
    <w:p w14:paraId="40FF3896">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）招标文件规定的其它投标无效的情况；</w:t>
      </w:r>
    </w:p>
    <w:p w14:paraId="35D89822">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）法律、法规规定的其它投标无效情况。</w:t>
      </w:r>
    </w:p>
    <w:p w14:paraId="64D1086C">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.在报价评审时，如发现下列情形之一的，投标文件将被视为无效：</w:t>
      </w:r>
    </w:p>
    <w:p w14:paraId="39309157">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（1）投标人未在规定的时间内对电子询标函进行澄清回复、拒绝澄清回复或者澄清回复的内容改变了投标文件的实质性内容的；</w:t>
      </w:r>
    </w:p>
    <w:p w14:paraId="2D94119F">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未填写投标报价或</w:t>
      </w:r>
      <w:r>
        <w:rPr>
          <w:rFonts w:hint="eastAsia" w:ascii="宋体" w:hAnsi="宋体" w:eastAsia="宋体" w:cs="宋体"/>
          <w:color w:val="auto"/>
          <w:sz w:val="24"/>
          <w:highlight w:val="none"/>
        </w:rPr>
        <w:t>未采用人民币报价或者未按照招标文件标明的币种报价的；</w:t>
      </w:r>
    </w:p>
    <w:p w14:paraId="5275DF4A">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（3）投标报价具有选择性的，或者开标价格与投标文件承诺的优惠（折扣）价格不一致的；</w:t>
      </w:r>
    </w:p>
    <w:p w14:paraId="3AFA9B5F">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w:t>
      </w:r>
      <w:r>
        <w:rPr>
          <w:rFonts w:hint="eastAsia" w:ascii="宋体" w:hAnsi="宋体" w:cs="宋体"/>
          <w:color w:val="auto"/>
          <w:sz w:val="24"/>
          <w:highlight w:val="none"/>
          <w:lang w:val="en-US" w:eastAsia="zh-CN"/>
        </w:rPr>
        <w:t>高于</w:t>
      </w:r>
      <w:r>
        <w:rPr>
          <w:rFonts w:hint="eastAsia" w:ascii="宋体" w:hAnsi="宋体" w:eastAsia="宋体" w:cs="宋体"/>
          <w:color w:val="auto"/>
          <w:sz w:val="24"/>
          <w:highlight w:val="none"/>
        </w:rPr>
        <w:t>用户设定的最高限价或预算金额的；</w:t>
      </w:r>
    </w:p>
    <w:p w14:paraId="2A9C1BD9">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（5）招标文件规定的其它投标无效的情况；</w:t>
      </w:r>
    </w:p>
    <w:p w14:paraId="5D9A8FC7">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（6）法律、法规规定的其它投标无效情况。</w:t>
      </w:r>
    </w:p>
    <w:p w14:paraId="080D816F">
      <w:pPr>
        <w:pStyle w:val="2"/>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eastAsia="宋体"/>
          <w:color w:val="auto"/>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hAnsi="宋体"/>
          <w:b/>
          <w:bCs/>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0377EC">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.被拒绝的投标文件为无效。</w:t>
      </w:r>
    </w:p>
    <w:p w14:paraId="44C43628">
      <w:pPr>
        <w:keepNext w:val="0"/>
        <w:keepLines w:val="0"/>
        <w:pageBreakBefore w:val="0"/>
        <w:widowControl w:val="0"/>
        <w:kinsoku/>
        <w:wordWrap/>
        <w:overflowPunct/>
        <w:topLinePunct w:val="0"/>
        <w:bidi w:val="0"/>
        <w:snapToGrid/>
        <w:spacing w:line="400" w:lineRule="atLeas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.根据有关法律、法规规定为无效、废标的，按法律、法规规定执行。</w:t>
      </w:r>
    </w:p>
    <w:p w14:paraId="181364CD">
      <w:pPr>
        <w:pStyle w:val="4"/>
        <w:keepNext w:val="0"/>
        <w:keepLines w:val="0"/>
        <w:pageBreakBefore/>
        <w:spacing w:line="360" w:lineRule="auto"/>
        <w:jc w:val="center"/>
        <w:rPr>
          <w:rFonts w:hint="eastAsia" w:ascii="宋体" w:hAnsi="宋体" w:eastAsia="宋体" w:cs="宋体"/>
          <w:color w:val="auto"/>
          <w:sz w:val="24"/>
          <w:szCs w:val="24"/>
          <w:highlight w:val="none"/>
        </w:rPr>
      </w:pPr>
      <w:bookmarkStart w:id="25" w:name="_Toc458697270"/>
      <w:bookmarkStart w:id="26" w:name="_Toc28071"/>
      <w:r>
        <w:rPr>
          <w:rFonts w:hint="eastAsia" w:ascii="宋体" w:hAnsi="宋体" w:eastAsia="宋体" w:cs="宋体"/>
          <w:color w:val="auto"/>
          <w:sz w:val="24"/>
          <w:szCs w:val="24"/>
          <w:highlight w:val="none"/>
        </w:rPr>
        <w:t>四、开标</w:t>
      </w:r>
      <w:bookmarkEnd w:id="25"/>
      <w:bookmarkEnd w:id="26"/>
    </w:p>
    <w:p w14:paraId="02C9B5E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（一）开标准备   </w:t>
      </w:r>
    </w:p>
    <w:p w14:paraId="1026D70C">
      <w:pPr>
        <w:spacing w:line="360" w:lineRule="auto"/>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采购代理机构将在规定的时间和地点进行电子开标，投标人的法定代表人或其委托代理人应做好投标准备，准时在线参加电子开标会议，随时关注开标进度。</w:t>
      </w:r>
    </w:p>
    <w:p w14:paraId="02C826E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（二）电子招投标开标程序</w:t>
      </w:r>
    </w:p>
    <w:p w14:paraId="64E3C648">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1.开标会由招标代理机构主持，主持人宣布开标会议开始；</w:t>
      </w:r>
    </w:p>
    <w:p w14:paraId="7E9EBE18">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2.主持人宣布评标室会议纪律及评标期间的有关事项；告知应当回避的情形,提请有关人员回避；</w:t>
      </w:r>
    </w:p>
    <w:p w14:paraId="0FC748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3.开标及评审程序</w:t>
      </w:r>
    </w:p>
    <w:p w14:paraId="44FC34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3.1在开标时间截止后30分钟内由各投标人自行对投标文件进行解密；</w:t>
      </w:r>
    </w:p>
    <w:p w14:paraId="25434FCF">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3.2由采购人进行资格审查，通过资格审查的投标人进入商务技术响应文件进行评审；</w:t>
      </w:r>
    </w:p>
    <w:p w14:paraId="79F86B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3.3系统对各投标人的商务技术进行汇总</w:t>
      </w:r>
      <w:r>
        <w:rPr>
          <w:rFonts w:hint="eastAsia" w:ascii="宋体" w:hAnsi="宋体" w:cs="宋体"/>
          <w:color w:val="auto"/>
          <w:sz w:val="24"/>
          <w:szCs w:val="24"/>
          <w:highlight w:val="none"/>
          <w:lang w:eastAsia="zh-CN"/>
        </w:rPr>
        <w:t>并公布商务技术得分</w:t>
      </w:r>
      <w:r>
        <w:rPr>
          <w:rFonts w:hint="eastAsia" w:ascii="宋体" w:hAnsi="宋体" w:eastAsia="宋体" w:cs="宋体"/>
          <w:color w:val="auto"/>
          <w:sz w:val="24"/>
          <w:highlight w:val="none"/>
        </w:rPr>
        <w:t>；</w:t>
      </w:r>
    </w:p>
    <w:p w14:paraId="400F86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3.4在系统上公开报价开标情况；</w:t>
      </w:r>
    </w:p>
    <w:p w14:paraId="45E43B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3.5评标委员会对报价情况进行评审；</w:t>
      </w:r>
    </w:p>
    <w:p w14:paraId="3917FF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3.6在系统上公布评审结果。</w:t>
      </w:r>
    </w:p>
    <w:p w14:paraId="50973AC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特别说明：政采云公司如对电子化开标及评审程序有调整的，按调整后的程序操作。</w:t>
      </w:r>
    </w:p>
    <w:p w14:paraId="6814AD1C">
      <w:pPr>
        <w:numPr>
          <w:ilvl w:val="0"/>
          <w:numId w:val="4"/>
        </w:numPr>
        <w:spacing w:line="360" w:lineRule="auto"/>
        <w:rPr>
          <w:rFonts w:hint="eastAsia"/>
          <w:color w:val="auto"/>
        </w:rPr>
      </w:pPr>
      <w:r>
        <w:rPr>
          <w:rFonts w:hint="eastAsia" w:ascii="宋体" w:hAnsi="宋体" w:eastAsia="宋体" w:cs="宋体"/>
          <w:color w:val="auto"/>
          <w:sz w:val="24"/>
          <w:highlight w:val="none"/>
        </w:rPr>
        <w:t>本项目采用政采云电子招投标开标及评审程序，开评标时出现电子投标文件无法解密或解密失败等情况时，采购代理机构可上传投标人的电子备份投标文件继续评审。</w:t>
      </w:r>
    </w:p>
    <w:p w14:paraId="7BB41F3B">
      <w:pPr>
        <w:spacing w:line="360" w:lineRule="auto"/>
        <w:rPr>
          <w:rFonts w:hint="eastAsia" w:ascii="宋体" w:hAnsi="宋体" w:cs="宋体"/>
          <w:b/>
          <w:color w:val="auto"/>
          <w:sz w:val="24"/>
        </w:rPr>
      </w:pPr>
      <w:r>
        <w:rPr>
          <w:rFonts w:hint="eastAsia" w:ascii="宋体" w:hAnsi="宋体" w:cs="宋体"/>
          <w:b/>
          <w:color w:val="auto"/>
          <w:sz w:val="24"/>
        </w:rPr>
        <w:t>（三）特殊情况处理</w:t>
      </w:r>
    </w:p>
    <w:p w14:paraId="7563E8EB">
      <w:pPr>
        <w:spacing w:line="360" w:lineRule="auto"/>
        <w:ind w:firstLine="480" w:firstLineChars="200"/>
        <w:rPr>
          <w:rFonts w:hint="eastAsia"/>
          <w:color w:val="auto"/>
        </w:rPr>
      </w:pPr>
      <w:r>
        <w:rPr>
          <w:rFonts w:hint="eastAsia" w:ascii="宋体" w:hAnsi="宋体" w:cs="宋体"/>
          <w:color w:val="auto"/>
          <w:sz w:val="24"/>
        </w:rPr>
        <w:t>投标文件评审期间采购响应（指投标或谈判、报价，下同），出现有效供应商不足3家的，按照《政府采购货物和服务招标投标管理办法》相关规定，报请东阳市采监科同意，可以按原采购方式继续进行采购活动，也可以变更为竞争性谈判等其他采购方式。变更采购方式时，原评标委员会所有成员，为竞争性谈判或单一来源采购的谈判小组成员。</w:t>
      </w:r>
    </w:p>
    <w:p w14:paraId="4396DBA3">
      <w:pPr>
        <w:pStyle w:val="21"/>
        <w:ind w:left="0" w:leftChars="0" w:firstLine="0" w:firstLineChars="0"/>
        <w:rPr>
          <w:rFonts w:hint="eastAsia"/>
          <w:color w:val="auto"/>
        </w:rPr>
      </w:pPr>
    </w:p>
    <w:p w14:paraId="1649F1E4">
      <w:pPr>
        <w:pStyle w:val="4"/>
        <w:keepNext w:val="0"/>
        <w:keepLines w:val="0"/>
        <w:pageBreakBefore/>
        <w:spacing w:line="360" w:lineRule="auto"/>
        <w:jc w:val="center"/>
        <w:rPr>
          <w:rFonts w:ascii="宋体" w:hAnsi="宋体" w:eastAsia="宋体" w:cs="宋体"/>
          <w:b/>
          <w:bCs/>
          <w:color w:val="auto"/>
          <w:sz w:val="24"/>
          <w:szCs w:val="24"/>
          <w:highlight w:val="none"/>
        </w:rPr>
      </w:pPr>
      <w:bookmarkStart w:id="27" w:name="_Toc13249"/>
      <w:bookmarkStart w:id="28" w:name="_Toc7166"/>
      <w:bookmarkStart w:id="29" w:name="_Toc458697271"/>
      <w:r>
        <w:rPr>
          <w:rFonts w:hint="eastAsia" w:ascii="宋体" w:hAnsi="宋体" w:eastAsia="宋体" w:cs="宋体"/>
          <w:b/>
          <w:bCs/>
          <w:color w:val="auto"/>
          <w:sz w:val="24"/>
          <w:szCs w:val="24"/>
          <w:highlight w:val="none"/>
        </w:rPr>
        <w:t>五、评标</w:t>
      </w:r>
      <w:bookmarkEnd w:id="27"/>
      <w:bookmarkEnd w:id="28"/>
      <w:bookmarkEnd w:id="29"/>
    </w:p>
    <w:p w14:paraId="16F49A8F">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5D391C50">
      <w:pPr>
        <w:spacing w:line="360" w:lineRule="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w:t>
      </w:r>
      <w:r>
        <w:rPr>
          <w:rFonts w:hint="eastAsia" w:ascii="宋体" w:hAnsi="宋体" w:cs="宋体"/>
          <w:color w:val="auto"/>
          <w:sz w:val="24"/>
          <w:highlight w:val="none"/>
          <w:u w:val="single"/>
        </w:rPr>
        <w:t>5</w:t>
      </w:r>
      <w:r>
        <w:rPr>
          <w:rFonts w:hint="eastAsia" w:ascii="宋体" w:hAnsi="宋体" w:cs="宋体"/>
          <w:color w:val="auto"/>
          <w:sz w:val="24"/>
          <w:highlight w:val="none"/>
        </w:rPr>
        <w:t>人组成。（允许采购人不推荐采购人代表参加，如采购人不推荐采购人代表参加评审时，评标委员会（5人）都从评标专家库中抽取）。</w:t>
      </w:r>
    </w:p>
    <w:p w14:paraId="77B7E571">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4707468D">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0842E721">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2CD5E64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629BC276">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55E9661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504A5344">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47D53414">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054565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4B8ADBC1">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451B25BE">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661C83BB">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7E49EAAA">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735A86C1">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7DA02317">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67FD464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7B1B21C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2A8B7B6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1E5438B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2AEDC29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46228731">
      <w:pPr>
        <w:pStyle w:val="22"/>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3FE6105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5B954A4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1693152F">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72479C9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评审专家必须公平、公正评审，遵纪守法，客观、廉洁地履行职责。</w:t>
      </w:r>
    </w:p>
    <w:p w14:paraId="73F9223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评审专家在评审开始前，应关闭并上交随身携带的各种通信工具。</w:t>
      </w:r>
    </w:p>
    <w:p w14:paraId="5A6F102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评审专家在评审过程中，未经许可不得中途离开评审现场，不得迟到早退。</w:t>
      </w:r>
    </w:p>
    <w:p w14:paraId="51DFC7A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评审专家和工作人员不得透露评审过程中的讨论情况和评审结果。</w:t>
      </w:r>
    </w:p>
    <w:p w14:paraId="764AE0F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DB5AEF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10731D5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03BFDD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评审专家在评审过程中不得将自己的观点强加给其他评审专家，评审专家应自主发表见解，对评审意见承担个人责任。</w:t>
      </w:r>
    </w:p>
    <w:p w14:paraId="339BD7C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FD1E87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14:paraId="4058666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评审专家应当遵守评审工作纪律，不得泄露评审文件、评审情况和评审中获悉的商业秘密。</w:t>
      </w:r>
    </w:p>
    <w:p w14:paraId="57B2C2B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3DF60D8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招标文件内容违反国家有关强制性规定的，评审委员会应当停止评审并向采购代理机构说明情况。</w:t>
      </w:r>
    </w:p>
    <w:p w14:paraId="21D8904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评审专家应当配合采购代理机构答复投标人提出的质疑。</w:t>
      </w:r>
    </w:p>
    <w:p w14:paraId="0558642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评审专家应当配合财政部门的投诉处理工作。</w:t>
      </w:r>
    </w:p>
    <w:p w14:paraId="5CC915D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评审专家有如下行为之一的，责令改正，给予警告，可以并处一千元以下的罚款：</w:t>
      </w:r>
    </w:p>
    <w:p w14:paraId="40C13E0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明知应当回避而未主动回避的；</w:t>
      </w:r>
    </w:p>
    <w:p w14:paraId="576338D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在</w:t>
      </w:r>
      <w:r>
        <w:rPr>
          <w:rFonts w:hint="eastAsia" w:ascii="宋体" w:hAnsi="宋体" w:cs="宋体"/>
          <w:color w:val="auto"/>
          <w:sz w:val="24"/>
          <w:highlight w:val="none"/>
          <w:lang w:eastAsia="zh-CN"/>
        </w:rPr>
        <w:t>得知</w:t>
      </w:r>
      <w:r>
        <w:rPr>
          <w:rFonts w:hint="eastAsia" w:ascii="宋体" w:hAnsi="宋体" w:cs="宋体"/>
          <w:color w:val="auto"/>
          <w:sz w:val="24"/>
          <w:highlight w:val="none"/>
        </w:rPr>
        <w:t>自己为评审专家身份后至评审结束前时段内私下接触投标人的；</w:t>
      </w:r>
    </w:p>
    <w:p w14:paraId="0F9E1FA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③</w:t>
      </w:r>
      <w:r>
        <w:rPr>
          <w:rFonts w:hint="eastAsia" w:ascii="宋体" w:hAnsi="宋体" w:cs="宋体"/>
          <w:color w:val="auto"/>
          <w:sz w:val="24"/>
          <w:highlight w:val="none"/>
        </w:rPr>
        <w:t>在评审过程中擅离职守，影响评审程序正常进行的；</w:t>
      </w:r>
    </w:p>
    <w:p w14:paraId="79141B3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④</w:t>
      </w:r>
      <w:r>
        <w:rPr>
          <w:rFonts w:hint="eastAsia" w:ascii="宋体" w:hAnsi="宋体" w:cs="宋体"/>
          <w:color w:val="auto"/>
          <w:sz w:val="24"/>
          <w:highlight w:val="none"/>
        </w:rPr>
        <w:t>在评审过程有明显不合理或者不正当倾向性的；</w:t>
      </w:r>
    </w:p>
    <w:p w14:paraId="5FCD741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⑤</w:t>
      </w:r>
      <w:r>
        <w:rPr>
          <w:rFonts w:hint="eastAsia" w:ascii="宋体" w:hAnsi="宋体" w:cs="宋体"/>
          <w:color w:val="auto"/>
          <w:sz w:val="24"/>
          <w:highlight w:val="none"/>
        </w:rPr>
        <w:t>未按招标文件规定的评审方法和标准进行评审的。</w:t>
      </w:r>
    </w:p>
    <w:p w14:paraId="1AF4B77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⑥</w:t>
      </w:r>
      <w:r>
        <w:rPr>
          <w:rFonts w:hint="eastAsia" w:ascii="宋体" w:hAnsi="宋体" w:cs="宋体"/>
          <w:color w:val="auto"/>
          <w:sz w:val="24"/>
          <w:highlight w:val="none"/>
        </w:rPr>
        <w:t>上述</w:t>
      </w:r>
      <w:r>
        <w:rPr>
          <w:rFonts w:hint="eastAsia" w:ascii="宋体" w:hAnsi="宋体" w:cs="宋体"/>
          <w:color w:val="auto"/>
          <w:sz w:val="24"/>
          <w:highlight w:val="none"/>
          <w:lang w:eastAsia="zh-CN"/>
        </w:rPr>
        <w:t>①</w:t>
      </w:r>
      <w:r>
        <w:rPr>
          <w:rFonts w:hint="eastAsia" w:ascii="宋体" w:hAnsi="宋体" w:cs="宋体"/>
          <w:color w:val="auto"/>
          <w:sz w:val="24"/>
          <w:highlight w:val="none"/>
        </w:rPr>
        <w:t>至</w:t>
      </w:r>
      <w:r>
        <w:rPr>
          <w:rFonts w:hint="eastAsia" w:ascii="宋体" w:hAnsi="宋体" w:cs="宋体"/>
          <w:color w:val="auto"/>
          <w:sz w:val="24"/>
          <w:highlight w:val="none"/>
          <w:lang w:eastAsia="zh-CN"/>
        </w:rPr>
        <w:t>⑤</w:t>
      </w:r>
      <w:r>
        <w:rPr>
          <w:rFonts w:hint="eastAsia" w:ascii="宋体" w:hAnsi="宋体" w:cs="宋体"/>
          <w:color w:val="auto"/>
          <w:sz w:val="24"/>
          <w:highlight w:val="none"/>
        </w:rPr>
        <w:t>行为影响中标结果的，中标结果无效。</w:t>
      </w:r>
    </w:p>
    <w:p w14:paraId="7D00EE8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169889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7C1C9BC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1EDA249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358142A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.评标办法。</w:t>
      </w:r>
    </w:p>
    <w:p w14:paraId="14F2471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30E97DE1">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5FE0284E">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1135128E">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44B7F8FC">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60C5B48E">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32FD69C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40E99FCE">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66E0D16F">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023EC7CE">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390FFEED">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bookmarkStart w:id="30" w:name="_Toc458697272"/>
      <w:bookmarkStart w:id="31" w:name="_Toc3516"/>
      <w:bookmarkStart w:id="32" w:name="_Toc19907"/>
    </w:p>
    <w:p w14:paraId="7360EB3E">
      <w:pPr>
        <w:spacing w:line="360" w:lineRule="auto"/>
        <w:ind w:firstLine="4084" w:firstLineChars="1695"/>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bookmarkEnd w:id="30"/>
      <w:bookmarkEnd w:id="31"/>
      <w:bookmarkEnd w:id="32"/>
    </w:p>
    <w:p w14:paraId="2C1AF10E">
      <w:pPr>
        <w:spacing w:line="360" w:lineRule="auto"/>
        <w:rPr>
          <w:rFonts w:ascii="宋体" w:hAnsi="宋体" w:cs="宋体"/>
          <w:color w:val="auto"/>
          <w:sz w:val="24"/>
          <w:highlight w:val="none"/>
        </w:rPr>
      </w:pPr>
      <w:r>
        <w:rPr>
          <w:rFonts w:hint="eastAsia" w:ascii="宋体" w:hAnsi="宋体" w:cs="宋体"/>
          <w:color w:val="auto"/>
          <w:sz w:val="24"/>
          <w:highlight w:val="none"/>
        </w:rPr>
        <w:t>（一）确定中标人 。</w:t>
      </w:r>
      <w:r>
        <w:rPr>
          <w:rFonts w:hint="eastAsia" w:ascii="宋体" w:hAnsi="宋体" w:cs="宋体"/>
          <w:b/>
          <w:bCs/>
          <w:color w:val="auto"/>
          <w:sz w:val="24"/>
          <w:highlight w:val="none"/>
        </w:rPr>
        <w:t>本项目由采购人授权评标委员会确定中标人。</w:t>
      </w:r>
    </w:p>
    <w:p w14:paraId="6024E1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bookmarkStart w:id="33" w:name="_Toc458697273"/>
      <w:r>
        <w:rPr>
          <w:rFonts w:hint="eastAsia" w:ascii="宋体" w:hAnsi="宋体" w:cs="宋体"/>
          <w:color w:val="auto"/>
          <w:sz w:val="24"/>
          <w:highlight w:val="none"/>
        </w:rPr>
        <w:t>1.招标方在评标结束后2个工作日内将评标报告交采购人确认。</w:t>
      </w:r>
    </w:p>
    <w:p w14:paraId="0116CC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344B83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1757AF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w:t>
      </w:r>
      <w:bookmarkStart w:id="34" w:name="_Toc27700"/>
      <w:bookmarkStart w:id="35" w:name="_Toc9345"/>
    </w:p>
    <w:p w14:paraId="5A743882">
      <w:pPr>
        <w:spacing w:line="360" w:lineRule="auto"/>
        <w:ind w:firstLine="3855" w:firstLineChars="16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七、合同授予</w:t>
      </w:r>
      <w:bookmarkEnd w:id="33"/>
      <w:bookmarkEnd w:id="34"/>
      <w:bookmarkEnd w:id="35"/>
      <w:r>
        <w:rPr>
          <w:rFonts w:hint="eastAsia" w:ascii="宋体" w:hAnsi="宋体" w:cs="宋体"/>
          <w:b/>
          <w:bCs/>
          <w:color w:val="auto"/>
          <w:sz w:val="24"/>
          <w:szCs w:val="24"/>
          <w:highlight w:val="none"/>
          <w:lang w:eastAsia="zh-CN"/>
        </w:rPr>
        <w:t>及验收</w:t>
      </w:r>
    </w:p>
    <w:p w14:paraId="0548999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14:paraId="34CF3B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0FEBE5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成交人按规定的日期、时间、地点，由法定代表人或其授权代表与采购人代表签订合同。如成交人为联合体的，由联合体成员各方法定代表人或其授权代表与采购人代表签订合同。</w:t>
      </w:r>
    </w:p>
    <w:p w14:paraId="23FA1C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如签订合同并生效后，供应商无故拒绝或延期，除按照合同条款处理外，列入不良行为记录一次，并给予通报。</w:t>
      </w:r>
    </w:p>
    <w:p w14:paraId="0A2BB4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成交人拒绝与采购人签订合同的，采购人可以按照评审报告推荐的中标或者成交候选人名单排序，确定下一候选人为成交人，也可以重新开展政府采购活动。</w:t>
      </w:r>
    </w:p>
    <w:p w14:paraId="113500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采购合同由采购人与成交人根据采购文件、磋商响应文件等内容通过政府采购电子交易平台在线签订，自动备案。</w:t>
      </w:r>
    </w:p>
    <w:p w14:paraId="3156A9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rPr>
        <w:t>政府采购货物和服务项目不得收取质量保证金。政府采购工程以及与工程建设有关的货物、服务，采用招标方式采购的，按国家和省有关规定执行。</w:t>
      </w:r>
    </w:p>
    <w:p w14:paraId="4ED00DF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（二）验收</w:t>
      </w:r>
    </w:p>
    <w:p w14:paraId="5BD8F2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6119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.采购人原则上应当在履约验收之日起2个工作日内，将履约验收结果在浙江政府采购网上公告。</w:t>
      </w:r>
    </w:p>
    <w:p w14:paraId="08CBA2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.验收合格的项目，采购人将根据采购合同的约定及时向供应商支付采购资金、退还履约保证金。</w:t>
      </w:r>
    </w:p>
    <w:p w14:paraId="41E66F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宋体" w:eastAsia="黑体"/>
          <w:color w:val="auto"/>
          <w:sz w:val="30"/>
          <w:szCs w:val="30"/>
          <w:highlight w:val="gree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36" w:name="_Toc502652282"/>
      <w:bookmarkStart w:id="37" w:name="_Toc31984"/>
      <w:bookmarkStart w:id="38" w:name="_Hlt452359758"/>
      <w:bookmarkStart w:id="39" w:name="_Hlt452359757"/>
    </w:p>
    <w:p w14:paraId="3372D645">
      <w:pPr>
        <w:pStyle w:val="12"/>
        <w:snapToGrid w:val="0"/>
        <w:spacing w:before="120" w:after="120"/>
        <w:jc w:val="center"/>
        <w:rPr>
          <w:rFonts w:hint="eastAsia" w:ascii="宋体" w:hAnsi="宋体"/>
          <w:color w:val="auto"/>
          <w:sz w:val="24"/>
          <w:highlight w:val="none"/>
        </w:rPr>
      </w:pPr>
      <w:r>
        <w:rPr>
          <w:rFonts w:hint="eastAsia" w:ascii="黑体" w:hAnsi="宋体" w:eastAsia="黑体"/>
          <w:color w:val="auto"/>
          <w:sz w:val="30"/>
          <w:szCs w:val="30"/>
          <w:highlight w:val="none"/>
        </w:rPr>
        <w:t>第</w:t>
      </w:r>
      <w:r>
        <w:rPr>
          <w:rFonts w:hint="eastAsia" w:ascii="黑体" w:hAnsi="宋体" w:eastAsia="黑体"/>
          <w:color w:val="auto"/>
          <w:sz w:val="30"/>
          <w:szCs w:val="30"/>
          <w:highlight w:val="none"/>
          <w:lang w:eastAsia="zh-CN"/>
        </w:rPr>
        <w:t>四</w:t>
      </w:r>
      <w:r>
        <w:rPr>
          <w:rFonts w:hint="eastAsia" w:ascii="黑体" w:hAnsi="宋体" w:eastAsia="黑体"/>
          <w:color w:val="auto"/>
          <w:sz w:val="30"/>
          <w:szCs w:val="30"/>
          <w:highlight w:val="none"/>
        </w:rPr>
        <w:t>章  评标办法及评分标准</w:t>
      </w:r>
    </w:p>
    <w:p w14:paraId="374E5F6D">
      <w:pPr>
        <w:spacing w:before="120" w:beforeLines="50" w:after="120" w:afterLines="50" w:line="400" w:lineRule="exact"/>
        <w:ind w:firstLine="420"/>
        <w:rPr>
          <w:rFonts w:ascii="宋体" w:hAnsi="宋体"/>
          <w:color w:val="auto"/>
          <w:sz w:val="24"/>
          <w:highlight w:val="none"/>
        </w:rPr>
      </w:pPr>
      <w:r>
        <w:rPr>
          <w:rFonts w:hint="eastAsia" w:ascii="宋体" w:hAnsi="宋体"/>
          <w:color w:val="auto"/>
          <w:sz w:val="24"/>
          <w:highlight w:val="none"/>
        </w:rPr>
        <w:t>为公正、公平、科学地选择中标人，根据《中华人民共和国政府采购法》等有关法律法规的规定，并结合本项目的实际，制定本办法。</w:t>
      </w:r>
    </w:p>
    <w:p w14:paraId="7663933C">
      <w:pPr>
        <w:spacing w:before="120" w:beforeLines="50" w:after="120" w:afterLines="50" w:line="400" w:lineRule="exact"/>
        <w:ind w:firstLine="420"/>
        <w:rPr>
          <w:color w:val="auto"/>
          <w:sz w:val="24"/>
          <w:highlight w:val="none"/>
        </w:rPr>
      </w:pPr>
      <w:r>
        <w:rPr>
          <w:rFonts w:hint="eastAsia"/>
          <w:color w:val="auto"/>
          <w:sz w:val="24"/>
          <w:highlight w:val="none"/>
        </w:rPr>
        <w:t>本办法适用于</w:t>
      </w:r>
      <w:r>
        <w:rPr>
          <w:rFonts w:hint="eastAsia" w:ascii="宋体" w:hAnsi="宋体" w:cs="宋体"/>
          <w:color w:val="auto"/>
          <w:sz w:val="24"/>
          <w:highlight w:val="none"/>
          <w:lang w:eastAsia="zh-CN"/>
        </w:rPr>
        <w:t>东阳市画水镇2024-2025年度枯死松树清理项目</w:t>
      </w:r>
      <w:r>
        <w:rPr>
          <w:rFonts w:hint="eastAsia"/>
          <w:color w:val="auto"/>
          <w:sz w:val="24"/>
          <w:highlight w:val="none"/>
        </w:rPr>
        <w:t>的评标。</w:t>
      </w:r>
    </w:p>
    <w:p w14:paraId="3878F130">
      <w:pPr>
        <w:spacing w:before="120" w:beforeLines="50" w:after="120" w:afterLines="50" w:line="360" w:lineRule="auto"/>
        <w:ind w:firstLine="551" w:firstLineChars="196"/>
        <w:rPr>
          <w:rFonts w:ascii="宋体"/>
          <w:b/>
          <w:color w:val="auto"/>
          <w:sz w:val="28"/>
          <w:szCs w:val="28"/>
          <w:highlight w:val="none"/>
        </w:rPr>
      </w:pPr>
      <w:r>
        <w:rPr>
          <w:rFonts w:hint="eastAsia" w:ascii="宋体" w:hAnsi="宋体"/>
          <w:b/>
          <w:color w:val="auto"/>
          <w:sz w:val="28"/>
          <w:szCs w:val="28"/>
          <w:highlight w:val="none"/>
        </w:rPr>
        <w:t>一、总则</w:t>
      </w:r>
    </w:p>
    <w:p w14:paraId="3E8B6FA5">
      <w:pPr>
        <w:spacing w:before="120" w:beforeLines="50" w:after="120" w:afterLines="50" w:line="360" w:lineRule="auto"/>
        <w:ind w:firstLine="480" w:firstLineChars="200"/>
        <w:rPr>
          <w:rFonts w:ascii="宋体" w:hAnsi="宋体"/>
          <w:b/>
          <w:color w:val="auto"/>
          <w:sz w:val="24"/>
          <w:highlight w:val="none"/>
        </w:rPr>
      </w:pPr>
      <w:r>
        <w:rPr>
          <w:rFonts w:hint="eastAsia" w:ascii="宋体" w:hAnsi="宋体"/>
          <w:color w:val="auto"/>
          <w:sz w:val="24"/>
          <w:highlight w:val="none"/>
        </w:rPr>
        <w:t>本次评标采用综合评分法，总分为</w:t>
      </w:r>
      <w:r>
        <w:rPr>
          <w:rFonts w:ascii="宋体" w:hAnsi="宋体"/>
          <w:color w:val="auto"/>
          <w:sz w:val="24"/>
          <w:highlight w:val="none"/>
        </w:rPr>
        <w:t>100</w:t>
      </w:r>
      <w:r>
        <w:rPr>
          <w:rFonts w:hint="eastAsia" w:ascii="宋体" w:hAnsi="宋体"/>
          <w:color w:val="auto"/>
          <w:sz w:val="24"/>
          <w:highlight w:val="none"/>
        </w:rPr>
        <w:t>分，其中价格</w:t>
      </w:r>
      <w:r>
        <w:rPr>
          <w:rFonts w:hint="eastAsia" w:ascii="宋体" w:hAnsi="宋体"/>
          <w:color w:val="auto"/>
          <w:sz w:val="24"/>
          <w:highlight w:val="none"/>
          <w:lang w:val="en-US" w:eastAsia="zh-CN"/>
        </w:rPr>
        <w:t>3</w:t>
      </w:r>
      <w:r>
        <w:rPr>
          <w:rFonts w:hint="eastAsia" w:ascii="宋体" w:hAnsi="宋体"/>
          <w:color w:val="auto"/>
          <w:sz w:val="24"/>
          <w:highlight w:val="none"/>
        </w:rPr>
        <w:t>0分，技术、资信及商务分</w:t>
      </w:r>
      <w:r>
        <w:rPr>
          <w:rFonts w:hint="eastAsia" w:ascii="宋体" w:hAnsi="宋体"/>
          <w:color w:val="auto"/>
          <w:sz w:val="24"/>
          <w:highlight w:val="none"/>
          <w:lang w:val="en-US" w:eastAsia="zh-CN"/>
        </w:rPr>
        <w:t>7</w:t>
      </w:r>
      <w:r>
        <w:rPr>
          <w:rFonts w:hint="eastAsia" w:ascii="宋体" w:hAnsi="宋体"/>
          <w:color w:val="auto"/>
          <w:sz w:val="24"/>
          <w:highlight w:val="none"/>
        </w:rPr>
        <w:t>0分。</w:t>
      </w:r>
      <w:r>
        <w:rPr>
          <w:rFonts w:hint="eastAsia" w:ascii="宋体" w:hAnsi="宋体" w:cs="宋体"/>
          <w:color w:val="auto"/>
          <w:sz w:val="24"/>
          <w:highlight w:val="none"/>
        </w:rPr>
        <w:t>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有效投标人为3家时推荐2名中标候选人，有效标大于3家时，推荐3名中标候选人)……其他投标人中标候选资格依此类推。评分过程中采用四舍五入法，并保留小数2位。</w:t>
      </w:r>
    </w:p>
    <w:p w14:paraId="2B43B5D9">
      <w:pPr>
        <w:spacing w:before="120" w:beforeLines="50" w:after="120" w:afterLines="50" w:line="360" w:lineRule="auto"/>
        <w:ind w:firstLine="480" w:firstLineChars="200"/>
        <w:rPr>
          <w:rFonts w:ascii="宋体"/>
          <w:color w:val="auto"/>
          <w:sz w:val="24"/>
          <w:highlight w:val="none"/>
        </w:rPr>
      </w:pPr>
      <w:r>
        <w:rPr>
          <w:rFonts w:hint="eastAsia" w:ascii="宋体" w:hAnsi="宋体"/>
          <w:color w:val="auto"/>
          <w:sz w:val="24"/>
          <w:highlight w:val="none"/>
        </w:rPr>
        <w:t>投标人评标综合得分</w:t>
      </w:r>
      <w:r>
        <w:rPr>
          <w:rFonts w:ascii="宋体" w:hAnsi="宋体"/>
          <w:color w:val="auto"/>
          <w:sz w:val="24"/>
          <w:highlight w:val="none"/>
        </w:rPr>
        <w:t>=</w:t>
      </w:r>
      <w:r>
        <w:rPr>
          <w:rFonts w:hint="eastAsia" w:ascii="宋体" w:hAnsi="宋体"/>
          <w:color w:val="auto"/>
          <w:sz w:val="24"/>
          <w:highlight w:val="none"/>
        </w:rPr>
        <w:t>技术、资信及商务分</w:t>
      </w:r>
      <w:r>
        <w:rPr>
          <w:rFonts w:ascii="宋体" w:hAnsi="宋体"/>
          <w:color w:val="auto"/>
          <w:sz w:val="24"/>
          <w:highlight w:val="none"/>
        </w:rPr>
        <w:t>+</w:t>
      </w:r>
      <w:r>
        <w:rPr>
          <w:rFonts w:hint="eastAsia" w:ascii="宋体" w:hAnsi="宋体"/>
          <w:color w:val="auto"/>
          <w:sz w:val="24"/>
          <w:highlight w:val="none"/>
        </w:rPr>
        <w:t>报价分</w:t>
      </w:r>
    </w:p>
    <w:p w14:paraId="3280FE5D">
      <w:pPr>
        <w:pStyle w:val="57"/>
        <w:spacing w:line="360" w:lineRule="auto"/>
        <w:ind w:left="420" w:leftChars="200" w:firstLine="0" w:firstLineChars="0"/>
        <w:jc w:val="left"/>
        <w:outlineLvl w:val="0"/>
        <w:rPr>
          <w:rFonts w:hAnsi="宋体" w:cs="宋体"/>
          <w:b/>
          <w:bCs/>
          <w:color w:val="auto"/>
          <w:sz w:val="24"/>
          <w:highlight w:val="none"/>
        </w:rPr>
      </w:pPr>
      <w:r>
        <w:rPr>
          <w:rFonts w:hint="eastAsia" w:ascii="宋体" w:hAnsi="宋体"/>
          <w:b/>
          <w:color w:val="auto"/>
          <w:sz w:val="28"/>
          <w:szCs w:val="28"/>
          <w:highlight w:val="none"/>
        </w:rPr>
        <w:t>二、评标内容及标准</w:t>
      </w:r>
      <w:bookmarkStart w:id="40" w:name="_Toc23364"/>
      <w:bookmarkStart w:id="41" w:name="_Toc110982316"/>
    </w:p>
    <w:p w14:paraId="6EAC4502">
      <w:pPr>
        <w:spacing w:line="360" w:lineRule="auto"/>
        <w:rPr>
          <w:rFonts w:ascii="宋体" w:hAnsi="宋体" w:cs="宋体"/>
          <w:b/>
          <w:color w:val="auto"/>
          <w:sz w:val="24"/>
          <w:highlight w:val="none"/>
        </w:rPr>
      </w:pPr>
      <w:r>
        <w:rPr>
          <w:rFonts w:hint="eastAsia" w:ascii="宋体" w:hAnsi="宋体" w:cs="宋体"/>
          <w:b/>
          <w:color w:val="auto"/>
          <w:sz w:val="24"/>
          <w:highlight w:val="none"/>
        </w:rPr>
        <w:t>（一）</w:t>
      </w:r>
      <w:r>
        <w:rPr>
          <w:rFonts w:ascii="宋体" w:hAnsi="宋体" w:cs="宋体"/>
          <w:b/>
          <w:color w:val="auto"/>
          <w:sz w:val="24"/>
          <w:highlight w:val="none"/>
        </w:rPr>
        <w:t>价格分</w:t>
      </w:r>
      <w:r>
        <w:rPr>
          <w:rFonts w:hint="eastAsia" w:ascii="宋体" w:hAnsi="宋体" w:cs="宋体"/>
          <w:b/>
          <w:color w:val="auto"/>
          <w:sz w:val="24"/>
          <w:highlight w:val="none"/>
        </w:rPr>
        <w:t>（0～</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0分）</w:t>
      </w:r>
    </w:p>
    <w:p w14:paraId="47B038BB">
      <w:pPr>
        <w:spacing w:line="360" w:lineRule="auto"/>
        <w:ind w:firstLine="480" w:firstLineChars="200"/>
        <w:rPr>
          <w:color w:val="auto"/>
          <w:sz w:val="24"/>
          <w:highlight w:val="none"/>
        </w:rPr>
      </w:pPr>
      <w:r>
        <w:rPr>
          <w:rFonts w:hint="eastAsia"/>
          <w:color w:val="auto"/>
          <w:sz w:val="24"/>
          <w:highlight w:val="none"/>
        </w:rPr>
        <w:t>1.价格分采用低价优先法计算，即满足招标文件要求且投标价格最低的投标报价为评标基准价，报价得分按照下列公式计算：</w:t>
      </w:r>
    </w:p>
    <w:p w14:paraId="54E7556A">
      <w:pPr>
        <w:spacing w:line="360" w:lineRule="auto"/>
        <w:ind w:firstLine="480" w:firstLineChars="200"/>
        <w:rPr>
          <w:rFonts w:hint="eastAsia" w:eastAsia="宋体"/>
          <w:color w:val="auto"/>
          <w:sz w:val="24"/>
          <w:highlight w:val="none"/>
          <w:lang w:val="en-US" w:eastAsia="zh-CN"/>
        </w:rPr>
      </w:pPr>
      <w:r>
        <w:rPr>
          <w:rFonts w:hint="eastAsia"/>
          <w:color w:val="auto"/>
          <w:sz w:val="24"/>
          <w:highlight w:val="none"/>
        </w:rPr>
        <w:t>价格分=（评标基准价/投标报价）×</w:t>
      </w:r>
      <w:r>
        <w:rPr>
          <w:rFonts w:hint="eastAsia"/>
          <w:color w:val="auto"/>
          <w:sz w:val="24"/>
          <w:highlight w:val="none"/>
          <w:lang w:val="en-US" w:eastAsia="zh-CN"/>
        </w:rPr>
        <w:t>3</w:t>
      </w:r>
      <w:r>
        <w:rPr>
          <w:rFonts w:hint="eastAsia"/>
          <w:color w:val="auto"/>
          <w:sz w:val="24"/>
          <w:highlight w:val="none"/>
        </w:rPr>
        <w:t>0×100</w:t>
      </w:r>
      <w:r>
        <w:rPr>
          <w:rFonts w:hint="eastAsia"/>
          <w:color w:val="auto"/>
          <w:sz w:val="24"/>
          <w:highlight w:val="none"/>
          <w:lang w:val="en-US" w:eastAsia="zh-CN"/>
        </w:rPr>
        <w:t>%</w:t>
      </w:r>
    </w:p>
    <w:p w14:paraId="78E8D940">
      <w:pPr>
        <w:spacing w:line="360" w:lineRule="auto"/>
        <w:rPr>
          <w:rFonts w:ascii="宋体" w:hAnsi="宋体" w:cs="宋体"/>
          <w:color w:val="auto"/>
          <w:sz w:val="24"/>
        </w:rPr>
      </w:pPr>
      <w:bookmarkStart w:id="42" w:name="_Toc357584969"/>
      <w:bookmarkStart w:id="43" w:name="_Toc401844727"/>
      <w:r>
        <w:rPr>
          <w:rFonts w:hint="eastAsia" w:ascii="宋体" w:hAnsi="宋体" w:cs="宋体"/>
          <w:b/>
          <w:color w:val="auto"/>
          <w:sz w:val="24"/>
          <w:highlight w:val="none"/>
        </w:rPr>
        <w:t>（二）</w:t>
      </w:r>
      <w:r>
        <w:rPr>
          <w:rFonts w:hint="eastAsia" w:ascii="宋体" w:hAnsi="宋体" w:cs="宋体"/>
          <w:b/>
          <w:color w:val="auto"/>
          <w:sz w:val="24"/>
          <w:highlight w:val="none"/>
          <w:lang w:eastAsia="zh-CN"/>
        </w:rPr>
        <w:t>商务</w:t>
      </w:r>
      <w:r>
        <w:rPr>
          <w:rFonts w:hint="eastAsia" w:ascii="宋体" w:hAnsi="宋体" w:cs="宋体"/>
          <w:b/>
          <w:color w:val="auto"/>
          <w:sz w:val="24"/>
          <w:highlight w:val="none"/>
        </w:rPr>
        <w:t>技术分（0～</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0分）：</w:t>
      </w:r>
    </w:p>
    <w:tbl>
      <w:tblPr>
        <w:tblStyle w:val="24"/>
        <w:tblW w:w="9533" w:type="dxa"/>
        <w:jc w:val="center"/>
        <w:tblLayout w:type="fixed"/>
        <w:tblCellMar>
          <w:top w:w="0" w:type="dxa"/>
          <w:left w:w="0" w:type="dxa"/>
          <w:bottom w:w="0" w:type="dxa"/>
          <w:right w:w="0" w:type="dxa"/>
        </w:tblCellMar>
      </w:tblPr>
      <w:tblGrid>
        <w:gridCol w:w="614"/>
        <w:gridCol w:w="1494"/>
        <w:gridCol w:w="6586"/>
        <w:gridCol w:w="839"/>
      </w:tblGrid>
      <w:tr w14:paraId="458A8293">
        <w:tblPrEx>
          <w:tblCellMar>
            <w:top w:w="0" w:type="dxa"/>
            <w:left w:w="0" w:type="dxa"/>
            <w:bottom w:w="0" w:type="dxa"/>
            <w:right w:w="0" w:type="dxa"/>
          </w:tblCellMar>
        </w:tblPrEx>
        <w:trPr>
          <w:trHeight w:val="502"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E50423D">
            <w:pPr>
              <w:widowControl/>
              <w:autoSpaceDE/>
              <w:autoSpaceDN/>
              <w:snapToGrid/>
              <w:spacing w:before="0" w:after="0" w:line="400" w:lineRule="exact"/>
              <w:ind w:left="0" w:firstLine="0"/>
              <w:jc w:val="center"/>
              <w:rPr>
                <w:rFonts w:ascii="宋体" w:hAnsi="宋体" w:eastAsia="宋体"/>
                <w:b/>
                <w:color w:val="auto"/>
                <w:w w:val="100"/>
                <w:sz w:val="24"/>
                <w:highlight w:val="none"/>
              </w:rPr>
            </w:pPr>
            <w:r>
              <w:rPr>
                <w:rFonts w:hint="eastAsia" w:ascii="宋体" w:hAnsi="宋体" w:eastAsia="宋体"/>
                <w:b/>
                <w:color w:val="auto"/>
                <w:w w:val="100"/>
                <w:sz w:val="24"/>
                <w:highlight w:val="none"/>
                <w:lang w:eastAsia="zh-CN"/>
              </w:rPr>
              <w:t>序号</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E3DE916">
            <w:pPr>
              <w:widowControl/>
              <w:autoSpaceDE/>
              <w:autoSpaceDN/>
              <w:snapToGrid/>
              <w:spacing w:before="0" w:after="0" w:line="400" w:lineRule="exact"/>
              <w:ind w:left="0" w:firstLine="0"/>
              <w:jc w:val="center"/>
              <w:rPr>
                <w:rFonts w:ascii="宋体" w:hAnsi="宋体" w:eastAsia="宋体"/>
                <w:b/>
                <w:color w:val="auto"/>
                <w:w w:val="100"/>
                <w:sz w:val="24"/>
                <w:highlight w:val="none"/>
              </w:rPr>
            </w:pPr>
            <w:r>
              <w:rPr>
                <w:rFonts w:hint="eastAsia" w:ascii="宋体" w:hAnsi="宋体" w:eastAsia="宋体"/>
                <w:b/>
                <w:color w:val="auto"/>
                <w:w w:val="100"/>
                <w:sz w:val="24"/>
                <w:highlight w:val="none"/>
                <w:lang w:eastAsia="zh-CN"/>
              </w:rPr>
              <w:t>评审内容</w:t>
            </w: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F194EF3">
            <w:pPr>
              <w:widowControl/>
              <w:autoSpaceDE/>
              <w:autoSpaceDN/>
              <w:snapToGrid/>
              <w:spacing w:before="0" w:after="0" w:line="400" w:lineRule="exact"/>
              <w:ind w:left="708" w:firstLine="708"/>
              <w:jc w:val="center"/>
              <w:rPr>
                <w:rFonts w:ascii="宋体" w:hAnsi="宋体" w:eastAsia="宋体"/>
                <w:b/>
                <w:color w:val="auto"/>
                <w:w w:val="100"/>
                <w:sz w:val="24"/>
                <w:highlight w:val="none"/>
              </w:rPr>
            </w:pPr>
            <w:r>
              <w:rPr>
                <w:rFonts w:hint="eastAsia" w:ascii="宋体" w:hAnsi="宋体" w:eastAsia="宋体"/>
                <w:b/>
                <w:color w:val="auto"/>
                <w:w w:val="100"/>
                <w:sz w:val="24"/>
                <w:highlight w:val="none"/>
                <w:lang w:eastAsia="zh-CN"/>
              </w:rPr>
              <w:t>评分标准</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BE92057">
            <w:pPr>
              <w:widowControl/>
              <w:autoSpaceDE/>
              <w:autoSpaceDN/>
              <w:snapToGrid/>
              <w:spacing w:before="0" w:after="0" w:line="400" w:lineRule="exact"/>
              <w:ind w:left="0" w:firstLine="0"/>
              <w:jc w:val="center"/>
              <w:rPr>
                <w:rFonts w:ascii="宋体" w:hAnsi="宋体" w:eastAsia="宋体"/>
                <w:b/>
                <w:color w:val="auto"/>
                <w:w w:val="100"/>
                <w:sz w:val="24"/>
                <w:highlight w:val="none"/>
              </w:rPr>
            </w:pPr>
            <w:r>
              <w:rPr>
                <w:rFonts w:hint="eastAsia" w:ascii="宋体" w:hAnsi="宋体" w:eastAsia="宋体"/>
                <w:b/>
                <w:color w:val="auto"/>
                <w:w w:val="100"/>
                <w:sz w:val="24"/>
                <w:highlight w:val="none"/>
                <w:lang w:eastAsia="zh-CN"/>
              </w:rPr>
              <w:t>分值</w:t>
            </w:r>
          </w:p>
        </w:tc>
      </w:tr>
      <w:tr w14:paraId="12BA3A1A">
        <w:tblPrEx>
          <w:tblCellMar>
            <w:top w:w="0" w:type="dxa"/>
            <w:left w:w="0" w:type="dxa"/>
            <w:bottom w:w="0" w:type="dxa"/>
            <w:right w:w="0" w:type="dxa"/>
          </w:tblCellMar>
        </w:tblPrEx>
        <w:trPr>
          <w:trHeight w:val="494"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F6B495">
            <w:pPr>
              <w:widowControl/>
              <w:autoSpaceDE/>
              <w:autoSpaceDN/>
              <w:snapToGrid/>
              <w:spacing w:before="0" w:after="0" w:line="400" w:lineRule="exact"/>
              <w:ind w:left="0" w:firstLine="0"/>
              <w:jc w:val="center"/>
              <w:rPr>
                <w:rFonts w:ascii="宋体" w:hAnsi="宋体" w:eastAsia="宋体"/>
                <w:b/>
                <w:color w:val="auto"/>
                <w:w w:val="100"/>
                <w:sz w:val="24"/>
                <w:highlight w:val="none"/>
              </w:rPr>
            </w:pPr>
            <w:r>
              <w:rPr>
                <w:rFonts w:hint="eastAsia" w:ascii="宋体" w:hAnsi="宋体" w:eastAsia="宋体"/>
                <w:b/>
                <w:color w:val="auto"/>
                <w:w w:val="100"/>
                <w:sz w:val="24"/>
                <w:highlight w:val="none"/>
                <w:lang w:eastAsia="zh-CN"/>
              </w:rPr>
              <w:t>一</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7B8BFED">
            <w:pPr>
              <w:widowControl/>
              <w:autoSpaceDE/>
              <w:autoSpaceDN/>
              <w:snapToGrid/>
              <w:spacing w:before="0" w:after="0" w:line="400" w:lineRule="exact"/>
              <w:ind w:left="0" w:firstLine="0"/>
              <w:jc w:val="center"/>
              <w:rPr>
                <w:rFonts w:ascii="宋体" w:hAnsi="宋体" w:eastAsia="宋体"/>
                <w:b/>
                <w:color w:val="auto"/>
                <w:w w:val="100"/>
                <w:sz w:val="24"/>
                <w:highlight w:val="none"/>
              </w:rPr>
            </w:pPr>
            <w:r>
              <w:rPr>
                <w:rFonts w:hint="eastAsia" w:ascii="宋体" w:hAnsi="宋体" w:eastAsia="宋体"/>
                <w:b/>
                <w:color w:val="auto"/>
                <w:w w:val="100"/>
                <w:sz w:val="24"/>
                <w:highlight w:val="none"/>
                <w:lang w:eastAsia="zh-CN"/>
              </w:rPr>
              <w:t>资信、商务</w:t>
            </w: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7683362">
            <w:pPr>
              <w:widowControl/>
              <w:autoSpaceDE/>
              <w:autoSpaceDN/>
              <w:snapToGrid/>
              <w:spacing w:before="0" w:after="0" w:line="400" w:lineRule="exact"/>
              <w:ind w:left="708" w:firstLine="708"/>
              <w:jc w:val="center"/>
              <w:rPr>
                <w:rFonts w:ascii="宋体" w:hAnsi="宋体" w:eastAsia="宋体"/>
                <w:b/>
                <w:color w:val="auto"/>
                <w:w w:val="100"/>
                <w:sz w:val="24"/>
                <w:highlight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4B85A3">
            <w:pPr>
              <w:widowControl/>
              <w:autoSpaceDE/>
              <w:autoSpaceDN/>
              <w:snapToGrid/>
              <w:spacing w:before="0" w:after="0" w:line="400" w:lineRule="exact"/>
              <w:ind w:left="0" w:firstLine="0"/>
              <w:jc w:val="center"/>
              <w:rPr>
                <w:rFonts w:ascii="宋体" w:hAnsi="宋体" w:eastAsia="宋体"/>
                <w:b/>
                <w:color w:val="auto"/>
                <w:w w:val="100"/>
                <w:sz w:val="24"/>
                <w:highlight w:val="none"/>
              </w:rPr>
            </w:pPr>
            <w:r>
              <w:rPr>
                <w:rFonts w:hint="eastAsia" w:ascii="宋体" w:hAnsi="宋体"/>
                <w:b/>
                <w:color w:val="auto"/>
                <w:w w:val="100"/>
                <w:sz w:val="24"/>
                <w:highlight w:val="none"/>
                <w:lang w:val="en-US" w:eastAsia="zh-CN"/>
              </w:rPr>
              <w:t>15</w:t>
            </w:r>
            <w:r>
              <w:rPr>
                <w:rFonts w:hint="eastAsia" w:ascii="宋体" w:hAnsi="宋体" w:eastAsia="宋体"/>
                <w:b/>
                <w:color w:val="auto"/>
                <w:w w:val="100"/>
                <w:sz w:val="24"/>
                <w:highlight w:val="none"/>
                <w:lang w:eastAsia="zh-CN"/>
              </w:rPr>
              <w:t>分</w:t>
            </w:r>
          </w:p>
        </w:tc>
      </w:tr>
      <w:tr w14:paraId="0A7A6467">
        <w:tblPrEx>
          <w:tblCellMar>
            <w:top w:w="0" w:type="dxa"/>
            <w:left w:w="0" w:type="dxa"/>
            <w:bottom w:w="0" w:type="dxa"/>
            <w:right w:w="0" w:type="dxa"/>
          </w:tblCellMar>
        </w:tblPrEx>
        <w:trPr>
          <w:trHeight w:val="1219"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06F602">
            <w:pPr>
              <w:widowControl/>
              <w:autoSpaceDE/>
              <w:autoSpaceDN/>
              <w:snapToGrid/>
              <w:spacing w:before="0" w:after="0" w:line="400" w:lineRule="exact"/>
              <w:ind w:left="0" w:firstLine="0"/>
              <w:jc w:val="center"/>
              <w:rPr>
                <w:rFonts w:ascii="宋体" w:hAnsi="宋体" w:eastAsia="宋体"/>
                <w:b/>
                <w:color w:val="auto"/>
                <w:w w:val="100"/>
                <w:sz w:val="24"/>
                <w:highlight w:val="none"/>
              </w:rPr>
            </w:pPr>
            <w:r>
              <w:rPr>
                <w:rFonts w:hint="eastAsia" w:ascii="宋体" w:hAnsi="宋体" w:eastAsia="宋体"/>
                <w:b w:val="0"/>
                <w:bCs/>
                <w:color w:val="auto"/>
                <w:w w:val="100"/>
                <w:sz w:val="24"/>
                <w:highlight w:val="none"/>
                <w:lang w:eastAsia="zh-CN"/>
              </w:rPr>
              <w:t>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4F6AA6F">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类似项目业绩</w:t>
            </w: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C92DC52">
            <w:pPr>
              <w:widowControl/>
              <w:autoSpaceDE/>
              <w:autoSpaceDN/>
              <w:snapToGrid/>
              <w:spacing w:before="0" w:after="0" w:line="400" w:lineRule="exact"/>
              <w:ind w:left="0" w:firstLine="0"/>
              <w:jc w:val="left"/>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olor w:val="auto"/>
                <w:w w:val="100"/>
                <w:sz w:val="24"/>
                <w:highlight w:val="none"/>
                <w:lang w:eastAsia="zh-CN"/>
              </w:rPr>
              <w:t>投标人自202</w:t>
            </w:r>
            <w:r>
              <w:rPr>
                <w:rFonts w:hint="eastAsia" w:ascii="宋体" w:hAnsi="宋体"/>
                <w:color w:val="auto"/>
                <w:w w:val="100"/>
                <w:sz w:val="24"/>
                <w:highlight w:val="none"/>
                <w:lang w:val="en-US" w:eastAsia="zh-CN"/>
              </w:rPr>
              <w:t>1</w:t>
            </w:r>
            <w:r>
              <w:rPr>
                <w:rFonts w:hint="eastAsia" w:ascii="宋体" w:hAnsi="宋体" w:eastAsia="宋体"/>
                <w:color w:val="auto"/>
                <w:w w:val="100"/>
                <w:sz w:val="24"/>
                <w:highlight w:val="none"/>
                <w:lang w:eastAsia="zh-CN"/>
              </w:rPr>
              <w:t>年1月1日（含）至今（以合同签订时间为准）</w:t>
            </w:r>
            <w:r>
              <w:rPr>
                <w:rFonts w:hint="eastAsia" w:ascii="宋体" w:hAnsi="宋体" w:eastAsia="宋体" w:cs="宋体"/>
                <w:b w:val="0"/>
                <w:bCs w:val="0"/>
                <w:i w:val="0"/>
                <w:color w:val="auto"/>
                <w:kern w:val="0"/>
                <w:sz w:val="24"/>
                <w:szCs w:val="24"/>
                <w:u w:val="none"/>
                <w:lang w:val="en-US" w:eastAsia="zh-CN" w:bidi="ar"/>
              </w:rPr>
              <w:t>承接类似项目业绩，每提供一个得1分，最高3分。</w:t>
            </w:r>
          </w:p>
          <w:p w14:paraId="1401B367">
            <w:pPr>
              <w:widowControl/>
              <w:autoSpaceDE/>
              <w:autoSpaceDN/>
              <w:snapToGrid/>
              <w:spacing w:before="0" w:after="0" w:line="400" w:lineRule="exact"/>
              <w:ind w:left="0" w:firstLine="0"/>
              <w:jc w:val="left"/>
              <w:rPr>
                <w:rFonts w:hint="eastAsia" w:ascii="宋体" w:hAnsi="宋体" w:eastAsia="宋体"/>
                <w:color w:val="auto"/>
                <w:w w:val="100"/>
                <w:sz w:val="24"/>
                <w:highlight w:val="none"/>
                <w:lang w:eastAsia="zh-CN"/>
              </w:rPr>
            </w:pPr>
            <w:r>
              <w:rPr>
                <w:rFonts w:hint="eastAsia" w:ascii="宋体" w:hAnsi="宋体" w:eastAsia="宋体" w:cs="宋体"/>
                <w:b w:val="0"/>
                <w:bCs w:val="0"/>
                <w:i w:val="0"/>
                <w:color w:val="auto"/>
                <w:kern w:val="0"/>
                <w:sz w:val="24"/>
                <w:szCs w:val="24"/>
                <w:u w:val="none"/>
                <w:lang w:val="en-US" w:eastAsia="zh-CN" w:bidi="ar"/>
              </w:rPr>
              <w:t>注：提供合同扫描件或中标通知书，并加盖公章，否则不得分</w:t>
            </w:r>
            <w:r>
              <w:rPr>
                <w:rFonts w:hint="eastAsia" w:ascii="宋体" w:hAnsi="宋体" w:cs="宋体"/>
                <w:b w:val="0"/>
                <w:bCs w:val="0"/>
                <w:i w:val="0"/>
                <w:color w:val="auto"/>
                <w:kern w:val="0"/>
                <w:sz w:val="24"/>
                <w:szCs w:val="24"/>
                <w:u w:val="none"/>
                <w:lang w:val="en-US" w:eastAsia="zh-CN" w:bidi="ar"/>
              </w:rPr>
              <w:t>（上述证明材料中的单位名称与投标单位的名称必须一致，业主单位与委托方的名称也必须一致，单位发生合法变更的需提供合法变更的材料。否则，业绩不予认可）</w:t>
            </w:r>
            <w:r>
              <w:rPr>
                <w:rFonts w:hint="eastAsia" w:ascii="宋体" w:hAnsi="宋体" w:eastAsia="宋体" w:cs="宋体"/>
                <w:b w:val="0"/>
                <w:bCs w:val="0"/>
                <w:i w:val="0"/>
                <w:color w:val="auto"/>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2247F7">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3分</w:t>
            </w:r>
          </w:p>
        </w:tc>
      </w:tr>
      <w:tr w14:paraId="4576AAF7">
        <w:tblPrEx>
          <w:tblCellMar>
            <w:top w:w="0" w:type="dxa"/>
            <w:left w:w="0" w:type="dxa"/>
            <w:bottom w:w="0" w:type="dxa"/>
            <w:right w:w="0" w:type="dxa"/>
          </w:tblCellMar>
        </w:tblPrEx>
        <w:trPr>
          <w:trHeight w:val="624"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91C215D">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2</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4F3D77">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color w:val="auto"/>
                <w:w w:val="100"/>
                <w:sz w:val="24"/>
                <w:highlight w:val="none"/>
                <w:lang w:val="en-US" w:eastAsia="zh-CN"/>
              </w:rPr>
              <w:t>项目</w:t>
            </w:r>
            <w:r>
              <w:rPr>
                <w:rFonts w:hint="eastAsia" w:ascii="宋体" w:hAnsi="宋体" w:eastAsia="宋体"/>
                <w:color w:val="auto"/>
                <w:w w:val="100"/>
                <w:sz w:val="24"/>
                <w:highlight w:val="none"/>
                <w:lang w:eastAsia="zh-CN"/>
              </w:rPr>
              <w:t>保障</w:t>
            </w: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BD1189E">
            <w:pPr>
              <w:widowControl/>
              <w:autoSpaceDE/>
              <w:autoSpaceDN/>
              <w:snapToGrid/>
              <w:spacing w:before="0" w:after="0" w:line="400" w:lineRule="exact"/>
              <w:ind w:left="0" w:firstLine="0"/>
              <w:jc w:val="left"/>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投标人为施</w:t>
            </w:r>
            <w:r>
              <w:rPr>
                <w:rFonts w:hint="eastAsia" w:ascii="宋体" w:hAnsi="宋体" w:eastAsia="宋体"/>
                <w:color w:val="auto"/>
                <w:w w:val="100"/>
                <w:sz w:val="24"/>
                <w:highlight w:val="none"/>
                <w:lang w:val="en-US" w:eastAsia="zh-CN"/>
              </w:rPr>
              <w:t>工</w:t>
            </w:r>
            <w:r>
              <w:rPr>
                <w:rFonts w:hint="eastAsia" w:ascii="宋体" w:hAnsi="宋体" w:eastAsia="宋体"/>
                <w:color w:val="auto"/>
                <w:w w:val="100"/>
                <w:sz w:val="24"/>
                <w:highlight w:val="none"/>
                <w:lang w:eastAsia="zh-CN"/>
              </w:rPr>
              <w:t>人员办理意外伤害险且保险在有效期内；</w:t>
            </w:r>
            <w:r>
              <w:rPr>
                <w:rFonts w:hint="eastAsia" w:ascii="宋体" w:hAnsi="宋体" w:eastAsia="宋体"/>
                <w:color w:val="auto"/>
                <w:w w:val="100"/>
                <w:sz w:val="24"/>
                <w:highlight w:val="none"/>
                <w:lang w:val="en-US" w:eastAsia="zh-CN"/>
              </w:rPr>
              <w:t>每提供1人有效保险</w:t>
            </w:r>
            <w:r>
              <w:rPr>
                <w:rFonts w:hint="eastAsia" w:ascii="宋体" w:hAnsi="宋体" w:eastAsia="宋体"/>
                <w:color w:val="auto"/>
                <w:w w:val="100"/>
                <w:sz w:val="24"/>
                <w:highlight w:val="none"/>
                <w:lang w:eastAsia="zh-CN"/>
              </w:rPr>
              <w:t>得</w:t>
            </w:r>
            <w:r>
              <w:rPr>
                <w:rFonts w:hint="eastAsia" w:ascii="宋体" w:hAnsi="宋体" w:eastAsia="宋体"/>
                <w:color w:val="auto"/>
                <w:w w:val="100"/>
                <w:sz w:val="24"/>
                <w:highlight w:val="none"/>
                <w:lang w:val="en-US" w:eastAsia="zh-CN"/>
              </w:rPr>
              <w:t>0.5</w:t>
            </w:r>
            <w:r>
              <w:rPr>
                <w:rFonts w:hint="eastAsia" w:ascii="宋体" w:hAnsi="宋体" w:eastAsia="宋体"/>
                <w:color w:val="auto"/>
                <w:w w:val="100"/>
                <w:sz w:val="24"/>
                <w:highlight w:val="none"/>
                <w:lang w:eastAsia="zh-CN"/>
              </w:rPr>
              <w:t>分，本项最多得</w:t>
            </w:r>
            <w:r>
              <w:rPr>
                <w:rFonts w:hint="eastAsia" w:ascii="宋体" w:hAnsi="宋体" w:eastAsia="宋体"/>
                <w:color w:val="auto"/>
                <w:w w:val="100"/>
                <w:sz w:val="24"/>
                <w:highlight w:val="none"/>
                <w:lang w:val="en-US" w:eastAsia="zh-CN"/>
              </w:rPr>
              <w:t>6</w:t>
            </w:r>
            <w:r>
              <w:rPr>
                <w:rFonts w:hint="eastAsia" w:ascii="宋体" w:hAnsi="宋体" w:eastAsia="宋体"/>
                <w:color w:val="auto"/>
                <w:w w:val="100"/>
                <w:sz w:val="24"/>
                <w:highlight w:val="none"/>
                <w:lang w:eastAsia="zh-CN"/>
              </w:rPr>
              <w:t>分。</w:t>
            </w:r>
          </w:p>
          <w:p w14:paraId="4119F150">
            <w:pPr>
              <w:widowControl/>
              <w:autoSpaceDE/>
              <w:autoSpaceDN/>
              <w:snapToGrid/>
              <w:spacing w:before="0" w:after="0" w:line="400" w:lineRule="exact"/>
              <w:ind w:left="0" w:firstLine="0"/>
              <w:jc w:val="left"/>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注：提供投标人企业的年度保险合同，否则不得分。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7E78B4D">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color w:val="auto"/>
                <w:w w:val="100"/>
                <w:sz w:val="24"/>
                <w:highlight w:val="none"/>
                <w:lang w:val="en-US" w:eastAsia="zh-CN"/>
              </w:rPr>
              <w:t>6</w:t>
            </w:r>
            <w:r>
              <w:rPr>
                <w:rFonts w:hint="eastAsia" w:ascii="宋体" w:hAnsi="宋体" w:eastAsia="宋体"/>
                <w:color w:val="auto"/>
                <w:w w:val="100"/>
                <w:sz w:val="24"/>
                <w:highlight w:val="none"/>
                <w:lang w:eastAsia="zh-CN"/>
              </w:rPr>
              <w:t>分</w:t>
            </w:r>
          </w:p>
        </w:tc>
      </w:tr>
      <w:tr w14:paraId="718BDCA4">
        <w:tblPrEx>
          <w:tblCellMar>
            <w:top w:w="0" w:type="dxa"/>
            <w:left w:w="0" w:type="dxa"/>
            <w:bottom w:w="0" w:type="dxa"/>
            <w:right w:w="0" w:type="dxa"/>
          </w:tblCellMar>
        </w:tblPrEx>
        <w:trPr>
          <w:trHeight w:val="624"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6A86187">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color w:val="auto"/>
                <w:w w:val="100"/>
                <w:sz w:val="24"/>
                <w:highlight w:val="none"/>
                <w:lang w:val="en-US" w:eastAsia="zh-CN"/>
              </w:rPr>
              <w:t>3</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64ABDFF">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售后服务方案</w:t>
            </w: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9E1E2FC">
            <w:pPr>
              <w:widowControl/>
              <w:autoSpaceDE/>
              <w:autoSpaceDN/>
              <w:snapToGrid/>
              <w:spacing w:before="0" w:after="0" w:line="400" w:lineRule="exact"/>
              <w:ind w:left="0" w:firstLine="0"/>
              <w:jc w:val="left"/>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根据投标人提供的售后服务方案响应的及时性、便利性（0~2分）、人员安排的合理性（0~</w:t>
            </w:r>
            <w:r>
              <w:rPr>
                <w:rFonts w:hint="eastAsia" w:ascii="宋体" w:hAnsi="宋体"/>
                <w:color w:val="auto"/>
                <w:w w:val="100"/>
                <w:sz w:val="24"/>
                <w:highlight w:val="none"/>
                <w:lang w:val="en-US" w:eastAsia="zh-CN"/>
              </w:rPr>
              <w:t>1</w:t>
            </w:r>
            <w:r>
              <w:rPr>
                <w:rFonts w:hint="eastAsia" w:ascii="宋体" w:hAnsi="宋体" w:eastAsia="宋体"/>
                <w:color w:val="auto"/>
                <w:w w:val="100"/>
                <w:sz w:val="24"/>
                <w:highlight w:val="none"/>
                <w:lang w:eastAsia="zh-CN"/>
              </w:rPr>
              <w:t>分）等是否满足本项目的实际需要等内容，最高</w:t>
            </w:r>
            <w:r>
              <w:rPr>
                <w:rFonts w:hint="eastAsia" w:ascii="宋体" w:hAnsi="宋体"/>
                <w:color w:val="auto"/>
                <w:w w:val="100"/>
                <w:sz w:val="24"/>
                <w:highlight w:val="none"/>
                <w:lang w:val="en-US" w:eastAsia="zh-CN"/>
              </w:rPr>
              <w:t>3</w:t>
            </w:r>
            <w:r>
              <w:rPr>
                <w:rFonts w:hint="eastAsia" w:ascii="宋体" w:hAnsi="宋体" w:eastAsia="宋体"/>
                <w:color w:val="auto"/>
                <w:w w:val="100"/>
                <w:sz w:val="24"/>
                <w:highlight w:val="none"/>
                <w:lang w:eastAsia="zh-CN"/>
              </w:rPr>
              <w:t>分。</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FDDE0E">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color w:val="auto"/>
                <w:w w:val="100"/>
                <w:sz w:val="24"/>
                <w:highlight w:val="none"/>
                <w:lang w:val="en-US" w:eastAsia="zh-CN"/>
              </w:rPr>
              <w:t>3</w:t>
            </w:r>
            <w:r>
              <w:rPr>
                <w:rFonts w:hint="eastAsia" w:ascii="宋体" w:hAnsi="宋体" w:eastAsia="宋体"/>
                <w:color w:val="auto"/>
                <w:w w:val="100"/>
                <w:sz w:val="24"/>
                <w:highlight w:val="none"/>
                <w:lang w:eastAsia="zh-CN"/>
              </w:rPr>
              <w:t>分</w:t>
            </w:r>
          </w:p>
        </w:tc>
      </w:tr>
      <w:tr w14:paraId="131F7253">
        <w:tblPrEx>
          <w:tblCellMar>
            <w:top w:w="0" w:type="dxa"/>
            <w:left w:w="0" w:type="dxa"/>
            <w:bottom w:w="0" w:type="dxa"/>
            <w:right w:w="0" w:type="dxa"/>
          </w:tblCellMar>
        </w:tblPrEx>
        <w:trPr>
          <w:trHeight w:val="624"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E20F953">
            <w:pPr>
              <w:widowControl/>
              <w:autoSpaceDE/>
              <w:autoSpaceDN/>
              <w:snapToGrid/>
              <w:spacing w:before="0" w:after="0" w:line="400" w:lineRule="exact"/>
              <w:ind w:left="0" w:firstLine="0"/>
              <w:jc w:val="center"/>
              <w:rPr>
                <w:rFonts w:hint="default" w:ascii="宋体" w:hAnsi="宋体"/>
                <w:color w:val="auto"/>
                <w:w w:val="100"/>
                <w:sz w:val="24"/>
                <w:highlight w:val="none"/>
                <w:lang w:val="en-US" w:eastAsia="zh-CN"/>
              </w:rPr>
            </w:pPr>
            <w:r>
              <w:rPr>
                <w:rFonts w:hint="eastAsia" w:ascii="宋体" w:hAnsi="宋体"/>
                <w:color w:val="auto"/>
                <w:w w:val="100"/>
                <w:sz w:val="24"/>
                <w:highlight w:val="none"/>
                <w:lang w:val="en-US" w:eastAsia="zh-CN"/>
              </w:rPr>
              <w:t>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1F5EFD3">
            <w:pPr>
              <w:widowControl/>
              <w:autoSpaceDE/>
              <w:autoSpaceDN/>
              <w:snapToGrid/>
              <w:spacing w:before="0" w:after="0" w:line="400" w:lineRule="exact"/>
              <w:ind w:left="0" w:firstLine="0"/>
              <w:jc w:val="center"/>
              <w:rPr>
                <w:rFonts w:hint="eastAsia" w:ascii="宋体" w:hAnsi="宋体" w:cs="宋体"/>
                <w:color w:val="auto"/>
                <w:sz w:val="24"/>
                <w:szCs w:val="24"/>
                <w:highlight w:val="none"/>
                <w:lang w:val="en-US" w:eastAsia="zh-CN"/>
              </w:rPr>
            </w:pPr>
            <w:r>
              <w:rPr>
                <w:rFonts w:hint="eastAsia" w:ascii="宋体" w:hAnsi="宋体" w:eastAsia="宋体"/>
                <w:color w:val="auto"/>
                <w:w w:val="100"/>
                <w:sz w:val="24"/>
                <w:highlight w:val="none"/>
                <w:lang w:eastAsia="zh-CN"/>
              </w:rPr>
              <w:t>企业证书</w:t>
            </w: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236763">
            <w:pPr>
              <w:widowControl/>
              <w:autoSpaceDE/>
              <w:autoSpaceDN/>
              <w:snapToGrid/>
              <w:spacing w:before="0" w:after="0" w:line="400" w:lineRule="exact"/>
              <w:ind w:left="0" w:firstLine="0"/>
              <w:jc w:val="left"/>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投标人具有有效的质量管理体系认证证书、环境管理体系认证证书、职业健康安全管理体系认证证书，每个得1分，最高得3分</w:t>
            </w:r>
            <w:r>
              <w:rPr>
                <w:rFonts w:hint="eastAsia" w:ascii="宋体" w:hAnsi="宋体"/>
                <w:color w:val="auto"/>
                <w:w w:val="100"/>
                <w:sz w:val="24"/>
                <w:highlight w:val="none"/>
                <w:lang w:eastAsia="zh-CN"/>
              </w:rPr>
              <w:t>。</w:t>
            </w:r>
          </w:p>
          <w:p w14:paraId="08CF066C">
            <w:pPr>
              <w:widowControl/>
              <w:autoSpaceDE/>
              <w:autoSpaceDN/>
              <w:snapToGrid/>
              <w:spacing w:before="0" w:after="0" w:line="400" w:lineRule="exact"/>
              <w:ind w:left="0" w:firstLine="0"/>
              <w:jc w:val="left"/>
              <w:rPr>
                <w:rFonts w:hint="eastAsia" w:ascii="宋体" w:hAnsi="宋体" w:cs="宋体"/>
                <w:color w:val="FF0000"/>
                <w:sz w:val="24"/>
                <w:szCs w:val="24"/>
                <w:highlight w:val="none"/>
                <w:lang w:val="en-US" w:eastAsia="zh-CN"/>
              </w:rPr>
            </w:pPr>
            <w:r>
              <w:rPr>
                <w:rFonts w:hint="eastAsia" w:ascii="宋体" w:hAnsi="宋体" w:eastAsia="宋体"/>
                <w:color w:val="auto"/>
                <w:w w:val="100"/>
                <w:sz w:val="24"/>
                <w:highlight w:val="none"/>
                <w:lang w:eastAsia="zh-CN"/>
              </w:rPr>
              <w:t>注：提供认证证书（或国家认证认可监督管理委员会官网网页查询页面）等相关证明材料的影印件或扫描件，否则不得分。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1C50E19">
            <w:pPr>
              <w:widowControl/>
              <w:autoSpaceDE/>
              <w:autoSpaceDN/>
              <w:snapToGrid/>
              <w:spacing w:before="0" w:after="0" w:line="400" w:lineRule="exact"/>
              <w:ind w:left="0" w:firstLine="0"/>
              <w:jc w:val="center"/>
              <w:rPr>
                <w:rFonts w:hint="default" w:ascii="宋体" w:hAnsi="宋体"/>
                <w:color w:val="FF0000"/>
                <w:w w:val="100"/>
                <w:sz w:val="24"/>
                <w:highlight w:val="none"/>
                <w:lang w:val="en-US" w:eastAsia="zh-CN"/>
              </w:rPr>
            </w:pPr>
            <w:r>
              <w:rPr>
                <w:rFonts w:hint="eastAsia" w:ascii="宋体" w:hAnsi="宋体"/>
                <w:color w:val="auto"/>
                <w:w w:val="100"/>
                <w:sz w:val="24"/>
                <w:highlight w:val="none"/>
                <w:lang w:val="en-US" w:eastAsia="zh-CN"/>
              </w:rPr>
              <w:t>3分</w:t>
            </w:r>
          </w:p>
        </w:tc>
      </w:tr>
      <w:tr w14:paraId="4E6E61CB">
        <w:tblPrEx>
          <w:tblCellMar>
            <w:top w:w="0" w:type="dxa"/>
            <w:left w:w="0" w:type="dxa"/>
            <w:bottom w:w="0" w:type="dxa"/>
            <w:right w:w="0" w:type="dxa"/>
          </w:tblCellMar>
        </w:tblPrEx>
        <w:trPr>
          <w:trHeight w:val="624"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336A281">
            <w:pPr>
              <w:widowControl/>
              <w:autoSpaceDE/>
              <w:autoSpaceDN/>
              <w:snapToGrid/>
              <w:spacing w:before="0" w:after="0" w:line="400" w:lineRule="exact"/>
              <w:ind w:left="0" w:firstLine="0"/>
              <w:jc w:val="center"/>
              <w:rPr>
                <w:rFonts w:hint="eastAsia" w:ascii="宋体" w:hAnsi="宋体" w:eastAsia="宋体"/>
                <w:b/>
                <w:color w:val="auto"/>
                <w:w w:val="100"/>
                <w:sz w:val="24"/>
                <w:highlight w:val="none"/>
                <w:lang w:eastAsia="zh-CN"/>
              </w:rPr>
            </w:pPr>
            <w:r>
              <w:rPr>
                <w:rFonts w:hint="eastAsia" w:ascii="宋体" w:hAnsi="宋体" w:eastAsia="宋体"/>
                <w:b/>
                <w:color w:val="auto"/>
                <w:w w:val="100"/>
                <w:sz w:val="24"/>
                <w:highlight w:val="none"/>
                <w:lang w:eastAsia="zh-CN"/>
              </w:rPr>
              <w:t>二</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538A302">
            <w:pPr>
              <w:widowControl/>
              <w:autoSpaceDE/>
              <w:autoSpaceDN/>
              <w:snapToGrid/>
              <w:spacing w:before="0" w:after="0" w:line="400" w:lineRule="exact"/>
              <w:ind w:left="0" w:firstLine="0"/>
              <w:jc w:val="center"/>
              <w:rPr>
                <w:rFonts w:hint="eastAsia" w:ascii="宋体" w:hAnsi="宋体" w:eastAsia="宋体"/>
                <w:b/>
                <w:color w:val="auto"/>
                <w:w w:val="100"/>
                <w:sz w:val="24"/>
                <w:highlight w:val="none"/>
                <w:lang w:eastAsia="zh-CN"/>
              </w:rPr>
            </w:pPr>
            <w:r>
              <w:rPr>
                <w:rFonts w:hint="eastAsia" w:ascii="宋体" w:hAnsi="宋体" w:eastAsia="宋体"/>
                <w:b/>
                <w:color w:val="auto"/>
                <w:w w:val="100"/>
                <w:sz w:val="24"/>
                <w:highlight w:val="none"/>
                <w:lang w:eastAsia="zh-CN"/>
              </w:rPr>
              <w:t>技术分</w:t>
            </w: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9B4EDA8">
            <w:pPr>
              <w:widowControl/>
              <w:autoSpaceDE/>
              <w:autoSpaceDN/>
              <w:snapToGrid/>
              <w:spacing w:before="0" w:after="0" w:line="400" w:lineRule="exact"/>
              <w:ind w:left="708" w:firstLine="708"/>
              <w:jc w:val="left"/>
              <w:rPr>
                <w:rFonts w:hint="eastAsia" w:ascii="宋体" w:hAnsi="宋体" w:eastAsia="宋体"/>
                <w:b/>
                <w:color w:val="auto"/>
                <w:w w:val="100"/>
                <w:sz w:val="24"/>
                <w:highlight w:val="none"/>
                <w:lang w:eastAsia="zh-CN"/>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FF59E4F">
            <w:pPr>
              <w:widowControl/>
              <w:autoSpaceDE/>
              <w:autoSpaceDN/>
              <w:snapToGrid/>
              <w:spacing w:before="0" w:after="0" w:line="400" w:lineRule="exact"/>
              <w:ind w:left="0" w:firstLine="0"/>
              <w:jc w:val="center"/>
              <w:rPr>
                <w:rFonts w:hint="eastAsia" w:ascii="宋体" w:hAnsi="宋体" w:eastAsia="宋体"/>
                <w:b/>
                <w:color w:val="auto"/>
                <w:w w:val="100"/>
                <w:sz w:val="24"/>
                <w:highlight w:val="none"/>
                <w:lang w:eastAsia="zh-CN"/>
              </w:rPr>
            </w:pPr>
            <w:r>
              <w:rPr>
                <w:rFonts w:hint="eastAsia" w:ascii="宋体" w:hAnsi="宋体"/>
                <w:b/>
                <w:color w:val="auto"/>
                <w:w w:val="100"/>
                <w:sz w:val="24"/>
                <w:highlight w:val="none"/>
                <w:lang w:val="en-US" w:eastAsia="zh-CN"/>
              </w:rPr>
              <w:t>55</w:t>
            </w:r>
            <w:r>
              <w:rPr>
                <w:rFonts w:hint="eastAsia" w:ascii="宋体" w:hAnsi="宋体" w:eastAsia="宋体"/>
                <w:b/>
                <w:color w:val="auto"/>
                <w:w w:val="100"/>
                <w:sz w:val="24"/>
                <w:highlight w:val="none"/>
                <w:lang w:eastAsia="zh-CN"/>
              </w:rPr>
              <w:t>分</w:t>
            </w:r>
          </w:p>
        </w:tc>
      </w:tr>
      <w:tr w14:paraId="14D47EED">
        <w:tblPrEx>
          <w:tblCellMar>
            <w:top w:w="0" w:type="dxa"/>
            <w:left w:w="0" w:type="dxa"/>
            <w:bottom w:w="0" w:type="dxa"/>
            <w:right w:w="0" w:type="dxa"/>
          </w:tblCellMar>
        </w:tblPrEx>
        <w:trPr>
          <w:trHeight w:val="695" w:hRule="atLeast"/>
          <w:jc w:val="center"/>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8F5C45A">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5</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EAAA7ED">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项目背景及现状分析</w:t>
            </w: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5AB912C">
            <w:pPr>
              <w:autoSpaceDE/>
              <w:autoSpaceDN/>
              <w:snapToGrid/>
              <w:spacing w:before="0" w:after="0" w:line="360" w:lineRule="exact"/>
              <w:ind w:left="0" w:firstLine="0"/>
              <w:jc w:val="both"/>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投标人对本项目的背景、目标定位是否准确对区域山林、道路现状是否调查充分（0~</w:t>
            </w:r>
            <w:r>
              <w:rPr>
                <w:rFonts w:hint="eastAsia" w:ascii="宋体" w:hAnsi="宋体"/>
                <w:color w:val="auto"/>
                <w:w w:val="100"/>
                <w:sz w:val="24"/>
                <w:highlight w:val="none"/>
                <w:lang w:val="en-US" w:eastAsia="zh-CN"/>
              </w:rPr>
              <w:t>2</w:t>
            </w:r>
            <w:r>
              <w:rPr>
                <w:rFonts w:hint="eastAsia" w:ascii="宋体" w:hAnsi="宋体" w:eastAsia="宋体"/>
                <w:color w:val="auto"/>
                <w:w w:val="100"/>
                <w:sz w:val="24"/>
                <w:highlight w:val="none"/>
                <w:lang w:eastAsia="zh-CN"/>
              </w:rPr>
              <w:t>分）、对项目区域是否熟悉（0~1分）等了解程度进行评审，最高</w:t>
            </w:r>
            <w:r>
              <w:rPr>
                <w:rFonts w:hint="eastAsia" w:ascii="宋体" w:hAnsi="宋体"/>
                <w:color w:val="auto"/>
                <w:w w:val="100"/>
                <w:sz w:val="24"/>
                <w:highlight w:val="none"/>
                <w:lang w:val="en-US" w:eastAsia="zh-CN"/>
              </w:rPr>
              <w:t>3</w:t>
            </w:r>
            <w:r>
              <w:rPr>
                <w:rFonts w:hint="eastAsia" w:ascii="宋体" w:hAnsi="宋体" w:eastAsia="宋体"/>
                <w:color w:val="auto"/>
                <w:w w:val="100"/>
                <w:sz w:val="24"/>
                <w:highlight w:val="none"/>
                <w:lang w:eastAsia="zh-CN"/>
              </w:rPr>
              <w:t>分。</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0FF57E5">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color w:val="auto"/>
                <w:w w:val="100"/>
                <w:sz w:val="24"/>
                <w:highlight w:val="none"/>
                <w:lang w:val="en-US" w:eastAsia="zh-CN"/>
              </w:rPr>
              <w:t>3</w:t>
            </w:r>
            <w:r>
              <w:rPr>
                <w:rFonts w:hint="eastAsia" w:ascii="宋体" w:hAnsi="宋体" w:eastAsia="宋体"/>
                <w:color w:val="auto"/>
                <w:w w:val="100"/>
                <w:sz w:val="24"/>
                <w:highlight w:val="none"/>
                <w:lang w:eastAsia="zh-CN"/>
              </w:rPr>
              <w:t>分</w:t>
            </w:r>
          </w:p>
        </w:tc>
      </w:tr>
      <w:tr w14:paraId="4F7ABDD2">
        <w:tblPrEx>
          <w:tblCellMar>
            <w:top w:w="0" w:type="dxa"/>
            <w:left w:w="0" w:type="dxa"/>
            <w:bottom w:w="0" w:type="dxa"/>
            <w:right w:w="0" w:type="dxa"/>
          </w:tblCellMar>
        </w:tblPrEx>
        <w:trPr>
          <w:trHeight w:val="695"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7960515">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D62BC9">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61FDD6E">
            <w:pPr>
              <w:widowControl/>
              <w:autoSpaceDE/>
              <w:autoSpaceDN/>
              <w:snapToGrid/>
              <w:spacing w:before="0" w:after="0" w:line="400" w:lineRule="exact"/>
              <w:ind w:left="0" w:firstLine="0"/>
              <w:jc w:val="left"/>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投标人对本项目施工区域存在问题以及林木运输重点难点的调查充分，并且有提出合理化建议和解决方案(0~2)，本项最多得</w:t>
            </w:r>
            <w:r>
              <w:rPr>
                <w:rFonts w:hint="eastAsia" w:ascii="宋体" w:hAnsi="宋体"/>
                <w:color w:val="auto"/>
                <w:w w:val="100"/>
                <w:sz w:val="24"/>
                <w:highlight w:val="none"/>
                <w:lang w:val="en-US" w:eastAsia="zh-CN"/>
              </w:rPr>
              <w:t>2</w:t>
            </w:r>
            <w:r>
              <w:rPr>
                <w:rFonts w:hint="eastAsia" w:ascii="宋体" w:hAnsi="宋体" w:eastAsia="宋体"/>
                <w:color w:val="auto"/>
                <w:w w:val="100"/>
                <w:sz w:val="24"/>
                <w:highlight w:val="none"/>
                <w:lang w:eastAsia="zh-CN"/>
              </w:rPr>
              <w:t>分。</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3D1EB05">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color w:val="auto"/>
                <w:w w:val="100"/>
                <w:sz w:val="24"/>
                <w:highlight w:val="none"/>
                <w:lang w:val="en-US" w:eastAsia="zh-CN"/>
              </w:rPr>
              <w:t>2</w:t>
            </w:r>
            <w:r>
              <w:rPr>
                <w:rFonts w:hint="eastAsia" w:ascii="宋体" w:hAnsi="宋体" w:eastAsia="宋体"/>
                <w:color w:val="auto"/>
                <w:w w:val="100"/>
                <w:sz w:val="24"/>
                <w:highlight w:val="none"/>
                <w:lang w:eastAsia="zh-CN"/>
              </w:rPr>
              <w:t>分</w:t>
            </w:r>
          </w:p>
        </w:tc>
      </w:tr>
      <w:tr w14:paraId="32B04E29">
        <w:tblPrEx>
          <w:tblCellMar>
            <w:top w:w="0" w:type="dxa"/>
            <w:left w:w="0" w:type="dxa"/>
            <w:bottom w:w="0" w:type="dxa"/>
            <w:right w:w="0" w:type="dxa"/>
          </w:tblCellMar>
        </w:tblPrEx>
        <w:trPr>
          <w:trHeight w:val="624"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C45E4CD">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6</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67D4AA4">
            <w:pPr>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拟投入设备</w:t>
            </w: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33E6458">
            <w:pPr>
              <w:numPr>
                <w:ilvl w:val="0"/>
                <w:numId w:val="5"/>
              </w:numPr>
              <w:autoSpaceDE/>
              <w:autoSpaceDN/>
              <w:snapToGrid/>
              <w:spacing w:before="0" w:after="0" w:line="400" w:lineRule="exact"/>
              <w:ind w:left="0" w:firstLine="0"/>
              <w:jc w:val="both"/>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根据本项目实际，提供投标人企业车辆情况，每提供一辆车（轻型或小型货车）得</w:t>
            </w:r>
            <w:r>
              <w:rPr>
                <w:rFonts w:hint="eastAsia" w:ascii="宋体" w:hAnsi="宋体"/>
                <w:color w:val="auto"/>
                <w:w w:val="100"/>
                <w:sz w:val="24"/>
                <w:highlight w:val="none"/>
                <w:lang w:val="en-US" w:eastAsia="zh-CN"/>
              </w:rPr>
              <w:t>2</w:t>
            </w:r>
            <w:r>
              <w:rPr>
                <w:rFonts w:hint="eastAsia" w:ascii="宋体" w:hAnsi="宋体" w:eastAsia="宋体"/>
                <w:color w:val="auto"/>
                <w:w w:val="100"/>
                <w:sz w:val="24"/>
                <w:highlight w:val="none"/>
                <w:lang w:eastAsia="zh-CN"/>
              </w:rPr>
              <w:t>分，最多得</w:t>
            </w:r>
            <w:r>
              <w:rPr>
                <w:rFonts w:hint="eastAsia" w:ascii="宋体" w:hAnsi="宋体"/>
                <w:color w:val="auto"/>
                <w:w w:val="100"/>
                <w:sz w:val="24"/>
                <w:highlight w:val="none"/>
                <w:lang w:val="en-US" w:eastAsia="zh-CN"/>
              </w:rPr>
              <w:t>4</w:t>
            </w:r>
            <w:r>
              <w:rPr>
                <w:rFonts w:hint="eastAsia" w:ascii="宋体" w:hAnsi="宋体" w:eastAsia="宋体"/>
                <w:color w:val="auto"/>
                <w:w w:val="100"/>
                <w:sz w:val="24"/>
                <w:highlight w:val="none"/>
                <w:lang w:eastAsia="zh-CN"/>
              </w:rPr>
              <w:t>分（提供车辆照片、行驶证、如非自有车辆须提供工期内租赁合同）</w:t>
            </w:r>
            <w:r>
              <w:rPr>
                <w:rFonts w:hint="eastAsia" w:ascii="宋体" w:hAnsi="宋体"/>
                <w:color w:val="auto"/>
                <w:w w:val="100"/>
                <w:sz w:val="24"/>
                <w:highlight w:val="none"/>
                <w:lang w:eastAsia="zh-CN"/>
              </w:rPr>
              <w:t>。</w:t>
            </w:r>
          </w:p>
          <w:p w14:paraId="0A009D7D">
            <w:pPr>
              <w:numPr>
                <w:ilvl w:val="0"/>
                <w:numId w:val="5"/>
              </w:numPr>
              <w:autoSpaceDE/>
              <w:autoSpaceDN/>
              <w:snapToGrid/>
              <w:spacing w:before="0" w:after="0" w:line="400" w:lineRule="exact"/>
              <w:ind w:left="0" w:firstLine="0"/>
              <w:jc w:val="both"/>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投标人企业拟投入伐木油锯一套得0.5分，最高</w:t>
            </w:r>
            <w:r>
              <w:rPr>
                <w:rFonts w:hint="eastAsia" w:ascii="宋体" w:hAnsi="宋体"/>
                <w:color w:val="auto"/>
                <w:w w:val="100"/>
                <w:sz w:val="24"/>
                <w:highlight w:val="none"/>
                <w:lang w:val="en-US" w:eastAsia="zh-CN"/>
              </w:rPr>
              <w:t>4</w:t>
            </w:r>
            <w:r>
              <w:rPr>
                <w:rFonts w:hint="eastAsia" w:ascii="宋体" w:hAnsi="宋体" w:eastAsia="宋体"/>
                <w:color w:val="auto"/>
                <w:w w:val="100"/>
                <w:sz w:val="24"/>
                <w:highlight w:val="none"/>
                <w:lang w:eastAsia="zh-CN"/>
              </w:rPr>
              <w:t>分（提供投标人砍伐设备清单、发票或照片）。</w:t>
            </w:r>
          </w:p>
          <w:p w14:paraId="6F8E64BA">
            <w:pPr>
              <w:pStyle w:val="2"/>
              <w:ind w:left="0" w:leftChars="0" w:firstLine="0" w:firstLineChars="0"/>
              <w:rPr>
                <w:rFonts w:hint="default"/>
                <w:lang w:val="en-US" w:eastAsia="zh-CN"/>
              </w:rPr>
            </w:pPr>
            <w:r>
              <w:rPr>
                <w:rFonts w:hint="eastAsia" w:ascii="宋体" w:hAnsi="宋体"/>
                <w:color w:val="auto"/>
                <w:w w:val="100"/>
                <w:sz w:val="24"/>
                <w:highlight w:val="none"/>
                <w:lang w:val="en-US" w:eastAsia="zh-CN"/>
              </w:rPr>
              <w:t>3、</w:t>
            </w:r>
            <w:r>
              <w:rPr>
                <w:rFonts w:hint="eastAsia" w:ascii="宋体" w:hAnsi="宋体" w:eastAsia="宋体" w:cs="Times New Roman"/>
                <w:color w:val="auto"/>
                <w:w w:val="100"/>
                <w:kern w:val="2"/>
                <w:sz w:val="24"/>
                <w:szCs w:val="24"/>
                <w:highlight w:val="none"/>
                <w:lang w:val="en-US" w:eastAsia="zh-CN" w:bidi="ar-SA"/>
              </w:rPr>
              <w:t>投标人拟投入一架无人机设备且有独立服务过类似疫木清理项目的得</w:t>
            </w:r>
            <w:r>
              <w:rPr>
                <w:rFonts w:hint="eastAsia" w:ascii="宋体" w:hAnsi="宋体" w:cs="Times New Roman"/>
                <w:color w:val="auto"/>
                <w:w w:val="100"/>
                <w:kern w:val="2"/>
                <w:sz w:val="24"/>
                <w:szCs w:val="24"/>
                <w:highlight w:val="none"/>
                <w:lang w:val="en-US" w:eastAsia="zh-CN" w:bidi="ar-SA"/>
              </w:rPr>
              <w:t>3</w:t>
            </w:r>
            <w:r>
              <w:rPr>
                <w:rFonts w:hint="eastAsia" w:ascii="宋体" w:hAnsi="宋体" w:eastAsia="宋体" w:cs="Times New Roman"/>
                <w:color w:val="auto"/>
                <w:w w:val="100"/>
                <w:kern w:val="2"/>
                <w:sz w:val="24"/>
                <w:szCs w:val="24"/>
                <w:highlight w:val="none"/>
                <w:lang w:val="en-US" w:eastAsia="zh-CN" w:bidi="ar-SA"/>
              </w:rPr>
              <w:t>分；无服务过类似疫木清理项目的得</w:t>
            </w:r>
            <w:r>
              <w:rPr>
                <w:rFonts w:hint="eastAsia" w:ascii="宋体" w:hAnsi="宋体" w:cs="Times New Roman"/>
                <w:color w:val="auto"/>
                <w:w w:val="100"/>
                <w:kern w:val="2"/>
                <w:sz w:val="24"/>
                <w:szCs w:val="24"/>
                <w:highlight w:val="none"/>
                <w:lang w:val="en-US" w:eastAsia="zh-CN" w:bidi="ar-SA"/>
              </w:rPr>
              <w:t>1</w:t>
            </w:r>
            <w:r>
              <w:rPr>
                <w:rFonts w:hint="eastAsia" w:ascii="宋体" w:hAnsi="宋体" w:eastAsia="宋体" w:cs="Times New Roman"/>
                <w:color w:val="auto"/>
                <w:w w:val="100"/>
                <w:kern w:val="2"/>
                <w:sz w:val="24"/>
                <w:szCs w:val="24"/>
                <w:highlight w:val="none"/>
                <w:lang w:val="en-US" w:eastAsia="zh-CN" w:bidi="ar-SA"/>
              </w:rPr>
              <w:t xml:space="preserve"> 分</w:t>
            </w:r>
            <w:r>
              <w:rPr>
                <w:rFonts w:hint="eastAsia" w:ascii="宋体" w:hAnsi="宋体" w:cs="Times New Roman"/>
                <w:color w:val="auto"/>
                <w:w w:val="100"/>
                <w:kern w:val="2"/>
                <w:sz w:val="24"/>
                <w:szCs w:val="24"/>
                <w:highlight w:val="none"/>
                <w:lang w:val="en-US" w:eastAsia="zh-CN" w:bidi="ar-SA"/>
              </w:rPr>
              <w:t>，</w:t>
            </w:r>
            <w:r>
              <w:rPr>
                <w:rFonts w:hint="eastAsia" w:ascii="宋体" w:hAnsi="宋体" w:eastAsia="宋体"/>
                <w:color w:val="auto"/>
                <w:w w:val="100"/>
                <w:sz w:val="24"/>
                <w:highlight w:val="none"/>
                <w:lang w:eastAsia="zh-CN"/>
              </w:rPr>
              <w:t>最高</w:t>
            </w:r>
            <w:r>
              <w:rPr>
                <w:rFonts w:hint="eastAsia" w:ascii="宋体" w:hAnsi="宋体"/>
                <w:color w:val="auto"/>
                <w:w w:val="100"/>
                <w:sz w:val="24"/>
                <w:highlight w:val="none"/>
                <w:lang w:val="en-US" w:eastAsia="zh-CN"/>
              </w:rPr>
              <w:t>3</w:t>
            </w:r>
            <w:r>
              <w:rPr>
                <w:rFonts w:hint="eastAsia" w:ascii="宋体" w:hAnsi="宋体" w:eastAsia="宋体"/>
                <w:color w:val="auto"/>
                <w:w w:val="100"/>
                <w:sz w:val="24"/>
                <w:highlight w:val="none"/>
                <w:lang w:eastAsia="zh-CN"/>
              </w:rPr>
              <w:t>分</w:t>
            </w:r>
            <w:r>
              <w:rPr>
                <w:rFonts w:hint="eastAsia" w:ascii="宋体" w:hAnsi="宋体" w:eastAsia="宋体" w:cs="Times New Roman"/>
                <w:color w:val="auto"/>
                <w:w w:val="100"/>
                <w:kern w:val="2"/>
                <w:sz w:val="24"/>
                <w:szCs w:val="24"/>
                <w:highlight w:val="none"/>
                <w:lang w:val="en-US" w:eastAsia="zh-CN" w:bidi="ar-SA"/>
              </w:rPr>
              <w:t>（需提供设备照片、购买设备三个月以上的正式发票和证明文件</w:t>
            </w:r>
            <w:r>
              <w:rPr>
                <w:rFonts w:hint="eastAsia" w:ascii="宋体" w:hAnsi="宋体" w:cs="Times New Roman"/>
                <w:color w:val="auto"/>
                <w:w w:val="100"/>
                <w:kern w:val="2"/>
                <w:sz w:val="24"/>
                <w:szCs w:val="24"/>
                <w:highlight w:val="none"/>
                <w:lang w:val="en-US" w:eastAsia="zh-CN" w:bidi="ar-SA"/>
              </w:rPr>
              <w:t>，或</w:t>
            </w:r>
            <w:r>
              <w:rPr>
                <w:rFonts w:hint="eastAsia" w:ascii="宋体" w:hAnsi="宋体" w:eastAsia="宋体"/>
                <w:color w:val="000000" w:themeColor="text1"/>
                <w:w w:val="100"/>
                <w:sz w:val="24"/>
                <w:highlight w:val="none"/>
                <w:lang w:eastAsia="zh-CN"/>
                <w14:textFill>
                  <w14:solidFill>
                    <w14:schemeClr w14:val="tx1"/>
                  </w14:solidFill>
                </w14:textFill>
              </w:rPr>
              <w:t>提供工期内</w:t>
            </w:r>
            <w:r>
              <w:rPr>
                <w:rFonts w:hint="eastAsia" w:ascii="宋体" w:hAnsi="宋体" w:eastAsia="宋体"/>
                <w:color w:val="000000" w:themeColor="text1"/>
                <w:w w:val="100"/>
                <w:sz w:val="24"/>
                <w:highlight w:val="none"/>
                <w:lang w:val="en-US" w:eastAsia="zh-CN"/>
                <w14:textFill>
                  <w14:solidFill>
                    <w14:schemeClr w14:val="tx1"/>
                  </w14:solidFill>
                </w14:textFill>
              </w:rPr>
              <w:t>无人机</w:t>
            </w:r>
            <w:r>
              <w:rPr>
                <w:rFonts w:hint="eastAsia" w:ascii="宋体" w:hAnsi="宋体" w:eastAsia="宋体"/>
                <w:color w:val="000000" w:themeColor="text1"/>
                <w:w w:val="100"/>
                <w:sz w:val="24"/>
                <w:highlight w:val="none"/>
                <w:lang w:eastAsia="zh-CN"/>
                <w14:textFill>
                  <w14:solidFill>
                    <w14:schemeClr w14:val="tx1"/>
                  </w14:solidFill>
                </w14:textFill>
              </w:rPr>
              <w:t>租赁合同</w:t>
            </w:r>
            <w:r>
              <w:rPr>
                <w:rFonts w:hint="eastAsia" w:ascii="宋体" w:hAnsi="宋体"/>
                <w:color w:val="000000" w:themeColor="text1"/>
                <w:w w:val="100"/>
                <w:sz w:val="24"/>
                <w:highlight w:val="none"/>
                <w:lang w:val="en-US" w:eastAsia="zh-CN"/>
                <w14:textFill>
                  <w14:solidFill>
                    <w14:schemeClr w14:val="tx1"/>
                  </w14:solidFill>
                </w14:textFill>
              </w:rPr>
              <w:t>及类似项目</w:t>
            </w:r>
            <w:r>
              <w:rPr>
                <w:rFonts w:hint="eastAsia" w:ascii="宋体" w:hAnsi="宋体" w:eastAsia="宋体" w:cs="宋体"/>
                <w:b w:val="0"/>
                <w:bCs w:val="0"/>
                <w:i w:val="0"/>
                <w:color w:val="auto"/>
                <w:kern w:val="0"/>
                <w:sz w:val="24"/>
                <w:szCs w:val="24"/>
                <w:highlight w:val="none"/>
                <w:u w:val="none"/>
                <w:lang w:val="en-US" w:eastAsia="zh-CN" w:bidi="ar"/>
              </w:rPr>
              <w:t>合同扫描件或中标通知书</w:t>
            </w:r>
            <w:r>
              <w:rPr>
                <w:rFonts w:hint="eastAsia" w:ascii="宋体" w:hAnsi="宋体" w:eastAsia="宋体"/>
                <w:color w:val="000000" w:themeColor="text1"/>
                <w:w w:val="100"/>
                <w:sz w:val="24"/>
                <w:highlight w:val="none"/>
                <w:lang w:eastAsia="zh-CN"/>
                <w14:textFill>
                  <w14:solidFill>
                    <w14:schemeClr w14:val="tx1"/>
                  </w14:solidFill>
                </w14:textFill>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419BCEB">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color w:val="auto"/>
                <w:w w:val="100"/>
                <w:sz w:val="24"/>
                <w:highlight w:val="none"/>
                <w:lang w:val="en-US" w:eastAsia="zh-CN"/>
              </w:rPr>
              <w:t>11</w:t>
            </w:r>
            <w:r>
              <w:rPr>
                <w:rFonts w:hint="eastAsia" w:ascii="宋体" w:hAnsi="宋体" w:eastAsia="宋体"/>
                <w:color w:val="auto"/>
                <w:w w:val="100"/>
                <w:sz w:val="24"/>
                <w:highlight w:val="none"/>
                <w:lang w:eastAsia="zh-CN"/>
              </w:rPr>
              <w:t>分</w:t>
            </w:r>
          </w:p>
        </w:tc>
      </w:tr>
      <w:tr w14:paraId="699DB82E">
        <w:tblPrEx>
          <w:tblCellMar>
            <w:top w:w="0" w:type="dxa"/>
            <w:left w:w="0" w:type="dxa"/>
            <w:bottom w:w="0" w:type="dxa"/>
            <w:right w:w="0" w:type="dxa"/>
          </w:tblCellMar>
        </w:tblPrEx>
        <w:trPr>
          <w:trHeight w:val="90" w:hRule="atLeast"/>
          <w:jc w:val="center"/>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35749EA">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7</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97E75C">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项目人员配置情况</w:t>
            </w: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AEEEF22">
            <w:pPr>
              <w:autoSpaceDE/>
              <w:autoSpaceDN/>
              <w:snapToGrid/>
              <w:spacing w:before="0" w:after="0" w:line="240" w:lineRule="auto"/>
              <w:ind w:left="0" w:firstLine="0"/>
              <w:jc w:val="both"/>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1、根据拟派项目负责人的经验，从事过森林抚育、病虫防治、林木采伐工作经验的</w:t>
            </w:r>
            <w:r>
              <w:rPr>
                <w:rFonts w:hint="eastAsia" w:ascii="宋体" w:hAnsi="宋体"/>
                <w:color w:val="auto"/>
                <w:w w:val="100"/>
                <w:sz w:val="24"/>
                <w:highlight w:val="none"/>
                <w:lang w:eastAsia="zh-CN"/>
              </w:rPr>
              <w:t>，</w:t>
            </w:r>
            <w:r>
              <w:rPr>
                <w:rFonts w:hint="eastAsia" w:ascii="宋体" w:hAnsi="宋体" w:eastAsia="宋体"/>
                <w:color w:val="auto"/>
                <w:w w:val="100"/>
                <w:sz w:val="24"/>
                <w:highlight w:val="none"/>
                <w:lang w:eastAsia="zh-CN"/>
              </w:rPr>
              <w:t>最高得</w:t>
            </w:r>
            <w:r>
              <w:rPr>
                <w:rFonts w:hint="eastAsia" w:ascii="宋体" w:hAnsi="宋体"/>
                <w:color w:val="auto"/>
                <w:w w:val="100"/>
                <w:sz w:val="24"/>
                <w:highlight w:val="none"/>
                <w:lang w:val="en-US" w:eastAsia="zh-CN"/>
              </w:rPr>
              <w:t>3</w:t>
            </w:r>
            <w:r>
              <w:rPr>
                <w:rFonts w:hint="eastAsia" w:ascii="宋体" w:hAnsi="宋体" w:eastAsia="宋体"/>
                <w:color w:val="auto"/>
                <w:w w:val="100"/>
                <w:sz w:val="24"/>
                <w:highlight w:val="none"/>
                <w:lang w:eastAsia="zh-CN"/>
              </w:rPr>
              <w:t>分；</w:t>
            </w:r>
          </w:p>
          <w:p w14:paraId="78C7D6D1">
            <w:pPr>
              <w:widowControl/>
              <w:autoSpaceDE/>
              <w:autoSpaceDN/>
              <w:snapToGrid/>
              <w:spacing w:before="0" w:after="0" w:line="400" w:lineRule="exact"/>
              <w:ind w:left="0" w:firstLine="0"/>
              <w:jc w:val="left"/>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注：（以上人员须为投标人本单位在职员工，提供本单位为项目负责人缴纳最近3个月社保的承诺书）</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46111A">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color w:val="auto"/>
                <w:w w:val="100"/>
                <w:sz w:val="24"/>
                <w:highlight w:val="none"/>
                <w:lang w:val="en-US" w:eastAsia="zh-CN"/>
              </w:rPr>
              <w:t>3</w:t>
            </w:r>
            <w:r>
              <w:rPr>
                <w:rFonts w:hint="eastAsia" w:ascii="宋体" w:hAnsi="宋体" w:eastAsia="宋体"/>
                <w:color w:val="auto"/>
                <w:w w:val="100"/>
                <w:sz w:val="24"/>
                <w:highlight w:val="none"/>
                <w:lang w:eastAsia="zh-CN"/>
              </w:rPr>
              <w:t>分</w:t>
            </w:r>
          </w:p>
        </w:tc>
      </w:tr>
      <w:tr w14:paraId="45A85253">
        <w:tblPrEx>
          <w:tblCellMar>
            <w:top w:w="0" w:type="dxa"/>
            <w:left w:w="0" w:type="dxa"/>
            <w:bottom w:w="0" w:type="dxa"/>
            <w:right w:w="0" w:type="dxa"/>
          </w:tblCellMar>
        </w:tblPrEx>
        <w:trPr>
          <w:trHeight w:val="232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8D1E8BE">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B93B937">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BD7ECB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olor w:val="auto"/>
                <w:w w:val="100"/>
                <w:sz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组成员</w:t>
            </w:r>
            <w:r>
              <w:rPr>
                <w:rFonts w:hint="eastAsia" w:ascii="宋体" w:hAnsi="宋体" w:eastAsia="宋体" w:cs="宋体"/>
                <w:color w:val="auto"/>
                <w:sz w:val="24"/>
                <w:szCs w:val="24"/>
                <w:highlight w:val="none"/>
                <w:lang w:val="en-US" w:eastAsia="zh-CN"/>
              </w:rPr>
              <w:t>配备</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人及以上</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74ADEAA">
            <w:pPr>
              <w:autoSpaceDE/>
              <w:autoSpaceDN/>
              <w:snapToGrid/>
              <w:spacing w:before="0" w:after="0" w:line="240" w:lineRule="auto"/>
              <w:ind w:left="0" w:firstLine="0"/>
              <w:jc w:val="both"/>
              <w:rPr>
                <w:rFonts w:hint="eastAsia" w:ascii="宋体" w:hAnsi="宋体" w:eastAsia="宋体"/>
                <w:color w:val="auto"/>
                <w:w w:val="100"/>
                <w:sz w:val="24"/>
                <w:highlight w:val="none"/>
                <w:lang w:eastAsia="zh-CN"/>
              </w:rPr>
            </w:pPr>
            <w:r>
              <w:rPr>
                <w:rFonts w:hint="eastAsia" w:ascii="宋体" w:hAnsi="宋体"/>
                <w:color w:val="auto"/>
                <w:w w:val="100"/>
                <w:sz w:val="24"/>
                <w:highlight w:val="none"/>
                <w:lang w:val="en-US" w:eastAsia="zh-CN"/>
              </w:rPr>
              <w:t>2</w:t>
            </w:r>
            <w:r>
              <w:rPr>
                <w:rFonts w:hint="eastAsia" w:ascii="宋体" w:hAnsi="宋体" w:eastAsia="宋体"/>
                <w:color w:val="auto"/>
                <w:w w:val="100"/>
                <w:sz w:val="24"/>
                <w:highlight w:val="none"/>
                <w:lang w:eastAsia="zh-CN"/>
              </w:rPr>
              <w:t>、拟派项目组成员（不包括项目负责人）</w:t>
            </w:r>
            <w:r>
              <w:rPr>
                <w:rFonts w:hint="eastAsia" w:ascii="宋体" w:hAnsi="宋体" w:eastAsia="宋体" w:cs="宋体"/>
                <w:color w:val="auto"/>
                <w:sz w:val="24"/>
                <w:szCs w:val="24"/>
              </w:rPr>
              <w:t>相对稳定、年富力强、有经验、有技术</w:t>
            </w:r>
            <w:r>
              <w:rPr>
                <w:rFonts w:hint="eastAsia" w:ascii="宋体" w:hAnsi="宋体" w:cs="宋体"/>
                <w:color w:val="auto"/>
                <w:sz w:val="24"/>
                <w:szCs w:val="24"/>
                <w:lang w:val="en-US" w:eastAsia="zh-CN"/>
              </w:rPr>
              <w:t>每人得0.5分，最高得4分（</w:t>
            </w:r>
            <w:r>
              <w:rPr>
                <w:rFonts w:hint="eastAsia" w:ascii="宋体" w:hAnsi="宋体" w:eastAsia="宋体" w:cs="宋体"/>
                <w:color w:val="auto"/>
                <w:kern w:val="0"/>
                <w:sz w:val="24"/>
                <w:szCs w:val="24"/>
              </w:rPr>
              <w:t>提供</w:t>
            </w:r>
            <w:r>
              <w:rPr>
                <w:rFonts w:hint="eastAsia" w:ascii="宋体" w:hAnsi="宋体" w:eastAsia="宋体"/>
                <w:color w:val="auto"/>
                <w:w w:val="100"/>
                <w:sz w:val="24"/>
                <w:highlight w:val="none"/>
                <w:lang w:val="en-US" w:eastAsia="zh-CN"/>
              </w:rPr>
              <w:t>在投标</w:t>
            </w:r>
            <w:r>
              <w:rPr>
                <w:rFonts w:hint="eastAsia" w:ascii="宋体" w:hAnsi="宋体"/>
                <w:color w:val="auto"/>
                <w:w w:val="100"/>
                <w:sz w:val="24"/>
                <w:highlight w:val="none"/>
                <w:lang w:val="en-US" w:eastAsia="zh-CN"/>
              </w:rPr>
              <w:t>截止</w:t>
            </w:r>
            <w:r>
              <w:rPr>
                <w:rFonts w:hint="eastAsia" w:ascii="宋体" w:hAnsi="宋体" w:eastAsia="宋体"/>
                <w:color w:val="auto"/>
                <w:w w:val="100"/>
                <w:sz w:val="24"/>
                <w:highlight w:val="none"/>
                <w:lang w:val="en-US" w:eastAsia="zh-CN"/>
              </w:rPr>
              <w:t>日起前在</w:t>
            </w:r>
            <w:r>
              <w:rPr>
                <w:rFonts w:hint="eastAsia" w:ascii="宋体" w:hAnsi="宋体"/>
                <w:color w:val="auto"/>
                <w:w w:val="100"/>
                <w:sz w:val="24"/>
                <w:highlight w:val="none"/>
                <w:lang w:val="en-US" w:eastAsia="zh-CN"/>
              </w:rPr>
              <w:t>本</w:t>
            </w:r>
            <w:r>
              <w:rPr>
                <w:rFonts w:hint="eastAsia" w:ascii="宋体" w:hAnsi="宋体" w:eastAsia="宋体"/>
                <w:color w:val="auto"/>
                <w:w w:val="100"/>
                <w:sz w:val="24"/>
                <w:highlight w:val="none"/>
                <w:lang w:val="en-US" w:eastAsia="zh-CN"/>
              </w:rPr>
              <w:t>单位的社保缴纳证明</w:t>
            </w:r>
            <w:r>
              <w:rPr>
                <w:rFonts w:hint="eastAsia" w:ascii="宋体" w:hAnsi="宋体" w:eastAsia="宋体" w:cs="宋体"/>
                <w:color w:val="auto"/>
                <w:sz w:val="24"/>
                <w:szCs w:val="24"/>
                <w:highlight w:val="none"/>
                <w:lang w:val="en-US" w:eastAsia="zh-CN"/>
              </w:rPr>
              <w:t>或者投标人为其在本单位缴纳社保的承诺书</w:t>
            </w:r>
            <w:r>
              <w:rPr>
                <w:rFonts w:hint="eastAsia" w:ascii="宋体" w:hAnsi="宋体" w:eastAsia="宋体"/>
                <w:color w:val="auto"/>
                <w:w w:val="100"/>
                <w:sz w:val="24"/>
                <w:highlight w:val="none"/>
                <w:lang w:val="en-US" w:eastAsia="zh-CN"/>
              </w:rPr>
              <w:t>，否则不得分</w:t>
            </w:r>
            <w:r>
              <w:rPr>
                <w:rFonts w:hint="eastAsia" w:ascii="宋体" w:hAnsi="宋体" w:cs="宋体"/>
                <w:color w:val="auto"/>
                <w:kern w:val="0"/>
                <w:sz w:val="24"/>
                <w:szCs w:val="24"/>
                <w:lang w:eastAsia="zh-CN"/>
              </w:rPr>
              <w:t>）</w:t>
            </w:r>
            <w:r>
              <w:rPr>
                <w:rFonts w:hint="eastAsia" w:ascii="宋体" w:hAnsi="宋体" w:eastAsia="宋体"/>
                <w:color w:val="auto"/>
                <w:w w:val="100"/>
                <w:sz w:val="24"/>
                <w:highlight w:val="none"/>
                <w:lang w:eastAsia="zh-CN"/>
              </w:rPr>
              <w:t>。</w:t>
            </w:r>
          </w:p>
          <w:p w14:paraId="5EE09A86">
            <w:pPr>
              <w:autoSpaceDE/>
              <w:autoSpaceDN/>
              <w:snapToGrid/>
              <w:spacing w:before="0" w:after="0" w:line="240" w:lineRule="auto"/>
              <w:ind w:left="0" w:firstLine="0"/>
              <w:jc w:val="both"/>
              <w:rPr>
                <w:rFonts w:hint="eastAsia" w:ascii="宋体" w:hAnsi="宋体" w:eastAsia="宋体"/>
                <w:color w:val="auto"/>
                <w:w w:val="100"/>
                <w:sz w:val="24"/>
                <w:highlight w:val="none"/>
                <w:lang w:eastAsia="zh-CN"/>
              </w:rPr>
            </w:pPr>
            <w:r>
              <w:rPr>
                <w:rFonts w:hint="eastAsia" w:ascii="宋体" w:hAnsi="宋体" w:cs="Times New Roman"/>
                <w:color w:val="auto"/>
                <w:w w:val="100"/>
                <w:sz w:val="24"/>
                <w:highlight w:val="none"/>
                <w:lang w:val="en-US" w:eastAsia="zh-CN"/>
              </w:rPr>
              <w:t>3</w:t>
            </w:r>
            <w:r>
              <w:rPr>
                <w:rFonts w:hint="eastAsia" w:ascii="宋体" w:hAnsi="宋体" w:eastAsia="宋体" w:cs="Times New Roman"/>
                <w:color w:val="auto"/>
                <w:w w:val="100"/>
                <w:sz w:val="24"/>
                <w:highlight w:val="none"/>
                <w:lang w:val="en-US" w:eastAsia="zh-CN"/>
              </w:rPr>
              <w:t>、无人机操作人员具备民航局认证的民用无人机驾驶航空器操作员执照资质。每提供一本执照证书得1分，本项最多得2 分。</w:t>
            </w:r>
            <w:r>
              <w:rPr>
                <w:rFonts w:hint="eastAsia" w:ascii="宋体" w:hAnsi="宋体" w:cs="Times New Roman"/>
                <w:color w:val="auto"/>
                <w:w w:val="100"/>
                <w:sz w:val="24"/>
                <w:highlight w:val="none"/>
                <w:lang w:val="en-US" w:eastAsia="zh-CN"/>
              </w:rPr>
              <w:t>（</w:t>
            </w:r>
            <w:r>
              <w:rPr>
                <w:rFonts w:hint="eastAsia" w:ascii="宋体" w:hAnsi="宋体" w:eastAsia="宋体" w:cs="Times New Roman"/>
                <w:color w:val="auto"/>
                <w:w w:val="100"/>
                <w:sz w:val="24"/>
                <w:highlight w:val="none"/>
                <w:lang w:val="en-US" w:eastAsia="zh-CN"/>
              </w:rPr>
              <w:t>须提供相关资质证书且内容清晰；且需提供无人机操作员的劳动合同或劳务派遣合同，否则不得分</w:t>
            </w:r>
            <w:r>
              <w:rPr>
                <w:rFonts w:hint="eastAsia" w:ascii="宋体" w:hAnsi="宋体" w:eastAsia="宋体"/>
                <w:color w:val="auto"/>
                <w:w w:val="100"/>
                <w:sz w:val="24"/>
                <w:highlight w:val="none"/>
                <w:lang w:eastAsia="zh-CN"/>
              </w:rPr>
              <w:t>。</w:t>
            </w:r>
            <w:r>
              <w:rPr>
                <w:rFonts w:hint="eastAsia" w:ascii="宋体" w:hAnsi="宋体"/>
                <w:color w:val="auto"/>
                <w:w w:val="100"/>
                <w:sz w:val="24"/>
                <w:highlight w:val="none"/>
                <w:lang w:eastAsia="zh-CN"/>
              </w:rPr>
              <w:t>）</w:t>
            </w:r>
          </w:p>
        </w:tc>
        <w:tc>
          <w:tcPr>
            <w:tcW w:w="839" w:type="dxa"/>
            <w:tcBorders>
              <w:top w:val="single" w:color="000000" w:sz="4" w:space="0"/>
              <w:left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14:paraId="37B3E5CE">
            <w:pPr>
              <w:widowControl/>
              <w:autoSpaceDE/>
              <w:autoSpaceDN/>
              <w:snapToGrid/>
              <w:spacing w:before="0" w:after="0" w:line="400" w:lineRule="exact"/>
              <w:ind w:left="0" w:firstLine="0"/>
              <w:jc w:val="center"/>
              <w:rPr>
                <w:rFonts w:hint="default" w:ascii="宋体" w:hAnsi="宋体" w:eastAsia="宋体"/>
                <w:color w:val="auto"/>
                <w:w w:val="100"/>
                <w:sz w:val="24"/>
                <w:highlight w:val="none"/>
                <w:lang w:val="en-US" w:eastAsia="zh-CN"/>
              </w:rPr>
            </w:pPr>
            <w:r>
              <w:rPr>
                <w:rFonts w:hint="eastAsia" w:ascii="宋体" w:hAnsi="宋体"/>
                <w:color w:val="auto"/>
                <w:w w:val="100"/>
                <w:sz w:val="24"/>
                <w:highlight w:val="none"/>
                <w:lang w:val="en-US" w:eastAsia="zh-CN"/>
              </w:rPr>
              <w:t>7分</w:t>
            </w:r>
          </w:p>
        </w:tc>
      </w:tr>
      <w:tr w14:paraId="6E2A822A">
        <w:tblPrEx>
          <w:tblCellMar>
            <w:top w:w="0" w:type="dxa"/>
            <w:left w:w="0" w:type="dxa"/>
            <w:bottom w:w="0" w:type="dxa"/>
            <w:right w:w="0" w:type="dxa"/>
          </w:tblCellMar>
        </w:tblPrEx>
        <w:trPr>
          <w:trHeight w:val="411" w:hRule="atLeast"/>
          <w:jc w:val="center"/>
        </w:trPr>
        <w:tc>
          <w:tcPr>
            <w:tcW w:w="614" w:type="dxa"/>
            <w:vMerge w:val="restart"/>
            <w:tcBorders>
              <w:top w:val="single" w:color="000000" w:sz="4" w:space="0"/>
              <w:left w:val="single" w:color="000000" w:sz="4" w:space="0"/>
              <w:right w:val="single" w:color="000000" w:sz="4" w:space="0"/>
            </w:tcBorders>
            <w:shd w:val="clear" w:color="auto" w:fill="auto"/>
            <w:noWrap w:val="0"/>
            <w:tcMar>
              <w:top w:w="0" w:type="dxa"/>
              <w:left w:w="108" w:type="dxa"/>
              <w:bottom w:w="0" w:type="dxa"/>
              <w:right w:w="108" w:type="dxa"/>
            </w:tcMar>
            <w:vAlign w:val="center"/>
          </w:tcPr>
          <w:p w14:paraId="0955BEF0">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8</w:t>
            </w:r>
          </w:p>
        </w:tc>
        <w:tc>
          <w:tcPr>
            <w:tcW w:w="1494" w:type="dxa"/>
            <w:vMerge w:val="restart"/>
            <w:tcBorders>
              <w:top w:val="single" w:color="000000" w:sz="4" w:space="0"/>
              <w:left w:val="single" w:color="000000" w:sz="4" w:space="0"/>
              <w:right w:val="single" w:color="000000" w:sz="4" w:space="0"/>
            </w:tcBorders>
            <w:shd w:val="clear" w:color="auto" w:fill="auto"/>
            <w:noWrap w:val="0"/>
            <w:tcMar>
              <w:top w:w="0" w:type="dxa"/>
              <w:left w:w="108" w:type="dxa"/>
              <w:bottom w:w="0" w:type="dxa"/>
              <w:right w:w="108" w:type="dxa"/>
            </w:tcMar>
            <w:vAlign w:val="center"/>
          </w:tcPr>
          <w:p w14:paraId="04847208">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施工技术方案</w:t>
            </w:r>
          </w:p>
        </w:tc>
        <w:tc>
          <w:tcPr>
            <w:tcW w:w="6586" w:type="dxa"/>
            <w:tcBorders>
              <w:top w:val="single" w:color="000000" w:sz="4" w:space="0"/>
              <w:left w:val="single" w:color="000000" w:sz="4" w:space="0"/>
              <w:bottom w:val="single" w:color="000000" w:sz="4" w:space="0"/>
              <w:right w:val="single" w:color="auto" w:sz="4" w:space="0"/>
            </w:tcBorders>
            <w:shd w:val="clear" w:color="auto" w:fill="auto"/>
            <w:noWrap w:val="0"/>
            <w:tcMar>
              <w:top w:w="0" w:type="dxa"/>
              <w:left w:w="108" w:type="dxa"/>
              <w:bottom w:w="0" w:type="dxa"/>
              <w:right w:w="108" w:type="dxa"/>
            </w:tcMar>
            <w:vAlign w:val="center"/>
          </w:tcPr>
          <w:p w14:paraId="5B57BCDB">
            <w:pPr>
              <w:autoSpaceDE/>
              <w:autoSpaceDN/>
              <w:snapToGrid/>
              <w:spacing w:before="0" w:after="0" w:line="240" w:lineRule="auto"/>
              <w:ind w:left="0" w:firstLine="0"/>
              <w:jc w:val="both"/>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投标人针对本项目制定的进场施工组织方案（0~3），作业区域路线实施计划（0~</w:t>
            </w:r>
            <w:r>
              <w:rPr>
                <w:rFonts w:hint="eastAsia" w:ascii="宋体" w:hAnsi="宋体"/>
                <w:color w:val="auto"/>
                <w:w w:val="100"/>
                <w:sz w:val="24"/>
                <w:highlight w:val="none"/>
                <w:lang w:val="en-US" w:eastAsia="zh-CN"/>
              </w:rPr>
              <w:t>4</w:t>
            </w:r>
            <w:r>
              <w:rPr>
                <w:rFonts w:hint="eastAsia" w:ascii="宋体" w:hAnsi="宋体" w:eastAsia="宋体"/>
                <w:color w:val="auto"/>
                <w:w w:val="100"/>
                <w:sz w:val="24"/>
                <w:highlight w:val="none"/>
                <w:lang w:eastAsia="zh-CN"/>
              </w:rPr>
              <w:t>）</w:t>
            </w:r>
            <w:r>
              <w:rPr>
                <w:rFonts w:hint="eastAsia" w:ascii="宋体" w:hAnsi="宋体" w:eastAsia="宋体" w:cs="宋体"/>
                <w:color w:val="auto"/>
                <w:sz w:val="24"/>
                <w:szCs w:val="24"/>
                <w:highlight w:val="none"/>
                <w:lang w:val="zh-CN"/>
              </w:rPr>
              <w:t>是否科学合理、具有针对性和可操作性</w:t>
            </w:r>
            <w:r>
              <w:rPr>
                <w:rFonts w:hint="eastAsia" w:ascii="宋体" w:hAnsi="宋体" w:cs="宋体"/>
                <w:color w:val="auto"/>
                <w:sz w:val="24"/>
                <w:highlight w:val="none"/>
              </w:rPr>
              <w:t>等内容进行评审</w:t>
            </w:r>
            <w:r>
              <w:rPr>
                <w:rFonts w:hint="eastAsia"/>
                <w:color w:val="auto"/>
                <w:sz w:val="24"/>
                <w:highlight w:val="none"/>
              </w:rPr>
              <w:t>。</w:t>
            </w:r>
          </w:p>
        </w:tc>
        <w:tc>
          <w:tcPr>
            <w:tcW w:w="839"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F2D9904">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color w:val="auto"/>
                <w:w w:val="100"/>
                <w:sz w:val="24"/>
                <w:highlight w:val="none"/>
                <w:lang w:val="en-US" w:eastAsia="zh-CN"/>
              </w:rPr>
              <w:t>7</w:t>
            </w:r>
            <w:r>
              <w:rPr>
                <w:rFonts w:hint="eastAsia" w:ascii="宋体" w:hAnsi="宋体" w:eastAsia="宋体"/>
                <w:color w:val="auto"/>
                <w:w w:val="100"/>
                <w:sz w:val="24"/>
                <w:highlight w:val="none"/>
                <w:lang w:eastAsia="zh-CN"/>
              </w:rPr>
              <w:t>分</w:t>
            </w:r>
          </w:p>
        </w:tc>
      </w:tr>
      <w:tr w14:paraId="6B780A8C">
        <w:tblPrEx>
          <w:tblCellMar>
            <w:top w:w="0" w:type="dxa"/>
            <w:left w:w="0" w:type="dxa"/>
            <w:bottom w:w="0" w:type="dxa"/>
            <w:right w:w="0" w:type="dxa"/>
          </w:tblCellMar>
        </w:tblPrEx>
        <w:trPr>
          <w:trHeight w:val="411" w:hRule="atLeast"/>
          <w:jc w:val="center"/>
        </w:trPr>
        <w:tc>
          <w:tcPr>
            <w:tcW w:w="614" w:type="dxa"/>
            <w:vMerge w:val="continue"/>
            <w:tcBorders>
              <w:left w:val="single" w:color="000000" w:sz="4" w:space="0"/>
              <w:right w:val="single" w:color="000000" w:sz="4" w:space="0"/>
            </w:tcBorders>
            <w:shd w:val="clear" w:color="auto" w:fill="auto"/>
            <w:noWrap w:val="0"/>
            <w:tcMar>
              <w:top w:w="0" w:type="dxa"/>
              <w:left w:w="108" w:type="dxa"/>
              <w:bottom w:w="0" w:type="dxa"/>
              <w:right w:w="108" w:type="dxa"/>
            </w:tcMar>
            <w:vAlign w:val="center"/>
          </w:tcPr>
          <w:p w14:paraId="2408752C">
            <w:pPr>
              <w:autoSpaceDE/>
              <w:autoSpaceDN/>
              <w:snapToGrid/>
              <w:spacing w:before="0" w:after="0" w:line="240" w:lineRule="auto"/>
              <w:ind w:left="0" w:firstLine="0"/>
              <w:jc w:val="both"/>
            </w:pPr>
          </w:p>
        </w:tc>
        <w:tc>
          <w:tcPr>
            <w:tcW w:w="1494" w:type="dxa"/>
            <w:vMerge w:val="continue"/>
            <w:tcBorders>
              <w:left w:val="single" w:color="000000" w:sz="4" w:space="0"/>
              <w:right w:val="single" w:color="000000" w:sz="4" w:space="0"/>
            </w:tcBorders>
            <w:shd w:val="clear" w:color="auto" w:fill="auto"/>
            <w:noWrap w:val="0"/>
            <w:tcMar>
              <w:top w:w="0" w:type="dxa"/>
              <w:left w:w="108" w:type="dxa"/>
              <w:bottom w:w="0" w:type="dxa"/>
              <w:right w:w="108" w:type="dxa"/>
            </w:tcMar>
            <w:vAlign w:val="center"/>
          </w:tcPr>
          <w:p w14:paraId="229E8EC8">
            <w:pPr>
              <w:autoSpaceDE/>
              <w:autoSpaceDN/>
              <w:snapToGrid/>
              <w:spacing w:before="0" w:after="0" w:line="240" w:lineRule="auto"/>
              <w:ind w:left="0" w:firstLine="0"/>
              <w:jc w:val="both"/>
            </w:pPr>
          </w:p>
        </w:tc>
        <w:tc>
          <w:tcPr>
            <w:tcW w:w="6586" w:type="dxa"/>
            <w:tcBorders>
              <w:top w:val="single" w:color="000000" w:sz="4" w:space="0"/>
              <w:left w:val="single" w:color="000000" w:sz="4" w:space="0"/>
              <w:bottom w:val="single" w:color="000000" w:sz="4" w:space="0"/>
              <w:right w:val="single" w:color="auto" w:sz="4" w:space="0"/>
            </w:tcBorders>
            <w:shd w:val="clear" w:color="auto" w:fill="auto"/>
            <w:noWrap w:val="0"/>
            <w:tcMar>
              <w:top w:w="0" w:type="dxa"/>
              <w:left w:w="108" w:type="dxa"/>
              <w:bottom w:w="0" w:type="dxa"/>
              <w:right w:w="108" w:type="dxa"/>
            </w:tcMar>
            <w:vAlign w:val="center"/>
          </w:tcPr>
          <w:p w14:paraId="4D13AF2A">
            <w:pPr>
              <w:autoSpaceDE/>
              <w:autoSpaceDN/>
              <w:snapToGrid/>
              <w:spacing w:before="0" w:after="0" w:line="240" w:lineRule="auto"/>
              <w:ind w:left="0" w:firstLine="0"/>
              <w:jc w:val="both"/>
              <w:rPr>
                <w:rFonts w:hint="eastAsia" w:ascii="宋体" w:hAnsi="宋体" w:eastAsia="宋体"/>
                <w:color w:val="auto"/>
                <w:w w:val="100"/>
                <w:sz w:val="24"/>
                <w:highlight w:val="none"/>
                <w:lang w:eastAsia="zh-CN"/>
              </w:rPr>
            </w:pPr>
            <w:r>
              <w:rPr>
                <w:rFonts w:hint="eastAsia" w:ascii="宋体" w:hAnsi="宋体" w:cs="宋体"/>
                <w:color w:val="auto"/>
                <w:sz w:val="24"/>
                <w:szCs w:val="24"/>
                <w:highlight w:val="none"/>
                <w:lang w:val="zh-CN"/>
              </w:rPr>
              <w:t>根据投标人</w:t>
            </w:r>
            <w:r>
              <w:rPr>
                <w:rFonts w:hint="eastAsia" w:ascii="宋体" w:hAnsi="宋体" w:cs="宋体"/>
                <w:color w:val="auto"/>
                <w:kern w:val="2"/>
                <w:sz w:val="24"/>
                <w:szCs w:val="24"/>
                <w:highlight w:val="none"/>
                <w:lang w:val="zh-CN" w:eastAsia="zh-CN" w:bidi="ar-SA"/>
              </w:rPr>
              <w:t>针对本项目的</w:t>
            </w:r>
            <w:r>
              <w:rPr>
                <w:rFonts w:hint="eastAsia" w:ascii="宋体" w:hAnsi="宋体" w:eastAsia="宋体" w:cs="宋体"/>
                <w:color w:val="auto"/>
                <w:kern w:val="2"/>
                <w:sz w:val="24"/>
                <w:szCs w:val="24"/>
                <w:highlight w:val="none"/>
                <w:lang w:val="en-US" w:eastAsia="zh-CN" w:bidi="ar-SA"/>
              </w:rPr>
              <w:t>集中清理阶段、清理整改阶段、即现即清阶段砍伐时间和人员安排计划</w:t>
            </w:r>
            <w:r>
              <w:rPr>
                <w:rFonts w:hint="eastAsia" w:ascii="宋体" w:hAnsi="宋体" w:eastAsia="宋体" w:cs="宋体"/>
                <w:color w:val="auto"/>
                <w:sz w:val="24"/>
                <w:szCs w:val="24"/>
                <w:highlight w:val="none"/>
                <w:lang w:val="zh-CN"/>
              </w:rPr>
              <w:t>是否科学合理</w:t>
            </w:r>
            <w:r>
              <w:rPr>
                <w:rFonts w:hint="eastAsia" w:ascii="宋体" w:hAnsi="宋体" w:eastAsia="宋体"/>
                <w:color w:val="auto"/>
                <w:w w:val="100"/>
                <w:sz w:val="24"/>
                <w:highlight w:val="none"/>
                <w:lang w:eastAsia="zh-CN"/>
              </w:rPr>
              <w:t>（0~</w:t>
            </w:r>
            <w:r>
              <w:rPr>
                <w:rFonts w:hint="eastAsia" w:ascii="宋体" w:hAnsi="宋体"/>
                <w:color w:val="auto"/>
                <w:w w:val="100"/>
                <w:sz w:val="24"/>
                <w:highlight w:val="none"/>
                <w:lang w:val="en-US" w:eastAsia="zh-CN"/>
              </w:rPr>
              <w:t>3</w:t>
            </w:r>
            <w:r>
              <w:rPr>
                <w:rFonts w:hint="eastAsia" w:ascii="宋体" w:hAnsi="宋体" w:eastAsia="宋体"/>
                <w:color w:val="auto"/>
                <w:w w:val="100"/>
                <w:sz w:val="24"/>
                <w:highlight w:val="none"/>
                <w:lang w:eastAsia="zh-CN"/>
              </w:rPr>
              <w:t>）</w:t>
            </w:r>
            <w:r>
              <w:rPr>
                <w:rFonts w:hint="eastAsia" w:ascii="宋体" w:hAnsi="宋体" w:eastAsia="宋体" w:cs="宋体"/>
                <w:color w:val="auto"/>
                <w:sz w:val="24"/>
                <w:szCs w:val="24"/>
                <w:highlight w:val="none"/>
                <w:lang w:val="zh-CN"/>
              </w:rPr>
              <w:t>、具有针对性和可操作性</w:t>
            </w:r>
            <w:r>
              <w:rPr>
                <w:rFonts w:hint="eastAsia" w:ascii="宋体" w:hAnsi="宋体" w:eastAsia="宋体"/>
                <w:color w:val="auto"/>
                <w:w w:val="100"/>
                <w:sz w:val="24"/>
                <w:highlight w:val="none"/>
                <w:lang w:eastAsia="zh-CN"/>
              </w:rPr>
              <w:t>（0~</w:t>
            </w:r>
            <w:r>
              <w:rPr>
                <w:rFonts w:hint="eastAsia" w:ascii="宋体" w:hAnsi="宋体"/>
                <w:color w:val="auto"/>
                <w:w w:val="100"/>
                <w:sz w:val="24"/>
                <w:highlight w:val="none"/>
                <w:lang w:val="en-US" w:eastAsia="zh-CN"/>
              </w:rPr>
              <w:t>3</w:t>
            </w:r>
            <w:r>
              <w:rPr>
                <w:rFonts w:hint="eastAsia" w:ascii="宋体" w:hAnsi="宋体" w:eastAsia="宋体"/>
                <w:color w:val="auto"/>
                <w:w w:val="100"/>
                <w:sz w:val="24"/>
                <w:highlight w:val="none"/>
                <w:lang w:eastAsia="zh-CN"/>
              </w:rPr>
              <w:t>）</w:t>
            </w:r>
            <w:r>
              <w:rPr>
                <w:rFonts w:hint="eastAsia" w:ascii="宋体" w:hAnsi="宋体" w:cs="宋体"/>
                <w:color w:val="auto"/>
                <w:sz w:val="24"/>
                <w:highlight w:val="none"/>
              </w:rPr>
              <w:t>等内容进行评审</w:t>
            </w:r>
            <w:r>
              <w:rPr>
                <w:rFonts w:hint="eastAsia"/>
                <w:color w:val="auto"/>
                <w:sz w:val="24"/>
                <w:highlight w:val="none"/>
              </w:rPr>
              <w:t>。</w:t>
            </w:r>
          </w:p>
        </w:tc>
        <w:tc>
          <w:tcPr>
            <w:tcW w:w="839"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FCDADA4">
            <w:pPr>
              <w:autoSpaceDE/>
              <w:autoSpaceDN/>
              <w:snapToGrid/>
              <w:spacing w:before="0" w:after="0" w:line="240" w:lineRule="auto"/>
              <w:ind w:left="0" w:firstLine="0"/>
              <w:jc w:val="both"/>
              <w:rPr>
                <w:rFonts w:hint="default" w:ascii="宋体" w:hAnsi="宋体" w:eastAsia="宋体"/>
                <w:color w:val="auto"/>
                <w:w w:val="100"/>
                <w:sz w:val="24"/>
                <w:highlight w:val="none"/>
                <w:lang w:val="en-US" w:eastAsia="zh-CN"/>
              </w:rPr>
            </w:pPr>
            <w:r>
              <w:rPr>
                <w:rFonts w:hint="eastAsia" w:ascii="宋体" w:hAnsi="宋体"/>
                <w:color w:val="auto"/>
                <w:w w:val="100"/>
                <w:sz w:val="24"/>
                <w:highlight w:val="none"/>
                <w:lang w:val="en-US" w:eastAsia="zh-CN"/>
              </w:rPr>
              <w:t>6分</w:t>
            </w:r>
          </w:p>
        </w:tc>
      </w:tr>
      <w:tr w14:paraId="13FD24E3">
        <w:tblPrEx>
          <w:tblCellMar>
            <w:top w:w="0" w:type="dxa"/>
            <w:left w:w="0" w:type="dxa"/>
            <w:bottom w:w="0" w:type="dxa"/>
            <w:right w:w="0" w:type="dxa"/>
          </w:tblCellMar>
        </w:tblPrEx>
        <w:trPr>
          <w:trHeight w:val="651" w:hRule="atLeast"/>
          <w:jc w:val="center"/>
        </w:trPr>
        <w:tc>
          <w:tcPr>
            <w:tcW w:w="614" w:type="dxa"/>
            <w:vMerge w:val="continue"/>
            <w:tcBorders>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28DA152">
            <w:pPr>
              <w:autoSpaceDE/>
              <w:autoSpaceDN/>
              <w:snapToGrid/>
              <w:spacing w:before="0" w:after="0" w:line="240" w:lineRule="auto"/>
              <w:ind w:left="0" w:firstLine="0"/>
              <w:jc w:val="both"/>
              <w:rPr>
                <w:rFonts w:hint="eastAsia" w:ascii="宋体" w:hAnsi="宋体" w:eastAsia="宋体"/>
                <w:color w:val="auto"/>
                <w:w w:val="100"/>
                <w:sz w:val="24"/>
                <w:highlight w:val="none"/>
                <w:lang w:eastAsia="zh-CN"/>
              </w:rPr>
            </w:pPr>
          </w:p>
        </w:tc>
        <w:tc>
          <w:tcPr>
            <w:tcW w:w="1494" w:type="dxa"/>
            <w:vMerge w:val="continue"/>
            <w:tcBorders>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68AA0A9">
            <w:pPr>
              <w:autoSpaceDE/>
              <w:autoSpaceDN/>
              <w:snapToGrid/>
              <w:spacing w:before="0" w:after="0" w:line="240" w:lineRule="auto"/>
              <w:ind w:left="0" w:firstLine="0"/>
              <w:jc w:val="both"/>
              <w:rPr>
                <w:rFonts w:hint="eastAsia" w:ascii="宋体" w:hAnsi="宋体" w:eastAsia="宋体"/>
                <w:color w:val="auto"/>
                <w:w w:val="100"/>
                <w:sz w:val="24"/>
                <w:highlight w:val="none"/>
                <w:lang w:eastAsia="zh-CN"/>
              </w:rPr>
            </w:pPr>
          </w:p>
        </w:tc>
        <w:tc>
          <w:tcPr>
            <w:tcW w:w="6586" w:type="dxa"/>
            <w:tcBorders>
              <w:top w:val="single" w:color="000000" w:sz="4" w:space="0"/>
              <w:left w:val="single" w:color="000000" w:sz="4" w:space="0"/>
              <w:bottom w:val="single" w:color="000000" w:sz="4" w:space="0"/>
              <w:right w:val="single" w:color="auto" w:sz="4" w:space="0"/>
            </w:tcBorders>
            <w:shd w:val="clear" w:color="auto" w:fill="auto"/>
            <w:noWrap w:val="0"/>
            <w:tcMar>
              <w:top w:w="0" w:type="dxa"/>
              <w:left w:w="108" w:type="dxa"/>
              <w:bottom w:w="0" w:type="dxa"/>
              <w:right w:w="108" w:type="dxa"/>
            </w:tcMar>
            <w:vAlign w:val="center"/>
          </w:tcPr>
          <w:p w14:paraId="0EBB3E28">
            <w:pPr>
              <w:autoSpaceDE/>
              <w:autoSpaceDN/>
              <w:snapToGrid/>
              <w:spacing w:before="0" w:after="0" w:line="240" w:lineRule="auto"/>
              <w:ind w:left="0" w:firstLine="0"/>
              <w:jc w:val="both"/>
              <w:rPr>
                <w:rFonts w:hint="eastAsia" w:ascii="宋体" w:hAnsi="宋体" w:eastAsia="宋体"/>
                <w:color w:val="auto"/>
                <w:w w:val="100"/>
                <w:sz w:val="24"/>
                <w:highlight w:val="none"/>
                <w:lang w:eastAsia="zh-CN"/>
              </w:rPr>
            </w:pPr>
            <w:r>
              <w:rPr>
                <w:rFonts w:hint="eastAsia" w:ascii="宋体" w:hAnsi="宋体"/>
                <w:color w:val="auto"/>
                <w:w w:val="100"/>
                <w:sz w:val="24"/>
                <w:highlight w:val="none"/>
                <w:lang w:val="en-US" w:eastAsia="zh-CN"/>
              </w:rPr>
              <w:t>无人机吊运方案</w:t>
            </w:r>
            <w:r>
              <w:rPr>
                <w:rFonts w:hint="eastAsia" w:ascii="宋体" w:hAnsi="宋体" w:eastAsia="宋体"/>
                <w:color w:val="auto"/>
                <w:w w:val="100"/>
                <w:sz w:val="24"/>
                <w:highlight w:val="none"/>
                <w:lang w:eastAsia="zh-CN"/>
              </w:rPr>
              <w:t>（0~</w:t>
            </w:r>
            <w:r>
              <w:rPr>
                <w:rFonts w:hint="eastAsia" w:ascii="宋体" w:hAnsi="宋体"/>
                <w:color w:val="auto"/>
                <w:w w:val="100"/>
                <w:sz w:val="24"/>
                <w:highlight w:val="none"/>
                <w:lang w:val="en-US" w:eastAsia="zh-CN"/>
              </w:rPr>
              <w:t>4</w:t>
            </w:r>
            <w:r>
              <w:rPr>
                <w:rFonts w:hint="eastAsia" w:ascii="宋体" w:hAnsi="宋体" w:eastAsia="宋体"/>
                <w:color w:val="auto"/>
                <w:w w:val="100"/>
                <w:sz w:val="24"/>
                <w:highlight w:val="none"/>
                <w:lang w:eastAsia="zh-CN"/>
              </w:rPr>
              <w:t>）</w:t>
            </w:r>
            <w:r>
              <w:rPr>
                <w:rFonts w:hint="eastAsia" w:ascii="宋体" w:hAnsi="宋体" w:eastAsia="宋体"/>
                <w:color w:val="auto"/>
                <w:w w:val="100"/>
                <w:sz w:val="24"/>
                <w:highlight w:val="none"/>
                <w:lang w:val="en-US" w:eastAsia="zh-CN"/>
              </w:rPr>
              <w:t>合理性、科学性进行</w:t>
            </w:r>
            <w:r>
              <w:rPr>
                <w:rFonts w:hint="eastAsia" w:ascii="宋体" w:hAnsi="宋体" w:cs="宋体"/>
                <w:color w:val="auto"/>
                <w:sz w:val="24"/>
                <w:highlight w:val="none"/>
              </w:rPr>
              <w:t>评审</w:t>
            </w:r>
            <w:r>
              <w:rPr>
                <w:rFonts w:hint="eastAsia" w:ascii="宋体" w:hAnsi="宋体" w:cs="宋体"/>
                <w:color w:val="auto"/>
                <w:sz w:val="24"/>
                <w:highlight w:val="none"/>
                <w:lang w:eastAsia="zh-CN"/>
              </w:rPr>
              <w:t>。</w:t>
            </w:r>
          </w:p>
        </w:tc>
        <w:tc>
          <w:tcPr>
            <w:tcW w:w="839"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23A7D15">
            <w:pPr>
              <w:autoSpaceDE/>
              <w:autoSpaceDN/>
              <w:snapToGrid/>
              <w:spacing w:before="0" w:after="0" w:line="240" w:lineRule="auto"/>
              <w:ind w:left="0" w:firstLine="0"/>
              <w:jc w:val="both"/>
              <w:rPr>
                <w:rFonts w:hint="default" w:ascii="宋体" w:hAnsi="宋体" w:eastAsia="宋体"/>
                <w:color w:val="auto"/>
                <w:w w:val="100"/>
                <w:sz w:val="24"/>
                <w:highlight w:val="none"/>
                <w:lang w:val="en-US" w:eastAsia="zh-CN"/>
              </w:rPr>
            </w:pPr>
            <w:r>
              <w:rPr>
                <w:rFonts w:hint="eastAsia" w:ascii="宋体" w:hAnsi="宋体"/>
                <w:color w:val="auto"/>
                <w:w w:val="100"/>
                <w:sz w:val="24"/>
                <w:highlight w:val="none"/>
                <w:lang w:val="en-US" w:eastAsia="zh-CN"/>
              </w:rPr>
              <w:t>4分</w:t>
            </w:r>
          </w:p>
        </w:tc>
      </w:tr>
      <w:tr w14:paraId="64890D4A">
        <w:tblPrEx>
          <w:tblCellMar>
            <w:top w:w="0" w:type="dxa"/>
            <w:left w:w="0" w:type="dxa"/>
            <w:bottom w:w="0" w:type="dxa"/>
            <w:right w:w="0" w:type="dxa"/>
          </w:tblCellMar>
        </w:tblPrEx>
        <w:trPr>
          <w:trHeight w:val="624"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6B87E2C">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9</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A5EF71">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进度计划方案</w:t>
            </w: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49240E7">
            <w:pPr>
              <w:widowControl/>
              <w:autoSpaceDE/>
              <w:autoSpaceDN/>
              <w:snapToGrid/>
              <w:spacing w:before="0" w:after="0" w:line="400" w:lineRule="exact"/>
              <w:ind w:left="0" w:firstLine="0"/>
              <w:jc w:val="left"/>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投标人按照采购人的要求，提供详实的砍伐进度计划(0~2)、工期保障措施(0~2)等方面综合评分，本项最多得4分。</w:t>
            </w:r>
          </w:p>
        </w:tc>
        <w:tc>
          <w:tcPr>
            <w:tcW w:w="839" w:type="dxa"/>
            <w:tcBorders>
              <w:top w:val="single" w:color="auto"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41A30C">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4分</w:t>
            </w:r>
          </w:p>
        </w:tc>
      </w:tr>
      <w:tr w14:paraId="3B436259">
        <w:tblPrEx>
          <w:tblCellMar>
            <w:top w:w="0" w:type="dxa"/>
            <w:left w:w="0" w:type="dxa"/>
            <w:bottom w:w="0" w:type="dxa"/>
            <w:right w:w="0" w:type="dxa"/>
          </w:tblCellMar>
        </w:tblPrEx>
        <w:trPr>
          <w:trHeight w:val="624"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04D90CF">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10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B40AE81">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质量保障措施</w:t>
            </w: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535641A">
            <w:pPr>
              <w:widowControl/>
              <w:autoSpaceDE/>
              <w:autoSpaceDN/>
              <w:snapToGrid/>
              <w:spacing w:before="0" w:after="0" w:line="400" w:lineRule="exact"/>
              <w:ind w:left="0" w:firstLine="0"/>
              <w:jc w:val="left"/>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根据投标人提供的质量保障措施方案，是否具有明确的质量目标（0~2），质量保证措施（0~</w:t>
            </w:r>
            <w:r>
              <w:rPr>
                <w:rFonts w:hint="eastAsia" w:ascii="宋体" w:hAnsi="宋体"/>
                <w:color w:val="auto"/>
                <w:w w:val="100"/>
                <w:sz w:val="24"/>
                <w:highlight w:val="none"/>
                <w:lang w:val="en-US" w:eastAsia="zh-CN"/>
              </w:rPr>
              <w:t>1</w:t>
            </w:r>
            <w:r>
              <w:rPr>
                <w:rFonts w:hint="eastAsia" w:ascii="宋体" w:hAnsi="宋体" w:eastAsia="宋体"/>
                <w:color w:val="auto"/>
                <w:w w:val="100"/>
                <w:sz w:val="24"/>
                <w:highlight w:val="none"/>
                <w:lang w:eastAsia="zh-CN"/>
              </w:rPr>
              <w:t>）设施内容是否详细可行等方面综合评分，本项最多得</w:t>
            </w:r>
            <w:r>
              <w:rPr>
                <w:rFonts w:hint="eastAsia" w:ascii="宋体" w:hAnsi="宋体"/>
                <w:color w:val="auto"/>
                <w:w w:val="100"/>
                <w:sz w:val="24"/>
                <w:highlight w:val="none"/>
                <w:lang w:val="en-US" w:eastAsia="zh-CN"/>
              </w:rPr>
              <w:t>3</w:t>
            </w:r>
            <w:r>
              <w:rPr>
                <w:rFonts w:hint="eastAsia" w:ascii="宋体" w:hAnsi="宋体" w:eastAsia="宋体"/>
                <w:color w:val="auto"/>
                <w:w w:val="100"/>
                <w:sz w:val="24"/>
                <w:highlight w:val="none"/>
                <w:lang w:eastAsia="zh-CN"/>
              </w:rPr>
              <w:t>分。</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FF53AC">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color w:val="auto"/>
                <w:w w:val="100"/>
                <w:sz w:val="24"/>
                <w:highlight w:val="none"/>
                <w:lang w:val="en-US" w:eastAsia="zh-CN"/>
              </w:rPr>
              <w:t>3</w:t>
            </w:r>
            <w:r>
              <w:rPr>
                <w:rFonts w:hint="eastAsia" w:ascii="宋体" w:hAnsi="宋体" w:eastAsia="宋体"/>
                <w:color w:val="auto"/>
                <w:w w:val="100"/>
                <w:sz w:val="24"/>
                <w:highlight w:val="none"/>
                <w:lang w:eastAsia="zh-CN"/>
              </w:rPr>
              <w:t>分</w:t>
            </w:r>
          </w:p>
        </w:tc>
      </w:tr>
      <w:tr w14:paraId="22E56F25">
        <w:tblPrEx>
          <w:tblCellMar>
            <w:top w:w="0" w:type="dxa"/>
            <w:left w:w="0" w:type="dxa"/>
            <w:bottom w:w="0" w:type="dxa"/>
            <w:right w:w="0" w:type="dxa"/>
          </w:tblCellMar>
        </w:tblPrEx>
        <w:trPr>
          <w:trHeight w:val="624"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7B0081C">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11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C1FC775">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突发事件应急方案</w:t>
            </w:r>
          </w:p>
        </w:tc>
        <w:tc>
          <w:tcPr>
            <w:tcW w:w="658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AEF74F1">
            <w:pPr>
              <w:widowControl/>
              <w:autoSpaceDE/>
              <w:autoSpaceDN/>
              <w:snapToGrid/>
              <w:spacing w:before="0" w:after="0" w:line="400" w:lineRule="exact"/>
              <w:ind w:left="0" w:firstLine="0"/>
              <w:jc w:val="left"/>
              <w:rPr>
                <w:rFonts w:hint="eastAsia" w:ascii="宋体" w:hAnsi="宋体" w:eastAsia="宋体"/>
                <w:color w:val="auto"/>
                <w:w w:val="100"/>
                <w:sz w:val="24"/>
                <w:highlight w:val="none"/>
                <w:lang w:eastAsia="zh-CN"/>
              </w:rPr>
            </w:pPr>
            <w:r>
              <w:rPr>
                <w:rFonts w:hint="eastAsia" w:ascii="宋体" w:hAnsi="宋体" w:eastAsia="宋体"/>
                <w:color w:val="auto"/>
                <w:w w:val="100"/>
                <w:sz w:val="24"/>
                <w:highlight w:val="none"/>
                <w:lang w:eastAsia="zh-CN"/>
              </w:rPr>
              <w:t>根据突发事件的应急抢险方案包括应急抢救队伍的组织（0~</w:t>
            </w:r>
            <w:r>
              <w:rPr>
                <w:rFonts w:hint="eastAsia" w:ascii="宋体" w:hAnsi="宋体"/>
                <w:color w:val="auto"/>
                <w:w w:val="100"/>
                <w:sz w:val="24"/>
                <w:highlight w:val="none"/>
                <w:lang w:val="en-US" w:eastAsia="zh-CN"/>
              </w:rPr>
              <w:t>2</w:t>
            </w:r>
            <w:r>
              <w:rPr>
                <w:rFonts w:hint="eastAsia" w:ascii="宋体" w:hAnsi="宋体" w:eastAsia="宋体"/>
                <w:color w:val="auto"/>
                <w:w w:val="100"/>
                <w:sz w:val="24"/>
                <w:highlight w:val="none"/>
                <w:lang w:eastAsia="zh-CN"/>
              </w:rPr>
              <w:t>分），台风、雨雪天气的抢险措施（0~2分）、森林防灭火措施（0~1分）进行评审，本项最多得</w:t>
            </w:r>
            <w:r>
              <w:rPr>
                <w:rFonts w:hint="eastAsia" w:ascii="宋体" w:hAnsi="宋体"/>
                <w:color w:val="auto"/>
                <w:w w:val="100"/>
                <w:sz w:val="24"/>
                <w:highlight w:val="none"/>
                <w:lang w:val="en-US" w:eastAsia="zh-CN"/>
              </w:rPr>
              <w:t>5</w:t>
            </w:r>
            <w:r>
              <w:rPr>
                <w:rFonts w:hint="eastAsia" w:ascii="宋体" w:hAnsi="宋体" w:eastAsia="宋体"/>
                <w:color w:val="auto"/>
                <w:w w:val="100"/>
                <w:sz w:val="24"/>
                <w:highlight w:val="none"/>
                <w:lang w:eastAsia="zh-CN"/>
              </w:rPr>
              <w:t>分。</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AB8A934">
            <w:pPr>
              <w:widowControl/>
              <w:autoSpaceDE/>
              <w:autoSpaceDN/>
              <w:snapToGrid/>
              <w:spacing w:before="0" w:after="0" w:line="400" w:lineRule="exact"/>
              <w:ind w:left="0" w:firstLine="0"/>
              <w:jc w:val="center"/>
              <w:rPr>
                <w:rFonts w:hint="eastAsia" w:ascii="宋体" w:hAnsi="宋体" w:eastAsia="宋体"/>
                <w:color w:val="auto"/>
                <w:w w:val="100"/>
                <w:sz w:val="24"/>
                <w:highlight w:val="none"/>
                <w:lang w:eastAsia="zh-CN"/>
              </w:rPr>
            </w:pPr>
            <w:r>
              <w:rPr>
                <w:rFonts w:hint="eastAsia" w:ascii="宋体" w:hAnsi="宋体"/>
                <w:color w:val="auto"/>
                <w:w w:val="100"/>
                <w:sz w:val="24"/>
                <w:highlight w:val="none"/>
                <w:lang w:val="en-US" w:eastAsia="zh-CN"/>
              </w:rPr>
              <w:t>5</w:t>
            </w:r>
            <w:r>
              <w:rPr>
                <w:rFonts w:hint="eastAsia" w:ascii="宋体" w:hAnsi="宋体" w:eastAsia="宋体"/>
                <w:color w:val="auto"/>
                <w:w w:val="100"/>
                <w:sz w:val="24"/>
                <w:highlight w:val="none"/>
                <w:lang w:eastAsia="zh-CN"/>
              </w:rPr>
              <w:t>分</w:t>
            </w:r>
          </w:p>
        </w:tc>
      </w:tr>
    </w:tbl>
    <w:p w14:paraId="1CFA4B26">
      <w:pPr>
        <w:rPr>
          <w:rFonts w:hint="eastAsia"/>
          <w:color w:val="auto"/>
          <w:highlight w:val="none"/>
        </w:rPr>
      </w:pPr>
    </w:p>
    <w:bookmarkEnd w:id="40"/>
    <w:bookmarkEnd w:id="41"/>
    <w:bookmarkEnd w:id="42"/>
    <w:bookmarkEnd w:id="43"/>
    <w:p w14:paraId="06EEFEDB">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三</w:t>
      </w:r>
      <w:r>
        <w:rPr>
          <w:rFonts w:hint="eastAsia" w:ascii="宋体" w:hAnsi="宋体" w:cs="宋体"/>
          <w:b/>
          <w:color w:val="auto"/>
          <w:sz w:val="24"/>
          <w:highlight w:val="none"/>
        </w:rPr>
        <w:t>）技术、资信及商务分的计算</w:t>
      </w:r>
    </w:p>
    <w:p w14:paraId="428F2FCC">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技术、资信及商务分按照评标委员会成员的独立评分结果汇总数的算术平均分计算，计算公式为：</w:t>
      </w:r>
    </w:p>
    <w:p w14:paraId="53E704FE">
      <w:pPr>
        <w:adjustRightInd w:val="0"/>
        <w:spacing w:line="400" w:lineRule="exact"/>
        <w:rPr>
          <w:rFonts w:hint="eastAsia" w:ascii="宋体" w:hAnsi="宋体"/>
          <w:color w:val="auto"/>
          <w:sz w:val="24"/>
          <w:highlight w:val="none"/>
        </w:rPr>
      </w:pPr>
      <w:r>
        <w:rPr>
          <w:rFonts w:hint="eastAsia" w:ascii="宋体" w:hAnsi="宋体" w:cs="宋体"/>
          <w:color w:val="auto"/>
          <w:sz w:val="24"/>
          <w:highlight w:val="none"/>
        </w:rPr>
        <w:t>技术、资信及商务分=（评标委员会所有成员评分合计数）/（评标委员会组成人员数</w:t>
      </w:r>
      <w:r>
        <w:rPr>
          <w:rFonts w:hint="eastAsia" w:ascii="宋体" w:hAnsi="宋体"/>
          <w:color w:val="auto"/>
          <w:sz w:val="24"/>
          <w:highlight w:val="none"/>
        </w:rPr>
        <w:t>）</w:t>
      </w:r>
    </w:p>
    <w:p w14:paraId="2416C83F">
      <w:pPr>
        <w:pStyle w:val="22"/>
        <w:rPr>
          <w:color w:val="auto"/>
          <w:highlight w:val="none"/>
        </w:rPr>
      </w:pPr>
    </w:p>
    <w:p w14:paraId="0283A607">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四</w:t>
      </w:r>
      <w:r>
        <w:rPr>
          <w:rFonts w:hint="eastAsia" w:ascii="宋体" w:hAnsi="宋体" w:cs="宋体"/>
          <w:b/>
          <w:color w:val="auto"/>
          <w:sz w:val="24"/>
          <w:highlight w:val="none"/>
        </w:rPr>
        <w:t>）确定中标人</w:t>
      </w:r>
    </w:p>
    <w:p w14:paraId="274A1EAD">
      <w:pPr>
        <w:adjustRightInd w:val="0"/>
        <w:spacing w:line="400" w:lineRule="exact"/>
        <w:ind w:firstLine="720" w:firstLineChars="300"/>
        <w:rPr>
          <w:rFonts w:ascii="宋体" w:hAnsi="宋体"/>
          <w:color w:val="auto"/>
          <w:sz w:val="24"/>
          <w:highlight w:val="none"/>
        </w:rPr>
      </w:pPr>
      <w:r>
        <w:rPr>
          <w:rFonts w:hint="eastAsia" w:ascii="宋体" w:hAnsi="宋体"/>
          <w:color w:val="auto"/>
          <w:sz w:val="24"/>
          <w:highlight w:val="none"/>
        </w:rPr>
        <w:t>1．技术、资信及商务分和报价分之和排名第一的投标人为预中标人。</w:t>
      </w:r>
    </w:p>
    <w:p w14:paraId="4047495C">
      <w:pPr>
        <w:adjustRightInd w:val="0"/>
        <w:spacing w:line="400" w:lineRule="exact"/>
        <w:ind w:firstLine="720" w:firstLineChars="300"/>
        <w:rPr>
          <w:rFonts w:hint="eastAsia" w:ascii="宋体" w:hAnsi="宋体"/>
          <w:color w:val="auto"/>
          <w:sz w:val="24"/>
          <w:highlight w:val="none"/>
        </w:rPr>
      </w:pPr>
      <w:r>
        <w:rPr>
          <w:rFonts w:hint="eastAsia" w:ascii="宋体" w:hAnsi="宋体"/>
          <w:color w:val="auto"/>
          <w:sz w:val="24"/>
          <w:highlight w:val="none"/>
        </w:rPr>
        <w:t>2.中标方不得将中标项目转让给他人或将中标项目支解后分别转让给他人，一经发现，立即取消投标、中标资格，并依法追究法律责任。</w:t>
      </w:r>
    </w:p>
    <w:p w14:paraId="5E667D44">
      <w:pPr>
        <w:pStyle w:val="22"/>
        <w:rPr>
          <w:color w:val="auto"/>
          <w:highlight w:val="none"/>
        </w:rPr>
      </w:pPr>
    </w:p>
    <w:p w14:paraId="55DD22AD">
      <w:pPr>
        <w:numPr>
          <w:ilvl w:val="0"/>
          <w:numId w:val="6"/>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招标方不保证最低报价者为中标方。</w:t>
      </w:r>
    </w:p>
    <w:p w14:paraId="4B42F92A">
      <w:pPr>
        <w:numPr>
          <w:numId w:val="0"/>
        </w:numPr>
        <w:spacing w:line="360" w:lineRule="auto"/>
        <w:rPr>
          <w:rFonts w:hint="eastAsia" w:ascii="宋体" w:hAnsi="宋体" w:eastAsia="宋体" w:cs="宋体"/>
          <w:bCs w:val="0"/>
          <w:color w:val="auto"/>
          <w:sz w:val="32"/>
          <w:szCs w:val="32"/>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六</w:t>
      </w:r>
      <w:r>
        <w:rPr>
          <w:rFonts w:hint="eastAsia" w:ascii="宋体" w:hAnsi="宋体" w:cs="宋体"/>
          <w:b/>
          <w:color w:val="auto"/>
          <w:sz w:val="24"/>
          <w:highlight w:val="none"/>
        </w:rPr>
        <w:t>）招标人不对落标原因作任何解释。</w:t>
      </w:r>
      <w:bookmarkEnd w:id="36"/>
      <w:bookmarkEnd w:id="37"/>
    </w:p>
    <w:p w14:paraId="225CE5CE">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14:paraId="4A6FD868">
      <w:pPr>
        <w:spacing w:line="360" w:lineRule="auto"/>
        <w:outlineLvl w:val="0"/>
        <w:rPr>
          <w:rFonts w:hint="eastAsia" w:ascii="仿宋_GB2312" w:hAnsi="仿宋" w:eastAsia="仿宋_GB2312" w:cs="仿宋_GB2312"/>
          <w:b/>
          <w:color w:val="auto"/>
          <w:sz w:val="36"/>
          <w:szCs w:val="36"/>
        </w:rPr>
      </w:pPr>
    </w:p>
    <w:p w14:paraId="05A9E33F">
      <w:pPr>
        <w:pStyle w:val="2"/>
        <w:rPr>
          <w:rFonts w:hint="eastAsia" w:ascii="仿宋_GB2312" w:hAnsi="仿宋" w:eastAsia="仿宋_GB2312" w:cs="仿宋_GB2312"/>
          <w:b/>
          <w:color w:val="auto"/>
          <w:sz w:val="36"/>
          <w:szCs w:val="36"/>
        </w:rPr>
      </w:pPr>
    </w:p>
    <w:p w14:paraId="0DA74FBE">
      <w:pPr>
        <w:rPr>
          <w:rFonts w:hint="eastAsia" w:ascii="仿宋_GB2312" w:hAnsi="仿宋" w:eastAsia="仿宋_GB2312" w:cs="仿宋_GB2312"/>
          <w:b/>
          <w:color w:val="auto"/>
          <w:sz w:val="36"/>
          <w:szCs w:val="36"/>
        </w:rPr>
      </w:pPr>
    </w:p>
    <w:p w14:paraId="31729AD5">
      <w:pPr>
        <w:pStyle w:val="2"/>
        <w:rPr>
          <w:rFonts w:hint="eastAsia" w:ascii="仿宋_GB2312" w:hAnsi="仿宋" w:eastAsia="仿宋_GB2312" w:cs="仿宋_GB2312"/>
          <w:b/>
          <w:color w:val="auto"/>
          <w:sz w:val="36"/>
          <w:szCs w:val="36"/>
        </w:rPr>
      </w:pPr>
    </w:p>
    <w:p w14:paraId="1A481283">
      <w:pPr>
        <w:rPr>
          <w:rFonts w:hint="eastAsia" w:ascii="仿宋_GB2312" w:hAnsi="仿宋" w:eastAsia="仿宋_GB2312" w:cs="仿宋_GB2312"/>
          <w:b/>
          <w:color w:val="auto"/>
          <w:sz w:val="36"/>
          <w:szCs w:val="36"/>
        </w:rPr>
      </w:pPr>
    </w:p>
    <w:p w14:paraId="1EEA9F82">
      <w:pPr>
        <w:pStyle w:val="2"/>
        <w:rPr>
          <w:rFonts w:hint="eastAsia"/>
        </w:rPr>
      </w:pPr>
    </w:p>
    <w:p w14:paraId="79E288B9">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政府采购合同参考范本</w:t>
      </w:r>
    </w:p>
    <w:p w14:paraId="415616ED">
      <w:pPr>
        <w:pStyle w:val="58"/>
        <w:rPr>
          <w:rFonts w:ascii="仿宋" w:hAnsi="仿宋" w:eastAsia="仿宋"/>
          <w:color w:val="auto"/>
          <w:szCs w:val="24"/>
        </w:rPr>
      </w:pPr>
    </w:p>
    <w:p w14:paraId="0C114FF3">
      <w:pPr>
        <w:pStyle w:val="58"/>
        <w:jc w:val="center"/>
        <w:rPr>
          <w:rFonts w:ascii="仿宋" w:hAnsi="仿宋" w:eastAsia="仿宋"/>
          <w:color w:val="auto"/>
          <w:szCs w:val="24"/>
        </w:rPr>
      </w:pPr>
    </w:p>
    <w:p w14:paraId="72E5C5B3">
      <w:pPr>
        <w:pStyle w:val="58"/>
        <w:jc w:val="center"/>
        <w:rPr>
          <w:rFonts w:ascii="仿宋" w:hAnsi="仿宋" w:eastAsia="仿宋"/>
          <w:color w:val="auto"/>
          <w:szCs w:val="24"/>
        </w:rPr>
      </w:pPr>
    </w:p>
    <w:p w14:paraId="0D37C38F">
      <w:pPr>
        <w:pStyle w:val="58"/>
        <w:ind w:firstLine="2843" w:firstLineChars="1180"/>
        <w:rPr>
          <w:rFonts w:ascii="仿宋" w:hAnsi="仿宋" w:eastAsia="仿宋"/>
          <w:b/>
          <w:color w:val="auto"/>
          <w:szCs w:val="24"/>
        </w:rPr>
      </w:pPr>
      <w:r>
        <w:rPr>
          <w:rFonts w:hint="eastAsia" w:ascii="仿宋" w:hAnsi="仿宋" w:eastAsia="仿宋"/>
          <w:b/>
          <w:color w:val="auto"/>
          <w:szCs w:val="24"/>
        </w:rPr>
        <w:t>第一部分</w:t>
      </w:r>
      <w:r>
        <w:rPr>
          <w:rFonts w:ascii="仿宋" w:hAnsi="仿宋" w:eastAsia="仿宋"/>
          <w:b/>
          <w:color w:val="auto"/>
          <w:szCs w:val="24"/>
        </w:rPr>
        <w:t xml:space="preserve"> </w:t>
      </w:r>
      <w:r>
        <w:rPr>
          <w:rFonts w:hint="eastAsia" w:ascii="仿宋" w:hAnsi="仿宋" w:eastAsia="仿宋"/>
          <w:b/>
          <w:color w:val="auto"/>
          <w:szCs w:val="24"/>
        </w:rPr>
        <w:t>合同书</w:t>
      </w:r>
    </w:p>
    <w:p w14:paraId="3A4041EF">
      <w:pPr>
        <w:pStyle w:val="58"/>
        <w:rPr>
          <w:rFonts w:ascii="仿宋" w:hAnsi="仿宋" w:eastAsia="仿宋"/>
          <w:color w:val="auto"/>
          <w:szCs w:val="24"/>
        </w:rPr>
      </w:pPr>
    </w:p>
    <w:p w14:paraId="24D3E694">
      <w:pPr>
        <w:pStyle w:val="58"/>
        <w:rPr>
          <w:rFonts w:ascii="仿宋" w:hAnsi="仿宋" w:eastAsia="仿宋"/>
          <w:color w:val="auto"/>
          <w:szCs w:val="24"/>
        </w:rPr>
      </w:pPr>
    </w:p>
    <w:p w14:paraId="565E8133">
      <w:pPr>
        <w:spacing w:before="120" w:line="22" w:lineRule="atLeast"/>
        <w:rPr>
          <w:rFonts w:ascii="仿宋" w:hAnsi="仿宋" w:eastAsia="仿宋"/>
          <w:color w:val="auto"/>
          <w:sz w:val="24"/>
        </w:rPr>
      </w:pPr>
    </w:p>
    <w:p w14:paraId="30D47F8A">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14:paraId="4F3012FC">
      <w:pPr>
        <w:pStyle w:val="59"/>
        <w:spacing w:before="120" w:line="22" w:lineRule="atLeast"/>
        <w:rPr>
          <w:rFonts w:ascii="仿宋" w:hAnsi="仿宋" w:eastAsia="仿宋"/>
          <w:color w:val="auto"/>
          <w:szCs w:val="24"/>
        </w:rPr>
      </w:pPr>
    </w:p>
    <w:p w14:paraId="25F5CA42">
      <w:pPr>
        <w:pStyle w:val="59"/>
        <w:spacing w:before="120" w:line="22" w:lineRule="atLeast"/>
        <w:rPr>
          <w:rFonts w:ascii="仿宋" w:hAnsi="仿宋" w:eastAsia="仿宋"/>
          <w:color w:val="auto"/>
          <w:szCs w:val="24"/>
        </w:rPr>
      </w:pPr>
    </w:p>
    <w:p w14:paraId="6435C31C">
      <w:pPr>
        <w:rPr>
          <w:rFonts w:ascii="仿宋" w:hAnsi="仿宋" w:eastAsia="仿宋"/>
          <w:color w:val="auto"/>
          <w:sz w:val="24"/>
        </w:rPr>
      </w:pPr>
    </w:p>
    <w:p w14:paraId="26CC68BB">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p>
    <w:p w14:paraId="14ADF483">
      <w:pPr>
        <w:spacing w:before="120" w:line="22" w:lineRule="atLeast"/>
        <w:rPr>
          <w:rFonts w:ascii="仿宋" w:hAnsi="仿宋" w:eastAsia="仿宋"/>
          <w:color w:val="auto"/>
          <w:sz w:val="24"/>
        </w:rPr>
      </w:pPr>
    </w:p>
    <w:p w14:paraId="3C15CDBB">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p>
    <w:p w14:paraId="7F547DA4">
      <w:pPr>
        <w:spacing w:before="120" w:line="22" w:lineRule="atLeast"/>
        <w:rPr>
          <w:rFonts w:ascii="仿宋" w:hAnsi="仿宋" w:eastAsia="仿宋"/>
          <w:color w:val="auto"/>
          <w:sz w:val="24"/>
        </w:rPr>
      </w:pPr>
    </w:p>
    <w:p w14:paraId="0989F357">
      <w:pPr>
        <w:spacing w:before="120" w:line="22" w:lineRule="atLeast"/>
        <w:ind w:left="960"/>
        <w:rPr>
          <w:rFonts w:ascii="仿宋" w:hAnsi="仿宋" w:eastAsia="仿宋"/>
          <w:color w:val="auto"/>
          <w:sz w:val="24"/>
        </w:rPr>
      </w:pPr>
      <w:r>
        <w:rPr>
          <w:rFonts w:ascii="仿宋" w:hAnsi="仿宋" w:eastAsia="仿宋"/>
          <w:color w:val="auto"/>
          <w:sz w:val="24"/>
        </w:rPr>
        <w:t>鉴证方（招标代理公司）</w:t>
      </w:r>
      <w:r>
        <w:rPr>
          <w:rFonts w:hint="eastAsia" w:ascii="仿宋" w:hAnsi="仿宋" w:eastAsia="仿宋"/>
          <w:color w:val="auto"/>
          <w:sz w:val="24"/>
        </w:rPr>
        <w:t>：</w:t>
      </w:r>
      <w:r>
        <w:rPr>
          <w:rFonts w:ascii="仿宋" w:hAnsi="仿宋" w:eastAsia="仿宋"/>
          <w:color w:val="auto"/>
          <w:sz w:val="24"/>
          <w:u w:val="single"/>
        </w:rPr>
        <w:t xml:space="preserve">                          </w:t>
      </w:r>
    </w:p>
    <w:p w14:paraId="65C31725">
      <w:pPr>
        <w:spacing w:before="120" w:line="22" w:lineRule="atLeast"/>
        <w:rPr>
          <w:rFonts w:ascii="仿宋" w:hAnsi="仿宋" w:eastAsia="仿宋"/>
          <w:color w:val="auto"/>
          <w:sz w:val="24"/>
        </w:rPr>
      </w:pPr>
    </w:p>
    <w:p w14:paraId="6ABAF28B">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14:paraId="1D11F5A7">
      <w:pPr>
        <w:spacing w:before="120" w:line="22" w:lineRule="atLeast"/>
        <w:rPr>
          <w:rFonts w:ascii="仿宋" w:hAnsi="仿宋" w:eastAsia="仿宋"/>
          <w:color w:val="auto"/>
          <w:sz w:val="24"/>
        </w:rPr>
      </w:pPr>
    </w:p>
    <w:p w14:paraId="3FC87DBC">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14:paraId="4F24274B">
      <w:pPr>
        <w:widowControl/>
        <w:jc w:val="left"/>
        <w:rPr>
          <w:rFonts w:ascii="仿宋" w:hAnsi="仿宋" w:eastAsia="仿宋"/>
          <w:color w:val="auto"/>
          <w:kern w:val="0"/>
          <w:sz w:val="24"/>
        </w:rPr>
        <w:sectPr>
          <w:footerReference r:id="rId4" w:type="default"/>
          <w:pgSz w:w="11907" w:h="16840"/>
          <w:pgMar w:top="1474" w:right="1417" w:bottom="1474" w:left="1418" w:header="851" w:footer="851" w:gutter="0"/>
          <w:pgNumType w:start="1"/>
          <w:cols w:space="720" w:num="1"/>
        </w:sectPr>
      </w:pPr>
    </w:p>
    <w:p w14:paraId="635CE38E">
      <w:pPr>
        <w:spacing w:line="560" w:lineRule="exact"/>
        <w:ind w:firstLine="480" w:firstLineChars="200"/>
        <w:rPr>
          <w:rFonts w:ascii="仿宋" w:hAnsi="仿宋" w:eastAsia="仿宋"/>
          <w:color w:val="auto"/>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（政府采购方式）</w:t>
      </w:r>
      <w:r>
        <w:rPr>
          <w:rFonts w:hint="eastAsia" w:ascii="仿宋" w:hAnsi="仿宋" w:eastAsia="仿宋"/>
          <w:color w:val="auto"/>
          <w:sz w:val="24"/>
        </w:rPr>
        <w:t>方式招标确定，</w:t>
      </w:r>
      <w:r>
        <w:rPr>
          <w:rFonts w:ascii="仿宋" w:hAnsi="仿宋" w:eastAsia="仿宋"/>
          <w:color w:val="auto"/>
          <w:sz w:val="24"/>
          <w:u w:val="single"/>
        </w:rPr>
        <w:t xml:space="preserve">   （中标供应商名称）</w:t>
      </w:r>
      <w:r>
        <w:rPr>
          <w:rFonts w:hint="eastAsia" w:ascii="仿宋" w:hAnsi="仿宋" w:eastAsia="仿宋"/>
          <w:color w:val="auto"/>
          <w:sz w:val="24"/>
        </w:rPr>
        <w:t>为该项目中标供应商。现于中标通知书发出之日起三十日内，按照采购文件确定的事项签订本合同。</w:t>
      </w:r>
    </w:p>
    <w:p w14:paraId="46729EF6">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（中标供应商名称）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14:paraId="5493FABE">
      <w:pPr>
        <w:spacing w:line="560" w:lineRule="exact"/>
        <w:ind w:firstLine="482" w:firstLineChars="200"/>
        <w:outlineLvl w:val="0"/>
        <w:rPr>
          <w:rFonts w:ascii="仿宋" w:hAnsi="仿宋" w:eastAsia="仿宋"/>
          <w:b/>
          <w:color w:val="auto"/>
          <w:sz w:val="24"/>
        </w:rPr>
      </w:pPr>
      <w:bookmarkStart w:id="44" w:name="_Toc24059"/>
      <w:bookmarkStart w:id="45" w:name="_Toc2232"/>
      <w:bookmarkStart w:id="46" w:name="_Toc3029"/>
      <w:r>
        <w:rPr>
          <w:rFonts w:ascii="仿宋" w:hAnsi="仿宋" w:eastAsia="仿宋"/>
          <w:b/>
          <w:color w:val="auto"/>
          <w:sz w:val="24"/>
        </w:rPr>
        <w:t xml:space="preserve">1.1 </w:t>
      </w:r>
      <w:r>
        <w:rPr>
          <w:rFonts w:hint="eastAsia" w:ascii="仿宋" w:hAnsi="仿宋" w:eastAsia="仿宋"/>
          <w:b/>
          <w:color w:val="auto"/>
          <w:sz w:val="24"/>
        </w:rPr>
        <w:t>合同组成部分</w:t>
      </w:r>
      <w:bookmarkEnd w:id="44"/>
      <w:bookmarkEnd w:id="45"/>
      <w:bookmarkEnd w:id="46"/>
    </w:p>
    <w:p w14:paraId="26960CFD">
      <w:pPr>
        <w:spacing w:line="560" w:lineRule="exact"/>
        <w:ind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92028CF">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14:paraId="40E2C4A9">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中标通知书；</w:t>
      </w:r>
    </w:p>
    <w:p w14:paraId="46DDAFEE">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投标文件（含澄清或者说明文件）；</w:t>
      </w:r>
    </w:p>
    <w:p w14:paraId="15F924B8">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招标文件（含澄清或者修改文件）；</w:t>
      </w:r>
    </w:p>
    <w:p w14:paraId="70AA0442">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其他相关采购文件。</w:t>
      </w:r>
    </w:p>
    <w:p w14:paraId="3C6CC819">
      <w:pPr>
        <w:pStyle w:val="60"/>
        <w:snapToGrid w:val="0"/>
        <w:spacing w:before="0"/>
        <w:ind w:firstLine="480"/>
        <w:jc w:val="left"/>
        <w:rPr>
          <w:rFonts w:hint="eastAsia" w:ascii="仿宋" w:hAnsi="仿宋" w:eastAsia="仿宋"/>
          <w:b/>
          <w:color w:val="auto"/>
          <w:sz w:val="24"/>
        </w:rPr>
      </w:pPr>
      <w:bookmarkStart w:id="47" w:name="_Toc21295"/>
      <w:bookmarkStart w:id="48" w:name="_Toc24300"/>
      <w:bookmarkStart w:id="49" w:name="_Toc27126"/>
      <w:bookmarkStart w:id="50" w:name="_Toc23292"/>
      <w:bookmarkStart w:id="51" w:name="_Toc21551"/>
      <w:bookmarkStart w:id="52" w:name="_Toc21631"/>
      <w:r>
        <w:rPr>
          <w:rFonts w:ascii="仿宋" w:hAnsi="仿宋" w:eastAsia="仿宋"/>
          <w:b/>
          <w:color w:val="auto"/>
          <w:sz w:val="24"/>
        </w:rPr>
        <w:t xml:space="preserve">1.2 </w:t>
      </w:r>
      <w:bookmarkEnd w:id="47"/>
      <w:bookmarkEnd w:id="48"/>
      <w:bookmarkEnd w:id="49"/>
      <w:r>
        <w:rPr>
          <w:rFonts w:hint="eastAsia" w:ascii="仿宋" w:hAnsi="仿宋" w:eastAsia="仿宋"/>
          <w:b/>
          <w:color w:val="auto"/>
          <w:sz w:val="24"/>
        </w:rPr>
        <w:t>服务内容及要求</w:t>
      </w:r>
    </w:p>
    <w:p w14:paraId="4FD7B850">
      <w:pPr>
        <w:pStyle w:val="60"/>
        <w:snapToGrid w:val="0"/>
        <w:spacing w:before="0"/>
        <w:ind w:firstLine="480"/>
        <w:jc w:val="left"/>
        <w:rPr>
          <w:rFonts w:ascii="仿宋_GB2312" w:hAnsi="仿宋" w:eastAsia="仿宋_GB2312" w:cs="仿宋_GB2312"/>
          <w:color w:val="auto"/>
        </w:rPr>
      </w:pPr>
      <w:r>
        <w:rPr>
          <w:rFonts w:hint="eastAsia" w:ascii="仿宋" w:hAnsi="仿宋" w:eastAsia="仿宋"/>
          <w:color w:val="auto"/>
          <w:sz w:val="24"/>
        </w:rPr>
        <w:t>1.2.1</w:t>
      </w:r>
      <w:r>
        <w:rPr>
          <w:rFonts w:hint="eastAsia" w:ascii="仿宋_GB2312" w:hAnsi="仿宋" w:eastAsia="仿宋_GB2312" w:cs="仿宋_GB2312"/>
          <w:color w:val="auto"/>
        </w:rPr>
        <w:t>采用择伐</w:t>
      </w:r>
      <w:r>
        <w:rPr>
          <w:rFonts w:hint="eastAsia" w:ascii="仿宋_GB2312" w:hAnsi="仿宋" w:eastAsia="仿宋_GB2312" w:cs="仿宋_GB2312"/>
          <w:color w:val="auto"/>
          <w:lang w:val="en-US" w:eastAsia="zh-CN"/>
        </w:rPr>
        <w:t>等</w:t>
      </w:r>
      <w:r>
        <w:rPr>
          <w:rFonts w:hint="eastAsia" w:ascii="仿宋_GB2312" w:hAnsi="仿宋" w:eastAsia="仿宋_GB2312" w:cs="仿宋_GB2312"/>
          <w:color w:val="auto"/>
        </w:rPr>
        <w:t>方式，</w:t>
      </w:r>
      <w:r>
        <w:rPr>
          <w:rFonts w:hint="eastAsia" w:ascii="仿宋_GB2312" w:hAnsi="仿宋" w:eastAsia="仿宋_GB2312" w:cs="仿宋_GB2312"/>
          <w:color w:val="auto"/>
          <w:lang w:val="en-US" w:eastAsia="zh-CN"/>
        </w:rPr>
        <w:t>在规定期限</w:t>
      </w:r>
      <w:r>
        <w:rPr>
          <w:rFonts w:hint="eastAsia" w:ascii="仿宋_GB2312" w:hAnsi="仿宋" w:eastAsia="仿宋_GB2312" w:cs="仿宋_GB2312"/>
          <w:color w:val="auto"/>
        </w:rPr>
        <w:t>对约定范围内所有病死（枯死、濒死）</w:t>
      </w:r>
      <w:r>
        <w:rPr>
          <w:rFonts w:hint="eastAsia" w:ascii="仿宋_GB2312" w:hAnsi="仿宋" w:eastAsia="仿宋_GB2312" w:cs="仿宋_GB2312"/>
          <w:color w:val="auto"/>
          <w:lang w:val="en-US" w:eastAsia="zh-CN"/>
        </w:rPr>
        <w:t>和因</w:t>
      </w:r>
      <w:r>
        <w:rPr>
          <w:rFonts w:hint="eastAsia" w:ascii="仿宋_GB2312" w:hAnsi="仿宋" w:eastAsia="仿宋_GB2312" w:cs="仿宋_GB2312"/>
          <w:color w:val="auto"/>
          <w:lang w:eastAsia="zh-CN"/>
        </w:rPr>
        <w:t>干旱、风折、雪压、火烧等死亡的</w:t>
      </w:r>
      <w:r>
        <w:rPr>
          <w:rFonts w:hint="eastAsia" w:ascii="仿宋_GB2312" w:hAnsi="仿宋" w:eastAsia="仿宋_GB2312" w:cs="仿宋_GB2312"/>
          <w:color w:val="auto"/>
        </w:rPr>
        <w:t>松树进行</w:t>
      </w:r>
      <w:r>
        <w:rPr>
          <w:rFonts w:hint="eastAsia" w:ascii="仿宋_GB2312" w:hAnsi="仿宋" w:eastAsia="仿宋_GB2312" w:cs="仿宋_GB2312"/>
          <w:color w:val="auto"/>
          <w:lang w:val="en-US" w:eastAsia="zh-CN"/>
        </w:rPr>
        <w:t>除治</w:t>
      </w:r>
      <w:r>
        <w:rPr>
          <w:rFonts w:hint="eastAsia" w:ascii="仿宋_GB2312" w:hAnsi="仿宋" w:eastAsia="仿宋_GB2312" w:cs="仿宋_GB2312"/>
          <w:color w:val="auto"/>
        </w:rPr>
        <w:t>，并对伐除的</w:t>
      </w:r>
      <w:r>
        <w:rPr>
          <w:rFonts w:hint="eastAsia" w:ascii="仿宋_GB2312" w:hAnsi="仿宋" w:eastAsia="仿宋_GB2312" w:cs="仿宋_GB2312"/>
          <w:color w:val="auto"/>
          <w:lang w:val="en-US" w:eastAsia="zh-CN"/>
        </w:rPr>
        <w:t>松木</w:t>
      </w:r>
      <w:r>
        <w:rPr>
          <w:rFonts w:hint="eastAsia" w:ascii="仿宋_GB2312" w:hAnsi="仿宋" w:eastAsia="仿宋_GB2312" w:cs="仿宋_GB2312"/>
          <w:color w:val="auto"/>
          <w:lang w:eastAsia="zh-CN"/>
        </w:rPr>
        <w:t>、</w:t>
      </w:r>
      <w:r>
        <w:rPr>
          <w:rFonts w:hint="eastAsia" w:ascii="仿宋_GB2312" w:hAnsi="仿宋" w:eastAsia="仿宋_GB2312" w:cs="仿宋_GB2312"/>
          <w:color w:val="auto"/>
        </w:rPr>
        <w:t>清理的枝桠</w:t>
      </w:r>
      <w:r>
        <w:rPr>
          <w:rFonts w:hint="eastAsia" w:ascii="仿宋_GB2312" w:hAnsi="仿宋" w:eastAsia="仿宋_GB2312" w:cs="仿宋_GB2312"/>
          <w:color w:val="auto"/>
          <w:lang w:val="en-US" w:eastAsia="zh-CN"/>
        </w:rPr>
        <w:t>以及伐桩</w:t>
      </w:r>
      <w:r>
        <w:rPr>
          <w:rFonts w:hint="eastAsia" w:ascii="仿宋_GB2312" w:hAnsi="仿宋" w:eastAsia="仿宋_GB2312" w:cs="仿宋_GB2312"/>
          <w:color w:val="auto"/>
        </w:rPr>
        <w:t>进行管理、处理。</w:t>
      </w:r>
    </w:p>
    <w:p w14:paraId="10740A56">
      <w:pPr>
        <w:pStyle w:val="60"/>
        <w:snapToGrid w:val="0"/>
        <w:spacing w:before="0"/>
        <w:ind w:firstLine="480"/>
        <w:jc w:val="left"/>
        <w:rPr>
          <w:rFonts w:ascii="仿宋_GB2312" w:hAnsi="仿宋" w:eastAsia="仿宋_GB2312" w:cs="仿宋_GB2312"/>
          <w:color w:val="auto"/>
        </w:rPr>
      </w:pPr>
      <w:r>
        <w:rPr>
          <w:rFonts w:hint="eastAsia" w:ascii="仿宋_GB2312" w:hAnsi="仿宋" w:eastAsia="仿宋_GB2312" w:cs="仿宋_GB2312"/>
          <w:color w:val="auto"/>
          <w:lang w:val="en-US" w:eastAsia="zh-CN"/>
        </w:rPr>
        <w:t>1）</w:t>
      </w:r>
      <w:r>
        <w:rPr>
          <w:rFonts w:hint="eastAsia" w:ascii="仿宋_GB2312" w:hAnsi="仿宋" w:eastAsia="仿宋_GB2312" w:cs="仿宋_GB2312"/>
          <w:color w:val="auto"/>
        </w:rPr>
        <w:t>施工范围：</w:t>
      </w:r>
      <w:r>
        <w:rPr>
          <w:rFonts w:hint="eastAsia" w:ascii="仿宋_GB2312" w:hAnsi="仿宋" w:eastAsia="仿宋_GB2312" w:cs="仿宋_GB2312"/>
          <w:color w:val="auto"/>
          <w:lang w:eastAsia="zh-CN"/>
        </w:rPr>
        <w:t>东阳市画水镇辖区范围</w:t>
      </w:r>
      <w:r>
        <w:rPr>
          <w:rFonts w:hint="eastAsia" w:ascii="仿宋_GB2312" w:hAnsi="仿宋" w:eastAsia="仿宋_GB2312" w:cs="仿宋_GB2312"/>
          <w:color w:val="auto"/>
        </w:rPr>
        <w:t>。</w:t>
      </w:r>
    </w:p>
    <w:p w14:paraId="495B0682">
      <w:pPr>
        <w:pStyle w:val="60"/>
        <w:snapToGrid w:val="0"/>
        <w:spacing w:before="0"/>
        <w:ind w:firstLine="480"/>
        <w:jc w:val="left"/>
        <w:rPr>
          <w:rFonts w:hint="eastAsia" w:ascii="仿宋_GB2312" w:hAnsi="仿宋" w:eastAsia="仿宋_GB2312" w:cs="仿宋_GB2312"/>
          <w:color w:val="auto"/>
        </w:rPr>
      </w:pPr>
      <w:r>
        <w:rPr>
          <w:rFonts w:hint="eastAsia" w:ascii="仿宋_GB2312" w:hAnsi="仿宋" w:eastAsia="仿宋_GB2312" w:cs="仿宋_GB2312"/>
          <w:color w:val="auto"/>
          <w:lang w:val="en-US" w:eastAsia="zh-CN"/>
        </w:rPr>
        <w:t>2）</w:t>
      </w:r>
      <w:r>
        <w:rPr>
          <w:rFonts w:hint="eastAsia" w:ascii="仿宋_GB2312" w:hAnsi="仿宋" w:eastAsia="仿宋_GB2312" w:cs="仿宋_GB2312"/>
          <w:color w:val="auto"/>
        </w:rPr>
        <w:t>清理除治对象：范围内所有病死（枯死、濒死）</w:t>
      </w:r>
      <w:r>
        <w:rPr>
          <w:rFonts w:hint="eastAsia" w:ascii="仿宋_GB2312" w:hAnsi="仿宋" w:eastAsia="仿宋_GB2312" w:cs="仿宋_GB2312"/>
          <w:color w:val="auto"/>
          <w:lang w:val="en-US" w:eastAsia="zh-CN"/>
        </w:rPr>
        <w:t>和因</w:t>
      </w:r>
      <w:r>
        <w:rPr>
          <w:rFonts w:hint="eastAsia" w:ascii="仿宋_GB2312" w:hAnsi="仿宋" w:eastAsia="仿宋_GB2312" w:cs="仿宋_GB2312"/>
          <w:color w:val="auto"/>
          <w:lang w:eastAsia="zh-CN"/>
        </w:rPr>
        <w:t>干旱、风折、雪压、火烧等死亡的</w:t>
      </w:r>
      <w:r>
        <w:rPr>
          <w:rFonts w:hint="eastAsia" w:ascii="仿宋_GB2312" w:hAnsi="仿宋" w:eastAsia="仿宋_GB2312" w:cs="仿宋_GB2312"/>
          <w:color w:val="auto"/>
        </w:rPr>
        <w:t>松树。</w:t>
      </w:r>
    </w:p>
    <w:p w14:paraId="1B18BDFC">
      <w:pPr>
        <w:pStyle w:val="60"/>
        <w:snapToGrid w:val="0"/>
        <w:spacing w:before="0"/>
        <w:ind w:firstLine="480"/>
        <w:jc w:val="left"/>
        <w:rPr>
          <w:rFonts w:hint="eastAsia" w:ascii="仿宋_GB2312" w:hAnsi="仿宋" w:eastAsia="仿宋_GB2312" w:cs="仿宋_GB2312"/>
          <w:color w:val="auto"/>
        </w:rPr>
      </w:pPr>
      <w:r>
        <w:rPr>
          <w:rFonts w:hint="eastAsia" w:ascii="仿宋" w:hAnsi="仿宋" w:eastAsia="仿宋"/>
          <w:color w:val="auto"/>
          <w:sz w:val="24"/>
        </w:rPr>
        <w:t>1.2.2</w:t>
      </w:r>
      <w:r>
        <w:rPr>
          <w:rFonts w:hint="eastAsia" w:ascii="仿宋" w:hAnsi="仿宋" w:eastAsia="仿宋"/>
          <w:color w:val="auto"/>
          <w:sz w:val="24"/>
          <w:lang w:val="en-US" w:eastAsia="zh-CN"/>
        </w:rPr>
        <w:t>集中清理阶段：2024年11月至2025年3月31日，东阳市画水镇辖区范围内所有病死（病死、不明原因枯死、濒死）和其他原因（确认由干旱、风折、雪压、火烧、环剥等）的松树，除治其主干、枝桠和伐桩；清理整改阶段：2025年4月1日至2025年4月30日；即现即清阶段：2025年5月1日至2025年9月30日，辖区范围内集中除治结束后，施工范围内所有新发生病死（病死、不明原因枯死、濒死）等松树及其枝桠，对新发现的死树，在三天内完成除治。</w:t>
      </w:r>
    </w:p>
    <w:p w14:paraId="31A4C9B0">
      <w:pPr>
        <w:pStyle w:val="60"/>
        <w:snapToGrid w:val="0"/>
        <w:spacing w:before="0"/>
        <w:ind w:firstLine="560"/>
        <w:rPr>
          <w:rFonts w:hint="eastAsia" w:ascii="仿宋" w:hAnsi="仿宋" w:eastAsia="仿宋"/>
          <w:b/>
          <w:color w:val="auto"/>
          <w:sz w:val="24"/>
        </w:rPr>
      </w:pPr>
      <w:r>
        <w:rPr>
          <w:rFonts w:hint="eastAsia" w:ascii="仿宋" w:hAnsi="仿宋" w:eastAsia="仿宋"/>
          <w:b/>
          <w:color w:val="auto"/>
          <w:sz w:val="24"/>
        </w:rPr>
        <w:t>1.2.3清理技术要求</w:t>
      </w:r>
    </w:p>
    <w:p w14:paraId="4E1BF0EC">
      <w:pPr>
        <w:pStyle w:val="60"/>
        <w:snapToGrid w:val="0"/>
        <w:spacing w:before="0"/>
        <w:ind w:firstLine="560"/>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清理范围内枯死松树清理率达到100％，清理质量要求严格执行《松材线虫病防治技术方案（2022年版）》相关规定，并按要求运用“数字森防”APP上传除治数据：</w:t>
      </w:r>
    </w:p>
    <w:p w14:paraId="47871D17">
      <w:pPr>
        <w:pStyle w:val="60"/>
        <w:snapToGrid w:val="0"/>
        <w:spacing w:before="0"/>
        <w:ind w:firstLine="560"/>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（1）伐桩处理：对疫木伐除后，伐桩最高处上坡度面的高度不得超过5cm；疫木伐除后，按照《松材线虫病防治技术方案（2022年版）》相关规定处理。</w:t>
      </w:r>
    </w:p>
    <w:p w14:paraId="1F35DEE7">
      <w:pPr>
        <w:keepNext w:val="0"/>
        <w:keepLines w:val="0"/>
        <w:pageBreakBefore w:val="0"/>
        <w:widowControl w:val="0"/>
        <w:numPr>
          <w:ilvl w:val="0"/>
          <w:numId w:val="0"/>
        </w:numPr>
        <w:kinsoku/>
        <w:wordWrap/>
        <w:overflowPunct/>
        <w:topLinePunct w:val="0"/>
        <w:autoSpaceDE/>
        <w:autoSpaceDN/>
        <w:bidi w:val="0"/>
        <w:adjustRightInd w:val="0"/>
        <w:snapToGrid w:val="0"/>
        <w:spacing w:after="50" w:line="360" w:lineRule="auto"/>
        <w:ind w:firstLine="480" w:firstLineChars="200"/>
        <w:textAlignment w:val="auto"/>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2）枝桠处理：除治山场范围内，清理收集所有直径大于1cm的病死（病死、不明原因枯死、濒死）和其他原因（确认由干旱、风折、雪压、火烧、环剥等）致死的松树枝桠，随疫木主干运到指定的疫木定点加工企业进行除害处理，或就近采取粉碎、烧毁等除害措施。</w:t>
      </w:r>
      <w:r>
        <w:rPr>
          <w:rFonts w:hint="eastAsia" w:ascii="仿宋_GB2312" w:hAnsi="仿宋" w:eastAsia="仿宋_GB2312" w:cs="仿宋_GB2312"/>
          <w:color w:val="auto"/>
          <w:sz w:val="24"/>
          <w:szCs w:val="20"/>
        </w:rPr>
        <w:t>采取其它处理方式的，须征得松材线虫病预防指挥部办公室同意后执行。</w:t>
      </w:r>
    </w:p>
    <w:p w14:paraId="117F76BE">
      <w:pPr>
        <w:pStyle w:val="60"/>
        <w:snapToGrid w:val="0"/>
        <w:spacing w:before="0"/>
        <w:ind w:firstLine="560"/>
        <w:rPr>
          <w:rFonts w:hint="eastAsia" w:ascii="仿宋_GB2312" w:hAnsi="仿宋" w:eastAsia="仿宋_GB2312" w:cs="仿宋_GB2312"/>
          <w:color w:val="auto"/>
          <w:kern w:val="2"/>
          <w:sz w:val="24"/>
          <w:szCs w:val="20"/>
          <w:lang w:val="en-US" w:eastAsia="zh-CN" w:bidi="ar-SA"/>
        </w:rPr>
      </w:pPr>
      <w:r>
        <w:rPr>
          <w:rFonts w:hint="eastAsia" w:ascii="仿宋_GB2312" w:hAnsi="仿宋" w:eastAsia="仿宋_GB2312" w:cs="仿宋_GB2312"/>
          <w:color w:val="auto"/>
          <w:kern w:val="2"/>
          <w:sz w:val="24"/>
          <w:szCs w:val="20"/>
          <w:lang w:val="en-US" w:eastAsia="zh-CN" w:bidi="ar-SA"/>
        </w:rPr>
        <w:t>（3）疫木处理：伐除的松木必须当天下山，运到指定的疫木定点企业进行安全除害处理，或就近采取粉碎、烧毁等除害措施。加强对疫木的监管，造成疫木人为流失的，按有关法律规定追究相关责任。</w:t>
      </w:r>
    </w:p>
    <w:p w14:paraId="77DA67B3">
      <w:pPr>
        <w:snapToGrid w:val="0"/>
        <w:spacing w:after="50" w:line="360" w:lineRule="auto"/>
        <w:ind w:firstLine="480" w:firstLineChars="200"/>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w:t>
      </w:r>
      <w:r>
        <w:rPr>
          <w:rFonts w:hint="eastAsia" w:ascii="仿宋_GB2312" w:hAnsi="仿宋" w:eastAsia="仿宋_GB2312" w:cs="仿宋_GB2312"/>
          <w:color w:val="auto"/>
          <w:sz w:val="24"/>
          <w:szCs w:val="20"/>
          <w:lang w:val="en-US" w:eastAsia="zh-CN"/>
        </w:rPr>
        <w:t>4</w:t>
      </w:r>
      <w:r>
        <w:rPr>
          <w:rFonts w:hint="eastAsia" w:ascii="仿宋_GB2312" w:hAnsi="仿宋" w:eastAsia="仿宋_GB2312" w:cs="仿宋_GB2312"/>
          <w:color w:val="auto"/>
          <w:sz w:val="24"/>
          <w:szCs w:val="20"/>
        </w:rPr>
        <w:t>）中标供应商在进场前，要把清理队伍人员和要进入的山场告知采购人，经采购人同意，才可进场清理。清理完工后，由中标供应商自检合格后提出验收的申请，采购人组织相关人员按验收标准及时进行验收。</w:t>
      </w:r>
    </w:p>
    <w:p w14:paraId="23404088">
      <w:pPr>
        <w:snapToGrid w:val="0"/>
        <w:spacing w:after="50" w:line="360" w:lineRule="auto"/>
        <w:ind w:firstLine="480" w:firstLineChars="200"/>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w:t>
      </w:r>
      <w:r>
        <w:rPr>
          <w:rFonts w:hint="eastAsia" w:ascii="仿宋_GB2312" w:hAnsi="仿宋" w:eastAsia="仿宋_GB2312" w:cs="仿宋_GB2312"/>
          <w:color w:val="auto"/>
          <w:sz w:val="24"/>
          <w:szCs w:val="20"/>
          <w:lang w:val="en-US" w:eastAsia="zh-CN"/>
        </w:rPr>
        <w:t>5</w:t>
      </w:r>
      <w:r>
        <w:rPr>
          <w:rFonts w:hint="eastAsia" w:ascii="仿宋_GB2312" w:hAnsi="仿宋" w:eastAsia="仿宋_GB2312" w:cs="仿宋_GB2312"/>
          <w:color w:val="auto"/>
          <w:sz w:val="24"/>
          <w:szCs w:val="20"/>
        </w:rPr>
        <w:t>）施工方要做好施工档案记载，施工照片（施工前、施工中、施工后，同一地点为佳），施工记录，疫木的流向、数量（双签字、双称重）等</w:t>
      </w:r>
      <w:r>
        <w:rPr>
          <w:rFonts w:hint="eastAsia" w:ascii="仿宋_GB2312" w:hAnsi="仿宋" w:eastAsia="仿宋_GB2312" w:cs="仿宋_GB2312"/>
          <w:color w:val="auto"/>
          <w:sz w:val="24"/>
          <w:szCs w:val="20"/>
          <w:lang w:eastAsia="zh-CN"/>
        </w:rPr>
        <w:t>均通过</w:t>
      </w:r>
      <w:r>
        <w:rPr>
          <w:rFonts w:hint="eastAsia" w:ascii="仿宋_GB2312" w:hAnsi="仿宋" w:eastAsia="仿宋_GB2312" w:cs="仿宋_GB2312"/>
          <w:color w:val="auto"/>
          <w:kern w:val="2"/>
          <w:sz w:val="24"/>
          <w:szCs w:val="20"/>
          <w:lang w:val="en-US" w:eastAsia="zh-CN" w:bidi="ar-SA"/>
        </w:rPr>
        <w:t>“数字森防”APP上传施工除治数据</w:t>
      </w:r>
      <w:r>
        <w:rPr>
          <w:rFonts w:hint="eastAsia" w:ascii="仿宋_GB2312" w:hAnsi="仿宋" w:eastAsia="仿宋_GB2312" w:cs="仿宋_GB2312"/>
          <w:color w:val="auto"/>
          <w:sz w:val="24"/>
          <w:szCs w:val="20"/>
        </w:rPr>
        <w:t>。</w:t>
      </w:r>
    </w:p>
    <w:p w14:paraId="28F3B94E">
      <w:pPr>
        <w:snapToGrid w:val="0"/>
        <w:spacing w:after="50" w:line="360" w:lineRule="auto"/>
        <w:ind w:firstLine="480" w:firstLineChars="200"/>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w:t>
      </w:r>
      <w:r>
        <w:rPr>
          <w:rFonts w:hint="eastAsia" w:ascii="仿宋_GB2312" w:hAnsi="仿宋" w:eastAsia="仿宋_GB2312" w:cs="仿宋_GB2312"/>
          <w:color w:val="auto"/>
          <w:sz w:val="24"/>
          <w:szCs w:val="20"/>
          <w:lang w:val="en-US" w:eastAsia="zh-CN"/>
        </w:rPr>
        <w:t>6</w:t>
      </w:r>
      <w:r>
        <w:rPr>
          <w:rFonts w:hint="eastAsia" w:ascii="仿宋_GB2312" w:hAnsi="仿宋" w:eastAsia="仿宋_GB2312" w:cs="仿宋_GB2312"/>
          <w:color w:val="auto"/>
          <w:sz w:val="24"/>
          <w:szCs w:val="20"/>
        </w:rPr>
        <w:t>）无病害的松树或在砍伐枯死松树时受损的松树，一律不得砍伐。如因特殊原因，无法按以上规定方法清理的，应报告相关部门，经程序审批完成后按其他方式进行处理。</w:t>
      </w:r>
    </w:p>
    <w:p w14:paraId="4D5ECA2F">
      <w:pPr>
        <w:snapToGrid w:val="0"/>
        <w:spacing w:after="50" w:line="360" w:lineRule="auto"/>
        <w:ind w:firstLine="480" w:firstLineChars="200"/>
        <w:rPr>
          <w:rFonts w:hint="eastAsia" w:ascii="仿宋_GB2312" w:hAnsi="仿宋" w:eastAsia="仿宋_GB2312" w:cs="仿宋_GB2312"/>
          <w:color w:val="auto"/>
          <w:sz w:val="24"/>
          <w:szCs w:val="20"/>
          <w:lang w:val="en-US" w:eastAsia="zh-CN"/>
        </w:rPr>
      </w:pPr>
      <w:r>
        <w:rPr>
          <w:rFonts w:hint="eastAsia" w:ascii="仿宋_GB2312" w:hAnsi="仿宋" w:eastAsia="仿宋_GB2312" w:cs="仿宋_GB2312"/>
          <w:color w:val="auto"/>
          <w:sz w:val="24"/>
          <w:szCs w:val="20"/>
        </w:rPr>
        <w:t>（</w:t>
      </w:r>
      <w:r>
        <w:rPr>
          <w:rFonts w:hint="eastAsia" w:ascii="仿宋_GB2312" w:hAnsi="仿宋" w:eastAsia="仿宋_GB2312" w:cs="仿宋_GB2312"/>
          <w:color w:val="auto"/>
          <w:sz w:val="24"/>
          <w:szCs w:val="20"/>
          <w:lang w:val="en-US" w:eastAsia="zh-CN"/>
        </w:rPr>
        <w:t>7</w:t>
      </w:r>
      <w:r>
        <w:rPr>
          <w:rFonts w:hint="eastAsia" w:ascii="仿宋_GB2312" w:hAnsi="仿宋" w:eastAsia="仿宋_GB2312" w:cs="仿宋_GB2312"/>
          <w:color w:val="auto"/>
          <w:sz w:val="24"/>
          <w:szCs w:val="20"/>
        </w:rPr>
        <w:t>）</w:t>
      </w:r>
      <w:r>
        <w:rPr>
          <w:rFonts w:hint="eastAsia" w:ascii="仿宋_GB2312" w:hAnsi="仿宋" w:eastAsia="仿宋_GB2312" w:cs="仿宋_GB2312"/>
          <w:color w:val="auto"/>
          <w:sz w:val="24"/>
          <w:szCs w:val="20"/>
          <w:lang w:val="en-US" w:eastAsia="zh-CN"/>
        </w:rPr>
        <w:t>其他：采伐过程中，严禁砍伐活立木。</w:t>
      </w:r>
    </w:p>
    <w:p w14:paraId="21C59068">
      <w:pPr>
        <w:snapToGrid w:val="0"/>
        <w:spacing w:after="50" w:line="360" w:lineRule="auto"/>
        <w:ind w:firstLine="482" w:firstLineChars="200"/>
        <w:rPr>
          <w:rFonts w:ascii="仿宋" w:hAnsi="仿宋" w:eastAsia="仿宋"/>
          <w:b/>
          <w:color w:val="auto"/>
          <w:sz w:val="24"/>
        </w:rPr>
      </w:pPr>
      <w:r>
        <w:rPr>
          <w:rFonts w:hint="eastAsia" w:ascii="仿宋" w:hAnsi="仿宋" w:eastAsia="仿宋"/>
          <w:b/>
          <w:color w:val="auto"/>
          <w:sz w:val="24"/>
        </w:rPr>
        <w:t>1.2.4其他要求</w:t>
      </w:r>
    </w:p>
    <w:p w14:paraId="0161C93D">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1</w:t>
      </w:r>
      <w:r>
        <w:rPr>
          <w:rFonts w:hint="eastAsia" w:ascii="仿宋" w:hAnsi="仿宋" w:eastAsia="仿宋"/>
          <w:color w:val="auto"/>
          <w:sz w:val="24"/>
          <w:lang w:eastAsia="zh-CN"/>
        </w:rPr>
        <w:t>）</w:t>
      </w:r>
      <w:r>
        <w:rPr>
          <w:rFonts w:hint="eastAsia" w:ascii="仿宋" w:hAnsi="仿宋" w:eastAsia="仿宋"/>
          <w:color w:val="auto"/>
          <w:sz w:val="24"/>
        </w:rPr>
        <w:t>为确保清理枯死松树进度和质量，在清理工程实施期间，乙方必须集中精力和人员清理枯死松树。</w:t>
      </w:r>
    </w:p>
    <w:p w14:paraId="46C694AD">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2</w:t>
      </w:r>
      <w:r>
        <w:rPr>
          <w:rFonts w:hint="eastAsia" w:ascii="仿宋" w:hAnsi="仿宋" w:eastAsia="仿宋"/>
          <w:color w:val="auto"/>
          <w:sz w:val="24"/>
          <w:lang w:eastAsia="zh-CN"/>
        </w:rPr>
        <w:t>）</w:t>
      </w:r>
      <w:r>
        <w:rPr>
          <w:rFonts w:hint="eastAsia" w:ascii="仿宋" w:hAnsi="仿宋" w:eastAsia="仿宋"/>
          <w:color w:val="auto"/>
          <w:sz w:val="24"/>
        </w:rPr>
        <w:t>乙方应安排专人负责工程质量和安全施工管理工作，对作业人员要经常进行质量和安全施工教育，落实安全防护措施，为作业人员进行人身安全保险。在采伐作业山场严禁抽烟，防止引发山林火灾，如监管人员或甲方管理人员发现，则每发现一次扣除履约保证金100元。</w:t>
      </w:r>
    </w:p>
    <w:p w14:paraId="697BBC37">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3</w:t>
      </w:r>
      <w:r>
        <w:rPr>
          <w:rFonts w:hint="eastAsia" w:ascii="仿宋" w:hAnsi="仿宋" w:eastAsia="仿宋"/>
          <w:color w:val="auto"/>
          <w:sz w:val="24"/>
          <w:lang w:eastAsia="zh-CN"/>
        </w:rPr>
        <w:t>）</w:t>
      </w:r>
      <w:r>
        <w:rPr>
          <w:rFonts w:hint="eastAsia" w:ascii="仿宋" w:hAnsi="仿宋" w:eastAsia="仿宋"/>
          <w:color w:val="auto"/>
          <w:sz w:val="24"/>
        </w:rPr>
        <w:t>在施工期间，乙方作业人员工资、生活费及生产用具费、运输费、装卸费、房屋租赁费等一切费用均由乙方负责。</w:t>
      </w:r>
    </w:p>
    <w:p w14:paraId="7FA7E5E6">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4</w:t>
      </w:r>
      <w:r>
        <w:rPr>
          <w:rFonts w:hint="eastAsia" w:ascii="仿宋" w:hAnsi="仿宋" w:eastAsia="仿宋"/>
          <w:color w:val="auto"/>
          <w:sz w:val="24"/>
          <w:lang w:eastAsia="zh-CN"/>
        </w:rPr>
        <w:t>）</w:t>
      </w:r>
      <w:r>
        <w:rPr>
          <w:rFonts w:hint="eastAsia" w:ascii="仿宋" w:hAnsi="仿宋" w:eastAsia="仿宋"/>
          <w:color w:val="auto"/>
          <w:sz w:val="24"/>
        </w:rPr>
        <w:t>在枯死松树运输中，运输车辆必须有年检合格证和车辆保险，严禁货、人混运。乙方要经常教育驾驶员，如发生安全事故，则后果由驾驶员和乙方承担。</w:t>
      </w:r>
    </w:p>
    <w:p w14:paraId="13D1DF59">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5</w:t>
      </w:r>
      <w:r>
        <w:rPr>
          <w:rFonts w:hint="eastAsia" w:ascii="仿宋" w:hAnsi="仿宋" w:eastAsia="仿宋"/>
          <w:color w:val="auto"/>
          <w:sz w:val="24"/>
          <w:lang w:eastAsia="zh-CN"/>
        </w:rPr>
        <w:t>）</w:t>
      </w:r>
      <w:r>
        <w:rPr>
          <w:rFonts w:hint="eastAsia" w:ascii="仿宋" w:hAnsi="仿宋" w:eastAsia="仿宋"/>
          <w:color w:val="auto"/>
          <w:sz w:val="24"/>
        </w:rPr>
        <w:t>在施工过程中，如遇非乙方直接原因而引起的与当地群众的矛盾时，甲方有义务进行协调解决。因乙方原因直接引起他人利益损害、山林火灾、工伤事故等一切责任均由乙方负责。</w:t>
      </w:r>
    </w:p>
    <w:p w14:paraId="643D573B">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6</w:t>
      </w:r>
      <w:r>
        <w:rPr>
          <w:rFonts w:hint="eastAsia" w:ascii="仿宋" w:hAnsi="仿宋" w:eastAsia="仿宋"/>
          <w:color w:val="auto"/>
          <w:sz w:val="24"/>
          <w:lang w:eastAsia="zh-CN"/>
        </w:rPr>
        <w:t>）</w:t>
      </w:r>
      <w:r>
        <w:rPr>
          <w:rFonts w:hint="eastAsia" w:ascii="仿宋" w:hAnsi="仿宋" w:eastAsia="仿宋"/>
          <w:color w:val="auto"/>
          <w:sz w:val="24"/>
        </w:rPr>
        <w:t>如乙方恶意采伐阔叶树、无明显病兆的活松树或擅自将枯死松树另作他用引起病松木流失扩散，甲方可立即终止合同，并赔偿甲方由此而造成的损失，情节严重的依法追究刑事责任。</w:t>
      </w:r>
    </w:p>
    <w:p w14:paraId="1B2028C7">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7</w:t>
      </w:r>
      <w:r>
        <w:rPr>
          <w:rFonts w:hint="eastAsia" w:ascii="仿宋" w:hAnsi="仿宋" w:eastAsia="仿宋"/>
          <w:color w:val="auto"/>
          <w:sz w:val="24"/>
          <w:lang w:eastAsia="zh-CN"/>
        </w:rPr>
        <w:t>）</w:t>
      </w:r>
      <w:r>
        <w:rPr>
          <w:rFonts w:hint="eastAsia" w:ascii="仿宋" w:hAnsi="仿宋" w:eastAsia="仿宋"/>
          <w:color w:val="auto"/>
          <w:sz w:val="24"/>
        </w:rPr>
        <w:t>乙方在每车装完出运前，及运至定点企业称重时分别拍照留底，传给甲方指定人员归档保存</w:t>
      </w:r>
      <w:r>
        <w:rPr>
          <w:rFonts w:hint="eastAsia" w:ascii="仿宋" w:hAnsi="仿宋" w:eastAsia="仿宋"/>
          <w:color w:val="auto"/>
          <w:sz w:val="24"/>
          <w:lang w:eastAsia="zh-CN"/>
        </w:rPr>
        <w:t>且通过</w:t>
      </w:r>
      <w:r>
        <w:rPr>
          <w:rFonts w:hint="eastAsia" w:ascii="仿宋_GB2312" w:hAnsi="仿宋" w:eastAsia="仿宋_GB2312" w:cs="仿宋_GB2312"/>
          <w:color w:val="auto"/>
          <w:kern w:val="2"/>
          <w:sz w:val="24"/>
          <w:szCs w:val="20"/>
          <w:lang w:val="en-US" w:eastAsia="zh-CN" w:bidi="ar-SA"/>
        </w:rPr>
        <w:t>“数字森防”APP平台上传过磅数据</w:t>
      </w:r>
      <w:r>
        <w:rPr>
          <w:rFonts w:hint="eastAsia" w:ascii="仿宋" w:hAnsi="仿宋" w:eastAsia="仿宋"/>
          <w:color w:val="auto"/>
          <w:sz w:val="24"/>
        </w:rPr>
        <w:t>。</w:t>
      </w:r>
    </w:p>
    <w:p w14:paraId="0C6EB25D">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8</w:t>
      </w:r>
      <w:r>
        <w:rPr>
          <w:rFonts w:hint="eastAsia" w:ascii="仿宋" w:hAnsi="仿宋" w:eastAsia="仿宋"/>
          <w:color w:val="auto"/>
          <w:sz w:val="24"/>
          <w:lang w:eastAsia="zh-CN"/>
        </w:rPr>
        <w:t>）</w:t>
      </w:r>
      <w:r>
        <w:rPr>
          <w:rFonts w:hint="eastAsia" w:ascii="仿宋" w:hAnsi="仿宋" w:eastAsia="仿宋"/>
          <w:color w:val="auto"/>
          <w:sz w:val="24"/>
        </w:rPr>
        <w:t>各施工单位在施工过程中，要注意施工安全，采取正确的安全防范措施，制定安全事故防范预案，确保生命财产安全，杜绝事故发生；投标人中标后签署合同及安全责任书。</w:t>
      </w:r>
    </w:p>
    <w:p w14:paraId="3D53BE3A">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9</w:t>
      </w:r>
      <w:r>
        <w:rPr>
          <w:rFonts w:hint="eastAsia" w:ascii="仿宋" w:hAnsi="仿宋" w:eastAsia="仿宋"/>
          <w:color w:val="auto"/>
          <w:sz w:val="24"/>
          <w:lang w:eastAsia="zh-CN"/>
        </w:rPr>
        <w:t>）</w:t>
      </w:r>
      <w:r>
        <w:rPr>
          <w:rFonts w:hint="eastAsia" w:ascii="仿宋" w:hAnsi="仿宋" w:eastAsia="仿宋"/>
          <w:color w:val="auto"/>
          <w:sz w:val="24"/>
        </w:rPr>
        <w:t>如中途发生拖欠民工工资现象进入业主单位的招标黑名单。</w:t>
      </w:r>
    </w:p>
    <w:p w14:paraId="628432F3">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10</w:t>
      </w:r>
      <w:r>
        <w:rPr>
          <w:rFonts w:hint="eastAsia" w:ascii="仿宋" w:hAnsi="仿宋" w:eastAsia="仿宋"/>
          <w:color w:val="auto"/>
          <w:sz w:val="24"/>
          <w:lang w:eastAsia="zh-CN"/>
        </w:rPr>
        <w:t>）</w:t>
      </w:r>
      <w:r>
        <w:rPr>
          <w:rFonts w:hint="eastAsia" w:ascii="仿宋" w:hAnsi="仿宋" w:eastAsia="仿宋"/>
          <w:color w:val="auto"/>
          <w:sz w:val="24"/>
        </w:rPr>
        <w:t>清理质量合格面积占清理任务总面积百分比低于90%的中标单位及项目负责人列入业主单位的招标黑名单。</w:t>
      </w:r>
    </w:p>
    <w:p w14:paraId="4BCDAFE6">
      <w:pPr>
        <w:spacing w:line="56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11</w:t>
      </w:r>
      <w:r>
        <w:rPr>
          <w:rFonts w:hint="eastAsia" w:ascii="仿宋" w:hAnsi="仿宋" w:eastAsia="仿宋"/>
          <w:color w:val="auto"/>
          <w:sz w:val="24"/>
          <w:lang w:eastAsia="zh-CN"/>
        </w:rPr>
        <w:t>）</w:t>
      </w:r>
      <w:r>
        <w:rPr>
          <w:rFonts w:hint="eastAsia" w:ascii="仿宋" w:hAnsi="仿宋" w:eastAsia="仿宋"/>
          <w:color w:val="auto"/>
          <w:sz w:val="24"/>
        </w:rPr>
        <w:t>项目服务期间发生的所有安全责任事故，由中标单位负全部责任。</w:t>
      </w:r>
    </w:p>
    <w:p w14:paraId="09C2A155">
      <w:pPr>
        <w:spacing w:line="560" w:lineRule="exact"/>
        <w:ind w:firstLine="482" w:firstLineChars="200"/>
        <w:rPr>
          <w:rFonts w:ascii="仿宋" w:hAnsi="仿宋" w:eastAsia="仿宋"/>
          <w:b/>
          <w:color w:val="auto"/>
          <w:sz w:val="24"/>
        </w:rPr>
      </w:pPr>
      <w:r>
        <w:rPr>
          <w:rFonts w:ascii="仿宋" w:hAnsi="仿宋" w:eastAsia="仿宋"/>
          <w:b/>
          <w:color w:val="auto"/>
          <w:sz w:val="24"/>
        </w:rPr>
        <w:t xml:space="preserve">1.3 </w:t>
      </w:r>
      <w:r>
        <w:rPr>
          <w:rFonts w:hint="eastAsia" w:ascii="仿宋" w:hAnsi="仿宋" w:eastAsia="仿宋"/>
          <w:b/>
          <w:color w:val="auto"/>
          <w:sz w:val="24"/>
        </w:rPr>
        <w:t>价款</w:t>
      </w:r>
      <w:bookmarkEnd w:id="50"/>
      <w:bookmarkEnd w:id="51"/>
      <w:bookmarkEnd w:id="52"/>
    </w:p>
    <w:p w14:paraId="7AB893EA">
      <w:pPr>
        <w:pStyle w:val="61"/>
        <w:spacing w:before="0" w:beforeAutospacing="0" w:after="0" w:afterAutospacing="0" w:line="360" w:lineRule="auto"/>
        <w:ind w:firstLine="480"/>
        <w:rPr>
          <w:rFonts w:ascii="仿宋" w:hAnsi="仿宋" w:eastAsia="仿宋" w:cs="Times New Roman"/>
          <w:color w:val="auto"/>
        </w:rPr>
      </w:pPr>
      <w:bookmarkStart w:id="53" w:name="_Toc1814"/>
      <w:bookmarkStart w:id="54" w:name="_Toc22618"/>
      <w:bookmarkStart w:id="55" w:name="_Toc10340"/>
      <w:r>
        <w:rPr>
          <w:rFonts w:hint="eastAsia" w:ascii="仿宋" w:hAnsi="仿宋" w:eastAsia="仿宋" w:cs="Times New Roman"/>
          <w:color w:val="auto"/>
        </w:rPr>
        <w:t>1)本合同报价为综合单价：</w:t>
      </w:r>
      <w:r>
        <w:rPr>
          <w:rFonts w:hint="eastAsia" w:ascii="仿宋" w:hAnsi="仿宋" w:eastAsia="仿宋" w:cs="Times New Roman"/>
          <w:color w:val="auto"/>
          <w:u w:val="single"/>
        </w:rPr>
        <w:t xml:space="preserve">     </w:t>
      </w:r>
      <w:r>
        <w:rPr>
          <w:rFonts w:hint="eastAsia" w:ascii="仿宋" w:hAnsi="仿宋" w:eastAsia="仿宋" w:cs="Times New Roman"/>
          <w:color w:val="auto"/>
        </w:rPr>
        <w:t>（元/吨）。清理重量实现两次过磅，即甲方定点公平秤过磅一次，送定点加工企业再过磅一次。结算重量以两次过磅的低值为准（提供甲方定点公平秤称重点与加工企业过磅单据及电子小票）。为防止疫木流失，两次过磅重量不得超过有效误差范围（≤200公斤），否则本车次重量作废处理，不计入重量结算。</w:t>
      </w:r>
    </w:p>
    <w:p w14:paraId="469FE173">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2)项目资金结算：本年度集中清理时段产生的资金、本年度清理整改时段产生的资金与本年度</w:t>
      </w:r>
      <w:r>
        <w:rPr>
          <w:rFonts w:hint="eastAsia" w:ascii="仿宋" w:hAnsi="仿宋" w:eastAsia="仿宋" w:cs="Times New Roman"/>
          <w:color w:val="auto"/>
          <w:lang w:eastAsia="zh-CN"/>
        </w:rPr>
        <w:t>即现即清</w:t>
      </w:r>
      <w:r>
        <w:rPr>
          <w:rFonts w:hint="eastAsia" w:ascii="仿宋" w:hAnsi="仿宋" w:eastAsia="仿宋" w:cs="Times New Roman"/>
          <w:color w:val="auto"/>
        </w:rPr>
        <w:t>时段产生的资金之和为项目结算资金。集中清理</w:t>
      </w:r>
      <w:r>
        <w:rPr>
          <w:rFonts w:hint="eastAsia" w:ascii="仿宋" w:hAnsi="仿宋" w:eastAsia="仿宋" w:cs="Times New Roman"/>
          <w:color w:val="auto"/>
          <w:lang w:eastAsia="zh-CN"/>
        </w:rPr>
        <w:t>时</w:t>
      </w:r>
      <w:r>
        <w:rPr>
          <w:rFonts w:hint="eastAsia" w:ascii="仿宋" w:hAnsi="仿宋" w:eastAsia="仿宋" w:cs="Times New Roman"/>
          <w:color w:val="auto"/>
        </w:rPr>
        <w:t>段补助单价为中标单价</w:t>
      </w:r>
      <w:r>
        <w:rPr>
          <w:rFonts w:hint="eastAsia" w:ascii="仿宋" w:hAnsi="仿宋" w:eastAsia="仿宋" w:cs="Times New Roman"/>
          <w:color w:val="auto"/>
          <w:u w:val="single"/>
        </w:rPr>
        <w:t xml:space="preserve">     </w:t>
      </w:r>
      <w:r>
        <w:rPr>
          <w:rFonts w:hint="eastAsia" w:ascii="仿宋" w:hAnsi="仿宋" w:eastAsia="仿宋" w:cs="Times New Roman"/>
          <w:color w:val="auto"/>
        </w:rPr>
        <w:t>（元/吨）；清理整改</w:t>
      </w:r>
      <w:r>
        <w:rPr>
          <w:rFonts w:hint="eastAsia" w:ascii="仿宋" w:hAnsi="仿宋" w:eastAsia="仿宋" w:cs="Times New Roman"/>
          <w:color w:val="auto"/>
          <w:lang w:eastAsia="zh-CN"/>
        </w:rPr>
        <w:t>时</w:t>
      </w:r>
      <w:r>
        <w:rPr>
          <w:rFonts w:hint="eastAsia" w:ascii="仿宋" w:hAnsi="仿宋" w:eastAsia="仿宋" w:cs="Times New Roman"/>
          <w:color w:val="auto"/>
        </w:rPr>
        <w:t>段补助单价为中标单价下</w:t>
      </w:r>
      <w:r>
        <w:rPr>
          <w:rFonts w:hint="eastAsia" w:ascii="仿宋" w:hAnsi="仿宋" w:eastAsia="仿宋" w:cs="Times New Roman"/>
          <w:color w:val="auto"/>
          <w:highlight w:val="none"/>
        </w:rPr>
        <w:t>浮</w:t>
      </w:r>
      <w:r>
        <w:rPr>
          <w:rFonts w:hint="eastAsia" w:ascii="仿宋" w:hAnsi="仿宋" w:eastAsia="仿宋" w:cs="Times New Roman"/>
          <w:color w:val="auto"/>
          <w:highlight w:val="none"/>
          <w:lang w:val="en-US" w:eastAsia="zh-CN"/>
        </w:rPr>
        <w:t>5</w:t>
      </w:r>
      <w:r>
        <w:rPr>
          <w:rFonts w:hint="eastAsia" w:ascii="仿宋" w:hAnsi="仿宋" w:eastAsia="仿宋" w:cs="Times New Roman"/>
          <w:color w:val="auto"/>
        </w:rPr>
        <w:t>个点</w:t>
      </w:r>
      <w:r>
        <w:rPr>
          <w:rFonts w:hint="eastAsia" w:ascii="仿宋" w:hAnsi="仿宋" w:eastAsia="仿宋" w:cs="Times New Roman"/>
          <w:color w:val="auto"/>
          <w:u w:val="single"/>
        </w:rPr>
        <w:t xml:space="preserve">    </w:t>
      </w:r>
      <w:r>
        <w:rPr>
          <w:rFonts w:hint="eastAsia" w:ascii="仿宋" w:hAnsi="仿宋" w:eastAsia="仿宋" w:cs="Times New Roman"/>
          <w:color w:val="auto"/>
        </w:rPr>
        <w:t>（元/吨）；</w:t>
      </w:r>
      <w:r>
        <w:rPr>
          <w:rFonts w:hint="eastAsia" w:ascii="仿宋" w:hAnsi="仿宋" w:eastAsia="仿宋" w:cs="Times New Roman"/>
          <w:color w:val="auto"/>
          <w:lang w:eastAsia="zh-CN"/>
        </w:rPr>
        <w:t>即现即清时</w:t>
      </w:r>
      <w:r>
        <w:rPr>
          <w:rFonts w:hint="eastAsia" w:ascii="仿宋" w:hAnsi="仿宋" w:eastAsia="仿宋" w:cs="Times New Roman"/>
          <w:color w:val="auto"/>
        </w:rPr>
        <w:t>段补助单价为中标单价下</w:t>
      </w:r>
      <w:r>
        <w:rPr>
          <w:rFonts w:hint="eastAsia" w:ascii="仿宋" w:hAnsi="仿宋" w:eastAsia="仿宋" w:cs="Times New Roman"/>
          <w:color w:val="auto"/>
          <w:highlight w:val="none"/>
        </w:rPr>
        <w:t>浮</w:t>
      </w:r>
      <w:r>
        <w:rPr>
          <w:rFonts w:hint="eastAsia" w:ascii="仿宋" w:hAnsi="仿宋" w:eastAsia="仿宋" w:cs="Times New Roman"/>
          <w:color w:val="auto"/>
          <w:highlight w:val="none"/>
          <w:lang w:val="en-US" w:eastAsia="zh-CN"/>
        </w:rPr>
        <w:t>8</w:t>
      </w:r>
      <w:r>
        <w:rPr>
          <w:rFonts w:hint="eastAsia" w:ascii="仿宋" w:hAnsi="仿宋" w:eastAsia="仿宋" w:cs="Times New Roman"/>
          <w:color w:val="auto"/>
        </w:rPr>
        <w:t>个点</w:t>
      </w:r>
      <w:r>
        <w:rPr>
          <w:rFonts w:hint="eastAsia" w:ascii="仿宋" w:hAnsi="仿宋" w:eastAsia="仿宋" w:cs="Times New Roman"/>
          <w:color w:val="auto"/>
          <w:u w:val="single"/>
        </w:rPr>
        <w:t xml:space="preserve">    </w:t>
      </w:r>
      <w:r>
        <w:rPr>
          <w:rFonts w:hint="eastAsia" w:ascii="仿宋" w:hAnsi="仿宋" w:eastAsia="仿宋" w:cs="Times New Roman"/>
          <w:color w:val="auto"/>
        </w:rPr>
        <w:t>（元/吨）。</w:t>
      </w:r>
    </w:p>
    <w:p w14:paraId="13C28FF5">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3)最终结算资金=三个清理时段有效误差内两次过磅重量数值的低值（换算成吨）×三个清理时段对应单价（元/吨) ×合格率（按面积计算合格率）</w:t>
      </w:r>
    </w:p>
    <w:p w14:paraId="705BDDC0">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4）投标报价是履行合同的最终价格，报价采用综合单价（除人工费用外，还应包括本次项目实施所需的设备及物资、运费、装卸费、税费、利润、采伐监管费、保险费、政策性文件规定及合同包含的所有风险、责任等全部费用。政策性文件规定及合同包含的所有风险、责任等各项应有费用均应考虑在内。结算时由成交单位开具正式发票。投标人在报价时应充分考虑各种风险，除合同条款规定的内容外，价格将不予调整。</w:t>
      </w:r>
    </w:p>
    <w:p w14:paraId="5695FEB2">
      <w:pPr>
        <w:spacing w:line="560" w:lineRule="exact"/>
        <w:ind w:firstLine="482" w:firstLineChars="200"/>
        <w:outlineLvl w:val="0"/>
        <w:rPr>
          <w:rFonts w:ascii="仿宋" w:hAnsi="仿宋" w:eastAsia="仿宋"/>
          <w:b/>
          <w:color w:val="auto"/>
          <w:sz w:val="24"/>
        </w:rPr>
      </w:pPr>
      <w:r>
        <w:rPr>
          <w:rFonts w:ascii="仿宋" w:hAnsi="仿宋" w:eastAsia="仿宋"/>
          <w:b/>
          <w:color w:val="auto"/>
          <w:sz w:val="24"/>
        </w:rPr>
        <w:t xml:space="preserve">1.4 </w:t>
      </w:r>
      <w:r>
        <w:rPr>
          <w:rFonts w:hint="eastAsia" w:ascii="仿宋" w:hAnsi="仿宋" w:eastAsia="仿宋"/>
          <w:b/>
          <w:color w:val="auto"/>
          <w:sz w:val="24"/>
        </w:rPr>
        <w:t>付款</w:t>
      </w:r>
      <w:bookmarkEnd w:id="53"/>
      <w:bookmarkEnd w:id="54"/>
      <w:bookmarkEnd w:id="55"/>
      <w:r>
        <w:rPr>
          <w:rFonts w:hint="eastAsia" w:ascii="仿宋" w:hAnsi="仿宋" w:eastAsia="仿宋"/>
          <w:b/>
          <w:color w:val="auto"/>
          <w:sz w:val="24"/>
        </w:rPr>
        <w:t>方式、时间和条件</w:t>
      </w:r>
    </w:p>
    <w:p w14:paraId="0721F3A7">
      <w:pPr>
        <w:pStyle w:val="61"/>
        <w:spacing w:before="0" w:beforeAutospacing="0" w:after="0" w:afterAutospacing="0" w:line="360" w:lineRule="auto"/>
        <w:ind w:firstLine="480"/>
        <w:rPr>
          <w:rFonts w:ascii="仿宋" w:hAnsi="仿宋" w:eastAsia="仿宋" w:cs="Times New Roman"/>
          <w:color w:val="auto"/>
        </w:rPr>
      </w:pPr>
      <w:r>
        <w:rPr>
          <w:rFonts w:ascii="仿宋" w:hAnsi="仿宋" w:eastAsia="仿宋" w:cs="Times New Roman"/>
          <w:color w:val="auto"/>
        </w:rPr>
        <w:t>1.4.1</w:t>
      </w:r>
      <w:r>
        <w:rPr>
          <w:rFonts w:hint="eastAsia" w:ascii="仿宋" w:hAnsi="仿宋" w:eastAsia="仿宋" w:cs="Times New Roman"/>
          <w:color w:val="auto"/>
        </w:rPr>
        <w:t>甲方应严格履行合同，及时组织验收，验收合格后及时将合同款支付完毕。对于满足合同约定支付条件的，甲方自收到发票后7</w:t>
      </w:r>
      <w:r>
        <w:rPr>
          <w:rFonts w:ascii="仿宋" w:hAnsi="仿宋" w:eastAsia="仿宋" w:cs="Times New Roman"/>
          <w:color w:val="auto"/>
        </w:rPr>
        <w:t>个工作日内将资金支付到合同约定的乙方账户，甲方不得以机构变动、人员更替、政策调整、单位放假等为由延迟付款。</w:t>
      </w:r>
    </w:p>
    <w:p w14:paraId="592F1544">
      <w:pPr>
        <w:pStyle w:val="61"/>
        <w:spacing w:before="0" w:beforeAutospacing="0" w:after="0" w:afterAutospacing="0" w:line="360" w:lineRule="auto"/>
        <w:ind w:firstLine="480"/>
        <w:rPr>
          <w:rFonts w:ascii="仿宋" w:hAnsi="仿宋" w:eastAsia="仿宋" w:cs="Times New Roman"/>
          <w:color w:val="auto"/>
        </w:rPr>
      </w:pPr>
      <w:r>
        <w:rPr>
          <w:rFonts w:ascii="仿宋" w:hAnsi="仿宋" w:eastAsia="仿宋" w:cs="Times New Roman"/>
          <w:color w:val="auto"/>
        </w:rPr>
        <w:t>1.4.2甲方可以根据项目特点、乙方信用等实际情况提高预付款比例，最高预付比例</w:t>
      </w:r>
      <w:r>
        <w:rPr>
          <w:rFonts w:hint="eastAsia" w:ascii="仿宋" w:hAnsi="仿宋" w:eastAsia="仿宋" w:cs="Times New Roman"/>
          <w:color w:val="auto"/>
        </w:rPr>
        <w:t>不高于7</w:t>
      </w:r>
      <w:r>
        <w:rPr>
          <w:rFonts w:ascii="仿宋" w:hAnsi="仿宋" w:eastAsia="仿宋" w:cs="Times New Roman"/>
          <w:color w:val="auto"/>
        </w:rPr>
        <w:t>0%。</w:t>
      </w:r>
      <w:r>
        <w:rPr>
          <w:rFonts w:hint="eastAsia" w:ascii="仿宋" w:hAnsi="仿宋" w:eastAsia="仿宋" w:cs="Times New Roman"/>
          <w:color w:val="auto"/>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03B69B9">
      <w:pPr>
        <w:spacing w:line="560" w:lineRule="exact"/>
        <w:ind w:firstLine="482" w:firstLineChars="200"/>
        <w:outlineLvl w:val="0"/>
        <w:rPr>
          <w:rFonts w:ascii="仿宋" w:hAnsi="仿宋" w:eastAsia="仿宋"/>
          <w:b/>
          <w:color w:val="auto"/>
          <w:sz w:val="24"/>
        </w:rPr>
      </w:pPr>
      <w:r>
        <w:rPr>
          <w:rFonts w:ascii="仿宋" w:hAnsi="仿宋" w:eastAsia="仿宋"/>
          <w:b/>
          <w:color w:val="auto"/>
          <w:sz w:val="24"/>
        </w:rPr>
        <w:t>1.4.</w:t>
      </w:r>
      <w:r>
        <w:rPr>
          <w:rFonts w:hint="eastAsia" w:ascii="仿宋" w:hAnsi="仿宋" w:eastAsia="仿宋"/>
          <w:b/>
          <w:color w:val="auto"/>
          <w:sz w:val="24"/>
        </w:rPr>
        <w:t>3</w:t>
      </w:r>
      <w:r>
        <w:rPr>
          <w:rFonts w:ascii="仿宋" w:hAnsi="仿宋" w:eastAsia="仿宋"/>
          <w:b/>
          <w:color w:val="auto"/>
          <w:sz w:val="24"/>
        </w:rPr>
        <w:t>资金支付的方式、时间和条件</w:t>
      </w:r>
      <w:r>
        <w:rPr>
          <w:rFonts w:hint="eastAsia" w:ascii="仿宋" w:hAnsi="仿宋" w:eastAsia="仿宋"/>
          <w:b/>
          <w:color w:val="auto"/>
          <w:sz w:val="24"/>
        </w:rPr>
        <w:t>：</w:t>
      </w:r>
    </w:p>
    <w:p w14:paraId="32D9A013">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合同生效后7个工作日内由采购人支付合同金额的30%作为项目的预付款；在项目完工并经由市松材线虫病防治指挥部办公室委托的第三方单位进行核验，市松材线虫病防治指挥部办公室进行核查，按</w:t>
      </w:r>
      <w:r>
        <w:rPr>
          <w:rFonts w:hint="eastAsia" w:ascii="仿宋" w:hAnsi="仿宋" w:eastAsia="仿宋" w:cs="Times New Roman"/>
          <w:color w:val="auto"/>
          <w:lang w:eastAsia="zh-CN"/>
        </w:rPr>
        <w:t>质量</w:t>
      </w:r>
      <w:r>
        <w:rPr>
          <w:rFonts w:hint="eastAsia" w:ascii="仿宋" w:hAnsi="仿宋" w:eastAsia="仿宋" w:cs="Times New Roman"/>
          <w:color w:val="auto"/>
        </w:rPr>
        <w:t>合格率，结合实际清理重量，由财政局和林业局统一支付剩余合同最终结算金额；中标方根据支付金额提供正规税务发票。</w:t>
      </w:r>
    </w:p>
    <w:p w14:paraId="3C59850E">
      <w:pPr>
        <w:ind w:firstLine="487" w:firstLineChars="202"/>
        <w:rPr>
          <w:rFonts w:ascii="仿宋" w:hAnsi="仿宋" w:eastAsia="仿宋"/>
          <w:b/>
          <w:color w:val="auto"/>
          <w:sz w:val="24"/>
        </w:rPr>
      </w:pPr>
      <w:r>
        <w:rPr>
          <w:rFonts w:hint="eastAsia" w:ascii="仿宋" w:hAnsi="仿宋" w:eastAsia="仿宋"/>
          <w:b/>
          <w:color w:val="auto"/>
          <w:sz w:val="24"/>
        </w:rPr>
        <w:t>1.4.4履约保证金：</w:t>
      </w:r>
    </w:p>
    <w:p w14:paraId="1C0FE70B">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（1）中标人按要求签订合同后缴于用户单位支付方式为保函或汇款(保函可以在“政采云”平台线上申请)，履约保证金为中标价的1%，（无息）</w:t>
      </w:r>
    </w:p>
    <w:p w14:paraId="4D01A69A">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（2）签订合同后，如中标人不按双方合同约定履约，则没收其全部履约保证金，履约保证金不足以赔偿损失的，按实际损失赔偿。</w:t>
      </w:r>
    </w:p>
    <w:p w14:paraId="2505F598">
      <w:pPr>
        <w:pStyle w:val="61"/>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rPr>
        <w:t>（3）履约保证金1%在项目验收结束后十五日内退还；</w:t>
      </w:r>
    </w:p>
    <w:p w14:paraId="1A1006B1">
      <w:pPr>
        <w:spacing w:line="560" w:lineRule="exact"/>
        <w:ind w:firstLine="482" w:firstLineChars="200"/>
        <w:outlineLvl w:val="0"/>
        <w:rPr>
          <w:rFonts w:ascii="仿宋" w:hAnsi="仿宋" w:eastAsia="仿宋"/>
          <w:b/>
          <w:color w:val="auto"/>
          <w:sz w:val="24"/>
        </w:rPr>
      </w:pPr>
      <w:bookmarkStart w:id="56" w:name="_Toc19304"/>
      <w:bookmarkStart w:id="57" w:name="_Toc32071"/>
      <w:bookmarkStart w:id="58" w:name="_Toc2846"/>
      <w:r>
        <w:rPr>
          <w:rFonts w:ascii="仿宋" w:hAnsi="仿宋" w:eastAsia="仿宋"/>
          <w:b/>
          <w:color w:val="auto"/>
          <w:sz w:val="24"/>
        </w:rPr>
        <w:t xml:space="preserve">1.5 </w:t>
      </w:r>
      <w:r>
        <w:rPr>
          <w:rFonts w:hint="eastAsia" w:ascii="仿宋" w:hAnsi="仿宋" w:eastAsia="仿宋"/>
          <w:b/>
          <w:color w:val="auto"/>
          <w:sz w:val="24"/>
        </w:rPr>
        <w:t>货物交付期限、地点和方式</w:t>
      </w:r>
      <w:bookmarkEnd w:id="56"/>
      <w:bookmarkEnd w:id="57"/>
      <w:bookmarkEnd w:id="58"/>
    </w:p>
    <w:p w14:paraId="1D44F8AC">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1.5.1 </w:t>
      </w:r>
      <w:r>
        <w:rPr>
          <w:rFonts w:hint="eastAsia" w:ascii="仿宋" w:hAnsi="仿宋" w:eastAsia="仿宋"/>
          <w:color w:val="auto"/>
          <w:sz w:val="24"/>
        </w:rPr>
        <w:t>交付期限：</w:t>
      </w:r>
      <w:r>
        <w:rPr>
          <w:rFonts w:ascii="仿宋" w:hAnsi="仿宋" w:eastAsia="仿宋"/>
          <w:color w:val="auto"/>
          <w:sz w:val="24"/>
        </w:rPr>
        <w:t>详见</w:t>
      </w:r>
      <w:r>
        <w:rPr>
          <w:rFonts w:hint="eastAsia" w:ascii="仿宋" w:hAnsi="仿宋" w:eastAsia="仿宋"/>
          <w:b/>
          <w:i/>
          <w:color w:val="auto"/>
          <w:sz w:val="24"/>
          <w:u w:val="single"/>
        </w:rPr>
        <w:t>签订合同生效后起至202</w:t>
      </w:r>
      <w:r>
        <w:rPr>
          <w:rFonts w:hint="eastAsia" w:ascii="仿宋" w:hAnsi="仿宋" w:eastAsia="仿宋"/>
          <w:b/>
          <w:i/>
          <w:color w:val="auto"/>
          <w:sz w:val="24"/>
          <w:u w:val="single"/>
          <w:lang w:val="en-US" w:eastAsia="zh-CN"/>
        </w:rPr>
        <w:t>4</w:t>
      </w:r>
      <w:r>
        <w:rPr>
          <w:rFonts w:hint="eastAsia" w:ascii="仿宋" w:hAnsi="仿宋" w:eastAsia="仿宋"/>
          <w:b/>
          <w:i/>
          <w:color w:val="auto"/>
          <w:sz w:val="24"/>
          <w:u w:val="single"/>
        </w:rPr>
        <w:t>年9月底前完成</w:t>
      </w:r>
      <w:r>
        <w:rPr>
          <w:rFonts w:hint="eastAsia" w:ascii="仿宋" w:hAnsi="仿宋" w:eastAsia="仿宋"/>
          <w:color w:val="auto"/>
          <w:sz w:val="24"/>
        </w:rPr>
        <w:t>；</w:t>
      </w:r>
    </w:p>
    <w:p w14:paraId="04E1416D">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1.5.2 </w:t>
      </w:r>
      <w:r>
        <w:rPr>
          <w:rFonts w:hint="eastAsia" w:ascii="仿宋" w:hAnsi="仿宋" w:eastAsia="仿宋"/>
          <w:color w:val="auto"/>
          <w:sz w:val="24"/>
        </w:rPr>
        <w:t>交付地点：</w:t>
      </w:r>
      <w:r>
        <w:rPr>
          <w:rFonts w:hint="eastAsia" w:ascii="仿宋" w:hAnsi="仿宋" w:eastAsia="仿宋"/>
          <w:b/>
          <w:i/>
          <w:color w:val="auto"/>
          <w:sz w:val="24"/>
          <w:u w:val="single"/>
        </w:rPr>
        <w:t>招标文件招标需求条款</w:t>
      </w:r>
      <w:r>
        <w:rPr>
          <w:rFonts w:hint="eastAsia" w:ascii="仿宋" w:hAnsi="仿宋" w:eastAsia="仿宋"/>
          <w:color w:val="auto"/>
          <w:sz w:val="24"/>
        </w:rPr>
        <w:t>；</w:t>
      </w:r>
    </w:p>
    <w:p w14:paraId="71F43B9D">
      <w:pPr>
        <w:spacing w:line="560" w:lineRule="exact"/>
        <w:ind w:firstLine="482" w:firstLineChars="200"/>
        <w:outlineLvl w:val="0"/>
        <w:rPr>
          <w:rFonts w:ascii="仿宋" w:hAnsi="仿宋" w:eastAsia="仿宋"/>
          <w:b/>
          <w:color w:val="auto"/>
          <w:sz w:val="24"/>
        </w:rPr>
      </w:pPr>
      <w:bookmarkStart w:id="59" w:name="_Toc27250"/>
      <w:bookmarkStart w:id="60" w:name="_Toc21423"/>
      <w:bookmarkStart w:id="61" w:name="_Toc19554"/>
      <w:r>
        <w:rPr>
          <w:rFonts w:ascii="仿宋" w:hAnsi="仿宋" w:eastAsia="仿宋"/>
          <w:b/>
          <w:color w:val="auto"/>
          <w:sz w:val="24"/>
        </w:rPr>
        <w:t xml:space="preserve">1.6 </w:t>
      </w:r>
      <w:r>
        <w:rPr>
          <w:rFonts w:hint="eastAsia" w:ascii="仿宋" w:hAnsi="仿宋" w:eastAsia="仿宋"/>
          <w:b/>
          <w:color w:val="auto"/>
          <w:sz w:val="24"/>
        </w:rPr>
        <w:t>违约责任</w:t>
      </w:r>
      <w:bookmarkEnd w:id="59"/>
      <w:bookmarkEnd w:id="60"/>
      <w:bookmarkEnd w:id="61"/>
    </w:p>
    <w:p w14:paraId="7358E2C6">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14:paraId="7D97E4D5">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14:paraId="24575100">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9E1051">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917DD39">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CC1491F">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3A5C442D">
      <w:pPr>
        <w:spacing w:line="560" w:lineRule="exact"/>
        <w:ind w:right="-420" w:rightChars="-200" w:firstLine="424" w:firstLineChars="177"/>
        <w:rPr>
          <w:rFonts w:ascii="仿宋" w:hAnsi="仿宋" w:eastAsia="仿宋"/>
          <w:color w:val="auto"/>
          <w:sz w:val="24"/>
        </w:rPr>
      </w:pPr>
      <w:r>
        <w:rPr>
          <w:rFonts w:hint="eastAsia" w:ascii="仿宋" w:hAnsi="仿宋" w:eastAsia="仿宋"/>
          <w:color w:val="auto"/>
          <w:sz w:val="24"/>
        </w:rPr>
        <w:t>1.6.7违约责任</w:t>
      </w:r>
      <w:r>
        <w:rPr>
          <w:rFonts w:hint="eastAsia" w:ascii="仿宋" w:hAnsi="仿宋" w:eastAsia="仿宋"/>
          <w:b/>
          <w:i/>
          <w:color w:val="auto"/>
          <w:sz w:val="24"/>
          <w:u w:val="single"/>
        </w:rPr>
        <w:t>合同专用条款</w:t>
      </w:r>
      <w:r>
        <w:rPr>
          <w:rFonts w:hint="eastAsia" w:ascii="仿宋" w:hAnsi="仿宋" w:eastAsia="仿宋"/>
          <w:color w:val="auto"/>
          <w:sz w:val="24"/>
        </w:rPr>
        <w:t>另有约定的，从其约定。</w:t>
      </w:r>
    </w:p>
    <w:p w14:paraId="1D488209">
      <w:pPr>
        <w:spacing w:line="560" w:lineRule="exact"/>
        <w:ind w:firstLine="482" w:firstLineChars="200"/>
        <w:outlineLvl w:val="0"/>
        <w:rPr>
          <w:rFonts w:ascii="仿宋" w:hAnsi="仿宋" w:eastAsia="仿宋"/>
          <w:b/>
          <w:color w:val="auto"/>
          <w:sz w:val="24"/>
        </w:rPr>
      </w:pPr>
      <w:r>
        <w:rPr>
          <w:rFonts w:hint="eastAsia" w:ascii="仿宋" w:hAnsi="仿宋" w:eastAsia="仿宋"/>
          <w:b/>
          <w:color w:val="auto"/>
          <w:sz w:val="24"/>
        </w:rPr>
        <w:t>1.7</w:t>
      </w:r>
      <w:r>
        <w:rPr>
          <w:rFonts w:ascii="仿宋" w:hAnsi="仿宋" w:eastAsia="仿宋"/>
          <w:b/>
          <w:color w:val="auto"/>
          <w:sz w:val="24"/>
        </w:rPr>
        <w:t>检验和验收</w:t>
      </w:r>
    </w:p>
    <w:p w14:paraId="5AC84FFB">
      <w:pPr>
        <w:spacing w:line="560" w:lineRule="exact"/>
        <w:ind w:firstLine="480" w:firstLineChars="200"/>
        <w:outlineLvl w:val="0"/>
        <w:rPr>
          <w:rFonts w:ascii="仿宋" w:hAnsi="仿宋" w:eastAsia="仿宋"/>
          <w:color w:val="auto"/>
          <w:sz w:val="24"/>
        </w:rPr>
      </w:pPr>
      <w:bookmarkStart w:id="62" w:name="_Toc15583"/>
      <w:bookmarkStart w:id="63" w:name="_Toc16021"/>
      <w:bookmarkStart w:id="64" w:name="_Toc28375"/>
      <w:r>
        <w:rPr>
          <w:rFonts w:hint="eastAsia" w:ascii="仿宋" w:hAnsi="仿宋" w:eastAsia="仿宋"/>
          <w:color w:val="auto"/>
          <w:sz w:val="24"/>
          <w:lang w:eastAsia="zh-CN"/>
        </w:rPr>
        <w:t>按</w:t>
      </w:r>
      <w:r>
        <w:rPr>
          <w:rFonts w:hint="eastAsia" w:ascii="仿宋" w:hAnsi="仿宋" w:eastAsia="仿宋"/>
          <w:color w:val="auto"/>
          <w:sz w:val="24"/>
        </w:rPr>
        <w:t>《浙江省松材线虫病防治条例》、《松材线虫病疫区和疫木管理办法》</w:t>
      </w:r>
      <w:r>
        <w:rPr>
          <w:rFonts w:hint="eastAsia" w:ascii="仿宋" w:hAnsi="仿宋" w:eastAsia="仿宋"/>
          <w:color w:val="auto"/>
          <w:sz w:val="24"/>
          <w:lang w:eastAsia="zh-CN"/>
        </w:rPr>
        <w:t>、</w:t>
      </w:r>
      <w:r>
        <w:rPr>
          <w:rFonts w:hint="eastAsia" w:ascii="仿宋" w:hAnsi="仿宋" w:eastAsia="仿宋" w:cs="Times New Roman"/>
          <w:color w:val="auto"/>
          <w:sz w:val="24"/>
        </w:rPr>
        <w:t>《松材线虫病</w:t>
      </w:r>
      <w:r>
        <w:rPr>
          <w:rFonts w:hint="eastAsia" w:ascii="仿宋" w:hAnsi="仿宋" w:eastAsia="仿宋" w:cs="Times New Roman"/>
          <w:color w:val="auto"/>
          <w:sz w:val="24"/>
          <w:lang w:eastAsia="zh-CN"/>
        </w:rPr>
        <w:t>防治技术方案（</w:t>
      </w:r>
      <w:r>
        <w:rPr>
          <w:rFonts w:hint="eastAsia" w:ascii="仿宋" w:hAnsi="仿宋" w:eastAsia="仿宋" w:cs="Times New Roman"/>
          <w:color w:val="auto"/>
          <w:sz w:val="24"/>
          <w:lang w:val="en-US" w:eastAsia="zh-CN"/>
        </w:rPr>
        <w:t>2022年版</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w:t>
      </w:r>
      <w:r>
        <w:rPr>
          <w:rFonts w:hint="eastAsia" w:ascii="仿宋" w:hAnsi="仿宋" w:eastAsia="仿宋" w:cs="Times New Roman"/>
          <w:color w:val="auto"/>
          <w:sz w:val="24"/>
          <w:lang w:val="en-US" w:eastAsia="zh-CN"/>
        </w:rPr>
        <w:t>(</w:t>
      </w:r>
      <w:r>
        <w:rPr>
          <w:rFonts w:hint="eastAsia" w:ascii="仿宋" w:hAnsi="仿宋" w:eastAsia="仿宋" w:cs="Times New Roman"/>
          <w:color w:val="auto"/>
          <w:sz w:val="24"/>
          <w:lang w:eastAsia="zh-CN"/>
        </w:rPr>
        <w:t>林生发</w:t>
      </w:r>
      <w:r>
        <w:rPr>
          <w:rFonts w:hint="eastAsia" w:ascii="仿宋" w:hAnsi="仿宋" w:eastAsia="仿宋" w:cs="Times New Roman"/>
          <w:color w:val="auto"/>
          <w:sz w:val="24"/>
          <w:lang w:val="en-US" w:eastAsia="zh-CN"/>
        </w:rPr>
        <w:t>〔2022〕94号)</w:t>
      </w:r>
      <w:r>
        <w:rPr>
          <w:rFonts w:hint="eastAsia" w:ascii="仿宋" w:hAnsi="仿宋" w:eastAsia="仿宋"/>
          <w:color w:val="auto"/>
          <w:sz w:val="24"/>
        </w:rPr>
        <w:t>等有关法规和文件</w:t>
      </w:r>
      <w:r>
        <w:rPr>
          <w:rFonts w:hint="eastAsia" w:ascii="仿宋" w:hAnsi="仿宋" w:eastAsia="仿宋"/>
          <w:color w:val="auto"/>
          <w:sz w:val="24"/>
          <w:lang w:eastAsia="zh-CN"/>
        </w:rPr>
        <w:t>，</w:t>
      </w:r>
      <w:r>
        <w:rPr>
          <w:rFonts w:hint="eastAsia" w:ascii="仿宋" w:hAnsi="仿宋" w:eastAsia="仿宋"/>
          <w:color w:val="auto"/>
          <w:sz w:val="24"/>
        </w:rPr>
        <w:t>对</w:t>
      </w:r>
      <w:r>
        <w:rPr>
          <w:rFonts w:hint="eastAsia" w:ascii="仿宋" w:hAnsi="仿宋" w:eastAsia="仿宋"/>
          <w:color w:val="auto"/>
          <w:sz w:val="24"/>
          <w:lang w:eastAsia="zh-CN"/>
        </w:rPr>
        <w:t>枯</w:t>
      </w:r>
      <w:r>
        <w:rPr>
          <w:rFonts w:hint="eastAsia" w:ascii="仿宋" w:hAnsi="仿宋" w:eastAsia="仿宋"/>
          <w:color w:val="auto"/>
          <w:sz w:val="24"/>
        </w:rPr>
        <w:t>死松树的清理进行验收。</w:t>
      </w:r>
    </w:p>
    <w:p w14:paraId="069C15AB">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rPr>
        <w:t>1．验收程序</w:t>
      </w:r>
    </w:p>
    <w:p w14:paraId="071318DB">
      <w:pPr>
        <w:spacing w:line="560" w:lineRule="exact"/>
        <w:ind w:firstLine="480" w:firstLineChars="200"/>
        <w:outlineLvl w:val="0"/>
        <w:rPr>
          <w:color w:val="auto"/>
        </w:rPr>
      </w:pPr>
      <w:r>
        <w:rPr>
          <w:rFonts w:hint="eastAsia" w:ascii="仿宋" w:hAnsi="仿宋" w:eastAsia="仿宋"/>
          <w:color w:val="auto"/>
          <w:sz w:val="24"/>
        </w:rPr>
        <w:t>作业片区清理完成后，施工单位先进行自检，报镇乡街道核查，核查合格后申请市松材线虫病防治指挥部办公室委托的第三方单位进行核验，验收不合格的，按</w:t>
      </w:r>
      <w:r>
        <w:rPr>
          <w:rFonts w:hint="eastAsia" w:ascii="仿宋" w:hAnsi="仿宋" w:eastAsia="仿宋"/>
          <w:color w:val="auto"/>
          <w:sz w:val="24"/>
          <w:lang w:eastAsia="zh-CN"/>
        </w:rPr>
        <w:t>合格率</w:t>
      </w:r>
      <w:r>
        <w:rPr>
          <w:rFonts w:hint="eastAsia" w:ascii="仿宋" w:hAnsi="仿宋" w:eastAsia="仿宋"/>
          <w:color w:val="auto"/>
          <w:sz w:val="24"/>
        </w:rPr>
        <w:t>百分比，</w:t>
      </w:r>
      <w:r>
        <w:rPr>
          <w:rFonts w:hint="eastAsia" w:ascii="仿宋" w:hAnsi="仿宋" w:eastAsia="仿宋"/>
          <w:color w:val="auto"/>
          <w:sz w:val="24"/>
          <w:lang w:eastAsia="zh-CN"/>
        </w:rPr>
        <w:t>进行</w:t>
      </w:r>
      <w:r>
        <w:rPr>
          <w:rFonts w:hint="eastAsia" w:ascii="仿宋" w:hAnsi="仿宋" w:eastAsia="仿宋"/>
          <w:color w:val="auto"/>
          <w:sz w:val="24"/>
        </w:rPr>
        <w:t>补助</w:t>
      </w:r>
      <w:r>
        <w:rPr>
          <w:rFonts w:hint="eastAsia" w:ascii="仿宋" w:hAnsi="仿宋" w:eastAsia="仿宋"/>
          <w:color w:val="auto"/>
          <w:sz w:val="24"/>
          <w:lang w:eastAsia="zh-CN"/>
        </w:rPr>
        <w:t>资金的结算</w:t>
      </w:r>
      <w:r>
        <w:rPr>
          <w:rFonts w:hint="eastAsia" w:ascii="仿宋" w:hAnsi="仿宋" w:eastAsia="仿宋"/>
          <w:color w:val="auto"/>
          <w:sz w:val="24"/>
        </w:rPr>
        <w:t>，清理质量合格</w:t>
      </w:r>
      <w:r>
        <w:rPr>
          <w:rFonts w:hint="eastAsia" w:ascii="仿宋" w:hAnsi="仿宋" w:eastAsia="仿宋"/>
          <w:color w:val="auto"/>
          <w:sz w:val="24"/>
          <w:lang w:eastAsia="zh-CN"/>
        </w:rPr>
        <w:t>率</w:t>
      </w:r>
      <w:r>
        <w:rPr>
          <w:rFonts w:hint="eastAsia" w:ascii="仿宋" w:hAnsi="仿宋" w:eastAsia="仿宋"/>
          <w:color w:val="auto"/>
          <w:sz w:val="24"/>
        </w:rPr>
        <w:t>低于</w:t>
      </w:r>
      <w:r>
        <w:rPr>
          <w:rFonts w:hint="eastAsia" w:ascii="仿宋" w:hAnsi="仿宋" w:eastAsia="仿宋"/>
          <w:color w:val="auto"/>
          <w:sz w:val="24"/>
          <w:lang w:val="en-US" w:eastAsia="zh-CN"/>
        </w:rPr>
        <w:t>7</w:t>
      </w:r>
      <w:r>
        <w:rPr>
          <w:rFonts w:hint="eastAsia" w:ascii="仿宋" w:hAnsi="仿宋" w:eastAsia="仿宋"/>
          <w:color w:val="auto"/>
          <w:sz w:val="24"/>
        </w:rPr>
        <w:t>0%的中标单位及项目负责人上报财政采购办列入黑名单。</w:t>
      </w:r>
    </w:p>
    <w:p w14:paraId="4BECC916">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rPr>
        <w:t>2．验收方法</w:t>
      </w:r>
    </w:p>
    <w:p w14:paraId="1AEF93C3">
      <w:pPr>
        <w:spacing w:line="560" w:lineRule="exact"/>
        <w:ind w:firstLine="480" w:firstLineChars="200"/>
        <w:outlineLvl w:val="0"/>
        <w:rPr>
          <w:rFonts w:hint="eastAsia" w:ascii="仿宋" w:hAnsi="仿宋" w:eastAsia="仿宋"/>
          <w:color w:val="auto"/>
          <w:sz w:val="24"/>
          <w:lang w:eastAsia="zh-CN"/>
        </w:rPr>
      </w:pPr>
      <w:r>
        <w:rPr>
          <w:rFonts w:hint="eastAsia" w:ascii="仿宋" w:hAnsi="仿宋" w:eastAsia="仿宋"/>
          <w:color w:val="auto"/>
          <w:sz w:val="24"/>
        </w:rPr>
        <w:t>按照枯死松树清理检查验收内容及标准对所有小班进行验收，踏查要求在可视范围内无枯死松木</w:t>
      </w:r>
      <w:r>
        <w:rPr>
          <w:rFonts w:hint="eastAsia" w:ascii="仿宋" w:hAnsi="仿宋" w:eastAsia="仿宋"/>
          <w:color w:val="auto"/>
          <w:sz w:val="24"/>
          <w:lang w:eastAsia="zh-CN"/>
        </w:rPr>
        <w:t>；并对“数字森防”</w:t>
      </w:r>
      <w:r>
        <w:rPr>
          <w:rFonts w:hint="eastAsia" w:ascii="仿宋" w:hAnsi="仿宋" w:eastAsia="仿宋"/>
          <w:color w:val="auto"/>
          <w:sz w:val="24"/>
          <w:lang w:val="en-US" w:eastAsia="zh-CN"/>
        </w:rPr>
        <w:t>APP内上传的数据真实性进行核查。</w:t>
      </w:r>
    </w:p>
    <w:p w14:paraId="54396144">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rPr>
        <w:t>3、枯死松树清理检查验收内容及标准</w:t>
      </w:r>
    </w:p>
    <w:p w14:paraId="1132E715">
      <w:pPr>
        <w:spacing w:line="560" w:lineRule="exact"/>
        <w:ind w:firstLine="480" w:firstLineChars="200"/>
        <w:outlineLvl w:val="0"/>
        <w:rPr>
          <w:rFonts w:hint="default" w:ascii="仿宋" w:hAnsi="仿宋" w:eastAsia="仿宋"/>
          <w:sz w:val="24"/>
          <w:lang w:val="en-US" w:eastAsia="zh-CN"/>
          <w:woUserID w:val="1"/>
        </w:rPr>
      </w:pPr>
      <w:r>
        <w:rPr>
          <w:rFonts w:hint="default" w:ascii="仿宋" w:hAnsi="仿宋" w:eastAsia="仿宋"/>
          <w:sz w:val="24"/>
          <w:lang w:val="en-US" w:eastAsia="zh-CN"/>
          <w:woUserID w:val="1"/>
        </w:rPr>
        <w:t>(1)整体状况：现场查看有无枯死松树遗留在清理现场，清点株数，验收按总分100分制计，每发现一处扣除 2分，扣完为止；</w:t>
      </w:r>
    </w:p>
    <w:p w14:paraId="6AADB119">
      <w:pPr>
        <w:spacing w:line="560" w:lineRule="exact"/>
        <w:ind w:firstLine="480" w:firstLineChars="200"/>
        <w:outlineLvl w:val="0"/>
        <w:rPr>
          <w:rFonts w:hint="default" w:ascii="仿宋" w:hAnsi="仿宋" w:eastAsia="仿宋"/>
          <w:sz w:val="24"/>
          <w:lang w:val="en-US" w:eastAsia="zh-CN"/>
          <w:woUserID w:val="1"/>
        </w:rPr>
      </w:pPr>
      <w:r>
        <w:rPr>
          <w:rFonts w:hint="default" w:ascii="仿宋" w:hAnsi="仿宋" w:eastAsia="仿宋"/>
          <w:sz w:val="24"/>
          <w:lang w:val="en-US" w:eastAsia="zh-CN"/>
          <w:woUserID w:val="1"/>
        </w:rPr>
        <w:t>(2)伐桩高度情况：实地检查山场伐桩高度情况，伐根高度（斜坡按上坡位计）是否在5cm以下，验收按总分100分制计，每发现一处扣除1分，扣完为止。</w:t>
      </w:r>
    </w:p>
    <w:p w14:paraId="0375AA80">
      <w:pPr>
        <w:spacing w:line="560" w:lineRule="exact"/>
        <w:ind w:firstLine="480" w:firstLineChars="200"/>
        <w:outlineLvl w:val="0"/>
        <w:rPr>
          <w:rFonts w:hint="default" w:ascii="仿宋" w:hAnsi="仿宋" w:eastAsia="仿宋"/>
          <w:sz w:val="24"/>
          <w:lang w:val="en-US" w:eastAsia="zh-CN"/>
          <w:woUserID w:val="1"/>
        </w:rPr>
      </w:pPr>
      <w:r>
        <w:rPr>
          <w:rFonts w:hint="default" w:ascii="仿宋" w:hAnsi="仿宋" w:eastAsia="仿宋"/>
          <w:sz w:val="24"/>
          <w:lang w:val="en-US" w:eastAsia="zh-CN"/>
          <w:woUserID w:val="1"/>
        </w:rPr>
        <w:t>(3)树头清理情况：实地检查山场枝桠清理残留情况，有无树干、树头、大的枝条残留，验收按总分100分制计，每发现一处扣除1分，扣完为止。</w:t>
      </w:r>
    </w:p>
    <w:p w14:paraId="7366CF96">
      <w:pPr>
        <w:spacing w:line="560" w:lineRule="exact"/>
        <w:ind w:firstLine="480" w:firstLineChars="200"/>
        <w:outlineLvl w:val="0"/>
        <w:rPr>
          <w:rFonts w:hint="eastAsia" w:ascii="仿宋" w:hAnsi="仿宋" w:eastAsia="仿宋"/>
          <w:sz w:val="24"/>
          <w:lang w:val="en-US" w:eastAsia="zh-CN"/>
          <w:woUserID w:val="1"/>
        </w:rPr>
      </w:pPr>
      <w:r>
        <w:rPr>
          <w:rFonts w:hint="default" w:ascii="仿宋" w:hAnsi="仿宋" w:eastAsia="仿宋"/>
          <w:sz w:val="24"/>
          <w:lang w:val="en-US" w:eastAsia="zh-CN"/>
          <w:woUserID w:val="1"/>
        </w:rPr>
        <w:t xml:space="preserve">(4)枝条清理情况：实地检查山场枝桠清理残留情况，有无1㎝以上的枝条残留，验收按总分100分制计，每发现一处扣除 </w:t>
      </w:r>
      <w:r>
        <w:rPr>
          <w:rFonts w:hint="default" w:ascii="仿宋" w:hAnsi="仿宋" w:eastAsia="仿宋"/>
          <w:sz w:val="24"/>
          <w:lang w:eastAsia="zh-CN"/>
          <w:woUserID w:val="1"/>
        </w:rPr>
        <w:t>0.5</w:t>
      </w:r>
      <w:r>
        <w:rPr>
          <w:rFonts w:hint="default" w:ascii="仿宋" w:hAnsi="仿宋" w:eastAsia="仿宋"/>
          <w:sz w:val="24"/>
          <w:lang w:val="en-US" w:eastAsia="zh-CN"/>
          <w:woUserID w:val="1"/>
        </w:rPr>
        <w:t>分，扣完为止。</w:t>
      </w:r>
    </w:p>
    <w:p w14:paraId="24046854">
      <w:pPr>
        <w:spacing w:line="560" w:lineRule="exact"/>
        <w:ind w:left="0" w:leftChars="0" w:firstLine="0" w:firstLineChars="0"/>
        <w:outlineLvl w:val="0"/>
        <w:rPr>
          <w:rFonts w:hint="eastAsia" w:ascii="仿宋" w:hAnsi="仿宋" w:eastAsia="仿宋"/>
          <w:sz w:val="24"/>
          <w:woUserID w:val="1"/>
        </w:rPr>
      </w:pPr>
      <w:r>
        <w:rPr>
          <w:rFonts w:hint="default" w:ascii="仿宋" w:hAnsi="仿宋" w:eastAsia="仿宋"/>
          <w:sz w:val="24"/>
          <w:woUserID w:val="1"/>
        </w:rPr>
        <w:t xml:space="preserve">    </w:t>
      </w:r>
      <w:r>
        <w:rPr>
          <w:rFonts w:hint="eastAsia" w:ascii="仿宋" w:hAnsi="仿宋" w:eastAsia="仿宋"/>
          <w:sz w:val="24"/>
          <w:woUserID w:val="1"/>
        </w:rPr>
        <w:t>(5)死松树流向：对照镇乡林业站登记情况，对清理下山死松树的流向进行检查，是否按规定运往定点加工企业，运往何地及数量。</w:t>
      </w:r>
    </w:p>
    <w:p w14:paraId="50601E71">
      <w:pPr>
        <w:spacing w:line="560" w:lineRule="exact"/>
        <w:ind w:left="0" w:leftChars="0" w:firstLine="0" w:firstLineChars="0"/>
        <w:outlineLvl w:val="0"/>
        <w:rPr>
          <w:rFonts w:hint="eastAsia" w:ascii="仿宋" w:hAnsi="仿宋" w:eastAsia="仿宋"/>
          <w:sz w:val="24"/>
          <w:lang w:eastAsia="zh-CN"/>
          <w:woUserID w:val="1"/>
        </w:rPr>
      </w:pPr>
      <w:r>
        <w:rPr>
          <w:rFonts w:hint="default" w:ascii="仿宋" w:hAnsi="仿宋" w:eastAsia="仿宋"/>
          <w:sz w:val="24"/>
          <w:lang w:eastAsia="zh-CN"/>
          <w:woUserID w:val="1"/>
        </w:rPr>
        <w:t xml:space="preserve">    </w:t>
      </w:r>
      <w:r>
        <w:rPr>
          <w:rFonts w:hint="eastAsia" w:ascii="仿宋" w:hAnsi="仿宋" w:eastAsia="仿宋"/>
          <w:sz w:val="24"/>
          <w:lang w:eastAsia="zh-CN"/>
          <w:woUserID w:val="1"/>
        </w:rPr>
        <w:t>（</w:t>
      </w:r>
      <w:r>
        <w:rPr>
          <w:rFonts w:hint="eastAsia" w:ascii="仿宋" w:hAnsi="仿宋" w:eastAsia="仿宋"/>
          <w:sz w:val="24"/>
          <w:lang w:val="en-US" w:eastAsia="zh-CN"/>
          <w:woUserID w:val="1"/>
        </w:rPr>
        <w:t>6</w:t>
      </w:r>
      <w:r>
        <w:rPr>
          <w:rFonts w:hint="eastAsia" w:ascii="仿宋" w:hAnsi="仿宋" w:eastAsia="仿宋"/>
          <w:sz w:val="24"/>
          <w:lang w:eastAsia="zh-CN"/>
          <w:woUserID w:val="1"/>
        </w:rPr>
        <w:t>）“数字森防”</w:t>
      </w:r>
      <w:r>
        <w:rPr>
          <w:rFonts w:hint="eastAsia" w:ascii="仿宋" w:hAnsi="仿宋" w:eastAsia="仿宋"/>
          <w:sz w:val="24"/>
          <w:lang w:val="en-US" w:eastAsia="zh-CN"/>
          <w:woUserID w:val="1"/>
        </w:rPr>
        <w:t>APP：核查比对上传数据的真实性，包括除治作业相关照片、除治作业定位数据、车辆过磅重量数据等。</w:t>
      </w:r>
    </w:p>
    <w:p w14:paraId="4C310A20">
      <w:pPr>
        <w:keepNext w:val="0"/>
        <w:keepLines w:val="0"/>
        <w:widowControl w:val="0"/>
        <w:suppressLineNumbers w:val="0"/>
        <w:adjustRightInd w:val="0"/>
        <w:spacing w:before="0" w:beforeAutospacing="0" w:after="0" w:afterAutospacing="0" w:line="560" w:lineRule="exact"/>
        <w:ind w:left="0" w:right="0" w:firstLine="480" w:firstLineChars="200"/>
        <w:jc w:val="both"/>
        <w:outlineLvl w:val="0"/>
        <w:rPr>
          <w:rFonts w:hint="eastAsia" w:ascii="仿宋" w:hAnsi="仿宋" w:eastAsia="仿宋"/>
          <w:color w:val="auto"/>
          <w:sz w:val="24"/>
          <w:lang w:val="en-US" w:eastAsia="zh-CN"/>
        </w:rPr>
      </w:pPr>
      <w:r>
        <w:rPr>
          <w:rFonts w:hint="eastAsia" w:ascii="仿宋_GB2312" w:hAnsi="仿宋" w:eastAsia="仿宋_GB2312" w:cs="仿宋_GB2312"/>
          <w:kern w:val="2"/>
          <w:sz w:val="24"/>
          <w:szCs w:val="20"/>
          <w:lang w:val="en-US" w:eastAsia="zh-CN" w:bidi="ar-SA"/>
          <w:woUserID w:val="1"/>
        </w:rPr>
        <w:t>4、</w:t>
      </w:r>
      <w:r>
        <w:rPr>
          <w:rFonts w:hint="default" w:ascii="仿宋_GB2312" w:hAnsi="仿宋" w:eastAsia="仿宋_GB2312" w:cs="仿宋_GB2312"/>
          <w:kern w:val="2"/>
          <w:sz w:val="24"/>
          <w:szCs w:val="24"/>
          <w:lang w:val="en-US" w:eastAsia="zh-CN" w:bidi="ar"/>
          <w:woUserID w:val="1"/>
        </w:rPr>
        <w:t>验收采用百分制，实行倒扣记分法，对所有清理小班进行验收，验收得分90分（含）以上合格，90分以下不合格。清理小班发现有成片枯死松树未清理（3棵及3棵以上）；整根伐倒或拦腰砍断不加清理现象，验收为不合格，第一次验收不合格的，由松材线虫病预防指挥部办公室将验收结果告知甲方，甲方应责令乙方整改并重新验收。第二次验收结果为最终结果。合格率=合格小班数/总小班数</w:t>
      </w:r>
      <w:r>
        <w:rPr>
          <w:rFonts w:hint="default" w:ascii="仿宋_GB2312" w:hAnsi="仿宋" w:eastAsia="仿宋_GB2312" w:cs="仿宋_GB2312"/>
          <w:color w:val="auto"/>
          <w:kern w:val="2"/>
          <w:sz w:val="24"/>
          <w:szCs w:val="24"/>
          <w:lang w:val="en-US" w:eastAsia="zh-CN" w:bidi="ar"/>
          <w:woUserID w:val="1"/>
        </w:rPr>
        <w:t>。</w:t>
      </w:r>
      <w:r>
        <w:rPr>
          <w:rFonts w:hint="eastAsia" w:ascii="仿宋_GB2312" w:hAnsi="仿宋" w:eastAsia="仿宋_GB2312" w:cs="仿宋_GB2312"/>
          <w:color w:val="auto"/>
          <w:kern w:val="2"/>
          <w:sz w:val="24"/>
          <w:szCs w:val="20"/>
          <w:lang w:val="en-US" w:eastAsia="zh-CN" w:bidi="ar-SA"/>
        </w:rPr>
        <w:t>省级“数字森防”每轮监理通报除治质量合格率低于85%的，每次扣除项目总补助款的5%；“即现即清”期间被通报一起成片病死树未清理的，每次扣除项目总补助款的10%</w:t>
      </w:r>
      <w:r>
        <w:rPr>
          <w:rFonts w:hint="eastAsia" w:ascii="仿宋" w:hAnsi="仿宋" w:eastAsia="仿宋"/>
          <w:color w:val="auto"/>
          <w:sz w:val="24"/>
          <w:lang w:val="en-US" w:eastAsia="zh-CN"/>
        </w:rPr>
        <w:t>；省</w:t>
      </w:r>
      <w:r>
        <w:rPr>
          <w:rFonts w:hint="eastAsia" w:ascii="仿宋" w:hAnsi="仿宋" w:eastAsia="仿宋"/>
          <w:sz w:val="24"/>
          <w:lang w:val="en-US" w:eastAsia="zh-CN"/>
        </w:rPr>
        <w:t>、市局质量抽检通报批评一次或被判除治质量不合格的，扣除项目总补助款的10%。</w:t>
      </w:r>
      <w:r>
        <w:rPr>
          <w:rFonts w:hint="eastAsia" w:ascii="仿宋" w:hAnsi="仿宋" w:eastAsia="仿宋"/>
          <w:sz w:val="24"/>
          <w:lang w:eastAsia="zh-CN"/>
        </w:rPr>
        <w:t>“数字森防”</w:t>
      </w:r>
      <w:r>
        <w:rPr>
          <w:rFonts w:hint="eastAsia" w:ascii="仿宋" w:hAnsi="仿宋" w:eastAsia="仿宋"/>
          <w:sz w:val="24"/>
          <w:lang w:val="en-US" w:eastAsia="zh-CN"/>
        </w:rPr>
        <w:t>APP核查发现存在恶意数据造假行为，扣除项目总补助款的20%；若造成恶劣影响的，严肃追究相关人员的刑行责任。</w:t>
      </w:r>
    </w:p>
    <w:p w14:paraId="01417647">
      <w:pPr>
        <w:spacing w:line="560" w:lineRule="exact"/>
        <w:ind w:firstLine="482" w:firstLineChars="200"/>
        <w:outlineLvl w:val="0"/>
        <w:rPr>
          <w:rFonts w:ascii="仿宋" w:hAnsi="仿宋" w:eastAsia="仿宋"/>
          <w:b/>
          <w:color w:val="auto"/>
          <w:sz w:val="24"/>
        </w:rPr>
      </w:pPr>
      <w:r>
        <w:rPr>
          <w:rFonts w:ascii="仿宋" w:hAnsi="仿宋" w:eastAsia="仿宋"/>
          <w:b/>
          <w:color w:val="auto"/>
          <w:sz w:val="24"/>
        </w:rPr>
        <w:t>1.</w:t>
      </w:r>
      <w:r>
        <w:rPr>
          <w:rFonts w:hint="eastAsia" w:ascii="仿宋" w:hAnsi="仿宋" w:eastAsia="仿宋"/>
          <w:b/>
          <w:color w:val="auto"/>
          <w:sz w:val="24"/>
        </w:rPr>
        <w:t>8</w:t>
      </w:r>
      <w:r>
        <w:rPr>
          <w:rFonts w:ascii="仿宋" w:hAnsi="仿宋" w:eastAsia="仿宋"/>
          <w:b/>
          <w:color w:val="auto"/>
          <w:sz w:val="24"/>
        </w:rPr>
        <w:t xml:space="preserve"> </w:t>
      </w:r>
      <w:r>
        <w:rPr>
          <w:rFonts w:hint="eastAsia" w:ascii="仿宋" w:hAnsi="仿宋" w:eastAsia="仿宋"/>
          <w:b/>
          <w:color w:val="auto"/>
          <w:sz w:val="24"/>
        </w:rPr>
        <w:t>合同争议的解决</w:t>
      </w:r>
      <w:bookmarkEnd w:id="62"/>
      <w:bookmarkEnd w:id="63"/>
      <w:bookmarkEnd w:id="64"/>
    </w:p>
    <w:p w14:paraId="5A318E07">
      <w:pPr>
        <w:spacing w:line="560" w:lineRule="exact"/>
        <w:ind w:left="-61" w:leftChars="-29" w:right="-420" w:rightChars="-200" w:firstLine="240" w:firstLineChars="100"/>
        <w:rPr>
          <w:rFonts w:ascii="仿宋" w:hAnsi="仿宋" w:eastAsia="仿宋"/>
          <w:color w:val="auto"/>
          <w:sz w:val="24"/>
        </w:rPr>
      </w:pPr>
      <w:r>
        <w:rPr>
          <w:rFonts w:hint="eastAsia" w:ascii="仿宋" w:hAnsi="仿宋" w:eastAsia="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u w:val="single"/>
        </w:rPr>
        <w:t xml:space="preserve"> 合同专用条款  </w:t>
      </w:r>
      <w:r>
        <w:rPr>
          <w:rFonts w:hint="eastAsia" w:ascii="仿宋" w:hAnsi="仿宋" w:eastAsia="仿宋"/>
          <w:color w:val="auto"/>
          <w:sz w:val="24"/>
        </w:rPr>
        <w:t>条款规定的方式解决：</w:t>
      </w:r>
    </w:p>
    <w:p w14:paraId="01C2AB9A">
      <w:pPr>
        <w:spacing w:line="560" w:lineRule="exact"/>
        <w:ind w:right="-420" w:rightChars="-200" w:firstLine="424" w:firstLineChars="177"/>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8</w:t>
      </w:r>
      <w:r>
        <w:rPr>
          <w:rFonts w:ascii="仿宋" w:hAnsi="仿宋" w:eastAsia="仿宋"/>
          <w:color w:val="auto"/>
          <w:sz w:val="24"/>
        </w:rPr>
        <w:t xml:space="preserve">.1 </w:t>
      </w:r>
      <w:r>
        <w:rPr>
          <w:rFonts w:hint="eastAsia" w:ascii="仿宋" w:hAnsi="仿宋" w:eastAsia="仿宋"/>
          <w:color w:val="auto"/>
          <w:sz w:val="24"/>
        </w:rPr>
        <w:t>将争议提交</w:t>
      </w:r>
      <w:r>
        <w:rPr>
          <w:rFonts w:hint="eastAsia" w:ascii="仿宋" w:hAnsi="仿宋" w:eastAsia="仿宋"/>
          <w:b/>
          <w:i/>
          <w:color w:val="auto"/>
          <w:sz w:val="24"/>
          <w:u w:val="single"/>
        </w:rPr>
        <w:t>合同专用条款</w:t>
      </w:r>
      <w:r>
        <w:rPr>
          <w:rFonts w:hint="eastAsia" w:ascii="仿宋" w:hAnsi="仿宋" w:eastAsia="仿宋"/>
          <w:color w:val="auto"/>
          <w:sz w:val="24"/>
        </w:rPr>
        <w:t>仲裁委员会依申请仲裁时其现行有效的仲裁规则裁决；</w:t>
      </w:r>
    </w:p>
    <w:p w14:paraId="4B49770E">
      <w:pPr>
        <w:spacing w:line="560" w:lineRule="exact"/>
        <w:ind w:right="-420" w:rightChars="-200" w:firstLine="424" w:firstLineChars="177"/>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8</w:t>
      </w:r>
      <w:r>
        <w:rPr>
          <w:rFonts w:ascii="仿宋" w:hAnsi="仿宋" w:eastAsia="仿宋"/>
          <w:color w:val="auto"/>
          <w:sz w:val="24"/>
        </w:rPr>
        <w:t xml:space="preserve">.2 </w:t>
      </w:r>
      <w:r>
        <w:rPr>
          <w:rFonts w:hint="eastAsia" w:ascii="仿宋" w:hAnsi="仿宋" w:eastAsia="仿宋"/>
          <w:color w:val="auto"/>
          <w:sz w:val="24"/>
        </w:rPr>
        <w:t>向</w:t>
      </w:r>
      <w:r>
        <w:rPr>
          <w:rFonts w:hint="eastAsia" w:ascii="仿宋" w:hAnsi="仿宋" w:eastAsia="仿宋"/>
          <w:b/>
          <w:i/>
          <w:color w:val="auto"/>
          <w:sz w:val="24"/>
          <w:u w:val="single"/>
        </w:rPr>
        <w:t>合同专用条款</w:t>
      </w:r>
      <w:r>
        <w:rPr>
          <w:rFonts w:hint="eastAsia" w:ascii="仿宋" w:hAnsi="仿宋" w:eastAsia="仿宋"/>
          <w:color w:val="auto"/>
          <w:sz w:val="24"/>
        </w:rPr>
        <w:t>人民法院起诉。</w:t>
      </w:r>
    </w:p>
    <w:p w14:paraId="30E60829">
      <w:pPr>
        <w:spacing w:line="560" w:lineRule="exact"/>
        <w:ind w:firstLine="482" w:firstLineChars="200"/>
        <w:outlineLvl w:val="0"/>
        <w:rPr>
          <w:rFonts w:ascii="仿宋" w:hAnsi="仿宋" w:eastAsia="仿宋"/>
          <w:b/>
          <w:color w:val="auto"/>
          <w:sz w:val="24"/>
        </w:rPr>
      </w:pPr>
      <w:bookmarkStart w:id="65" w:name="_Toc7245"/>
      <w:bookmarkStart w:id="66" w:name="_Toc11173"/>
      <w:bookmarkStart w:id="67" w:name="_Toc15322"/>
      <w:r>
        <w:rPr>
          <w:rFonts w:ascii="仿宋" w:hAnsi="仿宋" w:eastAsia="仿宋"/>
          <w:b/>
          <w:color w:val="auto"/>
          <w:sz w:val="24"/>
        </w:rPr>
        <w:t>1.</w:t>
      </w:r>
      <w:r>
        <w:rPr>
          <w:rFonts w:hint="eastAsia" w:ascii="仿宋" w:hAnsi="仿宋" w:eastAsia="仿宋"/>
          <w:b/>
          <w:color w:val="auto"/>
          <w:sz w:val="24"/>
        </w:rPr>
        <w:t>9</w:t>
      </w:r>
      <w:r>
        <w:rPr>
          <w:rFonts w:ascii="仿宋" w:hAnsi="仿宋" w:eastAsia="仿宋"/>
          <w:b/>
          <w:color w:val="auto"/>
          <w:sz w:val="24"/>
        </w:rPr>
        <w:t xml:space="preserve"> </w:t>
      </w:r>
      <w:r>
        <w:rPr>
          <w:rFonts w:hint="eastAsia" w:ascii="仿宋" w:hAnsi="仿宋" w:eastAsia="仿宋"/>
          <w:b/>
          <w:color w:val="auto"/>
          <w:sz w:val="24"/>
        </w:rPr>
        <w:t>合同生效</w:t>
      </w:r>
      <w:bookmarkEnd w:id="65"/>
      <w:bookmarkEnd w:id="66"/>
      <w:bookmarkEnd w:id="67"/>
    </w:p>
    <w:p w14:paraId="697FDB6F">
      <w:pPr>
        <w:spacing w:line="560" w:lineRule="exact"/>
        <w:ind w:firstLine="480" w:firstLineChars="200"/>
        <w:rPr>
          <w:rFonts w:ascii="仿宋" w:hAnsi="仿宋" w:eastAsia="仿宋"/>
          <w:color w:val="auto"/>
          <w:sz w:val="24"/>
        </w:rPr>
      </w:pPr>
      <w:r>
        <w:rPr>
          <w:rFonts w:hint="eastAsia" w:ascii="仿宋" w:hAnsi="仿宋" w:eastAsia="仿宋"/>
          <w:color w:val="auto"/>
          <w:sz w:val="24"/>
        </w:rPr>
        <w:t>1.9.1合同经双方法定代表人或授权委托代理人签字并加盖单位公章后生效。</w:t>
      </w:r>
    </w:p>
    <w:p w14:paraId="756787D1">
      <w:pPr>
        <w:spacing w:line="560" w:lineRule="exact"/>
        <w:ind w:firstLine="480" w:firstLineChars="200"/>
        <w:rPr>
          <w:rFonts w:ascii="仿宋" w:hAnsi="仿宋" w:eastAsia="仿宋"/>
          <w:color w:val="auto"/>
          <w:sz w:val="24"/>
        </w:rPr>
      </w:pPr>
      <w:r>
        <w:rPr>
          <w:rFonts w:hint="eastAsia" w:ascii="仿宋" w:hAnsi="仿宋" w:eastAsia="仿宋"/>
          <w:color w:val="auto"/>
          <w:sz w:val="24"/>
        </w:rPr>
        <w:t>1.9.2合同执行中涉及采购资金和采购内容修改或补充的，须经市财政部门审批，并签书面补充协议报政府采购监督管理部门备案，方可作为主合同不可分割的一部分。</w:t>
      </w:r>
    </w:p>
    <w:p w14:paraId="4F5CBAEA">
      <w:pPr>
        <w:spacing w:line="560" w:lineRule="exact"/>
        <w:ind w:firstLine="480" w:firstLineChars="200"/>
        <w:rPr>
          <w:rFonts w:ascii="仿宋" w:hAnsi="仿宋" w:eastAsia="仿宋"/>
          <w:color w:val="auto"/>
          <w:sz w:val="24"/>
        </w:rPr>
      </w:pPr>
      <w:r>
        <w:rPr>
          <w:rFonts w:hint="eastAsia" w:ascii="仿宋" w:hAnsi="仿宋" w:eastAsia="仿宋"/>
          <w:color w:val="auto"/>
          <w:sz w:val="24"/>
        </w:rPr>
        <w:t>1.9.3本合同未尽事宜，遵照《</w:t>
      </w:r>
      <w:r>
        <w:rPr>
          <w:rFonts w:hint="eastAsia" w:ascii="仿宋" w:hAnsi="仿宋" w:eastAsia="仿宋"/>
          <w:color w:val="auto"/>
          <w:sz w:val="24"/>
          <w:lang w:val="en-US" w:eastAsia="zh-CN"/>
        </w:rPr>
        <w:t>中华人民共和国民法典</w:t>
      </w:r>
      <w:r>
        <w:rPr>
          <w:rFonts w:hint="eastAsia" w:ascii="仿宋" w:hAnsi="仿宋" w:eastAsia="仿宋"/>
          <w:color w:val="auto"/>
          <w:sz w:val="24"/>
        </w:rPr>
        <w:t>》有关条文执行。</w:t>
      </w:r>
    </w:p>
    <w:p w14:paraId="34203685">
      <w:pPr>
        <w:spacing w:line="560" w:lineRule="exact"/>
        <w:ind w:firstLine="480" w:firstLineChars="200"/>
        <w:rPr>
          <w:rFonts w:ascii="仿宋" w:hAnsi="仿宋" w:eastAsia="仿宋"/>
          <w:b/>
          <w:color w:val="auto"/>
          <w:sz w:val="24"/>
        </w:rPr>
      </w:pPr>
      <w:r>
        <w:rPr>
          <w:rFonts w:hint="eastAsia" w:ascii="仿宋" w:hAnsi="仿宋" w:eastAsia="仿宋"/>
          <w:color w:val="auto"/>
          <w:sz w:val="24"/>
        </w:rPr>
        <w:t>1.9.4本合同正本一式陆份，具有同等法律效力，甲乙双方各执两份；采购代理机构存档一份，政府采购管理部门备案一份。</w:t>
      </w:r>
    </w:p>
    <w:p w14:paraId="3C37CFD0">
      <w:pPr>
        <w:autoSpaceDE w:val="0"/>
        <w:autoSpaceDN w:val="0"/>
        <w:spacing w:line="560" w:lineRule="exact"/>
        <w:rPr>
          <w:rFonts w:ascii="仿宋" w:hAnsi="仿宋" w:eastAsia="仿宋"/>
          <w:color w:val="auto"/>
          <w:sz w:val="24"/>
          <w:lang w:val="zh-CN"/>
        </w:rPr>
      </w:pPr>
    </w:p>
    <w:p w14:paraId="38F11FE6">
      <w:pPr>
        <w:autoSpaceDE w:val="0"/>
        <w:autoSpaceDN w:val="0"/>
        <w:spacing w:line="560" w:lineRule="exact"/>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color w:val="auto"/>
          <w:sz w:val="24"/>
          <w:lang w:val="zh-CN"/>
        </w:rPr>
        <w:t xml:space="preserve">                             </w:t>
      </w:r>
      <w:r>
        <w:rPr>
          <w:rFonts w:ascii="仿宋" w:hAnsi="仿宋" w:eastAsia="仿宋"/>
          <w:b/>
          <w:color w:val="auto"/>
          <w:sz w:val="24"/>
          <w:lang w:val="zh-CN"/>
        </w:rPr>
        <w:t xml:space="preserve">      乙方</w:t>
      </w:r>
      <w:r>
        <w:rPr>
          <w:rFonts w:hint="eastAsia" w:ascii="仿宋" w:hAnsi="仿宋" w:eastAsia="仿宋"/>
          <w:color w:val="auto"/>
          <w:sz w:val="24"/>
          <w:lang w:val="zh-CN"/>
        </w:rPr>
        <w:t>：</w:t>
      </w:r>
    </w:p>
    <w:p w14:paraId="4DDB766D">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统一社会信用代码：</w:t>
      </w:r>
      <w:r>
        <w:rPr>
          <w:rFonts w:ascii="仿宋" w:hAnsi="仿宋" w:eastAsia="仿宋"/>
          <w:color w:val="auto"/>
          <w:sz w:val="24"/>
          <w:lang w:val="zh-CN"/>
        </w:rPr>
        <w:t xml:space="preserve">                        </w:t>
      </w:r>
      <w:r>
        <w:rPr>
          <w:rFonts w:hint="eastAsia" w:ascii="仿宋" w:hAnsi="仿宋" w:eastAsia="仿宋"/>
          <w:color w:val="auto"/>
          <w:sz w:val="24"/>
          <w:lang w:val="zh-CN"/>
        </w:rPr>
        <w:t>统一社会信用代码或身份证号码：</w:t>
      </w:r>
    </w:p>
    <w:p w14:paraId="4658E50E">
      <w:pPr>
        <w:autoSpaceDE w:val="0"/>
        <w:autoSpaceDN w:val="0"/>
        <w:spacing w:line="560" w:lineRule="exact"/>
        <w:rPr>
          <w:rFonts w:ascii="仿宋" w:hAnsi="仿宋" w:eastAsia="仿宋"/>
          <w:color w:val="auto"/>
          <w:sz w:val="24"/>
          <w:lang w:val="zh-CN"/>
        </w:rPr>
      </w:pPr>
    </w:p>
    <w:p w14:paraId="62A5579D">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住所：</w:t>
      </w:r>
      <w:r>
        <w:rPr>
          <w:rFonts w:ascii="仿宋" w:hAnsi="仿宋" w:eastAsia="仿宋"/>
          <w:color w:val="auto"/>
          <w:sz w:val="24"/>
          <w:lang w:val="zh-CN"/>
        </w:rPr>
        <w:t xml:space="preserve">                                   </w:t>
      </w:r>
      <w:r>
        <w:rPr>
          <w:rFonts w:hint="eastAsia" w:ascii="仿宋" w:hAnsi="仿宋" w:eastAsia="仿宋"/>
          <w:color w:val="auto"/>
          <w:sz w:val="24"/>
          <w:lang w:val="zh-CN"/>
        </w:rPr>
        <w:t>住所：</w:t>
      </w:r>
    </w:p>
    <w:p w14:paraId="4D43C7D3">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法定代表人或</w:t>
      </w:r>
      <w:r>
        <w:rPr>
          <w:rFonts w:ascii="仿宋" w:hAnsi="仿宋" w:eastAsia="仿宋"/>
          <w:color w:val="auto"/>
          <w:sz w:val="24"/>
          <w:lang w:val="zh-CN"/>
        </w:rPr>
        <w:t xml:space="preserve">                             </w:t>
      </w:r>
      <w:r>
        <w:rPr>
          <w:rFonts w:hint="eastAsia" w:ascii="仿宋" w:hAnsi="仿宋" w:eastAsia="仿宋"/>
          <w:color w:val="auto"/>
          <w:sz w:val="24"/>
          <w:lang w:val="zh-CN"/>
        </w:rPr>
        <w:t>法定代表人</w:t>
      </w:r>
    </w:p>
    <w:p w14:paraId="6F604A80">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或授权代表（签字）: </w:t>
      </w:r>
    </w:p>
    <w:p w14:paraId="742DC880">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联系人：</w:t>
      </w:r>
      <w:r>
        <w:rPr>
          <w:rFonts w:ascii="仿宋" w:hAnsi="仿宋" w:eastAsia="仿宋"/>
          <w:color w:val="auto"/>
          <w:sz w:val="24"/>
          <w:lang w:val="zh-CN"/>
        </w:rPr>
        <w:t xml:space="preserve">                                 </w:t>
      </w:r>
      <w:r>
        <w:rPr>
          <w:rFonts w:hint="eastAsia" w:ascii="仿宋" w:hAnsi="仿宋" w:eastAsia="仿宋"/>
          <w:color w:val="auto"/>
          <w:sz w:val="24"/>
          <w:lang w:val="zh-CN"/>
        </w:rPr>
        <w:t>联系人：</w:t>
      </w:r>
    </w:p>
    <w:p w14:paraId="26085FF8">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邮政编码：</w:t>
      </w:r>
      <w:r>
        <w:rPr>
          <w:rFonts w:ascii="仿宋" w:hAnsi="仿宋" w:eastAsia="仿宋"/>
          <w:color w:val="auto"/>
          <w:sz w:val="24"/>
          <w:lang w:val="zh-CN"/>
        </w:rPr>
        <w:t xml:space="preserve">                               </w:t>
      </w:r>
      <w:r>
        <w:rPr>
          <w:rFonts w:hint="eastAsia" w:ascii="仿宋" w:hAnsi="仿宋" w:eastAsia="仿宋"/>
          <w:color w:val="auto"/>
          <w:sz w:val="24"/>
          <w:lang w:val="zh-CN"/>
        </w:rPr>
        <w:t>邮政编码：</w:t>
      </w:r>
    </w:p>
    <w:p w14:paraId="778B158A">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14:paraId="44912D8F">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14:paraId="46711061">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14:paraId="0ABD28C3">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14:paraId="603D53D6">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开户账号：</w:t>
      </w:r>
      <w:r>
        <w:rPr>
          <w:rFonts w:ascii="仿宋" w:hAnsi="仿宋" w:eastAsia="仿宋"/>
          <w:color w:val="auto"/>
          <w:sz w:val="24"/>
          <w:lang w:val="zh-CN"/>
        </w:rPr>
        <w:t xml:space="preserve">                               </w:t>
      </w:r>
      <w:r>
        <w:rPr>
          <w:rFonts w:hint="eastAsia" w:ascii="仿宋" w:hAnsi="仿宋" w:eastAsia="仿宋"/>
          <w:color w:val="auto"/>
          <w:sz w:val="24"/>
        </w:rPr>
        <w:t>开户账号：</w:t>
      </w:r>
    </w:p>
    <w:p w14:paraId="72961772">
      <w:pPr>
        <w:pStyle w:val="2"/>
        <w:rPr>
          <w:color w:val="auto"/>
        </w:rPr>
      </w:pPr>
    </w:p>
    <w:p w14:paraId="7D2FD850">
      <w:pPr>
        <w:spacing w:line="400" w:lineRule="exact"/>
        <w:rPr>
          <w:rFonts w:hint="eastAsia"/>
          <w:color w:val="auto"/>
          <w:sz w:val="24"/>
          <w:szCs w:val="24"/>
          <w:highlight w:val="none"/>
        </w:rPr>
      </w:pPr>
    </w:p>
    <w:p w14:paraId="765CE62E">
      <w:pPr>
        <w:rPr>
          <w:rFonts w:hint="eastAsia" w:ascii="宋体" w:hAnsi="宋体" w:cs="宋体"/>
          <w:color w:val="auto"/>
          <w:sz w:val="24"/>
          <w:szCs w:val="24"/>
          <w:highlight w:val="none"/>
        </w:rPr>
      </w:pPr>
    </w:p>
    <w:p w14:paraId="29140BD0">
      <w:pPr>
        <w:pStyle w:val="34"/>
        <w:rPr>
          <w:rFonts w:hint="eastAsia" w:ascii="宋体" w:hAnsi="宋体" w:cs="宋体"/>
          <w:color w:val="auto"/>
          <w:sz w:val="24"/>
          <w:szCs w:val="24"/>
          <w:highlight w:val="none"/>
        </w:rPr>
      </w:pPr>
    </w:p>
    <w:p w14:paraId="092036C2">
      <w:pPr>
        <w:spacing w:line="420" w:lineRule="exact"/>
        <w:jc w:val="center"/>
        <w:rPr>
          <w:rFonts w:hint="eastAsia" w:ascii="宋体" w:hAnsi="宋体"/>
          <w:color w:val="auto"/>
          <w:sz w:val="24"/>
          <w:highlight w:val="none"/>
        </w:rPr>
      </w:pPr>
      <w:r>
        <w:rPr>
          <w:rFonts w:hint="eastAsia" w:ascii="宋体" w:hAnsi="宋体" w:cs="宋体"/>
          <w:b/>
          <w:color w:val="auto"/>
          <w:sz w:val="24"/>
          <w:highlight w:val="none"/>
        </w:rPr>
        <w:t>注：签订合同时，可以使用项目相关国家标准合同文本。</w:t>
      </w:r>
    </w:p>
    <w:p w14:paraId="75DB14CD">
      <w:pPr>
        <w:pageBreakBefore/>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政府采购廉洁承诺书</w:t>
      </w:r>
    </w:p>
    <w:p w14:paraId="5E24DAA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（中标人须将此表附在合同后）</w:t>
      </w:r>
    </w:p>
    <w:p w14:paraId="3E9F0797">
      <w:pPr>
        <w:spacing w:line="360" w:lineRule="auto"/>
        <w:jc w:val="center"/>
        <w:rPr>
          <w:rFonts w:hint="eastAsia" w:ascii="宋体" w:hAnsi="宋体" w:eastAsia="宋体" w:cs="宋体"/>
          <w:b/>
          <w:color w:val="auto"/>
          <w:sz w:val="24"/>
          <w:highlight w:val="none"/>
        </w:rPr>
      </w:pPr>
    </w:p>
    <w:p w14:paraId="23BD5F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22B868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w:t>
      </w:r>
    </w:p>
    <w:p w14:paraId="46EC1BD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5273AD79">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第一条参与政府采购活动时，除具备采购文件规定的资格、资质要求外，我方还将严格遵守有关法律、法规、政策以及国家、地方关于廉政建设的各项规定。</w:t>
      </w:r>
    </w:p>
    <w:p w14:paraId="1CCDC1E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第二条遵循公开、公平、公正、诚实信用原则，不发生损害上述原则及各方当事人合法权益得不正当竞争行为。</w:t>
      </w:r>
    </w:p>
    <w:p w14:paraId="0229D1F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507A047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（一）向上述人员赠送礼金、有价证券、贵重物品及回扣、好处费、感谢费等。</w:t>
      </w:r>
    </w:p>
    <w:p w14:paraId="1DD25BB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（二）为上述人员或单位报销应由对方支付的费用。</w:t>
      </w:r>
    </w:p>
    <w:p w14:paraId="697E66B8">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（三）暗示为上述人员装修住房、婚丧嫁娶、配偶子女的工作安排以及出国（境）、旅游等提供方便。</w:t>
      </w:r>
    </w:p>
    <w:p w14:paraId="292E77D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（四）为上述人员或单位提供可能影响采购活动开展的宴请、健身、娱乐等活动。</w:t>
      </w:r>
    </w:p>
    <w:p w14:paraId="092C280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第四条严格执行采购合同，自觉按合同办事；在合同执行过程中，不发生本承诺书第三条中所列不良行为。    </w:t>
      </w:r>
    </w:p>
    <w:p w14:paraId="68C5A22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发现采购活动各方当事人有违规、违纪、违法行为的，及时提醒对方，情节严重的，主动向其主管部门或纪检监察、司法等机关举报。</w:t>
      </w:r>
    </w:p>
    <w:p w14:paraId="08C285C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0550690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本承诺书自签署之日起生效。</w:t>
      </w:r>
    </w:p>
    <w:p w14:paraId="7C18E882">
      <w:pPr>
        <w:spacing w:line="360" w:lineRule="auto"/>
        <w:ind w:left="840" w:hanging="840" w:hangingChars="350"/>
        <w:jc w:val="center"/>
        <w:rPr>
          <w:rFonts w:hint="eastAsia" w:ascii="宋体" w:hAnsi="宋体" w:eastAsia="宋体" w:cs="宋体"/>
          <w:color w:val="auto"/>
          <w:sz w:val="24"/>
          <w:highlight w:val="none"/>
        </w:rPr>
      </w:pPr>
    </w:p>
    <w:p w14:paraId="03EDDBBE">
      <w:pPr>
        <w:spacing w:line="360" w:lineRule="auto"/>
        <w:ind w:left="840" w:hanging="840" w:hangingChars="3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投标人（盖章）：</w:t>
      </w:r>
    </w:p>
    <w:p w14:paraId="2B9C9143">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p>
    <w:p w14:paraId="017E6BE9">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30F28FE">
      <w:pPr>
        <w:spacing w:line="360" w:lineRule="auto"/>
        <w:ind w:left="840" w:hanging="840" w:hangingChars="350"/>
        <w:rPr>
          <w:rFonts w:hint="eastAsia" w:ascii="宋体" w:hAnsi="宋体" w:eastAsia="宋体" w:cs="宋体"/>
          <w:color w:val="auto"/>
          <w:sz w:val="24"/>
          <w:highlight w:val="none"/>
        </w:rPr>
      </w:pPr>
    </w:p>
    <w:p w14:paraId="2BF720B3">
      <w:pPr>
        <w:pStyle w:val="3"/>
        <w:jc w:val="center"/>
        <w:rPr>
          <w:rFonts w:hint="eastAsia" w:ascii="宋体" w:hAnsi="宋体" w:eastAsia="宋体" w:cs="宋体"/>
          <w:color w:val="auto"/>
          <w:sz w:val="24"/>
          <w:szCs w:val="24"/>
          <w:highlight w:val="none"/>
        </w:rPr>
      </w:pPr>
      <w:bookmarkStart w:id="68" w:name="_Toc13445"/>
      <w:r>
        <w:rPr>
          <w:rFonts w:hint="eastAsia" w:ascii="宋体" w:hAnsi="宋体" w:eastAsia="宋体" w:cs="宋体"/>
          <w:color w:val="auto"/>
          <w:sz w:val="24"/>
          <w:szCs w:val="24"/>
          <w:highlight w:val="none"/>
        </w:rPr>
        <w:t>第六章　投标文件组成内容及格式</w:t>
      </w:r>
      <w:bookmarkEnd w:id="68"/>
    </w:p>
    <w:bookmarkEnd w:id="38"/>
    <w:bookmarkEnd w:id="39"/>
    <w:p w14:paraId="2A767BCE">
      <w:pPr>
        <w:pStyle w:val="12"/>
        <w:spacing w:before="120" w:after="120" w:line="360" w:lineRule="auto"/>
        <w:rPr>
          <w:rFonts w:hint="eastAsia" w:ascii="宋体" w:hAnsi="宋体" w:eastAsia="宋体" w:cs="宋体"/>
          <w:color w:val="auto"/>
          <w:szCs w:val="24"/>
          <w:highlight w:val="none"/>
          <w:u w:val="single"/>
        </w:rPr>
      </w:pPr>
    </w:p>
    <w:p w14:paraId="14A2E082">
      <w:pPr>
        <w:pStyle w:val="4"/>
        <w:jc w:val="center"/>
        <w:rPr>
          <w:rFonts w:ascii="宋体" w:hAnsi="宋体" w:eastAsia="宋体" w:cs="宋体"/>
          <w:b w:val="0"/>
          <w:color w:val="auto"/>
          <w:sz w:val="28"/>
          <w:szCs w:val="28"/>
        </w:rPr>
      </w:pPr>
      <w:bookmarkStart w:id="69" w:name="_Toc405368940"/>
      <w:bookmarkStart w:id="70" w:name="_Toc696"/>
      <w:r>
        <w:rPr>
          <w:rFonts w:hint="eastAsia" w:ascii="宋体" w:hAnsi="宋体" w:eastAsia="宋体" w:cs="宋体"/>
          <w:b w:val="0"/>
          <w:color w:val="auto"/>
          <w:sz w:val="28"/>
          <w:szCs w:val="28"/>
        </w:rPr>
        <w:t>一、纸质投标文件封面格式</w:t>
      </w:r>
      <w:bookmarkEnd w:id="69"/>
      <w:bookmarkEnd w:id="70"/>
    </w:p>
    <w:p w14:paraId="1930E8B6">
      <w:pPr>
        <w:rPr>
          <w:rFonts w:ascii="宋体" w:hAnsi="宋体" w:cs="宋体"/>
          <w:color w:val="auto"/>
          <w:sz w:val="24"/>
        </w:rPr>
      </w:pPr>
    </w:p>
    <w:p w14:paraId="13C03BE6">
      <w:pPr>
        <w:rPr>
          <w:rFonts w:ascii="宋体" w:hAnsi="宋体" w:cs="宋体"/>
          <w:color w:val="auto"/>
          <w:sz w:val="24"/>
        </w:rPr>
      </w:pPr>
    </w:p>
    <w:p w14:paraId="38B1F2F9">
      <w:pPr>
        <w:rPr>
          <w:rFonts w:ascii="宋体" w:hAnsi="宋体" w:cs="宋体"/>
          <w:color w:val="auto"/>
          <w:sz w:val="24"/>
        </w:rPr>
      </w:pPr>
    </w:p>
    <w:p w14:paraId="0774A16D">
      <w:pPr>
        <w:spacing w:line="360" w:lineRule="auto"/>
        <w:rPr>
          <w:rFonts w:ascii="宋体" w:hAnsi="宋体" w:cs="宋体"/>
          <w:color w:val="auto"/>
          <w:sz w:val="24"/>
        </w:rPr>
      </w:pPr>
      <w:r>
        <w:rPr>
          <w:rFonts w:hint="eastAsia" w:ascii="宋体" w:hAnsi="宋体" w:cs="宋体"/>
          <w:color w:val="auto"/>
          <w:sz w:val="24"/>
        </w:rPr>
        <w:t xml:space="preserve">1.纸质投标文件封面格式： </w:t>
      </w:r>
    </w:p>
    <w:p w14:paraId="7461E3C4">
      <w:pPr>
        <w:spacing w:line="360" w:lineRule="auto"/>
        <w:rPr>
          <w:rFonts w:ascii="宋体" w:hAnsi="宋体" w:cs="宋体"/>
          <w:color w:val="auto"/>
          <w:sz w:val="24"/>
        </w:rPr>
      </w:pPr>
      <w:r>
        <w:rPr>
          <w:rFonts w:hint="eastAsia" w:ascii="宋体" w:hAnsi="宋体" w:cs="宋体"/>
          <w:color w:val="auto"/>
          <w:sz w:val="24"/>
        </w:rPr>
        <w:t xml:space="preserve">                                                    正本/或副本</w:t>
      </w:r>
    </w:p>
    <w:p w14:paraId="1FD7A93A">
      <w:pPr>
        <w:spacing w:line="360" w:lineRule="auto"/>
        <w:rPr>
          <w:rFonts w:ascii="宋体" w:hAnsi="宋体" w:cs="宋体"/>
          <w:color w:val="auto"/>
          <w:sz w:val="24"/>
        </w:rPr>
      </w:pPr>
    </w:p>
    <w:p w14:paraId="3DF4B2C2">
      <w:pPr>
        <w:spacing w:line="360" w:lineRule="auto"/>
        <w:rPr>
          <w:rFonts w:ascii="宋体" w:hAnsi="宋体" w:cs="宋体"/>
          <w:color w:val="auto"/>
          <w:sz w:val="24"/>
        </w:rPr>
      </w:pPr>
    </w:p>
    <w:p w14:paraId="2B8963AF">
      <w:pPr>
        <w:spacing w:line="360" w:lineRule="auto"/>
        <w:rPr>
          <w:rFonts w:ascii="宋体" w:hAnsi="宋体" w:cs="宋体"/>
          <w:color w:val="auto"/>
          <w:sz w:val="24"/>
        </w:rPr>
      </w:pPr>
    </w:p>
    <w:p w14:paraId="36DE023F">
      <w:pPr>
        <w:spacing w:line="360" w:lineRule="auto"/>
        <w:rPr>
          <w:rFonts w:ascii="宋体" w:hAnsi="宋体" w:cs="宋体"/>
          <w:color w:val="auto"/>
          <w:sz w:val="24"/>
        </w:rPr>
      </w:pPr>
    </w:p>
    <w:p w14:paraId="366F45CE">
      <w:pPr>
        <w:spacing w:line="360" w:lineRule="auto"/>
        <w:rPr>
          <w:rFonts w:ascii="宋体" w:hAnsi="宋体" w:cs="宋体"/>
          <w:color w:val="auto"/>
          <w:sz w:val="24"/>
        </w:rPr>
      </w:pPr>
    </w:p>
    <w:p w14:paraId="2A5700F3">
      <w:pPr>
        <w:spacing w:line="480" w:lineRule="auto"/>
        <w:rPr>
          <w:rFonts w:ascii="宋体" w:hAnsi="宋体" w:cs="宋体"/>
          <w:color w:val="auto"/>
          <w:sz w:val="24"/>
        </w:rPr>
      </w:pPr>
      <w:r>
        <w:rPr>
          <w:rFonts w:hint="eastAsia" w:ascii="宋体" w:hAnsi="宋体" w:cs="宋体"/>
          <w:color w:val="auto"/>
          <w:sz w:val="24"/>
        </w:rPr>
        <w:t>资格审查文件、商务技术文件、报价文件（相应选择一个投标文件封面外包装名称）</w:t>
      </w:r>
    </w:p>
    <w:p w14:paraId="54D5952B">
      <w:pPr>
        <w:spacing w:line="480" w:lineRule="auto"/>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lang w:eastAsia="zh-CN"/>
        </w:rPr>
        <w:t>东阳市画水镇2024-2025年度枯死松树清理项目</w:t>
      </w:r>
      <w:r>
        <w:rPr>
          <w:rFonts w:hint="eastAsia" w:ascii="宋体" w:hAnsi="宋体" w:cs="宋体"/>
          <w:color w:val="auto"/>
          <w:sz w:val="24"/>
        </w:rPr>
        <w:t>项目编号：</w:t>
      </w:r>
      <w:r>
        <w:rPr>
          <w:rFonts w:hint="eastAsia" w:ascii="宋体" w:hAnsi="宋体" w:cs="宋体"/>
          <w:color w:val="auto"/>
          <w:sz w:val="24"/>
          <w:lang w:eastAsia="zh-CN"/>
        </w:rPr>
        <w:t>DCCG2024-017</w:t>
      </w:r>
      <w:r>
        <w:rPr>
          <w:rFonts w:hint="eastAsia" w:ascii="宋体" w:hAnsi="宋体" w:cs="宋体"/>
          <w:color w:val="auto"/>
          <w:sz w:val="24"/>
        </w:rPr>
        <w:t xml:space="preserve"> </w:t>
      </w:r>
    </w:p>
    <w:p w14:paraId="383BD317">
      <w:pPr>
        <w:spacing w:line="480" w:lineRule="auto"/>
        <w:rPr>
          <w:rFonts w:ascii="宋体" w:hAnsi="宋体" w:cs="宋体"/>
          <w:color w:val="auto"/>
          <w:sz w:val="24"/>
        </w:rPr>
      </w:pPr>
      <w:r>
        <w:rPr>
          <w:rFonts w:hint="eastAsia" w:ascii="宋体" w:hAnsi="宋体" w:cs="宋体"/>
          <w:color w:val="auto"/>
          <w:sz w:val="24"/>
        </w:rPr>
        <w:t>投标人名称：</w:t>
      </w:r>
    </w:p>
    <w:p w14:paraId="27039EF6">
      <w:pPr>
        <w:spacing w:line="480" w:lineRule="auto"/>
        <w:rPr>
          <w:rFonts w:ascii="宋体" w:hAnsi="宋体" w:cs="宋体"/>
          <w:color w:val="auto"/>
          <w:sz w:val="24"/>
        </w:rPr>
      </w:pPr>
      <w:r>
        <w:rPr>
          <w:rFonts w:hint="eastAsia" w:ascii="宋体" w:hAnsi="宋体" w:cs="宋体"/>
          <w:color w:val="auto"/>
          <w:sz w:val="24"/>
        </w:rPr>
        <w:t>投标人地址：</w:t>
      </w:r>
    </w:p>
    <w:p w14:paraId="76660BB2">
      <w:pPr>
        <w:spacing w:line="480" w:lineRule="auto"/>
        <w:rPr>
          <w:rFonts w:ascii="宋体" w:hAnsi="宋体" w:cs="宋体"/>
          <w:color w:val="auto"/>
          <w:sz w:val="24"/>
        </w:rPr>
      </w:pPr>
      <w:r>
        <w:rPr>
          <w:rFonts w:hint="eastAsia" w:ascii="宋体" w:hAnsi="宋体" w:cs="宋体"/>
          <w:color w:val="auto"/>
          <w:sz w:val="24"/>
        </w:rPr>
        <w:t xml:space="preserve">       </w:t>
      </w:r>
    </w:p>
    <w:p w14:paraId="0BA44707">
      <w:pPr>
        <w:spacing w:line="480" w:lineRule="auto"/>
        <w:rPr>
          <w:rFonts w:ascii="宋体" w:hAnsi="宋体" w:cs="宋体"/>
          <w:color w:val="auto"/>
          <w:sz w:val="24"/>
        </w:rPr>
      </w:pPr>
      <w:r>
        <w:rPr>
          <w:rFonts w:hint="eastAsia" w:ascii="宋体" w:hAnsi="宋体" w:cs="宋体"/>
          <w:color w:val="auto"/>
          <w:sz w:val="24"/>
        </w:rPr>
        <w:t xml:space="preserve">                                                   年   月   日</w:t>
      </w:r>
    </w:p>
    <w:p w14:paraId="4BFD6C64">
      <w:pPr>
        <w:spacing w:line="360" w:lineRule="auto"/>
        <w:rPr>
          <w:rFonts w:ascii="宋体" w:hAnsi="宋体" w:cs="宋体"/>
          <w:color w:val="auto"/>
          <w:sz w:val="24"/>
        </w:rPr>
      </w:pPr>
    </w:p>
    <w:p w14:paraId="24B0266C">
      <w:pPr>
        <w:rPr>
          <w:rFonts w:ascii="宋体" w:hAnsi="宋体" w:cs="宋体"/>
          <w:color w:val="auto"/>
          <w:sz w:val="24"/>
        </w:rPr>
      </w:pPr>
    </w:p>
    <w:p w14:paraId="07AE83E6">
      <w:pPr>
        <w:rPr>
          <w:rFonts w:ascii="宋体" w:hAnsi="宋体" w:cs="宋体"/>
          <w:color w:val="auto"/>
          <w:sz w:val="24"/>
        </w:rPr>
      </w:pPr>
    </w:p>
    <w:p w14:paraId="5988CC03">
      <w:pPr>
        <w:spacing w:line="360" w:lineRule="auto"/>
        <w:rPr>
          <w:rFonts w:ascii="宋体" w:hAnsi="宋体" w:cs="宋体"/>
          <w:b/>
          <w:color w:val="auto"/>
          <w:sz w:val="24"/>
        </w:rPr>
      </w:pPr>
    </w:p>
    <w:p w14:paraId="412F1E13">
      <w:pPr>
        <w:pStyle w:val="2"/>
        <w:rPr>
          <w:rFonts w:ascii="宋体" w:hAnsi="宋体" w:cs="宋体"/>
          <w:b/>
          <w:color w:val="auto"/>
          <w:sz w:val="24"/>
        </w:rPr>
      </w:pPr>
    </w:p>
    <w:p w14:paraId="29E54CFC">
      <w:pPr>
        <w:pStyle w:val="9"/>
        <w:rPr>
          <w:color w:val="auto"/>
        </w:rPr>
      </w:pPr>
    </w:p>
    <w:p w14:paraId="71853DFB">
      <w:pPr>
        <w:pStyle w:val="21"/>
        <w:ind w:firstLine="600"/>
        <w:rPr>
          <w:color w:val="auto"/>
        </w:rPr>
      </w:pPr>
    </w:p>
    <w:p w14:paraId="0832DA9A">
      <w:pPr>
        <w:pStyle w:val="8"/>
        <w:rPr>
          <w:color w:val="auto"/>
        </w:rPr>
      </w:pPr>
    </w:p>
    <w:p w14:paraId="35E9CBB9">
      <w:pPr>
        <w:spacing w:line="380" w:lineRule="exact"/>
        <w:rPr>
          <w:rFonts w:ascii="宋体" w:hAnsi="宋体" w:cs="宋体"/>
          <w:b/>
          <w:color w:val="auto"/>
          <w:sz w:val="24"/>
        </w:rPr>
      </w:pPr>
      <w:r>
        <w:rPr>
          <w:rFonts w:hint="eastAsia" w:ascii="宋体" w:hAnsi="宋体" w:cs="宋体"/>
          <w:b/>
          <w:color w:val="auto"/>
          <w:sz w:val="24"/>
        </w:rPr>
        <w:t>2.资格审查文件：</w:t>
      </w:r>
    </w:p>
    <w:p w14:paraId="78DB76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olor w:val="auto"/>
          <w:sz w:val="24"/>
          <w:highlight w:val="none"/>
        </w:rPr>
        <w:t>营业执照复印件；</w:t>
      </w:r>
    </w:p>
    <w:p w14:paraId="104D95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）法定代表人身份证复印件或法定代表人授权委托书(格式见附件)；</w:t>
      </w:r>
    </w:p>
    <w:p w14:paraId="45DC869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41AE89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D7DD81">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06ECF225">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）东阳市政府采购代理机构社会评价表（格式见附件）；</w:t>
      </w:r>
    </w:p>
    <w:p w14:paraId="174A85E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）投标声明书 (格式见附件) ；</w:t>
      </w:r>
    </w:p>
    <w:p w14:paraId="6E35F3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）政府采购活动现场确认声明书 (格式见附件) ；</w:t>
      </w:r>
    </w:p>
    <w:p w14:paraId="39024729">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）联合体协议书/分包意向协议；（联合体投标/分包时提供，格式见附件）；</w:t>
      </w:r>
    </w:p>
    <w:p w14:paraId="49DD4519">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）中小企业声明函（格式见附件）；</w:t>
      </w:r>
    </w:p>
    <w:p w14:paraId="55DE8EDB">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）投标人情况介绍；</w:t>
      </w:r>
    </w:p>
    <w:p w14:paraId="4B2C400A">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）投标人认为有必要提供的其它文件。</w:t>
      </w:r>
    </w:p>
    <w:p w14:paraId="1838DAC7">
      <w:pPr>
        <w:spacing w:line="420" w:lineRule="exact"/>
        <w:rPr>
          <w:rFonts w:ascii="宋体" w:hAnsi="宋体"/>
          <w:b/>
          <w:bCs/>
          <w:color w:val="auto"/>
          <w:sz w:val="24"/>
        </w:rPr>
      </w:pPr>
      <w:r>
        <w:rPr>
          <w:rFonts w:hint="eastAsia" w:ascii="宋体" w:hAnsi="宋体"/>
          <w:b/>
          <w:bCs/>
          <w:color w:val="auto"/>
          <w:sz w:val="24"/>
        </w:rPr>
        <w:t>2.商务技术文件</w:t>
      </w:r>
    </w:p>
    <w:p w14:paraId="55D99D2C">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731F3272">
      <w:pPr>
        <w:spacing w:line="360" w:lineRule="auto"/>
        <w:rPr>
          <w:rFonts w:hint="eastAsia" w:ascii="宋体" w:hAnsi="宋体"/>
          <w:color w:val="auto"/>
          <w:sz w:val="24"/>
          <w:highlight w:val="none"/>
        </w:rPr>
      </w:pPr>
      <w:r>
        <w:rPr>
          <w:rFonts w:hint="eastAsia" w:ascii="宋体" w:hAnsi="宋体"/>
          <w:color w:val="auto"/>
          <w:sz w:val="24"/>
          <w:highlight w:val="none"/>
        </w:rPr>
        <w:t>（2）商务响应表（格式见附件）；</w:t>
      </w:r>
    </w:p>
    <w:p w14:paraId="400D6123">
      <w:pPr>
        <w:spacing w:line="360" w:lineRule="auto"/>
        <w:rPr>
          <w:rFonts w:hint="eastAsia" w:ascii="宋体" w:hAnsi="宋体"/>
          <w:color w:val="auto"/>
          <w:sz w:val="24"/>
          <w:highlight w:val="none"/>
        </w:rPr>
      </w:pPr>
      <w:r>
        <w:rPr>
          <w:rFonts w:hint="eastAsia" w:ascii="宋体" w:hAnsi="宋体"/>
          <w:color w:val="auto"/>
          <w:sz w:val="24"/>
          <w:highlight w:val="none"/>
        </w:rPr>
        <w:t>（3）技术响应表（格式见附件）；</w:t>
      </w:r>
    </w:p>
    <w:p w14:paraId="3C285462">
      <w:pPr>
        <w:spacing w:line="360" w:lineRule="auto"/>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同类项目业绩</w:t>
      </w:r>
      <w:r>
        <w:rPr>
          <w:rFonts w:hint="eastAsia" w:ascii="宋体" w:hAnsi="宋体"/>
          <w:color w:val="auto"/>
          <w:sz w:val="24"/>
          <w:highlight w:val="none"/>
        </w:rPr>
        <w:t>；</w:t>
      </w:r>
    </w:p>
    <w:p w14:paraId="08475163">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eastAsia="宋体"/>
          <w:color w:val="auto"/>
          <w:sz w:val="21"/>
        </w:rPr>
        <w:t>企业保障</w:t>
      </w:r>
      <w:r>
        <w:rPr>
          <w:rFonts w:hint="eastAsia" w:ascii="宋体" w:hAnsi="宋体"/>
          <w:color w:val="auto"/>
          <w:sz w:val="24"/>
          <w:highlight w:val="none"/>
        </w:rPr>
        <w:t>；</w:t>
      </w:r>
    </w:p>
    <w:p w14:paraId="142C386E">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）企业证书；</w:t>
      </w:r>
    </w:p>
    <w:p w14:paraId="4FED39AA">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）售后服务方案；</w:t>
      </w:r>
    </w:p>
    <w:p w14:paraId="20AC8BD7">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）调研情况；</w:t>
      </w:r>
    </w:p>
    <w:p w14:paraId="07378308">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）履约保障；</w:t>
      </w:r>
    </w:p>
    <w:p w14:paraId="675669CC">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）项目人员配置情况；</w:t>
      </w:r>
    </w:p>
    <w:p w14:paraId="030503FC">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）施工技术方案；</w:t>
      </w:r>
    </w:p>
    <w:p w14:paraId="79EA4D47">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）进度计划方案；</w:t>
      </w:r>
    </w:p>
    <w:p w14:paraId="1530953F">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）安全、质量保障措施；</w:t>
      </w:r>
    </w:p>
    <w:p w14:paraId="56AEEF01">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14</w:t>
      </w:r>
      <w:r>
        <w:rPr>
          <w:rFonts w:hint="eastAsia" w:ascii="宋体" w:hAnsi="宋体"/>
          <w:color w:val="auto"/>
          <w:sz w:val="24"/>
          <w:highlight w:val="none"/>
        </w:rPr>
        <w:t>）突发事件应急方案；</w:t>
      </w:r>
    </w:p>
    <w:p w14:paraId="6F11D2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）服务费承诺书（格式见附件）；</w:t>
      </w:r>
    </w:p>
    <w:p w14:paraId="089C141B">
      <w:pPr>
        <w:spacing w:line="360" w:lineRule="auto"/>
        <w:rPr>
          <w:rFonts w:ascii="宋体" w:hAnsi="宋体"/>
          <w:bCs/>
          <w:color w:val="auto"/>
          <w:sz w:val="24"/>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）投标人需要说明的其他文件和说明。</w:t>
      </w:r>
    </w:p>
    <w:p w14:paraId="4223F05C">
      <w:pPr>
        <w:spacing w:line="420" w:lineRule="exact"/>
        <w:rPr>
          <w:rFonts w:ascii="宋体" w:hAnsi="宋体"/>
          <w:b/>
          <w:color w:val="auto"/>
          <w:sz w:val="24"/>
        </w:rPr>
      </w:pPr>
      <w:r>
        <w:rPr>
          <w:rFonts w:hint="eastAsia" w:ascii="宋体" w:hAnsi="宋体"/>
          <w:b/>
          <w:color w:val="auto"/>
          <w:sz w:val="24"/>
        </w:rPr>
        <w:t>3.报价文件</w:t>
      </w:r>
    </w:p>
    <w:p w14:paraId="54C367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451013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5A7B0944">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7F68B11A">
      <w:pPr>
        <w:rPr>
          <w:rFonts w:hint="eastAsia" w:eastAsia="宋体"/>
          <w:color w:val="auto"/>
          <w:lang w:val="en-US" w:eastAsia="zh-CN"/>
        </w:rPr>
      </w:pPr>
      <w:r>
        <w:rPr>
          <w:rFonts w:hint="eastAsia" w:hAnsi="宋体"/>
          <w:color w:val="auto"/>
          <w:lang w:val="en-US" w:eastAsia="zh-CN"/>
        </w:rPr>
        <w:t xml:space="preserve"> </w:t>
      </w:r>
    </w:p>
    <w:p w14:paraId="1A6726EB">
      <w:pPr>
        <w:pStyle w:val="4"/>
        <w:keepNext w:val="0"/>
        <w:keepLines w:val="0"/>
        <w:pageBreakBefore/>
        <w:spacing w:line="276" w:lineRule="auto"/>
        <w:rPr>
          <w:rFonts w:ascii="宋体" w:hAnsi="宋体" w:eastAsia="宋体" w:cs="宋体"/>
          <w:bCs w:val="0"/>
          <w:color w:val="auto"/>
          <w:sz w:val="24"/>
          <w:szCs w:val="24"/>
        </w:rPr>
      </w:pPr>
      <w:bookmarkStart w:id="71" w:name="_Toc7585"/>
      <w:bookmarkStart w:id="72" w:name="_Toc5922"/>
      <w:bookmarkStart w:id="73" w:name="_Toc24848"/>
      <w:r>
        <w:rPr>
          <w:rFonts w:hint="eastAsia" w:ascii="宋体" w:hAnsi="宋体" w:eastAsia="宋体" w:cs="宋体"/>
          <w:bCs w:val="0"/>
          <w:color w:val="auto"/>
          <w:sz w:val="24"/>
          <w:szCs w:val="24"/>
        </w:rPr>
        <w:t>附件</w:t>
      </w:r>
      <w:r>
        <w:rPr>
          <w:rFonts w:hint="eastAsia" w:ascii="宋体" w:hAnsi="宋体" w:eastAsia="宋体" w:cs="宋体"/>
          <w:bCs w:val="0"/>
          <w:color w:val="auto"/>
          <w:sz w:val="24"/>
          <w:szCs w:val="24"/>
          <w:lang w:eastAsia="zh-CN"/>
        </w:rPr>
        <w:t>一</w:t>
      </w:r>
      <w:r>
        <w:rPr>
          <w:rFonts w:hint="eastAsia" w:ascii="宋体" w:hAnsi="宋体" w:eastAsia="宋体" w:cs="宋体"/>
          <w:bCs w:val="0"/>
          <w:color w:val="auto"/>
          <w:sz w:val="24"/>
          <w:szCs w:val="24"/>
        </w:rPr>
        <w:t>：法定代表人授权委托书</w:t>
      </w:r>
      <w:bookmarkEnd w:id="71"/>
      <w:r>
        <w:rPr>
          <w:rFonts w:hint="eastAsia" w:ascii="宋体" w:hAnsi="宋体" w:eastAsia="宋体" w:cs="宋体"/>
          <w:bCs w:val="0"/>
          <w:color w:val="auto"/>
          <w:sz w:val="24"/>
          <w:szCs w:val="24"/>
        </w:rPr>
        <w:t>:</w:t>
      </w:r>
    </w:p>
    <w:p w14:paraId="78A0A17B">
      <w:pPr>
        <w:snapToGrid w:val="0"/>
        <w:spacing w:before="120" w:beforeLines="50" w:after="50" w:line="276" w:lineRule="auto"/>
        <w:jc w:val="center"/>
        <w:rPr>
          <w:rFonts w:ascii="宋体" w:hAnsi="宋体" w:cs="宋体"/>
          <w:b/>
          <w:color w:val="auto"/>
          <w:sz w:val="28"/>
          <w:szCs w:val="28"/>
        </w:rPr>
      </w:pPr>
      <w:r>
        <w:rPr>
          <w:rFonts w:hint="eastAsia" w:ascii="宋体" w:hAnsi="宋体" w:cs="宋体"/>
          <w:b/>
          <w:color w:val="auto"/>
          <w:sz w:val="28"/>
          <w:szCs w:val="28"/>
        </w:rPr>
        <w:t>法定代表人授权委托书</w:t>
      </w:r>
    </w:p>
    <w:p w14:paraId="6E7E457A">
      <w:pPr>
        <w:snapToGrid w:val="0"/>
        <w:spacing w:before="120" w:beforeLines="50" w:after="50" w:line="276" w:lineRule="auto"/>
        <w:rPr>
          <w:rFonts w:ascii="宋体" w:hAnsi="宋体" w:cs="宋体"/>
          <w:b/>
          <w:bCs/>
          <w:color w:val="auto"/>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47E40166">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 xml:space="preserve">（投标人名称）的法定代表人，现授权委托本单位在职职工 </w:t>
      </w:r>
      <w:r>
        <w:rPr>
          <w:rFonts w:hint="eastAsia" w:ascii="宋体" w:hAnsi="宋体" w:cs="宋体"/>
          <w:color w:val="auto"/>
          <w:sz w:val="24"/>
          <w:u w:val="single"/>
        </w:rPr>
        <w:t xml:space="preserve">              </w:t>
      </w:r>
      <w:r>
        <w:rPr>
          <w:rFonts w:hint="eastAsia" w:ascii="宋体" w:hAnsi="宋体" w:cs="宋体"/>
          <w:color w:val="auto"/>
          <w:sz w:val="24"/>
        </w:rPr>
        <w:t>（姓名）以我方的名义参加</w:t>
      </w:r>
      <w:r>
        <w:rPr>
          <w:rFonts w:hint="eastAsia" w:ascii="宋体" w:hAnsi="宋体" w:cs="宋体"/>
          <w:color w:val="auto"/>
          <w:sz w:val="24"/>
          <w:szCs w:val="32"/>
          <w:u w:val="single"/>
          <w:lang w:eastAsia="zh-CN"/>
        </w:rPr>
        <w:t>东阳市画水镇2024-2025年度枯死松树清理项目</w:t>
      </w:r>
      <w:r>
        <w:rPr>
          <w:rFonts w:hint="eastAsia" w:ascii="宋体" w:hAnsi="宋体" w:cs="宋体"/>
          <w:color w:val="auto"/>
          <w:sz w:val="24"/>
        </w:rPr>
        <w:t>的投标活动，并代表我方全权办理针对上述项目的投标、开标、评标、签约等具体事务和签署相关文件。</w:t>
      </w:r>
    </w:p>
    <w:p w14:paraId="3FBE171D">
      <w:pPr>
        <w:snapToGrid w:val="0"/>
        <w:spacing w:before="120" w:beforeLines="50" w:after="50" w:line="276" w:lineRule="auto"/>
        <w:rPr>
          <w:rFonts w:ascii="宋体" w:hAnsi="宋体" w:cs="宋体"/>
          <w:color w:val="auto"/>
          <w:sz w:val="24"/>
        </w:rPr>
      </w:pPr>
      <w:r>
        <w:rPr>
          <w:rFonts w:hint="eastAsia" w:ascii="宋体" w:hAnsi="宋体" w:cs="宋体"/>
          <w:color w:val="auto"/>
          <w:sz w:val="24"/>
        </w:rPr>
        <w:t xml:space="preserve">    我方对委托代理人的签名事项负全部责任。</w:t>
      </w:r>
    </w:p>
    <w:p w14:paraId="338C65EB">
      <w:pPr>
        <w:snapToGrid w:val="0"/>
        <w:spacing w:before="120" w:beforeLines="50" w:after="50" w:line="276" w:lineRule="auto"/>
        <w:ind w:firstLine="480"/>
        <w:rPr>
          <w:rFonts w:ascii="宋体" w:hAnsi="宋体" w:cs="宋体"/>
          <w:color w:val="auto"/>
          <w:sz w:val="24"/>
        </w:rPr>
      </w:pPr>
      <w:r>
        <w:rPr>
          <w:rFonts w:hint="eastAsia" w:ascii="宋体" w:hAnsi="宋体" w:cs="宋体"/>
          <w:color w:val="auto"/>
          <w:sz w:val="24"/>
          <w:u w:val="single"/>
        </w:rPr>
        <w:t>在撤销授权的书面通知以前，本授权书一直有效。</w:t>
      </w:r>
      <w:r>
        <w:rPr>
          <w:rFonts w:hint="eastAsia" w:ascii="宋体" w:hAnsi="宋体" w:cs="宋体"/>
          <w:color w:val="auto"/>
          <w:sz w:val="24"/>
        </w:rPr>
        <w:t>委托代理人在授权书有效期内签署的所有文件不因授权的撤销而失效。</w:t>
      </w:r>
    </w:p>
    <w:p w14:paraId="3FD2D0CF">
      <w:pPr>
        <w:snapToGrid w:val="0"/>
        <w:spacing w:before="120" w:beforeLines="50" w:after="50" w:line="276" w:lineRule="auto"/>
        <w:ind w:firstLine="480"/>
        <w:rPr>
          <w:rFonts w:ascii="宋体" w:hAnsi="宋体" w:cs="宋体"/>
          <w:color w:val="auto"/>
          <w:sz w:val="24"/>
        </w:rPr>
      </w:pPr>
      <w:r>
        <w:rPr>
          <w:rFonts w:hint="eastAsia" w:ascii="宋体" w:hAnsi="宋体" w:cs="宋体"/>
          <w:color w:val="auto"/>
          <w:sz w:val="24"/>
        </w:rPr>
        <w:t>委托代理人无转委托权，特此委托。</w:t>
      </w:r>
    </w:p>
    <w:p w14:paraId="292B1981">
      <w:pPr>
        <w:snapToGrid w:val="0"/>
        <w:spacing w:before="120" w:beforeLines="50" w:after="50" w:line="276" w:lineRule="auto"/>
        <w:rPr>
          <w:rFonts w:ascii="宋体" w:hAnsi="宋体" w:cs="宋体"/>
          <w:color w:val="auto"/>
          <w:sz w:val="24"/>
          <w:u w:val="single"/>
        </w:rPr>
      </w:pPr>
      <w:r>
        <w:rPr>
          <w:rFonts w:hint="eastAsia" w:ascii="宋体" w:hAnsi="宋体" w:cs="宋体"/>
          <w:color w:val="auto"/>
          <w:sz w:val="24"/>
        </w:rPr>
        <w:t>委托代理人签名：</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法定代表人签名：</w:t>
      </w:r>
      <w:r>
        <w:rPr>
          <w:rFonts w:hint="eastAsia" w:ascii="宋体" w:hAnsi="宋体" w:cs="宋体"/>
          <w:color w:val="auto"/>
          <w:sz w:val="24"/>
          <w:u w:val="single"/>
        </w:rPr>
        <w:t xml:space="preserve">          </w:t>
      </w:r>
    </w:p>
    <w:p w14:paraId="796D254E">
      <w:pPr>
        <w:snapToGrid w:val="0"/>
        <w:spacing w:before="120" w:beforeLines="50" w:after="50" w:line="276" w:lineRule="auto"/>
        <w:ind w:firstLine="960" w:firstLineChars="400"/>
        <w:rPr>
          <w:rFonts w:ascii="宋体" w:hAnsi="宋体" w:cs="宋体"/>
          <w:color w:val="auto"/>
          <w:sz w:val="24"/>
        </w:rPr>
      </w:pPr>
      <w:r>
        <w:rPr>
          <w:rFonts w:hint="eastAsia" w:ascii="宋体" w:hAnsi="宋体" w:cs="宋体"/>
          <w:color w:val="auto"/>
          <w:sz w:val="24"/>
        </w:rPr>
        <w:t>职务：</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14:paraId="0F6449D4">
      <w:pPr>
        <w:snapToGrid w:val="0"/>
        <w:spacing w:before="120" w:beforeLines="50" w:after="50" w:line="276" w:lineRule="auto"/>
        <w:rPr>
          <w:rFonts w:ascii="宋体" w:hAnsi="宋体" w:cs="宋体"/>
          <w:color w:val="auto"/>
          <w:sz w:val="24"/>
        </w:rPr>
      </w:pPr>
      <w:r>
        <w:rPr>
          <w:rFonts w:hint="eastAsia" w:ascii="宋体" w:hAnsi="宋体" w:cs="宋体"/>
          <w:color w:val="auto"/>
          <w:sz w:val="24"/>
        </w:rPr>
        <w:t>委托代理人身份证复印件（正反双面）：</w:t>
      </w:r>
    </w:p>
    <w:tbl>
      <w:tblPr>
        <w:tblStyle w:val="24"/>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3171C88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6232" w:hRule="atLeast"/>
        </w:trPr>
        <w:tc>
          <w:tcPr>
            <w:tcW w:w="5328" w:type="dxa"/>
          </w:tcPr>
          <w:p w14:paraId="5A78E6E2">
            <w:pPr>
              <w:snapToGrid w:val="0"/>
              <w:spacing w:before="120" w:beforeLines="50" w:after="50" w:line="276" w:lineRule="auto"/>
              <w:rPr>
                <w:rFonts w:ascii="宋体" w:hAnsi="宋体" w:cs="宋体"/>
                <w:color w:val="auto"/>
                <w:sz w:val="24"/>
              </w:rPr>
            </w:pPr>
          </w:p>
          <w:p w14:paraId="550E1903">
            <w:pPr>
              <w:snapToGrid w:val="0"/>
              <w:spacing w:before="120" w:beforeLines="50" w:after="50" w:line="276" w:lineRule="auto"/>
              <w:rPr>
                <w:rFonts w:ascii="宋体" w:hAnsi="宋体" w:cs="宋体"/>
                <w:color w:val="auto"/>
                <w:sz w:val="24"/>
              </w:rPr>
            </w:pPr>
          </w:p>
          <w:p w14:paraId="3D9C20B0">
            <w:pPr>
              <w:snapToGrid w:val="0"/>
              <w:spacing w:before="120" w:beforeLines="50" w:after="50" w:line="276" w:lineRule="auto"/>
              <w:rPr>
                <w:rFonts w:ascii="宋体" w:hAnsi="宋体" w:cs="宋体"/>
                <w:color w:val="auto"/>
                <w:sz w:val="24"/>
              </w:rPr>
            </w:pPr>
          </w:p>
          <w:p w14:paraId="7D7CF7C1">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粘</w:t>
            </w:r>
          </w:p>
          <w:p w14:paraId="48D1C3EF">
            <w:pPr>
              <w:snapToGrid w:val="0"/>
              <w:spacing w:before="120" w:beforeLines="50" w:after="50" w:line="276" w:lineRule="auto"/>
              <w:jc w:val="center"/>
              <w:rPr>
                <w:rFonts w:ascii="宋体" w:hAnsi="宋体" w:cs="宋体"/>
                <w:color w:val="auto"/>
                <w:sz w:val="24"/>
              </w:rPr>
            </w:pPr>
          </w:p>
          <w:p w14:paraId="42127DF1">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贴</w:t>
            </w:r>
          </w:p>
          <w:p w14:paraId="276DC8CF">
            <w:pPr>
              <w:snapToGrid w:val="0"/>
              <w:spacing w:before="120" w:beforeLines="50" w:after="50" w:line="276" w:lineRule="auto"/>
              <w:jc w:val="center"/>
              <w:rPr>
                <w:rFonts w:ascii="宋体" w:hAnsi="宋体" w:cs="宋体"/>
                <w:color w:val="auto"/>
                <w:sz w:val="24"/>
              </w:rPr>
            </w:pPr>
          </w:p>
          <w:p w14:paraId="2DB22F6A">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处</w:t>
            </w:r>
          </w:p>
        </w:tc>
      </w:tr>
    </w:tbl>
    <w:p w14:paraId="4DD721F3">
      <w:pPr>
        <w:snapToGrid w:val="0"/>
        <w:spacing w:before="120" w:beforeLines="50" w:after="50" w:line="276" w:lineRule="auto"/>
        <w:rPr>
          <w:rFonts w:ascii="宋体" w:hAnsi="宋体" w:cs="宋体"/>
          <w:color w:val="auto"/>
          <w:sz w:val="24"/>
        </w:rPr>
      </w:pPr>
    </w:p>
    <w:p w14:paraId="71BF2EAA">
      <w:pPr>
        <w:snapToGrid w:val="0"/>
        <w:spacing w:before="120" w:beforeLines="50" w:after="50" w:line="276" w:lineRule="auto"/>
        <w:rPr>
          <w:rFonts w:ascii="宋体" w:hAnsi="宋体" w:cs="宋体"/>
          <w:color w:val="auto"/>
          <w:sz w:val="24"/>
        </w:rPr>
      </w:pPr>
    </w:p>
    <w:p w14:paraId="2668B5AB">
      <w:pPr>
        <w:snapToGrid w:val="0"/>
        <w:spacing w:before="120" w:beforeLines="50" w:after="50" w:line="276" w:lineRule="auto"/>
        <w:rPr>
          <w:rFonts w:ascii="宋体" w:hAnsi="宋体" w:cs="宋体"/>
          <w:color w:val="auto"/>
          <w:sz w:val="24"/>
        </w:rPr>
      </w:pPr>
    </w:p>
    <w:p w14:paraId="48606DBB">
      <w:pPr>
        <w:snapToGrid w:val="0"/>
        <w:spacing w:before="120" w:beforeLines="50" w:after="50" w:line="276" w:lineRule="auto"/>
        <w:rPr>
          <w:rFonts w:ascii="宋体" w:hAnsi="宋体" w:cs="宋体"/>
          <w:color w:val="auto"/>
          <w:sz w:val="24"/>
        </w:rPr>
      </w:pPr>
    </w:p>
    <w:p w14:paraId="66C5F629">
      <w:pPr>
        <w:snapToGrid w:val="0"/>
        <w:spacing w:before="120" w:beforeLines="50" w:after="50" w:line="276" w:lineRule="auto"/>
        <w:rPr>
          <w:rFonts w:ascii="宋体" w:hAnsi="宋体" w:cs="宋体"/>
          <w:color w:val="auto"/>
          <w:sz w:val="24"/>
        </w:rPr>
      </w:pPr>
    </w:p>
    <w:p w14:paraId="57EE4E50">
      <w:pPr>
        <w:snapToGrid w:val="0"/>
        <w:spacing w:before="120" w:beforeLines="50" w:after="50" w:line="276" w:lineRule="auto"/>
        <w:rPr>
          <w:rFonts w:ascii="宋体" w:hAnsi="宋体" w:cs="宋体"/>
          <w:color w:val="auto"/>
          <w:sz w:val="24"/>
        </w:rPr>
      </w:pPr>
    </w:p>
    <w:p w14:paraId="1E1A8C06">
      <w:pPr>
        <w:snapToGrid w:val="0"/>
        <w:spacing w:before="120" w:beforeLines="50" w:after="50" w:line="276" w:lineRule="auto"/>
        <w:rPr>
          <w:rFonts w:ascii="宋体" w:hAnsi="宋体" w:cs="宋体"/>
          <w:color w:val="auto"/>
          <w:sz w:val="24"/>
        </w:rPr>
      </w:pPr>
    </w:p>
    <w:p w14:paraId="72D80A58">
      <w:pPr>
        <w:snapToGrid w:val="0"/>
        <w:spacing w:before="120" w:beforeLines="50" w:after="50" w:line="276" w:lineRule="auto"/>
        <w:rPr>
          <w:rFonts w:ascii="宋体" w:hAnsi="宋体" w:cs="宋体"/>
          <w:color w:val="auto"/>
          <w:sz w:val="24"/>
        </w:rPr>
      </w:pPr>
    </w:p>
    <w:p w14:paraId="44F0A686">
      <w:pPr>
        <w:snapToGrid w:val="0"/>
        <w:spacing w:before="120" w:beforeLines="50" w:after="50" w:line="276" w:lineRule="auto"/>
        <w:rPr>
          <w:rFonts w:ascii="宋体" w:hAnsi="宋体" w:cs="宋体"/>
          <w:color w:val="auto"/>
          <w:sz w:val="24"/>
        </w:rPr>
      </w:pPr>
      <w:r>
        <w:rPr>
          <w:rFonts w:hint="eastAsia" w:ascii="宋体" w:hAnsi="宋体" w:cs="宋体"/>
          <w:color w:val="auto"/>
          <w:sz w:val="24"/>
        </w:rPr>
        <w:t xml:space="preserve"> </w:t>
      </w:r>
    </w:p>
    <w:p w14:paraId="07BC0452">
      <w:pPr>
        <w:snapToGrid w:val="0"/>
        <w:spacing w:before="120" w:beforeLines="50" w:after="50" w:line="276" w:lineRule="auto"/>
        <w:rPr>
          <w:rFonts w:ascii="宋体" w:hAnsi="宋体" w:cs="宋体"/>
          <w:color w:val="auto"/>
          <w:sz w:val="24"/>
        </w:rPr>
      </w:pPr>
    </w:p>
    <w:p w14:paraId="0CB070B9">
      <w:pPr>
        <w:snapToGrid w:val="0"/>
        <w:spacing w:before="120" w:beforeLines="50" w:after="50" w:line="276" w:lineRule="auto"/>
        <w:rPr>
          <w:rFonts w:ascii="宋体" w:hAnsi="宋体" w:cs="宋体"/>
          <w:color w:val="auto"/>
          <w:sz w:val="24"/>
        </w:rPr>
      </w:pPr>
      <w:r>
        <w:rPr>
          <w:rFonts w:hint="eastAsia" w:ascii="宋体" w:hAnsi="宋体" w:cs="宋体"/>
          <w:color w:val="auto"/>
          <w:sz w:val="24"/>
        </w:rPr>
        <w:t xml:space="preserve">                                             投标人公章：</w:t>
      </w:r>
    </w:p>
    <w:p w14:paraId="682CB5E1">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 xml:space="preserve">                                                年    月    日</w:t>
      </w:r>
    </w:p>
    <w:p w14:paraId="463CEEDA">
      <w:pPr>
        <w:snapToGrid w:val="0"/>
        <w:spacing w:before="120" w:beforeLines="50" w:after="50" w:line="276" w:lineRule="auto"/>
        <w:jc w:val="left"/>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注；此表格格式不得修改。</w:t>
      </w:r>
    </w:p>
    <w:p w14:paraId="7CD10188">
      <w:pPr>
        <w:pStyle w:val="4"/>
        <w:keepNext w:val="0"/>
        <w:keepLines w:val="0"/>
        <w:pageBreakBefore/>
        <w:spacing w:line="360" w:lineRule="auto"/>
        <w:rPr>
          <w:rFonts w:hint="eastAsia" w:ascii="宋体" w:hAnsi="宋体" w:eastAsia="宋体" w:cs="宋体"/>
          <w:b w:val="0"/>
          <w:bCs w:val="0"/>
          <w:color w:val="auto"/>
          <w:sz w:val="24"/>
          <w:szCs w:val="24"/>
          <w:highlight w:val="none"/>
          <w:lang w:eastAsia="zh-CN"/>
        </w:rPr>
      </w:pPr>
      <w:bookmarkStart w:id="74" w:name="_Toc24340"/>
      <w:bookmarkStart w:id="75" w:name="_Toc30843"/>
      <w:bookmarkStart w:id="76" w:name="_Toc23315"/>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rPr>
        <w:t>：</w:t>
      </w:r>
      <w:bookmarkEnd w:id="74"/>
      <w:bookmarkEnd w:id="75"/>
      <w:r>
        <w:rPr>
          <w:rFonts w:hint="eastAsia" w:ascii="宋体" w:hAnsi="宋体" w:eastAsia="宋体" w:cs="宋体"/>
          <w:b w:val="0"/>
          <w:bCs w:val="0"/>
          <w:color w:val="auto"/>
          <w:sz w:val="24"/>
          <w:szCs w:val="24"/>
          <w:highlight w:val="none"/>
          <w:lang w:val="en-US" w:eastAsia="zh-CN"/>
        </w:rPr>
        <w:t>符合参加政府采购活动应当具备的一般条件的承诺函</w:t>
      </w:r>
      <w:bookmarkEnd w:id="76"/>
    </w:p>
    <w:p w14:paraId="311DB1DF">
      <w:pPr>
        <w:pStyle w:val="20"/>
        <w:keepNext w:val="0"/>
        <w:keepLines w:val="0"/>
        <w:widowControl/>
        <w:suppressLineNumbers w:val="0"/>
        <w:spacing w:before="100" w:beforeAutospacing="0" w:after="10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b/>
          <w:bCs/>
          <w:i w:val="0"/>
          <w:iCs w:val="0"/>
          <w:color w:val="auto"/>
          <w:spacing w:val="0"/>
          <w:w w:val="100"/>
          <w:sz w:val="27"/>
          <w:szCs w:val="27"/>
          <w:highlight w:val="none"/>
          <w:vertAlign w:val="baseline"/>
        </w:rPr>
        <w:t>符合参加政府采购活动应当具备的一般条件的承诺函</w:t>
      </w:r>
    </w:p>
    <w:p w14:paraId="3BBF56C0">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386D5C67">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】政府采购活动，郑重承诺：</w:t>
      </w:r>
    </w:p>
    <w:p w14:paraId="59CFDCB6">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（一）具备《中华人民共和国政府采购法》第二十二条第一款规定的条件：</w:t>
      </w:r>
    </w:p>
    <w:p w14:paraId="68633C90">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w:t>
      </w:r>
    </w:p>
    <w:p w14:paraId="118B55E5">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14:paraId="38EEC304">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w:t>
      </w:r>
    </w:p>
    <w:p w14:paraId="17426D05">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w:t>
      </w:r>
    </w:p>
    <w:p w14:paraId="56CC502C">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5、参加政府采购活动前三年内，在经营活动中没有重大违法记录；</w:t>
      </w:r>
    </w:p>
    <w:p w14:paraId="1813CA5E">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6、具有法律、行政法规规定的其他条件。</w:t>
      </w:r>
    </w:p>
    <w:p w14:paraId="154D2B82">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14:paraId="78B07C15">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（三）不存在以下情况：</w:t>
      </w:r>
    </w:p>
    <w:p w14:paraId="61F8E96E">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14:paraId="4BDF9CB4">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14:paraId="3040B09A">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6CF5C159">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73BE1610">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542BAF5E">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0FCC9644">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3B645837">
      <w:pPr>
        <w:rPr>
          <w:rFonts w:ascii="宋体" w:hAnsi="宋体" w:cs="宋体"/>
          <w:color w:val="auto"/>
          <w:sz w:val="24"/>
          <w:highlight w:val="none"/>
        </w:rPr>
      </w:pPr>
    </w:p>
    <w:p w14:paraId="68C903C6">
      <w:pPr>
        <w:snapToGrid w:val="0"/>
        <w:spacing w:before="120" w:beforeLines="50" w:after="50" w:line="276" w:lineRule="auto"/>
        <w:ind w:firstLine="482" w:firstLineChars="200"/>
        <w:rPr>
          <w:rFonts w:ascii="宋体" w:hAnsi="宋体" w:cs="宋体"/>
          <w:b/>
          <w:bCs/>
          <w:color w:val="auto"/>
          <w:sz w:val="24"/>
        </w:rPr>
      </w:pPr>
    </w:p>
    <w:p w14:paraId="0D8B96E0">
      <w:pPr>
        <w:snapToGrid w:val="0"/>
        <w:spacing w:before="120" w:beforeLines="50" w:after="50" w:line="276" w:lineRule="auto"/>
        <w:ind w:firstLine="482" w:firstLineChars="200"/>
        <w:rPr>
          <w:rFonts w:ascii="宋体" w:hAnsi="宋体" w:cs="宋体"/>
          <w:b/>
          <w:bCs/>
          <w:color w:val="auto"/>
          <w:sz w:val="24"/>
        </w:rPr>
      </w:pPr>
    </w:p>
    <w:p w14:paraId="0ADE932F">
      <w:pPr>
        <w:snapToGrid w:val="0"/>
        <w:spacing w:before="120" w:beforeLines="50" w:after="50" w:line="276" w:lineRule="auto"/>
        <w:ind w:firstLine="482" w:firstLineChars="200"/>
        <w:rPr>
          <w:rFonts w:ascii="宋体" w:hAnsi="宋体" w:cs="宋体"/>
          <w:b/>
          <w:bCs/>
          <w:color w:val="auto"/>
          <w:sz w:val="24"/>
        </w:rPr>
      </w:pPr>
    </w:p>
    <w:p w14:paraId="58D0B69A">
      <w:pPr>
        <w:snapToGrid w:val="0"/>
        <w:spacing w:before="120" w:beforeLines="50" w:after="50" w:line="276" w:lineRule="auto"/>
        <w:ind w:firstLine="482" w:firstLineChars="200"/>
        <w:rPr>
          <w:rFonts w:ascii="宋体" w:hAnsi="宋体" w:cs="宋体"/>
          <w:b/>
          <w:bCs/>
          <w:color w:val="auto"/>
          <w:sz w:val="24"/>
        </w:rPr>
      </w:pPr>
    </w:p>
    <w:p w14:paraId="72EFB850">
      <w:pPr>
        <w:snapToGrid w:val="0"/>
        <w:ind w:firstLine="0" w:firstLineChars="0"/>
        <w:rPr>
          <w:rFonts w:ascii="宋体" w:hAnsi="宋体" w:eastAsia="宋体" w:cs="宋体"/>
          <w:bCs w:val="0"/>
          <w:color w:val="auto"/>
          <w:sz w:val="24"/>
          <w:szCs w:val="24"/>
        </w:rPr>
      </w:pPr>
      <w:r>
        <w:rPr>
          <w:rFonts w:hint="eastAsia" w:ascii="宋体" w:hAnsi="宋体" w:eastAsia="宋体" w:cs="宋体"/>
          <w:bCs w:val="0"/>
          <w:color w:val="auto"/>
          <w:sz w:val="24"/>
          <w:szCs w:val="24"/>
        </w:rPr>
        <w:t>附件</w:t>
      </w:r>
      <w:r>
        <w:rPr>
          <w:rFonts w:hint="eastAsia" w:ascii="宋体" w:hAnsi="宋体" w:cs="宋体"/>
          <w:bCs w:val="0"/>
          <w:color w:val="auto"/>
          <w:sz w:val="24"/>
          <w:szCs w:val="24"/>
          <w:lang w:val="en-US" w:eastAsia="zh-CN"/>
        </w:rPr>
        <w:t>三</w:t>
      </w:r>
      <w:r>
        <w:rPr>
          <w:rFonts w:hint="eastAsia" w:ascii="宋体" w:hAnsi="宋体" w:eastAsia="宋体" w:cs="宋体"/>
          <w:bCs w:val="0"/>
          <w:color w:val="auto"/>
          <w:sz w:val="24"/>
          <w:szCs w:val="24"/>
        </w:rPr>
        <w:t>：投标声明书</w:t>
      </w:r>
    </w:p>
    <w:p w14:paraId="178DD328">
      <w:pPr>
        <w:snapToGrid w:val="0"/>
        <w:spacing w:before="120" w:beforeLines="50" w:after="50" w:line="276" w:lineRule="auto"/>
        <w:jc w:val="center"/>
        <w:rPr>
          <w:rFonts w:ascii="宋体" w:hAnsi="宋体" w:cs="宋体"/>
          <w:b/>
          <w:color w:val="auto"/>
          <w:sz w:val="28"/>
          <w:szCs w:val="28"/>
        </w:rPr>
      </w:pPr>
      <w:r>
        <w:rPr>
          <w:rFonts w:hint="eastAsia" w:ascii="宋体" w:hAnsi="宋体" w:cs="宋体"/>
          <w:b/>
          <w:color w:val="auto"/>
          <w:sz w:val="28"/>
          <w:szCs w:val="28"/>
        </w:rPr>
        <w:t>投标声明书</w:t>
      </w:r>
    </w:p>
    <w:p w14:paraId="65885547">
      <w:pPr>
        <w:snapToGrid w:val="0"/>
        <w:spacing w:before="120" w:beforeLines="50" w:after="50" w:line="276"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7967E652">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（投标人名称）系中华人民共和国合法企业，经营地址</w:t>
      </w:r>
      <w:r>
        <w:rPr>
          <w:rFonts w:hint="eastAsia" w:ascii="宋体" w:hAnsi="宋体" w:cs="宋体"/>
          <w:color w:val="auto"/>
          <w:sz w:val="24"/>
          <w:u w:val="single"/>
        </w:rPr>
        <w:t xml:space="preserve">                               </w:t>
      </w:r>
      <w:r>
        <w:rPr>
          <w:rFonts w:hint="eastAsia" w:ascii="宋体" w:hAnsi="宋体" w:cs="宋体"/>
          <w:color w:val="auto"/>
          <w:sz w:val="24"/>
        </w:rPr>
        <w:t>。</w:t>
      </w:r>
    </w:p>
    <w:p w14:paraId="74199744">
      <w:pPr>
        <w:snapToGrid w:val="0"/>
        <w:spacing w:before="120" w:beforeLines="50" w:after="50" w:line="276" w:lineRule="auto"/>
        <w:ind w:firstLine="645"/>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 xml:space="preserve">（投标人名称）的法定代表人，我方愿意参加贵方组织的 </w:t>
      </w:r>
      <w:r>
        <w:rPr>
          <w:rFonts w:hint="eastAsia" w:ascii="宋体" w:hAnsi="宋体" w:cs="宋体"/>
          <w:color w:val="auto"/>
          <w:sz w:val="24"/>
          <w:u w:val="single"/>
        </w:rPr>
        <w:t xml:space="preserve">                    </w:t>
      </w:r>
      <w:r>
        <w:rPr>
          <w:rFonts w:hint="eastAsia" w:ascii="宋体" w:hAnsi="宋体" w:cs="宋体"/>
          <w:color w:val="auto"/>
          <w:sz w:val="24"/>
        </w:rPr>
        <w:t xml:space="preserve"> 项目的投标，为便于贵方公正、择优地确定中标人及其投标服务，我方就本次投标有关事项郑重声明如下：</w:t>
      </w:r>
    </w:p>
    <w:p w14:paraId="4CA79509">
      <w:pPr>
        <w:spacing w:line="360" w:lineRule="auto"/>
        <w:ind w:firstLine="480" w:firstLineChars="200"/>
        <w:rPr>
          <w:rFonts w:ascii="宋体" w:hAnsi="宋体" w:cs="宋体"/>
          <w:color w:val="auto"/>
          <w:sz w:val="24"/>
        </w:rPr>
      </w:pPr>
      <w:r>
        <w:rPr>
          <w:rFonts w:hint="eastAsia" w:ascii="宋体" w:hAnsi="宋体" w:cs="宋体"/>
          <w:color w:val="auto"/>
          <w:sz w:val="24"/>
        </w:rPr>
        <w:t>1.我方向贵方提交的所有投标文件、资料都是准确的和真实的。若有违背，我公司愿为由此而产生的一切后果负责。</w:t>
      </w:r>
    </w:p>
    <w:p w14:paraId="53C454E7">
      <w:pPr>
        <w:snapToGrid w:val="0"/>
        <w:spacing w:before="120" w:beforeLines="50" w:line="276" w:lineRule="auto"/>
        <w:ind w:firstLine="480" w:firstLineChars="200"/>
        <w:rPr>
          <w:rFonts w:ascii="宋体" w:hAnsi="宋体" w:cs="宋体"/>
          <w:color w:val="auto"/>
          <w:sz w:val="24"/>
          <w:u w:val="single"/>
        </w:rPr>
      </w:pPr>
      <w:r>
        <w:rPr>
          <w:rFonts w:hint="eastAsia" w:ascii="宋体" w:hAnsi="宋体" w:cs="宋体"/>
          <w:color w:val="auto"/>
          <w:sz w:val="24"/>
        </w:rPr>
        <w:t>2.我方不是采购人的附属机构；在获知本项目采购信息后，与采购人聘请的为此项目提供咨询服务的公司及其附属机构没有任何联系。</w:t>
      </w:r>
    </w:p>
    <w:p w14:paraId="022F223F">
      <w:pPr>
        <w:snapToGrid w:val="0"/>
        <w:spacing w:before="120" w:beforeLines="50" w:line="276"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rPr>
        <w:t xml:space="preserve"> </w:t>
      </w:r>
      <w:r>
        <w:rPr>
          <w:rFonts w:hint="eastAsia" w:ascii="宋体" w:hAnsi="宋体" w:cs="宋体"/>
          <w:color w:val="auto"/>
          <w:sz w:val="24"/>
        </w:rPr>
        <w:t>我方诚意提请贵方关注：近期有</w:t>
      </w:r>
      <w:r>
        <w:rPr>
          <w:rFonts w:hint="eastAsia" w:ascii="宋体" w:hAnsi="宋体" w:cs="宋体"/>
          <w:color w:val="auto"/>
          <w:sz w:val="24"/>
          <w:u w:val="single"/>
        </w:rPr>
        <w:t xml:space="preserve">                   （采购内容）</w:t>
      </w:r>
      <w:r>
        <w:rPr>
          <w:rFonts w:hint="eastAsia" w:ascii="宋体" w:hAnsi="宋体" w:cs="宋体"/>
          <w:color w:val="auto"/>
          <w:sz w:val="24"/>
        </w:rPr>
        <w:t>等方面的重大决策和事项有：</w:t>
      </w:r>
    </w:p>
    <w:p w14:paraId="3D818CAB">
      <w:pPr>
        <w:snapToGrid w:val="0"/>
        <w:spacing w:before="120" w:beforeLines="50" w:line="276" w:lineRule="auto"/>
        <w:ind w:firstLine="480" w:firstLineChars="200"/>
        <w:rPr>
          <w:rFonts w:ascii="宋体" w:hAnsi="宋体" w:cs="宋体"/>
          <w:color w:val="auto"/>
          <w:sz w:val="24"/>
          <w:u w:val="single"/>
        </w:rPr>
      </w:pPr>
      <w:r>
        <w:rPr>
          <w:rFonts w:hint="eastAsia" w:ascii="宋体" w:hAnsi="宋体" w:cs="宋体"/>
          <w:color w:val="auto"/>
          <w:sz w:val="24"/>
          <w:u w:val="single"/>
        </w:rPr>
        <w:t>　　　　　　　　　　　　　　　　　　　　　　　　　　　</w:t>
      </w:r>
    </w:p>
    <w:p w14:paraId="6ADAEB6C">
      <w:pPr>
        <w:snapToGrid w:val="0"/>
        <w:spacing w:before="120" w:beforeLines="50" w:line="276" w:lineRule="auto"/>
        <w:ind w:firstLine="480" w:firstLineChars="200"/>
        <w:rPr>
          <w:rFonts w:ascii="宋体" w:hAnsi="宋体" w:cs="宋体"/>
          <w:color w:val="auto"/>
          <w:sz w:val="24"/>
        </w:rPr>
      </w:pPr>
      <w:r>
        <w:rPr>
          <w:rFonts w:hint="eastAsia" w:ascii="宋体" w:hAnsi="宋体" w:cs="宋体"/>
          <w:color w:val="auto"/>
          <w:sz w:val="24"/>
          <w:u w:val="single"/>
        </w:rPr>
        <w:t>　　　　　　　　　　　　　　　　　　　　　　　　　　　</w:t>
      </w:r>
    </w:p>
    <w:p w14:paraId="4F2FFCFF">
      <w:pPr>
        <w:pStyle w:val="9"/>
        <w:snapToGrid w:val="0"/>
        <w:spacing w:line="276" w:lineRule="auto"/>
        <w:rPr>
          <w:rFonts w:ascii="宋体" w:hAnsi="宋体" w:cs="宋体"/>
          <w:color w:val="auto"/>
          <w:sz w:val="24"/>
        </w:rPr>
      </w:pPr>
      <w:r>
        <w:rPr>
          <w:rFonts w:hint="eastAsia" w:ascii="宋体" w:hAnsi="宋体" w:cs="宋体"/>
          <w:color w:val="auto"/>
          <w:sz w:val="24"/>
        </w:rPr>
        <w:t>4.我方及由本人担任法定代表人的其他机构最近三年内被通报或者被处罚的违法行为有：</w:t>
      </w:r>
    </w:p>
    <w:p w14:paraId="73E88AFF">
      <w:pPr>
        <w:snapToGrid w:val="0"/>
        <w:spacing w:before="120" w:beforeLines="50" w:line="276" w:lineRule="auto"/>
        <w:ind w:firstLine="480" w:firstLineChars="200"/>
        <w:rPr>
          <w:rFonts w:ascii="宋体" w:hAnsi="宋体" w:cs="宋体"/>
          <w:color w:val="auto"/>
          <w:sz w:val="24"/>
          <w:u w:val="single"/>
        </w:rPr>
      </w:pPr>
      <w:r>
        <w:rPr>
          <w:rFonts w:hint="eastAsia" w:ascii="宋体" w:hAnsi="宋体" w:cs="宋体"/>
          <w:color w:val="auto"/>
          <w:sz w:val="24"/>
          <w:u w:val="single"/>
        </w:rPr>
        <w:t>　　　　　　　　　　　　　　　　　　　　　　　　　　　</w:t>
      </w:r>
    </w:p>
    <w:p w14:paraId="0677CDA1">
      <w:pPr>
        <w:snapToGrid w:val="0"/>
        <w:spacing w:before="120" w:beforeLines="50" w:line="276" w:lineRule="auto"/>
        <w:ind w:firstLine="480" w:firstLineChars="200"/>
        <w:rPr>
          <w:rFonts w:ascii="宋体" w:hAnsi="宋体" w:cs="宋体"/>
          <w:color w:val="auto"/>
          <w:sz w:val="24"/>
          <w:u w:val="single"/>
        </w:rPr>
      </w:pPr>
      <w:r>
        <w:rPr>
          <w:rFonts w:hint="eastAsia" w:ascii="宋体" w:hAnsi="宋体" w:cs="宋体"/>
          <w:color w:val="auto"/>
          <w:sz w:val="24"/>
          <w:u w:val="single"/>
        </w:rPr>
        <w:t>　　　　　　　　　　　　　　　　　　　　　　　　　　　</w:t>
      </w:r>
    </w:p>
    <w:p w14:paraId="7D00D3A5">
      <w:pPr>
        <w:snapToGrid w:val="0"/>
        <w:spacing w:line="276" w:lineRule="auto"/>
        <w:ind w:firstLine="480" w:firstLineChars="200"/>
        <w:rPr>
          <w:rFonts w:ascii="宋体" w:hAnsi="宋体" w:cs="宋体"/>
          <w:color w:val="auto"/>
          <w:sz w:val="24"/>
        </w:rPr>
      </w:pPr>
      <w:r>
        <w:rPr>
          <w:rFonts w:hint="eastAsia" w:ascii="宋体" w:hAnsi="宋体" w:cs="宋体"/>
          <w:color w:val="auto"/>
          <w:sz w:val="24"/>
        </w:rPr>
        <w:t>5.以上事项如有虚假或隐瞒，我方愿意承担一切后果，并不再寻求任何旨在减轻或免除法律责任的辩解。</w:t>
      </w:r>
    </w:p>
    <w:p w14:paraId="14B9ED9D">
      <w:pPr>
        <w:pStyle w:val="10"/>
        <w:tabs>
          <w:tab w:val="left" w:pos="939"/>
        </w:tabs>
        <w:snapToGrid w:val="0"/>
        <w:spacing w:line="276" w:lineRule="auto"/>
        <w:ind w:left="773" w:leftChars="150" w:hanging="458" w:hangingChars="191"/>
        <w:rPr>
          <w:rFonts w:ascii="宋体" w:hAnsi="宋体" w:cs="宋体"/>
          <w:color w:val="auto"/>
          <w:sz w:val="24"/>
        </w:rPr>
      </w:pPr>
    </w:p>
    <w:p w14:paraId="75D3B723">
      <w:pPr>
        <w:pStyle w:val="37"/>
        <w:snapToGrid w:val="0"/>
        <w:spacing w:before="120" w:beforeLines="50" w:line="276" w:lineRule="auto"/>
        <w:ind w:firstLine="200"/>
        <w:rPr>
          <w:rFonts w:ascii="宋体" w:hAnsi="宋体" w:cs="宋体"/>
          <w:color w:val="auto"/>
          <w:szCs w:val="24"/>
        </w:rPr>
      </w:pPr>
    </w:p>
    <w:p w14:paraId="4E6E1490">
      <w:pPr>
        <w:snapToGrid w:val="0"/>
        <w:spacing w:before="120" w:beforeLines="50" w:line="276" w:lineRule="auto"/>
        <w:ind w:firstLine="319" w:firstLineChars="133"/>
        <w:rPr>
          <w:rFonts w:ascii="宋体" w:hAnsi="宋体" w:cs="宋体"/>
          <w:color w:val="auto"/>
          <w:sz w:val="24"/>
          <w:u w:val="single"/>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14:paraId="78DA6C74">
      <w:pPr>
        <w:snapToGrid w:val="0"/>
        <w:spacing w:before="120" w:beforeLines="50" w:after="50" w:line="276" w:lineRule="auto"/>
        <w:ind w:firstLine="360" w:firstLineChars="150"/>
        <w:rPr>
          <w:rFonts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614D0B85">
      <w:pPr>
        <w:snapToGrid w:val="0"/>
        <w:spacing w:before="120" w:beforeLines="50" w:after="50" w:line="276" w:lineRule="auto"/>
        <w:ind w:firstLine="6240" w:firstLineChars="2600"/>
        <w:rPr>
          <w:rFonts w:ascii="宋体" w:hAnsi="宋体" w:cs="宋体"/>
          <w:color w:val="auto"/>
          <w:sz w:val="24"/>
        </w:rPr>
      </w:pPr>
      <w:r>
        <w:rPr>
          <w:rFonts w:hint="eastAsia" w:ascii="宋体" w:hAnsi="宋体" w:cs="宋体"/>
          <w:color w:val="auto"/>
          <w:sz w:val="24"/>
        </w:rPr>
        <w:t>年    月    日</w:t>
      </w:r>
    </w:p>
    <w:p w14:paraId="6D8E1F1B">
      <w:pPr>
        <w:snapToGrid w:val="0"/>
        <w:spacing w:before="120" w:beforeLines="50" w:after="50" w:line="276" w:lineRule="auto"/>
        <w:rPr>
          <w:rFonts w:ascii="宋体" w:hAnsi="宋体" w:cs="宋体"/>
          <w:b/>
          <w:color w:val="auto"/>
          <w:sz w:val="24"/>
        </w:rPr>
      </w:pPr>
    </w:p>
    <w:p w14:paraId="412CCF51">
      <w:pPr>
        <w:pStyle w:val="4"/>
        <w:keepNext w:val="0"/>
        <w:keepLines w:val="0"/>
        <w:pageBreakBefore/>
        <w:spacing w:line="360" w:lineRule="auto"/>
        <w:rPr>
          <w:rFonts w:ascii="宋体" w:hAnsi="宋体" w:eastAsia="宋体" w:cs="宋体"/>
          <w:color w:val="auto"/>
          <w:sz w:val="24"/>
          <w:szCs w:val="24"/>
        </w:rPr>
      </w:pPr>
      <w:bookmarkStart w:id="77" w:name="_Toc12817"/>
      <w:bookmarkStart w:id="78" w:name="_Toc10320"/>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：政府采购活动现场确认声明书</w:t>
      </w:r>
      <w:bookmarkEnd w:id="77"/>
      <w:bookmarkEnd w:id="78"/>
    </w:p>
    <w:p w14:paraId="058D0B16">
      <w:pPr>
        <w:snapToGrid w:val="0"/>
        <w:spacing w:before="120" w:beforeLines="50" w:after="50" w:line="480" w:lineRule="auto"/>
        <w:jc w:val="center"/>
        <w:rPr>
          <w:rFonts w:ascii="宋体" w:hAnsi="宋体" w:cs="宋体"/>
          <w:b/>
          <w:color w:val="auto"/>
          <w:sz w:val="28"/>
          <w:szCs w:val="28"/>
        </w:rPr>
      </w:pPr>
      <w:r>
        <w:rPr>
          <w:rFonts w:hint="eastAsia" w:ascii="宋体" w:hAnsi="宋体" w:cs="宋体"/>
          <w:b/>
          <w:color w:val="auto"/>
          <w:sz w:val="28"/>
          <w:szCs w:val="28"/>
        </w:rPr>
        <w:t>政府采购活动现场确认声明书</w:t>
      </w:r>
    </w:p>
    <w:p w14:paraId="2383E790">
      <w:pPr>
        <w:snapToGrid w:val="0"/>
        <w:spacing w:before="120" w:beforeLines="50" w:after="50" w:line="276" w:lineRule="auto"/>
        <w:rPr>
          <w:rFonts w:ascii="宋体" w:hAnsi="宋体" w:cs="宋体"/>
          <w:color w:val="auto"/>
          <w:sz w:val="24"/>
        </w:rPr>
      </w:pPr>
      <w:r>
        <w:rPr>
          <w:rFonts w:hint="eastAsia" w:ascii="宋体" w:hAnsi="宋体" w:cs="宋体"/>
          <w:color w:val="auto"/>
          <w:sz w:val="24"/>
          <w:lang w:eastAsia="zh-CN"/>
        </w:rPr>
        <w:t>浙江大成工程项目管理有限公司</w:t>
      </w:r>
      <w:r>
        <w:rPr>
          <w:rFonts w:hint="eastAsia" w:ascii="宋体" w:hAnsi="宋体" w:cs="宋体"/>
          <w:color w:val="auto"/>
          <w:sz w:val="24"/>
        </w:rPr>
        <w:t xml:space="preserve"> :</w:t>
      </w:r>
    </w:p>
    <w:p w14:paraId="1CFA46AB">
      <w:pPr>
        <w:snapToGrid w:val="0"/>
        <w:spacing w:before="120" w:beforeLines="50" w:after="50" w:line="276" w:lineRule="auto"/>
        <w:ind w:firstLine="720" w:firstLineChars="300"/>
        <w:rPr>
          <w:rFonts w:ascii="宋体" w:hAnsi="宋体" w:cs="宋体"/>
          <w:color w:val="auto"/>
          <w:sz w:val="24"/>
        </w:rPr>
      </w:pPr>
      <w:r>
        <w:rPr>
          <w:rFonts w:hint="eastAsia" w:ascii="宋体" w:hAnsi="宋体" w:cs="宋体"/>
          <w:color w:val="auto"/>
          <w:sz w:val="24"/>
        </w:rPr>
        <w:t>本人</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（授权代表姓名），经由</w:t>
      </w:r>
      <w:r>
        <w:rPr>
          <w:rFonts w:hint="eastAsia" w:ascii="宋体" w:hAnsi="宋体" w:cs="宋体"/>
          <w:color w:val="auto"/>
          <w:sz w:val="24"/>
          <w:u w:val="single"/>
        </w:rPr>
        <w:t xml:space="preserve">                              </w:t>
      </w:r>
      <w:r>
        <w:rPr>
          <w:rFonts w:hint="eastAsia" w:ascii="宋体" w:hAnsi="宋体" w:cs="宋体"/>
          <w:color w:val="auto"/>
          <w:sz w:val="24"/>
        </w:rPr>
        <w:t>（单位）</w:t>
      </w:r>
    </w:p>
    <w:p w14:paraId="2DC66AB0">
      <w:pPr>
        <w:snapToGrid w:val="0"/>
        <w:spacing w:before="120" w:beforeLines="50" w:after="50" w:line="276" w:lineRule="auto"/>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（法定代表人姓名）合法授权参加</w:t>
      </w:r>
      <w:r>
        <w:rPr>
          <w:rFonts w:hint="eastAsia" w:ascii="宋体" w:hAnsi="宋体" w:cs="宋体"/>
          <w:color w:val="auto"/>
          <w:sz w:val="24"/>
          <w:u w:val="single"/>
        </w:rPr>
        <w:t xml:space="preserve">               </w:t>
      </w: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）政府采购活动．经与本单位法人代表（负责人）联系确认，现就有关公平竞争事项郑重声明如下:</w:t>
      </w:r>
    </w:p>
    <w:p w14:paraId="3B34973C">
      <w:pPr>
        <w:snapToGrid w:val="0"/>
        <w:spacing w:before="120" w:beforeLines="50" w:after="50" w:line="276" w:lineRule="auto"/>
        <w:rPr>
          <w:rFonts w:ascii="宋体" w:hAnsi="宋体" w:cs="宋体"/>
          <w:color w:val="auto"/>
          <w:sz w:val="24"/>
        </w:rPr>
      </w:pPr>
      <w:r>
        <w:rPr>
          <w:rFonts w:hint="eastAsia" w:ascii="宋体" w:hAnsi="宋体" w:cs="宋体"/>
          <w:color w:val="auto"/>
          <w:sz w:val="24"/>
        </w:rPr>
        <w:t>一、本单位与采购人之间口不存在利害关系口存在下列利害关系:</w:t>
      </w:r>
    </w:p>
    <w:p w14:paraId="04FF680C">
      <w:pPr>
        <w:snapToGrid w:val="0"/>
        <w:spacing w:before="120" w:beforeLines="50" w:after="50" w:line="276" w:lineRule="auto"/>
        <w:rPr>
          <w:rFonts w:ascii="宋体" w:hAnsi="宋体" w:cs="宋体"/>
          <w:color w:val="auto"/>
          <w:sz w:val="24"/>
        </w:rPr>
      </w:pPr>
      <w:r>
        <w:rPr>
          <w:rFonts w:hint="eastAsia" w:ascii="宋体" w:hAnsi="宋体" w:cs="宋体"/>
          <w:color w:val="auto"/>
          <w:sz w:val="24"/>
        </w:rPr>
        <w:t>A．投资关系</w:t>
      </w:r>
      <w:r>
        <w:rPr>
          <w:rFonts w:hint="eastAsia" w:ascii="宋体" w:hAnsi="宋体" w:cs="宋体"/>
          <w:color w:val="auto"/>
          <w:sz w:val="24"/>
        </w:rPr>
        <w:tab/>
      </w:r>
      <w:r>
        <w:rPr>
          <w:rFonts w:hint="eastAsia" w:ascii="宋体" w:hAnsi="宋体" w:cs="宋体"/>
          <w:color w:val="auto"/>
          <w:sz w:val="24"/>
        </w:rPr>
        <w:t>B．行政隶属关系</w:t>
      </w:r>
      <w:r>
        <w:rPr>
          <w:rFonts w:hint="eastAsia" w:ascii="宋体" w:hAnsi="宋体" w:cs="宋体"/>
          <w:color w:val="auto"/>
          <w:sz w:val="24"/>
        </w:rPr>
        <w:tab/>
      </w:r>
      <w:r>
        <w:rPr>
          <w:rFonts w:hint="eastAsia" w:ascii="宋体" w:hAnsi="宋体" w:cs="宋体"/>
          <w:color w:val="auto"/>
          <w:sz w:val="24"/>
        </w:rPr>
        <w:t>C．业务指导关系  D．其他可能影响采购公正的利害关系（如有，请如实说明）。</w:t>
      </w:r>
    </w:p>
    <w:p w14:paraId="38A2F65D">
      <w:pPr>
        <w:snapToGrid w:val="0"/>
        <w:spacing w:before="120" w:beforeLines="50" w:after="50" w:line="276" w:lineRule="auto"/>
        <w:rPr>
          <w:rFonts w:ascii="宋体" w:hAnsi="宋体" w:cs="宋体"/>
          <w:color w:val="auto"/>
          <w:sz w:val="24"/>
        </w:rPr>
      </w:pPr>
      <w:r>
        <w:rPr>
          <w:rFonts w:hint="eastAsia" w:ascii="宋体" w:hAnsi="宋体" w:cs="宋体"/>
          <w:color w:val="auto"/>
          <w:sz w:val="24"/>
        </w:rPr>
        <w:t xml:space="preserve">二、现己清楚知道参加本项目采购活动的其他所有供应商名称，本单位 口与其他所有供应商之间均不存在利害关系 口与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（供应商名称）之间存在下列利害关系:</w:t>
      </w:r>
    </w:p>
    <w:p w14:paraId="36D98024">
      <w:pPr>
        <w:snapToGrid w:val="0"/>
        <w:spacing w:before="120" w:beforeLines="50" w:after="50" w:line="276" w:lineRule="auto"/>
        <w:rPr>
          <w:rFonts w:ascii="宋体" w:hAnsi="宋体" w:cs="宋体"/>
          <w:color w:val="auto"/>
          <w:sz w:val="24"/>
        </w:rPr>
      </w:pPr>
      <w:r>
        <w:rPr>
          <w:rFonts w:hint="eastAsia" w:ascii="宋体" w:hAnsi="宋体" w:cs="宋体"/>
          <w:color w:val="auto"/>
          <w:sz w:val="24"/>
        </w:rPr>
        <w:t>A．法定代表人或负责人或实际控制人是同一人B．法定代表人或负责人或实际控制人是夫妻关系</w:t>
      </w:r>
    </w:p>
    <w:p w14:paraId="0DD212C7">
      <w:pPr>
        <w:snapToGrid w:val="0"/>
        <w:spacing w:before="120" w:beforeLines="50" w:after="50" w:line="276" w:lineRule="auto"/>
        <w:rPr>
          <w:rFonts w:ascii="宋体" w:hAnsi="宋体" w:cs="宋体"/>
          <w:color w:val="auto"/>
          <w:sz w:val="24"/>
        </w:rPr>
      </w:pPr>
      <w:r>
        <w:rPr>
          <w:rFonts w:hint="eastAsia" w:ascii="宋体" w:hAnsi="宋体" w:cs="宋体"/>
          <w:color w:val="auto"/>
          <w:sz w:val="24"/>
        </w:rPr>
        <w:t>C.法定代表人或负责人或实际控制人是直系血亲关系</w:t>
      </w:r>
    </w:p>
    <w:p w14:paraId="0285E63C">
      <w:pPr>
        <w:snapToGrid w:val="0"/>
        <w:spacing w:before="120" w:beforeLines="50" w:after="50" w:line="276" w:lineRule="auto"/>
        <w:rPr>
          <w:rFonts w:ascii="宋体" w:hAnsi="宋体" w:cs="宋体"/>
          <w:color w:val="auto"/>
          <w:sz w:val="24"/>
        </w:rPr>
      </w:pPr>
      <w:r>
        <w:rPr>
          <w:rFonts w:hint="eastAsia" w:ascii="宋体" w:hAnsi="宋体" w:cs="宋体"/>
          <w:color w:val="auto"/>
          <w:sz w:val="24"/>
        </w:rPr>
        <w:t>D.法定代表人或负责人或实际控制人存在三代以内旁系血亲关系</w:t>
      </w:r>
    </w:p>
    <w:p w14:paraId="43DF560B">
      <w:pPr>
        <w:snapToGrid w:val="0"/>
        <w:spacing w:before="120" w:beforeLines="50" w:after="50" w:line="276" w:lineRule="auto"/>
        <w:rPr>
          <w:rFonts w:ascii="宋体" w:hAnsi="宋体" w:cs="宋体"/>
          <w:color w:val="auto"/>
          <w:sz w:val="24"/>
        </w:rPr>
      </w:pPr>
      <w:r>
        <w:rPr>
          <w:rFonts w:hint="eastAsia" w:ascii="宋体" w:hAnsi="宋体" w:cs="宋体"/>
          <w:color w:val="auto"/>
          <w:sz w:val="24"/>
        </w:rPr>
        <w:t>E．法定代表人或负责人或实际控制人存在近姻亲关系</w:t>
      </w:r>
    </w:p>
    <w:p w14:paraId="2F5000C7">
      <w:pPr>
        <w:snapToGrid w:val="0"/>
        <w:spacing w:before="120" w:beforeLines="50" w:after="50" w:line="276" w:lineRule="auto"/>
        <w:rPr>
          <w:rFonts w:ascii="宋体" w:hAnsi="宋体" w:cs="宋体"/>
          <w:color w:val="auto"/>
          <w:sz w:val="24"/>
        </w:rPr>
      </w:pPr>
      <w:r>
        <w:rPr>
          <w:rFonts w:hint="eastAsia" w:ascii="宋体" w:hAnsi="宋体" w:cs="宋体"/>
          <w:color w:val="auto"/>
          <w:sz w:val="24"/>
        </w:rPr>
        <w:t>F．法定代表人或负责人或实际控制人存在股份控制或实际控制关系</w:t>
      </w:r>
    </w:p>
    <w:p w14:paraId="70B0A81F">
      <w:pPr>
        <w:snapToGrid w:val="0"/>
        <w:spacing w:before="120" w:beforeLines="50" w:after="50" w:line="276" w:lineRule="auto"/>
        <w:rPr>
          <w:rFonts w:ascii="宋体" w:hAnsi="宋体" w:cs="宋体"/>
          <w:color w:val="auto"/>
          <w:sz w:val="24"/>
        </w:rPr>
      </w:pPr>
      <w:r>
        <w:rPr>
          <w:rFonts w:hint="eastAsia" w:ascii="宋体" w:hAnsi="宋体" w:cs="宋体"/>
          <w:color w:val="auto"/>
          <w:sz w:val="24"/>
        </w:rPr>
        <w:t>G．存在共同直接或间接投资设立子公司、联营企业和合营企业情况</w:t>
      </w:r>
    </w:p>
    <w:p w14:paraId="6489FCB0">
      <w:pPr>
        <w:snapToGrid w:val="0"/>
        <w:spacing w:before="120" w:beforeLines="50" w:after="50" w:line="276" w:lineRule="auto"/>
        <w:rPr>
          <w:rFonts w:ascii="宋体" w:hAnsi="宋体" w:cs="宋体"/>
          <w:color w:val="auto"/>
          <w:sz w:val="24"/>
        </w:rPr>
      </w:pPr>
      <w:r>
        <w:rPr>
          <w:rFonts w:hint="eastAsia" w:ascii="宋体" w:hAnsi="宋体" w:cs="宋体"/>
          <w:color w:val="auto"/>
          <w:sz w:val="24"/>
        </w:rPr>
        <w:t>H.存在分级代理或代销关系、同一生产制造商关系、管理关系、重要业务（占主昔业务收入 50 ％以上）或重要财务往来关系（如融资）等其他实质性控制关系</w:t>
      </w:r>
    </w:p>
    <w:p w14:paraId="221C971E">
      <w:pPr>
        <w:snapToGrid w:val="0"/>
        <w:spacing w:before="120" w:beforeLines="50" w:after="50" w:line="276" w:lineRule="auto"/>
        <w:rPr>
          <w:rFonts w:ascii="宋体" w:hAnsi="宋体" w:cs="宋体"/>
          <w:color w:val="auto"/>
          <w:sz w:val="24"/>
        </w:rPr>
      </w:pPr>
      <w:r>
        <w:rPr>
          <w:rFonts w:hint="eastAsia" w:ascii="宋体" w:hAnsi="宋体" w:cs="宋体"/>
          <w:color w:val="auto"/>
          <w:sz w:val="24"/>
        </w:rPr>
        <w:t>I.其他利害关系情况</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w:t>
      </w:r>
    </w:p>
    <w:p w14:paraId="1FE9F4D5">
      <w:pPr>
        <w:snapToGrid w:val="0"/>
        <w:spacing w:before="120" w:beforeLines="50" w:after="50" w:line="276" w:lineRule="auto"/>
        <w:rPr>
          <w:rFonts w:ascii="宋体" w:hAnsi="宋体" w:cs="宋体"/>
          <w:color w:val="auto"/>
          <w:sz w:val="24"/>
        </w:rPr>
      </w:pPr>
      <w:r>
        <w:rPr>
          <w:rFonts w:hint="eastAsia" w:ascii="宋体" w:hAnsi="宋体" w:cs="宋体"/>
          <w:color w:val="auto"/>
          <w:sz w:val="24"/>
        </w:rPr>
        <w:t>三、现己清楚知道并严格遵守政府采购法律法规和现场纪律。</w:t>
      </w:r>
    </w:p>
    <w:p w14:paraId="2CC85DDE">
      <w:pPr>
        <w:snapToGrid w:val="0"/>
        <w:spacing w:before="120" w:beforeLines="50" w:after="50" w:line="276" w:lineRule="auto"/>
        <w:rPr>
          <w:rFonts w:ascii="宋体" w:hAnsi="宋体" w:cs="宋体"/>
          <w:color w:val="auto"/>
          <w:sz w:val="24"/>
        </w:rPr>
      </w:pPr>
      <w:r>
        <w:rPr>
          <w:rFonts w:hint="eastAsia" w:ascii="宋体" w:hAnsi="宋体" w:cs="宋体"/>
          <w:color w:val="auto"/>
          <w:sz w:val="24"/>
        </w:rPr>
        <w:t>四、我发现</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供应商之间存在或可能存在上述第二条第</w:t>
      </w:r>
      <w:r>
        <w:rPr>
          <w:rFonts w:hint="eastAsia" w:ascii="宋体" w:hAnsi="宋体" w:cs="宋体"/>
          <w:color w:val="auto"/>
          <w:sz w:val="24"/>
          <w:u w:val="single"/>
        </w:rPr>
        <w:t xml:space="preserve">       </w:t>
      </w:r>
      <w:r>
        <w:rPr>
          <w:rFonts w:hint="eastAsia" w:ascii="宋体" w:hAnsi="宋体" w:cs="宋体"/>
          <w:color w:val="auto"/>
          <w:sz w:val="24"/>
        </w:rPr>
        <w:t>项利害关系。</w:t>
      </w:r>
    </w:p>
    <w:p w14:paraId="1116841C">
      <w:pPr>
        <w:snapToGrid w:val="0"/>
        <w:spacing w:before="120" w:beforeLines="50" w:after="50" w:line="276" w:lineRule="auto"/>
        <w:rPr>
          <w:rFonts w:ascii="宋体" w:hAnsi="宋体" w:cs="宋体"/>
          <w:color w:val="auto"/>
          <w:sz w:val="24"/>
        </w:rPr>
      </w:pPr>
    </w:p>
    <w:p w14:paraId="17C3D4D4">
      <w:pPr>
        <w:snapToGrid w:val="0"/>
        <w:spacing w:before="120" w:beforeLines="50" w:after="50" w:line="276" w:lineRule="auto"/>
        <w:jc w:val="center"/>
        <w:rPr>
          <w:rFonts w:ascii="宋体" w:hAnsi="宋体" w:cs="宋体"/>
          <w:color w:val="auto"/>
          <w:sz w:val="24"/>
        </w:rPr>
      </w:pPr>
      <w:r>
        <w:rPr>
          <w:rFonts w:hint="eastAsia" w:ascii="宋体" w:hAnsi="宋体" w:cs="宋体"/>
          <w:color w:val="auto"/>
          <w:sz w:val="24"/>
        </w:rPr>
        <w:t xml:space="preserve">（供应商代表签名）: </w:t>
      </w:r>
    </w:p>
    <w:p w14:paraId="3640363C">
      <w:pPr>
        <w:snapToGrid w:val="0"/>
        <w:spacing w:before="120" w:beforeLines="50" w:after="50" w:line="276" w:lineRule="auto"/>
        <w:jc w:val="center"/>
        <w:rPr>
          <w:rFonts w:ascii="宋体" w:hAnsi="宋体" w:cs="宋体"/>
          <w:b/>
          <w:color w:val="auto"/>
          <w:sz w:val="24"/>
        </w:rPr>
      </w:pPr>
      <w:r>
        <w:rPr>
          <w:rFonts w:hint="eastAsia" w:ascii="宋体" w:hAnsi="宋体" w:cs="宋体"/>
          <w:color w:val="auto"/>
          <w:sz w:val="24"/>
        </w:rPr>
        <w:t xml:space="preserve">                                                     年   月   日</w:t>
      </w:r>
    </w:p>
    <w:p w14:paraId="5E3BA869">
      <w:pPr>
        <w:tabs>
          <w:tab w:val="left" w:pos="2472"/>
        </w:tabs>
        <w:snapToGrid w:val="0"/>
        <w:rPr>
          <w:color w:val="auto"/>
        </w:rPr>
      </w:pPr>
    </w:p>
    <w:p w14:paraId="6EFA51A5">
      <w:pPr>
        <w:pStyle w:val="2"/>
        <w:rPr>
          <w:color w:val="auto"/>
        </w:rPr>
      </w:pPr>
    </w:p>
    <w:p w14:paraId="39EAAD0C">
      <w:pPr>
        <w:pStyle w:val="9"/>
        <w:rPr>
          <w:color w:val="auto"/>
        </w:rPr>
      </w:pPr>
    </w:p>
    <w:bookmarkEnd w:id="72"/>
    <w:p w14:paraId="37FB37E9">
      <w:pPr>
        <w:pStyle w:val="4"/>
        <w:keepNext w:val="0"/>
        <w:keepLines w:val="0"/>
        <w:pageBreakBefore/>
        <w:spacing w:line="276" w:lineRule="auto"/>
        <w:rPr>
          <w:rFonts w:ascii="宋体" w:hAnsi="宋体" w:eastAsia="宋体" w:cs="宋体"/>
          <w:b w:val="0"/>
          <w:color w:val="auto"/>
          <w:sz w:val="24"/>
          <w:szCs w:val="24"/>
          <w:highlight w:val="none"/>
        </w:rPr>
      </w:pPr>
      <w:bookmarkStart w:id="79" w:name="_Toc26975"/>
      <w:bookmarkStart w:id="80" w:name="_Toc25167"/>
      <w:bookmarkStart w:id="81" w:name="_Toc496598991"/>
      <w:bookmarkStart w:id="82" w:name="_Toc30075"/>
      <w:bookmarkStart w:id="83" w:name="_Toc11839"/>
      <w:r>
        <w:rPr>
          <w:rFonts w:hint="eastAsia" w:ascii="宋体" w:hAnsi="宋体" w:eastAsia="宋体" w:cs="宋体"/>
          <w:b w:val="0"/>
          <w:color w:val="auto"/>
          <w:sz w:val="24"/>
          <w:szCs w:val="24"/>
          <w:highlight w:val="none"/>
        </w:rPr>
        <w:t>附件五：联合体协议</w:t>
      </w:r>
      <w:bookmarkEnd w:id="79"/>
      <w:bookmarkEnd w:id="80"/>
    </w:p>
    <w:p w14:paraId="27D4827E">
      <w:pPr>
        <w:jc w:val="center"/>
        <w:rPr>
          <w:b/>
          <w:bCs/>
          <w:color w:val="auto"/>
          <w:sz w:val="32"/>
          <w:szCs w:val="32"/>
          <w:highlight w:val="none"/>
        </w:rPr>
      </w:pPr>
      <w:r>
        <w:rPr>
          <w:rFonts w:hint="eastAsia" w:ascii="宋体" w:hAnsi="宋体" w:cs="宋体"/>
          <w:b/>
          <w:bCs/>
          <w:color w:val="auto"/>
          <w:sz w:val="32"/>
          <w:szCs w:val="32"/>
          <w:highlight w:val="none"/>
        </w:rPr>
        <w:t>联合体协议</w:t>
      </w:r>
    </w:p>
    <w:p w14:paraId="70EF01AB">
      <w:pPr>
        <w:snapToGrid w:val="0"/>
        <w:spacing w:line="360" w:lineRule="auto"/>
        <w:ind w:firstLine="576"/>
        <w:rPr>
          <w:rFonts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rPr>
        <w:t>（以联合体形式投标的，提供联合协议；本项目不接受联合体投标或者投标人不以联合体形式投标的，则不需要提供）</w:t>
      </w:r>
    </w:p>
    <w:p w14:paraId="201CBEF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5A7B359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371C2A6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6E2B2AA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6C088E5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提供的全部货物/服务由小微企业制造/服务，其合同份额占到合同总金额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15B2B2C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527C499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68A709D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619E7FE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7D65ED6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3D37B93E">
      <w:pPr>
        <w:snapToGrid w:val="0"/>
        <w:spacing w:line="360" w:lineRule="auto"/>
        <w:ind w:firstLine="5040" w:firstLineChars="2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1D14D57D">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w:t>
      </w:r>
      <w:bookmarkStart w:id="108" w:name="_GoBack"/>
      <w:r>
        <w:rPr>
          <w:rFonts w:hint="eastAsia" w:asciiTheme="minorEastAsia" w:hAnsiTheme="minorEastAsia" w:eastAsiaTheme="minorEastAsia" w:cstheme="minorEastAsia"/>
          <w:color w:val="auto"/>
          <w:kern w:val="0"/>
          <w:sz w:val="24"/>
          <w:highlight w:val="none"/>
          <w:lang w:val="zh-CN"/>
        </w:rPr>
        <w:t>年</w:t>
      </w:r>
      <w:bookmarkEnd w:id="108"/>
      <w:r>
        <w:rPr>
          <w:rFonts w:hint="eastAsia" w:asciiTheme="minorEastAsia" w:hAnsiTheme="minorEastAsia" w:eastAsiaTheme="minorEastAsia" w:cstheme="minorEastAsia"/>
          <w:color w:val="auto"/>
          <w:kern w:val="0"/>
          <w:sz w:val="24"/>
          <w:highlight w:val="none"/>
          <w:lang w:val="zh-CN"/>
        </w:rPr>
        <w:t xml:space="preserve">  月   日</w:t>
      </w:r>
    </w:p>
    <w:p w14:paraId="110EB635">
      <w:pPr>
        <w:snapToGrid w:val="0"/>
        <w:spacing w:line="360" w:lineRule="auto"/>
        <w:ind w:right="480"/>
        <w:rPr>
          <w:rFonts w:asciiTheme="minorEastAsia" w:hAnsiTheme="minorEastAsia" w:eastAsiaTheme="minorEastAsia" w:cstheme="minorEastAsia"/>
          <w:b/>
          <w:color w:val="auto"/>
          <w:kern w:val="0"/>
          <w:sz w:val="32"/>
          <w:szCs w:val="32"/>
          <w:highlight w:val="none"/>
          <w:lang w:val="zh-CN"/>
        </w:rPr>
        <w:sectPr>
          <w:headerReference r:id="rId6" w:type="first"/>
          <w:footerReference r:id="rId8" w:type="first"/>
          <w:headerReference r:id="rId5" w:type="default"/>
          <w:footerReference r:id="rId7" w:type="default"/>
          <w:pgSz w:w="11906" w:h="16838"/>
          <w:pgMar w:top="1276" w:right="1304" w:bottom="1247" w:left="1474" w:header="851" w:footer="992" w:gutter="0"/>
          <w:cols w:space="720" w:num="1"/>
          <w:docGrid w:linePitch="312" w:charSpace="0"/>
        </w:sectPr>
      </w:pPr>
    </w:p>
    <w:p w14:paraId="3F202417">
      <w:pPr>
        <w:pStyle w:val="4"/>
        <w:keepNext w:val="0"/>
        <w:keepLines w:val="0"/>
        <w:pageBreakBefore/>
        <w:spacing w:line="276" w:lineRule="auto"/>
        <w:rPr>
          <w:rFonts w:ascii="宋体" w:hAnsi="宋体" w:eastAsia="宋体" w:cs="宋体"/>
          <w:b w:val="0"/>
          <w:color w:val="auto"/>
          <w:sz w:val="24"/>
          <w:szCs w:val="24"/>
          <w:highlight w:val="none"/>
        </w:rPr>
      </w:pPr>
      <w:bookmarkStart w:id="84" w:name="_Toc2319"/>
      <w:bookmarkStart w:id="85" w:name="_Toc17839"/>
      <w:r>
        <w:rPr>
          <w:rFonts w:hint="eastAsia" w:ascii="宋体" w:hAnsi="宋体" w:eastAsia="宋体" w:cs="宋体"/>
          <w:b w:val="0"/>
          <w:color w:val="auto"/>
          <w:sz w:val="24"/>
          <w:szCs w:val="24"/>
          <w:highlight w:val="none"/>
        </w:rPr>
        <w:t>附件六：分包意向协议</w:t>
      </w:r>
      <w:bookmarkEnd w:id="84"/>
      <w:bookmarkEnd w:id="85"/>
    </w:p>
    <w:p w14:paraId="24C8FB24">
      <w:pPr>
        <w:snapToGrid w:val="0"/>
        <w:spacing w:line="360" w:lineRule="auto"/>
        <w:ind w:firstLine="3534" w:firstLineChars="110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分包意向协议</w:t>
      </w:r>
    </w:p>
    <w:p w14:paraId="38D9191A">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600D994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43BF82A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78073F6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lang w:val="zh-CN"/>
        </w:rPr>
        <w:t>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2EB16952">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58401C0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0ABF7AA9">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5A485A6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756CEC6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416F86C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p w14:paraId="5F437E56">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6E7BFB1D">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1AEB25D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7AA3D89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p>
    <w:p w14:paraId="4AFBE55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222156A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4CDF07E8">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（分包供应商名称）提供的货物/服务全部由小微企业制造/服务，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sz w:val="24"/>
          <w:highlight w:val="none"/>
        </w:rPr>
        <w:t>。</w:t>
      </w:r>
    </w:p>
    <w:p w14:paraId="36838AB3">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投标人名称(盖章)：</w:t>
      </w:r>
    </w:p>
    <w:p w14:paraId="2915B4E6">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7811B64A">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4F6A984C">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59E527A4">
      <w:pPr>
        <w:snapToGrid w:val="0"/>
        <w:spacing w:before="120" w:beforeLines="50" w:after="50" w:line="276" w:lineRule="auto"/>
        <w:jc w:val="left"/>
        <w:rPr>
          <w:rFonts w:ascii="宋体" w:hAnsi="宋体" w:cs="宋体"/>
          <w:color w:val="auto"/>
          <w:sz w:val="24"/>
          <w:highlight w:val="none"/>
        </w:rPr>
      </w:pPr>
      <w:r>
        <w:rPr>
          <w:rFonts w:hint="eastAsia" w:ascii="宋体" w:hAnsi="宋体" w:cs="宋体"/>
          <w:color w:val="auto"/>
          <w:sz w:val="24"/>
          <w:highlight w:val="none"/>
        </w:rPr>
        <w:br w:type="page"/>
      </w:r>
    </w:p>
    <w:p w14:paraId="46950D3B">
      <w:pPr>
        <w:pStyle w:val="4"/>
        <w:pageBreakBefore/>
        <w:rPr>
          <w:rFonts w:ascii="宋体" w:hAnsi="宋体" w:eastAsia="宋体" w:cs="宋体"/>
          <w:b w:val="0"/>
          <w:color w:val="auto"/>
          <w:sz w:val="24"/>
          <w:szCs w:val="24"/>
          <w:highlight w:val="none"/>
        </w:rPr>
      </w:pPr>
      <w:bookmarkStart w:id="86" w:name="_Toc1350"/>
      <w:r>
        <w:rPr>
          <w:rFonts w:hint="eastAsia" w:ascii="宋体" w:hAnsi="宋体" w:eastAsia="宋体" w:cs="宋体"/>
          <w:b w:val="0"/>
          <w:color w:val="auto"/>
          <w:sz w:val="24"/>
          <w:szCs w:val="24"/>
          <w:highlight w:val="none"/>
        </w:rPr>
        <w:t>附件七：投标人资信商务、技术自评得分表</w:t>
      </w:r>
      <w:bookmarkEnd w:id="86"/>
    </w:p>
    <w:p w14:paraId="1E39D9A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02FC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54AAA5F9">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2378CD6E">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7CA08D16">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10EAF700">
            <w:pPr>
              <w:jc w:val="center"/>
              <w:rPr>
                <w:rFonts w:ascii="宋体" w:hAnsi="宋体" w:cs="宋体"/>
                <w:color w:val="auto"/>
                <w:sz w:val="24"/>
                <w:highlight w:val="none"/>
              </w:rPr>
            </w:pPr>
            <w:r>
              <w:rPr>
                <w:rFonts w:hint="eastAsia" w:ascii="宋体" w:hAnsi="宋体" w:cs="宋体"/>
                <w:color w:val="auto"/>
                <w:sz w:val="24"/>
                <w:highlight w:val="none"/>
              </w:rPr>
              <w:t>自评</w:t>
            </w:r>
          </w:p>
          <w:p w14:paraId="13F4BCAD">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68D59E1A">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1F6A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BDCDC7B">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79802E6E">
            <w:pPr>
              <w:jc w:val="center"/>
              <w:rPr>
                <w:rFonts w:ascii="宋体" w:hAnsi="宋体" w:cs="宋体"/>
                <w:color w:val="auto"/>
                <w:sz w:val="24"/>
                <w:highlight w:val="none"/>
              </w:rPr>
            </w:pPr>
          </w:p>
        </w:tc>
        <w:tc>
          <w:tcPr>
            <w:tcW w:w="3200" w:type="dxa"/>
            <w:vAlign w:val="center"/>
          </w:tcPr>
          <w:p w14:paraId="4D886C19">
            <w:pPr>
              <w:jc w:val="center"/>
              <w:rPr>
                <w:rFonts w:ascii="宋体" w:hAnsi="宋体" w:cs="宋体"/>
                <w:color w:val="auto"/>
                <w:sz w:val="24"/>
                <w:highlight w:val="none"/>
              </w:rPr>
            </w:pPr>
          </w:p>
        </w:tc>
        <w:tc>
          <w:tcPr>
            <w:tcW w:w="916" w:type="dxa"/>
            <w:vAlign w:val="center"/>
          </w:tcPr>
          <w:p w14:paraId="04E14AB7">
            <w:pPr>
              <w:jc w:val="center"/>
              <w:rPr>
                <w:rFonts w:ascii="宋体" w:hAnsi="宋体" w:cs="宋体"/>
                <w:color w:val="auto"/>
                <w:sz w:val="24"/>
                <w:highlight w:val="none"/>
              </w:rPr>
            </w:pPr>
          </w:p>
        </w:tc>
        <w:tc>
          <w:tcPr>
            <w:tcW w:w="1219" w:type="dxa"/>
            <w:vAlign w:val="center"/>
          </w:tcPr>
          <w:p w14:paraId="7E703A7D">
            <w:pPr>
              <w:jc w:val="center"/>
              <w:rPr>
                <w:rFonts w:ascii="宋体" w:hAnsi="宋体" w:cs="宋体"/>
                <w:color w:val="auto"/>
                <w:sz w:val="24"/>
                <w:highlight w:val="none"/>
              </w:rPr>
            </w:pPr>
          </w:p>
        </w:tc>
      </w:tr>
      <w:tr w14:paraId="3035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AE2A009">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70D03842">
            <w:pPr>
              <w:jc w:val="center"/>
              <w:rPr>
                <w:rFonts w:ascii="宋体" w:hAnsi="宋体" w:cs="宋体"/>
                <w:color w:val="auto"/>
                <w:sz w:val="24"/>
                <w:highlight w:val="none"/>
              </w:rPr>
            </w:pPr>
          </w:p>
        </w:tc>
        <w:tc>
          <w:tcPr>
            <w:tcW w:w="3200" w:type="dxa"/>
            <w:vAlign w:val="center"/>
          </w:tcPr>
          <w:p w14:paraId="5AB1089F">
            <w:pPr>
              <w:jc w:val="center"/>
              <w:rPr>
                <w:rFonts w:ascii="宋体" w:hAnsi="宋体" w:cs="宋体"/>
                <w:color w:val="auto"/>
                <w:sz w:val="24"/>
                <w:highlight w:val="none"/>
              </w:rPr>
            </w:pPr>
          </w:p>
        </w:tc>
        <w:tc>
          <w:tcPr>
            <w:tcW w:w="916" w:type="dxa"/>
            <w:vAlign w:val="center"/>
          </w:tcPr>
          <w:p w14:paraId="1E715EDD">
            <w:pPr>
              <w:jc w:val="center"/>
              <w:rPr>
                <w:rFonts w:ascii="宋体" w:hAnsi="宋体" w:cs="宋体"/>
                <w:color w:val="auto"/>
                <w:sz w:val="24"/>
                <w:highlight w:val="none"/>
              </w:rPr>
            </w:pPr>
          </w:p>
        </w:tc>
        <w:tc>
          <w:tcPr>
            <w:tcW w:w="1219" w:type="dxa"/>
            <w:vAlign w:val="center"/>
          </w:tcPr>
          <w:p w14:paraId="56CE26B0">
            <w:pPr>
              <w:jc w:val="center"/>
              <w:rPr>
                <w:rFonts w:ascii="宋体" w:hAnsi="宋体" w:cs="宋体"/>
                <w:color w:val="auto"/>
                <w:sz w:val="24"/>
                <w:highlight w:val="none"/>
              </w:rPr>
            </w:pPr>
          </w:p>
        </w:tc>
      </w:tr>
      <w:tr w14:paraId="021E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6BA5C96">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55A31D9D">
            <w:pPr>
              <w:jc w:val="center"/>
              <w:rPr>
                <w:rFonts w:ascii="宋体" w:hAnsi="宋体" w:cs="宋体"/>
                <w:color w:val="auto"/>
                <w:sz w:val="24"/>
                <w:highlight w:val="none"/>
              </w:rPr>
            </w:pPr>
          </w:p>
        </w:tc>
        <w:tc>
          <w:tcPr>
            <w:tcW w:w="3200" w:type="dxa"/>
            <w:vAlign w:val="center"/>
          </w:tcPr>
          <w:p w14:paraId="4741369F">
            <w:pPr>
              <w:jc w:val="center"/>
              <w:rPr>
                <w:rFonts w:ascii="宋体" w:hAnsi="宋体" w:cs="宋体"/>
                <w:color w:val="auto"/>
                <w:sz w:val="24"/>
                <w:highlight w:val="none"/>
              </w:rPr>
            </w:pPr>
          </w:p>
        </w:tc>
        <w:tc>
          <w:tcPr>
            <w:tcW w:w="916" w:type="dxa"/>
            <w:vAlign w:val="center"/>
          </w:tcPr>
          <w:p w14:paraId="25733D05">
            <w:pPr>
              <w:jc w:val="center"/>
              <w:rPr>
                <w:rFonts w:ascii="宋体" w:hAnsi="宋体" w:cs="宋体"/>
                <w:color w:val="auto"/>
                <w:sz w:val="24"/>
                <w:highlight w:val="none"/>
              </w:rPr>
            </w:pPr>
          </w:p>
        </w:tc>
        <w:tc>
          <w:tcPr>
            <w:tcW w:w="1219" w:type="dxa"/>
            <w:vAlign w:val="center"/>
          </w:tcPr>
          <w:p w14:paraId="45524F5A">
            <w:pPr>
              <w:jc w:val="center"/>
              <w:rPr>
                <w:rFonts w:ascii="宋体" w:hAnsi="宋体" w:cs="宋体"/>
                <w:color w:val="auto"/>
                <w:sz w:val="24"/>
                <w:highlight w:val="none"/>
              </w:rPr>
            </w:pPr>
          </w:p>
        </w:tc>
      </w:tr>
      <w:tr w14:paraId="1A5B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3B741AD">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3502103B">
            <w:pPr>
              <w:jc w:val="center"/>
              <w:rPr>
                <w:rFonts w:ascii="宋体" w:hAnsi="宋体" w:cs="宋体"/>
                <w:color w:val="auto"/>
                <w:sz w:val="24"/>
                <w:highlight w:val="none"/>
              </w:rPr>
            </w:pPr>
          </w:p>
        </w:tc>
        <w:tc>
          <w:tcPr>
            <w:tcW w:w="3200" w:type="dxa"/>
            <w:vAlign w:val="center"/>
          </w:tcPr>
          <w:p w14:paraId="0CA103EC">
            <w:pPr>
              <w:jc w:val="center"/>
              <w:rPr>
                <w:rFonts w:ascii="宋体" w:hAnsi="宋体" w:cs="宋体"/>
                <w:color w:val="auto"/>
                <w:sz w:val="24"/>
                <w:highlight w:val="none"/>
              </w:rPr>
            </w:pPr>
          </w:p>
        </w:tc>
        <w:tc>
          <w:tcPr>
            <w:tcW w:w="916" w:type="dxa"/>
            <w:vAlign w:val="center"/>
          </w:tcPr>
          <w:p w14:paraId="25DA6175">
            <w:pPr>
              <w:jc w:val="center"/>
              <w:rPr>
                <w:rFonts w:ascii="宋体" w:hAnsi="宋体" w:cs="宋体"/>
                <w:color w:val="auto"/>
                <w:sz w:val="24"/>
                <w:highlight w:val="none"/>
              </w:rPr>
            </w:pPr>
          </w:p>
        </w:tc>
        <w:tc>
          <w:tcPr>
            <w:tcW w:w="1219" w:type="dxa"/>
            <w:vAlign w:val="center"/>
          </w:tcPr>
          <w:p w14:paraId="4CB75721">
            <w:pPr>
              <w:jc w:val="center"/>
              <w:rPr>
                <w:rFonts w:ascii="宋体" w:hAnsi="宋体" w:cs="宋体"/>
                <w:color w:val="auto"/>
                <w:sz w:val="24"/>
                <w:highlight w:val="none"/>
              </w:rPr>
            </w:pPr>
          </w:p>
        </w:tc>
      </w:tr>
      <w:tr w14:paraId="745A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3C2B8EB">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27E562C8">
            <w:pPr>
              <w:jc w:val="center"/>
              <w:rPr>
                <w:rFonts w:ascii="宋体" w:hAnsi="宋体" w:cs="宋体"/>
                <w:color w:val="auto"/>
                <w:sz w:val="24"/>
                <w:highlight w:val="none"/>
              </w:rPr>
            </w:pPr>
          </w:p>
        </w:tc>
        <w:tc>
          <w:tcPr>
            <w:tcW w:w="3200" w:type="dxa"/>
            <w:vAlign w:val="center"/>
          </w:tcPr>
          <w:p w14:paraId="5BD4E262">
            <w:pPr>
              <w:jc w:val="center"/>
              <w:rPr>
                <w:rFonts w:ascii="宋体" w:hAnsi="宋体" w:cs="宋体"/>
                <w:color w:val="auto"/>
                <w:sz w:val="24"/>
                <w:highlight w:val="none"/>
              </w:rPr>
            </w:pPr>
          </w:p>
        </w:tc>
        <w:tc>
          <w:tcPr>
            <w:tcW w:w="916" w:type="dxa"/>
            <w:vAlign w:val="center"/>
          </w:tcPr>
          <w:p w14:paraId="72F498CA">
            <w:pPr>
              <w:jc w:val="center"/>
              <w:rPr>
                <w:rFonts w:ascii="宋体" w:hAnsi="宋体" w:cs="宋体"/>
                <w:color w:val="auto"/>
                <w:sz w:val="24"/>
                <w:highlight w:val="none"/>
              </w:rPr>
            </w:pPr>
          </w:p>
        </w:tc>
        <w:tc>
          <w:tcPr>
            <w:tcW w:w="1219" w:type="dxa"/>
            <w:vAlign w:val="center"/>
          </w:tcPr>
          <w:p w14:paraId="615E0883">
            <w:pPr>
              <w:jc w:val="center"/>
              <w:rPr>
                <w:rFonts w:ascii="宋体" w:hAnsi="宋体" w:cs="宋体"/>
                <w:color w:val="auto"/>
                <w:sz w:val="24"/>
                <w:highlight w:val="none"/>
              </w:rPr>
            </w:pPr>
          </w:p>
        </w:tc>
      </w:tr>
      <w:tr w14:paraId="5EE0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833C4EF">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69015367">
            <w:pPr>
              <w:jc w:val="center"/>
              <w:rPr>
                <w:rFonts w:ascii="宋体" w:hAnsi="宋体" w:cs="宋体"/>
                <w:color w:val="auto"/>
                <w:sz w:val="24"/>
                <w:highlight w:val="none"/>
              </w:rPr>
            </w:pPr>
          </w:p>
        </w:tc>
        <w:tc>
          <w:tcPr>
            <w:tcW w:w="3200" w:type="dxa"/>
            <w:vAlign w:val="center"/>
          </w:tcPr>
          <w:p w14:paraId="200CD7F4">
            <w:pPr>
              <w:jc w:val="center"/>
              <w:rPr>
                <w:rFonts w:ascii="宋体" w:hAnsi="宋体" w:cs="宋体"/>
                <w:color w:val="auto"/>
                <w:sz w:val="24"/>
                <w:highlight w:val="none"/>
              </w:rPr>
            </w:pPr>
          </w:p>
        </w:tc>
        <w:tc>
          <w:tcPr>
            <w:tcW w:w="916" w:type="dxa"/>
            <w:vAlign w:val="center"/>
          </w:tcPr>
          <w:p w14:paraId="60962DAE">
            <w:pPr>
              <w:jc w:val="center"/>
              <w:rPr>
                <w:rFonts w:ascii="宋体" w:hAnsi="宋体" w:cs="宋体"/>
                <w:color w:val="auto"/>
                <w:sz w:val="24"/>
                <w:highlight w:val="none"/>
              </w:rPr>
            </w:pPr>
          </w:p>
        </w:tc>
        <w:tc>
          <w:tcPr>
            <w:tcW w:w="1219" w:type="dxa"/>
            <w:vAlign w:val="center"/>
          </w:tcPr>
          <w:p w14:paraId="28CF4349">
            <w:pPr>
              <w:jc w:val="center"/>
              <w:rPr>
                <w:rFonts w:ascii="宋体" w:hAnsi="宋体" w:cs="宋体"/>
                <w:color w:val="auto"/>
                <w:sz w:val="24"/>
                <w:highlight w:val="none"/>
              </w:rPr>
            </w:pPr>
          </w:p>
        </w:tc>
      </w:tr>
      <w:tr w14:paraId="441B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4388A5FE">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37A5E410">
            <w:pPr>
              <w:jc w:val="center"/>
              <w:rPr>
                <w:rFonts w:ascii="宋体" w:hAnsi="宋体" w:cs="宋体"/>
                <w:color w:val="auto"/>
                <w:sz w:val="24"/>
                <w:highlight w:val="none"/>
              </w:rPr>
            </w:pPr>
          </w:p>
        </w:tc>
        <w:tc>
          <w:tcPr>
            <w:tcW w:w="3200" w:type="dxa"/>
            <w:vAlign w:val="center"/>
          </w:tcPr>
          <w:p w14:paraId="33CAC33B">
            <w:pPr>
              <w:jc w:val="center"/>
              <w:rPr>
                <w:rFonts w:ascii="宋体" w:hAnsi="宋体" w:cs="宋体"/>
                <w:color w:val="auto"/>
                <w:sz w:val="24"/>
                <w:highlight w:val="none"/>
              </w:rPr>
            </w:pPr>
          </w:p>
        </w:tc>
        <w:tc>
          <w:tcPr>
            <w:tcW w:w="916" w:type="dxa"/>
            <w:vAlign w:val="center"/>
          </w:tcPr>
          <w:p w14:paraId="1C46BAFB">
            <w:pPr>
              <w:jc w:val="center"/>
              <w:rPr>
                <w:rFonts w:ascii="宋体" w:hAnsi="宋体" w:cs="宋体"/>
                <w:color w:val="auto"/>
                <w:sz w:val="24"/>
                <w:highlight w:val="none"/>
              </w:rPr>
            </w:pPr>
          </w:p>
        </w:tc>
        <w:tc>
          <w:tcPr>
            <w:tcW w:w="1219" w:type="dxa"/>
            <w:vAlign w:val="center"/>
          </w:tcPr>
          <w:p w14:paraId="087C7439">
            <w:pPr>
              <w:jc w:val="center"/>
              <w:rPr>
                <w:rFonts w:ascii="宋体" w:hAnsi="宋体" w:cs="宋体"/>
                <w:color w:val="auto"/>
                <w:sz w:val="24"/>
                <w:highlight w:val="none"/>
              </w:rPr>
            </w:pPr>
          </w:p>
        </w:tc>
      </w:tr>
      <w:tr w14:paraId="59BC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22D3B824">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499D3F5A">
            <w:pPr>
              <w:jc w:val="center"/>
              <w:rPr>
                <w:rFonts w:ascii="宋体" w:hAnsi="宋体" w:cs="宋体"/>
                <w:color w:val="auto"/>
                <w:sz w:val="24"/>
                <w:highlight w:val="none"/>
              </w:rPr>
            </w:pPr>
          </w:p>
        </w:tc>
        <w:tc>
          <w:tcPr>
            <w:tcW w:w="3200" w:type="dxa"/>
            <w:vAlign w:val="center"/>
          </w:tcPr>
          <w:p w14:paraId="2EE62181">
            <w:pPr>
              <w:jc w:val="center"/>
              <w:rPr>
                <w:rFonts w:ascii="宋体" w:hAnsi="宋体" w:cs="宋体"/>
                <w:color w:val="auto"/>
                <w:sz w:val="24"/>
                <w:highlight w:val="none"/>
              </w:rPr>
            </w:pPr>
          </w:p>
        </w:tc>
        <w:tc>
          <w:tcPr>
            <w:tcW w:w="916" w:type="dxa"/>
            <w:vAlign w:val="center"/>
          </w:tcPr>
          <w:p w14:paraId="02E8FA38">
            <w:pPr>
              <w:jc w:val="center"/>
              <w:rPr>
                <w:rFonts w:ascii="宋体" w:hAnsi="宋体" w:cs="宋体"/>
                <w:color w:val="auto"/>
                <w:sz w:val="24"/>
                <w:highlight w:val="none"/>
              </w:rPr>
            </w:pPr>
          </w:p>
        </w:tc>
        <w:tc>
          <w:tcPr>
            <w:tcW w:w="1219" w:type="dxa"/>
            <w:vAlign w:val="center"/>
          </w:tcPr>
          <w:p w14:paraId="7093BE31">
            <w:pPr>
              <w:jc w:val="center"/>
              <w:rPr>
                <w:rFonts w:ascii="宋体" w:hAnsi="宋体" w:cs="宋体"/>
                <w:color w:val="auto"/>
                <w:sz w:val="24"/>
                <w:highlight w:val="none"/>
              </w:rPr>
            </w:pPr>
          </w:p>
        </w:tc>
      </w:tr>
      <w:tr w14:paraId="3CA8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5B70030">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526B4C6A">
            <w:pPr>
              <w:jc w:val="center"/>
              <w:rPr>
                <w:rFonts w:ascii="宋体" w:hAnsi="宋体" w:cs="宋体"/>
                <w:color w:val="auto"/>
                <w:sz w:val="24"/>
                <w:highlight w:val="none"/>
              </w:rPr>
            </w:pPr>
          </w:p>
        </w:tc>
        <w:tc>
          <w:tcPr>
            <w:tcW w:w="3200" w:type="dxa"/>
            <w:vAlign w:val="center"/>
          </w:tcPr>
          <w:p w14:paraId="07B345F1">
            <w:pPr>
              <w:jc w:val="center"/>
              <w:rPr>
                <w:rFonts w:ascii="宋体" w:hAnsi="宋体" w:cs="宋体"/>
                <w:color w:val="auto"/>
                <w:sz w:val="24"/>
                <w:highlight w:val="none"/>
              </w:rPr>
            </w:pPr>
          </w:p>
        </w:tc>
        <w:tc>
          <w:tcPr>
            <w:tcW w:w="916" w:type="dxa"/>
            <w:vAlign w:val="center"/>
          </w:tcPr>
          <w:p w14:paraId="51E0A966">
            <w:pPr>
              <w:jc w:val="center"/>
              <w:rPr>
                <w:rFonts w:ascii="宋体" w:hAnsi="宋体" w:cs="宋体"/>
                <w:color w:val="auto"/>
                <w:sz w:val="24"/>
                <w:highlight w:val="none"/>
              </w:rPr>
            </w:pPr>
          </w:p>
        </w:tc>
        <w:tc>
          <w:tcPr>
            <w:tcW w:w="1219" w:type="dxa"/>
            <w:vAlign w:val="center"/>
          </w:tcPr>
          <w:p w14:paraId="4F1C20DA">
            <w:pPr>
              <w:jc w:val="center"/>
              <w:rPr>
                <w:rFonts w:ascii="宋体" w:hAnsi="宋体" w:cs="宋体"/>
                <w:color w:val="auto"/>
                <w:sz w:val="24"/>
                <w:highlight w:val="none"/>
              </w:rPr>
            </w:pPr>
          </w:p>
        </w:tc>
      </w:tr>
      <w:tr w14:paraId="51A1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06571C3E">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1C1A1E1E">
            <w:pPr>
              <w:jc w:val="center"/>
              <w:rPr>
                <w:rFonts w:ascii="宋体" w:hAnsi="宋体" w:cs="宋体"/>
                <w:color w:val="auto"/>
                <w:sz w:val="24"/>
                <w:highlight w:val="none"/>
              </w:rPr>
            </w:pPr>
          </w:p>
        </w:tc>
        <w:tc>
          <w:tcPr>
            <w:tcW w:w="3200" w:type="dxa"/>
            <w:vAlign w:val="center"/>
          </w:tcPr>
          <w:p w14:paraId="77ED62A4">
            <w:pPr>
              <w:jc w:val="center"/>
              <w:rPr>
                <w:rFonts w:ascii="宋体" w:hAnsi="宋体" w:cs="宋体"/>
                <w:color w:val="auto"/>
                <w:sz w:val="24"/>
                <w:highlight w:val="none"/>
              </w:rPr>
            </w:pPr>
          </w:p>
        </w:tc>
        <w:tc>
          <w:tcPr>
            <w:tcW w:w="916" w:type="dxa"/>
            <w:vAlign w:val="center"/>
          </w:tcPr>
          <w:p w14:paraId="075C4765">
            <w:pPr>
              <w:jc w:val="center"/>
              <w:rPr>
                <w:rFonts w:ascii="宋体" w:hAnsi="宋体" w:cs="宋体"/>
                <w:color w:val="auto"/>
                <w:sz w:val="24"/>
                <w:highlight w:val="none"/>
              </w:rPr>
            </w:pPr>
          </w:p>
        </w:tc>
        <w:tc>
          <w:tcPr>
            <w:tcW w:w="1219" w:type="dxa"/>
            <w:vAlign w:val="center"/>
          </w:tcPr>
          <w:p w14:paraId="5D2DA788">
            <w:pPr>
              <w:jc w:val="center"/>
              <w:rPr>
                <w:rFonts w:ascii="宋体" w:hAnsi="宋体" w:cs="宋体"/>
                <w:color w:val="auto"/>
                <w:sz w:val="24"/>
                <w:highlight w:val="none"/>
              </w:rPr>
            </w:pPr>
          </w:p>
        </w:tc>
      </w:tr>
      <w:tr w14:paraId="084D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2AEFDB76">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4A76A3E2">
            <w:pPr>
              <w:jc w:val="center"/>
              <w:rPr>
                <w:rFonts w:ascii="宋体" w:hAnsi="宋体" w:cs="宋体"/>
                <w:color w:val="auto"/>
                <w:sz w:val="24"/>
                <w:highlight w:val="none"/>
              </w:rPr>
            </w:pPr>
          </w:p>
        </w:tc>
        <w:tc>
          <w:tcPr>
            <w:tcW w:w="3200" w:type="dxa"/>
            <w:vAlign w:val="center"/>
          </w:tcPr>
          <w:p w14:paraId="456FE63A">
            <w:pPr>
              <w:jc w:val="center"/>
              <w:rPr>
                <w:rFonts w:ascii="宋体" w:hAnsi="宋体" w:cs="宋体"/>
                <w:color w:val="auto"/>
                <w:sz w:val="24"/>
                <w:highlight w:val="none"/>
              </w:rPr>
            </w:pPr>
          </w:p>
        </w:tc>
        <w:tc>
          <w:tcPr>
            <w:tcW w:w="916" w:type="dxa"/>
            <w:vAlign w:val="center"/>
          </w:tcPr>
          <w:p w14:paraId="7043F5C8">
            <w:pPr>
              <w:jc w:val="center"/>
              <w:rPr>
                <w:rFonts w:ascii="宋体" w:hAnsi="宋体" w:cs="宋体"/>
                <w:color w:val="auto"/>
                <w:sz w:val="24"/>
                <w:highlight w:val="none"/>
              </w:rPr>
            </w:pPr>
          </w:p>
        </w:tc>
        <w:tc>
          <w:tcPr>
            <w:tcW w:w="1219" w:type="dxa"/>
            <w:vAlign w:val="center"/>
          </w:tcPr>
          <w:p w14:paraId="408CADAF">
            <w:pPr>
              <w:jc w:val="center"/>
              <w:rPr>
                <w:rFonts w:ascii="宋体" w:hAnsi="宋体" w:cs="宋体"/>
                <w:color w:val="auto"/>
                <w:sz w:val="24"/>
                <w:highlight w:val="none"/>
              </w:rPr>
            </w:pPr>
          </w:p>
        </w:tc>
      </w:tr>
      <w:tr w14:paraId="0242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27524ED">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13E5944F">
            <w:pPr>
              <w:jc w:val="center"/>
              <w:rPr>
                <w:rFonts w:ascii="宋体" w:hAnsi="宋体" w:cs="宋体"/>
                <w:color w:val="auto"/>
                <w:sz w:val="24"/>
                <w:highlight w:val="none"/>
              </w:rPr>
            </w:pPr>
          </w:p>
        </w:tc>
        <w:tc>
          <w:tcPr>
            <w:tcW w:w="3200" w:type="dxa"/>
            <w:vAlign w:val="center"/>
          </w:tcPr>
          <w:p w14:paraId="3A24E903">
            <w:pPr>
              <w:jc w:val="center"/>
              <w:rPr>
                <w:rFonts w:ascii="宋体" w:hAnsi="宋体" w:cs="宋体"/>
                <w:color w:val="auto"/>
                <w:sz w:val="24"/>
                <w:highlight w:val="none"/>
              </w:rPr>
            </w:pPr>
          </w:p>
        </w:tc>
        <w:tc>
          <w:tcPr>
            <w:tcW w:w="916" w:type="dxa"/>
            <w:vAlign w:val="center"/>
          </w:tcPr>
          <w:p w14:paraId="7BF7473C">
            <w:pPr>
              <w:jc w:val="center"/>
              <w:rPr>
                <w:rFonts w:ascii="宋体" w:hAnsi="宋体" w:cs="宋体"/>
                <w:color w:val="auto"/>
                <w:sz w:val="24"/>
                <w:highlight w:val="none"/>
              </w:rPr>
            </w:pPr>
          </w:p>
        </w:tc>
        <w:tc>
          <w:tcPr>
            <w:tcW w:w="1219" w:type="dxa"/>
            <w:vAlign w:val="center"/>
          </w:tcPr>
          <w:p w14:paraId="0C86F435">
            <w:pPr>
              <w:jc w:val="center"/>
              <w:rPr>
                <w:rFonts w:ascii="宋体" w:hAnsi="宋体" w:cs="宋体"/>
                <w:color w:val="auto"/>
                <w:sz w:val="24"/>
                <w:highlight w:val="none"/>
              </w:rPr>
            </w:pPr>
          </w:p>
        </w:tc>
      </w:tr>
      <w:tr w14:paraId="4E6C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3A965D6">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2A157170">
            <w:pPr>
              <w:jc w:val="center"/>
              <w:rPr>
                <w:rFonts w:ascii="宋体" w:hAnsi="宋体" w:cs="宋体"/>
                <w:color w:val="auto"/>
                <w:sz w:val="24"/>
                <w:highlight w:val="none"/>
              </w:rPr>
            </w:pPr>
          </w:p>
        </w:tc>
        <w:tc>
          <w:tcPr>
            <w:tcW w:w="3200" w:type="dxa"/>
            <w:vAlign w:val="center"/>
          </w:tcPr>
          <w:p w14:paraId="1F3EB042">
            <w:pPr>
              <w:jc w:val="center"/>
              <w:rPr>
                <w:rFonts w:ascii="宋体" w:hAnsi="宋体" w:cs="宋体"/>
                <w:color w:val="auto"/>
                <w:sz w:val="24"/>
                <w:highlight w:val="none"/>
              </w:rPr>
            </w:pPr>
          </w:p>
        </w:tc>
        <w:tc>
          <w:tcPr>
            <w:tcW w:w="916" w:type="dxa"/>
            <w:vAlign w:val="center"/>
          </w:tcPr>
          <w:p w14:paraId="08675EDB">
            <w:pPr>
              <w:jc w:val="center"/>
              <w:rPr>
                <w:rFonts w:ascii="宋体" w:hAnsi="宋体" w:cs="宋体"/>
                <w:color w:val="auto"/>
                <w:sz w:val="24"/>
                <w:highlight w:val="none"/>
              </w:rPr>
            </w:pPr>
          </w:p>
        </w:tc>
        <w:tc>
          <w:tcPr>
            <w:tcW w:w="1219" w:type="dxa"/>
            <w:vAlign w:val="center"/>
          </w:tcPr>
          <w:p w14:paraId="32446BDA">
            <w:pPr>
              <w:jc w:val="center"/>
              <w:rPr>
                <w:rFonts w:ascii="宋体" w:hAnsi="宋体" w:cs="宋体"/>
                <w:color w:val="auto"/>
                <w:sz w:val="24"/>
                <w:highlight w:val="none"/>
              </w:rPr>
            </w:pPr>
          </w:p>
        </w:tc>
      </w:tr>
      <w:tr w14:paraId="2FAB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605B0437">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136F42F2">
            <w:pPr>
              <w:jc w:val="center"/>
              <w:rPr>
                <w:rFonts w:ascii="宋体" w:hAnsi="宋体" w:cs="宋体"/>
                <w:color w:val="auto"/>
                <w:sz w:val="24"/>
                <w:highlight w:val="none"/>
              </w:rPr>
            </w:pPr>
          </w:p>
        </w:tc>
        <w:tc>
          <w:tcPr>
            <w:tcW w:w="3200" w:type="dxa"/>
            <w:vAlign w:val="center"/>
          </w:tcPr>
          <w:p w14:paraId="26C7765D">
            <w:pPr>
              <w:jc w:val="center"/>
              <w:rPr>
                <w:rFonts w:ascii="宋体" w:hAnsi="宋体" w:cs="宋体"/>
                <w:color w:val="auto"/>
                <w:sz w:val="24"/>
                <w:highlight w:val="none"/>
              </w:rPr>
            </w:pPr>
          </w:p>
        </w:tc>
        <w:tc>
          <w:tcPr>
            <w:tcW w:w="916" w:type="dxa"/>
            <w:vAlign w:val="center"/>
          </w:tcPr>
          <w:p w14:paraId="13166CA0">
            <w:pPr>
              <w:jc w:val="center"/>
              <w:rPr>
                <w:rFonts w:ascii="宋体" w:hAnsi="宋体" w:cs="宋体"/>
                <w:color w:val="auto"/>
                <w:sz w:val="24"/>
                <w:highlight w:val="none"/>
              </w:rPr>
            </w:pPr>
          </w:p>
        </w:tc>
        <w:tc>
          <w:tcPr>
            <w:tcW w:w="1219" w:type="dxa"/>
            <w:vAlign w:val="center"/>
          </w:tcPr>
          <w:p w14:paraId="472E4840">
            <w:pPr>
              <w:jc w:val="center"/>
              <w:rPr>
                <w:rFonts w:ascii="宋体" w:hAnsi="宋体" w:cs="宋体"/>
                <w:color w:val="auto"/>
                <w:sz w:val="24"/>
                <w:highlight w:val="none"/>
              </w:rPr>
            </w:pPr>
          </w:p>
        </w:tc>
      </w:tr>
    </w:tbl>
    <w:p w14:paraId="7D7BED57">
      <w:pPr>
        <w:rPr>
          <w:rFonts w:ascii="宋体" w:hAnsi="宋体" w:cs="宋体"/>
          <w:color w:val="auto"/>
          <w:sz w:val="24"/>
          <w:highlight w:val="none"/>
        </w:rPr>
      </w:pPr>
    </w:p>
    <w:p w14:paraId="2B31C3F6">
      <w:pPr>
        <w:rPr>
          <w:rFonts w:ascii="宋体" w:hAnsi="宋体" w:cs="宋体"/>
          <w:color w:val="auto"/>
          <w:sz w:val="24"/>
          <w:highlight w:val="none"/>
        </w:rPr>
      </w:pPr>
    </w:p>
    <w:p w14:paraId="4AA73EFE">
      <w:pPr>
        <w:rPr>
          <w:rFonts w:ascii="宋体" w:hAnsi="宋体" w:cs="宋体"/>
          <w:color w:val="auto"/>
          <w:sz w:val="24"/>
          <w:highlight w:val="none"/>
        </w:rPr>
      </w:pPr>
    </w:p>
    <w:p w14:paraId="7D8AAE3E">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0877BF4F">
      <w:pPr>
        <w:pStyle w:val="4"/>
        <w:keepNext w:val="0"/>
        <w:keepLines w:val="0"/>
        <w:pageBreakBefore/>
        <w:rPr>
          <w:rFonts w:ascii="宋体" w:hAnsi="宋体" w:eastAsia="宋体" w:cs="宋体"/>
          <w:b w:val="0"/>
          <w:color w:val="auto"/>
          <w:sz w:val="24"/>
          <w:szCs w:val="24"/>
          <w:highlight w:val="none"/>
        </w:rPr>
      </w:pPr>
      <w:bookmarkStart w:id="87" w:name="_Toc91"/>
      <w:r>
        <w:rPr>
          <w:rFonts w:hint="eastAsia" w:ascii="宋体" w:hAnsi="宋体" w:eastAsia="宋体" w:cs="宋体"/>
          <w:b w:val="0"/>
          <w:color w:val="auto"/>
          <w:sz w:val="24"/>
          <w:szCs w:val="24"/>
          <w:highlight w:val="none"/>
        </w:rPr>
        <w:t>附件八：商务响应表</w:t>
      </w:r>
      <w:bookmarkEnd w:id="87"/>
    </w:p>
    <w:p w14:paraId="18ECE9E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商务响应表</w:t>
      </w:r>
    </w:p>
    <w:p w14:paraId="09B950E5">
      <w:pPr>
        <w:snapToGrid w:val="0"/>
        <w:spacing w:before="50" w:after="120" w:afterLines="50"/>
        <w:jc w:val="left"/>
        <w:rPr>
          <w:rFonts w:ascii="宋体" w:hAnsi="宋体" w:cs="宋体"/>
          <w:color w:val="auto"/>
          <w:sz w:val="24"/>
          <w:highlight w:val="none"/>
          <w:u w:val="single"/>
        </w:rPr>
      </w:pP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23B58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2B79463">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36C2E383">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0829C72D">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0AA6E9A7">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525D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BEF4313">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16FA2CA">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EC8BDB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6DDC231">
            <w:pPr>
              <w:rPr>
                <w:rFonts w:ascii="宋体" w:hAnsi="宋体" w:cs="宋体"/>
                <w:color w:val="auto"/>
                <w:sz w:val="24"/>
                <w:highlight w:val="none"/>
              </w:rPr>
            </w:pPr>
          </w:p>
        </w:tc>
      </w:tr>
      <w:tr w14:paraId="31004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62ACA28">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66567C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B8AA6F1">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48F74A8">
            <w:pPr>
              <w:rPr>
                <w:rFonts w:ascii="宋体" w:hAnsi="宋体" w:cs="宋体"/>
                <w:color w:val="auto"/>
                <w:sz w:val="24"/>
                <w:highlight w:val="none"/>
              </w:rPr>
            </w:pPr>
          </w:p>
        </w:tc>
      </w:tr>
      <w:tr w14:paraId="0D6FD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9D16341">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3A34299">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78E3145">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24B0CBC">
            <w:pPr>
              <w:rPr>
                <w:rFonts w:ascii="宋体" w:hAnsi="宋体" w:cs="宋体"/>
                <w:color w:val="auto"/>
                <w:sz w:val="24"/>
                <w:highlight w:val="none"/>
              </w:rPr>
            </w:pPr>
          </w:p>
        </w:tc>
      </w:tr>
      <w:tr w14:paraId="4016B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23D4DD0">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855796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D7E4EB3">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3D0DB78">
            <w:pPr>
              <w:rPr>
                <w:rFonts w:ascii="宋体" w:hAnsi="宋体" w:cs="宋体"/>
                <w:color w:val="auto"/>
                <w:sz w:val="24"/>
                <w:highlight w:val="none"/>
              </w:rPr>
            </w:pPr>
          </w:p>
        </w:tc>
      </w:tr>
      <w:tr w14:paraId="43E60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4490F3A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D5F265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4C36862">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D519DD6">
            <w:pPr>
              <w:rPr>
                <w:rFonts w:ascii="宋体" w:hAnsi="宋体" w:cs="宋体"/>
                <w:color w:val="auto"/>
                <w:sz w:val="24"/>
                <w:highlight w:val="none"/>
              </w:rPr>
            </w:pPr>
          </w:p>
        </w:tc>
      </w:tr>
      <w:tr w14:paraId="04111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EDF15AF">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B32E825">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45BEE82">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88FDB6E">
            <w:pPr>
              <w:rPr>
                <w:rFonts w:ascii="宋体" w:hAnsi="宋体" w:cs="宋体"/>
                <w:color w:val="auto"/>
                <w:sz w:val="24"/>
                <w:highlight w:val="none"/>
              </w:rPr>
            </w:pPr>
          </w:p>
        </w:tc>
      </w:tr>
      <w:tr w14:paraId="0B267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09AE56D">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57CECC1">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B7B05C8">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B45195F">
            <w:pPr>
              <w:rPr>
                <w:rFonts w:ascii="宋体" w:hAnsi="宋体" w:cs="宋体"/>
                <w:color w:val="auto"/>
                <w:sz w:val="24"/>
                <w:highlight w:val="none"/>
              </w:rPr>
            </w:pPr>
          </w:p>
        </w:tc>
      </w:tr>
      <w:tr w14:paraId="142FD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6C74B10">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298762D">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44B75D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D2C2E73">
            <w:pPr>
              <w:rPr>
                <w:rFonts w:ascii="宋体" w:hAnsi="宋体" w:cs="宋体"/>
                <w:color w:val="auto"/>
                <w:sz w:val="24"/>
                <w:highlight w:val="none"/>
              </w:rPr>
            </w:pPr>
          </w:p>
        </w:tc>
      </w:tr>
      <w:tr w14:paraId="5BBA5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8BA53B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2996F2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0B246C0">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A3BA5DE">
            <w:pPr>
              <w:rPr>
                <w:rFonts w:ascii="宋体" w:hAnsi="宋体" w:cs="宋体"/>
                <w:color w:val="auto"/>
                <w:sz w:val="24"/>
                <w:highlight w:val="none"/>
              </w:rPr>
            </w:pPr>
          </w:p>
        </w:tc>
      </w:tr>
      <w:tr w14:paraId="1FA91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A7B8B5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09E236F">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4431D3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EF2B92A">
            <w:pPr>
              <w:rPr>
                <w:rFonts w:ascii="宋体" w:hAnsi="宋体" w:cs="宋体"/>
                <w:color w:val="auto"/>
                <w:sz w:val="24"/>
                <w:highlight w:val="none"/>
              </w:rPr>
            </w:pPr>
          </w:p>
        </w:tc>
      </w:tr>
    </w:tbl>
    <w:p w14:paraId="63E3949E">
      <w:pPr>
        <w:snapToGrid w:val="0"/>
        <w:spacing w:before="120" w:beforeLines="50"/>
        <w:rPr>
          <w:rFonts w:ascii="宋体" w:hAnsi="宋体" w:cs="宋体"/>
          <w:color w:val="auto"/>
          <w:sz w:val="24"/>
          <w:highlight w:val="none"/>
        </w:rPr>
      </w:pPr>
    </w:p>
    <w:p w14:paraId="3945F450">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2EF96809">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7876E135">
      <w:pPr>
        <w:rPr>
          <w:rFonts w:ascii="宋体" w:hAnsi="宋体" w:cs="宋体"/>
          <w:color w:val="auto"/>
          <w:sz w:val="24"/>
          <w:highlight w:val="none"/>
        </w:rPr>
      </w:pPr>
    </w:p>
    <w:p w14:paraId="47D42540">
      <w:pPr>
        <w:pStyle w:val="4"/>
        <w:keepNext w:val="0"/>
        <w:keepLines w:val="0"/>
        <w:pageBreakBefore/>
        <w:spacing w:line="415" w:lineRule="auto"/>
        <w:rPr>
          <w:rFonts w:ascii="宋体" w:hAnsi="宋体" w:eastAsia="宋体" w:cs="宋体"/>
          <w:b w:val="0"/>
          <w:bCs w:val="0"/>
          <w:color w:val="auto"/>
          <w:sz w:val="24"/>
          <w:szCs w:val="24"/>
          <w:highlight w:val="none"/>
        </w:rPr>
      </w:pPr>
      <w:bookmarkStart w:id="88" w:name="_Toc31550"/>
      <w:r>
        <w:rPr>
          <w:rFonts w:hint="eastAsia" w:ascii="宋体" w:hAnsi="宋体" w:eastAsia="宋体" w:cs="宋体"/>
          <w:b w:val="0"/>
          <w:bCs w:val="0"/>
          <w:color w:val="auto"/>
          <w:sz w:val="24"/>
          <w:szCs w:val="24"/>
          <w:highlight w:val="none"/>
        </w:rPr>
        <w:t>附件九：技术响应表</w:t>
      </w:r>
      <w:bookmarkEnd w:id="88"/>
    </w:p>
    <w:p w14:paraId="700A9DE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375B11D3">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5644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AE4B890">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1A7B1321">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398BD224">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53119E91">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6124705F">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5B2921AA">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7D944DB6">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2497B941">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4043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DC55BD2">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918915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0F93355">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B67E921">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10FBD2C">
            <w:pPr>
              <w:rPr>
                <w:rFonts w:ascii="宋体" w:hAnsi="宋体" w:cs="宋体"/>
                <w:color w:val="auto"/>
                <w:sz w:val="24"/>
                <w:highlight w:val="none"/>
              </w:rPr>
            </w:pPr>
          </w:p>
        </w:tc>
      </w:tr>
      <w:tr w14:paraId="0211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28CECF3">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89B99F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E417D5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37C274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891BD6A">
            <w:pPr>
              <w:rPr>
                <w:rFonts w:ascii="宋体" w:hAnsi="宋体" w:cs="宋体"/>
                <w:color w:val="auto"/>
                <w:sz w:val="24"/>
                <w:highlight w:val="none"/>
              </w:rPr>
            </w:pPr>
          </w:p>
        </w:tc>
      </w:tr>
      <w:tr w14:paraId="2616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5DA3B2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13E155B">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72AC53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5A32A2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D285683">
            <w:pPr>
              <w:rPr>
                <w:rFonts w:ascii="宋体" w:hAnsi="宋体" w:cs="宋体"/>
                <w:color w:val="auto"/>
                <w:sz w:val="24"/>
                <w:highlight w:val="none"/>
              </w:rPr>
            </w:pPr>
          </w:p>
        </w:tc>
      </w:tr>
      <w:tr w14:paraId="6DBE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5238BE6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9BF2139">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C43ED7F">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C796A6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C47D5EB">
            <w:pPr>
              <w:rPr>
                <w:rFonts w:ascii="宋体" w:hAnsi="宋体" w:cs="宋体"/>
                <w:color w:val="auto"/>
                <w:sz w:val="24"/>
                <w:highlight w:val="none"/>
              </w:rPr>
            </w:pPr>
          </w:p>
        </w:tc>
      </w:tr>
      <w:tr w14:paraId="5F09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05AC6D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65AB427">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346922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F90D0E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40F3E28">
            <w:pPr>
              <w:rPr>
                <w:rFonts w:ascii="宋体" w:hAnsi="宋体" w:cs="宋体"/>
                <w:color w:val="auto"/>
                <w:sz w:val="24"/>
                <w:highlight w:val="none"/>
              </w:rPr>
            </w:pPr>
          </w:p>
        </w:tc>
      </w:tr>
      <w:tr w14:paraId="3B00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FC98D7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F789A57">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9EC495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DE83352">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241A1D6">
            <w:pPr>
              <w:rPr>
                <w:rFonts w:ascii="宋体" w:hAnsi="宋体" w:cs="宋体"/>
                <w:color w:val="auto"/>
                <w:sz w:val="24"/>
                <w:highlight w:val="none"/>
              </w:rPr>
            </w:pPr>
          </w:p>
        </w:tc>
      </w:tr>
      <w:tr w14:paraId="2D66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B1CBA4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945E18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6E850F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AC0C33C">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C540162">
            <w:pPr>
              <w:rPr>
                <w:rFonts w:ascii="宋体" w:hAnsi="宋体" w:cs="宋体"/>
                <w:color w:val="auto"/>
                <w:sz w:val="24"/>
                <w:highlight w:val="none"/>
              </w:rPr>
            </w:pPr>
          </w:p>
        </w:tc>
      </w:tr>
      <w:tr w14:paraId="6A00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E6306DB">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648641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CCE4D95">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4FB3D5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8625F3E">
            <w:pPr>
              <w:rPr>
                <w:rFonts w:ascii="宋体" w:hAnsi="宋体" w:cs="宋体"/>
                <w:color w:val="auto"/>
                <w:sz w:val="24"/>
                <w:highlight w:val="none"/>
              </w:rPr>
            </w:pPr>
          </w:p>
        </w:tc>
      </w:tr>
      <w:tr w14:paraId="162E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D990D0B">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FBAAF3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F38301E">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8A3F70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7AC0593">
            <w:pPr>
              <w:rPr>
                <w:rFonts w:ascii="宋体" w:hAnsi="宋体" w:cs="宋体"/>
                <w:color w:val="auto"/>
                <w:sz w:val="24"/>
                <w:highlight w:val="none"/>
              </w:rPr>
            </w:pPr>
          </w:p>
        </w:tc>
      </w:tr>
      <w:tr w14:paraId="1ECE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F8EB54E">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44447B9">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1A0A7A5">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4CA592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6BED7FC">
            <w:pPr>
              <w:rPr>
                <w:rFonts w:ascii="宋体" w:hAnsi="宋体" w:cs="宋体"/>
                <w:color w:val="auto"/>
                <w:sz w:val="24"/>
                <w:highlight w:val="none"/>
              </w:rPr>
            </w:pPr>
          </w:p>
        </w:tc>
      </w:tr>
      <w:tr w14:paraId="5F2B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CC7301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3922E1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2A7889D">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C3982DF">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569E53C">
            <w:pPr>
              <w:rPr>
                <w:rFonts w:ascii="宋体" w:hAnsi="宋体" w:cs="宋体"/>
                <w:color w:val="auto"/>
                <w:sz w:val="24"/>
                <w:highlight w:val="none"/>
              </w:rPr>
            </w:pPr>
          </w:p>
        </w:tc>
      </w:tr>
      <w:tr w14:paraId="0285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69489C7">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33039BA">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0E9CCC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7EB89C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00C38C7">
            <w:pPr>
              <w:rPr>
                <w:rFonts w:ascii="宋体" w:hAnsi="宋体" w:cs="宋体"/>
                <w:color w:val="auto"/>
                <w:sz w:val="24"/>
                <w:highlight w:val="none"/>
              </w:rPr>
            </w:pPr>
          </w:p>
        </w:tc>
      </w:tr>
    </w:tbl>
    <w:p w14:paraId="5879DF52">
      <w:pPr>
        <w:snapToGrid w:val="0"/>
        <w:spacing w:before="50" w:after="50"/>
        <w:rPr>
          <w:rFonts w:ascii="宋体" w:hAnsi="宋体" w:cs="宋体"/>
          <w:b/>
          <w:bCs/>
          <w:color w:val="auto"/>
          <w:sz w:val="24"/>
          <w:highlight w:val="none"/>
        </w:rPr>
      </w:pPr>
    </w:p>
    <w:p w14:paraId="3EBB143B">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0EBC9753">
      <w:pPr>
        <w:snapToGrid w:val="0"/>
        <w:spacing w:before="50" w:after="50"/>
        <w:rPr>
          <w:rFonts w:ascii="宋体" w:hAnsi="宋体" w:cs="宋体"/>
          <w:color w:val="auto"/>
          <w:spacing w:val="20"/>
          <w:sz w:val="24"/>
          <w:highlight w:val="none"/>
        </w:rPr>
      </w:pPr>
    </w:p>
    <w:p w14:paraId="1E6EF1B9">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5D34A0F1">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bookmarkEnd w:id="81"/>
    <w:bookmarkEnd w:id="82"/>
    <w:p w14:paraId="54FF9463">
      <w:pPr>
        <w:snapToGrid w:val="0"/>
        <w:spacing w:before="120" w:beforeLines="50" w:after="50" w:line="276" w:lineRule="auto"/>
        <w:rPr>
          <w:rFonts w:ascii="宋体" w:hAnsi="宋体" w:cs="宋体"/>
          <w:b/>
          <w:color w:val="auto"/>
          <w:sz w:val="24"/>
        </w:rPr>
      </w:pPr>
    </w:p>
    <w:p w14:paraId="1DDF054E">
      <w:pPr>
        <w:snapToGrid w:val="0"/>
        <w:spacing w:before="120" w:beforeLines="50" w:after="50" w:line="276" w:lineRule="auto"/>
        <w:rPr>
          <w:rFonts w:ascii="宋体" w:hAnsi="宋体" w:cs="宋体"/>
          <w:b/>
          <w:color w:val="auto"/>
          <w:sz w:val="24"/>
        </w:rPr>
      </w:pPr>
    </w:p>
    <w:p w14:paraId="06CA1771">
      <w:pPr>
        <w:snapToGrid w:val="0"/>
        <w:spacing w:before="120" w:beforeLines="50" w:after="50" w:line="276" w:lineRule="auto"/>
        <w:rPr>
          <w:rFonts w:hint="eastAsia" w:ascii="宋体" w:hAnsi="宋体" w:cs="宋体"/>
          <w:b/>
          <w:color w:val="auto"/>
          <w:sz w:val="24"/>
        </w:rPr>
      </w:pPr>
    </w:p>
    <w:p w14:paraId="50D24B80">
      <w:pPr>
        <w:pStyle w:val="22"/>
        <w:rPr>
          <w:rFonts w:hint="eastAsia"/>
          <w:color w:val="auto"/>
        </w:rPr>
      </w:pPr>
    </w:p>
    <w:p w14:paraId="7C60C085">
      <w:pPr>
        <w:snapToGrid w:val="0"/>
        <w:spacing w:before="120" w:beforeLines="50" w:after="50" w:line="276" w:lineRule="auto"/>
        <w:rPr>
          <w:rFonts w:hint="eastAsia" w:ascii="宋体" w:hAnsi="宋体" w:cs="宋体"/>
          <w:b/>
          <w:color w:val="auto"/>
          <w:sz w:val="24"/>
        </w:rPr>
      </w:pPr>
    </w:p>
    <w:p w14:paraId="55A1F173">
      <w:pPr>
        <w:snapToGrid w:val="0"/>
        <w:spacing w:before="120" w:beforeLines="50" w:after="50" w:line="276" w:lineRule="auto"/>
        <w:rPr>
          <w:rFonts w:hint="eastAsia" w:ascii="宋体" w:hAnsi="宋体" w:cs="宋体"/>
          <w:b/>
          <w:color w:val="auto"/>
          <w:sz w:val="24"/>
        </w:rPr>
      </w:pPr>
    </w:p>
    <w:p w14:paraId="6387E6D4">
      <w:pPr>
        <w:snapToGrid w:val="0"/>
        <w:spacing w:before="120" w:beforeLines="50" w:after="50" w:line="276" w:lineRule="auto"/>
        <w:rPr>
          <w:rFonts w:hint="eastAsia" w:ascii="宋体" w:hAnsi="宋体" w:cs="宋体"/>
          <w:b/>
          <w:color w:val="auto"/>
          <w:sz w:val="24"/>
        </w:rPr>
      </w:pPr>
    </w:p>
    <w:p w14:paraId="23DC0820">
      <w:pPr>
        <w:pStyle w:val="22"/>
        <w:ind w:left="0" w:leftChars="0" w:firstLine="0" w:firstLineChars="0"/>
        <w:rPr>
          <w:rFonts w:ascii="宋体" w:hAnsi="宋体"/>
          <w:b/>
          <w:color w:val="auto"/>
          <w:sz w:val="24"/>
        </w:rPr>
      </w:pPr>
      <w:r>
        <w:rPr>
          <w:rFonts w:hint="eastAsia" w:ascii="新宋体" w:hAnsi="新宋体" w:eastAsia="新宋体"/>
          <w:b/>
          <w:bCs/>
          <w:color w:val="auto"/>
          <w:sz w:val="24"/>
        </w:rPr>
        <w:t>附件</w:t>
      </w:r>
      <w:r>
        <w:rPr>
          <w:rFonts w:hint="eastAsia" w:ascii="新宋体" w:hAnsi="新宋体" w:eastAsia="新宋体"/>
          <w:b/>
          <w:bCs/>
          <w:color w:val="auto"/>
          <w:sz w:val="24"/>
          <w:lang w:val="en-US" w:eastAsia="zh-CN"/>
        </w:rPr>
        <w:t>十</w:t>
      </w:r>
      <w:r>
        <w:rPr>
          <w:rFonts w:hint="eastAsia" w:ascii="新宋体" w:hAnsi="新宋体" w:eastAsia="新宋体"/>
          <w:b/>
          <w:bCs/>
          <w:color w:val="auto"/>
          <w:sz w:val="24"/>
        </w:rPr>
        <w:t>：相关业绩一览表</w:t>
      </w:r>
    </w:p>
    <w:p w14:paraId="35728A61">
      <w:pPr>
        <w:snapToGrid w:val="0"/>
        <w:spacing w:before="120" w:beforeLines="50"/>
        <w:ind w:firstLine="3012" w:firstLineChars="1000"/>
        <w:outlineLvl w:val="1"/>
        <w:rPr>
          <w:rFonts w:ascii="宋体" w:hAnsi="宋体"/>
          <w:b/>
          <w:color w:val="auto"/>
          <w:sz w:val="24"/>
          <w:lang w:val="zh-CN"/>
        </w:rPr>
      </w:pPr>
      <w:r>
        <w:rPr>
          <w:rFonts w:hint="eastAsia" w:ascii="新宋体" w:hAnsi="新宋体" w:eastAsia="新宋体"/>
          <w:b/>
          <w:bCs/>
          <w:color w:val="auto"/>
          <w:sz w:val="30"/>
          <w:szCs w:val="30"/>
        </w:rPr>
        <w:t>投标人相关业绩一览表</w:t>
      </w:r>
    </w:p>
    <w:tbl>
      <w:tblPr>
        <w:tblStyle w:val="24"/>
        <w:tblW w:w="9837" w:type="dxa"/>
        <w:tblInd w:w="-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63"/>
        <w:gridCol w:w="2012"/>
        <w:gridCol w:w="2000"/>
        <w:gridCol w:w="2525"/>
      </w:tblGrid>
      <w:tr w14:paraId="52B89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2C067C63">
            <w:pPr>
              <w:jc w:val="center"/>
              <w:rPr>
                <w:snapToGrid w:val="0"/>
                <w:color w:val="auto"/>
              </w:rPr>
            </w:pPr>
            <w:r>
              <w:rPr>
                <w:rFonts w:hint="eastAsia"/>
                <w:snapToGrid w:val="0"/>
                <w:color w:val="auto"/>
              </w:rPr>
              <w:t>序号</w:t>
            </w:r>
          </w:p>
        </w:tc>
        <w:tc>
          <w:tcPr>
            <w:tcW w:w="2663" w:type="dxa"/>
            <w:vAlign w:val="center"/>
          </w:tcPr>
          <w:p w14:paraId="52E007BC">
            <w:pPr>
              <w:jc w:val="center"/>
              <w:rPr>
                <w:snapToGrid w:val="0"/>
                <w:color w:val="auto"/>
              </w:rPr>
            </w:pPr>
            <w:r>
              <w:rPr>
                <w:rFonts w:hint="eastAsia"/>
                <w:snapToGrid w:val="0"/>
                <w:color w:val="auto"/>
              </w:rPr>
              <w:t>项目名称</w:t>
            </w:r>
          </w:p>
        </w:tc>
        <w:tc>
          <w:tcPr>
            <w:tcW w:w="2012" w:type="dxa"/>
            <w:vAlign w:val="center"/>
          </w:tcPr>
          <w:p w14:paraId="56116B71">
            <w:pPr>
              <w:jc w:val="center"/>
              <w:rPr>
                <w:snapToGrid w:val="0"/>
                <w:color w:val="auto"/>
              </w:rPr>
            </w:pPr>
            <w:r>
              <w:rPr>
                <w:rFonts w:hint="eastAsia"/>
                <w:snapToGrid w:val="0"/>
                <w:color w:val="auto"/>
              </w:rPr>
              <w:t>项目委托单位</w:t>
            </w:r>
          </w:p>
        </w:tc>
        <w:tc>
          <w:tcPr>
            <w:tcW w:w="2000" w:type="dxa"/>
            <w:vAlign w:val="center"/>
          </w:tcPr>
          <w:p w14:paraId="5D4D4D46">
            <w:pPr>
              <w:jc w:val="center"/>
              <w:rPr>
                <w:snapToGrid w:val="0"/>
                <w:color w:val="auto"/>
              </w:rPr>
            </w:pPr>
            <w:r>
              <w:rPr>
                <w:rFonts w:hint="eastAsia"/>
                <w:snapToGrid w:val="0"/>
                <w:color w:val="auto"/>
              </w:rPr>
              <w:t>合同签订时间</w:t>
            </w:r>
          </w:p>
        </w:tc>
        <w:tc>
          <w:tcPr>
            <w:tcW w:w="2525" w:type="dxa"/>
            <w:vAlign w:val="center"/>
          </w:tcPr>
          <w:p w14:paraId="74848104">
            <w:pPr>
              <w:jc w:val="center"/>
              <w:rPr>
                <w:snapToGrid w:val="0"/>
                <w:color w:val="auto"/>
              </w:rPr>
            </w:pPr>
            <w:r>
              <w:rPr>
                <w:rFonts w:hint="eastAsia"/>
                <w:snapToGrid w:val="0"/>
                <w:color w:val="auto"/>
              </w:rPr>
              <w:t>证明材料类型</w:t>
            </w:r>
          </w:p>
          <w:p w14:paraId="2E729825">
            <w:pPr>
              <w:jc w:val="center"/>
              <w:rPr>
                <w:snapToGrid w:val="0"/>
                <w:color w:val="auto"/>
              </w:rPr>
            </w:pPr>
            <w:r>
              <w:rPr>
                <w:rFonts w:hint="eastAsia"/>
                <w:snapToGrid w:val="0"/>
                <w:color w:val="auto"/>
              </w:rPr>
              <w:t>（合同或验收证明等）</w:t>
            </w:r>
          </w:p>
        </w:tc>
      </w:tr>
      <w:tr w14:paraId="73598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1E897879">
            <w:pPr>
              <w:jc w:val="center"/>
              <w:rPr>
                <w:snapToGrid w:val="0"/>
                <w:color w:val="auto"/>
              </w:rPr>
            </w:pPr>
          </w:p>
        </w:tc>
        <w:tc>
          <w:tcPr>
            <w:tcW w:w="2663" w:type="dxa"/>
            <w:vAlign w:val="center"/>
          </w:tcPr>
          <w:p w14:paraId="56CCBD4C">
            <w:pPr>
              <w:jc w:val="center"/>
              <w:rPr>
                <w:snapToGrid w:val="0"/>
                <w:color w:val="auto"/>
              </w:rPr>
            </w:pPr>
          </w:p>
        </w:tc>
        <w:tc>
          <w:tcPr>
            <w:tcW w:w="2012" w:type="dxa"/>
            <w:vAlign w:val="center"/>
          </w:tcPr>
          <w:p w14:paraId="66AB10F2">
            <w:pPr>
              <w:jc w:val="center"/>
              <w:rPr>
                <w:snapToGrid w:val="0"/>
                <w:color w:val="auto"/>
              </w:rPr>
            </w:pPr>
          </w:p>
        </w:tc>
        <w:tc>
          <w:tcPr>
            <w:tcW w:w="2000" w:type="dxa"/>
            <w:vAlign w:val="center"/>
          </w:tcPr>
          <w:p w14:paraId="069DF6A4">
            <w:pPr>
              <w:jc w:val="center"/>
              <w:rPr>
                <w:snapToGrid w:val="0"/>
                <w:color w:val="auto"/>
              </w:rPr>
            </w:pPr>
          </w:p>
        </w:tc>
        <w:tc>
          <w:tcPr>
            <w:tcW w:w="2525" w:type="dxa"/>
            <w:vAlign w:val="center"/>
          </w:tcPr>
          <w:p w14:paraId="1891AD72">
            <w:pPr>
              <w:jc w:val="center"/>
              <w:rPr>
                <w:snapToGrid w:val="0"/>
                <w:color w:val="auto"/>
              </w:rPr>
            </w:pPr>
          </w:p>
        </w:tc>
      </w:tr>
      <w:tr w14:paraId="7831E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58F44711">
            <w:pPr>
              <w:jc w:val="center"/>
              <w:rPr>
                <w:snapToGrid w:val="0"/>
                <w:color w:val="auto"/>
              </w:rPr>
            </w:pPr>
          </w:p>
        </w:tc>
        <w:tc>
          <w:tcPr>
            <w:tcW w:w="2663" w:type="dxa"/>
            <w:vAlign w:val="center"/>
          </w:tcPr>
          <w:p w14:paraId="2F9AE996">
            <w:pPr>
              <w:jc w:val="center"/>
              <w:rPr>
                <w:snapToGrid w:val="0"/>
                <w:color w:val="auto"/>
              </w:rPr>
            </w:pPr>
          </w:p>
        </w:tc>
        <w:tc>
          <w:tcPr>
            <w:tcW w:w="2012" w:type="dxa"/>
            <w:vAlign w:val="center"/>
          </w:tcPr>
          <w:p w14:paraId="0D702141">
            <w:pPr>
              <w:jc w:val="center"/>
              <w:rPr>
                <w:snapToGrid w:val="0"/>
                <w:color w:val="auto"/>
              </w:rPr>
            </w:pPr>
          </w:p>
        </w:tc>
        <w:tc>
          <w:tcPr>
            <w:tcW w:w="2000" w:type="dxa"/>
            <w:vAlign w:val="center"/>
          </w:tcPr>
          <w:p w14:paraId="707F2737">
            <w:pPr>
              <w:jc w:val="center"/>
              <w:rPr>
                <w:snapToGrid w:val="0"/>
                <w:color w:val="auto"/>
              </w:rPr>
            </w:pPr>
          </w:p>
        </w:tc>
        <w:tc>
          <w:tcPr>
            <w:tcW w:w="2525" w:type="dxa"/>
            <w:vAlign w:val="center"/>
          </w:tcPr>
          <w:p w14:paraId="1C27D356">
            <w:pPr>
              <w:jc w:val="center"/>
              <w:rPr>
                <w:snapToGrid w:val="0"/>
                <w:color w:val="auto"/>
              </w:rPr>
            </w:pPr>
          </w:p>
        </w:tc>
      </w:tr>
      <w:tr w14:paraId="5EB59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B624BA2">
            <w:pPr>
              <w:jc w:val="center"/>
              <w:rPr>
                <w:snapToGrid w:val="0"/>
                <w:color w:val="auto"/>
              </w:rPr>
            </w:pPr>
          </w:p>
        </w:tc>
        <w:tc>
          <w:tcPr>
            <w:tcW w:w="2663" w:type="dxa"/>
            <w:vAlign w:val="center"/>
          </w:tcPr>
          <w:p w14:paraId="4D13B29E">
            <w:pPr>
              <w:jc w:val="center"/>
              <w:rPr>
                <w:snapToGrid w:val="0"/>
                <w:color w:val="auto"/>
              </w:rPr>
            </w:pPr>
          </w:p>
        </w:tc>
        <w:tc>
          <w:tcPr>
            <w:tcW w:w="2012" w:type="dxa"/>
            <w:vAlign w:val="center"/>
          </w:tcPr>
          <w:p w14:paraId="76FC7826">
            <w:pPr>
              <w:jc w:val="center"/>
              <w:rPr>
                <w:snapToGrid w:val="0"/>
                <w:color w:val="auto"/>
              </w:rPr>
            </w:pPr>
          </w:p>
        </w:tc>
        <w:tc>
          <w:tcPr>
            <w:tcW w:w="2000" w:type="dxa"/>
            <w:vAlign w:val="center"/>
          </w:tcPr>
          <w:p w14:paraId="684FF04E">
            <w:pPr>
              <w:jc w:val="center"/>
              <w:rPr>
                <w:snapToGrid w:val="0"/>
                <w:color w:val="auto"/>
              </w:rPr>
            </w:pPr>
          </w:p>
        </w:tc>
        <w:tc>
          <w:tcPr>
            <w:tcW w:w="2525" w:type="dxa"/>
            <w:vAlign w:val="center"/>
          </w:tcPr>
          <w:p w14:paraId="271018F1">
            <w:pPr>
              <w:jc w:val="center"/>
              <w:rPr>
                <w:snapToGrid w:val="0"/>
                <w:color w:val="auto"/>
              </w:rPr>
            </w:pPr>
          </w:p>
        </w:tc>
      </w:tr>
      <w:tr w14:paraId="4E6F4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4C496279">
            <w:pPr>
              <w:jc w:val="center"/>
              <w:rPr>
                <w:snapToGrid w:val="0"/>
                <w:color w:val="auto"/>
              </w:rPr>
            </w:pPr>
          </w:p>
        </w:tc>
        <w:tc>
          <w:tcPr>
            <w:tcW w:w="2663" w:type="dxa"/>
            <w:vAlign w:val="center"/>
          </w:tcPr>
          <w:p w14:paraId="38A51BD2">
            <w:pPr>
              <w:jc w:val="center"/>
              <w:rPr>
                <w:snapToGrid w:val="0"/>
                <w:color w:val="auto"/>
              </w:rPr>
            </w:pPr>
          </w:p>
        </w:tc>
        <w:tc>
          <w:tcPr>
            <w:tcW w:w="2012" w:type="dxa"/>
            <w:vAlign w:val="center"/>
          </w:tcPr>
          <w:p w14:paraId="53C72BC3">
            <w:pPr>
              <w:jc w:val="center"/>
              <w:rPr>
                <w:snapToGrid w:val="0"/>
                <w:color w:val="auto"/>
              </w:rPr>
            </w:pPr>
          </w:p>
        </w:tc>
        <w:tc>
          <w:tcPr>
            <w:tcW w:w="2000" w:type="dxa"/>
            <w:vAlign w:val="center"/>
          </w:tcPr>
          <w:p w14:paraId="76C545AE">
            <w:pPr>
              <w:jc w:val="center"/>
              <w:rPr>
                <w:snapToGrid w:val="0"/>
                <w:color w:val="auto"/>
              </w:rPr>
            </w:pPr>
          </w:p>
        </w:tc>
        <w:tc>
          <w:tcPr>
            <w:tcW w:w="2525" w:type="dxa"/>
            <w:vAlign w:val="center"/>
          </w:tcPr>
          <w:p w14:paraId="08FD222E">
            <w:pPr>
              <w:jc w:val="center"/>
              <w:rPr>
                <w:snapToGrid w:val="0"/>
                <w:color w:val="auto"/>
              </w:rPr>
            </w:pPr>
          </w:p>
        </w:tc>
      </w:tr>
      <w:tr w14:paraId="0C3F7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6F15CA69">
            <w:pPr>
              <w:jc w:val="center"/>
              <w:rPr>
                <w:snapToGrid w:val="0"/>
                <w:color w:val="auto"/>
              </w:rPr>
            </w:pPr>
          </w:p>
        </w:tc>
        <w:tc>
          <w:tcPr>
            <w:tcW w:w="2663" w:type="dxa"/>
            <w:vAlign w:val="center"/>
          </w:tcPr>
          <w:p w14:paraId="3E440411">
            <w:pPr>
              <w:jc w:val="center"/>
              <w:rPr>
                <w:snapToGrid w:val="0"/>
                <w:color w:val="auto"/>
              </w:rPr>
            </w:pPr>
          </w:p>
        </w:tc>
        <w:tc>
          <w:tcPr>
            <w:tcW w:w="2012" w:type="dxa"/>
            <w:vAlign w:val="center"/>
          </w:tcPr>
          <w:p w14:paraId="4529A21B">
            <w:pPr>
              <w:jc w:val="center"/>
              <w:rPr>
                <w:snapToGrid w:val="0"/>
                <w:color w:val="auto"/>
              </w:rPr>
            </w:pPr>
          </w:p>
        </w:tc>
        <w:tc>
          <w:tcPr>
            <w:tcW w:w="2000" w:type="dxa"/>
            <w:vAlign w:val="center"/>
          </w:tcPr>
          <w:p w14:paraId="03F9C072">
            <w:pPr>
              <w:jc w:val="center"/>
              <w:rPr>
                <w:snapToGrid w:val="0"/>
                <w:color w:val="auto"/>
              </w:rPr>
            </w:pPr>
          </w:p>
        </w:tc>
        <w:tc>
          <w:tcPr>
            <w:tcW w:w="2525" w:type="dxa"/>
            <w:vAlign w:val="center"/>
          </w:tcPr>
          <w:p w14:paraId="6479C5DB">
            <w:pPr>
              <w:jc w:val="center"/>
              <w:rPr>
                <w:snapToGrid w:val="0"/>
                <w:color w:val="auto"/>
              </w:rPr>
            </w:pPr>
          </w:p>
        </w:tc>
      </w:tr>
      <w:tr w14:paraId="79EC1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F9DEE31">
            <w:pPr>
              <w:jc w:val="center"/>
              <w:rPr>
                <w:snapToGrid w:val="0"/>
                <w:color w:val="auto"/>
              </w:rPr>
            </w:pPr>
          </w:p>
        </w:tc>
        <w:tc>
          <w:tcPr>
            <w:tcW w:w="2663" w:type="dxa"/>
            <w:vAlign w:val="center"/>
          </w:tcPr>
          <w:p w14:paraId="1E9C0469">
            <w:pPr>
              <w:jc w:val="center"/>
              <w:rPr>
                <w:snapToGrid w:val="0"/>
                <w:color w:val="auto"/>
              </w:rPr>
            </w:pPr>
          </w:p>
        </w:tc>
        <w:tc>
          <w:tcPr>
            <w:tcW w:w="2012" w:type="dxa"/>
            <w:vAlign w:val="center"/>
          </w:tcPr>
          <w:p w14:paraId="0051BE5B">
            <w:pPr>
              <w:jc w:val="center"/>
              <w:rPr>
                <w:snapToGrid w:val="0"/>
                <w:color w:val="auto"/>
              </w:rPr>
            </w:pPr>
          </w:p>
        </w:tc>
        <w:tc>
          <w:tcPr>
            <w:tcW w:w="2000" w:type="dxa"/>
            <w:vAlign w:val="center"/>
          </w:tcPr>
          <w:p w14:paraId="45BA1627">
            <w:pPr>
              <w:jc w:val="center"/>
              <w:rPr>
                <w:snapToGrid w:val="0"/>
                <w:color w:val="auto"/>
              </w:rPr>
            </w:pPr>
          </w:p>
        </w:tc>
        <w:tc>
          <w:tcPr>
            <w:tcW w:w="2525" w:type="dxa"/>
            <w:vAlign w:val="center"/>
          </w:tcPr>
          <w:p w14:paraId="1A4C3111">
            <w:pPr>
              <w:jc w:val="center"/>
              <w:rPr>
                <w:snapToGrid w:val="0"/>
                <w:color w:val="auto"/>
              </w:rPr>
            </w:pPr>
          </w:p>
        </w:tc>
      </w:tr>
      <w:tr w14:paraId="4A097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1197864">
            <w:pPr>
              <w:jc w:val="center"/>
              <w:rPr>
                <w:snapToGrid w:val="0"/>
                <w:color w:val="auto"/>
              </w:rPr>
            </w:pPr>
          </w:p>
        </w:tc>
        <w:tc>
          <w:tcPr>
            <w:tcW w:w="2663" w:type="dxa"/>
            <w:vAlign w:val="center"/>
          </w:tcPr>
          <w:p w14:paraId="3EFC6B7B">
            <w:pPr>
              <w:jc w:val="center"/>
              <w:rPr>
                <w:snapToGrid w:val="0"/>
                <w:color w:val="auto"/>
              </w:rPr>
            </w:pPr>
          </w:p>
        </w:tc>
        <w:tc>
          <w:tcPr>
            <w:tcW w:w="2012" w:type="dxa"/>
            <w:vAlign w:val="center"/>
          </w:tcPr>
          <w:p w14:paraId="1AAACB7F">
            <w:pPr>
              <w:jc w:val="center"/>
              <w:rPr>
                <w:snapToGrid w:val="0"/>
                <w:color w:val="auto"/>
              </w:rPr>
            </w:pPr>
          </w:p>
        </w:tc>
        <w:tc>
          <w:tcPr>
            <w:tcW w:w="2000" w:type="dxa"/>
            <w:vAlign w:val="center"/>
          </w:tcPr>
          <w:p w14:paraId="3757A388">
            <w:pPr>
              <w:jc w:val="center"/>
              <w:rPr>
                <w:snapToGrid w:val="0"/>
                <w:color w:val="auto"/>
              </w:rPr>
            </w:pPr>
          </w:p>
        </w:tc>
        <w:tc>
          <w:tcPr>
            <w:tcW w:w="2525" w:type="dxa"/>
            <w:vAlign w:val="center"/>
          </w:tcPr>
          <w:p w14:paraId="225C5DC7">
            <w:pPr>
              <w:jc w:val="center"/>
              <w:rPr>
                <w:snapToGrid w:val="0"/>
                <w:color w:val="auto"/>
              </w:rPr>
            </w:pPr>
          </w:p>
        </w:tc>
      </w:tr>
      <w:tr w14:paraId="5DFFC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392D11FC">
            <w:pPr>
              <w:jc w:val="center"/>
              <w:rPr>
                <w:snapToGrid w:val="0"/>
                <w:color w:val="auto"/>
              </w:rPr>
            </w:pPr>
          </w:p>
        </w:tc>
        <w:tc>
          <w:tcPr>
            <w:tcW w:w="2663" w:type="dxa"/>
            <w:vAlign w:val="center"/>
          </w:tcPr>
          <w:p w14:paraId="1A114004">
            <w:pPr>
              <w:jc w:val="center"/>
              <w:rPr>
                <w:snapToGrid w:val="0"/>
                <w:color w:val="auto"/>
              </w:rPr>
            </w:pPr>
          </w:p>
        </w:tc>
        <w:tc>
          <w:tcPr>
            <w:tcW w:w="2012" w:type="dxa"/>
            <w:vAlign w:val="center"/>
          </w:tcPr>
          <w:p w14:paraId="4D2A93E5">
            <w:pPr>
              <w:jc w:val="center"/>
              <w:rPr>
                <w:snapToGrid w:val="0"/>
                <w:color w:val="auto"/>
              </w:rPr>
            </w:pPr>
          </w:p>
        </w:tc>
        <w:tc>
          <w:tcPr>
            <w:tcW w:w="2000" w:type="dxa"/>
            <w:vAlign w:val="center"/>
          </w:tcPr>
          <w:p w14:paraId="03F2A47B">
            <w:pPr>
              <w:jc w:val="center"/>
              <w:rPr>
                <w:snapToGrid w:val="0"/>
                <w:color w:val="auto"/>
              </w:rPr>
            </w:pPr>
          </w:p>
        </w:tc>
        <w:tc>
          <w:tcPr>
            <w:tcW w:w="2525" w:type="dxa"/>
            <w:vAlign w:val="center"/>
          </w:tcPr>
          <w:p w14:paraId="60BDDDC6">
            <w:pPr>
              <w:jc w:val="center"/>
              <w:rPr>
                <w:snapToGrid w:val="0"/>
                <w:color w:val="auto"/>
              </w:rPr>
            </w:pPr>
          </w:p>
        </w:tc>
      </w:tr>
      <w:tr w14:paraId="769F0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36D13F62">
            <w:pPr>
              <w:jc w:val="center"/>
              <w:rPr>
                <w:snapToGrid w:val="0"/>
                <w:color w:val="auto"/>
              </w:rPr>
            </w:pPr>
          </w:p>
        </w:tc>
        <w:tc>
          <w:tcPr>
            <w:tcW w:w="2663" w:type="dxa"/>
            <w:vAlign w:val="center"/>
          </w:tcPr>
          <w:p w14:paraId="5F3E42BD">
            <w:pPr>
              <w:jc w:val="center"/>
              <w:rPr>
                <w:snapToGrid w:val="0"/>
                <w:color w:val="auto"/>
              </w:rPr>
            </w:pPr>
          </w:p>
        </w:tc>
        <w:tc>
          <w:tcPr>
            <w:tcW w:w="2012" w:type="dxa"/>
            <w:vAlign w:val="center"/>
          </w:tcPr>
          <w:p w14:paraId="412FE892">
            <w:pPr>
              <w:jc w:val="center"/>
              <w:rPr>
                <w:snapToGrid w:val="0"/>
                <w:color w:val="auto"/>
              </w:rPr>
            </w:pPr>
          </w:p>
        </w:tc>
        <w:tc>
          <w:tcPr>
            <w:tcW w:w="2000" w:type="dxa"/>
            <w:vAlign w:val="center"/>
          </w:tcPr>
          <w:p w14:paraId="40719FB2">
            <w:pPr>
              <w:jc w:val="center"/>
              <w:rPr>
                <w:snapToGrid w:val="0"/>
                <w:color w:val="auto"/>
              </w:rPr>
            </w:pPr>
          </w:p>
        </w:tc>
        <w:tc>
          <w:tcPr>
            <w:tcW w:w="2525" w:type="dxa"/>
            <w:vAlign w:val="center"/>
          </w:tcPr>
          <w:p w14:paraId="5504ADAE">
            <w:pPr>
              <w:jc w:val="center"/>
              <w:rPr>
                <w:snapToGrid w:val="0"/>
                <w:color w:val="auto"/>
              </w:rPr>
            </w:pPr>
          </w:p>
        </w:tc>
      </w:tr>
      <w:tr w14:paraId="0D682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AD27F76">
            <w:pPr>
              <w:jc w:val="center"/>
              <w:rPr>
                <w:snapToGrid w:val="0"/>
                <w:color w:val="auto"/>
              </w:rPr>
            </w:pPr>
          </w:p>
        </w:tc>
        <w:tc>
          <w:tcPr>
            <w:tcW w:w="2663" w:type="dxa"/>
            <w:vAlign w:val="center"/>
          </w:tcPr>
          <w:p w14:paraId="29119E77">
            <w:pPr>
              <w:jc w:val="center"/>
              <w:rPr>
                <w:snapToGrid w:val="0"/>
                <w:color w:val="auto"/>
              </w:rPr>
            </w:pPr>
          </w:p>
        </w:tc>
        <w:tc>
          <w:tcPr>
            <w:tcW w:w="2012" w:type="dxa"/>
            <w:vAlign w:val="center"/>
          </w:tcPr>
          <w:p w14:paraId="151D3937">
            <w:pPr>
              <w:jc w:val="center"/>
              <w:rPr>
                <w:snapToGrid w:val="0"/>
                <w:color w:val="auto"/>
              </w:rPr>
            </w:pPr>
          </w:p>
        </w:tc>
        <w:tc>
          <w:tcPr>
            <w:tcW w:w="2000" w:type="dxa"/>
            <w:vAlign w:val="center"/>
          </w:tcPr>
          <w:p w14:paraId="65AC952D">
            <w:pPr>
              <w:jc w:val="center"/>
              <w:rPr>
                <w:snapToGrid w:val="0"/>
                <w:color w:val="auto"/>
              </w:rPr>
            </w:pPr>
          </w:p>
        </w:tc>
        <w:tc>
          <w:tcPr>
            <w:tcW w:w="2525" w:type="dxa"/>
            <w:vAlign w:val="center"/>
          </w:tcPr>
          <w:p w14:paraId="2BBC0810">
            <w:pPr>
              <w:jc w:val="center"/>
              <w:rPr>
                <w:snapToGrid w:val="0"/>
                <w:color w:val="auto"/>
              </w:rPr>
            </w:pPr>
          </w:p>
        </w:tc>
      </w:tr>
      <w:tr w14:paraId="2A005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7D1B416F">
            <w:pPr>
              <w:jc w:val="center"/>
              <w:rPr>
                <w:snapToGrid w:val="0"/>
                <w:color w:val="auto"/>
              </w:rPr>
            </w:pPr>
          </w:p>
        </w:tc>
        <w:tc>
          <w:tcPr>
            <w:tcW w:w="2663" w:type="dxa"/>
            <w:vAlign w:val="center"/>
          </w:tcPr>
          <w:p w14:paraId="6BA2F536">
            <w:pPr>
              <w:jc w:val="center"/>
              <w:rPr>
                <w:snapToGrid w:val="0"/>
                <w:color w:val="auto"/>
              </w:rPr>
            </w:pPr>
          </w:p>
        </w:tc>
        <w:tc>
          <w:tcPr>
            <w:tcW w:w="2012" w:type="dxa"/>
            <w:vAlign w:val="center"/>
          </w:tcPr>
          <w:p w14:paraId="1AB85656">
            <w:pPr>
              <w:jc w:val="center"/>
              <w:rPr>
                <w:snapToGrid w:val="0"/>
                <w:color w:val="auto"/>
              </w:rPr>
            </w:pPr>
          </w:p>
        </w:tc>
        <w:tc>
          <w:tcPr>
            <w:tcW w:w="2000" w:type="dxa"/>
            <w:vAlign w:val="center"/>
          </w:tcPr>
          <w:p w14:paraId="3456E666">
            <w:pPr>
              <w:jc w:val="center"/>
              <w:rPr>
                <w:snapToGrid w:val="0"/>
                <w:color w:val="auto"/>
              </w:rPr>
            </w:pPr>
          </w:p>
        </w:tc>
        <w:tc>
          <w:tcPr>
            <w:tcW w:w="2525" w:type="dxa"/>
            <w:vAlign w:val="center"/>
          </w:tcPr>
          <w:p w14:paraId="5110995B">
            <w:pPr>
              <w:jc w:val="center"/>
              <w:rPr>
                <w:snapToGrid w:val="0"/>
                <w:color w:val="auto"/>
              </w:rPr>
            </w:pPr>
          </w:p>
        </w:tc>
      </w:tr>
      <w:tr w14:paraId="4541C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2546C79D">
            <w:pPr>
              <w:jc w:val="center"/>
              <w:rPr>
                <w:snapToGrid w:val="0"/>
                <w:color w:val="auto"/>
              </w:rPr>
            </w:pPr>
          </w:p>
        </w:tc>
        <w:tc>
          <w:tcPr>
            <w:tcW w:w="2663" w:type="dxa"/>
            <w:vAlign w:val="center"/>
          </w:tcPr>
          <w:p w14:paraId="56AEAE1E">
            <w:pPr>
              <w:jc w:val="center"/>
              <w:rPr>
                <w:snapToGrid w:val="0"/>
                <w:color w:val="auto"/>
              </w:rPr>
            </w:pPr>
          </w:p>
        </w:tc>
        <w:tc>
          <w:tcPr>
            <w:tcW w:w="2012" w:type="dxa"/>
            <w:vAlign w:val="center"/>
          </w:tcPr>
          <w:p w14:paraId="721CCDC4">
            <w:pPr>
              <w:jc w:val="center"/>
              <w:rPr>
                <w:snapToGrid w:val="0"/>
                <w:color w:val="auto"/>
              </w:rPr>
            </w:pPr>
          </w:p>
        </w:tc>
        <w:tc>
          <w:tcPr>
            <w:tcW w:w="2000" w:type="dxa"/>
            <w:vAlign w:val="center"/>
          </w:tcPr>
          <w:p w14:paraId="0BEE63F8">
            <w:pPr>
              <w:jc w:val="center"/>
              <w:rPr>
                <w:snapToGrid w:val="0"/>
                <w:color w:val="auto"/>
              </w:rPr>
            </w:pPr>
          </w:p>
        </w:tc>
        <w:tc>
          <w:tcPr>
            <w:tcW w:w="2525" w:type="dxa"/>
            <w:vAlign w:val="center"/>
          </w:tcPr>
          <w:p w14:paraId="74D0ED84">
            <w:pPr>
              <w:jc w:val="center"/>
              <w:rPr>
                <w:snapToGrid w:val="0"/>
                <w:color w:val="auto"/>
              </w:rPr>
            </w:pPr>
          </w:p>
        </w:tc>
      </w:tr>
      <w:tr w14:paraId="74594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3E6F76E6">
            <w:pPr>
              <w:jc w:val="center"/>
              <w:rPr>
                <w:snapToGrid w:val="0"/>
                <w:color w:val="auto"/>
              </w:rPr>
            </w:pPr>
          </w:p>
        </w:tc>
        <w:tc>
          <w:tcPr>
            <w:tcW w:w="2663" w:type="dxa"/>
            <w:vAlign w:val="center"/>
          </w:tcPr>
          <w:p w14:paraId="7A256AE9">
            <w:pPr>
              <w:jc w:val="center"/>
              <w:rPr>
                <w:snapToGrid w:val="0"/>
                <w:color w:val="auto"/>
              </w:rPr>
            </w:pPr>
          </w:p>
        </w:tc>
        <w:tc>
          <w:tcPr>
            <w:tcW w:w="2012" w:type="dxa"/>
            <w:vAlign w:val="center"/>
          </w:tcPr>
          <w:p w14:paraId="0F079763">
            <w:pPr>
              <w:jc w:val="center"/>
              <w:rPr>
                <w:snapToGrid w:val="0"/>
                <w:color w:val="auto"/>
              </w:rPr>
            </w:pPr>
          </w:p>
        </w:tc>
        <w:tc>
          <w:tcPr>
            <w:tcW w:w="2000" w:type="dxa"/>
            <w:vAlign w:val="center"/>
          </w:tcPr>
          <w:p w14:paraId="37BED112">
            <w:pPr>
              <w:jc w:val="center"/>
              <w:rPr>
                <w:snapToGrid w:val="0"/>
                <w:color w:val="auto"/>
              </w:rPr>
            </w:pPr>
          </w:p>
        </w:tc>
        <w:tc>
          <w:tcPr>
            <w:tcW w:w="2525" w:type="dxa"/>
            <w:vAlign w:val="center"/>
          </w:tcPr>
          <w:p w14:paraId="21CC9DCC">
            <w:pPr>
              <w:jc w:val="center"/>
              <w:rPr>
                <w:snapToGrid w:val="0"/>
                <w:color w:val="auto"/>
              </w:rPr>
            </w:pPr>
          </w:p>
        </w:tc>
      </w:tr>
      <w:tr w14:paraId="7F7F2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7C82B601">
            <w:pPr>
              <w:jc w:val="center"/>
              <w:rPr>
                <w:snapToGrid w:val="0"/>
                <w:color w:val="auto"/>
              </w:rPr>
            </w:pPr>
          </w:p>
        </w:tc>
        <w:tc>
          <w:tcPr>
            <w:tcW w:w="2663" w:type="dxa"/>
            <w:vAlign w:val="center"/>
          </w:tcPr>
          <w:p w14:paraId="0B7E57BF">
            <w:pPr>
              <w:jc w:val="center"/>
              <w:rPr>
                <w:snapToGrid w:val="0"/>
                <w:color w:val="auto"/>
              </w:rPr>
            </w:pPr>
          </w:p>
        </w:tc>
        <w:tc>
          <w:tcPr>
            <w:tcW w:w="2012" w:type="dxa"/>
            <w:vAlign w:val="center"/>
          </w:tcPr>
          <w:p w14:paraId="4906B892">
            <w:pPr>
              <w:jc w:val="center"/>
              <w:rPr>
                <w:snapToGrid w:val="0"/>
                <w:color w:val="auto"/>
              </w:rPr>
            </w:pPr>
          </w:p>
        </w:tc>
        <w:tc>
          <w:tcPr>
            <w:tcW w:w="2000" w:type="dxa"/>
            <w:vAlign w:val="center"/>
          </w:tcPr>
          <w:p w14:paraId="49547159">
            <w:pPr>
              <w:jc w:val="center"/>
              <w:rPr>
                <w:snapToGrid w:val="0"/>
                <w:color w:val="auto"/>
              </w:rPr>
            </w:pPr>
          </w:p>
        </w:tc>
        <w:tc>
          <w:tcPr>
            <w:tcW w:w="2525" w:type="dxa"/>
            <w:vAlign w:val="center"/>
          </w:tcPr>
          <w:p w14:paraId="473A84AC">
            <w:pPr>
              <w:jc w:val="center"/>
              <w:rPr>
                <w:snapToGrid w:val="0"/>
                <w:color w:val="auto"/>
              </w:rPr>
            </w:pPr>
          </w:p>
        </w:tc>
      </w:tr>
      <w:tr w14:paraId="57B38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7BE331E9">
            <w:pPr>
              <w:jc w:val="center"/>
              <w:rPr>
                <w:snapToGrid w:val="0"/>
                <w:color w:val="auto"/>
              </w:rPr>
            </w:pPr>
          </w:p>
        </w:tc>
        <w:tc>
          <w:tcPr>
            <w:tcW w:w="2663" w:type="dxa"/>
            <w:vAlign w:val="center"/>
          </w:tcPr>
          <w:p w14:paraId="3403CB5F">
            <w:pPr>
              <w:jc w:val="center"/>
              <w:rPr>
                <w:snapToGrid w:val="0"/>
                <w:color w:val="auto"/>
              </w:rPr>
            </w:pPr>
          </w:p>
        </w:tc>
        <w:tc>
          <w:tcPr>
            <w:tcW w:w="2012" w:type="dxa"/>
            <w:vAlign w:val="center"/>
          </w:tcPr>
          <w:p w14:paraId="53AAF4AA">
            <w:pPr>
              <w:jc w:val="center"/>
              <w:rPr>
                <w:snapToGrid w:val="0"/>
                <w:color w:val="auto"/>
              </w:rPr>
            </w:pPr>
          </w:p>
        </w:tc>
        <w:tc>
          <w:tcPr>
            <w:tcW w:w="2000" w:type="dxa"/>
            <w:vAlign w:val="center"/>
          </w:tcPr>
          <w:p w14:paraId="0CAC7A2D">
            <w:pPr>
              <w:jc w:val="center"/>
              <w:rPr>
                <w:snapToGrid w:val="0"/>
                <w:color w:val="auto"/>
              </w:rPr>
            </w:pPr>
          </w:p>
        </w:tc>
        <w:tc>
          <w:tcPr>
            <w:tcW w:w="2525" w:type="dxa"/>
            <w:vAlign w:val="center"/>
          </w:tcPr>
          <w:p w14:paraId="7AF70D90">
            <w:pPr>
              <w:jc w:val="center"/>
              <w:rPr>
                <w:snapToGrid w:val="0"/>
                <w:color w:val="auto"/>
              </w:rPr>
            </w:pPr>
          </w:p>
        </w:tc>
      </w:tr>
      <w:tr w14:paraId="71E1B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36D070AA">
            <w:pPr>
              <w:jc w:val="center"/>
              <w:rPr>
                <w:snapToGrid w:val="0"/>
                <w:color w:val="auto"/>
              </w:rPr>
            </w:pPr>
          </w:p>
        </w:tc>
        <w:tc>
          <w:tcPr>
            <w:tcW w:w="2663" w:type="dxa"/>
            <w:vAlign w:val="center"/>
          </w:tcPr>
          <w:p w14:paraId="4B6D87D8">
            <w:pPr>
              <w:jc w:val="center"/>
              <w:rPr>
                <w:snapToGrid w:val="0"/>
                <w:color w:val="auto"/>
              </w:rPr>
            </w:pPr>
          </w:p>
        </w:tc>
        <w:tc>
          <w:tcPr>
            <w:tcW w:w="2012" w:type="dxa"/>
            <w:vAlign w:val="center"/>
          </w:tcPr>
          <w:p w14:paraId="52765C01">
            <w:pPr>
              <w:jc w:val="center"/>
              <w:rPr>
                <w:snapToGrid w:val="0"/>
                <w:color w:val="auto"/>
              </w:rPr>
            </w:pPr>
          </w:p>
        </w:tc>
        <w:tc>
          <w:tcPr>
            <w:tcW w:w="2000" w:type="dxa"/>
            <w:vAlign w:val="center"/>
          </w:tcPr>
          <w:p w14:paraId="44BF1D75">
            <w:pPr>
              <w:jc w:val="center"/>
              <w:rPr>
                <w:snapToGrid w:val="0"/>
                <w:color w:val="auto"/>
              </w:rPr>
            </w:pPr>
          </w:p>
        </w:tc>
        <w:tc>
          <w:tcPr>
            <w:tcW w:w="2525" w:type="dxa"/>
            <w:vAlign w:val="center"/>
          </w:tcPr>
          <w:p w14:paraId="245E7EAC">
            <w:pPr>
              <w:jc w:val="center"/>
              <w:rPr>
                <w:snapToGrid w:val="0"/>
                <w:color w:val="auto"/>
              </w:rPr>
            </w:pPr>
          </w:p>
        </w:tc>
      </w:tr>
      <w:tr w14:paraId="78076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65A9759B">
            <w:pPr>
              <w:jc w:val="center"/>
              <w:rPr>
                <w:snapToGrid w:val="0"/>
                <w:color w:val="auto"/>
              </w:rPr>
            </w:pPr>
          </w:p>
        </w:tc>
        <w:tc>
          <w:tcPr>
            <w:tcW w:w="2663" w:type="dxa"/>
            <w:vAlign w:val="center"/>
          </w:tcPr>
          <w:p w14:paraId="0A11D9A5">
            <w:pPr>
              <w:jc w:val="center"/>
              <w:rPr>
                <w:snapToGrid w:val="0"/>
                <w:color w:val="auto"/>
              </w:rPr>
            </w:pPr>
          </w:p>
        </w:tc>
        <w:tc>
          <w:tcPr>
            <w:tcW w:w="2012" w:type="dxa"/>
            <w:vAlign w:val="center"/>
          </w:tcPr>
          <w:p w14:paraId="2BA46B8D">
            <w:pPr>
              <w:jc w:val="center"/>
              <w:rPr>
                <w:snapToGrid w:val="0"/>
                <w:color w:val="auto"/>
              </w:rPr>
            </w:pPr>
          </w:p>
        </w:tc>
        <w:tc>
          <w:tcPr>
            <w:tcW w:w="2000" w:type="dxa"/>
            <w:vAlign w:val="center"/>
          </w:tcPr>
          <w:p w14:paraId="759B4604">
            <w:pPr>
              <w:jc w:val="center"/>
              <w:rPr>
                <w:snapToGrid w:val="0"/>
                <w:color w:val="auto"/>
              </w:rPr>
            </w:pPr>
          </w:p>
        </w:tc>
        <w:tc>
          <w:tcPr>
            <w:tcW w:w="2525" w:type="dxa"/>
            <w:vAlign w:val="center"/>
          </w:tcPr>
          <w:p w14:paraId="394AC0B0">
            <w:pPr>
              <w:jc w:val="center"/>
              <w:rPr>
                <w:snapToGrid w:val="0"/>
                <w:color w:val="auto"/>
              </w:rPr>
            </w:pPr>
          </w:p>
        </w:tc>
      </w:tr>
      <w:tr w14:paraId="4F29A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1A885BB2">
            <w:pPr>
              <w:jc w:val="center"/>
              <w:rPr>
                <w:snapToGrid w:val="0"/>
                <w:color w:val="auto"/>
              </w:rPr>
            </w:pPr>
          </w:p>
        </w:tc>
        <w:tc>
          <w:tcPr>
            <w:tcW w:w="2663" w:type="dxa"/>
            <w:vAlign w:val="center"/>
          </w:tcPr>
          <w:p w14:paraId="15B6008E">
            <w:pPr>
              <w:jc w:val="center"/>
              <w:rPr>
                <w:snapToGrid w:val="0"/>
                <w:color w:val="auto"/>
              </w:rPr>
            </w:pPr>
          </w:p>
        </w:tc>
        <w:tc>
          <w:tcPr>
            <w:tcW w:w="2012" w:type="dxa"/>
            <w:vAlign w:val="center"/>
          </w:tcPr>
          <w:p w14:paraId="1185AC19">
            <w:pPr>
              <w:jc w:val="center"/>
              <w:rPr>
                <w:snapToGrid w:val="0"/>
                <w:color w:val="auto"/>
              </w:rPr>
            </w:pPr>
          </w:p>
        </w:tc>
        <w:tc>
          <w:tcPr>
            <w:tcW w:w="2000" w:type="dxa"/>
            <w:vAlign w:val="center"/>
          </w:tcPr>
          <w:p w14:paraId="29FF8222">
            <w:pPr>
              <w:jc w:val="center"/>
              <w:rPr>
                <w:snapToGrid w:val="0"/>
                <w:color w:val="auto"/>
              </w:rPr>
            </w:pPr>
          </w:p>
        </w:tc>
        <w:tc>
          <w:tcPr>
            <w:tcW w:w="2525" w:type="dxa"/>
            <w:vAlign w:val="center"/>
          </w:tcPr>
          <w:p w14:paraId="6E6FE025">
            <w:pPr>
              <w:jc w:val="center"/>
              <w:rPr>
                <w:snapToGrid w:val="0"/>
                <w:color w:val="auto"/>
              </w:rPr>
            </w:pPr>
          </w:p>
        </w:tc>
      </w:tr>
    </w:tbl>
    <w:p w14:paraId="23538DDC">
      <w:pPr>
        <w:pStyle w:val="22"/>
        <w:ind w:firstLine="482"/>
        <w:rPr>
          <w:rFonts w:ascii="宋体" w:hAnsi="宋体"/>
          <w:b/>
          <w:color w:val="auto"/>
          <w:sz w:val="24"/>
        </w:rPr>
      </w:pPr>
    </w:p>
    <w:p w14:paraId="2F35FA8C">
      <w:pPr>
        <w:adjustRightInd w:val="0"/>
        <w:snapToGrid w:val="0"/>
        <w:spacing w:line="360" w:lineRule="auto"/>
        <w:ind w:firstLine="480" w:firstLineChars="200"/>
        <w:rPr>
          <w:rFonts w:ascii="宋体" w:hAnsi="宋体"/>
          <w:snapToGrid w:val="0"/>
          <w:color w:val="auto"/>
          <w:sz w:val="24"/>
        </w:rPr>
      </w:pPr>
      <w:r>
        <w:rPr>
          <w:rFonts w:hint="eastAsia" w:ascii="宋体" w:hAnsi="宋体"/>
          <w:snapToGrid w:val="0"/>
          <w:color w:val="auto"/>
          <w:sz w:val="24"/>
        </w:rPr>
        <w:t>上述证明材料中的单位名称与投标单位的名称必须一致，业主单位与委托方的名称也必须一致，单位发生合法变更的，需提供合法变更的材料。否则，业绩不予认可。</w:t>
      </w:r>
    </w:p>
    <w:p w14:paraId="5DEA430D">
      <w:pPr>
        <w:rPr>
          <w:color w:val="auto"/>
        </w:rPr>
      </w:pPr>
    </w:p>
    <w:p w14:paraId="00E60BAE">
      <w:pPr>
        <w:pStyle w:val="2"/>
        <w:rPr>
          <w:snapToGrid w:val="0"/>
          <w:color w:val="auto"/>
          <w:sz w:val="24"/>
          <w:szCs w:val="24"/>
        </w:rPr>
      </w:pPr>
      <w:r>
        <w:rPr>
          <w:rFonts w:hint="eastAsia"/>
          <w:snapToGrid w:val="0"/>
          <w:color w:val="auto"/>
          <w:sz w:val="24"/>
          <w:szCs w:val="24"/>
        </w:rPr>
        <w:t xml:space="preserve"> 投标人：（盖章）              法定代表人（或委托代理人）：</w:t>
      </w:r>
    </w:p>
    <w:p w14:paraId="06DDDB87">
      <w:pPr>
        <w:pStyle w:val="2"/>
        <w:rPr>
          <w:snapToGrid w:val="0"/>
          <w:color w:val="auto"/>
          <w:sz w:val="24"/>
          <w:szCs w:val="24"/>
        </w:rPr>
      </w:pPr>
    </w:p>
    <w:p w14:paraId="7E943D0B">
      <w:pPr>
        <w:pStyle w:val="2"/>
        <w:ind w:left="-6" w:leftChars="-3" w:firstLine="600" w:firstLineChars="250"/>
        <w:rPr>
          <w:snapToGrid w:val="0"/>
          <w:color w:val="auto"/>
          <w:sz w:val="24"/>
          <w:szCs w:val="24"/>
        </w:rPr>
      </w:pPr>
      <w:r>
        <w:rPr>
          <w:rFonts w:hint="eastAsia"/>
          <w:snapToGrid w:val="0"/>
          <w:color w:val="auto"/>
          <w:sz w:val="24"/>
          <w:szCs w:val="24"/>
        </w:rPr>
        <w:t xml:space="preserve">年 </w:t>
      </w:r>
      <w:r>
        <w:rPr>
          <w:rFonts w:hint="eastAsia"/>
          <w:snapToGrid w:val="0"/>
          <w:color w:val="auto"/>
          <w:sz w:val="24"/>
          <w:szCs w:val="24"/>
          <w:u w:val="single"/>
        </w:rPr>
        <w:tab/>
      </w:r>
      <w:r>
        <w:rPr>
          <w:rFonts w:hint="eastAsia"/>
          <w:snapToGrid w:val="0"/>
          <w:color w:val="auto"/>
          <w:sz w:val="24"/>
          <w:szCs w:val="24"/>
        </w:rPr>
        <w:t>月</w:t>
      </w:r>
      <w:r>
        <w:rPr>
          <w:rFonts w:hint="eastAsia"/>
          <w:snapToGrid w:val="0"/>
          <w:color w:val="auto"/>
          <w:sz w:val="24"/>
          <w:szCs w:val="24"/>
          <w:u w:val="single"/>
        </w:rPr>
        <w:tab/>
      </w:r>
      <w:r>
        <w:rPr>
          <w:rFonts w:hint="eastAsia"/>
          <w:snapToGrid w:val="0"/>
          <w:color w:val="auto"/>
          <w:sz w:val="24"/>
          <w:szCs w:val="24"/>
        </w:rPr>
        <w:t>日</w:t>
      </w:r>
    </w:p>
    <w:p w14:paraId="7E14C8EE">
      <w:pPr>
        <w:snapToGrid w:val="0"/>
        <w:spacing w:before="120" w:beforeLines="50" w:after="50"/>
        <w:rPr>
          <w:rFonts w:ascii="宋体" w:hAnsi="宋体" w:cs="宋体"/>
          <w:b/>
          <w:bCs/>
          <w:color w:val="auto"/>
          <w:sz w:val="24"/>
        </w:rPr>
      </w:pPr>
    </w:p>
    <w:p w14:paraId="7E1B996A">
      <w:pPr>
        <w:snapToGrid w:val="0"/>
        <w:spacing w:before="120" w:beforeLines="50" w:after="50"/>
        <w:rPr>
          <w:rFonts w:ascii="宋体" w:hAnsi="宋体" w:cs="宋体"/>
          <w:b/>
          <w:bCs/>
          <w:color w:val="auto"/>
          <w:sz w:val="24"/>
        </w:rPr>
      </w:pPr>
    </w:p>
    <w:p w14:paraId="30EDE25D">
      <w:pPr>
        <w:snapToGrid w:val="0"/>
        <w:spacing w:before="120" w:beforeLines="50" w:after="50"/>
        <w:rPr>
          <w:rFonts w:ascii="宋体" w:hAnsi="宋体" w:cs="宋体"/>
          <w:b/>
          <w:bCs/>
          <w:color w:val="auto"/>
          <w:sz w:val="24"/>
        </w:rPr>
      </w:pPr>
    </w:p>
    <w:p w14:paraId="4A072CA4">
      <w:pPr>
        <w:snapToGrid w:val="0"/>
        <w:spacing w:before="120" w:beforeLines="50" w:after="50"/>
        <w:rPr>
          <w:rFonts w:ascii="宋体" w:hAnsi="宋体" w:cs="宋体"/>
          <w:b/>
          <w:bCs/>
          <w:color w:val="auto"/>
          <w:sz w:val="24"/>
        </w:rPr>
      </w:pPr>
    </w:p>
    <w:p w14:paraId="55C81672">
      <w:pPr>
        <w:snapToGrid w:val="0"/>
        <w:spacing w:before="120" w:beforeLines="50" w:after="50"/>
        <w:rPr>
          <w:rFonts w:ascii="宋体" w:hAnsi="宋体" w:cs="宋体"/>
          <w:b/>
          <w:bCs/>
          <w:color w:val="auto"/>
          <w:sz w:val="24"/>
        </w:rPr>
      </w:pPr>
    </w:p>
    <w:p w14:paraId="28BEFC82">
      <w:pPr>
        <w:pStyle w:val="4"/>
        <w:keepNext w:val="0"/>
        <w:keepLines w:val="0"/>
        <w:pageBreakBefore/>
        <w:spacing w:line="415" w:lineRule="auto"/>
        <w:rPr>
          <w:rFonts w:ascii="宋体" w:hAnsi="宋体" w:eastAsia="宋体" w:cs="宋体"/>
          <w:b w:val="0"/>
          <w:bCs w:val="0"/>
          <w:color w:val="auto"/>
          <w:sz w:val="24"/>
          <w:szCs w:val="24"/>
          <w:highlight w:val="none"/>
        </w:rPr>
      </w:pPr>
      <w:r>
        <w:rPr>
          <w:rFonts w:hint="eastAsia" w:ascii="宋体" w:hAnsi="宋体" w:cs="宋体"/>
          <w:b/>
          <w:bCs/>
          <w:color w:val="auto"/>
          <w:sz w:val="24"/>
        </w:rPr>
        <w:t>附件</w:t>
      </w:r>
      <w:r>
        <w:rPr>
          <w:rFonts w:hint="eastAsia" w:ascii="宋体" w:hAnsi="宋体" w:cs="宋体"/>
          <w:b/>
          <w:bCs/>
          <w:color w:val="auto"/>
          <w:sz w:val="24"/>
          <w:lang w:val="en-US" w:eastAsia="zh-CN"/>
        </w:rPr>
        <w:t>十一</w:t>
      </w:r>
      <w:r>
        <w:rPr>
          <w:rFonts w:hint="eastAsia" w:ascii="宋体" w:hAnsi="宋体" w:cs="宋体"/>
          <w:b/>
          <w:bCs/>
          <w:color w:val="auto"/>
          <w:sz w:val="24"/>
        </w:rPr>
        <w:t>：</w:t>
      </w:r>
      <w:r>
        <w:rPr>
          <w:rFonts w:hint="eastAsia" w:ascii="宋体" w:hAnsi="宋体" w:eastAsia="宋体" w:cs="宋体"/>
          <w:b/>
          <w:bCs/>
          <w:color w:val="auto"/>
          <w:sz w:val="24"/>
          <w:szCs w:val="24"/>
          <w:highlight w:val="none"/>
        </w:rPr>
        <w:t>服务项目组成员及简介</w:t>
      </w:r>
    </w:p>
    <w:p w14:paraId="275285E7">
      <w:pPr>
        <w:jc w:val="center"/>
        <w:rPr>
          <w:rFonts w:ascii="宋体" w:hAnsi="宋体"/>
          <w:b/>
          <w:color w:val="auto"/>
          <w:sz w:val="28"/>
          <w:highlight w:val="none"/>
        </w:rPr>
      </w:pPr>
      <w:r>
        <w:rPr>
          <w:rFonts w:hint="eastAsia" w:ascii="宋体" w:hAnsi="宋体"/>
          <w:b/>
          <w:color w:val="auto"/>
          <w:sz w:val="28"/>
          <w:highlight w:val="none"/>
        </w:rPr>
        <w:t>服务项目组成员及简介</w:t>
      </w:r>
    </w:p>
    <w:p w14:paraId="0D98E5B8">
      <w:pPr>
        <w:rPr>
          <w:rFonts w:ascii="宋体" w:hAnsi="宋体"/>
          <w:b/>
          <w:color w:val="auto"/>
          <w:sz w:val="24"/>
          <w:highlight w:val="none"/>
        </w:rPr>
      </w:pPr>
      <w:r>
        <w:rPr>
          <w:rFonts w:hint="eastAsia" w:ascii="宋体" w:hAnsi="宋体"/>
          <w:b/>
          <w:color w:val="auto"/>
          <w:sz w:val="24"/>
          <w:highlight w:val="none"/>
        </w:rPr>
        <w:t>项目名称：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735"/>
        <w:gridCol w:w="608"/>
        <w:gridCol w:w="577"/>
        <w:gridCol w:w="965"/>
        <w:gridCol w:w="772"/>
        <w:gridCol w:w="1158"/>
        <w:gridCol w:w="1158"/>
        <w:gridCol w:w="1410"/>
      </w:tblGrid>
      <w:tr w14:paraId="4851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bottom w:val="single" w:color="auto" w:sz="12" w:space="0"/>
            </w:tcBorders>
            <w:vAlign w:val="center"/>
          </w:tcPr>
          <w:p w14:paraId="16D0D2F5">
            <w:pPr>
              <w:rPr>
                <w:rFonts w:ascii="宋体" w:hAnsi="宋体"/>
                <w:color w:val="auto"/>
                <w:sz w:val="24"/>
                <w:highlight w:val="none"/>
              </w:rPr>
            </w:pPr>
            <w:r>
              <w:rPr>
                <w:rFonts w:hint="eastAsia" w:ascii="宋体" w:hAnsi="宋体"/>
                <w:color w:val="auto"/>
                <w:sz w:val="24"/>
                <w:highlight w:val="none"/>
              </w:rPr>
              <w:t>姓  名</w:t>
            </w:r>
          </w:p>
        </w:tc>
        <w:tc>
          <w:tcPr>
            <w:tcW w:w="1735" w:type="dxa"/>
            <w:tcBorders>
              <w:top w:val="single" w:color="auto" w:sz="12" w:space="0"/>
              <w:bottom w:val="single" w:color="auto" w:sz="12" w:space="0"/>
            </w:tcBorders>
            <w:vAlign w:val="center"/>
          </w:tcPr>
          <w:p w14:paraId="07135760">
            <w:pPr>
              <w:rPr>
                <w:rFonts w:ascii="宋体" w:hAnsi="宋体"/>
                <w:color w:val="auto"/>
                <w:sz w:val="24"/>
                <w:highlight w:val="none"/>
              </w:rPr>
            </w:pPr>
            <w:r>
              <w:rPr>
                <w:rFonts w:hint="eastAsia" w:ascii="宋体" w:hAnsi="宋体"/>
                <w:color w:val="auto"/>
                <w:sz w:val="24"/>
                <w:highlight w:val="none"/>
              </w:rPr>
              <w:t>本项目拟</w:t>
            </w:r>
          </w:p>
          <w:p w14:paraId="313428C6">
            <w:pPr>
              <w:rPr>
                <w:rFonts w:ascii="宋体" w:hAnsi="宋体"/>
                <w:color w:val="auto"/>
                <w:sz w:val="24"/>
                <w:highlight w:val="none"/>
              </w:rPr>
            </w:pPr>
            <w:r>
              <w:rPr>
                <w:rFonts w:hint="eastAsia" w:ascii="宋体" w:hAnsi="宋体"/>
                <w:color w:val="auto"/>
                <w:sz w:val="24"/>
                <w:highlight w:val="none"/>
              </w:rPr>
              <w:t>任岗位</w:t>
            </w:r>
          </w:p>
        </w:tc>
        <w:tc>
          <w:tcPr>
            <w:tcW w:w="608" w:type="dxa"/>
            <w:tcBorders>
              <w:top w:val="single" w:color="auto" w:sz="12" w:space="0"/>
              <w:bottom w:val="single" w:color="auto" w:sz="12" w:space="0"/>
            </w:tcBorders>
            <w:vAlign w:val="center"/>
          </w:tcPr>
          <w:p w14:paraId="7C111650">
            <w:pPr>
              <w:rPr>
                <w:rFonts w:ascii="宋体" w:hAnsi="宋体"/>
                <w:color w:val="auto"/>
                <w:sz w:val="24"/>
                <w:highlight w:val="none"/>
              </w:rPr>
            </w:pPr>
            <w:r>
              <w:rPr>
                <w:rFonts w:hint="eastAsia" w:ascii="宋体" w:hAnsi="宋体"/>
                <w:color w:val="auto"/>
                <w:sz w:val="24"/>
                <w:highlight w:val="none"/>
              </w:rPr>
              <w:t>年龄</w:t>
            </w:r>
          </w:p>
        </w:tc>
        <w:tc>
          <w:tcPr>
            <w:tcW w:w="577" w:type="dxa"/>
            <w:tcBorders>
              <w:top w:val="single" w:color="auto" w:sz="12" w:space="0"/>
              <w:bottom w:val="single" w:color="auto" w:sz="12" w:space="0"/>
            </w:tcBorders>
            <w:vAlign w:val="center"/>
          </w:tcPr>
          <w:p w14:paraId="3B757C19">
            <w:pPr>
              <w:rPr>
                <w:rFonts w:ascii="宋体" w:hAnsi="宋体"/>
                <w:color w:val="auto"/>
                <w:sz w:val="24"/>
                <w:highlight w:val="none"/>
              </w:rPr>
            </w:pPr>
            <w:r>
              <w:rPr>
                <w:rFonts w:hint="eastAsia" w:ascii="宋体" w:hAnsi="宋体"/>
                <w:color w:val="auto"/>
                <w:sz w:val="24"/>
                <w:highlight w:val="none"/>
              </w:rPr>
              <w:t>性别</w:t>
            </w:r>
          </w:p>
        </w:tc>
        <w:tc>
          <w:tcPr>
            <w:tcW w:w="965" w:type="dxa"/>
            <w:tcBorders>
              <w:top w:val="single" w:color="auto" w:sz="12" w:space="0"/>
              <w:bottom w:val="single" w:color="auto" w:sz="12" w:space="0"/>
            </w:tcBorders>
            <w:vAlign w:val="center"/>
          </w:tcPr>
          <w:p w14:paraId="77C63C15">
            <w:pPr>
              <w:rPr>
                <w:rFonts w:ascii="宋体" w:hAnsi="宋体"/>
                <w:color w:val="auto"/>
                <w:sz w:val="24"/>
                <w:highlight w:val="none"/>
              </w:rPr>
            </w:pPr>
            <w:r>
              <w:rPr>
                <w:rFonts w:hint="eastAsia" w:ascii="宋体" w:hAnsi="宋体"/>
                <w:color w:val="auto"/>
                <w:sz w:val="24"/>
                <w:highlight w:val="none"/>
              </w:rPr>
              <w:t>专 业</w:t>
            </w:r>
          </w:p>
        </w:tc>
        <w:tc>
          <w:tcPr>
            <w:tcW w:w="772" w:type="dxa"/>
            <w:tcBorders>
              <w:top w:val="single" w:color="auto" w:sz="12" w:space="0"/>
              <w:bottom w:val="single" w:color="auto" w:sz="12" w:space="0"/>
            </w:tcBorders>
            <w:vAlign w:val="center"/>
          </w:tcPr>
          <w:p w14:paraId="17989AA2">
            <w:pPr>
              <w:rPr>
                <w:rFonts w:ascii="宋体" w:hAnsi="宋体"/>
                <w:color w:val="auto"/>
                <w:sz w:val="24"/>
                <w:highlight w:val="none"/>
              </w:rPr>
            </w:pPr>
            <w:r>
              <w:rPr>
                <w:rFonts w:hint="eastAsia" w:ascii="宋体" w:hAnsi="宋体"/>
                <w:color w:val="auto"/>
                <w:sz w:val="24"/>
                <w:highlight w:val="none"/>
              </w:rPr>
              <w:t>专业年限</w:t>
            </w:r>
          </w:p>
        </w:tc>
        <w:tc>
          <w:tcPr>
            <w:tcW w:w="1158" w:type="dxa"/>
            <w:tcBorders>
              <w:top w:val="single" w:color="auto" w:sz="12" w:space="0"/>
              <w:bottom w:val="single" w:color="auto" w:sz="12" w:space="0"/>
            </w:tcBorders>
            <w:vAlign w:val="center"/>
          </w:tcPr>
          <w:p w14:paraId="0D7D0E09">
            <w:pPr>
              <w:rPr>
                <w:rFonts w:ascii="宋体" w:hAnsi="宋体"/>
                <w:color w:val="auto"/>
                <w:sz w:val="24"/>
                <w:highlight w:val="none"/>
              </w:rPr>
            </w:pPr>
            <w:r>
              <w:rPr>
                <w:rFonts w:hint="eastAsia" w:ascii="宋体" w:hAnsi="宋体"/>
                <w:color w:val="auto"/>
                <w:sz w:val="24"/>
                <w:highlight w:val="none"/>
              </w:rPr>
              <w:t>职称</w:t>
            </w:r>
          </w:p>
        </w:tc>
        <w:tc>
          <w:tcPr>
            <w:tcW w:w="1158" w:type="dxa"/>
            <w:tcBorders>
              <w:top w:val="single" w:color="auto" w:sz="12" w:space="0"/>
              <w:bottom w:val="single" w:color="auto" w:sz="12" w:space="0"/>
              <w:right w:val="single" w:color="auto" w:sz="4" w:space="0"/>
            </w:tcBorders>
            <w:vAlign w:val="center"/>
          </w:tcPr>
          <w:p w14:paraId="7887B90C">
            <w:pPr>
              <w:rPr>
                <w:rFonts w:ascii="宋体" w:hAnsi="宋体"/>
                <w:color w:val="auto"/>
                <w:sz w:val="24"/>
                <w:highlight w:val="none"/>
              </w:rPr>
            </w:pPr>
            <w:r>
              <w:rPr>
                <w:rFonts w:hint="eastAsia" w:ascii="宋体" w:hAnsi="宋体"/>
                <w:color w:val="auto"/>
                <w:sz w:val="24"/>
                <w:highlight w:val="none"/>
              </w:rPr>
              <w:t>安排上岗起止时间</w:t>
            </w:r>
          </w:p>
        </w:tc>
        <w:tc>
          <w:tcPr>
            <w:tcW w:w="1410" w:type="dxa"/>
            <w:tcBorders>
              <w:top w:val="single" w:color="auto" w:sz="12" w:space="0"/>
              <w:left w:val="single" w:color="auto" w:sz="4" w:space="0"/>
              <w:bottom w:val="single" w:color="auto" w:sz="12" w:space="0"/>
              <w:right w:val="single" w:color="auto" w:sz="12" w:space="0"/>
            </w:tcBorders>
            <w:vAlign w:val="center"/>
          </w:tcPr>
          <w:p w14:paraId="46129FE6">
            <w:pPr>
              <w:rPr>
                <w:rFonts w:ascii="宋体" w:hAnsi="宋体"/>
                <w:color w:val="auto"/>
                <w:sz w:val="24"/>
                <w:highlight w:val="none"/>
              </w:rPr>
            </w:pPr>
            <w:r>
              <w:rPr>
                <w:rFonts w:hint="eastAsia" w:ascii="宋体" w:hAnsi="宋体"/>
                <w:color w:val="auto"/>
                <w:sz w:val="24"/>
                <w:highlight w:val="none"/>
              </w:rPr>
              <w:t>承诺到位率</w:t>
            </w:r>
          </w:p>
        </w:tc>
      </w:tr>
      <w:tr w14:paraId="5387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tcBorders>
            <w:vAlign w:val="center"/>
          </w:tcPr>
          <w:p w14:paraId="10E7D0AC">
            <w:pPr>
              <w:rPr>
                <w:rFonts w:ascii="宋体" w:hAnsi="宋体"/>
                <w:color w:val="auto"/>
                <w:sz w:val="24"/>
                <w:highlight w:val="none"/>
              </w:rPr>
            </w:pPr>
          </w:p>
        </w:tc>
        <w:tc>
          <w:tcPr>
            <w:tcW w:w="1735" w:type="dxa"/>
            <w:tcBorders>
              <w:top w:val="single" w:color="auto" w:sz="12" w:space="0"/>
            </w:tcBorders>
            <w:vAlign w:val="center"/>
          </w:tcPr>
          <w:p w14:paraId="78E2B6C9">
            <w:pPr>
              <w:rPr>
                <w:rFonts w:ascii="宋体" w:hAnsi="宋体"/>
                <w:color w:val="auto"/>
                <w:sz w:val="24"/>
                <w:highlight w:val="none"/>
              </w:rPr>
            </w:pPr>
          </w:p>
        </w:tc>
        <w:tc>
          <w:tcPr>
            <w:tcW w:w="608" w:type="dxa"/>
            <w:tcBorders>
              <w:top w:val="single" w:color="auto" w:sz="12" w:space="0"/>
            </w:tcBorders>
            <w:vAlign w:val="center"/>
          </w:tcPr>
          <w:p w14:paraId="0B19209B">
            <w:pPr>
              <w:rPr>
                <w:rFonts w:ascii="宋体" w:hAnsi="宋体"/>
                <w:color w:val="auto"/>
                <w:sz w:val="24"/>
                <w:highlight w:val="none"/>
              </w:rPr>
            </w:pPr>
          </w:p>
        </w:tc>
        <w:tc>
          <w:tcPr>
            <w:tcW w:w="577" w:type="dxa"/>
            <w:tcBorders>
              <w:top w:val="single" w:color="auto" w:sz="12" w:space="0"/>
            </w:tcBorders>
            <w:vAlign w:val="center"/>
          </w:tcPr>
          <w:p w14:paraId="4B1C3EFD">
            <w:pPr>
              <w:rPr>
                <w:rFonts w:ascii="宋体" w:hAnsi="宋体"/>
                <w:color w:val="auto"/>
                <w:sz w:val="24"/>
                <w:highlight w:val="none"/>
              </w:rPr>
            </w:pPr>
          </w:p>
        </w:tc>
        <w:tc>
          <w:tcPr>
            <w:tcW w:w="965" w:type="dxa"/>
            <w:tcBorders>
              <w:top w:val="single" w:color="auto" w:sz="12" w:space="0"/>
            </w:tcBorders>
            <w:vAlign w:val="center"/>
          </w:tcPr>
          <w:p w14:paraId="74D9BCFE">
            <w:pPr>
              <w:rPr>
                <w:rFonts w:ascii="宋体" w:hAnsi="宋体"/>
                <w:color w:val="auto"/>
                <w:sz w:val="24"/>
                <w:highlight w:val="none"/>
              </w:rPr>
            </w:pPr>
          </w:p>
        </w:tc>
        <w:tc>
          <w:tcPr>
            <w:tcW w:w="772" w:type="dxa"/>
            <w:tcBorders>
              <w:top w:val="single" w:color="auto" w:sz="12" w:space="0"/>
            </w:tcBorders>
            <w:vAlign w:val="center"/>
          </w:tcPr>
          <w:p w14:paraId="1D07C755">
            <w:pPr>
              <w:rPr>
                <w:rFonts w:ascii="宋体" w:hAnsi="宋体"/>
                <w:color w:val="auto"/>
                <w:sz w:val="24"/>
                <w:highlight w:val="none"/>
              </w:rPr>
            </w:pPr>
          </w:p>
        </w:tc>
        <w:tc>
          <w:tcPr>
            <w:tcW w:w="1158" w:type="dxa"/>
            <w:tcBorders>
              <w:top w:val="single" w:color="auto" w:sz="12" w:space="0"/>
            </w:tcBorders>
            <w:vAlign w:val="center"/>
          </w:tcPr>
          <w:p w14:paraId="03244FFB">
            <w:pPr>
              <w:rPr>
                <w:rFonts w:ascii="宋体" w:hAnsi="宋体"/>
                <w:color w:val="auto"/>
                <w:sz w:val="24"/>
                <w:highlight w:val="none"/>
              </w:rPr>
            </w:pPr>
          </w:p>
        </w:tc>
        <w:tc>
          <w:tcPr>
            <w:tcW w:w="1158" w:type="dxa"/>
            <w:tcBorders>
              <w:top w:val="single" w:color="auto" w:sz="12" w:space="0"/>
              <w:right w:val="single" w:color="auto" w:sz="4" w:space="0"/>
            </w:tcBorders>
            <w:vAlign w:val="center"/>
          </w:tcPr>
          <w:p w14:paraId="6225C088">
            <w:pPr>
              <w:rPr>
                <w:rFonts w:ascii="宋体" w:hAnsi="宋体"/>
                <w:color w:val="auto"/>
                <w:sz w:val="24"/>
                <w:highlight w:val="none"/>
              </w:rPr>
            </w:pPr>
          </w:p>
        </w:tc>
        <w:tc>
          <w:tcPr>
            <w:tcW w:w="1410" w:type="dxa"/>
            <w:tcBorders>
              <w:top w:val="single" w:color="auto" w:sz="12" w:space="0"/>
              <w:left w:val="single" w:color="auto" w:sz="4" w:space="0"/>
              <w:right w:val="single" w:color="auto" w:sz="12" w:space="0"/>
            </w:tcBorders>
            <w:vAlign w:val="center"/>
          </w:tcPr>
          <w:p w14:paraId="1FD10885">
            <w:pPr>
              <w:rPr>
                <w:rFonts w:ascii="宋体" w:hAnsi="宋体"/>
                <w:color w:val="auto"/>
                <w:sz w:val="24"/>
                <w:highlight w:val="none"/>
              </w:rPr>
            </w:pPr>
          </w:p>
        </w:tc>
      </w:tr>
      <w:tr w14:paraId="5F8F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017FFFFF">
            <w:pPr>
              <w:rPr>
                <w:rFonts w:ascii="宋体" w:hAnsi="宋体"/>
                <w:color w:val="auto"/>
                <w:sz w:val="24"/>
                <w:highlight w:val="none"/>
              </w:rPr>
            </w:pPr>
          </w:p>
        </w:tc>
        <w:tc>
          <w:tcPr>
            <w:tcW w:w="1735" w:type="dxa"/>
            <w:vAlign w:val="center"/>
          </w:tcPr>
          <w:p w14:paraId="033E0BF7">
            <w:pPr>
              <w:rPr>
                <w:rFonts w:ascii="宋体" w:hAnsi="宋体"/>
                <w:color w:val="auto"/>
                <w:sz w:val="24"/>
                <w:highlight w:val="none"/>
              </w:rPr>
            </w:pPr>
          </w:p>
        </w:tc>
        <w:tc>
          <w:tcPr>
            <w:tcW w:w="608" w:type="dxa"/>
            <w:vAlign w:val="center"/>
          </w:tcPr>
          <w:p w14:paraId="729F4D52">
            <w:pPr>
              <w:rPr>
                <w:rFonts w:ascii="宋体" w:hAnsi="宋体"/>
                <w:color w:val="auto"/>
                <w:sz w:val="24"/>
                <w:highlight w:val="none"/>
              </w:rPr>
            </w:pPr>
          </w:p>
        </w:tc>
        <w:tc>
          <w:tcPr>
            <w:tcW w:w="577" w:type="dxa"/>
            <w:vAlign w:val="center"/>
          </w:tcPr>
          <w:p w14:paraId="2374B6B4">
            <w:pPr>
              <w:rPr>
                <w:rFonts w:ascii="宋体" w:hAnsi="宋体"/>
                <w:color w:val="auto"/>
                <w:sz w:val="24"/>
                <w:highlight w:val="none"/>
              </w:rPr>
            </w:pPr>
          </w:p>
        </w:tc>
        <w:tc>
          <w:tcPr>
            <w:tcW w:w="965" w:type="dxa"/>
            <w:vAlign w:val="center"/>
          </w:tcPr>
          <w:p w14:paraId="61FA671C">
            <w:pPr>
              <w:rPr>
                <w:rFonts w:ascii="宋体" w:hAnsi="宋体"/>
                <w:color w:val="auto"/>
                <w:sz w:val="24"/>
                <w:highlight w:val="none"/>
              </w:rPr>
            </w:pPr>
          </w:p>
        </w:tc>
        <w:tc>
          <w:tcPr>
            <w:tcW w:w="772" w:type="dxa"/>
            <w:vAlign w:val="center"/>
          </w:tcPr>
          <w:p w14:paraId="28BC23DE">
            <w:pPr>
              <w:rPr>
                <w:rFonts w:ascii="宋体" w:hAnsi="宋体"/>
                <w:color w:val="auto"/>
                <w:sz w:val="24"/>
                <w:highlight w:val="none"/>
              </w:rPr>
            </w:pPr>
          </w:p>
        </w:tc>
        <w:tc>
          <w:tcPr>
            <w:tcW w:w="1158" w:type="dxa"/>
            <w:vAlign w:val="center"/>
          </w:tcPr>
          <w:p w14:paraId="7B3D14E9">
            <w:pPr>
              <w:rPr>
                <w:rFonts w:ascii="宋体" w:hAnsi="宋体"/>
                <w:color w:val="auto"/>
                <w:sz w:val="24"/>
                <w:highlight w:val="none"/>
              </w:rPr>
            </w:pPr>
          </w:p>
        </w:tc>
        <w:tc>
          <w:tcPr>
            <w:tcW w:w="1158" w:type="dxa"/>
            <w:tcBorders>
              <w:right w:val="single" w:color="auto" w:sz="4" w:space="0"/>
            </w:tcBorders>
            <w:vAlign w:val="center"/>
          </w:tcPr>
          <w:p w14:paraId="64C3896A">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499D7AFC">
            <w:pPr>
              <w:rPr>
                <w:rFonts w:ascii="宋体" w:hAnsi="宋体"/>
                <w:color w:val="auto"/>
                <w:sz w:val="24"/>
                <w:highlight w:val="none"/>
              </w:rPr>
            </w:pPr>
          </w:p>
        </w:tc>
      </w:tr>
      <w:tr w14:paraId="3822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34225400">
            <w:pPr>
              <w:rPr>
                <w:rFonts w:ascii="宋体" w:hAnsi="宋体"/>
                <w:color w:val="auto"/>
                <w:sz w:val="24"/>
                <w:highlight w:val="none"/>
              </w:rPr>
            </w:pPr>
          </w:p>
        </w:tc>
        <w:tc>
          <w:tcPr>
            <w:tcW w:w="1735" w:type="dxa"/>
            <w:vAlign w:val="center"/>
          </w:tcPr>
          <w:p w14:paraId="5DF591DB">
            <w:pPr>
              <w:rPr>
                <w:rFonts w:ascii="宋体" w:hAnsi="宋体"/>
                <w:color w:val="auto"/>
                <w:sz w:val="24"/>
                <w:highlight w:val="none"/>
              </w:rPr>
            </w:pPr>
          </w:p>
        </w:tc>
        <w:tc>
          <w:tcPr>
            <w:tcW w:w="608" w:type="dxa"/>
            <w:vAlign w:val="center"/>
          </w:tcPr>
          <w:p w14:paraId="3E0477CF">
            <w:pPr>
              <w:rPr>
                <w:rFonts w:ascii="宋体" w:hAnsi="宋体"/>
                <w:color w:val="auto"/>
                <w:sz w:val="24"/>
                <w:highlight w:val="none"/>
              </w:rPr>
            </w:pPr>
          </w:p>
        </w:tc>
        <w:tc>
          <w:tcPr>
            <w:tcW w:w="577" w:type="dxa"/>
            <w:vAlign w:val="center"/>
          </w:tcPr>
          <w:p w14:paraId="1378099C">
            <w:pPr>
              <w:rPr>
                <w:rFonts w:ascii="宋体" w:hAnsi="宋体"/>
                <w:color w:val="auto"/>
                <w:sz w:val="24"/>
                <w:highlight w:val="none"/>
              </w:rPr>
            </w:pPr>
          </w:p>
        </w:tc>
        <w:tc>
          <w:tcPr>
            <w:tcW w:w="965" w:type="dxa"/>
            <w:vAlign w:val="center"/>
          </w:tcPr>
          <w:p w14:paraId="3982E022">
            <w:pPr>
              <w:rPr>
                <w:rFonts w:ascii="宋体" w:hAnsi="宋体"/>
                <w:color w:val="auto"/>
                <w:sz w:val="24"/>
                <w:highlight w:val="none"/>
              </w:rPr>
            </w:pPr>
          </w:p>
        </w:tc>
        <w:tc>
          <w:tcPr>
            <w:tcW w:w="772" w:type="dxa"/>
            <w:vAlign w:val="center"/>
          </w:tcPr>
          <w:p w14:paraId="45214539">
            <w:pPr>
              <w:rPr>
                <w:rFonts w:ascii="宋体" w:hAnsi="宋体"/>
                <w:color w:val="auto"/>
                <w:sz w:val="24"/>
                <w:highlight w:val="none"/>
              </w:rPr>
            </w:pPr>
          </w:p>
        </w:tc>
        <w:tc>
          <w:tcPr>
            <w:tcW w:w="1158" w:type="dxa"/>
            <w:vAlign w:val="center"/>
          </w:tcPr>
          <w:p w14:paraId="553841C9">
            <w:pPr>
              <w:rPr>
                <w:rFonts w:ascii="宋体" w:hAnsi="宋体"/>
                <w:color w:val="auto"/>
                <w:sz w:val="24"/>
                <w:highlight w:val="none"/>
              </w:rPr>
            </w:pPr>
          </w:p>
        </w:tc>
        <w:tc>
          <w:tcPr>
            <w:tcW w:w="1158" w:type="dxa"/>
            <w:tcBorders>
              <w:right w:val="single" w:color="auto" w:sz="4" w:space="0"/>
            </w:tcBorders>
            <w:vAlign w:val="center"/>
          </w:tcPr>
          <w:p w14:paraId="4533DCD1">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26846598">
            <w:pPr>
              <w:rPr>
                <w:rFonts w:ascii="宋体" w:hAnsi="宋体"/>
                <w:color w:val="auto"/>
                <w:sz w:val="24"/>
                <w:highlight w:val="none"/>
              </w:rPr>
            </w:pPr>
          </w:p>
        </w:tc>
      </w:tr>
      <w:tr w14:paraId="7F43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0456BFAE">
            <w:pPr>
              <w:rPr>
                <w:rFonts w:ascii="宋体" w:hAnsi="宋体"/>
                <w:color w:val="auto"/>
                <w:sz w:val="24"/>
                <w:highlight w:val="none"/>
              </w:rPr>
            </w:pPr>
          </w:p>
        </w:tc>
        <w:tc>
          <w:tcPr>
            <w:tcW w:w="1735" w:type="dxa"/>
            <w:vAlign w:val="center"/>
          </w:tcPr>
          <w:p w14:paraId="65C1B759">
            <w:pPr>
              <w:rPr>
                <w:rFonts w:ascii="宋体" w:hAnsi="宋体"/>
                <w:color w:val="auto"/>
                <w:sz w:val="24"/>
                <w:highlight w:val="none"/>
              </w:rPr>
            </w:pPr>
          </w:p>
        </w:tc>
        <w:tc>
          <w:tcPr>
            <w:tcW w:w="608" w:type="dxa"/>
            <w:vAlign w:val="center"/>
          </w:tcPr>
          <w:p w14:paraId="375A7DF2">
            <w:pPr>
              <w:rPr>
                <w:rFonts w:ascii="宋体" w:hAnsi="宋体"/>
                <w:color w:val="auto"/>
                <w:sz w:val="24"/>
                <w:highlight w:val="none"/>
              </w:rPr>
            </w:pPr>
          </w:p>
        </w:tc>
        <w:tc>
          <w:tcPr>
            <w:tcW w:w="577" w:type="dxa"/>
            <w:vAlign w:val="center"/>
          </w:tcPr>
          <w:p w14:paraId="68D3A22F">
            <w:pPr>
              <w:rPr>
                <w:rFonts w:ascii="宋体" w:hAnsi="宋体"/>
                <w:color w:val="auto"/>
                <w:sz w:val="24"/>
                <w:highlight w:val="none"/>
              </w:rPr>
            </w:pPr>
          </w:p>
        </w:tc>
        <w:tc>
          <w:tcPr>
            <w:tcW w:w="965" w:type="dxa"/>
            <w:vAlign w:val="center"/>
          </w:tcPr>
          <w:p w14:paraId="66D18117">
            <w:pPr>
              <w:rPr>
                <w:rFonts w:ascii="宋体" w:hAnsi="宋体"/>
                <w:color w:val="auto"/>
                <w:sz w:val="24"/>
                <w:highlight w:val="none"/>
              </w:rPr>
            </w:pPr>
          </w:p>
        </w:tc>
        <w:tc>
          <w:tcPr>
            <w:tcW w:w="772" w:type="dxa"/>
            <w:vAlign w:val="center"/>
          </w:tcPr>
          <w:p w14:paraId="24B0CE17">
            <w:pPr>
              <w:rPr>
                <w:rFonts w:ascii="宋体" w:hAnsi="宋体"/>
                <w:color w:val="auto"/>
                <w:sz w:val="24"/>
                <w:highlight w:val="none"/>
              </w:rPr>
            </w:pPr>
          </w:p>
        </w:tc>
        <w:tc>
          <w:tcPr>
            <w:tcW w:w="1158" w:type="dxa"/>
            <w:vAlign w:val="center"/>
          </w:tcPr>
          <w:p w14:paraId="710C32F5">
            <w:pPr>
              <w:rPr>
                <w:rFonts w:ascii="宋体" w:hAnsi="宋体"/>
                <w:color w:val="auto"/>
                <w:sz w:val="24"/>
                <w:highlight w:val="none"/>
              </w:rPr>
            </w:pPr>
          </w:p>
        </w:tc>
        <w:tc>
          <w:tcPr>
            <w:tcW w:w="1158" w:type="dxa"/>
            <w:tcBorders>
              <w:right w:val="single" w:color="auto" w:sz="4" w:space="0"/>
            </w:tcBorders>
            <w:vAlign w:val="center"/>
          </w:tcPr>
          <w:p w14:paraId="00C56A45">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42426DDA">
            <w:pPr>
              <w:rPr>
                <w:rFonts w:ascii="宋体" w:hAnsi="宋体"/>
                <w:color w:val="auto"/>
                <w:sz w:val="24"/>
                <w:highlight w:val="none"/>
              </w:rPr>
            </w:pPr>
          </w:p>
        </w:tc>
      </w:tr>
      <w:tr w14:paraId="35F3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42C1EB77">
            <w:pPr>
              <w:rPr>
                <w:rFonts w:ascii="宋体" w:hAnsi="宋体"/>
                <w:color w:val="auto"/>
                <w:sz w:val="24"/>
                <w:highlight w:val="none"/>
              </w:rPr>
            </w:pPr>
          </w:p>
        </w:tc>
        <w:tc>
          <w:tcPr>
            <w:tcW w:w="1735" w:type="dxa"/>
            <w:vAlign w:val="center"/>
          </w:tcPr>
          <w:p w14:paraId="6AA249BB">
            <w:pPr>
              <w:rPr>
                <w:rFonts w:ascii="宋体" w:hAnsi="宋体"/>
                <w:color w:val="auto"/>
                <w:sz w:val="24"/>
                <w:highlight w:val="none"/>
              </w:rPr>
            </w:pPr>
          </w:p>
        </w:tc>
        <w:tc>
          <w:tcPr>
            <w:tcW w:w="608" w:type="dxa"/>
            <w:vAlign w:val="center"/>
          </w:tcPr>
          <w:p w14:paraId="61EA6012">
            <w:pPr>
              <w:rPr>
                <w:rFonts w:ascii="宋体" w:hAnsi="宋体"/>
                <w:color w:val="auto"/>
                <w:sz w:val="24"/>
                <w:highlight w:val="none"/>
              </w:rPr>
            </w:pPr>
          </w:p>
        </w:tc>
        <w:tc>
          <w:tcPr>
            <w:tcW w:w="577" w:type="dxa"/>
            <w:vAlign w:val="center"/>
          </w:tcPr>
          <w:p w14:paraId="75BE0F98">
            <w:pPr>
              <w:rPr>
                <w:rFonts w:ascii="宋体" w:hAnsi="宋体"/>
                <w:color w:val="auto"/>
                <w:sz w:val="24"/>
                <w:highlight w:val="none"/>
              </w:rPr>
            </w:pPr>
          </w:p>
        </w:tc>
        <w:tc>
          <w:tcPr>
            <w:tcW w:w="965" w:type="dxa"/>
            <w:vAlign w:val="center"/>
          </w:tcPr>
          <w:p w14:paraId="1E3BCE59">
            <w:pPr>
              <w:rPr>
                <w:rFonts w:ascii="宋体" w:hAnsi="宋体"/>
                <w:color w:val="auto"/>
                <w:sz w:val="24"/>
                <w:highlight w:val="none"/>
              </w:rPr>
            </w:pPr>
          </w:p>
        </w:tc>
        <w:tc>
          <w:tcPr>
            <w:tcW w:w="772" w:type="dxa"/>
            <w:vAlign w:val="center"/>
          </w:tcPr>
          <w:p w14:paraId="0937AD89">
            <w:pPr>
              <w:rPr>
                <w:rFonts w:ascii="宋体" w:hAnsi="宋体"/>
                <w:color w:val="auto"/>
                <w:sz w:val="24"/>
                <w:highlight w:val="none"/>
              </w:rPr>
            </w:pPr>
          </w:p>
        </w:tc>
        <w:tc>
          <w:tcPr>
            <w:tcW w:w="1158" w:type="dxa"/>
            <w:vAlign w:val="center"/>
          </w:tcPr>
          <w:p w14:paraId="5EE7DCEC">
            <w:pPr>
              <w:rPr>
                <w:rFonts w:ascii="宋体" w:hAnsi="宋体"/>
                <w:color w:val="auto"/>
                <w:sz w:val="24"/>
                <w:highlight w:val="none"/>
              </w:rPr>
            </w:pPr>
          </w:p>
        </w:tc>
        <w:tc>
          <w:tcPr>
            <w:tcW w:w="1158" w:type="dxa"/>
            <w:tcBorders>
              <w:right w:val="single" w:color="auto" w:sz="4" w:space="0"/>
            </w:tcBorders>
            <w:vAlign w:val="center"/>
          </w:tcPr>
          <w:p w14:paraId="7C320AEF">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082D6879">
            <w:pPr>
              <w:rPr>
                <w:rFonts w:ascii="宋体" w:hAnsi="宋体"/>
                <w:color w:val="auto"/>
                <w:sz w:val="24"/>
                <w:highlight w:val="none"/>
              </w:rPr>
            </w:pPr>
          </w:p>
        </w:tc>
      </w:tr>
      <w:tr w14:paraId="793E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0E23A050">
            <w:pPr>
              <w:rPr>
                <w:rFonts w:ascii="宋体" w:hAnsi="宋体"/>
                <w:color w:val="auto"/>
                <w:sz w:val="24"/>
                <w:highlight w:val="none"/>
              </w:rPr>
            </w:pPr>
          </w:p>
        </w:tc>
        <w:tc>
          <w:tcPr>
            <w:tcW w:w="1735" w:type="dxa"/>
            <w:vAlign w:val="center"/>
          </w:tcPr>
          <w:p w14:paraId="3C3115A8">
            <w:pPr>
              <w:rPr>
                <w:rFonts w:ascii="宋体" w:hAnsi="宋体"/>
                <w:color w:val="auto"/>
                <w:sz w:val="24"/>
                <w:highlight w:val="none"/>
              </w:rPr>
            </w:pPr>
          </w:p>
        </w:tc>
        <w:tc>
          <w:tcPr>
            <w:tcW w:w="608" w:type="dxa"/>
            <w:vAlign w:val="center"/>
          </w:tcPr>
          <w:p w14:paraId="0CD579E8">
            <w:pPr>
              <w:rPr>
                <w:rFonts w:ascii="宋体" w:hAnsi="宋体"/>
                <w:color w:val="auto"/>
                <w:sz w:val="24"/>
                <w:highlight w:val="none"/>
              </w:rPr>
            </w:pPr>
          </w:p>
        </w:tc>
        <w:tc>
          <w:tcPr>
            <w:tcW w:w="577" w:type="dxa"/>
            <w:vAlign w:val="center"/>
          </w:tcPr>
          <w:p w14:paraId="133EF894">
            <w:pPr>
              <w:rPr>
                <w:rFonts w:ascii="宋体" w:hAnsi="宋体"/>
                <w:color w:val="auto"/>
                <w:sz w:val="24"/>
                <w:highlight w:val="none"/>
              </w:rPr>
            </w:pPr>
          </w:p>
        </w:tc>
        <w:tc>
          <w:tcPr>
            <w:tcW w:w="965" w:type="dxa"/>
            <w:vAlign w:val="center"/>
          </w:tcPr>
          <w:p w14:paraId="7A4BAD56">
            <w:pPr>
              <w:rPr>
                <w:rFonts w:ascii="宋体" w:hAnsi="宋体"/>
                <w:color w:val="auto"/>
                <w:sz w:val="24"/>
                <w:highlight w:val="none"/>
              </w:rPr>
            </w:pPr>
          </w:p>
        </w:tc>
        <w:tc>
          <w:tcPr>
            <w:tcW w:w="772" w:type="dxa"/>
            <w:vAlign w:val="center"/>
          </w:tcPr>
          <w:p w14:paraId="33EF6733">
            <w:pPr>
              <w:rPr>
                <w:rFonts w:ascii="宋体" w:hAnsi="宋体"/>
                <w:color w:val="auto"/>
                <w:sz w:val="24"/>
                <w:highlight w:val="none"/>
              </w:rPr>
            </w:pPr>
          </w:p>
        </w:tc>
        <w:tc>
          <w:tcPr>
            <w:tcW w:w="1158" w:type="dxa"/>
            <w:vAlign w:val="center"/>
          </w:tcPr>
          <w:p w14:paraId="5CBCB09E">
            <w:pPr>
              <w:rPr>
                <w:rFonts w:ascii="宋体" w:hAnsi="宋体"/>
                <w:color w:val="auto"/>
                <w:sz w:val="24"/>
                <w:highlight w:val="none"/>
              </w:rPr>
            </w:pPr>
          </w:p>
        </w:tc>
        <w:tc>
          <w:tcPr>
            <w:tcW w:w="1158" w:type="dxa"/>
            <w:tcBorders>
              <w:right w:val="single" w:color="auto" w:sz="4" w:space="0"/>
            </w:tcBorders>
            <w:vAlign w:val="center"/>
          </w:tcPr>
          <w:p w14:paraId="4B547825">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5EEEFD53">
            <w:pPr>
              <w:rPr>
                <w:rFonts w:ascii="宋体" w:hAnsi="宋体"/>
                <w:color w:val="auto"/>
                <w:sz w:val="24"/>
                <w:highlight w:val="none"/>
              </w:rPr>
            </w:pPr>
          </w:p>
        </w:tc>
      </w:tr>
      <w:tr w14:paraId="519F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4B13C66E">
            <w:pPr>
              <w:rPr>
                <w:rFonts w:ascii="宋体" w:hAnsi="宋体"/>
                <w:color w:val="auto"/>
                <w:sz w:val="24"/>
                <w:highlight w:val="none"/>
              </w:rPr>
            </w:pPr>
          </w:p>
        </w:tc>
        <w:tc>
          <w:tcPr>
            <w:tcW w:w="1735" w:type="dxa"/>
            <w:vAlign w:val="center"/>
          </w:tcPr>
          <w:p w14:paraId="71DDC5CA">
            <w:pPr>
              <w:rPr>
                <w:rFonts w:ascii="宋体" w:hAnsi="宋体"/>
                <w:color w:val="auto"/>
                <w:sz w:val="24"/>
                <w:highlight w:val="none"/>
              </w:rPr>
            </w:pPr>
          </w:p>
        </w:tc>
        <w:tc>
          <w:tcPr>
            <w:tcW w:w="608" w:type="dxa"/>
            <w:vAlign w:val="center"/>
          </w:tcPr>
          <w:p w14:paraId="6D9E0363">
            <w:pPr>
              <w:rPr>
                <w:rFonts w:ascii="宋体" w:hAnsi="宋体"/>
                <w:color w:val="auto"/>
                <w:sz w:val="24"/>
                <w:highlight w:val="none"/>
              </w:rPr>
            </w:pPr>
          </w:p>
        </w:tc>
        <w:tc>
          <w:tcPr>
            <w:tcW w:w="577" w:type="dxa"/>
            <w:vAlign w:val="center"/>
          </w:tcPr>
          <w:p w14:paraId="5776EFE9">
            <w:pPr>
              <w:rPr>
                <w:rFonts w:ascii="宋体" w:hAnsi="宋体"/>
                <w:color w:val="auto"/>
                <w:sz w:val="24"/>
                <w:highlight w:val="none"/>
              </w:rPr>
            </w:pPr>
          </w:p>
        </w:tc>
        <w:tc>
          <w:tcPr>
            <w:tcW w:w="965" w:type="dxa"/>
            <w:vAlign w:val="center"/>
          </w:tcPr>
          <w:p w14:paraId="679E407C">
            <w:pPr>
              <w:rPr>
                <w:rFonts w:ascii="宋体" w:hAnsi="宋体"/>
                <w:color w:val="auto"/>
                <w:sz w:val="24"/>
                <w:highlight w:val="none"/>
              </w:rPr>
            </w:pPr>
          </w:p>
        </w:tc>
        <w:tc>
          <w:tcPr>
            <w:tcW w:w="772" w:type="dxa"/>
            <w:vAlign w:val="center"/>
          </w:tcPr>
          <w:p w14:paraId="45AB82F5">
            <w:pPr>
              <w:rPr>
                <w:rFonts w:ascii="宋体" w:hAnsi="宋体"/>
                <w:color w:val="auto"/>
                <w:sz w:val="24"/>
                <w:highlight w:val="none"/>
              </w:rPr>
            </w:pPr>
          </w:p>
        </w:tc>
        <w:tc>
          <w:tcPr>
            <w:tcW w:w="1158" w:type="dxa"/>
            <w:vAlign w:val="center"/>
          </w:tcPr>
          <w:p w14:paraId="525D3580">
            <w:pPr>
              <w:rPr>
                <w:rFonts w:ascii="宋体" w:hAnsi="宋体"/>
                <w:color w:val="auto"/>
                <w:sz w:val="24"/>
                <w:highlight w:val="none"/>
              </w:rPr>
            </w:pPr>
          </w:p>
        </w:tc>
        <w:tc>
          <w:tcPr>
            <w:tcW w:w="1158" w:type="dxa"/>
            <w:tcBorders>
              <w:right w:val="single" w:color="auto" w:sz="4" w:space="0"/>
            </w:tcBorders>
            <w:vAlign w:val="center"/>
          </w:tcPr>
          <w:p w14:paraId="42D9ED63">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3E8BF2CC">
            <w:pPr>
              <w:rPr>
                <w:rFonts w:ascii="宋体" w:hAnsi="宋体"/>
                <w:color w:val="auto"/>
                <w:sz w:val="24"/>
                <w:highlight w:val="none"/>
              </w:rPr>
            </w:pPr>
          </w:p>
        </w:tc>
      </w:tr>
      <w:tr w14:paraId="03C8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44EC4591">
            <w:pPr>
              <w:rPr>
                <w:rFonts w:ascii="宋体" w:hAnsi="宋体"/>
                <w:color w:val="auto"/>
                <w:sz w:val="24"/>
                <w:highlight w:val="none"/>
              </w:rPr>
            </w:pPr>
          </w:p>
        </w:tc>
        <w:tc>
          <w:tcPr>
            <w:tcW w:w="1735" w:type="dxa"/>
            <w:vAlign w:val="center"/>
          </w:tcPr>
          <w:p w14:paraId="3F5697CB">
            <w:pPr>
              <w:rPr>
                <w:rFonts w:ascii="宋体" w:hAnsi="宋体"/>
                <w:color w:val="auto"/>
                <w:sz w:val="24"/>
                <w:highlight w:val="none"/>
              </w:rPr>
            </w:pPr>
          </w:p>
        </w:tc>
        <w:tc>
          <w:tcPr>
            <w:tcW w:w="608" w:type="dxa"/>
            <w:vAlign w:val="center"/>
          </w:tcPr>
          <w:p w14:paraId="509943B8">
            <w:pPr>
              <w:rPr>
                <w:rFonts w:ascii="宋体" w:hAnsi="宋体"/>
                <w:color w:val="auto"/>
                <w:sz w:val="24"/>
                <w:highlight w:val="none"/>
              </w:rPr>
            </w:pPr>
          </w:p>
        </w:tc>
        <w:tc>
          <w:tcPr>
            <w:tcW w:w="577" w:type="dxa"/>
            <w:vAlign w:val="center"/>
          </w:tcPr>
          <w:p w14:paraId="4083A7A4">
            <w:pPr>
              <w:rPr>
                <w:rFonts w:ascii="宋体" w:hAnsi="宋体"/>
                <w:color w:val="auto"/>
                <w:sz w:val="24"/>
                <w:highlight w:val="none"/>
              </w:rPr>
            </w:pPr>
          </w:p>
        </w:tc>
        <w:tc>
          <w:tcPr>
            <w:tcW w:w="965" w:type="dxa"/>
            <w:vAlign w:val="center"/>
          </w:tcPr>
          <w:p w14:paraId="09612123">
            <w:pPr>
              <w:rPr>
                <w:rFonts w:ascii="宋体" w:hAnsi="宋体"/>
                <w:color w:val="auto"/>
                <w:sz w:val="24"/>
                <w:highlight w:val="none"/>
              </w:rPr>
            </w:pPr>
          </w:p>
        </w:tc>
        <w:tc>
          <w:tcPr>
            <w:tcW w:w="772" w:type="dxa"/>
            <w:vAlign w:val="center"/>
          </w:tcPr>
          <w:p w14:paraId="6D2D3B39">
            <w:pPr>
              <w:rPr>
                <w:rFonts w:ascii="宋体" w:hAnsi="宋体"/>
                <w:color w:val="auto"/>
                <w:sz w:val="24"/>
                <w:highlight w:val="none"/>
              </w:rPr>
            </w:pPr>
          </w:p>
        </w:tc>
        <w:tc>
          <w:tcPr>
            <w:tcW w:w="1158" w:type="dxa"/>
            <w:vAlign w:val="center"/>
          </w:tcPr>
          <w:p w14:paraId="0B50E1CF">
            <w:pPr>
              <w:rPr>
                <w:rFonts w:ascii="宋体" w:hAnsi="宋体"/>
                <w:color w:val="auto"/>
                <w:sz w:val="24"/>
                <w:highlight w:val="none"/>
              </w:rPr>
            </w:pPr>
          </w:p>
        </w:tc>
        <w:tc>
          <w:tcPr>
            <w:tcW w:w="1158" w:type="dxa"/>
            <w:tcBorders>
              <w:right w:val="single" w:color="auto" w:sz="4" w:space="0"/>
            </w:tcBorders>
            <w:vAlign w:val="center"/>
          </w:tcPr>
          <w:p w14:paraId="441E30A0">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27E5310E">
            <w:pPr>
              <w:rPr>
                <w:rFonts w:ascii="宋体" w:hAnsi="宋体"/>
                <w:color w:val="auto"/>
                <w:sz w:val="24"/>
                <w:highlight w:val="none"/>
              </w:rPr>
            </w:pPr>
          </w:p>
        </w:tc>
      </w:tr>
      <w:tr w14:paraId="2CD6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407CA8DC">
            <w:pPr>
              <w:rPr>
                <w:rFonts w:ascii="宋体" w:hAnsi="宋体"/>
                <w:color w:val="auto"/>
                <w:sz w:val="24"/>
                <w:highlight w:val="none"/>
              </w:rPr>
            </w:pPr>
          </w:p>
        </w:tc>
        <w:tc>
          <w:tcPr>
            <w:tcW w:w="1735" w:type="dxa"/>
            <w:vAlign w:val="center"/>
          </w:tcPr>
          <w:p w14:paraId="77E948C7">
            <w:pPr>
              <w:rPr>
                <w:rFonts w:ascii="宋体" w:hAnsi="宋体"/>
                <w:color w:val="auto"/>
                <w:sz w:val="24"/>
                <w:highlight w:val="none"/>
              </w:rPr>
            </w:pPr>
          </w:p>
        </w:tc>
        <w:tc>
          <w:tcPr>
            <w:tcW w:w="608" w:type="dxa"/>
            <w:vAlign w:val="center"/>
          </w:tcPr>
          <w:p w14:paraId="53891169">
            <w:pPr>
              <w:rPr>
                <w:rFonts w:ascii="宋体" w:hAnsi="宋体"/>
                <w:color w:val="auto"/>
                <w:sz w:val="24"/>
                <w:highlight w:val="none"/>
              </w:rPr>
            </w:pPr>
          </w:p>
        </w:tc>
        <w:tc>
          <w:tcPr>
            <w:tcW w:w="577" w:type="dxa"/>
            <w:vAlign w:val="center"/>
          </w:tcPr>
          <w:p w14:paraId="7898F510">
            <w:pPr>
              <w:rPr>
                <w:rFonts w:ascii="宋体" w:hAnsi="宋体"/>
                <w:color w:val="auto"/>
                <w:sz w:val="24"/>
                <w:highlight w:val="none"/>
              </w:rPr>
            </w:pPr>
          </w:p>
        </w:tc>
        <w:tc>
          <w:tcPr>
            <w:tcW w:w="965" w:type="dxa"/>
            <w:vAlign w:val="center"/>
          </w:tcPr>
          <w:p w14:paraId="79938DBB">
            <w:pPr>
              <w:rPr>
                <w:rFonts w:ascii="宋体" w:hAnsi="宋体"/>
                <w:color w:val="auto"/>
                <w:sz w:val="24"/>
                <w:highlight w:val="none"/>
              </w:rPr>
            </w:pPr>
          </w:p>
        </w:tc>
        <w:tc>
          <w:tcPr>
            <w:tcW w:w="772" w:type="dxa"/>
            <w:vAlign w:val="center"/>
          </w:tcPr>
          <w:p w14:paraId="302F1CF4">
            <w:pPr>
              <w:rPr>
                <w:rFonts w:ascii="宋体" w:hAnsi="宋体"/>
                <w:color w:val="auto"/>
                <w:sz w:val="24"/>
                <w:highlight w:val="none"/>
              </w:rPr>
            </w:pPr>
          </w:p>
        </w:tc>
        <w:tc>
          <w:tcPr>
            <w:tcW w:w="1158" w:type="dxa"/>
            <w:vAlign w:val="center"/>
          </w:tcPr>
          <w:p w14:paraId="0C14C1A0">
            <w:pPr>
              <w:rPr>
                <w:rFonts w:ascii="宋体" w:hAnsi="宋体"/>
                <w:color w:val="auto"/>
                <w:sz w:val="24"/>
                <w:highlight w:val="none"/>
              </w:rPr>
            </w:pPr>
          </w:p>
        </w:tc>
        <w:tc>
          <w:tcPr>
            <w:tcW w:w="1158" w:type="dxa"/>
            <w:tcBorders>
              <w:right w:val="single" w:color="auto" w:sz="4" w:space="0"/>
            </w:tcBorders>
            <w:vAlign w:val="center"/>
          </w:tcPr>
          <w:p w14:paraId="49B8357C">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05E88BEF">
            <w:pPr>
              <w:rPr>
                <w:rFonts w:ascii="宋体" w:hAnsi="宋体"/>
                <w:color w:val="auto"/>
                <w:sz w:val="24"/>
                <w:highlight w:val="none"/>
              </w:rPr>
            </w:pPr>
          </w:p>
        </w:tc>
      </w:tr>
      <w:tr w14:paraId="5F53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7D5348FF">
            <w:pPr>
              <w:rPr>
                <w:rFonts w:ascii="宋体" w:hAnsi="宋体"/>
                <w:color w:val="auto"/>
                <w:sz w:val="24"/>
                <w:highlight w:val="none"/>
              </w:rPr>
            </w:pPr>
          </w:p>
        </w:tc>
        <w:tc>
          <w:tcPr>
            <w:tcW w:w="1735" w:type="dxa"/>
            <w:vAlign w:val="center"/>
          </w:tcPr>
          <w:p w14:paraId="6A08233B">
            <w:pPr>
              <w:rPr>
                <w:rFonts w:ascii="宋体" w:hAnsi="宋体"/>
                <w:color w:val="auto"/>
                <w:sz w:val="24"/>
                <w:highlight w:val="none"/>
              </w:rPr>
            </w:pPr>
          </w:p>
        </w:tc>
        <w:tc>
          <w:tcPr>
            <w:tcW w:w="608" w:type="dxa"/>
            <w:vAlign w:val="center"/>
          </w:tcPr>
          <w:p w14:paraId="78D47F4D">
            <w:pPr>
              <w:rPr>
                <w:rFonts w:ascii="宋体" w:hAnsi="宋体"/>
                <w:color w:val="auto"/>
                <w:sz w:val="24"/>
                <w:highlight w:val="none"/>
              </w:rPr>
            </w:pPr>
          </w:p>
        </w:tc>
        <w:tc>
          <w:tcPr>
            <w:tcW w:w="577" w:type="dxa"/>
            <w:vAlign w:val="center"/>
          </w:tcPr>
          <w:p w14:paraId="1E1A0AC6">
            <w:pPr>
              <w:rPr>
                <w:rFonts w:ascii="宋体" w:hAnsi="宋体"/>
                <w:color w:val="auto"/>
                <w:sz w:val="24"/>
                <w:highlight w:val="none"/>
              </w:rPr>
            </w:pPr>
          </w:p>
        </w:tc>
        <w:tc>
          <w:tcPr>
            <w:tcW w:w="965" w:type="dxa"/>
            <w:vAlign w:val="center"/>
          </w:tcPr>
          <w:p w14:paraId="208DB18C">
            <w:pPr>
              <w:rPr>
                <w:rFonts w:ascii="宋体" w:hAnsi="宋体"/>
                <w:color w:val="auto"/>
                <w:sz w:val="24"/>
                <w:highlight w:val="none"/>
              </w:rPr>
            </w:pPr>
          </w:p>
        </w:tc>
        <w:tc>
          <w:tcPr>
            <w:tcW w:w="772" w:type="dxa"/>
            <w:vAlign w:val="center"/>
          </w:tcPr>
          <w:p w14:paraId="633C7147">
            <w:pPr>
              <w:rPr>
                <w:rFonts w:ascii="宋体" w:hAnsi="宋体"/>
                <w:color w:val="auto"/>
                <w:sz w:val="24"/>
                <w:highlight w:val="none"/>
              </w:rPr>
            </w:pPr>
          </w:p>
        </w:tc>
        <w:tc>
          <w:tcPr>
            <w:tcW w:w="1158" w:type="dxa"/>
            <w:vAlign w:val="center"/>
          </w:tcPr>
          <w:p w14:paraId="3AC14D43">
            <w:pPr>
              <w:rPr>
                <w:rFonts w:ascii="宋体" w:hAnsi="宋体"/>
                <w:color w:val="auto"/>
                <w:sz w:val="24"/>
                <w:highlight w:val="none"/>
              </w:rPr>
            </w:pPr>
          </w:p>
        </w:tc>
        <w:tc>
          <w:tcPr>
            <w:tcW w:w="1158" w:type="dxa"/>
            <w:tcBorders>
              <w:right w:val="single" w:color="auto" w:sz="4" w:space="0"/>
            </w:tcBorders>
            <w:vAlign w:val="center"/>
          </w:tcPr>
          <w:p w14:paraId="19801CB9">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0647D0D7">
            <w:pPr>
              <w:rPr>
                <w:rFonts w:ascii="宋体" w:hAnsi="宋体"/>
                <w:color w:val="auto"/>
                <w:sz w:val="24"/>
                <w:highlight w:val="none"/>
              </w:rPr>
            </w:pPr>
          </w:p>
        </w:tc>
      </w:tr>
      <w:tr w14:paraId="3EE8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0207A02B">
            <w:pPr>
              <w:rPr>
                <w:rFonts w:ascii="宋体" w:hAnsi="宋体"/>
                <w:color w:val="auto"/>
                <w:sz w:val="24"/>
                <w:highlight w:val="none"/>
              </w:rPr>
            </w:pPr>
          </w:p>
        </w:tc>
        <w:tc>
          <w:tcPr>
            <w:tcW w:w="1735" w:type="dxa"/>
            <w:vAlign w:val="center"/>
          </w:tcPr>
          <w:p w14:paraId="7DC569FC">
            <w:pPr>
              <w:rPr>
                <w:rFonts w:ascii="宋体" w:hAnsi="宋体"/>
                <w:color w:val="auto"/>
                <w:sz w:val="24"/>
                <w:highlight w:val="none"/>
              </w:rPr>
            </w:pPr>
          </w:p>
        </w:tc>
        <w:tc>
          <w:tcPr>
            <w:tcW w:w="608" w:type="dxa"/>
            <w:vAlign w:val="center"/>
          </w:tcPr>
          <w:p w14:paraId="3F385CE5">
            <w:pPr>
              <w:rPr>
                <w:rFonts w:ascii="宋体" w:hAnsi="宋体"/>
                <w:color w:val="auto"/>
                <w:sz w:val="24"/>
                <w:highlight w:val="none"/>
              </w:rPr>
            </w:pPr>
          </w:p>
        </w:tc>
        <w:tc>
          <w:tcPr>
            <w:tcW w:w="577" w:type="dxa"/>
            <w:vAlign w:val="center"/>
          </w:tcPr>
          <w:p w14:paraId="633454B2">
            <w:pPr>
              <w:rPr>
                <w:rFonts w:ascii="宋体" w:hAnsi="宋体"/>
                <w:color w:val="auto"/>
                <w:sz w:val="24"/>
                <w:highlight w:val="none"/>
              </w:rPr>
            </w:pPr>
          </w:p>
        </w:tc>
        <w:tc>
          <w:tcPr>
            <w:tcW w:w="965" w:type="dxa"/>
            <w:vAlign w:val="center"/>
          </w:tcPr>
          <w:p w14:paraId="673B5D41">
            <w:pPr>
              <w:rPr>
                <w:rFonts w:ascii="宋体" w:hAnsi="宋体"/>
                <w:color w:val="auto"/>
                <w:sz w:val="24"/>
                <w:highlight w:val="none"/>
              </w:rPr>
            </w:pPr>
          </w:p>
        </w:tc>
        <w:tc>
          <w:tcPr>
            <w:tcW w:w="772" w:type="dxa"/>
            <w:vAlign w:val="center"/>
          </w:tcPr>
          <w:p w14:paraId="3B788F1F">
            <w:pPr>
              <w:rPr>
                <w:rFonts w:ascii="宋体" w:hAnsi="宋体"/>
                <w:color w:val="auto"/>
                <w:sz w:val="24"/>
                <w:highlight w:val="none"/>
              </w:rPr>
            </w:pPr>
          </w:p>
        </w:tc>
        <w:tc>
          <w:tcPr>
            <w:tcW w:w="1158" w:type="dxa"/>
            <w:vAlign w:val="center"/>
          </w:tcPr>
          <w:p w14:paraId="11FB208B">
            <w:pPr>
              <w:rPr>
                <w:rFonts w:ascii="宋体" w:hAnsi="宋体"/>
                <w:color w:val="auto"/>
                <w:sz w:val="24"/>
                <w:highlight w:val="none"/>
              </w:rPr>
            </w:pPr>
          </w:p>
        </w:tc>
        <w:tc>
          <w:tcPr>
            <w:tcW w:w="1158" w:type="dxa"/>
            <w:tcBorders>
              <w:right w:val="single" w:color="auto" w:sz="4" w:space="0"/>
            </w:tcBorders>
            <w:vAlign w:val="center"/>
          </w:tcPr>
          <w:p w14:paraId="1698132F">
            <w:pPr>
              <w:rPr>
                <w:rFonts w:ascii="宋体" w:hAnsi="宋体"/>
                <w:color w:val="auto"/>
                <w:sz w:val="24"/>
                <w:highlight w:val="none"/>
              </w:rPr>
            </w:pPr>
          </w:p>
        </w:tc>
        <w:tc>
          <w:tcPr>
            <w:tcW w:w="1410" w:type="dxa"/>
            <w:tcBorders>
              <w:left w:val="single" w:color="auto" w:sz="4" w:space="0"/>
              <w:right w:val="single" w:color="auto" w:sz="12" w:space="0"/>
            </w:tcBorders>
            <w:vAlign w:val="center"/>
          </w:tcPr>
          <w:p w14:paraId="27C968BF">
            <w:pPr>
              <w:rPr>
                <w:rFonts w:ascii="宋体" w:hAnsi="宋体"/>
                <w:color w:val="auto"/>
                <w:sz w:val="24"/>
                <w:highlight w:val="none"/>
              </w:rPr>
            </w:pPr>
          </w:p>
        </w:tc>
      </w:tr>
    </w:tbl>
    <w:p w14:paraId="77019CCD">
      <w:pPr>
        <w:spacing w:line="360" w:lineRule="auto"/>
        <w:rPr>
          <w:rFonts w:ascii="宋体" w:hAnsi="宋体"/>
          <w:color w:val="auto"/>
          <w:sz w:val="24"/>
          <w:highlight w:val="none"/>
        </w:rPr>
      </w:pPr>
      <w:r>
        <w:rPr>
          <w:rFonts w:hint="eastAsia" w:ascii="宋体" w:hAnsi="宋体"/>
          <w:color w:val="auto"/>
          <w:sz w:val="24"/>
          <w:highlight w:val="none"/>
        </w:rPr>
        <w:t>注：1、列入本表人员如要更换，需经招标人同意。擅自更换或不到位属违约行为。</w:t>
      </w:r>
    </w:p>
    <w:p w14:paraId="67E31BE2">
      <w:pPr>
        <w:spacing w:line="360" w:lineRule="auto"/>
        <w:rPr>
          <w:rFonts w:ascii="宋体" w:hAnsi="宋体"/>
          <w:color w:val="auto"/>
          <w:sz w:val="24"/>
          <w:highlight w:val="none"/>
        </w:rPr>
      </w:pPr>
      <w:r>
        <w:rPr>
          <w:rFonts w:hint="eastAsia" w:ascii="宋体" w:hAnsi="宋体"/>
          <w:color w:val="auto"/>
          <w:sz w:val="24"/>
          <w:highlight w:val="none"/>
        </w:rPr>
        <w:t>2、本表后附各人员社保证明及相关证书复印件。</w:t>
      </w:r>
    </w:p>
    <w:p w14:paraId="3D961671">
      <w:pPr>
        <w:spacing w:line="360" w:lineRule="auto"/>
        <w:rPr>
          <w:rFonts w:ascii="宋体" w:hAnsi="宋体"/>
          <w:color w:val="auto"/>
          <w:sz w:val="24"/>
          <w:highlight w:val="none"/>
        </w:rPr>
      </w:pPr>
    </w:p>
    <w:p w14:paraId="5AE1A0DB">
      <w:pPr>
        <w:spacing w:line="360" w:lineRule="auto"/>
        <w:rPr>
          <w:rFonts w:ascii="宋体" w:hAnsi="宋体"/>
          <w:color w:val="auto"/>
          <w:sz w:val="24"/>
          <w:highlight w:val="none"/>
        </w:rPr>
      </w:pPr>
    </w:p>
    <w:p w14:paraId="1928B2B0">
      <w:pPr>
        <w:spacing w:line="360" w:lineRule="auto"/>
        <w:rPr>
          <w:rFonts w:ascii="宋体" w:hAnsi="宋体" w:cs="宋体"/>
          <w:color w:val="auto"/>
          <w:kern w:val="0"/>
          <w:sz w:val="24"/>
          <w:highlight w:val="none"/>
        </w:rPr>
      </w:pPr>
      <w:r>
        <w:rPr>
          <w:rFonts w:hint="eastAsia" w:ascii="宋体" w:hAnsi="宋体"/>
          <w:color w:val="auto"/>
          <w:sz w:val="24"/>
          <w:highlight w:val="none"/>
        </w:rPr>
        <w:t xml:space="preserve">投标单位：（盖章）          </w:t>
      </w:r>
      <w:r>
        <w:rPr>
          <w:rFonts w:hint="eastAsia" w:ascii="宋体" w:hAnsi="宋体"/>
          <w:bCs/>
          <w:color w:val="auto"/>
          <w:sz w:val="24"/>
          <w:highlight w:val="none"/>
        </w:rPr>
        <w:t>法定代表人或委托代理人</w:t>
      </w:r>
      <w:r>
        <w:rPr>
          <w:rFonts w:hint="eastAsia" w:ascii="宋体" w:hAnsi="宋体"/>
          <w:color w:val="auto"/>
          <w:sz w:val="24"/>
          <w:highlight w:val="none"/>
        </w:rPr>
        <w:t>：（</w:t>
      </w:r>
      <w:r>
        <w:rPr>
          <w:rFonts w:hint="eastAsia" w:ascii="宋体" w:hAnsi="宋体"/>
          <w:b/>
          <w:color w:val="auto"/>
          <w:sz w:val="24"/>
          <w:highlight w:val="none"/>
          <w:u w:val="single"/>
          <w:em w:val="dot"/>
        </w:rPr>
        <w:t>签字或盖章</w:t>
      </w:r>
      <w:r>
        <w:rPr>
          <w:rFonts w:hint="eastAsia" w:ascii="宋体" w:hAnsi="宋体"/>
          <w:color w:val="auto"/>
          <w:sz w:val="24"/>
          <w:highlight w:val="none"/>
        </w:rPr>
        <w:t>）</w:t>
      </w:r>
    </w:p>
    <w:p w14:paraId="604F0E32">
      <w:pPr>
        <w:pStyle w:val="2"/>
        <w:ind w:left="246" w:leftChars="117" w:firstLine="5988" w:firstLineChars="2495"/>
        <w:rPr>
          <w:snapToGrid w:val="0"/>
          <w:color w:val="auto"/>
          <w:sz w:val="24"/>
          <w:szCs w:val="24"/>
        </w:rPr>
      </w:pPr>
    </w:p>
    <w:p w14:paraId="1C201663">
      <w:pPr>
        <w:spacing w:line="360" w:lineRule="auto"/>
        <w:rPr>
          <w:rFonts w:ascii="宋体" w:hAnsi="宋体" w:cs="宋体"/>
          <w:b/>
          <w:bCs/>
          <w:color w:val="auto"/>
          <w:sz w:val="24"/>
        </w:rPr>
      </w:pPr>
    </w:p>
    <w:p w14:paraId="6DAACF2D">
      <w:pPr>
        <w:pStyle w:val="22"/>
        <w:rPr>
          <w:color w:val="auto"/>
        </w:rPr>
      </w:pPr>
    </w:p>
    <w:p w14:paraId="7AAFE0A6">
      <w:pPr>
        <w:rPr>
          <w:rFonts w:ascii="宋体" w:hAnsi="宋体" w:cs="宋体"/>
          <w:b/>
          <w:bCs/>
          <w:color w:val="auto"/>
          <w:sz w:val="24"/>
        </w:rPr>
      </w:pPr>
    </w:p>
    <w:p w14:paraId="38A06D2C">
      <w:pPr>
        <w:pStyle w:val="22"/>
        <w:rPr>
          <w:rFonts w:ascii="宋体" w:hAnsi="宋体" w:cs="宋体"/>
          <w:b/>
          <w:bCs/>
          <w:color w:val="auto"/>
          <w:sz w:val="24"/>
        </w:rPr>
      </w:pPr>
    </w:p>
    <w:p w14:paraId="4D75D211">
      <w:pPr>
        <w:rPr>
          <w:color w:val="auto"/>
        </w:rPr>
      </w:pPr>
    </w:p>
    <w:p w14:paraId="47BF2C60">
      <w:pPr>
        <w:rPr>
          <w:rFonts w:ascii="宋体" w:hAnsi="宋体" w:cs="宋体"/>
          <w:b/>
          <w:bCs/>
          <w:snapToGrid w:val="0"/>
          <w:color w:val="auto"/>
          <w:sz w:val="24"/>
        </w:rPr>
      </w:pPr>
    </w:p>
    <w:p w14:paraId="1A19473B">
      <w:pPr>
        <w:rPr>
          <w:rFonts w:hint="eastAsia" w:ascii="宋体" w:hAnsi="宋体" w:cs="宋体"/>
          <w:b/>
          <w:bCs/>
          <w:snapToGrid w:val="0"/>
          <w:color w:val="auto"/>
          <w:sz w:val="24"/>
        </w:rPr>
      </w:pPr>
    </w:p>
    <w:p w14:paraId="02345FBA">
      <w:pPr>
        <w:rPr>
          <w:rFonts w:hint="eastAsia" w:ascii="宋体" w:hAnsi="宋体" w:cs="宋体"/>
          <w:b/>
          <w:bCs/>
          <w:snapToGrid w:val="0"/>
          <w:color w:val="auto"/>
          <w:sz w:val="24"/>
        </w:rPr>
      </w:pPr>
    </w:p>
    <w:p w14:paraId="795B5719">
      <w:pPr>
        <w:rPr>
          <w:rFonts w:hint="eastAsia" w:ascii="宋体" w:hAnsi="宋体" w:cs="宋体"/>
          <w:b/>
          <w:bCs/>
          <w:snapToGrid w:val="0"/>
          <w:color w:val="auto"/>
          <w:sz w:val="24"/>
        </w:rPr>
      </w:pPr>
    </w:p>
    <w:p w14:paraId="606C4522">
      <w:pPr>
        <w:pageBreakBefore/>
        <w:spacing w:before="260" w:after="260" w:line="415" w:lineRule="auto"/>
        <w:outlineLvl w:val="1"/>
        <w:rPr>
          <w:rFonts w:ascii="宋体" w:hAnsi="宋体" w:cs="宋体"/>
          <w:b/>
          <w:color w:val="auto"/>
          <w:sz w:val="24"/>
          <w:szCs w:val="32"/>
        </w:rPr>
      </w:pPr>
      <w:r>
        <w:rPr>
          <w:rFonts w:hint="eastAsia" w:ascii="宋体" w:hAnsi="宋体" w:cs="宋体"/>
          <w:b/>
          <w:color w:val="auto"/>
          <w:sz w:val="24"/>
          <w:szCs w:val="32"/>
        </w:rPr>
        <w:t>附件</w:t>
      </w:r>
      <w:r>
        <w:rPr>
          <w:rFonts w:hint="eastAsia" w:ascii="宋体" w:hAnsi="宋体" w:cs="宋体"/>
          <w:b/>
          <w:color w:val="auto"/>
          <w:sz w:val="24"/>
          <w:szCs w:val="32"/>
          <w:lang w:eastAsia="zh-CN"/>
        </w:rPr>
        <w:t>十二</w:t>
      </w:r>
      <w:r>
        <w:rPr>
          <w:rFonts w:hint="eastAsia" w:ascii="宋体" w:hAnsi="宋体" w:cs="宋体"/>
          <w:b/>
          <w:color w:val="auto"/>
          <w:sz w:val="24"/>
          <w:szCs w:val="32"/>
        </w:rPr>
        <w:t>：服务费承诺书</w:t>
      </w:r>
    </w:p>
    <w:p w14:paraId="49C5CF65">
      <w:pPr>
        <w:snapToGrid w:val="0"/>
        <w:spacing w:before="50" w:after="120" w:afterLines="50"/>
        <w:jc w:val="center"/>
        <w:rPr>
          <w:rFonts w:ascii="宋体" w:hAnsi="宋体" w:cs="宋体"/>
          <w:b/>
          <w:color w:val="auto"/>
          <w:sz w:val="44"/>
          <w:szCs w:val="44"/>
        </w:rPr>
      </w:pPr>
      <w:r>
        <w:rPr>
          <w:rFonts w:hint="eastAsia" w:ascii="宋体" w:hAnsi="宋体" w:cs="宋体"/>
          <w:b/>
          <w:color w:val="auto"/>
          <w:sz w:val="44"/>
          <w:szCs w:val="44"/>
        </w:rPr>
        <w:t>服 务 费 承 诺 书</w:t>
      </w:r>
    </w:p>
    <w:p w14:paraId="170956F2">
      <w:pPr>
        <w:snapToGrid w:val="0"/>
        <w:spacing w:before="50" w:after="120" w:afterLines="50"/>
        <w:jc w:val="left"/>
        <w:rPr>
          <w:rFonts w:ascii="宋体" w:hAnsi="宋体" w:cs="宋体"/>
          <w:b/>
          <w:color w:val="auto"/>
          <w:sz w:val="24"/>
        </w:rPr>
      </w:pPr>
    </w:p>
    <w:p w14:paraId="4A315355">
      <w:pPr>
        <w:snapToGrid w:val="0"/>
        <w:spacing w:before="50" w:after="120" w:afterLines="50" w:line="360" w:lineRule="auto"/>
        <w:jc w:val="left"/>
        <w:rPr>
          <w:rFonts w:ascii="宋体" w:hAnsi="宋体" w:cs="宋体"/>
          <w:b/>
          <w:bCs/>
          <w:color w:val="auto"/>
          <w:sz w:val="24"/>
        </w:rPr>
      </w:pPr>
      <w:r>
        <w:rPr>
          <w:rFonts w:hint="eastAsia" w:ascii="宋体" w:hAnsi="宋体" w:cs="宋体"/>
          <w:b/>
          <w:color w:val="auto"/>
          <w:sz w:val="24"/>
          <w:lang w:eastAsia="zh-CN"/>
        </w:rPr>
        <w:t>浙江大成工程项目管理有限公司</w:t>
      </w:r>
      <w:r>
        <w:rPr>
          <w:rFonts w:hint="eastAsia" w:ascii="宋体" w:hAnsi="宋体" w:cs="宋体"/>
          <w:b/>
          <w:bCs/>
          <w:color w:val="auto"/>
          <w:sz w:val="24"/>
        </w:rPr>
        <w:t>：</w:t>
      </w:r>
    </w:p>
    <w:p w14:paraId="276740C4">
      <w:pPr>
        <w:snapToGrid w:val="0"/>
        <w:spacing w:before="50" w:after="120" w:afterLines="50" w:line="360" w:lineRule="auto"/>
        <w:ind w:firstLine="472" w:firstLineChars="196"/>
        <w:jc w:val="left"/>
        <w:rPr>
          <w:rFonts w:ascii="宋体" w:hAnsi="宋体" w:cs="宋体"/>
          <w:b/>
          <w:color w:val="auto"/>
          <w:sz w:val="24"/>
        </w:rPr>
      </w:pPr>
      <w:r>
        <w:rPr>
          <w:rFonts w:hint="eastAsia" w:ascii="宋体" w:hAnsi="宋体" w:cs="宋体"/>
          <w:b/>
          <w:color w:val="auto"/>
          <w:sz w:val="24"/>
        </w:rPr>
        <w:t>若我公司中标时，在中标结果公示结束之日起3天内，愿按总则第（五）条规定向</w:t>
      </w:r>
      <w:r>
        <w:rPr>
          <w:rFonts w:hint="eastAsia" w:ascii="宋体" w:hAnsi="宋体" w:cs="宋体"/>
          <w:b/>
          <w:color w:val="auto"/>
          <w:sz w:val="24"/>
          <w:lang w:eastAsia="zh-CN"/>
        </w:rPr>
        <w:t>浙江大成工程项目管理有限公司</w:t>
      </w:r>
      <w:r>
        <w:rPr>
          <w:rFonts w:hint="eastAsia" w:ascii="宋体" w:hAnsi="宋体" w:cs="宋体"/>
          <w:b/>
          <w:color w:val="auto"/>
          <w:sz w:val="24"/>
        </w:rPr>
        <w:t xml:space="preserve">支付中标服务费。    </w:t>
      </w:r>
    </w:p>
    <w:p w14:paraId="6816DE47">
      <w:pPr>
        <w:snapToGrid w:val="0"/>
        <w:spacing w:before="50" w:after="120" w:afterLines="50" w:line="360" w:lineRule="auto"/>
        <w:ind w:firstLine="472" w:firstLineChars="196"/>
        <w:jc w:val="left"/>
        <w:rPr>
          <w:rFonts w:ascii="宋体" w:hAnsi="宋体" w:cs="宋体"/>
          <w:b/>
          <w:bCs/>
          <w:color w:val="auto"/>
          <w:sz w:val="24"/>
        </w:rPr>
      </w:pPr>
      <w:r>
        <w:rPr>
          <w:rFonts w:hint="eastAsia" w:ascii="宋体" w:hAnsi="宋体" w:cs="宋体"/>
          <w:b/>
          <w:color w:val="auto"/>
          <w:sz w:val="24"/>
        </w:rPr>
        <w:t>我方如未在规定时间内交纳时，承诺凭贵方开出的违约通知，按上述承诺金额标准的200%交纳，由采购人在本次招标项目的货款中直接扣缴，并同意贵方以失信单位上报东阳市财政局采监科。</w:t>
      </w:r>
    </w:p>
    <w:p w14:paraId="002ADAE4">
      <w:pPr>
        <w:snapToGrid w:val="0"/>
        <w:spacing w:before="50" w:after="120" w:afterLines="50" w:line="360" w:lineRule="auto"/>
        <w:jc w:val="left"/>
        <w:rPr>
          <w:rFonts w:ascii="宋体" w:hAnsi="宋体" w:cs="宋体"/>
          <w:b/>
          <w:color w:val="auto"/>
          <w:sz w:val="24"/>
        </w:rPr>
      </w:pPr>
      <w:r>
        <w:rPr>
          <w:rFonts w:hint="eastAsia" w:ascii="宋体" w:hAnsi="宋体" w:cs="宋体"/>
          <w:b/>
          <w:color w:val="auto"/>
          <w:sz w:val="24"/>
        </w:rPr>
        <w:t>特此承诺！</w:t>
      </w:r>
    </w:p>
    <w:p w14:paraId="0A9C7309">
      <w:pPr>
        <w:snapToGrid w:val="0"/>
        <w:spacing w:before="50" w:after="120" w:afterLines="50" w:line="360" w:lineRule="auto"/>
        <w:jc w:val="left"/>
        <w:rPr>
          <w:rFonts w:ascii="宋体" w:hAnsi="宋体" w:cs="宋体"/>
          <w:b/>
          <w:color w:val="auto"/>
          <w:sz w:val="24"/>
        </w:rPr>
      </w:pPr>
    </w:p>
    <w:p w14:paraId="79DB1D67">
      <w:pPr>
        <w:snapToGrid w:val="0"/>
        <w:spacing w:before="50" w:after="120" w:afterLines="50"/>
        <w:jc w:val="left"/>
        <w:rPr>
          <w:rFonts w:ascii="宋体" w:hAnsi="宋体" w:cs="宋体"/>
          <w:b/>
          <w:color w:val="auto"/>
          <w:sz w:val="24"/>
        </w:rPr>
      </w:pPr>
    </w:p>
    <w:p w14:paraId="41C2967B">
      <w:pPr>
        <w:snapToGrid w:val="0"/>
        <w:spacing w:before="50" w:after="120" w:afterLines="50"/>
        <w:jc w:val="left"/>
        <w:rPr>
          <w:rFonts w:ascii="宋体" w:hAnsi="宋体" w:cs="宋体"/>
          <w:b/>
          <w:color w:val="auto"/>
          <w:sz w:val="24"/>
        </w:rPr>
      </w:pPr>
    </w:p>
    <w:p w14:paraId="474606E0">
      <w:pPr>
        <w:snapToGrid w:val="0"/>
        <w:spacing w:before="50" w:after="120" w:afterLines="50"/>
        <w:jc w:val="left"/>
        <w:rPr>
          <w:rFonts w:ascii="宋体" w:hAnsi="宋体" w:cs="宋体"/>
          <w:b/>
          <w:color w:val="auto"/>
          <w:sz w:val="24"/>
        </w:rPr>
      </w:pPr>
    </w:p>
    <w:p w14:paraId="369D8DB8">
      <w:pPr>
        <w:snapToGrid w:val="0"/>
        <w:spacing w:before="50" w:after="120" w:afterLines="50"/>
        <w:jc w:val="left"/>
        <w:rPr>
          <w:rFonts w:ascii="宋体" w:hAnsi="宋体" w:cs="宋体"/>
          <w:b/>
          <w:color w:val="auto"/>
          <w:sz w:val="24"/>
        </w:rPr>
      </w:pPr>
    </w:p>
    <w:p w14:paraId="742F8956">
      <w:pPr>
        <w:snapToGrid w:val="0"/>
        <w:spacing w:before="50" w:after="120" w:afterLines="50"/>
        <w:jc w:val="left"/>
        <w:rPr>
          <w:rFonts w:ascii="宋体" w:hAnsi="宋体" w:cs="宋体"/>
          <w:b/>
          <w:color w:val="auto"/>
          <w:sz w:val="24"/>
        </w:rPr>
      </w:pPr>
    </w:p>
    <w:p w14:paraId="1182067C">
      <w:pPr>
        <w:snapToGrid w:val="0"/>
        <w:spacing w:before="50" w:after="120" w:afterLines="50"/>
        <w:ind w:firstLine="236" w:firstLineChars="98"/>
        <w:jc w:val="left"/>
        <w:rPr>
          <w:rFonts w:ascii="宋体" w:hAnsi="宋体" w:cs="宋体"/>
          <w:b/>
          <w:color w:val="auto"/>
          <w:sz w:val="24"/>
        </w:rPr>
      </w:pPr>
      <w:r>
        <w:rPr>
          <w:rFonts w:hint="eastAsia" w:ascii="宋体" w:hAnsi="宋体" w:cs="宋体"/>
          <w:b/>
          <w:color w:val="auto"/>
          <w:sz w:val="24"/>
        </w:rPr>
        <w:t>承诺单位(盖章)：</w:t>
      </w:r>
    </w:p>
    <w:p w14:paraId="3F46C1D4">
      <w:pPr>
        <w:snapToGrid w:val="0"/>
        <w:spacing w:before="50" w:after="120" w:afterLines="50"/>
        <w:jc w:val="left"/>
        <w:rPr>
          <w:rFonts w:ascii="宋体" w:hAnsi="宋体" w:cs="宋体"/>
          <w:b/>
          <w:color w:val="auto"/>
          <w:sz w:val="24"/>
        </w:rPr>
      </w:pPr>
    </w:p>
    <w:p w14:paraId="14524FEB">
      <w:pPr>
        <w:snapToGrid w:val="0"/>
        <w:spacing w:before="50" w:after="120" w:afterLines="50"/>
        <w:jc w:val="left"/>
        <w:rPr>
          <w:rFonts w:ascii="宋体" w:hAnsi="宋体" w:cs="宋体"/>
          <w:b/>
          <w:color w:val="auto"/>
          <w:sz w:val="24"/>
        </w:rPr>
      </w:pPr>
    </w:p>
    <w:p w14:paraId="32E9B8B4">
      <w:pPr>
        <w:snapToGrid w:val="0"/>
        <w:spacing w:before="50" w:after="120" w:afterLines="50"/>
        <w:ind w:firstLine="236" w:firstLineChars="98"/>
        <w:jc w:val="left"/>
        <w:rPr>
          <w:rFonts w:ascii="宋体" w:hAnsi="宋体" w:cs="宋体"/>
          <w:b/>
          <w:color w:val="auto"/>
          <w:sz w:val="24"/>
        </w:rPr>
      </w:pPr>
      <w:r>
        <w:rPr>
          <w:rFonts w:hint="eastAsia" w:ascii="宋体" w:hAnsi="宋体" w:cs="宋体"/>
          <w:b/>
          <w:color w:val="auto"/>
          <w:sz w:val="24"/>
        </w:rPr>
        <w:t>法定代表人或委托代理人(签字)：</w:t>
      </w:r>
    </w:p>
    <w:p w14:paraId="4EE64621">
      <w:pPr>
        <w:snapToGrid w:val="0"/>
        <w:spacing w:before="50" w:after="120" w:afterLines="50"/>
        <w:jc w:val="left"/>
        <w:rPr>
          <w:rFonts w:ascii="宋体" w:hAnsi="宋体" w:cs="宋体"/>
          <w:b/>
          <w:bCs/>
          <w:color w:val="auto"/>
          <w:sz w:val="24"/>
        </w:rPr>
      </w:pPr>
    </w:p>
    <w:p w14:paraId="7FA90969">
      <w:pPr>
        <w:snapToGrid w:val="0"/>
        <w:spacing w:before="50" w:after="120" w:afterLines="50"/>
        <w:jc w:val="left"/>
        <w:rPr>
          <w:rFonts w:ascii="宋体" w:hAnsi="宋体" w:cs="宋体"/>
          <w:b/>
          <w:bCs/>
          <w:color w:val="auto"/>
          <w:sz w:val="24"/>
        </w:rPr>
      </w:pPr>
    </w:p>
    <w:p w14:paraId="4C1F12CE">
      <w:pPr>
        <w:snapToGrid w:val="0"/>
        <w:spacing w:before="50" w:after="120" w:afterLines="50"/>
        <w:ind w:firstLine="5980" w:firstLineChars="2482"/>
        <w:jc w:val="left"/>
        <w:rPr>
          <w:rFonts w:ascii="宋体" w:hAnsi="宋体" w:cs="宋体"/>
          <w:b/>
          <w:bCs/>
          <w:color w:val="auto"/>
          <w:sz w:val="24"/>
        </w:rPr>
      </w:pPr>
      <w:r>
        <w:rPr>
          <w:rFonts w:hint="eastAsia" w:ascii="宋体" w:hAnsi="宋体" w:cs="宋体"/>
          <w:b/>
          <w:bCs/>
          <w:color w:val="auto"/>
          <w:sz w:val="24"/>
        </w:rPr>
        <w:t>年     月    日</w:t>
      </w:r>
    </w:p>
    <w:p w14:paraId="5A3DC5E2">
      <w:pPr>
        <w:pageBreakBefore/>
        <w:spacing w:before="260" w:after="260" w:line="415" w:lineRule="auto"/>
        <w:outlineLvl w:val="1"/>
        <w:rPr>
          <w:rFonts w:ascii="宋体" w:hAnsi="宋体" w:cs="宋体"/>
          <w:b/>
          <w:color w:val="auto"/>
          <w:sz w:val="24"/>
          <w:szCs w:val="32"/>
        </w:rPr>
      </w:pPr>
      <w:bookmarkStart w:id="89" w:name="_Toc496598995"/>
      <w:bookmarkStart w:id="90" w:name="_Toc6509"/>
      <w:r>
        <w:rPr>
          <w:rFonts w:hint="eastAsia" w:ascii="宋体" w:hAnsi="宋体" w:cs="宋体"/>
          <w:b/>
          <w:color w:val="auto"/>
          <w:sz w:val="24"/>
          <w:szCs w:val="32"/>
        </w:rPr>
        <w:t>附件</w:t>
      </w:r>
      <w:r>
        <w:rPr>
          <w:rFonts w:hint="eastAsia" w:ascii="宋体" w:hAnsi="宋体" w:cs="宋体"/>
          <w:b/>
          <w:color w:val="auto"/>
          <w:sz w:val="24"/>
          <w:szCs w:val="32"/>
          <w:lang w:eastAsia="zh-CN"/>
        </w:rPr>
        <w:t>十三</w:t>
      </w:r>
      <w:r>
        <w:rPr>
          <w:rFonts w:hint="eastAsia" w:ascii="宋体" w:hAnsi="宋体" w:cs="宋体"/>
          <w:b/>
          <w:color w:val="auto"/>
          <w:sz w:val="24"/>
          <w:szCs w:val="32"/>
        </w:rPr>
        <w:t>:</w:t>
      </w:r>
      <w:bookmarkEnd w:id="89"/>
      <w:r>
        <w:rPr>
          <w:rFonts w:hint="eastAsia" w:ascii="宋体" w:hAnsi="宋体" w:cs="宋体"/>
          <w:b/>
          <w:color w:val="auto"/>
          <w:sz w:val="24"/>
          <w:szCs w:val="32"/>
        </w:rPr>
        <w:t>投标函</w:t>
      </w:r>
      <w:bookmarkEnd w:id="90"/>
    </w:p>
    <w:p w14:paraId="3D7E93CD">
      <w:pPr>
        <w:snapToGrid w:val="0"/>
        <w:spacing w:before="120" w:beforeLines="50" w:after="50"/>
        <w:jc w:val="center"/>
        <w:rPr>
          <w:rFonts w:ascii="宋体" w:hAnsi="宋体" w:cs="宋体"/>
          <w:b/>
          <w:color w:val="auto"/>
          <w:sz w:val="32"/>
          <w:szCs w:val="21"/>
        </w:rPr>
      </w:pPr>
      <w:r>
        <w:rPr>
          <w:rFonts w:hint="eastAsia" w:ascii="宋体" w:hAnsi="宋体" w:cs="宋体"/>
          <w:b/>
          <w:color w:val="auto"/>
          <w:sz w:val="32"/>
          <w:szCs w:val="28"/>
        </w:rPr>
        <w:t>投 标 函</w:t>
      </w:r>
    </w:p>
    <w:p w14:paraId="608F05B6">
      <w:pPr>
        <w:snapToGrid w:val="0"/>
        <w:spacing w:line="360" w:lineRule="auto"/>
        <w:rPr>
          <w:rFonts w:ascii="宋体" w:hAnsi="宋体" w:cs="宋体"/>
          <w:color w:val="auto"/>
          <w:sz w:val="24"/>
          <w:szCs w:val="20"/>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6D6D1493">
      <w:pPr>
        <w:snapToGrid w:val="0"/>
        <w:spacing w:line="360" w:lineRule="auto"/>
        <w:ind w:firstLine="480"/>
        <w:rPr>
          <w:rFonts w:ascii="宋体" w:hAnsi="宋体" w:cs="宋体"/>
          <w:color w:val="auto"/>
          <w:sz w:val="24"/>
          <w:szCs w:val="20"/>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项目的招标公告/投标邀请书</w:t>
      </w:r>
    </w:p>
    <w:p w14:paraId="3F8B09F1">
      <w:pPr>
        <w:snapToGrid w:val="0"/>
        <w:spacing w:line="360" w:lineRule="auto"/>
        <w:rPr>
          <w:rFonts w:ascii="宋体" w:hAnsi="宋体" w:cs="宋体"/>
          <w:color w:val="auto"/>
          <w:sz w:val="24"/>
          <w:szCs w:val="20"/>
        </w:rPr>
      </w:pP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），签字代表</w:t>
      </w:r>
      <w:r>
        <w:rPr>
          <w:rFonts w:hint="eastAsia" w:ascii="宋体" w:hAnsi="宋体" w:cs="宋体"/>
          <w:color w:val="auto"/>
          <w:sz w:val="24"/>
          <w:u w:val="single"/>
        </w:rPr>
        <w:t xml:space="preserve">         </w:t>
      </w:r>
      <w:r>
        <w:rPr>
          <w:rFonts w:hint="eastAsia" w:ascii="宋体" w:hAnsi="宋体" w:cs="宋体"/>
          <w:color w:val="auto"/>
          <w:sz w:val="24"/>
        </w:rPr>
        <w:t>（全名）经正式授权并代表投标人</w:t>
      </w:r>
      <w:r>
        <w:rPr>
          <w:rFonts w:hint="eastAsia" w:ascii="宋体" w:hAnsi="宋体" w:cs="宋体"/>
          <w:color w:val="auto"/>
          <w:sz w:val="24"/>
          <w:u w:val="single"/>
        </w:rPr>
        <w:t xml:space="preserve">       </w:t>
      </w:r>
      <w:r>
        <w:rPr>
          <w:rFonts w:hint="eastAsia" w:ascii="宋体" w:hAnsi="宋体" w:cs="宋体"/>
          <w:color w:val="auto"/>
          <w:sz w:val="24"/>
        </w:rPr>
        <w:t>（投标人名称）提交电子投标文件。</w:t>
      </w:r>
    </w:p>
    <w:p w14:paraId="083A60FA">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据此函，签字代表宣布同意如下：</w:t>
      </w:r>
    </w:p>
    <w:p w14:paraId="211F134A">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1.投标人已详细审查全部“招标文件”，包括修改文件（如有的话）以及全部参考资料和有关附件，已经了解我方对于招标文件、采购过程、采购结果有依法进行询问、质疑、投诉的权利及相关渠道和要求。</w:t>
      </w:r>
    </w:p>
    <w:p w14:paraId="4B8B633B">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2.投标人在投标之前已经与贵方进行了充分的沟通，完全理解并接受招标文件的各项规定和要求，对招标文件的合理性、合法性不再有异议。</w:t>
      </w:r>
    </w:p>
    <w:p w14:paraId="621337AF">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3.本投标有效期自开标日起 ______天。</w:t>
      </w:r>
    </w:p>
    <w:p w14:paraId="3BA9AAF6">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4.如中标，本投标文件至本项目合同履行完毕止均保持有效，本投标人将按“招标文件”及政府采购法律、法规的规定履行合同责任和义务。</w:t>
      </w:r>
    </w:p>
    <w:p w14:paraId="555A16B2">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5.投标人同意按照贵方要求提供与投标有关的一切数据或资料。</w:t>
      </w:r>
    </w:p>
    <w:p w14:paraId="56A3D112">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6.与本投标有关的一切正式往来信函请寄：</w:t>
      </w:r>
    </w:p>
    <w:p w14:paraId="5EF76786">
      <w:pPr>
        <w:snapToGrid w:val="0"/>
        <w:spacing w:line="360" w:lineRule="auto"/>
        <w:rPr>
          <w:rFonts w:ascii="宋体" w:hAnsi="宋体" w:cs="宋体"/>
          <w:color w:val="auto"/>
          <w:sz w:val="24"/>
          <w:szCs w:val="20"/>
        </w:rPr>
      </w:pPr>
      <w:r>
        <w:rPr>
          <w:rFonts w:hint="eastAsia" w:ascii="宋体" w:hAnsi="宋体" w:cs="宋体"/>
          <w:color w:val="auto"/>
          <w:sz w:val="24"/>
        </w:rPr>
        <w:t>地址：__________</w:t>
      </w:r>
      <w:r>
        <w:rPr>
          <w:rFonts w:hint="eastAsia" w:ascii="宋体" w:hAnsi="宋体" w:cs="宋体"/>
          <w:color w:val="auto"/>
          <w:sz w:val="24"/>
          <w:u w:val="single"/>
        </w:rPr>
        <w:t xml:space="preserve">        _</w:t>
      </w:r>
      <w:r>
        <w:rPr>
          <w:rFonts w:hint="eastAsia" w:ascii="宋体" w:hAnsi="宋体" w:cs="宋体"/>
          <w:color w:val="auto"/>
          <w:sz w:val="24"/>
        </w:rPr>
        <w:t>____邮编：__________   电话：______________</w:t>
      </w:r>
    </w:p>
    <w:p w14:paraId="7B4D74ED">
      <w:pPr>
        <w:snapToGrid w:val="0"/>
        <w:spacing w:line="360" w:lineRule="auto"/>
        <w:rPr>
          <w:rFonts w:ascii="宋体" w:hAnsi="宋体" w:cs="宋体"/>
          <w:color w:val="auto"/>
          <w:sz w:val="24"/>
          <w:szCs w:val="20"/>
        </w:rPr>
      </w:pPr>
      <w:r>
        <w:rPr>
          <w:rFonts w:hint="eastAsia" w:ascii="宋体" w:hAnsi="宋体" w:cs="宋体"/>
          <w:color w:val="auto"/>
          <w:sz w:val="24"/>
        </w:rPr>
        <w:t>传真：______________投标人代表姓名 ___________  职务：______</w:t>
      </w:r>
      <w:r>
        <w:rPr>
          <w:rFonts w:hint="eastAsia" w:ascii="宋体" w:hAnsi="宋体" w:cs="宋体"/>
          <w:color w:val="auto"/>
          <w:sz w:val="24"/>
          <w:u w:val="single"/>
        </w:rPr>
        <w:t xml:space="preserve"> </w:t>
      </w:r>
      <w:r>
        <w:rPr>
          <w:rFonts w:hint="eastAsia" w:ascii="宋体" w:hAnsi="宋体" w:cs="宋体"/>
          <w:color w:val="auto"/>
          <w:sz w:val="24"/>
        </w:rPr>
        <w:t>_______</w:t>
      </w:r>
    </w:p>
    <w:p w14:paraId="11B2AC71">
      <w:pPr>
        <w:snapToGrid w:val="0"/>
        <w:spacing w:line="360" w:lineRule="auto"/>
        <w:rPr>
          <w:rFonts w:ascii="宋体" w:hAnsi="宋体" w:cs="宋体"/>
          <w:color w:val="auto"/>
          <w:sz w:val="24"/>
        </w:rPr>
      </w:pPr>
    </w:p>
    <w:p w14:paraId="2CA5FDAC">
      <w:pPr>
        <w:snapToGrid w:val="0"/>
        <w:spacing w:line="360" w:lineRule="auto"/>
        <w:rPr>
          <w:rFonts w:ascii="宋体" w:hAnsi="宋体" w:cs="宋体"/>
          <w:color w:val="auto"/>
          <w:sz w:val="24"/>
        </w:rPr>
      </w:pPr>
    </w:p>
    <w:p w14:paraId="03F2351D">
      <w:pPr>
        <w:snapToGrid w:val="0"/>
        <w:spacing w:line="360" w:lineRule="auto"/>
        <w:rPr>
          <w:rFonts w:ascii="宋体" w:hAnsi="宋体" w:cs="宋体"/>
          <w:color w:val="auto"/>
          <w:sz w:val="24"/>
          <w:szCs w:val="20"/>
        </w:rPr>
      </w:pPr>
      <w:r>
        <w:rPr>
          <w:rFonts w:hint="eastAsia" w:ascii="宋体" w:hAnsi="宋体" w:cs="宋体"/>
          <w:color w:val="auto"/>
          <w:sz w:val="24"/>
        </w:rPr>
        <w:t>投标人名称(公章):___________________</w:t>
      </w:r>
    </w:p>
    <w:p w14:paraId="17F2C03B">
      <w:pPr>
        <w:snapToGrid w:val="0"/>
        <w:spacing w:line="360" w:lineRule="auto"/>
        <w:rPr>
          <w:rFonts w:ascii="宋体" w:hAnsi="宋体" w:cs="宋体"/>
          <w:color w:val="auto"/>
          <w:sz w:val="24"/>
        </w:rPr>
      </w:pPr>
      <w:r>
        <w:rPr>
          <w:rFonts w:hint="eastAsia" w:ascii="宋体" w:hAnsi="宋体" w:cs="宋体"/>
          <w:color w:val="auto"/>
          <w:sz w:val="24"/>
        </w:rPr>
        <w:t xml:space="preserve">委托代理人签字:___________ </w:t>
      </w:r>
    </w:p>
    <w:p w14:paraId="5ECF7231">
      <w:pPr>
        <w:snapToGrid w:val="0"/>
        <w:spacing w:line="360" w:lineRule="auto"/>
        <w:rPr>
          <w:rFonts w:ascii="宋体" w:hAnsi="宋体" w:cs="宋体"/>
          <w:color w:val="auto"/>
          <w:sz w:val="30"/>
          <w:szCs w:val="20"/>
        </w:rPr>
      </w:pPr>
      <w:r>
        <w:rPr>
          <w:rFonts w:hint="eastAsia" w:ascii="宋体" w:hAnsi="宋体" w:cs="宋体"/>
          <w:color w:val="auto"/>
          <w:sz w:val="24"/>
        </w:rPr>
        <w:t>日期:_____年___月___日</w:t>
      </w:r>
    </w:p>
    <w:p w14:paraId="52CEBA96">
      <w:pPr>
        <w:pStyle w:val="12"/>
        <w:spacing w:before="120" w:after="120"/>
        <w:jc w:val="center"/>
        <w:rPr>
          <w:b/>
          <w:bCs/>
          <w:color w:val="auto"/>
          <w:sz w:val="30"/>
          <w:szCs w:val="30"/>
        </w:rPr>
      </w:pPr>
    </w:p>
    <w:p w14:paraId="7535C674">
      <w:pPr>
        <w:pStyle w:val="12"/>
        <w:spacing w:before="120" w:after="120"/>
        <w:jc w:val="center"/>
        <w:rPr>
          <w:b/>
          <w:bCs/>
          <w:color w:val="auto"/>
          <w:sz w:val="30"/>
          <w:szCs w:val="30"/>
        </w:rPr>
      </w:pPr>
    </w:p>
    <w:p w14:paraId="25257999">
      <w:pPr>
        <w:pStyle w:val="12"/>
        <w:spacing w:before="120" w:after="120"/>
        <w:jc w:val="center"/>
        <w:rPr>
          <w:b/>
          <w:bCs/>
          <w:color w:val="auto"/>
          <w:sz w:val="30"/>
          <w:szCs w:val="30"/>
        </w:rPr>
      </w:pPr>
    </w:p>
    <w:p w14:paraId="028B6C12">
      <w:pPr>
        <w:pStyle w:val="12"/>
        <w:spacing w:before="120" w:after="120"/>
        <w:jc w:val="center"/>
        <w:rPr>
          <w:b/>
          <w:bCs/>
          <w:color w:val="auto"/>
          <w:sz w:val="30"/>
          <w:szCs w:val="30"/>
        </w:rPr>
      </w:pPr>
    </w:p>
    <w:p w14:paraId="707AE503">
      <w:pPr>
        <w:pStyle w:val="12"/>
        <w:spacing w:before="120" w:after="120"/>
        <w:jc w:val="center"/>
        <w:rPr>
          <w:b/>
          <w:bCs/>
          <w:color w:val="auto"/>
          <w:sz w:val="30"/>
          <w:szCs w:val="30"/>
        </w:rPr>
      </w:pPr>
    </w:p>
    <w:p w14:paraId="3CD80FDE">
      <w:pPr>
        <w:pageBreakBefore/>
        <w:spacing w:before="260" w:after="260" w:line="415" w:lineRule="auto"/>
        <w:outlineLvl w:val="1"/>
        <w:rPr>
          <w:rFonts w:ascii="宋体" w:hAnsi="宋体" w:cs="宋体"/>
          <w:b/>
          <w:color w:val="auto"/>
          <w:sz w:val="24"/>
          <w:szCs w:val="32"/>
        </w:rPr>
      </w:pPr>
      <w:r>
        <w:rPr>
          <w:rFonts w:hint="eastAsia" w:ascii="宋体" w:hAnsi="宋体" w:cs="宋体"/>
          <w:b/>
          <w:color w:val="auto"/>
          <w:sz w:val="24"/>
          <w:szCs w:val="32"/>
        </w:rPr>
        <w:t>附件</w:t>
      </w:r>
      <w:r>
        <w:rPr>
          <w:rFonts w:hint="eastAsia" w:ascii="宋体" w:hAnsi="宋体" w:cs="宋体"/>
          <w:b/>
          <w:color w:val="auto"/>
          <w:sz w:val="24"/>
          <w:szCs w:val="32"/>
          <w:lang w:eastAsia="zh-CN"/>
        </w:rPr>
        <w:t>十四</w:t>
      </w:r>
      <w:r>
        <w:rPr>
          <w:rFonts w:hint="eastAsia" w:ascii="宋体" w:hAnsi="宋体" w:cs="宋体"/>
          <w:b/>
          <w:color w:val="auto"/>
          <w:sz w:val="24"/>
          <w:szCs w:val="32"/>
        </w:rPr>
        <w:t>:开标一览表：</w:t>
      </w:r>
    </w:p>
    <w:p w14:paraId="001D5F9E">
      <w:pPr>
        <w:snapToGrid w:val="0"/>
        <w:spacing w:line="276" w:lineRule="auto"/>
        <w:jc w:val="center"/>
        <w:rPr>
          <w:b/>
          <w:color w:val="auto"/>
          <w:szCs w:val="21"/>
        </w:rPr>
      </w:pPr>
      <w:r>
        <w:rPr>
          <w:rFonts w:hint="eastAsia"/>
          <w:b/>
          <w:color w:val="auto"/>
        </w:rPr>
        <w:t>14</w:t>
      </w:r>
      <w:r>
        <w:rPr>
          <w:rFonts w:hAnsi="宋体"/>
          <w:b/>
          <w:color w:val="auto"/>
        </w:rPr>
        <w:t>、</w:t>
      </w:r>
      <w:r>
        <w:rPr>
          <w:rFonts w:hAnsi="宋体"/>
          <w:b/>
          <w:color w:val="auto"/>
          <w:szCs w:val="21"/>
        </w:rPr>
        <w:t>开标一览表</w:t>
      </w:r>
    </w:p>
    <w:p w14:paraId="02BA8266">
      <w:pPr>
        <w:pStyle w:val="62"/>
        <w:spacing w:line="360" w:lineRule="auto"/>
        <w:ind w:firstLine="240"/>
        <w:rPr>
          <w:rFonts w:ascii="Times New Roman" w:hAnsi="Times New Roman" w:eastAsia="宋体"/>
          <w:color w:val="auto"/>
          <w:sz w:val="21"/>
          <w:szCs w:val="21"/>
        </w:rPr>
      </w:pPr>
    </w:p>
    <w:p w14:paraId="5BAC349B">
      <w:pPr>
        <w:pStyle w:val="62"/>
        <w:spacing w:line="360" w:lineRule="auto"/>
        <w:ind w:firstLine="240"/>
        <w:rPr>
          <w:rFonts w:ascii="Times New Roman" w:hAnsi="宋体" w:eastAsia="宋体"/>
          <w:color w:val="auto"/>
          <w:sz w:val="21"/>
          <w:szCs w:val="21"/>
        </w:rPr>
      </w:pPr>
      <w:r>
        <w:rPr>
          <w:rFonts w:ascii="Times New Roman" w:hAnsi="宋体" w:eastAsia="宋体"/>
          <w:color w:val="auto"/>
          <w:sz w:val="21"/>
          <w:szCs w:val="21"/>
        </w:rPr>
        <w:t>采购编号：</w:t>
      </w:r>
    </w:p>
    <w:p w14:paraId="55CB5311">
      <w:pPr>
        <w:pStyle w:val="62"/>
        <w:spacing w:line="360" w:lineRule="auto"/>
        <w:ind w:firstLine="240"/>
        <w:rPr>
          <w:rFonts w:ascii="Times New Roman" w:hAnsi="宋体" w:eastAsia="宋体"/>
          <w:color w:val="auto"/>
          <w:sz w:val="21"/>
          <w:szCs w:val="21"/>
        </w:rPr>
      </w:pPr>
      <w:r>
        <w:rPr>
          <w:rFonts w:ascii="Times New Roman" w:hAnsi="宋体" w:eastAsia="宋体"/>
          <w:color w:val="auto"/>
          <w:sz w:val="21"/>
          <w:szCs w:val="21"/>
        </w:rPr>
        <w:t xml:space="preserve">项目名称：        </w:t>
      </w:r>
    </w:p>
    <w:p w14:paraId="27881FAC">
      <w:pPr>
        <w:pStyle w:val="62"/>
        <w:spacing w:line="360" w:lineRule="auto"/>
        <w:ind w:firstLine="240"/>
        <w:rPr>
          <w:rFonts w:hint="default" w:ascii="Times New Roman" w:hAnsi="宋体" w:eastAsia="宋体"/>
          <w:color w:val="auto"/>
          <w:sz w:val="21"/>
          <w:szCs w:val="21"/>
          <w:lang w:val="en-US" w:eastAsia="zh-CN"/>
        </w:rPr>
      </w:pPr>
      <w:r>
        <w:rPr>
          <w:rFonts w:ascii="Times New Roman" w:hAnsi="宋体" w:eastAsia="宋体"/>
          <w:color w:val="auto"/>
          <w:sz w:val="21"/>
          <w:szCs w:val="21"/>
        </w:rPr>
        <w:t xml:space="preserve">供应商名称：   </w:t>
      </w:r>
      <w:r>
        <w:rPr>
          <w:rFonts w:hint="eastAsia" w:ascii="Times New Roman" w:hAnsi="宋体" w:eastAsia="宋体"/>
          <w:color w:val="auto"/>
          <w:sz w:val="21"/>
          <w:szCs w:val="21"/>
          <w:lang w:val="en-US" w:eastAsia="zh-CN"/>
        </w:rPr>
        <w:t xml:space="preserve">                                                             </w:t>
      </w:r>
    </w:p>
    <w:tbl>
      <w:tblPr>
        <w:tblStyle w:val="24"/>
        <w:tblW w:w="9854" w:type="dxa"/>
        <w:jc w:val="center"/>
        <w:tblLayout w:type="fixed"/>
        <w:tblCellMar>
          <w:top w:w="0" w:type="dxa"/>
          <w:left w:w="108" w:type="dxa"/>
          <w:bottom w:w="0" w:type="dxa"/>
          <w:right w:w="108" w:type="dxa"/>
        </w:tblCellMar>
      </w:tblPr>
      <w:tblGrid>
        <w:gridCol w:w="1502"/>
        <w:gridCol w:w="3138"/>
        <w:gridCol w:w="2607"/>
        <w:gridCol w:w="2607"/>
      </w:tblGrid>
      <w:tr w14:paraId="200980BE">
        <w:tblPrEx>
          <w:tblCellMar>
            <w:top w:w="0" w:type="dxa"/>
            <w:left w:w="108" w:type="dxa"/>
            <w:bottom w:w="0" w:type="dxa"/>
            <w:right w:w="108" w:type="dxa"/>
          </w:tblCellMar>
        </w:tblPrEx>
        <w:trPr>
          <w:trHeight w:val="564" w:hRule="atLeast"/>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61BA3759">
            <w:pPr>
              <w:pStyle w:val="62"/>
              <w:spacing w:line="360" w:lineRule="auto"/>
              <w:jc w:val="center"/>
              <w:rPr>
                <w:rFonts w:ascii="Times New Roman" w:hAnsi="Times New Roman" w:eastAsia="宋体"/>
                <w:color w:val="auto"/>
                <w:sz w:val="21"/>
                <w:szCs w:val="21"/>
                <w:u w:val="single"/>
              </w:rPr>
            </w:pPr>
            <w:r>
              <w:rPr>
                <w:rFonts w:ascii="Times New Roman" w:hAnsi="宋体" w:eastAsia="宋体"/>
                <w:color w:val="auto"/>
                <w:sz w:val="21"/>
                <w:szCs w:val="21"/>
                <w:u w:val="single"/>
              </w:rPr>
              <w:t>序号</w:t>
            </w:r>
          </w:p>
        </w:tc>
        <w:tc>
          <w:tcPr>
            <w:tcW w:w="3138" w:type="dxa"/>
            <w:tcBorders>
              <w:top w:val="single" w:color="auto" w:sz="4" w:space="0"/>
              <w:left w:val="single" w:color="auto" w:sz="4" w:space="0"/>
              <w:bottom w:val="single" w:color="auto" w:sz="4" w:space="0"/>
              <w:right w:val="single" w:color="auto" w:sz="4" w:space="0"/>
            </w:tcBorders>
            <w:noWrap w:val="0"/>
            <w:vAlign w:val="center"/>
          </w:tcPr>
          <w:p w14:paraId="5FFCBB97">
            <w:pPr>
              <w:pStyle w:val="62"/>
              <w:spacing w:line="360" w:lineRule="auto"/>
              <w:jc w:val="center"/>
              <w:rPr>
                <w:rFonts w:hint="eastAsia" w:ascii="Times New Roman" w:hAnsi="Times New Roman" w:eastAsia="宋体"/>
                <w:color w:val="auto"/>
                <w:sz w:val="21"/>
                <w:szCs w:val="21"/>
                <w:lang w:eastAsia="zh-CN"/>
              </w:rPr>
            </w:pPr>
            <w:r>
              <w:rPr>
                <w:rFonts w:hint="eastAsia" w:ascii="Times New Roman" w:hAnsi="宋体" w:eastAsia="宋体"/>
                <w:color w:val="auto"/>
                <w:sz w:val="21"/>
                <w:szCs w:val="21"/>
                <w:lang w:eastAsia="zh-CN"/>
              </w:rPr>
              <w:t>采购内容</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1EC210A0">
            <w:pPr>
              <w:pStyle w:val="62"/>
              <w:spacing w:line="360" w:lineRule="auto"/>
              <w:jc w:val="center"/>
              <w:rPr>
                <w:rFonts w:ascii="Times New Roman" w:hAnsi="Times New Roman" w:eastAsia="宋体"/>
                <w:color w:val="auto"/>
                <w:sz w:val="21"/>
                <w:szCs w:val="21"/>
              </w:rPr>
            </w:pPr>
            <w:r>
              <w:rPr>
                <w:rFonts w:hint="eastAsia" w:ascii="Times New Roman" w:hAnsi="宋体" w:eastAsia="宋体"/>
                <w:color w:val="auto"/>
                <w:sz w:val="21"/>
                <w:szCs w:val="21"/>
                <w:highlight w:val="none"/>
                <w:lang w:val="en-US" w:eastAsia="zh-CN"/>
              </w:rPr>
              <w:t>最高单价限价</w:t>
            </w:r>
            <w:r>
              <w:rPr>
                <w:rFonts w:ascii="Times New Roman" w:hAnsi="宋体" w:eastAsia="宋体"/>
                <w:color w:val="auto"/>
                <w:sz w:val="21"/>
                <w:szCs w:val="21"/>
                <w:highlight w:val="none"/>
              </w:rPr>
              <w:t>（元</w:t>
            </w:r>
            <w:r>
              <w:rPr>
                <w:rFonts w:ascii="Times New Roman" w:hAnsi="宋体" w:eastAsia="宋体"/>
                <w:color w:val="auto"/>
                <w:sz w:val="21"/>
                <w:szCs w:val="21"/>
              </w:rPr>
              <w:t>/吨）</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2546870D">
            <w:pPr>
              <w:pStyle w:val="62"/>
              <w:spacing w:line="360" w:lineRule="auto"/>
              <w:jc w:val="center"/>
              <w:rPr>
                <w:rFonts w:hint="default" w:ascii="Times New Roman" w:hAnsi="Times New Roman" w:eastAsia="宋体"/>
                <w:color w:val="auto"/>
                <w:sz w:val="21"/>
                <w:szCs w:val="21"/>
                <w:u w:val="single"/>
                <w:lang w:val="en-US" w:eastAsia="zh-CN"/>
              </w:rPr>
            </w:pPr>
            <w:r>
              <w:rPr>
                <w:rFonts w:hint="default" w:ascii="Times New Roman" w:hAnsi="Times New Roman" w:eastAsia="宋体"/>
                <w:color w:val="auto"/>
                <w:sz w:val="21"/>
                <w:szCs w:val="21"/>
                <w:u w:val="none"/>
                <w:lang w:val="en-US" w:eastAsia="zh-CN"/>
              </w:rPr>
              <w:t>投标单价报价（元/吨）</w:t>
            </w:r>
          </w:p>
        </w:tc>
      </w:tr>
      <w:tr w14:paraId="504D3E16">
        <w:tblPrEx>
          <w:tblCellMar>
            <w:top w:w="0" w:type="dxa"/>
            <w:left w:w="108" w:type="dxa"/>
            <w:bottom w:w="0" w:type="dxa"/>
            <w:right w:w="108" w:type="dxa"/>
          </w:tblCellMar>
        </w:tblPrEx>
        <w:trPr>
          <w:trHeight w:val="1419" w:hRule="atLeast"/>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46B75B80">
            <w:pPr>
              <w:jc w:val="center"/>
              <w:rPr>
                <w:rFonts w:hint="eastAsia" w:hAnsi="宋体"/>
                <w:color w:val="auto"/>
                <w:szCs w:val="21"/>
              </w:rPr>
            </w:pPr>
            <w:r>
              <w:rPr>
                <w:rFonts w:hint="eastAsia" w:hAnsi="宋体"/>
                <w:color w:val="auto"/>
                <w:szCs w:val="21"/>
              </w:rPr>
              <w:t>一</w:t>
            </w:r>
          </w:p>
        </w:tc>
        <w:tc>
          <w:tcPr>
            <w:tcW w:w="3138" w:type="dxa"/>
            <w:tcBorders>
              <w:top w:val="single" w:color="auto" w:sz="4" w:space="0"/>
              <w:left w:val="single" w:color="auto" w:sz="4" w:space="0"/>
              <w:bottom w:val="single" w:color="auto" w:sz="4" w:space="0"/>
              <w:right w:val="single" w:color="auto" w:sz="4" w:space="0"/>
            </w:tcBorders>
            <w:noWrap w:val="0"/>
            <w:vAlign w:val="center"/>
          </w:tcPr>
          <w:p w14:paraId="1F5ABA19">
            <w:pPr>
              <w:jc w:val="center"/>
              <w:rPr>
                <w:rFonts w:hint="eastAsia" w:hAnsi="宋体" w:eastAsia="宋体"/>
                <w:color w:val="auto"/>
                <w:szCs w:val="21"/>
                <w:lang w:eastAsia="zh-CN"/>
              </w:rPr>
            </w:pPr>
            <w:r>
              <w:rPr>
                <w:rFonts w:hint="eastAsia" w:hAnsi="宋体"/>
                <w:color w:val="auto"/>
                <w:szCs w:val="21"/>
                <w:lang w:eastAsia="zh-CN"/>
              </w:rPr>
              <w:t>东阳市画水镇2024-2025年度枯死松树清理项目</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4681F4B7">
            <w:pPr>
              <w:jc w:val="center"/>
              <w:rPr>
                <w:rFonts w:hint="eastAsia" w:hAnsi="宋体"/>
                <w:color w:val="auto"/>
                <w:szCs w:val="21"/>
              </w:rPr>
            </w:pPr>
            <w:r>
              <w:rPr>
                <w:rFonts w:hint="eastAsia" w:hAnsi="宋体"/>
                <w:color w:val="auto"/>
                <w:szCs w:val="21"/>
                <w:u w:val="none"/>
                <w:lang w:val="en-US" w:eastAsia="zh-CN"/>
              </w:rPr>
              <w:t xml:space="preserve">    1000  </w:t>
            </w:r>
          </w:p>
        </w:tc>
        <w:tc>
          <w:tcPr>
            <w:tcW w:w="2607" w:type="dxa"/>
            <w:tcBorders>
              <w:top w:val="single" w:color="auto" w:sz="4" w:space="0"/>
              <w:left w:val="single" w:color="auto" w:sz="4" w:space="0"/>
              <w:bottom w:val="single" w:color="auto" w:sz="4" w:space="0"/>
              <w:right w:val="single" w:color="auto" w:sz="4" w:space="0"/>
            </w:tcBorders>
            <w:noWrap w:val="0"/>
            <w:vAlign w:val="center"/>
          </w:tcPr>
          <w:p w14:paraId="7977B41E">
            <w:pPr>
              <w:jc w:val="center"/>
              <w:rPr>
                <w:rFonts w:hint="eastAsia" w:hAnsi="宋体" w:eastAsia="宋体"/>
                <w:color w:val="auto"/>
                <w:szCs w:val="21"/>
                <w:lang w:eastAsia="zh-CN"/>
              </w:rPr>
            </w:pPr>
            <w:r>
              <w:rPr>
                <w:rFonts w:hint="eastAsia" w:hAnsi="宋体"/>
                <w:color w:val="auto"/>
                <w:szCs w:val="21"/>
                <w:lang w:val="en-US" w:eastAsia="zh-CN"/>
              </w:rPr>
              <w:t xml:space="preserve"> </w:t>
            </w:r>
          </w:p>
        </w:tc>
      </w:tr>
      <w:tr w14:paraId="683D6CA9">
        <w:tblPrEx>
          <w:tblCellMar>
            <w:top w:w="0" w:type="dxa"/>
            <w:left w:w="108" w:type="dxa"/>
            <w:bottom w:w="0" w:type="dxa"/>
            <w:right w:w="108" w:type="dxa"/>
          </w:tblCellMar>
        </w:tblPrEx>
        <w:trPr>
          <w:trHeight w:val="959" w:hRule="atLeast"/>
          <w:jc w:val="center"/>
        </w:trPr>
        <w:tc>
          <w:tcPr>
            <w:tcW w:w="9854" w:type="dxa"/>
            <w:gridSpan w:val="4"/>
            <w:tcBorders>
              <w:top w:val="single" w:color="auto" w:sz="4" w:space="0"/>
              <w:left w:val="single" w:color="auto" w:sz="4" w:space="0"/>
              <w:bottom w:val="single" w:color="auto" w:sz="4" w:space="0"/>
              <w:right w:val="single" w:color="auto" w:sz="4" w:space="0"/>
            </w:tcBorders>
            <w:noWrap w:val="0"/>
            <w:vAlign w:val="center"/>
          </w:tcPr>
          <w:p w14:paraId="35D7C481">
            <w:pPr>
              <w:pStyle w:val="62"/>
              <w:jc w:val="both"/>
              <w:rPr>
                <w:rFonts w:ascii="Times New Roman" w:hAnsi="宋体" w:eastAsia="宋体"/>
                <w:color w:val="auto"/>
                <w:sz w:val="21"/>
                <w:szCs w:val="21"/>
                <w:u w:val="single"/>
              </w:rPr>
            </w:pPr>
            <w:r>
              <w:rPr>
                <w:rFonts w:hint="eastAsia" w:ascii="Times New Roman" w:hAnsi="宋体" w:eastAsia="宋体"/>
                <w:color w:val="auto"/>
                <w:sz w:val="21"/>
                <w:szCs w:val="21"/>
                <w:u w:val="single"/>
              </w:rPr>
              <w:t xml:space="preserve">投标单价报价大写（人民币）：                            小写：                   </w:t>
            </w:r>
          </w:p>
        </w:tc>
      </w:tr>
    </w:tbl>
    <w:p w14:paraId="398A9622">
      <w:pPr>
        <w:pStyle w:val="62"/>
        <w:spacing w:line="360" w:lineRule="auto"/>
        <w:ind w:firstLine="240"/>
        <w:rPr>
          <w:rFonts w:ascii="Times New Roman" w:hAnsi="宋体" w:eastAsia="宋体"/>
          <w:b/>
          <w:color w:val="auto"/>
          <w:sz w:val="21"/>
          <w:szCs w:val="21"/>
        </w:rPr>
      </w:pPr>
    </w:p>
    <w:p w14:paraId="1EB95FCB">
      <w:pPr>
        <w:pStyle w:val="62"/>
        <w:spacing w:line="360" w:lineRule="auto"/>
        <w:ind w:firstLine="240"/>
        <w:rPr>
          <w:rFonts w:ascii="Times New Roman" w:hAnsi="宋体" w:eastAsia="宋体"/>
          <w:b/>
          <w:color w:val="auto"/>
          <w:sz w:val="21"/>
          <w:szCs w:val="21"/>
        </w:rPr>
      </w:pPr>
      <w:r>
        <w:rPr>
          <w:rFonts w:ascii="Times New Roman" w:hAnsi="宋体" w:eastAsia="宋体"/>
          <w:b/>
          <w:color w:val="auto"/>
          <w:sz w:val="21"/>
          <w:szCs w:val="21"/>
        </w:rPr>
        <w:t>注：</w:t>
      </w:r>
    </w:p>
    <w:p w14:paraId="25A4295C">
      <w:pPr>
        <w:pStyle w:val="62"/>
        <w:spacing w:line="360" w:lineRule="auto"/>
        <w:ind w:firstLine="240"/>
        <w:rPr>
          <w:rFonts w:ascii="Times New Roman" w:hAnsi="宋体" w:eastAsia="宋体"/>
          <w:color w:val="auto"/>
          <w:sz w:val="21"/>
          <w:szCs w:val="21"/>
        </w:rPr>
      </w:pPr>
      <w:r>
        <w:rPr>
          <w:rFonts w:ascii="Times New Roman" w:hAnsi="宋体" w:eastAsia="宋体"/>
          <w:color w:val="auto"/>
          <w:sz w:val="21"/>
          <w:szCs w:val="21"/>
        </w:rPr>
        <w:t>1、报价一经涂改，应在涂改处加盖单位公章或者由法定代表人或授权委托人签字或盖章，否则其投标作无效标处理。</w:t>
      </w:r>
      <w:r>
        <w:rPr>
          <w:rFonts w:hint="eastAsia" w:ascii="Times New Roman" w:hAnsi="宋体" w:eastAsia="宋体"/>
          <w:color w:val="auto"/>
          <w:sz w:val="21"/>
          <w:szCs w:val="21"/>
        </w:rPr>
        <w:t>本表格式不允许修改，否则作无效标处理。</w:t>
      </w:r>
    </w:p>
    <w:p w14:paraId="0847E531">
      <w:pPr>
        <w:pStyle w:val="62"/>
        <w:spacing w:line="360" w:lineRule="auto"/>
        <w:ind w:firstLine="240"/>
        <w:rPr>
          <w:rFonts w:ascii="Times New Roman" w:hAnsi="宋体" w:eastAsia="宋体"/>
          <w:color w:val="auto"/>
          <w:sz w:val="21"/>
          <w:szCs w:val="21"/>
        </w:rPr>
      </w:pPr>
      <w:r>
        <w:rPr>
          <w:rFonts w:ascii="Times New Roman" w:hAnsi="宋体" w:eastAsia="宋体"/>
          <w:color w:val="auto"/>
          <w:sz w:val="21"/>
          <w:szCs w:val="21"/>
        </w:rPr>
        <w:t>2、</w:t>
      </w:r>
      <w:r>
        <w:rPr>
          <w:rFonts w:hint="eastAsia" w:ascii="Times New Roman" w:hAnsi="宋体" w:eastAsia="宋体"/>
          <w:color w:val="auto"/>
          <w:sz w:val="21"/>
          <w:szCs w:val="21"/>
        </w:rPr>
        <w:t>投标报价是履行合同的最终价格，本项目报价采用综合单价（除人工费用外，还应包括本次项目实施所需的设备及物资、运费、装卸费、税费、利润、采伐监管费、保险费、政策性文件规定及合同包含的所有风险、责任等全部费用。政策性文件规定及合同包含的所有风险、责任等各项应有费用均应考虑在内。结算时由成交单位开具正式发票。投标人在报价时应充分考虑各种风险，除合同条款规定的内容外，价格将不予调整。</w:t>
      </w:r>
    </w:p>
    <w:p w14:paraId="35C8BDF5">
      <w:pPr>
        <w:pStyle w:val="62"/>
        <w:spacing w:line="360" w:lineRule="auto"/>
        <w:ind w:firstLine="240"/>
        <w:rPr>
          <w:rFonts w:ascii="Times New Roman" w:hAnsi="宋体" w:eastAsia="宋体"/>
          <w:color w:val="auto"/>
          <w:sz w:val="21"/>
          <w:szCs w:val="21"/>
        </w:rPr>
      </w:pPr>
      <w:r>
        <w:rPr>
          <w:rFonts w:ascii="Times New Roman" w:hAnsi="宋体" w:eastAsia="宋体"/>
          <w:color w:val="auto"/>
          <w:sz w:val="21"/>
          <w:szCs w:val="21"/>
        </w:rPr>
        <w:t>3、最终结算资金=三个清理时段有效误差内两次过磅重量数值的低值（换算成吨）×三个清理时段对应单价（元/吨) ×合格率（按面积计算合格率）</w:t>
      </w:r>
    </w:p>
    <w:p w14:paraId="62EB01A2">
      <w:pPr>
        <w:pStyle w:val="62"/>
        <w:spacing w:line="360" w:lineRule="auto"/>
        <w:ind w:firstLine="240"/>
        <w:rPr>
          <w:rFonts w:hint="eastAsia" w:ascii="Times New Roman" w:hAnsi="宋体" w:eastAsia="宋体"/>
          <w:color w:val="auto"/>
          <w:sz w:val="21"/>
          <w:szCs w:val="21"/>
          <w:lang w:val="en-US" w:eastAsia="zh-CN"/>
        </w:rPr>
      </w:pPr>
      <w:r>
        <w:rPr>
          <w:rFonts w:hint="eastAsia" w:ascii="Times New Roman" w:hAnsi="宋体" w:eastAsia="宋体"/>
          <w:color w:val="auto"/>
          <w:sz w:val="21"/>
          <w:szCs w:val="21"/>
          <w:lang w:val="en-US" w:eastAsia="zh-CN"/>
        </w:rPr>
        <w:t>4、</w:t>
      </w:r>
      <w:r>
        <w:rPr>
          <w:rFonts w:hint="eastAsia" w:ascii="Times New Roman" w:hAnsi="宋体" w:eastAsia="宋体"/>
          <w:b/>
          <w:bCs/>
          <w:color w:val="auto"/>
          <w:sz w:val="21"/>
          <w:szCs w:val="21"/>
          <w:lang w:val="en-US" w:eastAsia="zh-CN"/>
        </w:rPr>
        <w:t>投标单价报价不得高于或等于最高限价，否则作无效标处理。</w:t>
      </w:r>
    </w:p>
    <w:p w14:paraId="0CB72D18">
      <w:pPr>
        <w:pStyle w:val="62"/>
        <w:spacing w:line="360" w:lineRule="auto"/>
        <w:ind w:left="3825"/>
        <w:rPr>
          <w:rFonts w:ascii="Times New Roman" w:hAnsi="Times New Roman" w:eastAsia="宋体"/>
          <w:color w:val="auto"/>
          <w:sz w:val="21"/>
          <w:szCs w:val="21"/>
        </w:rPr>
      </w:pPr>
    </w:p>
    <w:p w14:paraId="01D3FA65">
      <w:pPr>
        <w:pStyle w:val="62"/>
        <w:spacing w:line="360" w:lineRule="auto"/>
        <w:ind w:left="3825"/>
        <w:rPr>
          <w:rFonts w:ascii="Times New Roman" w:hAnsi="Times New Roman" w:eastAsia="宋体"/>
          <w:color w:val="auto"/>
          <w:sz w:val="21"/>
          <w:szCs w:val="21"/>
        </w:rPr>
      </w:pPr>
    </w:p>
    <w:p w14:paraId="5E4E0F20">
      <w:pPr>
        <w:pStyle w:val="62"/>
        <w:spacing w:line="360" w:lineRule="auto"/>
        <w:ind w:left="3825"/>
        <w:rPr>
          <w:rFonts w:ascii="Times New Roman" w:hAnsi="Times New Roman" w:eastAsia="宋体"/>
          <w:color w:val="auto"/>
          <w:sz w:val="21"/>
          <w:szCs w:val="21"/>
        </w:rPr>
      </w:pPr>
    </w:p>
    <w:p w14:paraId="0EA0854D">
      <w:pPr>
        <w:pStyle w:val="62"/>
        <w:spacing w:line="360" w:lineRule="auto"/>
        <w:ind w:left="3825"/>
        <w:rPr>
          <w:rFonts w:ascii="Times New Roman" w:hAnsi="Times New Roman" w:eastAsia="宋体"/>
          <w:color w:val="auto"/>
          <w:sz w:val="21"/>
          <w:szCs w:val="21"/>
        </w:rPr>
      </w:pPr>
    </w:p>
    <w:p w14:paraId="779292A1">
      <w:pPr>
        <w:pStyle w:val="62"/>
        <w:spacing w:line="276" w:lineRule="auto"/>
        <w:rPr>
          <w:rFonts w:ascii="Times New Roman" w:hAnsi="Times New Roman" w:eastAsia="宋体"/>
          <w:color w:val="auto"/>
          <w:sz w:val="21"/>
          <w:szCs w:val="21"/>
        </w:rPr>
      </w:pPr>
      <w:r>
        <w:rPr>
          <w:rFonts w:ascii="Times New Roman" w:hAnsi="宋体" w:eastAsia="宋体"/>
          <w:color w:val="auto"/>
          <w:sz w:val="21"/>
          <w:szCs w:val="21"/>
        </w:rPr>
        <w:t>投标方：（单位盖章）</w:t>
      </w:r>
    </w:p>
    <w:p w14:paraId="49D7B2C7">
      <w:pPr>
        <w:pStyle w:val="62"/>
        <w:spacing w:line="276" w:lineRule="auto"/>
        <w:rPr>
          <w:rFonts w:ascii="Times New Roman" w:hAnsi="Times New Roman" w:eastAsia="宋体"/>
          <w:color w:val="auto"/>
          <w:sz w:val="21"/>
          <w:szCs w:val="21"/>
        </w:rPr>
      </w:pPr>
      <w:r>
        <w:rPr>
          <w:rFonts w:ascii="Times New Roman" w:hAnsi="宋体" w:eastAsia="宋体"/>
          <w:color w:val="auto"/>
          <w:sz w:val="21"/>
          <w:szCs w:val="21"/>
        </w:rPr>
        <w:t>法定代表人或代理人：（签字或盖章）</w:t>
      </w:r>
    </w:p>
    <w:p w14:paraId="0FF1F74E">
      <w:pPr>
        <w:pStyle w:val="62"/>
        <w:spacing w:line="276" w:lineRule="auto"/>
        <w:rPr>
          <w:rFonts w:ascii="Times New Roman" w:hAnsi="Times New Roman" w:eastAsia="宋体"/>
          <w:color w:val="auto"/>
          <w:sz w:val="21"/>
          <w:szCs w:val="21"/>
        </w:rPr>
      </w:pPr>
      <w:r>
        <w:rPr>
          <w:rFonts w:ascii="Times New Roman" w:hAnsi="宋体" w:eastAsia="宋体"/>
          <w:color w:val="auto"/>
          <w:sz w:val="21"/>
          <w:szCs w:val="21"/>
        </w:rPr>
        <w:t>日期：</w:t>
      </w:r>
      <w:r>
        <w:rPr>
          <w:rFonts w:ascii="Times New Roman" w:hAnsi="Times New Roman" w:eastAsia="宋体"/>
          <w:color w:val="auto"/>
          <w:sz w:val="21"/>
          <w:szCs w:val="21"/>
        </w:rPr>
        <w:t xml:space="preserve">         </w:t>
      </w:r>
      <w:r>
        <w:rPr>
          <w:rFonts w:ascii="Times New Roman" w:hAnsi="宋体" w:eastAsia="宋体"/>
          <w:color w:val="auto"/>
          <w:sz w:val="21"/>
          <w:szCs w:val="21"/>
        </w:rPr>
        <w:t>年</w:t>
      </w:r>
      <w:r>
        <w:rPr>
          <w:rFonts w:ascii="Times New Roman" w:hAnsi="Times New Roman" w:eastAsia="宋体"/>
          <w:color w:val="auto"/>
          <w:sz w:val="21"/>
          <w:szCs w:val="21"/>
        </w:rPr>
        <w:t xml:space="preserve">     </w:t>
      </w:r>
      <w:r>
        <w:rPr>
          <w:rFonts w:ascii="Times New Roman" w:hAnsi="宋体" w:eastAsia="宋体"/>
          <w:color w:val="auto"/>
          <w:sz w:val="21"/>
          <w:szCs w:val="21"/>
        </w:rPr>
        <w:t>月</w:t>
      </w:r>
      <w:r>
        <w:rPr>
          <w:rFonts w:ascii="Times New Roman" w:hAnsi="Times New Roman" w:eastAsia="宋体"/>
          <w:color w:val="auto"/>
          <w:sz w:val="21"/>
          <w:szCs w:val="21"/>
        </w:rPr>
        <w:t xml:space="preserve">     </w:t>
      </w:r>
      <w:r>
        <w:rPr>
          <w:rFonts w:ascii="Times New Roman" w:hAnsi="宋体" w:eastAsia="宋体"/>
          <w:color w:val="auto"/>
          <w:sz w:val="21"/>
          <w:szCs w:val="21"/>
        </w:rPr>
        <w:t>日</w:t>
      </w:r>
    </w:p>
    <w:p w14:paraId="6C9289FB">
      <w:pPr>
        <w:spacing w:line="360" w:lineRule="auto"/>
        <w:jc w:val="center"/>
        <w:rPr>
          <w:b/>
          <w:bCs/>
          <w:color w:val="auto"/>
          <w:szCs w:val="28"/>
          <w:u w:val="single"/>
        </w:rPr>
      </w:pPr>
    </w:p>
    <w:p w14:paraId="2A63D56A">
      <w:pPr>
        <w:rPr>
          <w:rFonts w:ascii="宋体" w:hAnsi="宋体" w:cs="宋体"/>
          <w:b/>
          <w:bCs/>
          <w:color w:val="auto"/>
          <w:sz w:val="24"/>
        </w:rPr>
      </w:pPr>
    </w:p>
    <w:p w14:paraId="39ADBA8E">
      <w:pPr>
        <w:rPr>
          <w:rFonts w:ascii="宋体" w:hAnsi="宋体" w:cs="宋体"/>
          <w:b/>
          <w:bCs/>
          <w:color w:val="auto"/>
          <w:sz w:val="24"/>
        </w:rPr>
      </w:pPr>
    </w:p>
    <w:p w14:paraId="75A3CA74">
      <w:pPr>
        <w:pStyle w:val="2"/>
        <w:rPr>
          <w:rFonts w:ascii="宋体" w:hAnsi="宋体" w:cs="宋体"/>
          <w:b/>
          <w:bCs/>
          <w:color w:val="auto"/>
          <w:sz w:val="24"/>
        </w:rPr>
      </w:pPr>
    </w:p>
    <w:p w14:paraId="791BC228">
      <w:pPr>
        <w:pStyle w:val="2"/>
        <w:ind w:left="0" w:leftChars="0" w:firstLine="0" w:firstLineChars="0"/>
        <w:rPr>
          <w:rFonts w:ascii="宋体" w:hAnsi="宋体" w:cs="宋体"/>
          <w:b/>
          <w:bCs/>
          <w:color w:val="auto"/>
          <w:sz w:val="24"/>
        </w:rPr>
      </w:pPr>
    </w:p>
    <w:p w14:paraId="29186D8F">
      <w:pPr>
        <w:rPr>
          <w:rFonts w:ascii="宋体" w:hAnsi="宋体" w:cs="宋体"/>
          <w:color w:val="auto"/>
          <w:sz w:val="44"/>
          <w:szCs w:val="44"/>
        </w:rPr>
      </w:pPr>
      <w:r>
        <w:rPr>
          <w:rFonts w:hint="eastAsia" w:ascii="宋体" w:hAnsi="宋体" w:cs="宋体"/>
          <w:b/>
          <w:bCs/>
          <w:color w:val="auto"/>
          <w:sz w:val="24"/>
        </w:rPr>
        <w:t>附件</w:t>
      </w:r>
      <w:r>
        <w:rPr>
          <w:rFonts w:hint="eastAsia" w:ascii="宋体" w:hAnsi="宋体" w:cs="宋体"/>
          <w:b/>
          <w:bCs/>
          <w:color w:val="auto"/>
          <w:sz w:val="24"/>
          <w:lang w:eastAsia="zh-CN"/>
        </w:rPr>
        <w:t>十五</w:t>
      </w:r>
      <w:r>
        <w:rPr>
          <w:rFonts w:hint="eastAsia" w:ascii="宋体" w:hAnsi="宋体" w:cs="宋体"/>
          <w:b/>
          <w:bCs/>
          <w:color w:val="auto"/>
          <w:sz w:val="24"/>
        </w:rPr>
        <w:t>：中小企业声明函</w:t>
      </w:r>
    </w:p>
    <w:p w14:paraId="5F3C6E52">
      <w:pPr>
        <w:jc w:val="center"/>
        <w:rPr>
          <w:rFonts w:ascii="宋体" w:hAnsi="宋体" w:cs="宋体"/>
          <w:color w:val="auto"/>
          <w:sz w:val="44"/>
          <w:szCs w:val="44"/>
        </w:rPr>
      </w:pPr>
    </w:p>
    <w:p w14:paraId="6319BE8C">
      <w:pPr>
        <w:jc w:val="center"/>
        <w:rPr>
          <w:rFonts w:ascii="宋体" w:hAnsi="宋体" w:cs="宋体"/>
          <w:color w:val="auto"/>
          <w:sz w:val="30"/>
          <w:szCs w:val="30"/>
        </w:rPr>
      </w:pPr>
      <w:r>
        <w:rPr>
          <w:rFonts w:hint="eastAsia" w:ascii="宋体" w:hAnsi="宋体" w:cs="宋体"/>
          <w:color w:val="auto"/>
          <w:sz w:val="44"/>
          <w:szCs w:val="44"/>
        </w:rPr>
        <w:t>中小企业声明函（服务）</w:t>
      </w:r>
    </w:p>
    <w:p w14:paraId="34A91A1C">
      <w:pPr>
        <w:spacing w:line="588" w:lineRule="exact"/>
        <w:ind w:firstLine="720" w:firstLineChars="300"/>
        <w:rPr>
          <w:rFonts w:ascii="宋体" w:hAnsi="宋体"/>
          <w:color w:val="auto"/>
          <w:sz w:val="24"/>
        </w:rPr>
      </w:pPr>
      <w:r>
        <w:rPr>
          <w:rFonts w:hint="eastAsia" w:ascii="宋体" w:hAnsi="宋体"/>
          <w:color w:val="auto"/>
          <w:sz w:val="24"/>
        </w:rPr>
        <w:t>本公司（联合体）郑重声明，根据《政府采购促进中小企业发展管理办法》（财库﹝2020﹞46 号）的规定，本公司（联合体）参加</w:t>
      </w:r>
      <w:r>
        <w:rPr>
          <w:rFonts w:hint="eastAsia" w:ascii="宋体" w:hAnsi="宋体"/>
          <w:color w:val="auto"/>
          <w:sz w:val="24"/>
          <w:u w:val="single"/>
        </w:rPr>
        <w:t>（单位名称）</w:t>
      </w:r>
      <w:r>
        <w:rPr>
          <w:rFonts w:hint="eastAsia" w:ascii="宋体" w:hAnsi="宋体"/>
          <w:color w:val="auto"/>
          <w:sz w:val="24"/>
        </w:rPr>
        <w:t>的</w:t>
      </w:r>
      <w:r>
        <w:rPr>
          <w:rFonts w:hint="eastAsia" w:ascii="宋体" w:hAnsi="宋体"/>
          <w:color w:val="auto"/>
          <w:sz w:val="24"/>
          <w:u w:val="single"/>
        </w:rPr>
        <w:t>（项目名称）</w:t>
      </w:r>
      <w:r>
        <w:rPr>
          <w:rFonts w:hint="eastAsia" w:ascii="宋体" w:hAnsi="宋体"/>
          <w:color w:val="auto"/>
          <w:sz w:val="24"/>
        </w:rPr>
        <w:t>采购活动，服务全部由符合政策要求的中小企业制造。相关企业（含联合体中的中小企业、签订分包意向协议的中小企业） 的具体情况如下：</w:t>
      </w:r>
    </w:p>
    <w:p w14:paraId="224882BB">
      <w:pPr>
        <w:spacing w:line="588" w:lineRule="exact"/>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u w:val="single"/>
        </w:rPr>
        <w:t xml:space="preserve"> （标的名称） </w:t>
      </w:r>
      <w:r>
        <w:rPr>
          <w:rFonts w:hint="eastAsia" w:ascii="宋体" w:hAnsi="宋体"/>
          <w:color w:val="auto"/>
          <w:sz w:val="24"/>
        </w:rPr>
        <w:t xml:space="preserve">， 属 于 </w:t>
      </w:r>
      <w:r>
        <w:rPr>
          <w:rFonts w:hint="eastAsia" w:ascii="宋体" w:hAnsi="宋体"/>
          <w:color w:val="auto"/>
          <w:sz w:val="24"/>
          <w:u w:val="single"/>
        </w:rPr>
        <w:t xml:space="preserve">（采购文件中明确的所属行业） </w:t>
      </w:r>
      <w:r>
        <w:rPr>
          <w:rFonts w:hint="eastAsia" w:ascii="宋体" w:hAnsi="宋体"/>
          <w:color w:val="auto"/>
          <w:sz w:val="24"/>
        </w:rPr>
        <w:t>行业；承接企业为</w:t>
      </w:r>
      <w:r>
        <w:rPr>
          <w:rFonts w:hint="eastAsia" w:ascii="宋体" w:hAnsi="宋体"/>
          <w:color w:val="auto"/>
          <w:sz w:val="24"/>
          <w:u w:val="single"/>
        </w:rPr>
        <w:t>（企业名称）</w:t>
      </w:r>
      <w:r>
        <w:rPr>
          <w:rFonts w:hint="eastAsia" w:ascii="宋体" w:hAnsi="宋体"/>
          <w:color w:val="auto"/>
          <w:sz w:val="24"/>
        </w:rPr>
        <w:t xml:space="preserve">，从业人员 </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万元，资产总额为</w:t>
      </w:r>
      <w:r>
        <w:rPr>
          <w:rFonts w:hint="eastAsia" w:ascii="宋体" w:hAnsi="宋体"/>
          <w:color w:val="auto"/>
          <w:sz w:val="24"/>
          <w:u w:val="single"/>
        </w:rPr>
        <w:t xml:space="preserve">   </w:t>
      </w:r>
      <w:r>
        <w:rPr>
          <w:rFonts w:hint="eastAsia" w:ascii="宋体" w:hAnsi="宋体"/>
          <w:color w:val="auto"/>
          <w:sz w:val="24"/>
        </w:rPr>
        <w:t>万元，属于</w:t>
      </w:r>
      <w:r>
        <w:rPr>
          <w:rFonts w:hint="eastAsia" w:ascii="宋体" w:hAnsi="宋体"/>
          <w:color w:val="auto"/>
          <w:sz w:val="24"/>
          <w:u w:val="single"/>
        </w:rPr>
        <w:t>（中型企业、小型企业、微型企业）</w:t>
      </w:r>
      <w:r>
        <w:rPr>
          <w:rFonts w:hint="eastAsia" w:ascii="宋体" w:hAnsi="宋体"/>
          <w:color w:val="auto"/>
          <w:sz w:val="24"/>
        </w:rPr>
        <w:t>；</w:t>
      </w:r>
    </w:p>
    <w:p w14:paraId="5B5389C4">
      <w:pPr>
        <w:spacing w:line="588" w:lineRule="exact"/>
        <w:ind w:firstLine="480" w:firstLineChars="200"/>
        <w:rPr>
          <w:rFonts w:ascii="宋体" w:hAnsi="宋体"/>
          <w:color w:val="auto"/>
          <w:sz w:val="24"/>
        </w:rPr>
      </w:pPr>
      <w:r>
        <w:rPr>
          <w:rFonts w:hint="eastAsia" w:ascii="宋体" w:hAnsi="宋体"/>
          <w:color w:val="auto"/>
          <w:sz w:val="24"/>
        </w:rPr>
        <w:t>2.</w:t>
      </w:r>
      <w:r>
        <w:rPr>
          <w:rFonts w:hint="eastAsia" w:ascii="宋体" w:hAnsi="宋体"/>
          <w:color w:val="auto"/>
          <w:sz w:val="24"/>
          <w:u w:val="single"/>
        </w:rPr>
        <w:t xml:space="preserve"> （标的名称） </w:t>
      </w:r>
      <w:r>
        <w:rPr>
          <w:rFonts w:hint="eastAsia" w:ascii="宋体" w:hAnsi="宋体"/>
          <w:color w:val="auto"/>
          <w:sz w:val="24"/>
        </w:rPr>
        <w:t>， 属 于</w:t>
      </w:r>
      <w:r>
        <w:rPr>
          <w:rFonts w:hint="eastAsia" w:ascii="宋体" w:hAnsi="宋体"/>
          <w:color w:val="auto"/>
          <w:sz w:val="24"/>
          <w:u w:val="single"/>
        </w:rPr>
        <w:t xml:space="preserve"> （采购文件中明确的所属行业） </w:t>
      </w:r>
      <w:r>
        <w:rPr>
          <w:rFonts w:hint="eastAsia" w:ascii="宋体" w:hAnsi="宋体"/>
          <w:color w:val="auto"/>
          <w:sz w:val="24"/>
        </w:rPr>
        <w:t>行业；承接企业为（企业名称），从业人员</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人，营业收入为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万元，资产总额为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万元，属于</w:t>
      </w:r>
      <w:r>
        <w:rPr>
          <w:rFonts w:hint="eastAsia" w:ascii="宋体" w:hAnsi="宋体"/>
          <w:color w:val="auto"/>
          <w:sz w:val="24"/>
          <w:u w:val="single"/>
        </w:rPr>
        <w:t>（中型企业、小型企业、微型企业）</w:t>
      </w:r>
      <w:r>
        <w:rPr>
          <w:rFonts w:hint="eastAsia" w:ascii="宋体" w:hAnsi="宋体"/>
          <w:color w:val="auto"/>
          <w:sz w:val="24"/>
        </w:rPr>
        <w:t>；</w:t>
      </w:r>
    </w:p>
    <w:p w14:paraId="798BD40F">
      <w:pPr>
        <w:spacing w:line="588" w:lineRule="exact"/>
        <w:ind w:firstLine="480" w:firstLineChars="200"/>
        <w:rPr>
          <w:rFonts w:ascii="宋体" w:hAnsi="宋体"/>
          <w:color w:val="auto"/>
          <w:sz w:val="24"/>
        </w:rPr>
      </w:pPr>
      <w:r>
        <w:rPr>
          <w:rFonts w:hint="eastAsia" w:ascii="宋体" w:hAnsi="宋体"/>
          <w:color w:val="auto"/>
          <w:sz w:val="24"/>
        </w:rPr>
        <w:t>……</w:t>
      </w:r>
    </w:p>
    <w:p w14:paraId="4C10C735">
      <w:pPr>
        <w:spacing w:line="588" w:lineRule="exact"/>
        <w:ind w:firstLine="480" w:firstLineChars="200"/>
        <w:rPr>
          <w:rFonts w:ascii="宋体" w:hAnsi="宋体"/>
          <w:color w:val="auto"/>
          <w:sz w:val="24"/>
        </w:rPr>
      </w:pPr>
      <w:r>
        <w:rPr>
          <w:rFonts w:hint="eastAsia" w:ascii="宋体" w:hAnsi="宋体"/>
          <w:color w:val="auto"/>
          <w:sz w:val="24"/>
        </w:rPr>
        <w:t>以上企业，不属于大企业的分支机构，不存在控股股东为大企业的情形，也不存在与大企业的负责人为同一人的情形。</w:t>
      </w:r>
    </w:p>
    <w:p w14:paraId="21575D23">
      <w:pPr>
        <w:spacing w:line="588" w:lineRule="exact"/>
        <w:ind w:firstLine="480" w:firstLineChars="200"/>
        <w:rPr>
          <w:rFonts w:ascii="宋体" w:hAnsi="宋体"/>
          <w:color w:val="auto"/>
          <w:sz w:val="24"/>
        </w:rPr>
      </w:pPr>
      <w:r>
        <w:rPr>
          <w:rFonts w:hint="eastAsia" w:ascii="宋体" w:hAnsi="宋体"/>
          <w:color w:val="auto"/>
          <w:sz w:val="24"/>
        </w:rPr>
        <w:t>本企业对上述声明内容的真实性负责。如有虚假，将依法承担相应责任。</w:t>
      </w:r>
    </w:p>
    <w:p w14:paraId="0FE856A5">
      <w:pPr>
        <w:pStyle w:val="8"/>
        <w:spacing w:before="35" w:line="316" w:lineRule="auto"/>
        <w:ind w:left="4060" w:right="2166"/>
        <w:rPr>
          <w:rFonts w:ascii="宋体" w:hAnsi="宋体" w:cs="宋体"/>
          <w:color w:val="auto"/>
          <w:spacing w:val="-8"/>
          <w:w w:val="99"/>
          <w:sz w:val="24"/>
        </w:rPr>
      </w:pPr>
      <w:r>
        <w:rPr>
          <w:rFonts w:hint="eastAsia" w:ascii="宋体" w:hAnsi="宋体" w:cs="宋体"/>
          <w:color w:val="auto"/>
          <w:w w:val="99"/>
          <w:sz w:val="24"/>
        </w:rPr>
        <w:t>企业名称：</w:t>
      </w:r>
      <w:r>
        <w:rPr>
          <w:rFonts w:hint="eastAsia" w:ascii="宋体" w:hAnsi="宋体" w:cs="宋体"/>
          <w:color w:val="auto"/>
          <w:spacing w:val="2"/>
          <w:w w:val="99"/>
          <w:sz w:val="24"/>
        </w:rPr>
        <w:t>（</w:t>
      </w:r>
      <w:r>
        <w:rPr>
          <w:rFonts w:hint="eastAsia" w:ascii="宋体" w:hAnsi="宋体" w:cs="宋体"/>
          <w:color w:val="auto"/>
          <w:w w:val="99"/>
          <w:sz w:val="24"/>
        </w:rPr>
        <w:t>盖章</w:t>
      </w:r>
      <w:r>
        <w:rPr>
          <w:rFonts w:hint="eastAsia" w:ascii="宋体" w:hAnsi="宋体" w:cs="宋体"/>
          <w:color w:val="auto"/>
          <w:spacing w:val="-167"/>
          <w:w w:val="99"/>
          <w:sz w:val="24"/>
        </w:rPr>
        <w:t>）</w:t>
      </w:r>
    </w:p>
    <w:p w14:paraId="24AC2C44">
      <w:pPr>
        <w:pStyle w:val="8"/>
        <w:spacing w:before="35" w:line="316" w:lineRule="auto"/>
        <w:ind w:left="4060" w:right="2166"/>
        <w:rPr>
          <w:rFonts w:ascii="宋体" w:hAnsi="宋体" w:cs="宋体"/>
          <w:color w:val="auto"/>
          <w:sz w:val="24"/>
        </w:rPr>
      </w:pPr>
      <w:r>
        <w:rPr>
          <w:rFonts w:hint="eastAsia" w:ascii="宋体" w:hAnsi="宋体" w:cs="宋体"/>
          <w:color w:val="auto"/>
          <w:spacing w:val="24"/>
          <w:sz w:val="24"/>
        </w:rPr>
        <w:t>日期：</w:t>
      </w:r>
    </w:p>
    <w:p w14:paraId="1804E4CA">
      <w:pPr>
        <w:jc w:val="center"/>
        <w:rPr>
          <w:rFonts w:ascii="宋体" w:hAnsi="宋体"/>
          <w:b/>
          <w:color w:val="auto"/>
          <w:sz w:val="44"/>
        </w:rPr>
      </w:pPr>
    </w:p>
    <w:p w14:paraId="5CF84990">
      <w:pPr>
        <w:pStyle w:val="8"/>
        <w:rPr>
          <w:rFonts w:ascii="宋体" w:hAnsi="宋体" w:cs="宋体"/>
          <w:color w:val="auto"/>
          <w:szCs w:val="21"/>
        </w:rPr>
      </w:pPr>
      <w:r>
        <w:rPr>
          <w:rFonts w:hint="eastAsia" w:ascii="宋体" w:hAnsi="宋体" w:cs="宋体"/>
          <w:color w:val="auto"/>
          <w:szCs w:val="21"/>
        </w:rPr>
        <w:t>注：1、如投标人是小微企业的，则需提供中小企业声明函。</w:t>
      </w:r>
    </w:p>
    <w:p w14:paraId="51D669EB">
      <w:pPr>
        <w:spacing w:line="360" w:lineRule="auto"/>
        <w:rPr>
          <w:rFonts w:ascii="宋体" w:hAnsi="宋体" w:cs="宋体"/>
          <w:color w:val="auto"/>
          <w:szCs w:val="21"/>
        </w:rPr>
      </w:pPr>
      <w:r>
        <w:rPr>
          <w:rFonts w:hint="eastAsia" w:ascii="宋体" w:hAnsi="宋体" w:cs="宋体"/>
          <w:color w:val="auto"/>
          <w:szCs w:val="21"/>
        </w:rPr>
        <w:t>2、从业人员、营业收入、资产总额填报上一年度数据，无上一年度数据的新成立企业可不填报。</w:t>
      </w:r>
    </w:p>
    <w:p w14:paraId="2739AAEC">
      <w:pPr>
        <w:tabs>
          <w:tab w:val="left" w:pos="2472"/>
        </w:tabs>
        <w:snapToGrid w:val="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、供应商提供声明函内容不实的，属于提供虚假材料谋取中标、成交，依照《中华人民共和国政府采购法》等国家有关规定追究相应责任。</w:t>
      </w:r>
    </w:p>
    <w:p w14:paraId="5A20429E">
      <w:pPr>
        <w:pStyle w:val="4"/>
        <w:keepNext w:val="0"/>
        <w:keepLines w:val="0"/>
        <w:pageBreakBefore/>
        <w:spacing w:line="415" w:lineRule="auto"/>
        <w:rPr>
          <w:rFonts w:ascii="宋体" w:hAnsi="宋体" w:eastAsia="宋体" w:cs="宋体"/>
          <w:bCs w:val="0"/>
          <w:color w:val="auto"/>
          <w:sz w:val="24"/>
          <w:szCs w:val="24"/>
        </w:rPr>
      </w:pPr>
      <w:bookmarkStart w:id="91" w:name="_Toc14984"/>
      <w:bookmarkStart w:id="92" w:name="_Toc22786"/>
      <w:r>
        <w:rPr>
          <w:rFonts w:hint="eastAsia" w:ascii="宋体" w:hAnsi="宋体" w:eastAsia="宋体" w:cs="宋体"/>
          <w:bCs w:val="0"/>
          <w:color w:val="auto"/>
          <w:sz w:val="24"/>
          <w:szCs w:val="24"/>
        </w:rPr>
        <w:t>附件</w:t>
      </w:r>
      <w:r>
        <w:rPr>
          <w:rFonts w:hint="eastAsia" w:ascii="宋体" w:hAnsi="宋体" w:eastAsia="宋体" w:cs="宋体"/>
          <w:bCs w:val="0"/>
          <w:color w:val="auto"/>
          <w:sz w:val="24"/>
          <w:szCs w:val="24"/>
          <w:lang w:eastAsia="zh-CN"/>
        </w:rPr>
        <w:t>十六</w:t>
      </w:r>
      <w:r>
        <w:rPr>
          <w:rFonts w:hint="eastAsia" w:ascii="宋体" w:hAnsi="宋体" w:eastAsia="宋体" w:cs="宋体"/>
          <w:bCs w:val="0"/>
          <w:color w:val="auto"/>
          <w:sz w:val="24"/>
          <w:szCs w:val="24"/>
        </w:rPr>
        <w:t>：残疾人福利性单位声明函</w:t>
      </w:r>
      <w:bookmarkEnd w:id="91"/>
      <w:bookmarkEnd w:id="92"/>
    </w:p>
    <w:p w14:paraId="7A4450E0">
      <w:pPr>
        <w:pStyle w:val="5"/>
        <w:jc w:val="center"/>
        <w:rPr>
          <w:color w:val="auto"/>
        </w:rPr>
      </w:pPr>
      <w:r>
        <w:rPr>
          <w:rFonts w:hint="eastAsia"/>
          <w:color w:val="auto"/>
        </w:rPr>
        <w:t>残疾人福利性单位声明函</w:t>
      </w:r>
    </w:p>
    <w:p w14:paraId="7D897F30">
      <w:pPr>
        <w:spacing w:after="120" w:line="360" w:lineRule="auto"/>
        <w:ind w:right="960" w:firstLine="470" w:firstLineChars="196"/>
        <w:jc w:val="left"/>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w:t>
      </w:r>
      <w:r>
        <w:rPr>
          <w:rFonts w:hint="eastAsia" w:ascii="宋体" w:hAnsi="宋体" w:cs="宋体"/>
          <w:color w:val="auto"/>
          <w:sz w:val="24"/>
          <w:lang w:eastAsia="zh-CN"/>
        </w:rPr>
        <w:t>018</w:t>
      </w:r>
      <w:r>
        <w:rPr>
          <w:rFonts w:hint="eastAsia" w:ascii="宋体" w:hAnsi="宋体" w:cs="宋体"/>
          <w:color w:val="auto"/>
          <w:sz w:val="24"/>
        </w:rPr>
        <w:t>】141号）的规定，本单位为符合条件的残疾人福利性单位，且本单位参加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项目采购活动提供本单位制造的货物（由本单位承担工程/服务），或者提供其他残疾人福利性单位制造的货物（不包括使用非残疾人福利性单位注册商标的货物）。</w:t>
      </w:r>
    </w:p>
    <w:p w14:paraId="7327EC15">
      <w:pPr>
        <w:spacing w:after="120" w:line="360" w:lineRule="auto"/>
        <w:ind w:right="960" w:firstLine="470" w:firstLineChars="196"/>
        <w:jc w:val="left"/>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1F3611D">
      <w:pPr>
        <w:spacing w:after="120" w:line="360" w:lineRule="auto"/>
        <w:ind w:right="960" w:firstLine="3600" w:firstLineChars="1500"/>
        <w:jc w:val="left"/>
        <w:rPr>
          <w:rFonts w:ascii="宋体" w:hAnsi="宋体" w:cs="宋体"/>
          <w:color w:val="auto"/>
          <w:sz w:val="24"/>
        </w:rPr>
      </w:pPr>
    </w:p>
    <w:p w14:paraId="2F1A6A21">
      <w:pPr>
        <w:pStyle w:val="22"/>
        <w:ind w:firstLine="480"/>
        <w:rPr>
          <w:color w:val="auto"/>
          <w:sz w:val="24"/>
        </w:rPr>
      </w:pPr>
    </w:p>
    <w:p w14:paraId="64717AB5">
      <w:pPr>
        <w:spacing w:after="120" w:line="360" w:lineRule="auto"/>
        <w:ind w:right="960" w:firstLine="3600" w:firstLineChars="1500"/>
        <w:jc w:val="left"/>
        <w:rPr>
          <w:rFonts w:ascii="宋体" w:hAnsi="宋体" w:cs="宋体"/>
          <w:color w:val="auto"/>
          <w:sz w:val="24"/>
        </w:rPr>
      </w:pPr>
      <w:r>
        <w:rPr>
          <w:rFonts w:hint="eastAsia" w:ascii="宋体" w:hAnsi="宋体" w:cs="宋体"/>
          <w:color w:val="auto"/>
          <w:sz w:val="24"/>
        </w:rPr>
        <w:t>单位名称（盖章）:</w:t>
      </w:r>
    </w:p>
    <w:p w14:paraId="1FFD6944">
      <w:pPr>
        <w:spacing w:after="120" w:line="360" w:lineRule="auto"/>
        <w:ind w:right="960" w:firstLine="3600" w:firstLineChars="1500"/>
        <w:jc w:val="left"/>
        <w:rPr>
          <w:rFonts w:ascii="宋体" w:hAnsi="宋体" w:cs="宋体"/>
          <w:color w:val="auto"/>
          <w:sz w:val="24"/>
        </w:rPr>
      </w:pPr>
      <w:r>
        <w:rPr>
          <w:rFonts w:hint="eastAsia" w:ascii="宋体" w:hAnsi="宋体" w:cs="宋体"/>
          <w:color w:val="auto"/>
          <w:sz w:val="24"/>
        </w:rPr>
        <w:t xml:space="preserve">日期：        </w:t>
      </w:r>
    </w:p>
    <w:p w14:paraId="1C98EE0E">
      <w:pPr>
        <w:spacing w:after="120"/>
        <w:jc w:val="center"/>
        <w:rPr>
          <w:rFonts w:ascii="宋体" w:hAnsi="宋体" w:cs="宋体"/>
          <w:b/>
          <w:color w:val="auto"/>
          <w:sz w:val="24"/>
        </w:rPr>
      </w:pPr>
    </w:p>
    <w:p w14:paraId="52D2BC5F">
      <w:pPr>
        <w:numPr>
          <w:ilvl w:val="0"/>
          <w:numId w:val="7"/>
        </w:numPr>
        <w:tabs>
          <w:tab w:val="left" w:pos="420"/>
          <w:tab w:val="clear" w:pos="1244"/>
        </w:tabs>
        <w:spacing w:before="100" w:beforeAutospacing="1" w:after="100" w:afterAutospacing="1" w:line="432" w:lineRule="auto"/>
        <w:ind w:hanging="1244"/>
        <w:rPr>
          <w:rFonts w:ascii="宋体" w:hAnsi="宋体" w:cs="宋体"/>
          <w:color w:val="auto"/>
          <w:sz w:val="24"/>
        </w:rPr>
      </w:pPr>
      <w:r>
        <w:rPr>
          <w:rFonts w:hint="eastAsia" w:ascii="宋体" w:hAnsi="宋体"/>
          <w:b/>
          <w:color w:val="auto"/>
          <w:szCs w:val="21"/>
        </w:rPr>
        <w:t>残疾人福利性单位视同小型、微型企业 。</w:t>
      </w:r>
    </w:p>
    <w:p w14:paraId="1CBE709B">
      <w:pPr>
        <w:numPr>
          <w:ilvl w:val="0"/>
          <w:numId w:val="7"/>
        </w:numPr>
        <w:tabs>
          <w:tab w:val="left" w:pos="420"/>
          <w:tab w:val="clear" w:pos="1244"/>
        </w:tabs>
        <w:spacing w:before="100" w:beforeAutospacing="1" w:after="100" w:afterAutospacing="1" w:line="432" w:lineRule="auto"/>
        <w:ind w:hanging="1244"/>
        <w:rPr>
          <w:rFonts w:ascii="宋体" w:hAnsi="宋体" w:cs="宋体"/>
          <w:color w:val="auto"/>
          <w:sz w:val="24"/>
        </w:rPr>
      </w:pPr>
      <w:r>
        <w:rPr>
          <w:rFonts w:hint="eastAsia" w:ascii="宋体" w:hAnsi="宋体"/>
          <w:b/>
          <w:color w:val="auto"/>
          <w:szCs w:val="21"/>
        </w:rPr>
        <w:t>如中标人为残疾人福利性单位的，本声明函将随中标结果同时公告，接受社会监督。</w:t>
      </w:r>
    </w:p>
    <w:bookmarkEnd w:id="83"/>
    <w:p w14:paraId="7117512D">
      <w:pPr>
        <w:snapToGrid w:val="0"/>
        <w:spacing w:before="50"/>
        <w:ind w:firstLine="5280" w:firstLineChars="2200"/>
        <w:jc w:val="left"/>
        <w:rPr>
          <w:rFonts w:ascii="宋体" w:hAnsi="宋体"/>
          <w:color w:val="auto"/>
          <w:sz w:val="24"/>
        </w:rPr>
      </w:pPr>
      <w:r>
        <w:rPr>
          <w:rFonts w:hint="eastAsia" w:ascii="宋体" w:hAnsi="宋体"/>
          <w:color w:val="auto"/>
          <w:sz w:val="24"/>
        </w:rPr>
        <w:t xml:space="preserve"> </w:t>
      </w:r>
      <w:bookmarkStart w:id="93" w:name="_Toc496599002"/>
      <w:bookmarkStart w:id="94" w:name="_Toc17790"/>
      <w:bookmarkStart w:id="95" w:name="_Toc13278"/>
    </w:p>
    <w:p w14:paraId="032A5E16">
      <w:pPr>
        <w:snapToGrid w:val="0"/>
        <w:spacing w:before="50"/>
        <w:ind w:firstLine="5280" w:firstLineChars="2200"/>
        <w:jc w:val="left"/>
        <w:rPr>
          <w:rFonts w:ascii="宋体" w:hAnsi="宋体"/>
          <w:color w:val="auto"/>
          <w:sz w:val="24"/>
        </w:rPr>
      </w:pPr>
    </w:p>
    <w:p w14:paraId="086D2AED">
      <w:pPr>
        <w:snapToGrid w:val="0"/>
        <w:spacing w:before="50"/>
        <w:ind w:firstLine="5280" w:firstLineChars="2200"/>
        <w:jc w:val="left"/>
        <w:rPr>
          <w:rFonts w:ascii="宋体" w:hAnsi="宋体"/>
          <w:color w:val="auto"/>
          <w:sz w:val="24"/>
        </w:rPr>
      </w:pPr>
    </w:p>
    <w:p w14:paraId="559DBCB9">
      <w:pPr>
        <w:snapToGrid w:val="0"/>
        <w:spacing w:before="50"/>
        <w:ind w:firstLine="5280" w:firstLineChars="2200"/>
        <w:jc w:val="left"/>
        <w:rPr>
          <w:rFonts w:ascii="宋体" w:hAnsi="宋体"/>
          <w:color w:val="auto"/>
          <w:sz w:val="24"/>
        </w:rPr>
      </w:pPr>
    </w:p>
    <w:p w14:paraId="06959544">
      <w:pPr>
        <w:snapToGrid w:val="0"/>
        <w:spacing w:before="50"/>
        <w:ind w:firstLine="5280" w:firstLineChars="2200"/>
        <w:jc w:val="left"/>
        <w:rPr>
          <w:rFonts w:ascii="宋体" w:hAnsi="宋体"/>
          <w:color w:val="auto"/>
          <w:sz w:val="24"/>
        </w:rPr>
      </w:pPr>
    </w:p>
    <w:p w14:paraId="2309793F">
      <w:pPr>
        <w:snapToGrid w:val="0"/>
        <w:spacing w:before="50"/>
        <w:ind w:firstLine="5280" w:firstLineChars="2200"/>
        <w:jc w:val="left"/>
        <w:rPr>
          <w:rFonts w:ascii="宋体" w:hAnsi="宋体"/>
          <w:color w:val="auto"/>
          <w:sz w:val="24"/>
        </w:rPr>
      </w:pPr>
    </w:p>
    <w:p w14:paraId="49BF40F7">
      <w:pPr>
        <w:snapToGrid w:val="0"/>
        <w:spacing w:before="50"/>
        <w:ind w:firstLine="5280" w:firstLineChars="2200"/>
        <w:jc w:val="left"/>
        <w:rPr>
          <w:rFonts w:ascii="宋体" w:hAnsi="宋体"/>
          <w:color w:val="auto"/>
          <w:sz w:val="24"/>
        </w:rPr>
      </w:pPr>
    </w:p>
    <w:p w14:paraId="1ACD47A6">
      <w:pPr>
        <w:snapToGrid w:val="0"/>
        <w:spacing w:before="50"/>
        <w:ind w:firstLine="5280" w:firstLineChars="2200"/>
        <w:jc w:val="left"/>
        <w:rPr>
          <w:rFonts w:ascii="宋体" w:hAnsi="宋体"/>
          <w:color w:val="auto"/>
          <w:sz w:val="24"/>
        </w:rPr>
      </w:pPr>
    </w:p>
    <w:p w14:paraId="5032B490">
      <w:pPr>
        <w:snapToGrid w:val="0"/>
        <w:spacing w:before="50"/>
        <w:ind w:firstLine="5280" w:firstLineChars="2200"/>
        <w:jc w:val="left"/>
        <w:rPr>
          <w:rFonts w:ascii="宋体" w:hAnsi="宋体"/>
          <w:color w:val="auto"/>
          <w:sz w:val="24"/>
        </w:rPr>
      </w:pPr>
    </w:p>
    <w:p w14:paraId="4811D61C">
      <w:pPr>
        <w:snapToGrid w:val="0"/>
        <w:spacing w:before="50"/>
        <w:ind w:firstLine="5280" w:firstLineChars="2200"/>
        <w:jc w:val="left"/>
        <w:rPr>
          <w:rFonts w:ascii="宋体" w:hAnsi="宋体"/>
          <w:color w:val="auto"/>
          <w:sz w:val="24"/>
        </w:rPr>
      </w:pPr>
    </w:p>
    <w:p w14:paraId="1AC376A9">
      <w:pPr>
        <w:snapToGrid w:val="0"/>
        <w:spacing w:before="50"/>
        <w:ind w:firstLine="5280" w:firstLineChars="2200"/>
        <w:jc w:val="left"/>
        <w:rPr>
          <w:rFonts w:ascii="宋体" w:hAnsi="宋体"/>
          <w:color w:val="auto"/>
          <w:sz w:val="24"/>
        </w:rPr>
      </w:pPr>
    </w:p>
    <w:p w14:paraId="2766F1B3">
      <w:pPr>
        <w:snapToGrid w:val="0"/>
        <w:spacing w:before="50"/>
        <w:ind w:firstLine="5280" w:firstLineChars="2200"/>
        <w:jc w:val="left"/>
        <w:rPr>
          <w:rFonts w:ascii="宋体" w:hAnsi="宋体"/>
          <w:color w:val="auto"/>
          <w:sz w:val="24"/>
        </w:rPr>
      </w:pPr>
    </w:p>
    <w:p w14:paraId="2E51A894">
      <w:pPr>
        <w:snapToGrid w:val="0"/>
        <w:spacing w:before="50"/>
        <w:ind w:firstLine="5280" w:firstLineChars="2200"/>
        <w:jc w:val="left"/>
        <w:rPr>
          <w:rFonts w:ascii="宋体" w:hAnsi="宋体"/>
          <w:color w:val="auto"/>
          <w:sz w:val="24"/>
        </w:rPr>
      </w:pPr>
    </w:p>
    <w:p w14:paraId="17781390">
      <w:pPr>
        <w:snapToGrid w:val="0"/>
        <w:spacing w:before="50"/>
        <w:ind w:firstLine="5280" w:firstLineChars="2200"/>
        <w:jc w:val="left"/>
        <w:rPr>
          <w:rFonts w:ascii="宋体" w:hAnsi="宋体"/>
          <w:color w:val="auto"/>
          <w:sz w:val="24"/>
        </w:rPr>
      </w:pPr>
    </w:p>
    <w:p w14:paraId="28EAD42D">
      <w:pPr>
        <w:snapToGrid w:val="0"/>
        <w:spacing w:before="50"/>
        <w:ind w:firstLine="5280" w:firstLineChars="2200"/>
        <w:jc w:val="left"/>
        <w:rPr>
          <w:rFonts w:ascii="宋体" w:hAnsi="宋体"/>
          <w:color w:val="auto"/>
          <w:sz w:val="24"/>
        </w:rPr>
      </w:pPr>
    </w:p>
    <w:p w14:paraId="620725CB">
      <w:pPr>
        <w:snapToGrid w:val="0"/>
        <w:spacing w:before="50"/>
        <w:jc w:val="left"/>
        <w:rPr>
          <w:rFonts w:ascii="宋体" w:hAnsi="宋体" w:cs="宋体"/>
          <w:b/>
          <w:color w:val="auto"/>
          <w:sz w:val="24"/>
        </w:rPr>
      </w:pPr>
      <w:r>
        <w:rPr>
          <w:rFonts w:hint="eastAsia" w:ascii="宋体" w:hAnsi="宋体" w:cs="宋体"/>
          <w:b/>
          <w:color w:val="auto"/>
          <w:sz w:val="24"/>
        </w:rPr>
        <w:t>附件</w:t>
      </w:r>
      <w:r>
        <w:rPr>
          <w:rFonts w:hint="eastAsia" w:ascii="宋体" w:hAnsi="宋体" w:cs="宋体"/>
          <w:b/>
          <w:color w:val="auto"/>
          <w:sz w:val="24"/>
          <w:lang w:eastAsia="zh-CN"/>
        </w:rPr>
        <w:t>十七</w:t>
      </w:r>
      <w:r>
        <w:rPr>
          <w:rFonts w:hint="eastAsia" w:ascii="宋体" w:hAnsi="宋体" w:cs="宋体"/>
          <w:b/>
          <w:color w:val="auto"/>
          <w:sz w:val="24"/>
        </w:rPr>
        <w:t>：</w:t>
      </w:r>
      <w:bookmarkEnd w:id="93"/>
      <w:r>
        <w:rPr>
          <w:rFonts w:hint="eastAsia" w:ascii="宋体" w:hAnsi="宋体" w:cs="宋体"/>
          <w:b/>
          <w:color w:val="auto"/>
          <w:sz w:val="24"/>
        </w:rPr>
        <w:t>东阳市政府采购代理机构社会评价表</w:t>
      </w:r>
      <w:bookmarkEnd w:id="94"/>
      <w:bookmarkEnd w:id="95"/>
    </w:p>
    <w:p w14:paraId="1B45F885">
      <w:pPr>
        <w:jc w:val="center"/>
        <w:rPr>
          <w:rFonts w:ascii="宋体" w:hAnsi="宋体"/>
          <w:color w:val="auto"/>
          <w:sz w:val="44"/>
          <w:szCs w:val="44"/>
        </w:rPr>
      </w:pPr>
      <w:r>
        <w:rPr>
          <w:rFonts w:hint="eastAsia" w:ascii="宋体" w:hAnsi="宋体"/>
          <w:color w:val="auto"/>
          <w:sz w:val="44"/>
          <w:szCs w:val="44"/>
        </w:rPr>
        <w:t>东阳市政府采购代理机构社会评价表</w:t>
      </w:r>
    </w:p>
    <w:p w14:paraId="01EE6FB8">
      <w:pPr>
        <w:rPr>
          <w:rFonts w:ascii="宋体" w:hAnsi="宋体"/>
          <w:color w:val="auto"/>
          <w:sz w:val="28"/>
          <w:szCs w:val="28"/>
        </w:rPr>
      </w:pPr>
      <w:r>
        <w:rPr>
          <w:rFonts w:hint="eastAsia" w:ascii="宋体" w:hAnsi="宋体"/>
          <w:color w:val="auto"/>
          <w:sz w:val="28"/>
          <w:szCs w:val="28"/>
        </w:rPr>
        <w:t xml:space="preserve">代理机构名称： </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5630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272803E9">
            <w:pPr>
              <w:jc w:val="center"/>
              <w:rPr>
                <w:color w:val="auto"/>
                <w:sz w:val="24"/>
              </w:rPr>
            </w:pPr>
            <w:r>
              <w:rPr>
                <w:rFonts w:hint="eastAsia" w:ascii="宋体" w:hAnsi="宋体"/>
                <w:color w:val="auto"/>
                <w:sz w:val="24"/>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04B9EC8B">
            <w:pPr>
              <w:ind w:firstLine="480" w:firstLineChars="200"/>
              <w:jc w:val="center"/>
              <w:rPr>
                <w:color w:val="auto"/>
                <w:sz w:val="24"/>
              </w:rPr>
            </w:pPr>
            <w:r>
              <w:rPr>
                <w:rFonts w:hint="eastAsia" w:ascii="宋体" w:hAnsi="宋体"/>
                <w:color w:val="auto"/>
                <w:sz w:val="24"/>
              </w:rPr>
              <w:t>□采购单位</w:t>
            </w:r>
            <w:r>
              <w:rPr>
                <w:color w:val="auto"/>
                <w:sz w:val="24"/>
              </w:rPr>
              <w:t xml:space="preserve">      </w:t>
            </w:r>
            <w:r>
              <w:rPr>
                <w:rFonts w:hint="eastAsia" w:ascii="宋体" w:hAnsi="宋体"/>
                <w:color w:val="auto"/>
                <w:sz w:val="24"/>
              </w:rPr>
              <w:t>□供应商</w:t>
            </w:r>
            <w:r>
              <w:rPr>
                <w:color w:val="auto"/>
                <w:sz w:val="24"/>
              </w:rPr>
              <w:t xml:space="preserve">      </w:t>
            </w:r>
            <w:r>
              <w:rPr>
                <w:rFonts w:hint="eastAsia" w:ascii="宋体" w:hAnsi="宋体"/>
                <w:color w:val="auto"/>
                <w:sz w:val="24"/>
              </w:rPr>
              <w:t>□专家</w:t>
            </w:r>
            <w:r>
              <w:rPr>
                <w:color w:val="auto"/>
                <w:sz w:val="24"/>
              </w:rPr>
              <w:t xml:space="preserve">     </w:t>
            </w:r>
          </w:p>
        </w:tc>
      </w:tr>
      <w:tr w14:paraId="4285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5B8CDFBE">
            <w:pPr>
              <w:jc w:val="center"/>
              <w:rPr>
                <w:color w:val="auto"/>
                <w:sz w:val="24"/>
              </w:rPr>
            </w:pPr>
            <w:r>
              <w:rPr>
                <w:rFonts w:hint="eastAsia" w:ascii="宋体" w:hAnsi="宋体"/>
                <w:color w:val="auto"/>
                <w:sz w:val="24"/>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1FDDF372">
            <w:pPr>
              <w:jc w:val="center"/>
              <w:rPr>
                <w:color w:val="auto"/>
                <w:sz w:val="24"/>
              </w:rPr>
            </w:pPr>
          </w:p>
        </w:tc>
        <w:tc>
          <w:tcPr>
            <w:tcW w:w="792" w:type="dxa"/>
            <w:tcBorders>
              <w:top w:val="single" w:color="auto" w:sz="4" w:space="0"/>
              <w:left w:val="nil"/>
              <w:bottom w:val="single" w:color="auto" w:sz="4" w:space="0"/>
              <w:right w:val="single" w:color="auto" w:sz="4" w:space="0"/>
            </w:tcBorders>
            <w:vAlign w:val="center"/>
          </w:tcPr>
          <w:p w14:paraId="609518D1">
            <w:pPr>
              <w:jc w:val="center"/>
              <w:rPr>
                <w:color w:val="auto"/>
                <w:sz w:val="24"/>
              </w:rPr>
            </w:pPr>
            <w:r>
              <w:rPr>
                <w:rFonts w:hint="eastAsia" w:ascii="宋体" w:hAnsi="宋体"/>
                <w:color w:val="auto"/>
                <w:sz w:val="24"/>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6FA3E1A8">
            <w:pPr>
              <w:jc w:val="center"/>
              <w:rPr>
                <w:rFonts w:ascii="宋体" w:hAnsi="宋体"/>
                <w:color w:val="auto"/>
                <w:sz w:val="24"/>
              </w:rPr>
            </w:pPr>
          </w:p>
        </w:tc>
      </w:tr>
      <w:tr w14:paraId="0B14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16DC8405">
            <w:pPr>
              <w:jc w:val="center"/>
              <w:rPr>
                <w:color w:val="auto"/>
                <w:sz w:val="24"/>
              </w:rPr>
            </w:pPr>
            <w:r>
              <w:rPr>
                <w:rFonts w:hint="eastAsia" w:ascii="宋体" w:hAnsi="宋体"/>
                <w:color w:val="auto"/>
                <w:sz w:val="24"/>
              </w:rPr>
              <w:t>联系人</w:t>
            </w:r>
          </w:p>
        </w:tc>
        <w:tc>
          <w:tcPr>
            <w:tcW w:w="1470" w:type="dxa"/>
            <w:tcBorders>
              <w:top w:val="single" w:color="auto" w:sz="4" w:space="0"/>
              <w:left w:val="nil"/>
              <w:bottom w:val="single" w:color="auto" w:sz="4" w:space="0"/>
              <w:right w:val="single" w:color="auto" w:sz="4" w:space="0"/>
            </w:tcBorders>
            <w:vAlign w:val="center"/>
          </w:tcPr>
          <w:p w14:paraId="6F1E94B6">
            <w:pPr>
              <w:jc w:val="center"/>
              <w:rPr>
                <w:color w:val="auto"/>
                <w:sz w:val="24"/>
              </w:rPr>
            </w:pPr>
          </w:p>
        </w:tc>
        <w:tc>
          <w:tcPr>
            <w:tcW w:w="696" w:type="dxa"/>
            <w:tcBorders>
              <w:top w:val="single" w:color="auto" w:sz="4" w:space="0"/>
              <w:left w:val="nil"/>
              <w:bottom w:val="single" w:color="auto" w:sz="4" w:space="0"/>
              <w:right w:val="single" w:color="auto" w:sz="4" w:space="0"/>
            </w:tcBorders>
            <w:vAlign w:val="center"/>
          </w:tcPr>
          <w:p w14:paraId="3159D023">
            <w:pPr>
              <w:jc w:val="center"/>
              <w:rPr>
                <w:color w:val="auto"/>
                <w:sz w:val="24"/>
              </w:rPr>
            </w:pPr>
            <w:r>
              <w:rPr>
                <w:rFonts w:hint="eastAsia" w:ascii="宋体" w:hAnsi="宋体"/>
                <w:color w:val="auto"/>
                <w:sz w:val="24"/>
              </w:rPr>
              <w:t>电话</w:t>
            </w:r>
          </w:p>
        </w:tc>
        <w:tc>
          <w:tcPr>
            <w:tcW w:w="2100" w:type="dxa"/>
            <w:gridSpan w:val="2"/>
            <w:tcBorders>
              <w:top w:val="single" w:color="auto" w:sz="4" w:space="0"/>
              <w:left w:val="nil"/>
              <w:bottom w:val="single" w:color="auto" w:sz="4" w:space="0"/>
              <w:right w:val="single" w:color="auto" w:sz="4" w:space="0"/>
            </w:tcBorders>
            <w:vAlign w:val="center"/>
          </w:tcPr>
          <w:p w14:paraId="40435918">
            <w:pPr>
              <w:jc w:val="center"/>
              <w:rPr>
                <w:color w:val="auto"/>
                <w:sz w:val="24"/>
              </w:rPr>
            </w:pPr>
          </w:p>
        </w:tc>
        <w:tc>
          <w:tcPr>
            <w:tcW w:w="787" w:type="dxa"/>
            <w:tcBorders>
              <w:top w:val="single" w:color="auto" w:sz="4" w:space="0"/>
              <w:left w:val="nil"/>
              <w:bottom w:val="single" w:color="auto" w:sz="4" w:space="0"/>
              <w:right w:val="single" w:color="auto" w:sz="4" w:space="0"/>
            </w:tcBorders>
            <w:vAlign w:val="center"/>
          </w:tcPr>
          <w:p w14:paraId="786F5035">
            <w:pPr>
              <w:jc w:val="center"/>
              <w:rPr>
                <w:color w:val="auto"/>
                <w:sz w:val="24"/>
              </w:rPr>
            </w:pPr>
            <w:r>
              <w:rPr>
                <w:rFonts w:hint="eastAsia" w:ascii="宋体" w:hAnsi="宋体"/>
                <w:color w:val="auto"/>
                <w:sz w:val="24"/>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6094C518">
            <w:pPr>
              <w:jc w:val="center"/>
              <w:rPr>
                <w:color w:val="auto"/>
                <w:sz w:val="24"/>
              </w:rPr>
            </w:pPr>
          </w:p>
        </w:tc>
      </w:tr>
      <w:tr w14:paraId="570E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5427A5EE">
            <w:pPr>
              <w:jc w:val="center"/>
              <w:rPr>
                <w:color w:val="auto"/>
                <w:sz w:val="24"/>
              </w:rPr>
            </w:pPr>
            <w:r>
              <w:rPr>
                <w:rFonts w:hint="eastAsia" w:ascii="宋体" w:hAnsi="宋体"/>
                <w:color w:val="auto"/>
                <w:sz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511CCA11">
            <w:pPr>
              <w:spacing w:line="500" w:lineRule="exact"/>
              <w:jc w:val="center"/>
              <w:rPr>
                <w:color w:val="auto"/>
                <w:sz w:val="24"/>
              </w:rPr>
            </w:pPr>
            <w:r>
              <w:rPr>
                <w:rFonts w:hint="eastAsia" w:ascii="宋体" w:hAnsi="宋体"/>
                <w:color w:val="auto"/>
                <w:sz w:val="24"/>
              </w:rPr>
              <w:t>项目</w:t>
            </w:r>
          </w:p>
        </w:tc>
        <w:tc>
          <w:tcPr>
            <w:tcW w:w="4704" w:type="dxa"/>
            <w:gridSpan w:val="3"/>
            <w:tcBorders>
              <w:top w:val="single" w:color="auto" w:sz="4" w:space="0"/>
              <w:left w:val="nil"/>
              <w:bottom w:val="single" w:color="auto" w:sz="4" w:space="0"/>
              <w:right w:val="single" w:color="auto" w:sz="4" w:space="0"/>
            </w:tcBorders>
            <w:vAlign w:val="center"/>
          </w:tcPr>
          <w:p w14:paraId="75877450">
            <w:pPr>
              <w:spacing w:line="500" w:lineRule="exact"/>
              <w:jc w:val="center"/>
              <w:rPr>
                <w:color w:val="auto"/>
                <w:sz w:val="24"/>
              </w:rPr>
            </w:pPr>
            <w:r>
              <w:rPr>
                <w:rFonts w:hint="eastAsia" w:ascii="宋体" w:hAnsi="宋体"/>
                <w:color w:val="auto"/>
                <w:sz w:val="24"/>
              </w:rPr>
              <w:t>评价（请在分值范围内进行打分）</w:t>
            </w:r>
          </w:p>
        </w:tc>
      </w:tr>
      <w:tr w14:paraId="0A33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FFE2824">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2D7D42FC">
            <w:pPr>
              <w:rPr>
                <w:rFonts w:ascii="宋体" w:hAnsi="宋体"/>
                <w:color w:val="auto"/>
                <w:kern w:val="0"/>
                <w:sz w:val="24"/>
              </w:rPr>
            </w:pPr>
            <w:r>
              <w:rPr>
                <w:rFonts w:hint="eastAsia" w:ascii="宋体" w:hAnsi="宋体"/>
                <w:color w:val="auto"/>
                <w:sz w:val="24"/>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351250F6">
            <w:pPr>
              <w:spacing w:line="500" w:lineRule="exact"/>
              <w:jc w:val="center"/>
              <w:rPr>
                <w:color w:val="auto"/>
                <w:sz w:val="24"/>
              </w:rPr>
            </w:pPr>
          </w:p>
        </w:tc>
      </w:tr>
      <w:tr w14:paraId="1C80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0896253">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40D242F2">
            <w:pPr>
              <w:rPr>
                <w:rFonts w:ascii="宋体" w:hAnsi="宋体"/>
                <w:color w:val="auto"/>
                <w:kern w:val="0"/>
                <w:sz w:val="24"/>
              </w:rPr>
            </w:pPr>
            <w:r>
              <w:rPr>
                <w:rFonts w:hint="eastAsia" w:ascii="宋体" w:hAnsi="宋体"/>
                <w:color w:val="auto"/>
                <w:sz w:val="24"/>
              </w:rPr>
              <w:t>操作程序是否规范，采购行为、过程、结果是否公开、公平、公正，采购组织管理是否规范严谨（2分）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6010FBEC">
            <w:pPr>
              <w:spacing w:line="500" w:lineRule="exact"/>
              <w:jc w:val="center"/>
              <w:rPr>
                <w:color w:val="auto"/>
                <w:sz w:val="24"/>
              </w:rPr>
            </w:pPr>
          </w:p>
        </w:tc>
      </w:tr>
      <w:tr w14:paraId="4606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6957F48">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19CE51B9">
            <w:pPr>
              <w:rPr>
                <w:rFonts w:ascii="宋体" w:hAnsi="宋体"/>
                <w:color w:val="auto"/>
                <w:kern w:val="0"/>
                <w:sz w:val="24"/>
              </w:rPr>
            </w:pPr>
            <w:r>
              <w:rPr>
                <w:rFonts w:hint="eastAsia" w:ascii="宋体" w:hAnsi="宋体"/>
                <w:color w:val="auto"/>
                <w:sz w:val="24"/>
              </w:rPr>
              <w:t>是否及时组织采购，是否有承诺办事时间并能限时办结（2分）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41BE0ADC">
            <w:pPr>
              <w:spacing w:line="500" w:lineRule="exact"/>
              <w:jc w:val="center"/>
              <w:rPr>
                <w:color w:val="auto"/>
                <w:sz w:val="24"/>
              </w:rPr>
            </w:pPr>
          </w:p>
        </w:tc>
      </w:tr>
      <w:tr w14:paraId="1DEC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7BA808C">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53F5E2A2">
            <w:pPr>
              <w:rPr>
                <w:rFonts w:ascii="宋体" w:hAnsi="宋体"/>
                <w:color w:val="auto"/>
                <w:sz w:val="24"/>
              </w:rPr>
            </w:pPr>
            <w:r>
              <w:rPr>
                <w:rFonts w:hint="eastAsia" w:ascii="宋体" w:hAnsi="宋体"/>
                <w:color w:val="auto"/>
                <w:sz w:val="24"/>
              </w:rPr>
              <w:t>是否能积极</w:t>
            </w:r>
            <w:r>
              <w:rPr>
                <w:rFonts w:hint="eastAsia" w:ascii="宋体" w:hAnsi="宋体"/>
                <w:color w:val="auto"/>
                <w:kern w:val="0"/>
                <w:sz w:val="24"/>
              </w:rPr>
              <w:t>主动</w:t>
            </w:r>
            <w:r>
              <w:rPr>
                <w:rFonts w:hint="eastAsia" w:ascii="宋体" w:hAnsi="宋体"/>
                <w:color w:val="auto"/>
                <w:sz w:val="24"/>
              </w:rPr>
              <w:t>与当事人沟通</w:t>
            </w:r>
            <w:r>
              <w:rPr>
                <w:rFonts w:hint="eastAsia" w:ascii="宋体" w:hAnsi="宋体"/>
                <w:color w:val="auto"/>
                <w:kern w:val="0"/>
                <w:sz w:val="24"/>
              </w:rPr>
              <w:t>对接；对采购政策进行详细解读；</w:t>
            </w:r>
            <w:r>
              <w:rPr>
                <w:rFonts w:hint="eastAsia" w:ascii="宋体" w:hAnsi="宋体"/>
                <w:color w:val="auto"/>
                <w:sz w:val="24"/>
              </w:rPr>
              <w:t>咨询答复是否热情周到、耐心细致（2分）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62436F04">
            <w:pPr>
              <w:spacing w:line="500" w:lineRule="exact"/>
              <w:jc w:val="center"/>
              <w:rPr>
                <w:color w:val="auto"/>
                <w:sz w:val="24"/>
              </w:rPr>
            </w:pPr>
          </w:p>
        </w:tc>
      </w:tr>
      <w:tr w14:paraId="7990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A4624ED">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35DBDB6E">
            <w:pPr>
              <w:rPr>
                <w:rFonts w:ascii="宋体" w:hAnsi="宋体"/>
                <w:color w:val="auto"/>
                <w:sz w:val="24"/>
              </w:rPr>
            </w:pPr>
            <w:r>
              <w:rPr>
                <w:rFonts w:hint="eastAsia" w:ascii="宋体" w:hAnsi="宋体"/>
                <w:color w:val="auto"/>
                <w:sz w:val="24"/>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5672D91A">
            <w:pPr>
              <w:spacing w:line="500" w:lineRule="exact"/>
              <w:jc w:val="center"/>
              <w:rPr>
                <w:color w:val="auto"/>
                <w:sz w:val="24"/>
              </w:rPr>
            </w:pPr>
          </w:p>
        </w:tc>
      </w:tr>
      <w:tr w14:paraId="5582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38CCA57">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vAlign w:val="center"/>
          </w:tcPr>
          <w:p w14:paraId="164EFCB8">
            <w:pPr>
              <w:spacing w:line="500" w:lineRule="exact"/>
              <w:jc w:val="center"/>
              <w:rPr>
                <w:color w:val="auto"/>
                <w:sz w:val="24"/>
              </w:rPr>
            </w:pPr>
            <w:r>
              <w:rPr>
                <w:rFonts w:hint="eastAsia" w:ascii="宋体" w:hAnsi="宋体"/>
                <w:color w:val="auto"/>
                <w:sz w:val="24"/>
              </w:rPr>
              <w:t>合计</w:t>
            </w:r>
          </w:p>
        </w:tc>
        <w:tc>
          <w:tcPr>
            <w:tcW w:w="4704" w:type="dxa"/>
            <w:gridSpan w:val="3"/>
            <w:tcBorders>
              <w:top w:val="single" w:color="auto" w:sz="4" w:space="0"/>
              <w:left w:val="nil"/>
              <w:bottom w:val="single" w:color="auto" w:sz="4" w:space="0"/>
              <w:right w:val="single" w:color="auto" w:sz="4" w:space="0"/>
            </w:tcBorders>
            <w:vAlign w:val="center"/>
          </w:tcPr>
          <w:p w14:paraId="32265571">
            <w:pPr>
              <w:spacing w:line="500" w:lineRule="exact"/>
              <w:jc w:val="center"/>
              <w:rPr>
                <w:color w:val="auto"/>
                <w:sz w:val="24"/>
              </w:rPr>
            </w:pPr>
          </w:p>
        </w:tc>
      </w:tr>
      <w:tr w14:paraId="66EA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50EB3011">
            <w:pPr>
              <w:jc w:val="center"/>
              <w:rPr>
                <w:color w:val="auto"/>
                <w:sz w:val="24"/>
              </w:rPr>
            </w:pPr>
            <w:r>
              <w:rPr>
                <w:rFonts w:hint="eastAsia" w:ascii="宋体" w:hAnsi="宋体"/>
                <w:color w:val="auto"/>
                <w:sz w:val="24"/>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75032D31">
            <w:pPr>
              <w:jc w:val="center"/>
              <w:rPr>
                <w:color w:val="auto"/>
                <w:sz w:val="24"/>
              </w:rPr>
            </w:pPr>
          </w:p>
        </w:tc>
      </w:tr>
      <w:tr w14:paraId="696B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3E58A9CF">
            <w:pPr>
              <w:jc w:val="center"/>
              <w:rPr>
                <w:color w:val="auto"/>
                <w:sz w:val="24"/>
              </w:rPr>
            </w:pPr>
            <w:r>
              <w:rPr>
                <w:rFonts w:hint="eastAsia" w:ascii="宋体" w:hAnsi="宋体"/>
                <w:color w:val="auto"/>
                <w:sz w:val="24"/>
              </w:rPr>
              <w:t>备注</w:t>
            </w:r>
          </w:p>
        </w:tc>
        <w:tc>
          <w:tcPr>
            <w:tcW w:w="7938" w:type="dxa"/>
            <w:gridSpan w:val="6"/>
            <w:tcBorders>
              <w:top w:val="single" w:color="auto" w:sz="4" w:space="0"/>
              <w:left w:val="nil"/>
              <w:bottom w:val="single" w:color="auto" w:sz="4" w:space="0"/>
              <w:right w:val="single" w:color="auto" w:sz="4" w:space="0"/>
            </w:tcBorders>
            <w:vAlign w:val="center"/>
          </w:tcPr>
          <w:p w14:paraId="2D7C9AEE">
            <w:pPr>
              <w:jc w:val="center"/>
              <w:rPr>
                <w:rFonts w:hint="eastAsia" w:eastAsia="宋体"/>
                <w:color w:val="auto"/>
                <w:sz w:val="24"/>
                <w:lang w:val="en-US" w:eastAsia="zh-CN"/>
              </w:rPr>
            </w:pPr>
            <w:r>
              <w:rPr>
                <w:rFonts w:hint="eastAsia"/>
                <w:color w:val="auto"/>
                <w:sz w:val="24"/>
                <w:lang w:eastAsia="zh-CN"/>
              </w:rPr>
              <w:t>东阳市画水镇2024-2025年度枯死松树清理项目</w:t>
            </w:r>
          </w:p>
        </w:tc>
      </w:tr>
    </w:tbl>
    <w:p w14:paraId="29986A50">
      <w:pPr>
        <w:spacing w:after="120"/>
        <w:ind w:right="1240"/>
        <w:rPr>
          <w:rFonts w:ascii="宋体" w:hAnsi="宋体" w:cs="宋体"/>
          <w:color w:val="auto"/>
          <w:sz w:val="24"/>
        </w:rPr>
      </w:pPr>
      <w:r>
        <w:rPr>
          <w:rFonts w:hint="eastAsia" w:ascii="宋体" w:hAnsi="宋体"/>
          <w:color w:val="auto"/>
          <w:sz w:val="24"/>
        </w:rPr>
        <w:t>填表人签字盖章：</w:t>
      </w:r>
      <w:r>
        <w:rPr>
          <w:color w:val="auto"/>
          <w:sz w:val="24"/>
        </w:rPr>
        <w:t xml:space="preserve">                    </w:t>
      </w:r>
      <w:r>
        <w:rPr>
          <w:rFonts w:hint="eastAsia" w:ascii="宋体" w:hAnsi="宋体"/>
          <w:color w:val="auto"/>
          <w:sz w:val="24"/>
        </w:rPr>
        <w:t>日期</w:t>
      </w:r>
    </w:p>
    <w:p w14:paraId="03C8FD0B">
      <w:pPr>
        <w:spacing w:after="120"/>
        <w:ind w:right="-154"/>
        <w:rPr>
          <w:rFonts w:ascii="宋体" w:hAnsi="宋体" w:cs="宋体"/>
          <w:color w:val="auto"/>
          <w:szCs w:val="21"/>
        </w:rPr>
      </w:pPr>
      <w:r>
        <w:rPr>
          <w:rFonts w:hint="eastAsia" w:ascii="宋体" w:hAnsi="宋体" w:cs="宋体"/>
          <w:color w:val="auto"/>
          <w:szCs w:val="21"/>
        </w:rPr>
        <w:t>注</w:t>
      </w:r>
      <w:r>
        <w:rPr>
          <w:rFonts w:hint="eastAsia" w:ascii="宋体" w:hAnsi="宋体" w:cs="宋体"/>
          <w:color w:val="auto"/>
          <w:sz w:val="24"/>
        </w:rPr>
        <w:t>：此表须盖投标单位公章</w:t>
      </w:r>
    </w:p>
    <w:bookmarkEnd w:id="73"/>
    <w:p w14:paraId="5188559A">
      <w:pPr>
        <w:spacing w:after="120"/>
        <w:ind w:right="960"/>
        <w:jc w:val="left"/>
        <w:rPr>
          <w:rFonts w:ascii="宋体" w:hAnsi="宋体" w:cs="宋体"/>
          <w:color w:val="auto"/>
          <w:sz w:val="24"/>
        </w:rPr>
      </w:pPr>
      <w:bookmarkStart w:id="96" w:name="_Toc496598999"/>
      <w:bookmarkStart w:id="97" w:name="_Toc496599001"/>
    </w:p>
    <w:p w14:paraId="39FB5D52">
      <w:pPr>
        <w:pStyle w:val="22"/>
        <w:rPr>
          <w:color w:val="auto"/>
        </w:rPr>
      </w:pPr>
    </w:p>
    <w:bookmarkEnd w:id="96"/>
    <w:bookmarkEnd w:id="97"/>
    <w:p w14:paraId="523429C2">
      <w:pPr>
        <w:rPr>
          <w:b/>
          <w:bCs/>
          <w:color w:val="auto"/>
          <w:sz w:val="24"/>
        </w:rPr>
      </w:pPr>
      <w:bookmarkStart w:id="98" w:name="_Toc4132"/>
      <w:bookmarkStart w:id="99" w:name="_Toc1361"/>
      <w:bookmarkStart w:id="100" w:name="_Toc2489"/>
      <w:bookmarkStart w:id="101" w:name="_Toc1112"/>
      <w:bookmarkStart w:id="102" w:name="_Toc24160"/>
      <w:r>
        <w:rPr>
          <w:rFonts w:hint="eastAsia"/>
          <w:b/>
          <w:bCs/>
          <w:color w:val="auto"/>
          <w:sz w:val="24"/>
        </w:rPr>
        <w:t>附件</w:t>
      </w:r>
      <w:r>
        <w:rPr>
          <w:rFonts w:hint="eastAsia"/>
          <w:b/>
          <w:bCs/>
          <w:color w:val="auto"/>
          <w:sz w:val="24"/>
          <w:lang w:eastAsia="zh-CN"/>
        </w:rPr>
        <w:t>十八</w:t>
      </w:r>
      <w:r>
        <w:rPr>
          <w:rFonts w:hint="eastAsia"/>
          <w:b/>
          <w:bCs/>
          <w:color w:val="auto"/>
          <w:sz w:val="24"/>
        </w:rPr>
        <w:t>：</w:t>
      </w:r>
    </w:p>
    <w:p w14:paraId="58DEF3C2">
      <w:pPr>
        <w:spacing w:line="400" w:lineRule="exact"/>
        <w:ind w:firstLine="1928" w:firstLineChars="800"/>
        <w:rPr>
          <w:rFonts w:ascii="宋体" w:hAnsi="宋体" w:cs="宋体"/>
          <w:b/>
          <w:color w:val="auto"/>
          <w:sz w:val="24"/>
        </w:rPr>
      </w:pPr>
      <w:r>
        <w:rPr>
          <w:rFonts w:hint="eastAsia" w:ascii="宋体" w:hAnsi="宋体" w:cs="宋体"/>
          <w:b/>
          <w:color w:val="auto"/>
          <w:sz w:val="24"/>
        </w:rPr>
        <w:t>政府采购支持中小企业信用融资相关事项通知</w:t>
      </w:r>
    </w:p>
    <w:p w14:paraId="337E934A">
      <w:pPr>
        <w:spacing w:line="400" w:lineRule="exact"/>
        <w:ind w:firstLine="480" w:firstLineChars="200"/>
        <w:rPr>
          <w:rFonts w:ascii="宋体" w:hAnsi="宋体" w:cs="宋体"/>
          <w:color w:val="auto"/>
          <w:sz w:val="24"/>
        </w:rPr>
      </w:pPr>
      <w:r>
        <w:rPr>
          <w:rFonts w:hint="eastAsia" w:ascii="宋体" w:hAnsi="宋体" w:cs="宋体"/>
          <w:color w:val="auto"/>
          <w:sz w:val="24"/>
        </w:rPr>
        <w:t>为支持和促进中小企业发展，进一步发挥政府采购政策功能，现将相关事项通知如下：</w:t>
      </w:r>
    </w:p>
    <w:p w14:paraId="064E593E">
      <w:pPr>
        <w:spacing w:line="400" w:lineRule="exact"/>
        <w:ind w:firstLine="482" w:firstLineChars="200"/>
        <w:rPr>
          <w:rFonts w:ascii="宋体" w:hAnsi="宋体" w:cs="宋体"/>
          <w:b/>
          <w:color w:val="auto"/>
          <w:sz w:val="24"/>
        </w:rPr>
      </w:pPr>
      <w:r>
        <w:rPr>
          <w:rFonts w:hint="eastAsia" w:ascii="宋体" w:hAnsi="宋体" w:cs="宋体"/>
          <w:b/>
          <w:color w:val="auto"/>
          <w:sz w:val="24"/>
        </w:rPr>
        <w:t>一、适用对象</w:t>
      </w:r>
    </w:p>
    <w:p w14:paraId="6C6A9650">
      <w:pPr>
        <w:spacing w:line="400" w:lineRule="exact"/>
        <w:ind w:firstLine="480" w:firstLineChars="200"/>
        <w:rPr>
          <w:rFonts w:ascii="宋体" w:hAnsi="宋体" w:cs="宋体"/>
          <w:color w:val="auto"/>
          <w:sz w:val="24"/>
        </w:rPr>
      </w:pPr>
      <w:r>
        <w:rPr>
          <w:rFonts w:hint="eastAsia" w:ascii="宋体" w:hAnsi="宋体" w:cs="宋体"/>
          <w:color w:val="auto"/>
          <w:sz w:val="24"/>
        </w:rPr>
        <w:t>在浙江政府采购网注册入库，并取得东阳市政府采购合同的中小企业供应商。</w:t>
      </w:r>
    </w:p>
    <w:p w14:paraId="669D41E2">
      <w:pPr>
        <w:spacing w:line="400" w:lineRule="exact"/>
        <w:ind w:firstLine="482" w:firstLineChars="200"/>
        <w:rPr>
          <w:rFonts w:ascii="宋体" w:hAnsi="宋体" w:cs="宋体"/>
          <w:b/>
          <w:color w:val="auto"/>
          <w:sz w:val="24"/>
        </w:rPr>
      </w:pPr>
      <w:r>
        <w:rPr>
          <w:rFonts w:hint="eastAsia" w:ascii="宋体" w:hAnsi="宋体" w:cs="宋体"/>
          <w:b/>
          <w:color w:val="auto"/>
          <w:sz w:val="24"/>
        </w:rPr>
        <w:t>二、相关信息获取方式</w:t>
      </w:r>
    </w:p>
    <w:p w14:paraId="2816B7A8">
      <w:pPr>
        <w:spacing w:line="400" w:lineRule="exact"/>
        <w:ind w:firstLine="480" w:firstLineChars="200"/>
        <w:rPr>
          <w:rFonts w:ascii="宋体" w:hAnsi="宋体" w:cs="宋体"/>
          <w:color w:val="auto"/>
          <w:sz w:val="24"/>
        </w:rPr>
      </w:pPr>
      <w:r>
        <w:rPr>
          <w:rFonts w:hint="eastAsia" w:ascii="宋体" w:hAnsi="宋体" w:cs="宋体"/>
          <w:color w:val="auto"/>
          <w:sz w:val="24"/>
        </w:rPr>
        <w:t>请登陆浙江省政府采购网“融资贷款”模块，查看信用融资政策文件及各相关银行服务方案。</w:t>
      </w:r>
    </w:p>
    <w:p w14:paraId="5A5721A3">
      <w:pPr>
        <w:spacing w:line="400" w:lineRule="exact"/>
        <w:ind w:firstLine="482" w:firstLineChars="200"/>
        <w:rPr>
          <w:rFonts w:ascii="宋体" w:hAnsi="宋体" w:cs="宋体"/>
          <w:b/>
          <w:color w:val="auto"/>
          <w:sz w:val="24"/>
        </w:rPr>
      </w:pPr>
      <w:r>
        <w:rPr>
          <w:rFonts w:hint="eastAsia" w:ascii="宋体" w:hAnsi="宋体" w:cs="宋体"/>
          <w:b/>
          <w:color w:val="auto"/>
          <w:sz w:val="24"/>
        </w:rPr>
        <w:t>三、申请方式和步骤</w:t>
      </w:r>
    </w:p>
    <w:p w14:paraId="4F5564B1">
      <w:pPr>
        <w:spacing w:line="400" w:lineRule="exact"/>
        <w:ind w:firstLine="480" w:firstLineChars="200"/>
        <w:rPr>
          <w:rFonts w:ascii="宋体" w:hAnsi="宋体" w:cs="宋体"/>
          <w:color w:val="auto"/>
          <w:sz w:val="24"/>
        </w:rPr>
      </w:pPr>
      <w:r>
        <w:rPr>
          <w:rFonts w:hint="eastAsia" w:ascii="宋体" w:hAnsi="宋体" w:cs="宋体"/>
          <w:color w:val="auto"/>
          <w:sz w:val="24"/>
        </w:rPr>
        <w:t>（一）采购合同贷</w:t>
      </w:r>
    </w:p>
    <w:p w14:paraId="1B2FD1FC">
      <w:pPr>
        <w:spacing w:line="400" w:lineRule="exact"/>
        <w:ind w:firstLine="480" w:firstLineChars="200"/>
        <w:jc w:val="left"/>
        <w:rPr>
          <w:rFonts w:ascii="宋体" w:hAnsi="宋体" w:cs="宋体"/>
          <w:color w:val="auto"/>
          <w:sz w:val="24"/>
        </w:rPr>
      </w:pPr>
      <w:r>
        <w:rPr>
          <w:rFonts w:hint="eastAsia" w:ascii="宋体" w:hAnsi="宋体" w:cs="宋体"/>
          <w:color w:val="auto"/>
          <w:sz w:val="24"/>
        </w:rPr>
        <w:t>1、采购单位在政采云完成中标通知书及公告发布后，政采云根据该供应商资信向供应商发送推介合适的融资产品方案(展示多家银行---满足贷款银行条件的银行产品,对供应商进行展示)；</w:t>
      </w:r>
    </w:p>
    <w:p w14:paraId="27363A8D">
      <w:pPr>
        <w:spacing w:line="400" w:lineRule="exact"/>
        <w:ind w:firstLine="480" w:firstLineChars="200"/>
        <w:jc w:val="left"/>
        <w:rPr>
          <w:rFonts w:ascii="宋体" w:hAnsi="宋体" w:cs="宋体"/>
          <w:color w:val="auto"/>
          <w:sz w:val="24"/>
        </w:rPr>
      </w:pPr>
      <w:r>
        <w:rPr>
          <w:rFonts w:hint="eastAsia" w:ascii="宋体" w:hAnsi="宋体" w:cs="宋体"/>
          <w:color w:val="auto"/>
          <w:sz w:val="24"/>
        </w:rPr>
        <w:t>2、供应商在收到中标通知的同时会收到可申请融资服务邀请，有意向的供应商选择满足条件的银行产品,并补充填写相关资料,向满足条件的融资产品发起申请；</w:t>
      </w:r>
    </w:p>
    <w:p w14:paraId="7BF54D56">
      <w:pPr>
        <w:spacing w:line="400" w:lineRule="exact"/>
        <w:ind w:firstLine="480" w:firstLineChars="200"/>
        <w:jc w:val="left"/>
        <w:rPr>
          <w:rFonts w:ascii="宋体" w:hAnsi="宋体" w:cs="宋体"/>
          <w:color w:val="auto"/>
          <w:sz w:val="24"/>
        </w:rPr>
      </w:pPr>
      <w:r>
        <w:rPr>
          <w:rFonts w:hint="eastAsia" w:ascii="宋体" w:hAnsi="宋体" w:cs="宋体"/>
          <w:color w:val="auto"/>
          <w:sz w:val="24"/>
        </w:rPr>
        <w:t>3、政采云将供应商的申请传递给银行,并将供应商相关信息给银行:供应商信息、订单(合同)信息、融资申请等数据用于贷款审批；</w:t>
      </w:r>
    </w:p>
    <w:p w14:paraId="029BA98E">
      <w:pPr>
        <w:spacing w:line="400" w:lineRule="exact"/>
        <w:ind w:firstLine="480" w:firstLineChars="200"/>
        <w:jc w:val="left"/>
        <w:rPr>
          <w:rFonts w:ascii="宋体" w:hAnsi="宋体" w:cs="宋体"/>
          <w:color w:val="auto"/>
          <w:sz w:val="24"/>
        </w:rPr>
      </w:pPr>
      <w:r>
        <w:rPr>
          <w:rFonts w:hint="eastAsia" w:ascii="宋体" w:hAnsi="宋体" w:cs="宋体"/>
          <w:color w:val="auto"/>
          <w:sz w:val="24"/>
        </w:rPr>
        <w:t>4、银行进行融资审批并返回审批结果至政采云（审批通过的等待政采云放款通知，订单合同签署生效后通知）,政采云将银行反馈信息同步展示给对应供应商；</w:t>
      </w:r>
    </w:p>
    <w:p w14:paraId="6D5776BC">
      <w:pPr>
        <w:spacing w:line="400" w:lineRule="exact"/>
        <w:ind w:firstLine="480" w:firstLineChars="200"/>
        <w:jc w:val="left"/>
        <w:rPr>
          <w:rFonts w:ascii="宋体" w:hAnsi="宋体" w:cs="宋体"/>
          <w:color w:val="auto"/>
          <w:sz w:val="24"/>
        </w:rPr>
      </w:pPr>
      <w:r>
        <w:rPr>
          <w:rFonts w:hint="eastAsia" w:ascii="宋体" w:hAnsi="宋体" w:cs="宋体"/>
          <w:color w:val="auto"/>
          <w:sz w:val="24"/>
        </w:rPr>
        <w:t>5、采购单位与供应商在线下签订完成合同签署后（将贷款银行的帐号协调采购合同中去,贷款帐号作为采购合同的收款账户），政采云向银行发送确认指令；</w:t>
      </w:r>
    </w:p>
    <w:p w14:paraId="248670CC">
      <w:pPr>
        <w:spacing w:line="400" w:lineRule="exact"/>
        <w:ind w:firstLine="480" w:firstLineChars="200"/>
        <w:jc w:val="left"/>
        <w:rPr>
          <w:rFonts w:ascii="宋体" w:hAnsi="宋体" w:cs="宋体"/>
          <w:color w:val="auto"/>
          <w:sz w:val="24"/>
        </w:rPr>
      </w:pPr>
      <w:r>
        <w:rPr>
          <w:rFonts w:hint="eastAsia" w:ascii="宋体" w:hAnsi="宋体" w:cs="宋体"/>
          <w:color w:val="auto"/>
          <w:sz w:val="24"/>
        </w:rPr>
        <w:t>6、项目履约完成，采购单位完成验收后发起结算，国库完成支付；</w:t>
      </w:r>
    </w:p>
    <w:p w14:paraId="35C528C5">
      <w:pPr>
        <w:spacing w:line="400" w:lineRule="exact"/>
        <w:ind w:firstLine="480" w:firstLineChars="200"/>
        <w:jc w:val="left"/>
        <w:rPr>
          <w:rFonts w:ascii="宋体" w:hAnsi="宋体" w:cs="宋体"/>
          <w:color w:val="auto"/>
          <w:sz w:val="24"/>
        </w:rPr>
      </w:pPr>
      <w:r>
        <w:rPr>
          <w:rFonts w:hint="eastAsia" w:ascii="宋体" w:hAnsi="宋体" w:cs="宋体"/>
          <w:color w:val="auto"/>
          <w:sz w:val="24"/>
        </w:rPr>
        <w:t>7、银行对其本行借款账户进行资金监控，有入账即可进行本金提前还款操作，银行返回还款信息“提前还款本金、更新还款计划”。</w:t>
      </w:r>
    </w:p>
    <w:p w14:paraId="763F72F0">
      <w:pPr>
        <w:spacing w:line="400" w:lineRule="exact"/>
        <w:ind w:firstLine="480" w:firstLineChars="200"/>
        <w:rPr>
          <w:rFonts w:ascii="宋体" w:hAnsi="宋体" w:cs="宋体"/>
          <w:color w:val="auto"/>
          <w:sz w:val="24"/>
        </w:rPr>
      </w:pPr>
      <w:r>
        <w:rPr>
          <w:rFonts w:hint="eastAsia" w:ascii="宋体" w:hAnsi="宋体" w:cs="宋体"/>
          <w:color w:val="auto"/>
          <w:sz w:val="24"/>
        </w:rPr>
        <w:t>（二）流水贷流程</w:t>
      </w:r>
    </w:p>
    <w:p w14:paraId="36BA3C9D">
      <w:pPr>
        <w:spacing w:line="400" w:lineRule="exact"/>
        <w:ind w:firstLine="480" w:firstLineChars="200"/>
        <w:rPr>
          <w:rFonts w:ascii="宋体" w:hAnsi="宋体" w:cs="宋体"/>
          <w:color w:val="auto"/>
          <w:sz w:val="24"/>
        </w:rPr>
      </w:pPr>
      <w:r>
        <w:rPr>
          <w:rFonts w:hint="eastAsia" w:ascii="宋体" w:hAnsi="宋体" w:cs="宋体"/>
          <w:color w:val="auto"/>
          <w:sz w:val="24"/>
        </w:rPr>
        <w:t>1、政采云通过规则向符合该产品的供应商发出邀约；</w:t>
      </w:r>
    </w:p>
    <w:p w14:paraId="33F61858">
      <w:pPr>
        <w:spacing w:line="400" w:lineRule="exact"/>
        <w:ind w:firstLine="480" w:firstLineChars="200"/>
        <w:rPr>
          <w:rFonts w:ascii="宋体" w:hAnsi="宋体" w:cs="宋体"/>
          <w:color w:val="auto"/>
          <w:sz w:val="24"/>
        </w:rPr>
      </w:pPr>
      <w:r>
        <w:rPr>
          <w:rFonts w:hint="eastAsia" w:ascii="宋体" w:hAnsi="宋体" w:cs="宋体"/>
          <w:color w:val="auto"/>
          <w:sz w:val="24"/>
        </w:rPr>
        <w:t>2、供应商授权后向银行发送历史流水数据进行授信；</w:t>
      </w:r>
    </w:p>
    <w:p w14:paraId="14FB305E">
      <w:pPr>
        <w:spacing w:line="400" w:lineRule="exact"/>
        <w:ind w:firstLine="480" w:firstLineChars="200"/>
        <w:rPr>
          <w:rFonts w:ascii="宋体" w:hAnsi="宋体" w:cs="宋体"/>
          <w:color w:val="auto"/>
          <w:sz w:val="24"/>
        </w:rPr>
      </w:pPr>
      <w:r>
        <w:rPr>
          <w:rFonts w:hint="eastAsia" w:ascii="宋体" w:hAnsi="宋体" w:cs="宋体"/>
          <w:color w:val="auto"/>
          <w:sz w:val="24"/>
        </w:rPr>
        <w:t>3、银行根据风控模型出具最终授信结果并通知政采云；</w:t>
      </w:r>
    </w:p>
    <w:p w14:paraId="19B8AB2B">
      <w:pPr>
        <w:spacing w:line="400" w:lineRule="exact"/>
        <w:ind w:firstLine="480" w:firstLineChars="200"/>
        <w:rPr>
          <w:rFonts w:ascii="宋体" w:hAnsi="宋体" w:cs="宋体"/>
          <w:color w:val="auto"/>
          <w:sz w:val="24"/>
        </w:rPr>
      </w:pPr>
      <w:r>
        <w:rPr>
          <w:rFonts w:hint="eastAsia" w:ascii="宋体" w:hAnsi="宋体" w:cs="宋体"/>
          <w:color w:val="auto"/>
          <w:sz w:val="24"/>
        </w:rPr>
        <w:t>4、供应商用款时进行在线提款签约；</w:t>
      </w:r>
    </w:p>
    <w:p w14:paraId="656392CF">
      <w:pPr>
        <w:spacing w:line="400" w:lineRule="exact"/>
        <w:ind w:firstLine="480" w:firstLineChars="200"/>
        <w:rPr>
          <w:rFonts w:ascii="宋体" w:hAnsi="宋体" w:cs="宋体"/>
          <w:color w:val="auto"/>
          <w:sz w:val="24"/>
        </w:rPr>
      </w:pPr>
      <w:r>
        <w:rPr>
          <w:rFonts w:hint="eastAsia" w:ascii="宋体" w:hAnsi="宋体" w:cs="宋体"/>
          <w:color w:val="auto"/>
          <w:sz w:val="24"/>
        </w:rPr>
        <w:t>5、银行放款并返回放款结果，流程完成。</w:t>
      </w:r>
    </w:p>
    <w:p w14:paraId="7C840157">
      <w:pPr>
        <w:spacing w:line="400" w:lineRule="exact"/>
        <w:ind w:firstLine="482" w:firstLineChars="200"/>
        <w:rPr>
          <w:rFonts w:ascii="宋体" w:hAnsi="宋体" w:cs="宋体"/>
          <w:b/>
          <w:color w:val="auto"/>
          <w:sz w:val="24"/>
        </w:rPr>
      </w:pPr>
      <w:r>
        <w:rPr>
          <w:rFonts w:hint="eastAsia" w:ascii="宋体" w:hAnsi="宋体" w:cs="宋体"/>
          <w:b/>
          <w:color w:val="auto"/>
          <w:sz w:val="24"/>
        </w:rPr>
        <w:t>四、注意事项</w:t>
      </w:r>
    </w:p>
    <w:p w14:paraId="3C82EA4D">
      <w:pPr>
        <w:spacing w:line="400" w:lineRule="exact"/>
        <w:ind w:firstLine="480" w:firstLineChars="200"/>
        <w:rPr>
          <w:rFonts w:ascii="宋体" w:hAnsi="宋体" w:cs="宋体"/>
          <w:color w:val="auto"/>
          <w:sz w:val="24"/>
        </w:rPr>
      </w:pPr>
      <w:r>
        <w:rPr>
          <w:rFonts w:hint="eastAsia" w:ascii="宋体" w:hAnsi="宋体" w:cs="宋体"/>
          <w:color w:val="auto"/>
          <w:sz w:val="24"/>
        </w:rPr>
        <w:t>1、供应商需确保政府采购合同的收款银行与融资银行一致。</w:t>
      </w:r>
    </w:p>
    <w:p w14:paraId="453E001D">
      <w:pPr>
        <w:spacing w:line="400" w:lineRule="exact"/>
        <w:ind w:firstLine="480" w:firstLineChars="200"/>
        <w:rPr>
          <w:rFonts w:ascii="宋体" w:hAnsi="宋体" w:cs="宋体"/>
          <w:color w:val="auto"/>
          <w:sz w:val="24"/>
        </w:rPr>
      </w:pPr>
      <w:r>
        <w:rPr>
          <w:rFonts w:hint="eastAsia" w:ascii="宋体" w:hAnsi="宋体" w:cs="宋体"/>
          <w:color w:val="auto"/>
          <w:sz w:val="24"/>
        </w:rPr>
        <w:t>2、请各采购单位积极支持和配合政府采购信用融资工作，在合同备案环节仔细核对收款银行、账号信息等内容，一旦录入将无法修改。</w:t>
      </w:r>
    </w:p>
    <w:bookmarkEnd w:id="98"/>
    <w:bookmarkEnd w:id="99"/>
    <w:p w14:paraId="3699714A">
      <w:pPr>
        <w:pStyle w:val="4"/>
        <w:keepNext w:val="0"/>
        <w:keepLines w:val="0"/>
        <w:pageBreakBefore/>
        <w:rPr>
          <w:rFonts w:ascii="宋体" w:hAnsi="宋体" w:eastAsia="宋体" w:cs="宋体"/>
          <w:bCs w:val="0"/>
          <w:color w:val="auto"/>
          <w:sz w:val="24"/>
        </w:rPr>
      </w:pPr>
      <w:bookmarkStart w:id="103" w:name="_Toc16177"/>
      <w:r>
        <w:rPr>
          <w:rFonts w:hint="eastAsia" w:ascii="宋体" w:hAnsi="宋体" w:eastAsia="宋体" w:cs="宋体"/>
          <w:bCs w:val="0"/>
          <w:color w:val="auto"/>
          <w:sz w:val="24"/>
        </w:rPr>
        <w:t>附件</w:t>
      </w:r>
      <w:r>
        <w:rPr>
          <w:rFonts w:hint="eastAsia" w:ascii="宋体" w:hAnsi="宋体" w:eastAsia="宋体" w:cs="宋体"/>
          <w:bCs w:val="0"/>
          <w:color w:val="auto"/>
          <w:sz w:val="24"/>
          <w:lang w:val="en-US" w:eastAsia="zh-CN"/>
        </w:rPr>
        <w:t>十九</w:t>
      </w:r>
      <w:r>
        <w:rPr>
          <w:rFonts w:hint="eastAsia" w:ascii="宋体" w:hAnsi="宋体" w:eastAsia="宋体" w:cs="宋体"/>
          <w:bCs w:val="0"/>
          <w:color w:val="auto"/>
          <w:sz w:val="24"/>
        </w:rPr>
        <w:t>：质疑函范本</w:t>
      </w:r>
      <w:bookmarkEnd w:id="100"/>
      <w:bookmarkEnd w:id="101"/>
      <w:bookmarkEnd w:id="102"/>
      <w:bookmarkEnd w:id="103"/>
    </w:p>
    <w:p w14:paraId="2A58E94A">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t>质疑函范本</w:t>
      </w:r>
    </w:p>
    <w:p w14:paraId="7042E7D3">
      <w:pPr>
        <w:adjustRightInd w:val="0"/>
        <w:snapToGrid w:val="0"/>
        <w:spacing w:before="240" w:beforeLines="100" w:line="360" w:lineRule="auto"/>
        <w:rPr>
          <w:rFonts w:ascii="宋体" w:hAnsi="宋体" w:cs="宋体"/>
          <w:bCs/>
          <w:color w:val="auto"/>
          <w:sz w:val="28"/>
          <w:szCs w:val="28"/>
        </w:rPr>
      </w:pPr>
      <w:r>
        <w:rPr>
          <w:rFonts w:hint="eastAsia" w:ascii="黑体" w:hAnsi="黑体" w:eastAsia="黑体" w:cs="仿宋"/>
          <w:bCs/>
          <w:color w:val="auto"/>
          <w:sz w:val="32"/>
          <w:szCs w:val="32"/>
        </w:rPr>
        <w:t>一</w:t>
      </w:r>
      <w:r>
        <w:rPr>
          <w:rFonts w:hint="eastAsia" w:ascii="宋体" w:hAnsi="宋体" w:cs="宋体"/>
          <w:bCs/>
          <w:color w:val="auto"/>
          <w:sz w:val="28"/>
          <w:szCs w:val="28"/>
        </w:rPr>
        <w:t>、质疑供应商基本信息</w:t>
      </w:r>
    </w:p>
    <w:p w14:paraId="26985E40">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质疑供应商：</w:t>
      </w:r>
      <w:r>
        <w:rPr>
          <w:rFonts w:hint="eastAsia" w:ascii="宋体" w:hAnsi="宋体" w:cs="宋体"/>
          <w:color w:val="auto"/>
          <w:sz w:val="28"/>
          <w:szCs w:val="28"/>
          <w:u w:val="dotted"/>
        </w:rPr>
        <w:t xml:space="preserve">                                        </w:t>
      </w:r>
    </w:p>
    <w:p w14:paraId="78AD960A">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地址：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p>
    <w:p w14:paraId="185918E1">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联系人：</w:t>
      </w:r>
      <w:r>
        <w:rPr>
          <w:rFonts w:hint="eastAsia" w:ascii="宋体" w:hAnsi="宋体" w:cs="宋体"/>
          <w:color w:val="auto"/>
          <w:sz w:val="28"/>
          <w:szCs w:val="28"/>
          <w:u w:val="dotted"/>
        </w:rPr>
        <w:t xml:space="preserve">                      </w:t>
      </w: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p>
    <w:p w14:paraId="73EAC788">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授权代表：</w:t>
      </w:r>
      <w:r>
        <w:rPr>
          <w:rFonts w:hint="eastAsia" w:ascii="宋体" w:hAnsi="宋体" w:cs="宋体"/>
          <w:color w:val="auto"/>
          <w:sz w:val="28"/>
          <w:szCs w:val="28"/>
          <w:u w:val="dotted"/>
        </w:rPr>
        <w:t xml:space="preserve">                                          </w:t>
      </w:r>
    </w:p>
    <w:p w14:paraId="474E6022">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14:paraId="2965E0D1">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 xml:space="preserve">地址： </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p>
    <w:p w14:paraId="78D15BE6">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二、质疑项目基本情况</w:t>
      </w:r>
    </w:p>
    <w:p w14:paraId="7279118A">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质疑项目的名称：</w:t>
      </w:r>
      <w:r>
        <w:rPr>
          <w:rFonts w:hint="eastAsia" w:ascii="宋体" w:hAnsi="宋体" w:cs="宋体"/>
          <w:color w:val="auto"/>
          <w:sz w:val="28"/>
          <w:szCs w:val="28"/>
          <w:u w:val="dotted"/>
        </w:rPr>
        <w:t xml:space="preserve">                                      </w:t>
      </w:r>
    </w:p>
    <w:p w14:paraId="7F378AAB">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质疑项目的编号：</w:t>
      </w:r>
      <w:r>
        <w:rPr>
          <w:rFonts w:hint="eastAsia" w:ascii="宋体" w:hAnsi="宋体" w:cs="宋体"/>
          <w:color w:val="auto"/>
          <w:sz w:val="28"/>
          <w:szCs w:val="28"/>
          <w:u w:val="dotted"/>
        </w:rPr>
        <w:t xml:space="preserve">               </w:t>
      </w:r>
      <w:r>
        <w:rPr>
          <w:rFonts w:hint="eastAsia" w:ascii="宋体" w:hAnsi="宋体" w:cs="宋体"/>
          <w:color w:val="auto"/>
          <w:sz w:val="28"/>
          <w:szCs w:val="28"/>
        </w:rPr>
        <w:t>包号：</w:t>
      </w:r>
      <w:r>
        <w:rPr>
          <w:rFonts w:hint="eastAsia" w:ascii="宋体" w:hAnsi="宋体" w:cs="宋体"/>
          <w:color w:val="auto"/>
          <w:sz w:val="28"/>
          <w:szCs w:val="28"/>
          <w:u w:val="dotted"/>
        </w:rPr>
        <w:t xml:space="preserve">                 </w:t>
      </w:r>
    </w:p>
    <w:p w14:paraId="272F4015">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采购人名称：</w:t>
      </w:r>
      <w:r>
        <w:rPr>
          <w:rFonts w:hint="eastAsia" w:ascii="宋体" w:hAnsi="宋体" w:cs="宋体"/>
          <w:color w:val="auto"/>
          <w:sz w:val="28"/>
          <w:szCs w:val="28"/>
          <w:u w:val="dotted"/>
        </w:rPr>
        <w:t xml:space="preserve">                                         </w:t>
      </w:r>
    </w:p>
    <w:p w14:paraId="7D608126">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采购文件获取日期：</w:t>
      </w:r>
      <w:r>
        <w:rPr>
          <w:rFonts w:hint="eastAsia" w:ascii="宋体" w:hAnsi="宋体" w:cs="宋体"/>
          <w:color w:val="auto"/>
          <w:sz w:val="28"/>
          <w:szCs w:val="28"/>
          <w:u w:val="dotted"/>
        </w:rPr>
        <w:t xml:space="preserve">                                           </w:t>
      </w:r>
    </w:p>
    <w:p w14:paraId="35E24B42">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三、质疑事项具体内容</w:t>
      </w:r>
    </w:p>
    <w:p w14:paraId="5233AEF6">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质疑事项1：</w:t>
      </w:r>
      <w:r>
        <w:rPr>
          <w:rFonts w:hint="eastAsia" w:ascii="宋体" w:hAnsi="宋体" w:cs="宋体"/>
          <w:color w:val="auto"/>
          <w:sz w:val="28"/>
          <w:szCs w:val="28"/>
          <w:u w:val="dotted"/>
        </w:rPr>
        <w:t xml:space="preserve">                                         </w:t>
      </w:r>
    </w:p>
    <w:p w14:paraId="0DA64693">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事实依据：</w:t>
      </w:r>
      <w:r>
        <w:rPr>
          <w:rFonts w:hint="eastAsia" w:ascii="宋体" w:hAnsi="宋体" w:cs="宋体"/>
          <w:color w:val="auto"/>
          <w:sz w:val="28"/>
          <w:szCs w:val="28"/>
          <w:u w:val="dotted"/>
        </w:rPr>
        <w:t xml:space="preserve">                                          </w:t>
      </w:r>
    </w:p>
    <w:p w14:paraId="7B5DDFDF">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u w:val="dotted"/>
        </w:rPr>
        <w:t xml:space="preserve">                                                       </w:t>
      </w:r>
    </w:p>
    <w:p w14:paraId="2F7A7789">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法律依据：</w:t>
      </w:r>
      <w:r>
        <w:rPr>
          <w:rFonts w:hint="eastAsia" w:ascii="宋体" w:hAnsi="宋体" w:cs="宋体"/>
          <w:color w:val="auto"/>
          <w:sz w:val="28"/>
          <w:szCs w:val="28"/>
          <w:u w:val="dotted"/>
        </w:rPr>
        <w:t xml:space="preserve">                                          </w:t>
      </w:r>
    </w:p>
    <w:p w14:paraId="79ED098D">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u w:val="dotted"/>
        </w:rPr>
        <w:t xml:space="preserve">                                                     </w:t>
      </w:r>
    </w:p>
    <w:p w14:paraId="72A7101E">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质疑事项2</w:t>
      </w:r>
    </w:p>
    <w:p w14:paraId="1A28E480">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w:t>
      </w:r>
    </w:p>
    <w:p w14:paraId="5558DBE0">
      <w:pPr>
        <w:adjustRightInd w:val="0"/>
        <w:snapToGrid w:val="0"/>
        <w:spacing w:line="360" w:lineRule="auto"/>
        <w:rPr>
          <w:rFonts w:ascii="宋体" w:hAnsi="宋体" w:cs="宋体"/>
          <w:bCs/>
          <w:color w:val="auto"/>
          <w:sz w:val="28"/>
          <w:szCs w:val="28"/>
        </w:rPr>
      </w:pPr>
      <w:r>
        <w:rPr>
          <w:rFonts w:hint="eastAsia" w:ascii="宋体" w:hAnsi="宋体" w:cs="宋体"/>
          <w:bCs/>
          <w:color w:val="auto"/>
          <w:sz w:val="28"/>
          <w:szCs w:val="28"/>
        </w:rPr>
        <w:t>四、与质疑事项相关的质疑请求</w:t>
      </w:r>
    </w:p>
    <w:p w14:paraId="2128519B">
      <w:pPr>
        <w:adjustRightInd w:val="0"/>
        <w:snapToGrid w:val="0"/>
        <w:spacing w:line="360" w:lineRule="auto"/>
        <w:rPr>
          <w:rFonts w:ascii="宋体" w:hAnsi="宋体" w:cs="宋体"/>
          <w:color w:val="auto"/>
          <w:sz w:val="28"/>
          <w:szCs w:val="28"/>
          <w:u w:val="dotted"/>
        </w:rPr>
      </w:pPr>
      <w:r>
        <w:rPr>
          <w:rFonts w:hint="eastAsia" w:ascii="宋体" w:hAnsi="宋体" w:cs="宋体"/>
          <w:color w:val="auto"/>
          <w:sz w:val="28"/>
          <w:szCs w:val="28"/>
        </w:rPr>
        <w:t>请求：</w:t>
      </w:r>
      <w:r>
        <w:rPr>
          <w:rFonts w:hint="eastAsia" w:ascii="宋体" w:hAnsi="宋体" w:cs="宋体"/>
          <w:color w:val="auto"/>
          <w:sz w:val="28"/>
          <w:szCs w:val="28"/>
          <w:u w:val="dotted"/>
        </w:rPr>
        <w:t xml:space="preserve">                                               </w:t>
      </w:r>
    </w:p>
    <w:p w14:paraId="39E442B1">
      <w:pPr>
        <w:rPr>
          <w:rFonts w:ascii="宋体" w:hAnsi="宋体" w:cs="宋体"/>
          <w:color w:val="auto"/>
          <w:sz w:val="28"/>
          <w:szCs w:val="28"/>
        </w:rPr>
      </w:pPr>
      <w:r>
        <w:rPr>
          <w:rFonts w:hint="eastAsia" w:ascii="宋体" w:hAnsi="宋体" w:cs="宋体"/>
          <w:color w:val="auto"/>
          <w:sz w:val="28"/>
          <w:szCs w:val="28"/>
        </w:rPr>
        <w:t xml:space="preserve">签字(签章)：                   公章：                      </w:t>
      </w:r>
    </w:p>
    <w:p w14:paraId="76A55746">
      <w:pPr>
        <w:rPr>
          <w:rFonts w:ascii="宋体" w:hAnsi="宋体" w:cs="宋体"/>
          <w:color w:val="auto"/>
          <w:sz w:val="28"/>
          <w:szCs w:val="28"/>
        </w:rPr>
      </w:pPr>
      <w:r>
        <w:rPr>
          <w:rFonts w:hint="eastAsia" w:ascii="宋体" w:hAnsi="宋体" w:cs="宋体"/>
          <w:color w:val="auto"/>
          <w:sz w:val="28"/>
          <w:szCs w:val="28"/>
        </w:rPr>
        <w:t xml:space="preserve">日期：    </w:t>
      </w:r>
    </w:p>
    <w:p w14:paraId="4123E3DB">
      <w:pPr>
        <w:rPr>
          <w:rFonts w:ascii="宋体" w:hAnsi="宋体" w:cs="宋体"/>
          <w:b/>
          <w:color w:val="auto"/>
          <w:sz w:val="28"/>
          <w:szCs w:val="28"/>
        </w:rPr>
      </w:pPr>
    </w:p>
    <w:p w14:paraId="5A6D9BAC">
      <w:pPr>
        <w:rPr>
          <w:rFonts w:ascii="宋体" w:hAnsi="宋体" w:cs="宋体"/>
          <w:b/>
          <w:color w:val="auto"/>
          <w:sz w:val="24"/>
        </w:rPr>
      </w:pPr>
      <w:r>
        <w:rPr>
          <w:rFonts w:hint="eastAsia" w:ascii="宋体" w:hAnsi="宋体" w:cs="宋体"/>
          <w:b/>
          <w:color w:val="auto"/>
          <w:sz w:val="24"/>
        </w:rPr>
        <w:t>质疑函制作说明：</w:t>
      </w:r>
    </w:p>
    <w:p w14:paraId="0E6EFC03">
      <w:pPr>
        <w:widowControl/>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5B0C2C5B">
      <w:pPr>
        <w:widowControl/>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78781F33">
      <w:pPr>
        <w:widowControl/>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95F7AC6">
      <w:pPr>
        <w:widowControl/>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2E7938C8">
      <w:pPr>
        <w:widowControl/>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0D89FCD8">
      <w:pPr>
        <w:widowControl/>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2CDE934A">
      <w:pPr>
        <w:widowControl/>
        <w:ind w:firstLine="480" w:firstLineChars="200"/>
        <w:jc w:val="left"/>
        <w:rPr>
          <w:rFonts w:ascii="宋体" w:hAnsi="宋体" w:cs="宋体"/>
          <w:color w:val="auto"/>
          <w:sz w:val="24"/>
        </w:rPr>
      </w:pPr>
    </w:p>
    <w:p w14:paraId="2ADBFE00">
      <w:pPr>
        <w:rPr>
          <w:rFonts w:ascii="宋体" w:hAnsi="宋体" w:cs="宋体"/>
          <w:color w:val="auto"/>
          <w:sz w:val="20"/>
          <w:szCs w:val="22"/>
        </w:rPr>
      </w:pPr>
    </w:p>
    <w:p w14:paraId="242CD215">
      <w:pPr>
        <w:pStyle w:val="4"/>
        <w:rPr>
          <w:rFonts w:ascii="宋体" w:hAnsi="宋体" w:eastAsia="宋体" w:cs="宋体"/>
          <w:color w:val="auto"/>
          <w:sz w:val="28"/>
          <w:szCs w:val="28"/>
        </w:rPr>
      </w:pPr>
    </w:p>
    <w:p w14:paraId="649D353E">
      <w:pPr>
        <w:rPr>
          <w:rFonts w:ascii="宋体" w:hAnsi="宋体" w:cs="宋体"/>
          <w:color w:val="auto"/>
          <w:sz w:val="20"/>
          <w:szCs w:val="22"/>
        </w:rPr>
      </w:pPr>
    </w:p>
    <w:p w14:paraId="425D470C">
      <w:pPr>
        <w:pStyle w:val="4"/>
        <w:rPr>
          <w:rFonts w:ascii="宋体" w:hAnsi="宋体" w:eastAsia="宋体" w:cs="宋体"/>
          <w:color w:val="auto"/>
          <w:sz w:val="28"/>
          <w:szCs w:val="28"/>
        </w:rPr>
      </w:pPr>
    </w:p>
    <w:p w14:paraId="3BA86789">
      <w:pPr>
        <w:rPr>
          <w:rFonts w:ascii="宋体" w:hAnsi="宋体" w:cs="宋体"/>
          <w:color w:val="auto"/>
          <w:sz w:val="20"/>
          <w:szCs w:val="22"/>
        </w:rPr>
      </w:pPr>
    </w:p>
    <w:p w14:paraId="78647593">
      <w:pPr>
        <w:pStyle w:val="21"/>
        <w:ind w:firstLine="560"/>
        <w:rPr>
          <w:rFonts w:ascii="宋体" w:hAnsi="宋体" w:eastAsia="宋体" w:cs="宋体"/>
          <w:color w:val="auto"/>
          <w:sz w:val="28"/>
          <w:szCs w:val="22"/>
        </w:rPr>
      </w:pPr>
    </w:p>
    <w:p w14:paraId="69F8775B">
      <w:pPr>
        <w:pStyle w:val="17"/>
        <w:rPr>
          <w:rFonts w:ascii="宋体" w:hAnsi="宋体" w:cs="宋体"/>
          <w:color w:val="auto"/>
          <w:sz w:val="20"/>
          <w:szCs w:val="22"/>
        </w:rPr>
      </w:pPr>
    </w:p>
    <w:p w14:paraId="3AA631E2">
      <w:pPr>
        <w:rPr>
          <w:rFonts w:ascii="宋体" w:hAnsi="宋体" w:cs="宋体"/>
          <w:color w:val="auto"/>
          <w:sz w:val="20"/>
          <w:szCs w:val="22"/>
        </w:rPr>
      </w:pPr>
    </w:p>
    <w:p w14:paraId="27CDC4B5">
      <w:pPr>
        <w:pStyle w:val="4"/>
        <w:keepNext w:val="0"/>
        <w:keepLines w:val="0"/>
        <w:pageBreakBefore/>
        <w:rPr>
          <w:rFonts w:ascii="宋体" w:hAnsi="宋体" w:eastAsia="宋体" w:cs="宋体"/>
          <w:bCs w:val="0"/>
          <w:color w:val="auto"/>
          <w:sz w:val="24"/>
        </w:rPr>
      </w:pPr>
      <w:bookmarkStart w:id="104" w:name="_Toc25986"/>
      <w:bookmarkStart w:id="105" w:name="_Toc28792"/>
      <w:bookmarkStart w:id="106" w:name="_Toc27003"/>
      <w:bookmarkStart w:id="107" w:name="_Toc32533"/>
      <w:r>
        <w:rPr>
          <w:rFonts w:hint="eastAsia" w:ascii="宋体" w:hAnsi="宋体" w:eastAsia="宋体" w:cs="宋体"/>
          <w:bCs w:val="0"/>
          <w:color w:val="auto"/>
          <w:sz w:val="24"/>
        </w:rPr>
        <w:t>附件</w:t>
      </w:r>
      <w:r>
        <w:rPr>
          <w:rFonts w:hint="eastAsia" w:ascii="宋体" w:hAnsi="宋体" w:eastAsia="宋体" w:cs="宋体"/>
          <w:bCs w:val="0"/>
          <w:color w:val="auto"/>
          <w:sz w:val="24"/>
          <w:lang w:eastAsia="zh-CN"/>
        </w:rPr>
        <w:t>二十</w:t>
      </w:r>
      <w:r>
        <w:rPr>
          <w:rFonts w:hint="eastAsia" w:ascii="宋体" w:hAnsi="宋体" w:eastAsia="宋体" w:cs="宋体"/>
          <w:bCs w:val="0"/>
          <w:color w:val="auto"/>
          <w:sz w:val="24"/>
        </w:rPr>
        <w:t>：投诉书范本</w:t>
      </w:r>
      <w:bookmarkEnd w:id="104"/>
      <w:bookmarkEnd w:id="105"/>
      <w:bookmarkEnd w:id="106"/>
      <w:bookmarkEnd w:id="107"/>
    </w:p>
    <w:p w14:paraId="117C0406">
      <w:pPr>
        <w:jc w:val="center"/>
        <w:rPr>
          <w:rFonts w:ascii="宋体" w:hAnsi="宋体" w:cs="宋体"/>
          <w:b/>
          <w:color w:val="auto"/>
          <w:sz w:val="40"/>
          <w:szCs w:val="40"/>
        </w:rPr>
      </w:pPr>
      <w:r>
        <w:rPr>
          <w:rFonts w:hint="eastAsia" w:ascii="宋体" w:hAnsi="宋体" w:cs="宋体"/>
          <w:b/>
          <w:color w:val="auto"/>
          <w:sz w:val="40"/>
          <w:szCs w:val="40"/>
        </w:rPr>
        <w:t>投诉书范本</w:t>
      </w:r>
    </w:p>
    <w:p w14:paraId="53F820C0">
      <w:pPr>
        <w:rPr>
          <w:rFonts w:ascii="宋体" w:hAnsi="宋体" w:cs="宋体"/>
          <w:color w:val="auto"/>
          <w:sz w:val="28"/>
          <w:szCs w:val="28"/>
        </w:rPr>
      </w:pPr>
      <w:r>
        <w:rPr>
          <w:rFonts w:hint="eastAsia" w:ascii="宋体" w:hAnsi="宋体" w:cs="宋体"/>
          <w:color w:val="auto"/>
          <w:sz w:val="28"/>
          <w:szCs w:val="28"/>
        </w:rPr>
        <w:t>一、投诉相关主体基本情况</w:t>
      </w:r>
    </w:p>
    <w:p w14:paraId="55954307">
      <w:pPr>
        <w:rPr>
          <w:rFonts w:ascii="宋体" w:hAnsi="宋体" w:cs="宋体"/>
          <w:color w:val="auto"/>
          <w:sz w:val="28"/>
          <w:szCs w:val="28"/>
          <w:u w:val="dotted"/>
        </w:rPr>
      </w:pPr>
      <w:r>
        <w:rPr>
          <w:rFonts w:hint="eastAsia" w:ascii="宋体" w:hAnsi="宋体" w:cs="宋体"/>
          <w:color w:val="auto"/>
          <w:sz w:val="28"/>
          <w:szCs w:val="28"/>
        </w:rPr>
        <w:t>投诉人：</w:t>
      </w:r>
      <w:r>
        <w:rPr>
          <w:rFonts w:hint="eastAsia" w:ascii="宋体" w:hAnsi="宋体" w:cs="宋体"/>
          <w:color w:val="auto"/>
          <w:sz w:val="28"/>
          <w:szCs w:val="28"/>
          <w:u w:val="dotted"/>
        </w:rPr>
        <w:t xml:space="preserve">                                               </w:t>
      </w:r>
    </w:p>
    <w:p w14:paraId="58A7066F">
      <w:pPr>
        <w:rPr>
          <w:rFonts w:ascii="宋体" w:hAnsi="宋体" w:cs="宋体"/>
          <w:color w:val="auto"/>
          <w:sz w:val="28"/>
          <w:szCs w:val="28"/>
          <w:u w:val="single"/>
        </w:rPr>
      </w:pPr>
      <w:r>
        <w:rPr>
          <w:rFonts w:hint="eastAsia" w:ascii="宋体" w:hAnsi="宋体" w:cs="宋体"/>
          <w:color w:val="auto"/>
          <w:sz w:val="28"/>
          <w:szCs w:val="28"/>
        </w:rPr>
        <w:t>地     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31A06171">
      <w:pPr>
        <w:tabs>
          <w:tab w:val="left" w:pos="6510"/>
        </w:tabs>
        <w:jc w:val="left"/>
        <w:rPr>
          <w:rFonts w:ascii="宋体" w:hAnsi="宋体" w:cs="宋体"/>
          <w:color w:val="auto"/>
          <w:sz w:val="28"/>
          <w:szCs w:val="28"/>
        </w:rPr>
      </w:pPr>
      <w:r>
        <w:rPr>
          <w:rFonts w:hint="eastAsia" w:ascii="宋体" w:hAnsi="宋体" w:cs="宋体"/>
          <w:color w:val="auto"/>
          <w:sz w:val="28"/>
          <w:szCs w:val="28"/>
        </w:rPr>
        <w:t>法定代表人/主要负责人：</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14:paraId="566361AB">
      <w:pPr>
        <w:tabs>
          <w:tab w:val="left" w:pos="6510"/>
        </w:tabs>
        <w:rPr>
          <w:rFonts w:ascii="宋体" w:hAnsi="宋体" w:cs="宋体"/>
          <w:color w:val="auto"/>
          <w:sz w:val="28"/>
          <w:szCs w:val="28"/>
          <w:u w:val="dotted"/>
        </w:rPr>
      </w:pP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p>
    <w:p w14:paraId="6F1C9C56">
      <w:pPr>
        <w:rPr>
          <w:rFonts w:ascii="宋体" w:hAnsi="宋体" w:cs="宋体"/>
          <w:color w:val="auto"/>
          <w:sz w:val="28"/>
          <w:szCs w:val="28"/>
          <w:u w:val="dotted"/>
        </w:rPr>
      </w:pPr>
      <w:r>
        <w:rPr>
          <w:rFonts w:hint="eastAsia" w:ascii="宋体" w:hAnsi="宋体" w:cs="宋体"/>
          <w:color w:val="auto"/>
          <w:sz w:val="28"/>
          <w:szCs w:val="28"/>
        </w:rPr>
        <w:t>授权代表：</w:t>
      </w:r>
      <w:r>
        <w:rPr>
          <w:rFonts w:hint="eastAsia" w:ascii="宋体" w:hAnsi="宋体" w:cs="宋体"/>
          <w:color w:val="auto"/>
          <w:sz w:val="28"/>
          <w:szCs w:val="28"/>
          <w:u w:val="dotted"/>
        </w:rPr>
        <w:t xml:space="preserve">             </w:t>
      </w: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p>
    <w:p w14:paraId="4C4742F3">
      <w:pPr>
        <w:rPr>
          <w:rFonts w:ascii="宋体" w:hAnsi="宋体" w:cs="宋体"/>
          <w:color w:val="auto"/>
          <w:sz w:val="28"/>
          <w:szCs w:val="28"/>
          <w:u w:val="dotted"/>
        </w:rPr>
      </w:pPr>
      <w:r>
        <w:rPr>
          <w:rFonts w:hint="eastAsia" w:ascii="宋体" w:hAnsi="宋体" w:cs="宋体"/>
          <w:color w:val="auto"/>
          <w:sz w:val="28"/>
          <w:szCs w:val="28"/>
        </w:rPr>
        <w:t>地     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u w:val="dotted"/>
        </w:rPr>
        <w:t xml:space="preserve">                   </w:t>
      </w:r>
    </w:p>
    <w:p w14:paraId="14A17108">
      <w:pPr>
        <w:rPr>
          <w:rFonts w:ascii="宋体" w:hAnsi="宋体" w:cs="宋体"/>
          <w:color w:val="auto"/>
          <w:sz w:val="28"/>
          <w:szCs w:val="28"/>
          <w:u w:val="single"/>
        </w:rPr>
      </w:pPr>
      <w:r>
        <w:rPr>
          <w:rFonts w:hint="eastAsia" w:ascii="宋体" w:hAnsi="宋体" w:cs="宋体"/>
          <w:color w:val="auto"/>
          <w:sz w:val="28"/>
          <w:szCs w:val="28"/>
        </w:rPr>
        <w:t>被投诉人1：</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256B51F7">
      <w:pPr>
        <w:rPr>
          <w:rFonts w:ascii="宋体" w:hAnsi="宋体" w:cs="宋体"/>
          <w:color w:val="auto"/>
          <w:sz w:val="28"/>
          <w:szCs w:val="28"/>
          <w:u w:val="single"/>
        </w:rPr>
      </w:pPr>
      <w:r>
        <w:rPr>
          <w:rFonts w:hint="eastAsia" w:ascii="宋体" w:hAnsi="宋体" w:cs="宋体"/>
          <w:color w:val="auto"/>
          <w:sz w:val="28"/>
          <w:szCs w:val="28"/>
        </w:rPr>
        <w:t>地     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468D8370">
      <w:pPr>
        <w:rPr>
          <w:rFonts w:ascii="宋体" w:hAnsi="宋体" w:cs="宋体"/>
          <w:color w:val="auto"/>
          <w:sz w:val="28"/>
          <w:szCs w:val="28"/>
          <w:u w:val="single"/>
        </w:rPr>
      </w:pPr>
      <w:r>
        <w:rPr>
          <w:rFonts w:hint="eastAsia" w:ascii="宋体" w:hAnsi="宋体" w:cs="宋体"/>
          <w:color w:val="auto"/>
          <w:sz w:val="28"/>
          <w:szCs w:val="28"/>
        </w:rPr>
        <w:t>联系人：</w:t>
      </w:r>
      <w:r>
        <w:rPr>
          <w:rFonts w:hint="eastAsia" w:ascii="宋体" w:hAnsi="宋体" w:cs="宋体"/>
          <w:color w:val="auto"/>
          <w:sz w:val="28"/>
          <w:szCs w:val="28"/>
          <w:u w:val="dotted"/>
        </w:rPr>
        <w:t xml:space="preserve">               </w:t>
      </w: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0ABE9D57">
      <w:pPr>
        <w:rPr>
          <w:rFonts w:ascii="宋体" w:hAnsi="宋体" w:cs="宋体"/>
          <w:color w:val="auto"/>
          <w:sz w:val="28"/>
          <w:szCs w:val="28"/>
        </w:rPr>
      </w:pPr>
      <w:r>
        <w:rPr>
          <w:rFonts w:hint="eastAsia" w:ascii="宋体" w:hAnsi="宋体" w:cs="宋体"/>
          <w:color w:val="auto"/>
          <w:sz w:val="28"/>
          <w:szCs w:val="28"/>
        </w:rPr>
        <w:t>被投诉人2</w:t>
      </w:r>
    </w:p>
    <w:p w14:paraId="6E05D893">
      <w:pPr>
        <w:rPr>
          <w:rFonts w:ascii="宋体" w:hAnsi="宋体" w:cs="宋体"/>
          <w:color w:val="auto"/>
          <w:sz w:val="28"/>
          <w:szCs w:val="28"/>
          <w:u w:val="dotted"/>
        </w:rPr>
      </w:pPr>
      <w:r>
        <w:rPr>
          <w:rFonts w:hint="eastAsia" w:ascii="宋体" w:hAnsi="宋体" w:cs="宋体"/>
          <w:color w:val="auto"/>
          <w:sz w:val="28"/>
          <w:szCs w:val="28"/>
        </w:rPr>
        <w:t>……</w:t>
      </w:r>
    </w:p>
    <w:p w14:paraId="03CA166E">
      <w:pPr>
        <w:rPr>
          <w:rFonts w:ascii="宋体" w:hAnsi="宋体" w:cs="宋体"/>
          <w:color w:val="auto"/>
          <w:sz w:val="28"/>
          <w:szCs w:val="28"/>
          <w:u w:val="single"/>
        </w:rPr>
      </w:pPr>
      <w:r>
        <w:rPr>
          <w:rFonts w:hint="eastAsia" w:ascii="宋体" w:hAnsi="宋体" w:cs="宋体"/>
          <w:color w:val="auto"/>
          <w:sz w:val="28"/>
          <w:szCs w:val="28"/>
        </w:rPr>
        <w:t>相关供应商：</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25C66122">
      <w:pPr>
        <w:rPr>
          <w:rFonts w:ascii="宋体" w:hAnsi="宋体" w:cs="宋体"/>
          <w:color w:val="auto"/>
          <w:sz w:val="28"/>
          <w:szCs w:val="28"/>
          <w:u w:val="single"/>
        </w:rPr>
      </w:pPr>
      <w:r>
        <w:rPr>
          <w:rFonts w:hint="eastAsia" w:ascii="宋体" w:hAnsi="宋体" w:cs="宋体"/>
          <w:color w:val="auto"/>
          <w:sz w:val="28"/>
          <w:szCs w:val="28"/>
        </w:rPr>
        <w:t>地     址：</w:t>
      </w:r>
      <w:r>
        <w:rPr>
          <w:rFonts w:hint="eastAsia" w:ascii="宋体" w:hAnsi="宋体" w:cs="宋体"/>
          <w:color w:val="auto"/>
          <w:sz w:val="28"/>
          <w:szCs w:val="28"/>
          <w:u w:val="dotted"/>
        </w:rPr>
        <w:t xml:space="preserve">                             </w:t>
      </w:r>
      <w:r>
        <w:rPr>
          <w:rFonts w:hint="eastAsia" w:ascii="宋体" w:hAnsi="宋体" w:cs="宋体"/>
          <w:color w:val="auto"/>
          <w:sz w:val="28"/>
          <w:szCs w:val="28"/>
        </w:rPr>
        <w:t>邮编：</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4E2098DC">
      <w:pPr>
        <w:rPr>
          <w:rFonts w:ascii="宋体" w:hAnsi="宋体" w:cs="宋体"/>
          <w:color w:val="auto"/>
          <w:sz w:val="28"/>
          <w:szCs w:val="28"/>
          <w:u w:val="single"/>
        </w:rPr>
      </w:pPr>
      <w:r>
        <w:rPr>
          <w:rFonts w:hint="eastAsia" w:ascii="宋体" w:hAnsi="宋体" w:cs="宋体"/>
          <w:color w:val="auto"/>
          <w:sz w:val="28"/>
          <w:szCs w:val="28"/>
        </w:rPr>
        <w:t>联系人：</w:t>
      </w:r>
      <w:r>
        <w:rPr>
          <w:rFonts w:hint="eastAsia" w:ascii="宋体" w:hAnsi="宋体" w:cs="宋体"/>
          <w:color w:val="auto"/>
          <w:sz w:val="28"/>
          <w:szCs w:val="28"/>
          <w:u w:val="dotted"/>
        </w:rPr>
        <w:t xml:space="preserve">               </w:t>
      </w:r>
      <w:r>
        <w:rPr>
          <w:rFonts w:hint="eastAsia" w:ascii="宋体" w:hAnsi="宋体" w:cs="宋体"/>
          <w:color w:val="auto"/>
          <w:sz w:val="28"/>
          <w:szCs w:val="28"/>
        </w:rPr>
        <w:t>联系电话：</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6A6CE3BF">
      <w:pPr>
        <w:rPr>
          <w:rFonts w:ascii="宋体" w:hAnsi="宋体" w:cs="宋体"/>
          <w:color w:val="auto"/>
          <w:sz w:val="28"/>
          <w:szCs w:val="28"/>
        </w:rPr>
      </w:pPr>
      <w:r>
        <w:rPr>
          <w:rFonts w:hint="eastAsia" w:ascii="宋体" w:hAnsi="宋体" w:cs="宋体"/>
          <w:color w:val="auto"/>
          <w:sz w:val="28"/>
          <w:szCs w:val="28"/>
        </w:rPr>
        <w:t>二、投诉项目基本情况</w:t>
      </w:r>
    </w:p>
    <w:p w14:paraId="1B0FF70D">
      <w:pPr>
        <w:rPr>
          <w:rFonts w:ascii="宋体" w:hAnsi="宋体" w:cs="宋体"/>
          <w:color w:val="auto"/>
          <w:sz w:val="28"/>
          <w:szCs w:val="28"/>
          <w:u w:val="dotted"/>
        </w:rPr>
      </w:pPr>
      <w:r>
        <w:rPr>
          <w:rFonts w:hint="eastAsia" w:ascii="宋体" w:hAnsi="宋体" w:cs="宋体"/>
          <w:color w:val="auto"/>
          <w:sz w:val="28"/>
          <w:szCs w:val="28"/>
        </w:rPr>
        <w:t>采购项目名称：</w:t>
      </w:r>
      <w:r>
        <w:rPr>
          <w:rFonts w:hint="eastAsia" w:ascii="宋体" w:hAnsi="宋体" w:cs="宋体"/>
          <w:color w:val="auto"/>
          <w:sz w:val="28"/>
          <w:szCs w:val="28"/>
          <w:u w:val="dotted"/>
        </w:rPr>
        <w:t xml:space="preserve">                                        </w:t>
      </w:r>
    </w:p>
    <w:p w14:paraId="464B80E0">
      <w:pPr>
        <w:rPr>
          <w:rFonts w:ascii="宋体" w:hAnsi="宋体" w:cs="宋体"/>
          <w:color w:val="auto"/>
          <w:sz w:val="28"/>
          <w:szCs w:val="28"/>
          <w:u w:val="single"/>
        </w:rPr>
      </w:pPr>
      <w:r>
        <w:rPr>
          <w:rFonts w:hint="eastAsia" w:ascii="宋体" w:hAnsi="宋体" w:cs="宋体"/>
          <w:color w:val="auto"/>
          <w:sz w:val="28"/>
          <w:szCs w:val="28"/>
        </w:rPr>
        <w:t>采购项目编号：</w:t>
      </w:r>
      <w:r>
        <w:rPr>
          <w:rFonts w:hint="eastAsia" w:ascii="宋体" w:hAnsi="宋体" w:cs="宋体"/>
          <w:color w:val="auto"/>
          <w:sz w:val="28"/>
          <w:szCs w:val="28"/>
          <w:u w:val="dotted"/>
        </w:rPr>
        <w:t xml:space="preserve">                 </w:t>
      </w:r>
      <w:r>
        <w:rPr>
          <w:rFonts w:hint="eastAsia" w:ascii="宋体" w:hAnsi="宋体" w:cs="宋体"/>
          <w:color w:val="auto"/>
          <w:sz w:val="28"/>
          <w:szCs w:val="28"/>
        </w:rPr>
        <w:t>包号：</w:t>
      </w:r>
      <w:r>
        <w:rPr>
          <w:rFonts w:hint="eastAsia" w:ascii="宋体" w:hAnsi="宋体" w:cs="宋体"/>
          <w:color w:val="auto"/>
          <w:sz w:val="28"/>
          <w:szCs w:val="28"/>
          <w:u w:val="dotted"/>
        </w:rPr>
        <w:t xml:space="preserve">              </w:t>
      </w:r>
    </w:p>
    <w:p w14:paraId="4E6FFFF7">
      <w:pPr>
        <w:rPr>
          <w:rFonts w:ascii="宋体" w:hAnsi="宋体" w:cs="宋体"/>
          <w:color w:val="auto"/>
          <w:sz w:val="28"/>
          <w:szCs w:val="28"/>
        </w:rPr>
      </w:pPr>
      <w:r>
        <w:rPr>
          <w:rFonts w:hint="eastAsia" w:ascii="宋体" w:hAnsi="宋体" w:cs="宋体"/>
          <w:color w:val="auto"/>
          <w:sz w:val="28"/>
          <w:szCs w:val="28"/>
        </w:rPr>
        <w:t>采购人名称：</w:t>
      </w:r>
      <w:r>
        <w:rPr>
          <w:rFonts w:hint="eastAsia" w:ascii="宋体" w:hAnsi="宋体" w:cs="宋体"/>
          <w:color w:val="auto"/>
          <w:sz w:val="28"/>
          <w:szCs w:val="28"/>
          <w:u w:val="dotted"/>
        </w:rPr>
        <w:t xml:space="preserve">                                           </w:t>
      </w:r>
      <w:r>
        <w:rPr>
          <w:rFonts w:hint="eastAsia" w:ascii="宋体" w:hAnsi="宋体" w:cs="宋体"/>
          <w:color w:val="auto"/>
          <w:sz w:val="28"/>
          <w:szCs w:val="28"/>
          <w:u w:val="single"/>
        </w:rPr>
        <w:t xml:space="preserve">  </w:t>
      </w:r>
    </w:p>
    <w:p w14:paraId="72969BE0">
      <w:pPr>
        <w:rPr>
          <w:rFonts w:ascii="宋体" w:hAnsi="宋体" w:cs="宋体"/>
          <w:color w:val="auto"/>
          <w:sz w:val="28"/>
          <w:szCs w:val="28"/>
          <w:u w:val="single"/>
        </w:rPr>
      </w:pPr>
      <w:r>
        <w:rPr>
          <w:rFonts w:hint="eastAsia" w:ascii="宋体" w:hAnsi="宋体" w:cs="宋体"/>
          <w:color w:val="auto"/>
          <w:sz w:val="28"/>
          <w:szCs w:val="28"/>
        </w:rPr>
        <w:t>代理机构名称：</w:t>
      </w:r>
      <w:r>
        <w:rPr>
          <w:rFonts w:hint="eastAsia" w:ascii="宋体" w:hAnsi="宋体" w:cs="宋体"/>
          <w:color w:val="auto"/>
          <w:sz w:val="28"/>
          <w:szCs w:val="28"/>
          <w:u w:val="dotted"/>
        </w:rPr>
        <w:t xml:space="preserve">                                         </w:t>
      </w:r>
    </w:p>
    <w:p w14:paraId="7541625A">
      <w:pPr>
        <w:rPr>
          <w:rFonts w:ascii="宋体" w:hAnsi="宋体" w:cs="宋体"/>
          <w:color w:val="auto"/>
          <w:sz w:val="28"/>
          <w:szCs w:val="28"/>
          <w:u w:val="dotted"/>
        </w:rPr>
      </w:pPr>
      <w:r>
        <w:rPr>
          <w:rFonts w:hint="eastAsia" w:ascii="宋体" w:hAnsi="宋体" w:cs="宋体"/>
          <w:color w:val="auto"/>
          <w:sz w:val="28"/>
          <w:szCs w:val="28"/>
        </w:rPr>
        <w:t>采购文件公告:</w:t>
      </w:r>
      <w:r>
        <w:rPr>
          <w:rFonts w:hint="eastAsia" w:ascii="宋体" w:hAnsi="宋体" w:cs="宋体"/>
          <w:color w:val="auto"/>
          <w:sz w:val="28"/>
          <w:szCs w:val="28"/>
          <w:u w:val="dotted"/>
        </w:rPr>
        <w:t xml:space="preserve">是/否 </w:t>
      </w:r>
      <w:r>
        <w:rPr>
          <w:rFonts w:hint="eastAsia" w:ascii="宋体" w:hAnsi="宋体" w:cs="宋体"/>
          <w:color w:val="auto"/>
          <w:sz w:val="28"/>
          <w:szCs w:val="28"/>
        </w:rPr>
        <w:t>公告期限：</w:t>
      </w:r>
      <w:r>
        <w:rPr>
          <w:rFonts w:hint="eastAsia" w:ascii="宋体" w:hAnsi="宋体" w:cs="宋体"/>
          <w:color w:val="auto"/>
          <w:sz w:val="28"/>
          <w:szCs w:val="28"/>
          <w:u w:val="dotted"/>
        </w:rPr>
        <w:t xml:space="preserve">                                 </w:t>
      </w:r>
    </w:p>
    <w:p w14:paraId="1EA4DECA">
      <w:pPr>
        <w:rPr>
          <w:rFonts w:ascii="宋体" w:hAnsi="宋体" w:cs="宋体"/>
          <w:color w:val="auto"/>
          <w:sz w:val="28"/>
          <w:szCs w:val="28"/>
          <w:u w:val="single"/>
        </w:rPr>
      </w:pPr>
      <w:r>
        <w:rPr>
          <w:rFonts w:hint="eastAsia" w:ascii="宋体" w:hAnsi="宋体" w:cs="宋体"/>
          <w:color w:val="auto"/>
          <w:sz w:val="28"/>
          <w:szCs w:val="28"/>
        </w:rPr>
        <w:t>采购结果公告:</w:t>
      </w:r>
      <w:r>
        <w:rPr>
          <w:rFonts w:hint="eastAsia" w:ascii="宋体" w:hAnsi="宋体" w:cs="宋体"/>
          <w:color w:val="auto"/>
          <w:sz w:val="28"/>
          <w:szCs w:val="28"/>
          <w:u w:val="dotted"/>
        </w:rPr>
        <w:t xml:space="preserve">是/否 </w:t>
      </w:r>
      <w:r>
        <w:rPr>
          <w:rFonts w:hint="eastAsia" w:ascii="宋体" w:hAnsi="宋体" w:cs="宋体"/>
          <w:color w:val="auto"/>
          <w:sz w:val="28"/>
          <w:szCs w:val="28"/>
        </w:rPr>
        <w:t>公告期限：</w:t>
      </w:r>
      <w:r>
        <w:rPr>
          <w:rFonts w:hint="eastAsia" w:ascii="宋体" w:hAnsi="宋体" w:cs="宋体"/>
          <w:color w:val="auto"/>
          <w:sz w:val="28"/>
          <w:szCs w:val="28"/>
          <w:u w:val="dotted"/>
        </w:rPr>
        <w:t xml:space="preserve">                        </w:t>
      </w:r>
    </w:p>
    <w:p w14:paraId="4B7EEFDE">
      <w:pPr>
        <w:rPr>
          <w:rFonts w:ascii="宋体" w:hAnsi="宋体" w:cs="宋体"/>
          <w:color w:val="auto"/>
          <w:sz w:val="28"/>
          <w:szCs w:val="28"/>
        </w:rPr>
      </w:pPr>
      <w:r>
        <w:rPr>
          <w:rFonts w:hint="eastAsia" w:ascii="宋体" w:hAnsi="宋体" w:cs="宋体"/>
          <w:color w:val="auto"/>
          <w:sz w:val="28"/>
          <w:szCs w:val="28"/>
        </w:rPr>
        <w:t>三、质疑基本情况</w:t>
      </w:r>
    </w:p>
    <w:p w14:paraId="119581F2">
      <w:pPr>
        <w:ind w:firstLine="560" w:firstLineChars="200"/>
        <w:rPr>
          <w:rFonts w:ascii="宋体" w:hAnsi="宋体" w:cs="宋体"/>
          <w:color w:val="auto"/>
          <w:sz w:val="28"/>
          <w:szCs w:val="28"/>
          <w:u w:val="dotted"/>
        </w:rPr>
      </w:pPr>
      <w:r>
        <w:rPr>
          <w:rFonts w:hint="eastAsia" w:ascii="宋体" w:hAnsi="宋体" w:cs="宋体"/>
          <w:color w:val="auto"/>
          <w:sz w:val="28"/>
          <w:szCs w:val="28"/>
        </w:rPr>
        <w:t>投诉人于</w:t>
      </w:r>
      <w:r>
        <w:rPr>
          <w:rFonts w:hint="eastAsia" w:ascii="宋体" w:hAnsi="宋体" w:cs="宋体"/>
          <w:color w:val="auto"/>
          <w:sz w:val="28"/>
          <w:szCs w:val="28"/>
          <w:u w:val="dotted"/>
        </w:rPr>
        <w:t xml:space="preserve">   </w:t>
      </w:r>
      <w:r>
        <w:rPr>
          <w:rFonts w:hint="eastAsia" w:ascii="宋体" w:hAnsi="宋体" w:cs="宋体"/>
          <w:color w:val="auto"/>
          <w:sz w:val="28"/>
          <w:szCs w:val="28"/>
        </w:rPr>
        <w:t>年</w:t>
      </w:r>
      <w:r>
        <w:rPr>
          <w:rFonts w:hint="eastAsia" w:ascii="宋体" w:hAnsi="宋体" w:cs="宋体"/>
          <w:color w:val="auto"/>
          <w:sz w:val="28"/>
          <w:szCs w:val="28"/>
          <w:u w:val="dotted"/>
        </w:rPr>
        <w:t xml:space="preserve">   </w:t>
      </w:r>
      <w:r>
        <w:rPr>
          <w:rFonts w:hint="eastAsia" w:ascii="宋体" w:hAnsi="宋体" w:cs="宋体"/>
          <w:color w:val="auto"/>
          <w:sz w:val="28"/>
          <w:szCs w:val="28"/>
        </w:rPr>
        <w:t>月</w:t>
      </w:r>
      <w:r>
        <w:rPr>
          <w:rFonts w:hint="eastAsia" w:ascii="宋体" w:hAnsi="宋体" w:cs="宋体"/>
          <w:color w:val="auto"/>
          <w:sz w:val="28"/>
          <w:szCs w:val="28"/>
          <w:u w:val="dotted"/>
        </w:rPr>
        <w:t xml:space="preserve">  </w:t>
      </w:r>
      <w:r>
        <w:rPr>
          <w:rFonts w:hint="eastAsia" w:ascii="宋体" w:hAnsi="宋体" w:cs="宋体"/>
          <w:color w:val="auto"/>
          <w:sz w:val="28"/>
          <w:szCs w:val="28"/>
        </w:rPr>
        <w:t>日,向</w:t>
      </w:r>
      <w:r>
        <w:rPr>
          <w:rFonts w:hint="eastAsia" w:ascii="宋体" w:hAnsi="宋体" w:cs="宋体"/>
          <w:color w:val="auto"/>
          <w:sz w:val="28"/>
          <w:szCs w:val="28"/>
          <w:u w:val="dotted"/>
        </w:rPr>
        <w:t xml:space="preserve">                   </w:t>
      </w:r>
      <w:r>
        <w:rPr>
          <w:rFonts w:hint="eastAsia" w:ascii="宋体" w:hAnsi="宋体" w:cs="宋体"/>
          <w:color w:val="auto"/>
          <w:sz w:val="28"/>
          <w:szCs w:val="28"/>
        </w:rPr>
        <w:t>提出质疑，质疑事项为：</w:t>
      </w:r>
      <w:r>
        <w:rPr>
          <w:rFonts w:hint="eastAsia" w:ascii="宋体" w:hAnsi="宋体" w:cs="宋体"/>
          <w:color w:val="auto"/>
          <w:sz w:val="28"/>
          <w:szCs w:val="28"/>
          <w:u w:val="dotted"/>
        </w:rPr>
        <w:t xml:space="preserve">                                </w:t>
      </w:r>
    </w:p>
    <w:p w14:paraId="6CA5A7AD">
      <w:pPr>
        <w:rPr>
          <w:rFonts w:ascii="宋体" w:hAnsi="宋体" w:cs="宋体"/>
          <w:color w:val="auto"/>
          <w:sz w:val="28"/>
          <w:szCs w:val="28"/>
          <w:u w:val="dotted"/>
        </w:rPr>
      </w:pP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14:paraId="486B9461">
      <w:pPr>
        <w:ind w:firstLine="420" w:firstLineChars="150"/>
        <w:rPr>
          <w:rFonts w:ascii="宋体" w:hAnsi="宋体" w:cs="宋体"/>
          <w:color w:val="auto"/>
          <w:sz w:val="28"/>
          <w:szCs w:val="28"/>
        </w:rPr>
      </w:pPr>
      <w:r>
        <w:rPr>
          <w:rFonts w:hint="eastAsia" w:ascii="宋体" w:hAnsi="宋体" w:cs="宋体"/>
          <w:color w:val="auto"/>
          <w:sz w:val="28"/>
          <w:szCs w:val="28"/>
          <w:u w:val="dotted"/>
        </w:rPr>
        <w:t>采购人/代理机构</w:t>
      </w:r>
      <w:r>
        <w:rPr>
          <w:rFonts w:hint="eastAsia" w:ascii="宋体" w:hAnsi="宋体" w:cs="宋体"/>
          <w:color w:val="auto"/>
          <w:sz w:val="28"/>
          <w:szCs w:val="28"/>
        </w:rPr>
        <w:t>于</w:t>
      </w:r>
      <w:r>
        <w:rPr>
          <w:rFonts w:hint="eastAsia" w:ascii="宋体" w:hAnsi="宋体" w:cs="宋体"/>
          <w:color w:val="auto"/>
          <w:sz w:val="28"/>
          <w:szCs w:val="28"/>
          <w:u w:val="dotted"/>
        </w:rPr>
        <w:t xml:space="preserve">   </w:t>
      </w:r>
      <w:r>
        <w:rPr>
          <w:rFonts w:hint="eastAsia" w:ascii="宋体" w:hAnsi="宋体" w:cs="宋体"/>
          <w:color w:val="auto"/>
          <w:sz w:val="28"/>
          <w:szCs w:val="28"/>
        </w:rPr>
        <w:t>年</w:t>
      </w:r>
      <w:r>
        <w:rPr>
          <w:rFonts w:hint="eastAsia" w:ascii="宋体" w:hAnsi="宋体" w:cs="宋体"/>
          <w:color w:val="auto"/>
          <w:sz w:val="28"/>
          <w:szCs w:val="28"/>
          <w:u w:val="dotted"/>
        </w:rPr>
        <w:t xml:space="preserve">   </w:t>
      </w:r>
      <w:r>
        <w:rPr>
          <w:rFonts w:hint="eastAsia" w:ascii="宋体" w:hAnsi="宋体" w:cs="宋体"/>
          <w:color w:val="auto"/>
          <w:sz w:val="28"/>
          <w:szCs w:val="28"/>
        </w:rPr>
        <w:t>月</w:t>
      </w:r>
      <w:r>
        <w:rPr>
          <w:rFonts w:hint="eastAsia" w:ascii="宋体" w:hAnsi="宋体" w:cs="宋体"/>
          <w:color w:val="auto"/>
          <w:sz w:val="28"/>
          <w:szCs w:val="28"/>
          <w:u w:val="dotted"/>
        </w:rPr>
        <w:t xml:space="preserve">   </w:t>
      </w:r>
      <w:r>
        <w:rPr>
          <w:rFonts w:hint="eastAsia" w:ascii="宋体" w:hAnsi="宋体" w:cs="宋体"/>
          <w:color w:val="auto"/>
          <w:sz w:val="28"/>
          <w:szCs w:val="28"/>
        </w:rPr>
        <w:t>日,就质疑事项作出了答复/没有在法定期限内作出答复。</w:t>
      </w:r>
    </w:p>
    <w:p w14:paraId="470A2FCC">
      <w:pPr>
        <w:rPr>
          <w:rFonts w:ascii="宋体" w:hAnsi="宋体" w:cs="宋体"/>
          <w:color w:val="auto"/>
          <w:sz w:val="28"/>
          <w:szCs w:val="28"/>
        </w:rPr>
      </w:pPr>
      <w:r>
        <w:rPr>
          <w:rFonts w:hint="eastAsia" w:ascii="宋体" w:hAnsi="宋体" w:cs="宋体"/>
          <w:color w:val="auto"/>
          <w:sz w:val="28"/>
          <w:szCs w:val="28"/>
        </w:rPr>
        <w:t>四、投诉事项具体内容</w:t>
      </w:r>
    </w:p>
    <w:p w14:paraId="610B6CB1">
      <w:pPr>
        <w:rPr>
          <w:rFonts w:ascii="宋体" w:hAnsi="宋体" w:cs="宋体"/>
          <w:color w:val="auto"/>
          <w:sz w:val="28"/>
          <w:szCs w:val="28"/>
          <w:u w:val="single"/>
        </w:rPr>
      </w:pPr>
      <w:r>
        <w:rPr>
          <w:rFonts w:hint="eastAsia" w:ascii="宋体" w:hAnsi="宋体" w:cs="宋体"/>
          <w:color w:val="auto"/>
          <w:sz w:val="28"/>
          <w:szCs w:val="28"/>
        </w:rPr>
        <w:t>投诉事项 1：</w:t>
      </w:r>
      <w:r>
        <w:rPr>
          <w:rFonts w:hint="eastAsia" w:ascii="宋体" w:hAnsi="宋体" w:cs="宋体"/>
          <w:color w:val="auto"/>
          <w:sz w:val="28"/>
          <w:szCs w:val="28"/>
          <w:u w:val="dotted"/>
        </w:rPr>
        <w:t xml:space="preserve">                                       </w:t>
      </w:r>
    </w:p>
    <w:p w14:paraId="2056ED93">
      <w:pPr>
        <w:rPr>
          <w:rFonts w:ascii="宋体" w:hAnsi="宋体" w:cs="宋体"/>
          <w:color w:val="auto"/>
          <w:sz w:val="28"/>
          <w:szCs w:val="28"/>
        </w:rPr>
      </w:pPr>
      <w:r>
        <w:rPr>
          <w:rFonts w:hint="eastAsia" w:ascii="宋体" w:hAnsi="宋体" w:cs="宋体"/>
          <w:color w:val="auto"/>
          <w:sz w:val="28"/>
          <w:szCs w:val="28"/>
        </w:rPr>
        <w:t>事实依据：</w:t>
      </w:r>
      <w:r>
        <w:rPr>
          <w:rFonts w:hint="eastAsia" w:ascii="宋体" w:hAnsi="宋体" w:cs="宋体"/>
          <w:color w:val="auto"/>
          <w:sz w:val="28"/>
          <w:szCs w:val="28"/>
          <w:u w:val="dotted"/>
        </w:rPr>
        <w:t xml:space="preserve">                                         </w:t>
      </w:r>
    </w:p>
    <w:p w14:paraId="66E5BBA9">
      <w:pPr>
        <w:rPr>
          <w:rFonts w:ascii="宋体" w:hAnsi="宋体" w:cs="宋体"/>
          <w:color w:val="auto"/>
          <w:sz w:val="28"/>
          <w:szCs w:val="28"/>
          <w:u w:val="dotted"/>
        </w:rPr>
      </w:pPr>
      <w:r>
        <w:rPr>
          <w:rFonts w:hint="eastAsia" w:ascii="宋体" w:hAnsi="宋体" w:cs="宋体"/>
          <w:color w:val="auto"/>
          <w:sz w:val="28"/>
          <w:szCs w:val="28"/>
          <w:u w:val="dotted"/>
        </w:rPr>
        <w:t xml:space="preserve">                                                      </w:t>
      </w:r>
    </w:p>
    <w:p w14:paraId="65C5E153">
      <w:pPr>
        <w:rPr>
          <w:rFonts w:ascii="宋体" w:hAnsi="宋体" w:cs="宋体"/>
          <w:color w:val="auto"/>
          <w:sz w:val="28"/>
          <w:szCs w:val="28"/>
          <w:u w:val="single"/>
        </w:rPr>
      </w:pPr>
      <w:r>
        <w:rPr>
          <w:rFonts w:hint="eastAsia" w:ascii="宋体" w:hAnsi="宋体" w:cs="宋体"/>
          <w:color w:val="auto"/>
          <w:sz w:val="28"/>
          <w:szCs w:val="28"/>
        </w:rPr>
        <w:t>法律依据：</w:t>
      </w:r>
      <w:r>
        <w:rPr>
          <w:rFonts w:hint="eastAsia" w:ascii="宋体" w:hAnsi="宋体" w:cs="宋体"/>
          <w:color w:val="auto"/>
          <w:sz w:val="28"/>
          <w:szCs w:val="28"/>
          <w:u w:val="dotted"/>
        </w:rPr>
        <w:t xml:space="preserve">                                          </w:t>
      </w:r>
    </w:p>
    <w:p w14:paraId="0F5268D0">
      <w:pPr>
        <w:rPr>
          <w:rFonts w:ascii="宋体" w:hAnsi="宋体" w:cs="宋体"/>
          <w:color w:val="auto"/>
          <w:sz w:val="28"/>
          <w:szCs w:val="28"/>
          <w:u w:val="dotted"/>
        </w:rPr>
      </w:pPr>
      <w:r>
        <w:rPr>
          <w:rFonts w:hint="eastAsia" w:ascii="宋体" w:hAnsi="宋体" w:cs="宋体"/>
          <w:color w:val="auto"/>
          <w:sz w:val="28"/>
          <w:szCs w:val="28"/>
          <w:u w:val="dotted"/>
        </w:rPr>
        <w:t xml:space="preserve">                                                      </w:t>
      </w:r>
    </w:p>
    <w:p w14:paraId="65A99033">
      <w:pPr>
        <w:rPr>
          <w:rFonts w:ascii="宋体" w:hAnsi="宋体" w:cs="宋体"/>
          <w:color w:val="auto"/>
          <w:sz w:val="28"/>
          <w:szCs w:val="28"/>
        </w:rPr>
      </w:pPr>
      <w:r>
        <w:rPr>
          <w:rFonts w:hint="eastAsia" w:ascii="宋体" w:hAnsi="宋体" w:cs="宋体"/>
          <w:color w:val="auto"/>
          <w:sz w:val="28"/>
          <w:szCs w:val="28"/>
        </w:rPr>
        <w:t>投诉事项2</w:t>
      </w:r>
    </w:p>
    <w:p w14:paraId="70E750C2">
      <w:pPr>
        <w:rPr>
          <w:rFonts w:ascii="宋体" w:hAnsi="宋体" w:cs="宋体"/>
          <w:color w:val="auto"/>
          <w:sz w:val="28"/>
          <w:szCs w:val="28"/>
          <w:u w:val="dotted"/>
        </w:rPr>
      </w:pPr>
      <w:r>
        <w:rPr>
          <w:rFonts w:hint="eastAsia" w:ascii="宋体" w:hAnsi="宋体" w:cs="宋体"/>
          <w:color w:val="auto"/>
          <w:sz w:val="28"/>
          <w:szCs w:val="28"/>
        </w:rPr>
        <w:t>……</w:t>
      </w:r>
    </w:p>
    <w:p w14:paraId="6747CDFF">
      <w:pPr>
        <w:rPr>
          <w:rFonts w:ascii="宋体" w:hAnsi="宋体" w:cs="宋体"/>
          <w:color w:val="auto"/>
          <w:sz w:val="28"/>
          <w:szCs w:val="28"/>
        </w:rPr>
      </w:pPr>
      <w:r>
        <w:rPr>
          <w:rFonts w:hint="eastAsia" w:ascii="宋体" w:hAnsi="宋体" w:cs="宋体"/>
          <w:color w:val="auto"/>
          <w:sz w:val="28"/>
          <w:szCs w:val="28"/>
        </w:rPr>
        <w:t>五、与投诉事项相关的投诉请求</w:t>
      </w:r>
    </w:p>
    <w:p w14:paraId="67E9C713">
      <w:pPr>
        <w:rPr>
          <w:rFonts w:ascii="宋体" w:hAnsi="宋体" w:cs="宋体"/>
          <w:color w:val="auto"/>
          <w:sz w:val="28"/>
          <w:szCs w:val="28"/>
        </w:rPr>
      </w:pPr>
      <w:r>
        <w:rPr>
          <w:rFonts w:hint="eastAsia" w:ascii="宋体" w:hAnsi="宋体" w:cs="宋体"/>
          <w:color w:val="auto"/>
          <w:sz w:val="28"/>
          <w:szCs w:val="28"/>
        </w:rPr>
        <w:t>请求：</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14:paraId="79ADC879">
      <w:pPr>
        <w:rPr>
          <w:rFonts w:ascii="宋体" w:hAnsi="宋体" w:cs="宋体"/>
          <w:color w:val="auto"/>
          <w:sz w:val="28"/>
          <w:szCs w:val="28"/>
          <w:u w:val="single"/>
        </w:rPr>
      </w:pPr>
      <w:r>
        <w:rPr>
          <w:rFonts w:hint="eastAsia" w:ascii="宋体" w:hAnsi="宋体" w:cs="宋体"/>
          <w:color w:val="auto"/>
          <w:sz w:val="28"/>
          <w:szCs w:val="28"/>
        </w:rPr>
        <w:t xml:space="preserve">                                                                                                    </w:t>
      </w:r>
    </w:p>
    <w:p w14:paraId="04160813">
      <w:pPr>
        <w:rPr>
          <w:rFonts w:ascii="宋体" w:hAnsi="宋体" w:cs="宋体"/>
          <w:color w:val="auto"/>
          <w:sz w:val="28"/>
          <w:szCs w:val="28"/>
        </w:rPr>
      </w:pPr>
      <w:r>
        <w:rPr>
          <w:rFonts w:hint="eastAsia" w:ascii="宋体" w:hAnsi="宋体" w:cs="宋体"/>
          <w:color w:val="auto"/>
          <w:sz w:val="28"/>
          <w:szCs w:val="28"/>
        </w:rPr>
        <w:t xml:space="preserve">签字(签章)：                   公章：                      </w:t>
      </w:r>
    </w:p>
    <w:p w14:paraId="51809C38">
      <w:pPr>
        <w:rPr>
          <w:rFonts w:ascii="宋体" w:hAnsi="宋体" w:cs="宋体"/>
          <w:color w:val="auto"/>
          <w:sz w:val="28"/>
          <w:szCs w:val="28"/>
        </w:rPr>
      </w:pPr>
      <w:r>
        <w:rPr>
          <w:rFonts w:hint="eastAsia" w:ascii="宋体" w:hAnsi="宋体" w:cs="宋体"/>
          <w:color w:val="auto"/>
          <w:sz w:val="28"/>
          <w:szCs w:val="28"/>
        </w:rPr>
        <w:t xml:space="preserve">日期：    </w:t>
      </w:r>
    </w:p>
    <w:p w14:paraId="01E8137E">
      <w:pPr>
        <w:rPr>
          <w:rFonts w:ascii="宋体" w:hAnsi="宋体" w:cs="宋体"/>
          <w:b/>
          <w:color w:val="auto"/>
          <w:sz w:val="28"/>
          <w:szCs w:val="28"/>
        </w:rPr>
      </w:pPr>
    </w:p>
    <w:p w14:paraId="725528F4">
      <w:pPr>
        <w:rPr>
          <w:rFonts w:ascii="宋体" w:hAnsi="宋体" w:cs="宋体"/>
          <w:b/>
          <w:color w:val="auto"/>
          <w:sz w:val="28"/>
          <w:szCs w:val="28"/>
        </w:rPr>
      </w:pPr>
    </w:p>
    <w:p w14:paraId="136EE863">
      <w:pPr>
        <w:rPr>
          <w:rFonts w:ascii="宋体" w:hAnsi="宋体" w:cs="宋体"/>
          <w:b/>
          <w:color w:val="auto"/>
          <w:sz w:val="28"/>
          <w:szCs w:val="28"/>
        </w:rPr>
      </w:pPr>
    </w:p>
    <w:p w14:paraId="7C69441E">
      <w:pPr>
        <w:rPr>
          <w:rFonts w:ascii="宋体" w:hAnsi="宋体" w:cs="宋体"/>
          <w:b/>
          <w:color w:val="auto"/>
          <w:sz w:val="28"/>
          <w:szCs w:val="28"/>
        </w:rPr>
      </w:pPr>
    </w:p>
    <w:p w14:paraId="033FFCC9">
      <w:pPr>
        <w:rPr>
          <w:rFonts w:ascii="宋体" w:hAnsi="宋体" w:cs="宋体"/>
          <w:b/>
          <w:color w:val="auto"/>
          <w:sz w:val="28"/>
          <w:szCs w:val="28"/>
        </w:rPr>
      </w:pPr>
    </w:p>
    <w:p w14:paraId="5F4F79AC">
      <w:pPr>
        <w:rPr>
          <w:rFonts w:ascii="宋体" w:hAnsi="宋体" w:cs="宋体"/>
          <w:b/>
          <w:color w:val="auto"/>
          <w:sz w:val="24"/>
        </w:rPr>
      </w:pPr>
      <w:r>
        <w:rPr>
          <w:rFonts w:hint="eastAsia" w:ascii="宋体" w:hAnsi="宋体" w:cs="宋体"/>
          <w:b/>
          <w:color w:val="auto"/>
          <w:sz w:val="24"/>
        </w:rPr>
        <w:t>投诉书制作说明：</w:t>
      </w:r>
    </w:p>
    <w:p w14:paraId="59E43E14">
      <w:pPr>
        <w:widowControl/>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12F1EE9">
      <w:pPr>
        <w:widowControl/>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BF85FC2">
      <w:pPr>
        <w:widowControl/>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F220313">
      <w:pPr>
        <w:widowControl/>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4347089">
      <w:pPr>
        <w:widowControl/>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B37F842">
      <w:pPr>
        <w:widowControl/>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3E88579">
      <w:pPr>
        <w:widowControl/>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15E14E4">
      <w:pPr>
        <w:jc w:val="left"/>
        <w:rPr>
          <w:rFonts w:ascii="宋体" w:hAnsi="宋体" w:cs="宋体"/>
          <w:b/>
          <w:color w:val="auto"/>
          <w:sz w:val="28"/>
          <w:szCs w:val="28"/>
        </w:rPr>
      </w:pPr>
      <w:r>
        <w:rPr>
          <w:rFonts w:hint="eastAsia" w:ascii="宋体" w:hAnsi="宋体" w:cs="宋体"/>
          <w:color w:val="auto"/>
          <w:sz w:val="28"/>
          <w:szCs w:val="28"/>
        </w:rPr>
        <w:t xml:space="preserve">         </w:t>
      </w:r>
      <w:r>
        <w:rPr>
          <w:rFonts w:hint="eastAsia" w:ascii="宋体" w:hAnsi="宋体" w:cs="宋体"/>
          <w:b/>
          <w:color w:val="auto"/>
          <w:sz w:val="28"/>
          <w:szCs w:val="28"/>
        </w:rPr>
        <w:t xml:space="preserve"> </w:t>
      </w:r>
    </w:p>
    <w:p w14:paraId="0D36D539">
      <w:pPr>
        <w:jc w:val="left"/>
        <w:rPr>
          <w:rFonts w:ascii="宋体" w:hAnsi="宋体" w:cs="宋体"/>
          <w:b/>
          <w:color w:val="auto"/>
          <w:sz w:val="28"/>
          <w:szCs w:val="28"/>
        </w:rPr>
      </w:pPr>
    </w:p>
    <w:p w14:paraId="4A480EFE">
      <w:pPr>
        <w:rPr>
          <w:rFonts w:ascii="宋体" w:hAnsi="宋体" w:cs="宋体"/>
          <w:color w:val="auto"/>
          <w:sz w:val="20"/>
          <w:szCs w:val="22"/>
        </w:rPr>
      </w:pPr>
    </w:p>
    <w:p w14:paraId="5D450FE3">
      <w:pPr>
        <w:rPr>
          <w:rFonts w:ascii="宋体" w:hAnsi="宋体" w:cs="宋体"/>
          <w:color w:val="auto"/>
          <w:sz w:val="20"/>
          <w:szCs w:val="22"/>
        </w:rPr>
      </w:pPr>
    </w:p>
    <w:p w14:paraId="0F4EB2C4">
      <w:pPr>
        <w:pStyle w:val="21"/>
        <w:ind w:firstLine="600"/>
        <w:rPr>
          <w:color w:val="auto"/>
        </w:rPr>
      </w:pPr>
    </w:p>
    <w:p w14:paraId="728F92E3">
      <w:pPr>
        <w:pStyle w:val="17"/>
        <w:ind w:left="0" w:leftChars="0"/>
        <w:rPr>
          <w:color w:val="auto"/>
        </w:rPr>
      </w:pPr>
    </w:p>
    <w:p w14:paraId="75EA7B81">
      <w:pPr>
        <w:snapToGrid w:val="0"/>
        <w:spacing w:before="50" w:after="50" w:line="360" w:lineRule="auto"/>
        <w:jc w:val="both"/>
        <w:rPr>
          <w:rFonts w:hint="eastAsia" w:ascii="宋体" w:hAnsi="宋体" w:cs="宋体"/>
          <w:b/>
          <w:bCs/>
          <w:color w:val="auto"/>
          <w:kern w:val="0"/>
          <w:sz w:val="24"/>
          <w:lang w:val="en-US" w:eastAsia="zh-CN"/>
        </w:rPr>
      </w:pPr>
    </w:p>
    <w:p w14:paraId="492C5437">
      <w:pPr>
        <w:snapToGrid w:val="0"/>
        <w:spacing w:before="50" w:after="50" w:line="360" w:lineRule="auto"/>
        <w:jc w:val="both"/>
        <w:rPr>
          <w:rFonts w:hint="eastAsia" w:ascii="宋体" w:hAnsi="宋体" w:cs="宋体"/>
          <w:b/>
          <w:bCs/>
          <w:color w:val="auto"/>
          <w:kern w:val="0"/>
          <w:sz w:val="24"/>
          <w:lang w:val="en-US" w:eastAsia="zh-CN"/>
        </w:rPr>
      </w:pPr>
    </w:p>
    <w:p w14:paraId="5943AD9A">
      <w:pPr>
        <w:snapToGrid w:val="0"/>
        <w:spacing w:before="50" w:after="50" w:line="360" w:lineRule="auto"/>
        <w:jc w:val="both"/>
        <w:rPr>
          <w:rFonts w:hint="eastAsia" w:ascii="宋体" w:hAnsi="宋体" w:cs="宋体"/>
          <w:b/>
          <w:bCs/>
          <w:color w:val="auto"/>
          <w:kern w:val="0"/>
          <w:sz w:val="24"/>
          <w:lang w:val="en-US" w:eastAsia="zh-CN"/>
        </w:rPr>
      </w:pPr>
    </w:p>
    <w:p w14:paraId="7A1A0B04">
      <w:pPr>
        <w:snapToGrid w:val="0"/>
        <w:spacing w:before="50" w:after="50" w:line="360" w:lineRule="auto"/>
        <w:jc w:val="both"/>
        <w:rPr>
          <w:rFonts w:hint="eastAsia" w:ascii="宋体" w:hAnsi="宋体" w:cs="宋体"/>
          <w:b/>
          <w:bCs/>
          <w:color w:val="auto"/>
          <w:kern w:val="0"/>
          <w:sz w:val="24"/>
          <w:lang w:val="en-US" w:eastAsia="zh-CN"/>
        </w:rPr>
      </w:pPr>
    </w:p>
    <w:p w14:paraId="7FE76FB9">
      <w:pPr>
        <w:snapToGrid w:val="0"/>
        <w:spacing w:before="50" w:after="50" w:line="360" w:lineRule="auto"/>
        <w:jc w:val="both"/>
        <w:rPr>
          <w:rFonts w:hint="eastAsia" w:ascii="宋体" w:hAnsi="宋体" w:cs="宋体"/>
          <w:b/>
          <w:bCs/>
          <w:color w:val="auto"/>
          <w:kern w:val="0"/>
          <w:sz w:val="24"/>
          <w:lang w:val="en-US" w:eastAsia="zh-CN"/>
        </w:rPr>
      </w:pPr>
    </w:p>
    <w:p w14:paraId="184CF70A">
      <w:pPr>
        <w:snapToGrid w:val="0"/>
        <w:spacing w:before="50" w:after="50" w:line="360" w:lineRule="auto"/>
        <w:jc w:val="both"/>
        <w:rPr>
          <w:rFonts w:hint="eastAsia" w:ascii="宋体" w:hAnsi="宋体" w:cs="宋体"/>
          <w:b/>
          <w:bCs/>
          <w:color w:val="auto"/>
          <w:kern w:val="0"/>
          <w:sz w:val="24"/>
          <w:lang w:val="en-US" w:eastAsia="zh-CN"/>
        </w:rPr>
      </w:pPr>
    </w:p>
    <w:p w14:paraId="017F13B0">
      <w:pPr>
        <w:snapToGrid w:val="0"/>
        <w:spacing w:before="50" w:after="50" w:line="360" w:lineRule="auto"/>
        <w:jc w:val="both"/>
        <w:rPr>
          <w:rFonts w:hint="eastAsia" w:ascii="宋体" w:hAnsi="宋体" w:cs="宋体"/>
          <w:b/>
          <w:bCs/>
          <w:color w:val="auto"/>
          <w:kern w:val="0"/>
          <w:sz w:val="24"/>
          <w:lang w:val="en-US" w:eastAsia="zh-CN"/>
        </w:rPr>
      </w:pPr>
    </w:p>
    <w:p w14:paraId="10EB4FF3">
      <w:pPr>
        <w:snapToGrid w:val="0"/>
        <w:spacing w:before="50" w:after="50" w:line="360" w:lineRule="auto"/>
        <w:jc w:val="both"/>
        <w:rPr>
          <w:rFonts w:hint="eastAsia" w:ascii="宋体" w:hAnsi="宋体" w:cs="宋体"/>
          <w:b/>
          <w:bCs/>
          <w:color w:val="auto"/>
          <w:kern w:val="0"/>
          <w:sz w:val="24"/>
          <w:lang w:val="en-US" w:eastAsia="zh-CN"/>
        </w:rPr>
      </w:pPr>
    </w:p>
    <w:p w14:paraId="625F5F4C">
      <w:pPr>
        <w:snapToGrid w:val="0"/>
        <w:spacing w:before="50" w:after="50" w:line="360" w:lineRule="auto"/>
        <w:jc w:val="both"/>
        <w:rPr>
          <w:rFonts w:hint="eastAsia" w:ascii="宋体" w:hAnsi="宋体" w:cs="宋体"/>
          <w:b/>
          <w:bCs/>
          <w:color w:val="auto"/>
          <w:kern w:val="0"/>
          <w:sz w:val="24"/>
          <w:lang w:val="en-US" w:eastAsia="zh-CN"/>
        </w:rPr>
      </w:pPr>
    </w:p>
    <w:p w14:paraId="1BACF6E4">
      <w:pPr>
        <w:rPr>
          <w:color w:val="auto"/>
          <w:highlight w:val="none"/>
        </w:rPr>
      </w:pPr>
    </w:p>
    <w:sectPr>
      <w:headerReference r:id="rId10" w:type="first"/>
      <w:footerReference r:id="rId13" w:type="first"/>
      <w:headerReference r:id="rId9" w:type="default"/>
      <w:footerReference r:id="rId11" w:type="default"/>
      <w:footerReference r:id="rId12" w:type="even"/>
      <w:pgSz w:w="11906" w:h="16838"/>
      <w:pgMar w:top="1020" w:right="1247" w:bottom="1020" w:left="1247"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30204"/>
    <w:charset w:val="00"/>
    <w:family w:val="auto"/>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4686F">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9CF8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19CF8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14F89">
    <w:pPr>
      <w:pStyle w:val="14"/>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C248A">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ECC248A">
                    <w:pPr>
                      <w:pStyle w:val="14"/>
                    </w:pPr>
                    <w:r>
                      <w:fldChar w:fldCharType="begin"/>
                    </w:r>
                    <w:r>
                      <w:instrText xml:space="preserve"> PAGE  \* MERGEFORMAT </w:instrText>
                    </w:r>
                    <w:r>
                      <w:fldChar w:fldCharType="separate"/>
                    </w:r>
                    <w:r>
                      <w:t>3</w:t>
                    </w:r>
                    <w:r>
                      <w:fldChar w:fldCharType="end"/>
                    </w:r>
                  </w:p>
                </w:txbxContent>
              </v:textbox>
            </v:shape>
          </w:pict>
        </mc:Fallback>
      </mc:AlternateContent>
    </w:r>
  </w:p>
  <w:p w14:paraId="56B34C6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225A7">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8742C">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748742C">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2CBF7">
    <w:pPr>
      <w:pStyle w:val="14"/>
      <w:ind w:firstLine="4320" w:firstLineChars="240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8E90A">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88E90A">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mc:Fallback>
      </mc:AlternateContent>
    </w:r>
    <w:r>
      <w:rPr>
        <w:rFonts w:hint="eastAsia"/>
      </w:rPr>
      <w:t xml:space="preserve">  </w:t>
    </w:r>
    <w:r>
      <w:t xml:space="preserve">   </w:t>
    </w:r>
    <w:r>
      <w:rPr>
        <w:rFonts w:hint="eastAsia"/>
      </w:rPr>
      <w:t xml:space="preserve">                       </w:t>
    </w:r>
    <w:r>
      <w:rPr>
        <w:rFonts w:hint="eastAsia"/>
        <w:lang w:eastAsia="zh-CN"/>
      </w:rPr>
      <w:t>浙江大成工程项目管理有限公司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7E597">
    <w:pPr>
      <w:pStyle w:val="14"/>
      <w:framePr w:wrap="around" w:vAnchor="text" w:hAnchor="margin" w:xAlign="center" w:y="1"/>
      <w:rPr>
        <w:rStyle w:val="27"/>
      </w:rPr>
    </w:pPr>
    <w:r>
      <w:fldChar w:fldCharType="begin"/>
    </w:r>
    <w:r>
      <w:rPr>
        <w:rStyle w:val="27"/>
      </w:rPr>
      <w:instrText xml:space="preserve">PAGE  </w:instrText>
    </w:r>
    <w:r>
      <w:fldChar w:fldCharType="end"/>
    </w:r>
  </w:p>
  <w:p w14:paraId="2A9FEED7">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6AC4">
    <w:pPr>
      <w:pStyle w:val="14"/>
      <w:jc w:val="center"/>
      <w:rPr>
        <w:rFonts w:hint="eastAsia"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EEF15">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6EEF15">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AED42">
    <w:pPr>
      <w:pStyle w:val="15"/>
      <w:jc w:val="both"/>
      <w:rPr>
        <w:rFonts w:hint="eastAsia" w:eastAsia="宋体"/>
        <w:sz w:val="16"/>
        <w:szCs w:val="16"/>
        <w:lang w:eastAsia="zh-CN"/>
      </w:rPr>
    </w:pPr>
    <w:r>
      <w:rPr>
        <w:rFonts w:hint="eastAsia"/>
        <w:sz w:val="16"/>
        <w:szCs w:val="16"/>
        <w:lang w:eastAsia="zh-CN"/>
      </w:rPr>
      <w:t>东阳市画水镇2024-2025年度枯死松树清理项目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1C60C">
    <w:pPr>
      <w:pStyle w:val="15"/>
      <w:jc w:val="left"/>
      <w:rPr>
        <w:rFonts w:hint="eastAsia" w:eastAsia="宋体"/>
        <w:sz w:val="16"/>
        <w:szCs w:val="16"/>
        <w:lang w:eastAsia="zh-CN"/>
      </w:rPr>
    </w:pPr>
    <w:r>
      <w:rPr>
        <w:rFonts w:hint="eastAsia"/>
        <w:sz w:val="16"/>
        <w:szCs w:val="16"/>
        <w:lang w:eastAsia="zh-CN"/>
      </w:rPr>
      <w:t>东阳市画水镇2024-2025年度枯死松树清理项目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57A8">
    <w:pPr>
      <w:pStyle w:val="15"/>
      <w:jc w:val="both"/>
    </w:pPr>
    <w:r>
      <w:rPr>
        <w:rFonts w:hint="eastAsia"/>
      </w:rPr>
      <w:t>东阳市2022年度开发区节约集约利用评价项目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6329">
    <w:pPr>
      <w:pStyle w:val="15"/>
      <w:jc w:val="left"/>
      <w:rPr>
        <w:rFonts w:hint="eastAsia" w:eastAsia="宋体"/>
        <w:lang w:eastAsia="zh-CN"/>
      </w:rPr>
    </w:pPr>
    <w:r>
      <w:rPr>
        <w:rFonts w:hint="eastAsia" w:cs="Arial"/>
        <w:color w:val="000000"/>
        <w:lang w:eastAsia="zh-CN"/>
      </w:rPr>
      <w:t>东阳市画水镇2024-2025年度枯死松树清理项目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D84FC">
    <w:pPr>
      <w:pStyle w:val="15"/>
      <w:jc w:val="both"/>
      <w:rPr>
        <w:rFonts w:hint="eastAsia" w:eastAsia="宋体" w:cs="Arial"/>
        <w:color w:val="000000"/>
        <w:lang w:eastAsia="zh-CN"/>
      </w:rPr>
    </w:pPr>
    <w:r>
      <w:rPr>
        <w:rFonts w:hint="eastAsia" w:cs="Arial"/>
        <w:color w:val="000000"/>
        <w:lang w:eastAsia="zh-CN"/>
      </w:rPr>
      <w:t>东阳市画水镇2024-2025年度枯死松树清理项目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F6122"/>
    <w:multiLevelType w:val="singleLevel"/>
    <w:tmpl w:val="BA3F6122"/>
    <w:lvl w:ilvl="0" w:tentative="0">
      <w:start w:val="4"/>
      <w:numFmt w:val="decimal"/>
      <w:suff w:val="nothing"/>
      <w:lvlText w:val="%1、"/>
      <w:lvlJc w:val="left"/>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rPr>
        <w:rFonts w:hint="eastAsia"/>
      </w:rPr>
    </w:lvl>
  </w:abstractNum>
  <w:abstractNum w:abstractNumId="3">
    <w:nsid w:val="5C946295"/>
    <w:multiLevelType w:val="singleLevel"/>
    <w:tmpl w:val="5C946295"/>
    <w:lvl w:ilvl="0" w:tentative="0">
      <w:start w:val="1"/>
      <w:numFmt w:val="decimal"/>
      <w:suff w:val="nothing"/>
      <w:lvlText w:val="%1、"/>
      <w:lvlJc w:val="left"/>
      <w:pPr>
        <w:ind w:left="0" w:firstLine="0"/>
      </w:pPr>
      <w:rPr>
        <w:rFonts w:hint="default" w:ascii="宋体" w:hAnsi="宋体"/>
        <w:spacing w:val="0"/>
        <w:w w:val="100"/>
        <w:sz w:val="20"/>
      </w:rPr>
    </w:lvl>
  </w:abstractNum>
  <w:abstractNum w:abstractNumId="4">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5">
    <w:nsid w:val="77D9AA98"/>
    <w:multiLevelType w:val="singleLevel"/>
    <w:tmpl w:val="77D9AA98"/>
    <w:lvl w:ilvl="0" w:tentative="0">
      <w:start w:val="5"/>
      <w:numFmt w:val="chineseCounting"/>
      <w:suff w:val="nothing"/>
      <w:lvlText w:val="（%1）"/>
      <w:lvlJc w:val="left"/>
      <w:rPr>
        <w:rFonts w:hint="eastAsia"/>
      </w:rPr>
    </w:lvl>
  </w:abstractNum>
  <w:abstractNum w:abstractNumId="6">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YzVlMmY3Yzg5YmNkZGExNzNmYTZkYzk1ZjBhYjMifQ=="/>
  </w:docVars>
  <w:rsids>
    <w:rsidRoot w:val="00172A27"/>
    <w:rsid w:val="00077CAE"/>
    <w:rsid w:val="0022114B"/>
    <w:rsid w:val="00D136C8"/>
    <w:rsid w:val="00DE4E29"/>
    <w:rsid w:val="00E7430F"/>
    <w:rsid w:val="00EB0ACE"/>
    <w:rsid w:val="0100241C"/>
    <w:rsid w:val="01004817"/>
    <w:rsid w:val="01040522"/>
    <w:rsid w:val="010E5466"/>
    <w:rsid w:val="01277C79"/>
    <w:rsid w:val="016320EC"/>
    <w:rsid w:val="01E53BA7"/>
    <w:rsid w:val="01F426C5"/>
    <w:rsid w:val="021D05CB"/>
    <w:rsid w:val="02326B40"/>
    <w:rsid w:val="02380BEE"/>
    <w:rsid w:val="023E1424"/>
    <w:rsid w:val="028E1825"/>
    <w:rsid w:val="02D109A1"/>
    <w:rsid w:val="02DE0BF3"/>
    <w:rsid w:val="0307619A"/>
    <w:rsid w:val="030C4CA2"/>
    <w:rsid w:val="031422ED"/>
    <w:rsid w:val="03636A8F"/>
    <w:rsid w:val="037D2A0B"/>
    <w:rsid w:val="03987D91"/>
    <w:rsid w:val="03BC5F07"/>
    <w:rsid w:val="03BE7AAE"/>
    <w:rsid w:val="045F1833"/>
    <w:rsid w:val="04757341"/>
    <w:rsid w:val="04BA6D01"/>
    <w:rsid w:val="050C1836"/>
    <w:rsid w:val="055E2E40"/>
    <w:rsid w:val="056F2BC9"/>
    <w:rsid w:val="05722FB6"/>
    <w:rsid w:val="057F44D8"/>
    <w:rsid w:val="05BC0D4E"/>
    <w:rsid w:val="05DA21D0"/>
    <w:rsid w:val="05E22F6B"/>
    <w:rsid w:val="060A3685"/>
    <w:rsid w:val="062F07EF"/>
    <w:rsid w:val="06302286"/>
    <w:rsid w:val="06693A99"/>
    <w:rsid w:val="068153A2"/>
    <w:rsid w:val="06BA754B"/>
    <w:rsid w:val="06E85DE7"/>
    <w:rsid w:val="07675C99"/>
    <w:rsid w:val="077F1302"/>
    <w:rsid w:val="08082C46"/>
    <w:rsid w:val="08257A19"/>
    <w:rsid w:val="08995C81"/>
    <w:rsid w:val="08B20D9E"/>
    <w:rsid w:val="09477125"/>
    <w:rsid w:val="09EB0BF7"/>
    <w:rsid w:val="0A2A0AED"/>
    <w:rsid w:val="0A3E6171"/>
    <w:rsid w:val="0A681BFC"/>
    <w:rsid w:val="0A6849B4"/>
    <w:rsid w:val="0A69728D"/>
    <w:rsid w:val="0AE26331"/>
    <w:rsid w:val="0B0C7351"/>
    <w:rsid w:val="0B362F5A"/>
    <w:rsid w:val="0B4C2E55"/>
    <w:rsid w:val="0B641591"/>
    <w:rsid w:val="0BA86C05"/>
    <w:rsid w:val="0BE10AC9"/>
    <w:rsid w:val="0C137E6B"/>
    <w:rsid w:val="0C616904"/>
    <w:rsid w:val="0C802278"/>
    <w:rsid w:val="0C834A9C"/>
    <w:rsid w:val="0C8C4543"/>
    <w:rsid w:val="0CB8387E"/>
    <w:rsid w:val="0CD62E91"/>
    <w:rsid w:val="0D576FA9"/>
    <w:rsid w:val="0D715652"/>
    <w:rsid w:val="0D912CB9"/>
    <w:rsid w:val="0D9C2C0E"/>
    <w:rsid w:val="0DA239E2"/>
    <w:rsid w:val="0DFB2D76"/>
    <w:rsid w:val="0E3C506D"/>
    <w:rsid w:val="0E4C728D"/>
    <w:rsid w:val="0E51617F"/>
    <w:rsid w:val="0E59465B"/>
    <w:rsid w:val="0EA446B6"/>
    <w:rsid w:val="0EAC417B"/>
    <w:rsid w:val="0EE422F1"/>
    <w:rsid w:val="0F21131D"/>
    <w:rsid w:val="0F2D2794"/>
    <w:rsid w:val="0F56112B"/>
    <w:rsid w:val="0FBC2251"/>
    <w:rsid w:val="106F0E5F"/>
    <w:rsid w:val="1092045D"/>
    <w:rsid w:val="10E46A68"/>
    <w:rsid w:val="110D1071"/>
    <w:rsid w:val="11396B7C"/>
    <w:rsid w:val="113C0C2D"/>
    <w:rsid w:val="11701B4C"/>
    <w:rsid w:val="11772344"/>
    <w:rsid w:val="118129C4"/>
    <w:rsid w:val="11C823E8"/>
    <w:rsid w:val="11C83A75"/>
    <w:rsid w:val="11DE0615"/>
    <w:rsid w:val="11F363D9"/>
    <w:rsid w:val="122D2044"/>
    <w:rsid w:val="123F000C"/>
    <w:rsid w:val="12672813"/>
    <w:rsid w:val="127237A9"/>
    <w:rsid w:val="12755990"/>
    <w:rsid w:val="12940635"/>
    <w:rsid w:val="1295698D"/>
    <w:rsid w:val="12DD01F1"/>
    <w:rsid w:val="12DE553C"/>
    <w:rsid w:val="12F9443C"/>
    <w:rsid w:val="139A662C"/>
    <w:rsid w:val="13A80FE2"/>
    <w:rsid w:val="13AA52FD"/>
    <w:rsid w:val="13C655F9"/>
    <w:rsid w:val="13D85238"/>
    <w:rsid w:val="143F42F3"/>
    <w:rsid w:val="14877923"/>
    <w:rsid w:val="148F485D"/>
    <w:rsid w:val="152455F1"/>
    <w:rsid w:val="15C42D02"/>
    <w:rsid w:val="15DA63FA"/>
    <w:rsid w:val="16055A9D"/>
    <w:rsid w:val="1625472E"/>
    <w:rsid w:val="165260E2"/>
    <w:rsid w:val="16A53E85"/>
    <w:rsid w:val="16F63244"/>
    <w:rsid w:val="17000E9D"/>
    <w:rsid w:val="174A7092"/>
    <w:rsid w:val="177B05D7"/>
    <w:rsid w:val="179E534A"/>
    <w:rsid w:val="17AF5662"/>
    <w:rsid w:val="17BF6424"/>
    <w:rsid w:val="17C8408A"/>
    <w:rsid w:val="18111CA0"/>
    <w:rsid w:val="1867493A"/>
    <w:rsid w:val="187471D8"/>
    <w:rsid w:val="18932F7E"/>
    <w:rsid w:val="189E2E1F"/>
    <w:rsid w:val="18AD0F2F"/>
    <w:rsid w:val="18C70EAA"/>
    <w:rsid w:val="18E63059"/>
    <w:rsid w:val="1960013E"/>
    <w:rsid w:val="197D4BD8"/>
    <w:rsid w:val="19AB0C1D"/>
    <w:rsid w:val="19DF6B48"/>
    <w:rsid w:val="19EF0644"/>
    <w:rsid w:val="1A38015F"/>
    <w:rsid w:val="1A4D46CF"/>
    <w:rsid w:val="1A81356C"/>
    <w:rsid w:val="1AA128A3"/>
    <w:rsid w:val="1ACA4F8E"/>
    <w:rsid w:val="1AF851FC"/>
    <w:rsid w:val="1B05542D"/>
    <w:rsid w:val="1B124A09"/>
    <w:rsid w:val="1C116575"/>
    <w:rsid w:val="1C2633D9"/>
    <w:rsid w:val="1C4759E2"/>
    <w:rsid w:val="1CB533A4"/>
    <w:rsid w:val="1CDD502D"/>
    <w:rsid w:val="1CE314FD"/>
    <w:rsid w:val="1CF040F7"/>
    <w:rsid w:val="1D1E4366"/>
    <w:rsid w:val="1D860AEE"/>
    <w:rsid w:val="1DCB04E7"/>
    <w:rsid w:val="1DD90004"/>
    <w:rsid w:val="1DF04AAB"/>
    <w:rsid w:val="1E026D6F"/>
    <w:rsid w:val="1E4D0979"/>
    <w:rsid w:val="1E766B63"/>
    <w:rsid w:val="1E951CA6"/>
    <w:rsid w:val="1F5C1F0B"/>
    <w:rsid w:val="1F5F7334"/>
    <w:rsid w:val="1F88196F"/>
    <w:rsid w:val="1FC55005"/>
    <w:rsid w:val="20087C8F"/>
    <w:rsid w:val="201C628E"/>
    <w:rsid w:val="201D7B8E"/>
    <w:rsid w:val="201E1C07"/>
    <w:rsid w:val="203A5346"/>
    <w:rsid w:val="205406E2"/>
    <w:rsid w:val="20657CE5"/>
    <w:rsid w:val="208C7D22"/>
    <w:rsid w:val="20940A8D"/>
    <w:rsid w:val="20ED7529"/>
    <w:rsid w:val="20F13780"/>
    <w:rsid w:val="21673679"/>
    <w:rsid w:val="217D3987"/>
    <w:rsid w:val="21C50BBD"/>
    <w:rsid w:val="22007030"/>
    <w:rsid w:val="2252695A"/>
    <w:rsid w:val="229D7F0B"/>
    <w:rsid w:val="22CE71A1"/>
    <w:rsid w:val="23070620"/>
    <w:rsid w:val="23275843"/>
    <w:rsid w:val="233D062B"/>
    <w:rsid w:val="23440F61"/>
    <w:rsid w:val="23606246"/>
    <w:rsid w:val="23623B5A"/>
    <w:rsid w:val="23967960"/>
    <w:rsid w:val="23981DD5"/>
    <w:rsid w:val="239D05B5"/>
    <w:rsid w:val="23C164F1"/>
    <w:rsid w:val="23E629DD"/>
    <w:rsid w:val="2442344A"/>
    <w:rsid w:val="24540A05"/>
    <w:rsid w:val="245E2BBB"/>
    <w:rsid w:val="246C69C8"/>
    <w:rsid w:val="24917819"/>
    <w:rsid w:val="249732D4"/>
    <w:rsid w:val="24D74E25"/>
    <w:rsid w:val="24EB2D50"/>
    <w:rsid w:val="25146AE7"/>
    <w:rsid w:val="25491F34"/>
    <w:rsid w:val="25577CC0"/>
    <w:rsid w:val="256C5797"/>
    <w:rsid w:val="259D1DA2"/>
    <w:rsid w:val="25CC204F"/>
    <w:rsid w:val="25E76599"/>
    <w:rsid w:val="260F65E4"/>
    <w:rsid w:val="26854BEE"/>
    <w:rsid w:val="26AF4CFC"/>
    <w:rsid w:val="2708252C"/>
    <w:rsid w:val="273A74E3"/>
    <w:rsid w:val="279A2F32"/>
    <w:rsid w:val="27CC175D"/>
    <w:rsid w:val="27EF2C85"/>
    <w:rsid w:val="27FB221A"/>
    <w:rsid w:val="27FC5769"/>
    <w:rsid w:val="283E520D"/>
    <w:rsid w:val="285227F2"/>
    <w:rsid w:val="28C860F6"/>
    <w:rsid w:val="28DB0EF9"/>
    <w:rsid w:val="28EB2280"/>
    <w:rsid w:val="28EC1C05"/>
    <w:rsid w:val="29225E94"/>
    <w:rsid w:val="292C28FD"/>
    <w:rsid w:val="293F6DAC"/>
    <w:rsid w:val="29755C72"/>
    <w:rsid w:val="29770FFB"/>
    <w:rsid w:val="29951A56"/>
    <w:rsid w:val="29C04E0B"/>
    <w:rsid w:val="29C7761A"/>
    <w:rsid w:val="29DF1E75"/>
    <w:rsid w:val="2A602560"/>
    <w:rsid w:val="2A7D4BFE"/>
    <w:rsid w:val="2A8E0BC1"/>
    <w:rsid w:val="2A9F3F97"/>
    <w:rsid w:val="2AC35668"/>
    <w:rsid w:val="2AD9126F"/>
    <w:rsid w:val="2AE80F69"/>
    <w:rsid w:val="2B0825F5"/>
    <w:rsid w:val="2B554F69"/>
    <w:rsid w:val="2B99711B"/>
    <w:rsid w:val="2BB308AD"/>
    <w:rsid w:val="2BEC6B55"/>
    <w:rsid w:val="2C2176A1"/>
    <w:rsid w:val="2C587BE6"/>
    <w:rsid w:val="2C974E26"/>
    <w:rsid w:val="2C9C259E"/>
    <w:rsid w:val="2CA92F00"/>
    <w:rsid w:val="2D542766"/>
    <w:rsid w:val="2D6F524F"/>
    <w:rsid w:val="2DB256DE"/>
    <w:rsid w:val="2DF40EEC"/>
    <w:rsid w:val="2E02359D"/>
    <w:rsid w:val="2E07197C"/>
    <w:rsid w:val="2E092F1D"/>
    <w:rsid w:val="2E124C55"/>
    <w:rsid w:val="2E4D1585"/>
    <w:rsid w:val="2E6D0DA9"/>
    <w:rsid w:val="2E736DC3"/>
    <w:rsid w:val="2E823302"/>
    <w:rsid w:val="2EB404F8"/>
    <w:rsid w:val="2EB57234"/>
    <w:rsid w:val="2EBB2B6B"/>
    <w:rsid w:val="2EBC05C2"/>
    <w:rsid w:val="2ECA5102"/>
    <w:rsid w:val="2EF8338F"/>
    <w:rsid w:val="2F283FB7"/>
    <w:rsid w:val="2F7F0C0C"/>
    <w:rsid w:val="2FE0154F"/>
    <w:rsid w:val="300A1092"/>
    <w:rsid w:val="30C421F9"/>
    <w:rsid w:val="30E76891"/>
    <w:rsid w:val="313341CE"/>
    <w:rsid w:val="313B74D9"/>
    <w:rsid w:val="315E1E05"/>
    <w:rsid w:val="318E58E2"/>
    <w:rsid w:val="31967D85"/>
    <w:rsid w:val="31E14846"/>
    <w:rsid w:val="322E7FD1"/>
    <w:rsid w:val="323403AB"/>
    <w:rsid w:val="3240095F"/>
    <w:rsid w:val="326F3B9E"/>
    <w:rsid w:val="32BC4B91"/>
    <w:rsid w:val="33544A71"/>
    <w:rsid w:val="33654076"/>
    <w:rsid w:val="33684D01"/>
    <w:rsid w:val="33B43E8F"/>
    <w:rsid w:val="34340270"/>
    <w:rsid w:val="34466C6A"/>
    <w:rsid w:val="34732F46"/>
    <w:rsid w:val="34B71D68"/>
    <w:rsid w:val="34BB7B89"/>
    <w:rsid w:val="350502E3"/>
    <w:rsid w:val="35780FBB"/>
    <w:rsid w:val="35857145"/>
    <w:rsid w:val="35B53A9E"/>
    <w:rsid w:val="35BF6BEA"/>
    <w:rsid w:val="36086404"/>
    <w:rsid w:val="364B4462"/>
    <w:rsid w:val="366D6FF8"/>
    <w:rsid w:val="370C2303"/>
    <w:rsid w:val="372628ED"/>
    <w:rsid w:val="37D70DAA"/>
    <w:rsid w:val="381D60D9"/>
    <w:rsid w:val="38232FF8"/>
    <w:rsid w:val="382532DF"/>
    <w:rsid w:val="382B51B3"/>
    <w:rsid w:val="385775AE"/>
    <w:rsid w:val="38653CF7"/>
    <w:rsid w:val="38671772"/>
    <w:rsid w:val="386A1AB9"/>
    <w:rsid w:val="386A72BA"/>
    <w:rsid w:val="388F5AD6"/>
    <w:rsid w:val="38924B76"/>
    <w:rsid w:val="38E127EB"/>
    <w:rsid w:val="38E51657"/>
    <w:rsid w:val="393461DB"/>
    <w:rsid w:val="39511289"/>
    <w:rsid w:val="399D29D2"/>
    <w:rsid w:val="39FF7C53"/>
    <w:rsid w:val="3A151E63"/>
    <w:rsid w:val="3A184F1A"/>
    <w:rsid w:val="3A2745A8"/>
    <w:rsid w:val="3A4F5AD7"/>
    <w:rsid w:val="3ADD7B46"/>
    <w:rsid w:val="3AE570F3"/>
    <w:rsid w:val="3AF0795D"/>
    <w:rsid w:val="3B1E4DC3"/>
    <w:rsid w:val="3B484AF6"/>
    <w:rsid w:val="3B4C1968"/>
    <w:rsid w:val="3B6B7401"/>
    <w:rsid w:val="3BB12191"/>
    <w:rsid w:val="3BCE5995"/>
    <w:rsid w:val="3BF20229"/>
    <w:rsid w:val="3C252340"/>
    <w:rsid w:val="3C6F1D24"/>
    <w:rsid w:val="3C8502EA"/>
    <w:rsid w:val="3D12428F"/>
    <w:rsid w:val="3D246484"/>
    <w:rsid w:val="3D3B03CD"/>
    <w:rsid w:val="3DB04E22"/>
    <w:rsid w:val="3EBC0476"/>
    <w:rsid w:val="3F1E5B35"/>
    <w:rsid w:val="3F4D0FE9"/>
    <w:rsid w:val="3F55616C"/>
    <w:rsid w:val="3F6C02F8"/>
    <w:rsid w:val="3FA93460"/>
    <w:rsid w:val="3FB37859"/>
    <w:rsid w:val="4006436D"/>
    <w:rsid w:val="400B5C20"/>
    <w:rsid w:val="40527233"/>
    <w:rsid w:val="40DC7B1B"/>
    <w:rsid w:val="40E20D3F"/>
    <w:rsid w:val="41265D6F"/>
    <w:rsid w:val="413F21DE"/>
    <w:rsid w:val="41AA023D"/>
    <w:rsid w:val="420B240C"/>
    <w:rsid w:val="42132C21"/>
    <w:rsid w:val="422E2F7C"/>
    <w:rsid w:val="42305FC5"/>
    <w:rsid w:val="425512BA"/>
    <w:rsid w:val="42633AA2"/>
    <w:rsid w:val="427F0906"/>
    <w:rsid w:val="42840AB8"/>
    <w:rsid w:val="429B5198"/>
    <w:rsid w:val="42C91E8A"/>
    <w:rsid w:val="432B286D"/>
    <w:rsid w:val="433B05B1"/>
    <w:rsid w:val="433B3CCF"/>
    <w:rsid w:val="439930BB"/>
    <w:rsid w:val="43A31847"/>
    <w:rsid w:val="43DA6864"/>
    <w:rsid w:val="443E461C"/>
    <w:rsid w:val="45744F86"/>
    <w:rsid w:val="459C43D8"/>
    <w:rsid w:val="466451AB"/>
    <w:rsid w:val="46996314"/>
    <w:rsid w:val="46E2244C"/>
    <w:rsid w:val="46E9695C"/>
    <w:rsid w:val="470B38B4"/>
    <w:rsid w:val="47345EED"/>
    <w:rsid w:val="473E02BC"/>
    <w:rsid w:val="475D3E27"/>
    <w:rsid w:val="477558CB"/>
    <w:rsid w:val="479003E6"/>
    <w:rsid w:val="47AB4456"/>
    <w:rsid w:val="47BE7339"/>
    <w:rsid w:val="47E7165F"/>
    <w:rsid w:val="48872B1F"/>
    <w:rsid w:val="494F5ED5"/>
    <w:rsid w:val="499B55B0"/>
    <w:rsid w:val="4A1256DA"/>
    <w:rsid w:val="4A1E7416"/>
    <w:rsid w:val="4A734D89"/>
    <w:rsid w:val="4A765773"/>
    <w:rsid w:val="4A8F4570"/>
    <w:rsid w:val="4AC776E3"/>
    <w:rsid w:val="4AEB451B"/>
    <w:rsid w:val="4B1E1B01"/>
    <w:rsid w:val="4B217CD3"/>
    <w:rsid w:val="4B5A5B0D"/>
    <w:rsid w:val="4B6411E0"/>
    <w:rsid w:val="4BAC0BD3"/>
    <w:rsid w:val="4BFB6540"/>
    <w:rsid w:val="4C0A0B5C"/>
    <w:rsid w:val="4C8F73E2"/>
    <w:rsid w:val="4C9769DE"/>
    <w:rsid w:val="4D0B7FC7"/>
    <w:rsid w:val="4D1A4456"/>
    <w:rsid w:val="4D382DB6"/>
    <w:rsid w:val="4D5C1590"/>
    <w:rsid w:val="4DA713AB"/>
    <w:rsid w:val="4DAE095F"/>
    <w:rsid w:val="4E191038"/>
    <w:rsid w:val="4E802F63"/>
    <w:rsid w:val="4EFD71D2"/>
    <w:rsid w:val="4F0771E0"/>
    <w:rsid w:val="4FC7192C"/>
    <w:rsid w:val="50073557"/>
    <w:rsid w:val="50086F12"/>
    <w:rsid w:val="5020391B"/>
    <w:rsid w:val="507B2B7C"/>
    <w:rsid w:val="508807F5"/>
    <w:rsid w:val="50D03583"/>
    <w:rsid w:val="51D450E4"/>
    <w:rsid w:val="51DD2BF6"/>
    <w:rsid w:val="51FF131A"/>
    <w:rsid w:val="52C82DD9"/>
    <w:rsid w:val="52E40613"/>
    <w:rsid w:val="531835AF"/>
    <w:rsid w:val="531A23E7"/>
    <w:rsid w:val="536B7291"/>
    <w:rsid w:val="538B549A"/>
    <w:rsid w:val="53A51E5A"/>
    <w:rsid w:val="53B120ED"/>
    <w:rsid w:val="53CB18B2"/>
    <w:rsid w:val="540B76C9"/>
    <w:rsid w:val="541A4B50"/>
    <w:rsid w:val="542B51E8"/>
    <w:rsid w:val="543F2D91"/>
    <w:rsid w:val="546F4FAF"/>
    <w:rsid w:val="54EA4880"/>
    <w:rsid w:val="54F77EBC"/>
    <w:rsid w:val="55113820"/>
    <w:rsid w:val="55AB7AD5"/>
    <w:rsid w:val="55BB3D85"/>
    <w:rsid w:val="55DE451A"/>
    <w:rsid w:val="55FA17C1"/>
    <w:rsid w:val="561340ED"/>
    <w:rsid w:val="56424FA2"/>
    <w:rsid w:val="565C0A5B"/>
    <w:rsid w:val="569A4AFE"/>
    <w:rsid w:val="56A05514"/>
    <w:rsid w:val="56AB4129"/>
    <w:rsid w:val="56AE7383"/>
    <w:rsid w:val="577A7A7F"/>
    <w:rsid w:val="57A53A3A"/>
    <w:rsid w:val="57A804A1"/>
    <w:rsid w:val="57BE7047"/>
    <w:rsid w:val="57E461A9"/>
    <w:rsid w:val="58160C74"/>
    <w:rsid w:val="586B359E"/>
    <w:rsid w:val="58852470"/>
    <w:rsid w:val="598D4816"/>
    <w:rsid w:val="5A667D4F"/>
    <w:rsid w:val="5AA56D65"/>
    <w:rsid w:val="5AB1171C"/>
    <w:rsid w:val="5AB54ACF"/>
    <w:rsid w:val="5ABF0594"/>
    <w:rsid w:val="5ACC473F"/>
    <w:rsid w:val="5AD92808"/>
    <w:rsid w:val="5B815756"/>
    <w:rsid w:val="5B923420"/>
    <w:rsid w:val="5BC87CF7"/>
    <w:rsid w:val="5BD92F0D"/>
    <w:rsid w:val="5BF049B0"/>
    <w:rsid w:val="5BFC4D5E"/>
    <w:rsid w:val="5C7F514A"/>
    <w:rsid w:val="5C8C62A8"/>
    <w:rsid w:val="5CCC0D9D"/>
    <w:rsid w:val="5D35142F"/>
    <w:rsid w:val="5D84176A"/>
    <w:rsid w:val="5DEF7499"/>
    <w:rsid w:val="5E0019CA"/>
    <w:rsid w:val="5E835C43"/>
    <w:rsid w:val="5E941919"/>
    <w:rsid w:val="5EAE4C7D"/>
    <w:rsid w:val="5EBF6A5C"/>
    <w:rsid w:val="5EE36CA4"/>
    <w:rsid w:val="5EF52F5B"/>
    <w:rsid w:val="5F165EC3"/>
    <w:rsid w:val="5F2351DC"/>
    <w:rsid w:val="5F3A19DD"/>
    <w:rsid w:val="5F3F3DA7"/>
    <w:rsid w:val="603C73AC"/>
    <w:rsid w:val="6045351B"/>
    <w:rsid w:val="60606BF9"/>
    <w:rsid w:val="613D1187"/>
    <w:rsid w:val="613F0E54"/>
    <w:rsid w:val="61766CA7"/>
    <w:rsid w:val="61CB3C19"/>
    <w:rsid w:val="61E0345C"/>
    <w:rsid w:val="620079F6"/>
    <w:rsid w:val="62034196"/>
    <w:rsid w:val="6265742A"/>
    <w:rsid w:val="62CD2171"/>
    <w:rsid w:val="62EE66A6"/>
    <w:rsid w:val="62F546EA"/>
    <w:rsid w:val="631B690C"/>
    <w:rsid w:val="631D2842"/>
    <w:rsid w:val="63456007"/>
    <w:rsid w:val="63A614B8"/>
    <w:rsid w:val="63DC1D65"/>
    <w:rsid w:val="642B1586"/>
    <w:rsid w:val="64C179D9"/>
    <w:rsid w:val="64D21465"/>
    <w:rsid w:val="64D91F61"/>
    <w:rsid w:val="651E51CD"/>
    <w:rsid w:val="6555537D"/>
    <w:rsid w:val="65913122"/>
    <w:rsid w:val="65B8771A"/>
    <w:rsid w:val="65C30C8E"/>
    <w:rsid w:val="65E65FB5"/>
    <w:rsid w:val="660246C1"/>
    <w:rsid w:val="66652149"/>
    <w:rsid w:val="66811B16"/>
    <w:rsid w:val="66843F66"/>
    <w:rsid w:val="66CC2CC9"/>
    <w:rsid w:val="66EA71AF"/>
    <w:rsid w:val="670001AD"/>
    <w:rsid w:val="6712476F"/>
    <w:rsid w:val="672C55DE"/>
    <w:rsid w:val="673A29F1"/>
    <w:rsid w:val="67796562"/>
    <w:rsid w:val="677A2109"/>
    <w:rsid w:val="678D417C"/>
    <w:rsid w:val="683B4692"/>
    <w:rsid w:val="683B7530"/>
    <w:rsid w:val="688473B3"/>
    <w:rsid w:val="68941085"/>
    <w:rsid w:val="68F84811"/>
    <w:rsid w:val="69564B94"/>
    <w:rsid w:val="69A464E4"/>
    <w:rsid w:val="69C874F1"/>
    <w:rsid w:val="69DB3BE4"/>
    <w:rsid w:val="69EA68DE"/>
    <w:rsid w:val="6A953B9B"/>
    <w:rsid w:val="6A98507A"/>
    <w:rsid w:val="6B2B79C9"/>
    <w:rsid w:val="6BA545A9"/>
    <w:rsid w:val="6BBB33DE"/>
    <w:rsid w:val="6C1D2EDA"/>
    <w:rsid w:val="6C703DDC"/>
    <w:rsid w:val="6C8D48B2"/>
    <w:rsid w:val="6C8D5339"/>
    <w:rsid w:val="6C900520"/>
    <w:rsid w:val="6CAF0CC0"/>
    <w:rsid w:val="6CF2294A"/>
    <w:rsid w:val="6D09076D"/>
    <w:rsid w:val="6D69549E"/>
    <w:rsid w:val="6D7A7255"/>
    <w:rsid w:val="6D812B63"/>
    <w:rsid w:val="6DD01104"/>
    <w:rsid w:val="6DDD7F98"/>
    <w:rsid w:val="6DF616C2"/>
    <w:rsid w:val="6DF8052E"/>
    <w:rsid w:val="6E93049A"/>
    <w:rsid w:val="6EC242C1"/>
    <w:rsid w:val="6EEB7D76"/>
    <w:rsid w:val="6F4B6BD2"/>
    <w:rsid w:val="6F4F630E"/>
    <w:rsid w:val="6F587780"/>
    <w:rsid w:val="6F5B78D4"/>
    <w:rsid w:val="6F6F1683"/>
    <w:rsid w:val="6F8D1C9E"/>
    <w:rsid w:val="6F987CA7"/>
    <w:rsid w:val="6F9A2F0D"/>
    <w:rsid w:val="6FA3692F"/>
    <w:rsid w:val="6FC36713"/>
    <w:rsid w:val="706F43B7"/>
    <w:rsid w:val="7088334B"/>
    <w:rsid w:val="70AE1811"/>
    <w:rsid w:val="70BF3BDE"/>
    <w:rsid w:val="70DB521B"/>
    <w:rsid w:val="716D039E"/>
    <w:rsid w:val="717C24DF"/>
    <w:rsid w:val="717E27D0"/>
    <w:rsid w:val="718238DF"/>
    <w:rsid w:val="71954990"/>
    <w:rsid w:val="71BC4377"/>
    <w:rsid w:val="71FA31B0"/>
    <w:rsid w:val="72017C83"/>
    <w:rsid w:val="726519CA"/>
    <w:rsid w:val="726A7902"/>
    <w:rsid w:val="729675CA"/>
    <w:rsid w:val="73461438"/>
    <w:rsid w:val="73AF26D7"/>
    <w:rsid w:val="73C82829"/>
    <w:rsid w:val="749F2157"/>
    <w:rsid w:val="74B562A2"/>
    <w:rsid w:val="74B96F49"/>
    <w:rsid w:val="74F57A06"/>
    <w:rsid w:val="751C24CC"/>
    <w:rsid w:val="75344494"/>
    <w:rsid w:val="7556222C"/>
    <w:rsid w:val="758666A6"/>
    <w:rsid w:val="758C1D32"/>
    <w:rsid w:val="759A6FBE"/>
    <w:rsid w:val="75C23793"/>
    <w:rsid w:val="75C40F31"/>
    <w:rsid w:val="760A11E0"/>
    <w:rsid w:val="76472434"/>
    <w:rsid w:val="771450F9"/>
    <w:rsid w:val="774C2801"/>
    <w:rsid w:val="776224DC"/>
    <w:rsid w:val="779F13B4"/>
    <w:rsid w:val="77B2085A"/>
    <w:rsid w:val="77CB20A8"/>
    <w:rsid w:val="784C276C"/>
    <w:rsid w:val="786A4233"/>
    <w:rsid w:val="788E78DD"/>
    <w:rsid w:val="789316AC"/>
    <w:rsid w:val="78A9623C"/>
    <w:rsid w:val="78BF26AD"/>
    <w:rsid w:val="78D35A79"/>
    <w:rsid w:val="78E42141"/>
    <w:rsid w:val="799671DA"/>
    <w:rsid w:val="79C30024"/>
    <w:rsid w:val="7A1A184A"/>
    <w:rsid w:val="7A3931C2"/>
    <w:rsid w:val="7A5924D4"/>
    <w:rsid w:val="7AE31DA6"/>
    <w:rsid w:val="7AEA25F7"/>
    <w:rsid w:val="7B2B5A53"/>
    <w:rsid w:val="7B4063B7"/>
    <w:rsid w:val="7B921A60"/>
    <w:rsid w:val="7BAA061D"/>
    <w:rsid w:val="7C3A4157"/>
    <w:rsid w:val="7C8501B0"/>
    <w:rsid w:val="7CC23A08"/>
    <w:rsid w:val="7CF45A13"/>
    <w:rsid w:val="7D1978AF"/>
    <w:rsid w:val="7D207CC3"/>
    <w:rsid w:val="7D4C3C39"/>
    <w:rsid w:val="7D675700"/>
    <w:rsid w:val="7D774D25"/>
    <w:rsid w:val="7DE02371"/>
    <w:rsid w:val="7E062E72"/>
    <w:rsid w:val="7E466A7D"/>
    <w:rsid w:val="7E6831BC"/>
    <w:rsid w:val="7ED05708"/>
    <w:rsid w:val="7EFB0260"/>
    <w:rsid w:val="7F540521"/>
    <w:rsid w:val="7F955C8A"/>
    <w:rsid w:val="7FE7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Document Map"/>
    <w:basedOn w:val="1"/>
    <w:qFormat/>
    <w:uiPriority w:val="0"/>
    <w:rPr>
      <w:rFonts w:ascii="Helvetica" w:hAnsi="Helvetica"/>
      <w:sz w:val="24"/>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next w:val="1"/>
    <w:qFormat/>
    <w:uiPriority w:val="0"/>
    <w:pPr>
      <w:spacing w:after="120"/>
      <w:ind w:left="420" w:leftChars="200"/>
    </w:pPr>
  </w:style>
  <w:style w:type="paragraph" w:styleId="10">
    <w:name w:val="List 2"/>
    <w:basedOn w:val="1"/>
    <w:qFormat/>
    <w:uiPriority w:val="0"/>
    <w:pPr>
      <w:ind w:left="100" w:leftChars="200" w:hanging="200" w:hangingChars="200"/>
    </w:pPr>
  </w:style>
  <w:style w:type="paragraph" w:styleId="11">
    <w:name w:val="Block Text"/>
    <w:basedOn w:val="1"/>
    <w:qFormat/>
    <w:uiPriority w:val="99"/>
    <w:pPr>
      <w:spacing w:after="120"/>
      <w:ind w:left="1440" w:leftChars="700" w:right="1440" w:rightChars="700"/>
    </w:pPr>
  </w:style>
  <w:style w:type="paragraph" w:styleId="12">
    <w:name w:val="Plain Text"/>
    <w:basedOn w:val="1"/>
    <w:next w:val="1"/>
    <w:qFormat/>
    <w:uiPriority w:val="0"/>
    <w:rPr>
      <w:sz w:val="24"/>
      <w:szCs w:val="20"/>
    </w:rPr>
  </w:style>
  <w:style w:type="paragraph" w:styleId="13">
    <w:name w:val="Date"/>
    <w:basedOn w:val="1"/>
    <w:next w:val="1"/>
    <w:qFormat/>
    <w:uiPriority w:val="0"/>
    <w:pPr>
      <w:ind w:left="2500" w:leftChars="2500"/>
    </w:pPr>
    <w:rPr>
      <w:rFonts w:eastAsia="楷体_GB2312"/>
      <w:sz w:val="32"/>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6"/>
    <w:basedOn w:val="1"/>
    <w:next w:val="1"/>
    <w:unhideWhenUsed/>
    <w:qFormat/>
    <w:uiPriority w:val="39"/>
    <w:pPr>
      <w:ind w:left="2100" w:leftChars="1000"/>
    </w:pPr>
  </w:style>
  <w:style w:type="paragraph" w:styleId="18">
    <w:name w:val="Body Text Indent 3"/>
    <w:basedOn w:val="1"/>
    <w:qFormat/>
    <w:uiPriority w:val="0"/>
    <w:pPr>
      <w:ind w:firstLine="435"/>
    </w:pPr>
  </w:style>
  <w:style w:type="paragraph" w:styleId="19">
    <w:name w:val="toc 2"/>
    <w:basedOn w:val="1"/>
    <w:next w:val="1"/>
    <w:qFormat/>
    <w:uiPriority w:val="39"/>
    <w:pPr>
      <w:ind w:left="420" w:leftChars="200"/>
    </w:pPr>
  </w:style>
  <w:style w:type="paragraph" w:styleId="20">
    <w:name w:val="Normal (Web)"/>
    <w:basedOn w:val="1"/>
    <w:unhideWhenUsed/>
    <w:qFormat/>
    <w:uiPriority w:val="0"/>
    <w:pPr>
      <w:widowControl/>
      <w:spacing w:before="240" w:after="240"/>
      <w:jc w:val="left"/>
    </w:pPr>
    <w:rPr>
      <w:rFonts w:ascii="宋体" w:hAnsi="宋体" w:cs="宋体"/>
      <w:kern w:val="0"/>
      <w:sz w:val="24"/>
    </w:rPr>
  </w:style>
  <w:style w:type="paragraph" w:styleId="21">
    <w:name w:val="Body Text First Indent"/>
    <w:basedOn w:val="8"/>
    <w:next w:val="17"/>
    <w:unhideWhenUsed/>
    <w:qFormat/>
    <w:uiPriority w:val="99"/>
    <w:pPr>
      <w:spacing w:line="360" w:lineRule="auto"/>
      <w:ind w:firstLine="200" w:firstLineChars="200"/>
    </w:pPr>
    <w:rPr>
      <w:rFonts w:ascii="仿宋_GB2312" w:eastAsia="仿宋_GB2312"/>
      <w:bCs/>
      <w:sz w:val="30"/>
    </w:rPr>
  </w:style>
  <w:style w:type="paragraph" w:styleId="22">
    <w:name w:val="Body Text First Indent 2"/>
    <w:basedOn w:val="9"/>
    <w:next w:val="23"/>
    <w:qFormat/>
    <w:uiPriority w:val="0"/>
    <w:pPr>
      <w:autoSpaceDE w:val="0"/>
      <w:autoSpaceDN w:val="0"/>
      <w:adjustRightInd w:val="0"/>
      <w:ind w:firstLine="420" w:firstLineChars="200"/>
      <w:jc w:val="left"/>
    </w:pPr>
  </w:style>
  <w:style w:type="paragraph" w:customStyle="1" w:styleId="2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99"/>
    <w:rPr>
      <w:color w:val="0000FF"/>
      <w:u w:val="single"/>
    </w:rPr>
  </w:style>
  <w:style w:type="paragraph" w:customStyle="1" w:styleId="29">
    <w:name w:val="*正文"/>
    <w:basedOn w:val="1"/>
    <w:qFormat/>
    <w:uiPriority w:val="0"/>
    <w:pPr>
      <w:ind w:firstLine="480"/>
    </w:pPr>
    <w:rPr>
      <w:rFonts w:ascii="Calibri" w:hAnsi="Calibri"/>
      <w:kern w:val="0"/>
    </w:rPr>
  </w:style>
  <w:style w:type="paragraph" w:customStyle="1" w:styleId="30">
    <w:name w:val="BodyText1I"/>
    <w:basedOn w:val="31"/>
    <w:next w:val="1"/>
    <w:qFormat/>
    <w:uiPriority w:val="0"/>
    <w:pPr>
      <w:ind w:firstLine="420" w:firstLineChars="100"/>
      <w:jc w:val="both"/>
      <w:textAlignment w:val="baseline"/>
    </w:pPr>
  </w:style>
  <w:style w:type="paragraph" w:customStyle="1" w:styleId="31">
    <w:name w:val="BodyText"/>
    <w:basedOn w:val="1"/>
    <w:next w:val="32"/>
    <w:qFormat/>
    <w:uiPriority w:val="0"/>
    <w:pPr>
      <w:jc w:val="both"/>
      <w:textAlignment w:val="baseline"/>
    </w:pPr>
    <w:rPr>
      <w:rFonts w:ascii="宋体" w:hAnsi="宋体" w:eastAsia="宋体"/>
      <w:kern w:val="2"/>
      <w:sz w:val="21"/>
      <w:szCs w:val="21"/>
      <w:lang w:val="zh-CN" w:eastAsia="zh-CN" w:bidi="zh-CN"/>
    </w:rPr>
  </w:style>
  <w:style w:type="paragraph" w:customStyle="1" w:styleId="32">
    <w:name w:val="TOC2"/>
    <w:basedOn w:val="1"/>
    <w:next w:val="1"/>
    <w:qFormat/>
    <w:uiPriority w:val="0"/>
    <w:pPr>
      <w:ind w:left="420" w:leftChars="200"/>
      <w:jc w:val="both"/>
      <w:textAlignment w:val="baseline"/>
    </w:pPr>
  </w:style>
  <w:style w:type="paragraph" w:customStyle="1" w:styleId="33">
    <w:name w:val="样式 表格正文 + 两端对齐"/>
    <w:basedOn w:val="1"/>
    <w:next w:val="34"/>
    <w:qFormat/>
    <w:uiPriority w:val="0"/>
    <w:pPr>
      <w:spacing w:line="300" w:lineRule="auto"/>
    </w:pPr>
  </w:style>
  <w:style w:type="paragraph" w:customStyle="1" w:styleId="34">
    <w:name w:val="正文1"/>
    <w:basedOn w:val="6"/>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35">
    <w:name w:val="表格文字"/>
    <w:next w:val="8"/>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36">
    <w:name w:val="U_正文2"/>
    <w:basedOn w:val="1"/>
    <w:qFormat/>
    <w:uiPriority w:val="0"/>
    <w:pPr>
      <w:spacing w:beforeLines="10" w:afterLines="10" w:line="300" w:lineRule="auto"/>
    </w:pPr>
    <w:rPr>
      <w:sz w:val="24"/>
      <w:szCs w:val="20"/>
    </w:rPr>
  </w:style>
  <w:style w:type="paragraph" w:customStyle="1" w:styleId="37">
    <w:name w:val="默认段落字体 Para Char Char Char Char Char Char Char Char Char1 Char Char Char Char"/>
    <w:basedOn w:val="1"/>
    <w:qFormat/>
    <w:uiPriority w:val="0"/>
    <w:rPr>
      <w:rFonts w:ascii="Tahoma" w:hAnsi="Tahoma"/>
      <w:sz w:val="24"/>
      <w:szCs w:val="20"/>
    </w:rPr>
  </w:style>
  <w:style w:type="character" w:customStyle="1" w:styleId="38">
    <w:name w:val="font61"/>
    <w:basedOn w:val="26"/>
    <w:qFormat/>
    <w:uiPriority w:val="0"/>
    <w:rPr>
      <w:rFonts w:hint="eastAsia" w:ascii="宋体" w:hAnsi="宋体" w:eastAsia="宋体" w:cs="宋体"/>
      <w:b/>
      <w:bCs/>
      <w:color w:val="000000"/>
      <w:sz w:val="22"/>
      <w:szCs w:val="22"/>
      <w:u w:val="none"/>
    </w:rPr>
  </w:style>
  <w:style w:type="character" w:customStyle="1" w:styleId="39">
    <w:name w:val="font112"/>
    <w:basedOn w:val="26"/>
    <w:qFormat/>
    <w:uiPriority w:val="0"/>
    <w:rPr>
      <w:rFonts w:hint="eastAsia" w:ascii="宋体" w:hAnsi="宋体" w:eastAsia="宋体" w:cs="宋体"/>
      <w:b/>
      <w:bCs/>
      <w:color w:val="000000"/>
      <w:sz w:val="22"/>
      <w:szCs w:val="22"/>
      <w:u w:val="none"/>
    </w:rPr>
  </w:style>
  <w:style w:type="character" w:customStyle="1" w:styleId="40">
    <w:name w:val="font91"/>
    <w:basedOn w:val="26"/>
    <w:qFormat/>
    <w:uiPriority w:val="0"/>
    <w:rPr>
      <w:rFonts w:hint="default" w:ascii="Times New Roman" w:hAnsi="Times New Roman" w:cs="Times New Roman"/>
      <w:color w:val="000000"/>
      <w:sz w:val="22"/>
      <w:szCs w:val="22"/>
      <w:u w:val="none"/>
    </w:rPr>
  </w:style>
  <w:style w:type="character" w:customStyle="1" w:styleId="41">
    <w:name w:val="font121"/>
    <w:basedOn w:val="26"/>
    <w:qFormat/>
    <w:uiPriority w:val="0"/>
    <w:rPr>
      <w:rFonts w:hint="eastAsia" w:ascii="宋体" w:hAnsi="宋体" w:eastAsia="宋体" w:cs="宋体"/>
      <w:color w:val="000000"/>
      <w:sz w:val="22"/>
      <w:szCs w:val="22"/>
      <w:u w:val="none"/>
    </w:rPr>
  </w:style>
  <w:style w:type="character" w:customStyle="1" w:styleId="42">
    <w:name w:val="font01"/>
    <w:basedOn w:val="26"/>
    <w:qFormat/>
    <w:uiPriority w:val="0"/>
    <w:rPr>
      <w:rFonts w:hint="eastAsia" w:ascii="宋体" w:hAnsi="宋体" w:eastAsia="宋体" w:cs="宋体"/>
      <w:color w:val="000000"/>
      <w:sz w:val="22"/>
      <w:szCs w:val="22"/>
      <w:u w:val="none"/>
    </w:rPr>
  </w:style>
  <w:style w:type="character" w:customStyle="1" w:styleId="43">
    <w:name w:val="font81"/>
    <w:basedOn w:val="26"/>
    <w:qFormat/>
    <w:uiPriority w:val="0"/>
    <w:rPr>
      <w:rFonts w:hint="default" w:ascii="Times New Roman" w:hAnsi="Times New Roman" w:cs="Times New Roman"/>
      <w:color w:val="000000"/>
      <w:sz w:val="22"/>
      <w:szCs w:val="22"/>
      <w:u w:val="none"/>
    </w:rPr>
  </w:style>
  <w:style w:type="character" w:customStyle="1" w:styleId="44">
    <w:name w:val="font41"/>
    <w:basedOn w:val="26"/>
    <w:qFormat/>
    <w:uiPriority w:val="0"/>
    <w:rPr>
      <w:rFonts w:hint="default" w:ascii="Times New Roman" w:hAnsi="Times New Roman" w:cs="Times New Roman"/>
      <w:b/>
      <w:bCs/>
      <w:color w:val="000000"/>
      <w:sz w:val="22"/>
      <w:szCs w:val="22"/>
      <w:u w:val="none"/>
    </w:rPr>
  </w:style>
  <w:style w:type="character" w:customStyle="1" w:styleId="45">
    <w:name w:val="font21"/>
    <w:basedOn w:val="26"/>
    <w:qFormat/>
    <w:uiPriority w:val="0"/>
    <w:rPr>
      <w:rFonts w:hint="default" w:ascii="Times New Roman" w:hAnsi="Times New Roman" w:cs="Times New Roman"/>
      <w:b/>
      <w:bCs/>
      <w:color w:val="FF0000"/>
      <w:sz w:val="22"/>
      <w:szCs w:val="22"/>
      <w:u w:val="none"/>
    </w:rPr>
  </w:style>
  <w:style w:type="character" w:customStyle="1" w:styleId="46">
    <w:name w:val="font181"/>
    <w:basedOn w:val="26"/>
    <w:qFormat/>
    <w:uiPriority w:val="0"/>
    <w:rPr>
      <w:rFonts w:hint="eastAsia" w:ascii="宋体" w:hAnsi="宋体" w:eastAsia="宋体" w:cs="宋体"/>
      <w:b/>
      <w:bCs/>
      <w:color w:val="FF0000"/>
      <w:sz w:val="22"/>
      <w:szCs w:val="22"/>
      <w:u w:val="none"/>
    </w:rPr>
  </w:style>
  <w:style w:type="character" w:customStyle="1" w:styleId="47">
    <w:name w:val="font51"/>
    <w:basedOn w:val="26"/>
    <w:qFormat/>
    <w:uiPriority w:val="0"/>
    <w:rPr>
      <w:rFonts w:hint="default" w:ascii="Times New Roman" w:hAnsi="Times New Roman" w:cs="Times New Roman"/>
      <w:b/>
      <w:bCs/>
      <w:color w:val="000000"/>
      <w:sz w:val="22"/>
      <w:szCs w:val="22"/>
      <w:u w:val="none"/>
    </w:rPr>
  </w:style>
  <w:style w:type="character" w:customStyle="1" w:styleId="48">
    <w:name w:val="font141"/>
    <w:basedOn w:val="26"/>
    <w:qFormat/>
    <w:uiPriority w:val="0"/>
    <w:rPr>
      <w:rFonts w:hint="eastAsia" w:ascii="宋体" w:hAnsi="宋体" w:eastAsia="宋体" w:cs="宋体"/>
      <w:b/>
      <w:bCs/>
      <w:color w:val="000000"/>
      <w:sz w:val="22"/>
      <w:szCs w:val="22"/>
      <w:u w:val="none"/>
    </w:rPr>
  </w:style>
  <w:style w:type="character" w:customStyle="1" w:styleId="49">
    <w:name w:val="font71"/>
    <w:basedOn w:val="26"/>
    <w:qFormat/>
    <w:uiPriority w:val="0"/>
    <w:rPr>
      <w:rFonts w:hint="default" w:ascii="Times New Roman" w:hAnsi="Times New Roman" w:cs="Times New Roman"/>
      <w:color w:val="000000"/>
      <w:sz w:val="22"/>
      <w:szCs w:val="22"/>
      <w:u w:val="none"/>
    </w:rPr>
  </w:style>
  <w:style w:type="character" w:customStyle="1" w:styleId="50">
    <w:name w:val="font101"/>
    <w:basedOn w:val="26"/>
    <w:qFormat/>
    <w:uiPriority w:val="0"/>
    <w:rPr>
      <w:rFonts w:hint="eastAsia" w:ascii="宋体" w:hAnsi="宋体" w:eastAsia="宋体" w:cs="宋体"/>
      <w:b/>
      <w:bCs/>
      <w:color w:val="000000"/>
      <w:sz w:val="22"/>
      <w:szCs w:val="22"/>
      <w:u w:val="none"/>
    </w:rPr>
  </w:style>
  <w:style w:type="character" w:customStyle="1" w:styleId="51">
    <w:name w:val="font31"/>
    <w:basedOn w:val="26"/>
    <w:qFormat/>
    <w:uiPriority w:val="0"/>
    <w:rPr>
      <w:rFonts w:hint="eastAsia" w:ascii="宋体" w:hAnsi="宋体" w:eastAsia="宋体" w:cs="宋体"/>
      <w:color w:val="FF0000"/>
      <w:sz w:val="22"/>
      <w:szCs w:val="22"/>
      <w:u w:val="none"/>
    </w:rPr>
  </w:style>
  <w:style w:type="paragraph" w:styleId="52">
    <w:name w:val="No Spacing"/>
    <w:qFormat/>
    <w:uiPriority w:val="1"/>
    <w:rPr>
      <w:rFonts w:ascii="Calibri" w:hAnsi="Calibri" w:eastAsia="MS Mincho" w:cs="Times New Roman"/>
      <w:sz w:val="24"/>
      <w:szCs w:val="24"/>
      <w:lang w:val="en-US" w:eastAsia="en-US" w:bidi="ar-SA"/>
    </w:rPr>
  </w:style>
  <w:style w:type="character" w:customStyle="1" w:styleId="53">
    <w:name w:val="不明显强调1"/>
    <w:qFormat/>
    <w:uiPriority w:val="19"/>
    <w:rPr>
      <w:i/>
      <w:iCs/>
      <w:color w:val="808080"/>
    </w:rPr>
  </w:style>
  <w:style w:type="character" w:customStyle="1" w:styleId="54">
    <w:name w:val="无"/>
    <w:qFormat/>
    <w:uiPriority w:val="99"/>
  </w:style>
  <w:style w:type="paragraph" w:customStyle="1" w:styleId="55">
    <w:name w:val="彩色列表3"/>
    <w:basedOn w:val="1"/>
    <w:unhideWhenUsed/>
    <w:qFormat/>
    <w:uiPriority w:val="99"/>
    <w:pPr>
      <w:ind w:firstLine="420" w:firstLineChars="200"/>
    </w:pPr>
  </w:style>
  <w:style w:type="paragraph" w:customStyle="1" w:styleId="56">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57">
    <w:name w:val="列表段落"/>
    <w:basedOn w:val="1"/>
    <w:qFormat/>
    <w:uiPriority w:val="34"/>
    <w:pPr>
      <w:ind w:firstLine="420" w:firstLineChars="200"/>
    </w:pPr>
  </w:style>
  <w:style w:type="paragraph" w:customStyle="1" w:styleId="58">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9">
    <w:name w:val="索引 11"/>
    <w:basedOn w:val="1"/>
    <w:next w:val="1"/>
    <w:qFormat/>
    <w:uiPriority w:val="99"/>
    <w:pPr>
      <w:adjustRightInd/>
      <w:spacing w:line="360" w:lineRule="auto"/>
    </w:pPr>
    <w:rPr>
      <w:rFonts w:ascii="仿宋_GB2312" w:eastAsia="仿宋_GB2312"/>
      <w:sz w:val="24"/>
      <w:szCs w:val="20"/>
    </w:rPr>
  </w:style>
  <w:style w:type="paragraph" w:customStyle="1" w:styleId="60">
    <w:name w:val="正文2"/>
    <w:basedOn w:val="1"/>
    <w:qFormat/>
    <w:uiPriority w:val="0"/>
    <w:pPr>
      <w:spacing w:before="156" w:line="360" w:lineRule="auto"/>
      <w:ind w:firstLine="510" w:firstLineChars="200"/>
    </w:pPr>
    <w:rPr>
      <w:sz w:val="24"/>
      <w:szCs w:val="20"/>
    </w:rPr>
  </w:style>
  <w:style w:type="paragraph" w:customStyle="1" w:styleId="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
    <w:name w:val="Plain Text"/>
    <w:basedOn w:val="1"/>
    <w:qFormat/>
    <w:uiPriority w:val="0"/>
    <w:pPr>
      <w:adjustRightInd w:val="0"/>
    </w:pPr>
    <w:rPr>
      <w:rFonts w:hint="eastAsia"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18570</Words>
  <Characters>20366</Characters>
  <Lines>0</Lines>
  <Paragraphs>0</Paragraphs>
  <TotalTime>55</TotalTime>
  <ScaleCrop>false</ScaleCrop>
  <LinksUpToDate>false</LinksUpToDate>
  <CharactersWithSpaces>20745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2022-05-16T02:04:00Z</dcterms:created>
  <dc:creator>Z&amp;Y</dc:creator>
  <cp:lastModifiedBy>Jeffrey♐</cp:lastModifiedBy>
  <cp:lastPrinted>2024-11-26T08:36:00Z</cp:lastPrinted>
  <dcterms:modified xsi:type="dcterms:W3CDTF">2024-11-29T07:12:26Z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6A9B48CB1B6648CEA1028E4FD445C201_13</vt:lpwstr>
  </property>
</Properties>
</file>