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B55BA">
      <w:pPr>
        <w:pStyle w:val="39"/>
        <w:spacing w:line="240" w:lineRule="atLeast"/>
        <w:jc w:val="center"/>
        <w:rPr>
          <w:rFonts w:ascii="黑体" w:hAnsi="黑体" w:eastAsia="黑体"/>
          <w:b/>
          <w:color w:val="auto"/>
          <w:sz w:val="32"/>
          <w:szCs w:val="32"/>
          <w:highlight w:val="none"/>
        </w:rPr>
      </w:pPr>
      <w:bookmarkStart w:id="0" w:name="_Toc98580390"/>
    </w:p>
    <w:p w14:paraId="78DB672A">
      <w:pPr>
        <w:pStyle w:val="39"/>
        <w:spacing w:line="240" w:lineRule="atLeast"/>
        <w:jc w:val="center"/>
        <w:rPr>
          <w:rFonts w:ascii="黑体" w:hAnsi="黑体" w:eastAsia="黑体"/>
          <w:b/>
          <w:color w:val="auto"/>
          <w:sz w:val="32"/>
          <w:szCs w:val="32"/>
          <w:highlight w:val="none"/>
        </w:rPr>
      </w:pPr>
    </w:p>
    <w:p w14:paraId="647A2422">
      <w:pPr>
        <w:pStyle w:val="39"/>
        <w:spacing w:line="240" w:lineRule="atLeast"/>
        <w:jc w:val="center"/>
        <w:rPr>
          <w:rFonts w:ascii="黑体" w:hAnsi="黑体" w:eastAsia="黑体"/>
          <w:b/>
          <w:color w:val="auto"/>
          <w:sz w:val="32"/>
          <w:szCs w:val="32"/>
          <w:highlight w:val="none"/>
        </w:rPr>
      </w:pPr>
    </w:p>
    <w:p w14:paraId="44C30D7E">
      <w:pPr>
        <w:jc w:val="center"/>
        <w:rPr>
          <w:rFonts w:hint="eastAsia" w:ascii="黑体" w:hAnsi="黑体" w:eastAsia="黑体"/>
          <w:b/>
          <w:color w:val="auto"/>
          <w:sz w:val="32"/>
          <w:highlight w:val="none"/>
          <w:lang w:eastAsia="zh-CN"/>
        </w:rPr>
      </w:pPr>
      <w:r>
        <w:rPr>
          <w:rFonts w:hint="eastAsia" w:ascii="黑体" w:hAnsi="黑体" w:eastAsia="黑体"/>
          <w:b/>
          <w:color w:val="auto"/>
          <w:sz w:val="40"/>
          <w:highlight w:val="none"/>
          <w:lang w:eastAsia="zh-CN"/>
        </w:rPr>
        <w:t>2025年吉林省肝胆病医院内中药制剂委托加工生产项目</w:t>
      </w:r>
    </w:p>
    <w:p w14:paraId="6F54C8B7">
      <w:pPr>
        <w:jc w:val="center"/>
        <w:rPr>
          <w:rFonts w:ascii="黑体" w:hAnsi="黑体" w:eastAsia="黑体"/>
          <w:b/>
          <w:color w:val="auto"/>
          <w:sz w:val="32"/>
          <w:highlight w:val="none"/>
        </w:rPr>
      </w:pPr>
    </w:p>
    <w:p w14:paraId="1A4E51B8">
      <w:pPr>
        <w:jc w:val="center"/>
        <w:rPr>
          <w:rFonts w:ascii="黑体" w:hAnsi="黑体" w:eastAsia="黑体"/>
          <w:b/>
          <w:color w:val="auto"/>
          <w:sz w:val="32"/>
          <w:highlight w:val="none"/>
        </w:rPr>
      </w:pPr>
    </w:p>
    <w:p w14:paraId="5356529D">
      <w:pPr>
        <w:jc w:val="center"/>
        <w:rPr>
          <w:rFonts w:ascii="黑体" w:hAnsi="黑体" w:eastAsia="黑体"/>
          <w:b/>
          <w:color w:val="auto"/>
          <w:sz w:val="28"/>
          <w:szCs w:val="28"/>
          <w:highlight w:val="none"/>
        </w:rPr>
      </w:pPr>
      <w:r>
        <w:rPr>
          <w:color w:val="auto"/>
          <w:highlight w:val="none"/>
        </w:rPr>
        <w:pict>
          <v:shape id="_x0000_s1026" o:spid="_x0000_s1026" o:spt="136" type="#_x0000_t136" style="position:absolute;left:0pt;margin-left:22.8pt;margin-top:3.75pt;height:138.75pt;width:413.55pt;z-index:251659264;mso-width-relative:page;mso-height-relative:page;" fillcolor="#000000" filled="t" coordsize="21600,21600">
            <v:path/>
            <v:fill on="t" focussize="0,0"/>
            <v:stroke/>
            <v:imagedata o:title=""/>
            <o:lock v:ext="edit" text="f"/>
            <v:textpath on="t" fitshape="t" fitpath="t" trim="t" xscale="f" string="招标文件&#10;" style="font-family:华文行楷;font-size:36pt;font-weight:bold;v-text-align:center;v-text-spacing:98304f;"/>
          </v:shape>
        </w:pict>
      </w:r>
    </w:p>
    <w:p w14:paraId="3C748F3B">
      <w:pPr>
        <w:jc w:val="center"/>
        <w:rPr>
          <w:rFonts w:ascii="黑体" w:hAnsi="黑体" w:eastAsia="黑体"/>
          <w:b/>
          <w:color w:val="auto"/>
          <w:sz w:val="28"/>
          <w:szCs w:val="28"/>
          <w:highlight w:val="none"/>
        </w:rPr>
      </w:pPr>
    </w:p>
    <w:p w14:paraId="79BD73F8">
      <w:pPr>
        <w:jc w:val="center"/>
        <w:rPr>
          <w:rFonts w:ascii="宋体"/>
          <w:b/>
          <w:color w:val="auto"/>
          <w:sz w:val="28"/>
          <w:szCs w:val="28"/>
          <w:highlight w:val="none"/>
        </w:rPr>
      </w:pPr>
    </w:p>
    <w:p w14:paraId="7017054B">
      <w:pPr>
        <w:jc w:val="center"/>
        <w:rPr>
          <w:rFonts w:ascii="宋体"/>
          <w:b/>
          <w:color w:val="auto"/>
          <w:sz w:val="28"/>
          <w:szCs w:val="28"/>
          <w:highlight w:val="none"/>
        </w:rPr>
      </w:pPr>
    </w:p>
    <w:p w14:paraId="7FF713E2">
      <w:pPr>
        <w:jc w:val="center"/>
        <w:rPr>
          <w:rFonts w:ascii="宋体"/>
          <w:b/>
          <w:color w:val="auto"/>
          <w:sz w:val="28"/>
          <w:szCs w:val="28"/>
          <w:highlight w:val="none"/>
        </w:rPr>
      </w:pPr>
    </w:p>
    <w:p w14:paraId="6C4D880F">
      <w:pPr>
        <w:jc w:val="center"/>
        <w:rPr>
          <w:rFonts w:ascii="宋体"/>
          <w:b/>
          <w:color w:val="auto"/>
          <w:sz w:val="28"/>
          <w:szCs w:val="28"/>
          <w:highlight w:val="none"/>
        </w:rPr>
      </w:pPr>
    </w:p>
    <w:p w14:paraId="4F281999">
      <w:pPr>
        <w:jc w:val="center"/>
        <w:rPr>
          <w:rFonts w:ascii="宋体"/>
          <w:b/>
          <w:color w:val="auto"/>
          <w:sz w:val="28"/>
          <w:szCs w:val="28"/>
          <w:highlight w:val="none"/>
        </w:rPr>
      </w:pPr>
    </w:p>
    <w:p w14:paraId="38F041B6">
      <w:pPr>
        <w:jc w:val="center"/>
        <w:rPr>
          <w:rFonts w:ascii="宋体"/>
          <w:b/>
          <w:color w:val="auto"/>
          <w:sz w:val="28"/>
          <w:szCs w:val="28"/>
          <w:highlight w:val="none"/>
        </w:rPr>
      </w:pPr>
    </w:p>
    <w:p w14:paraId="3586B7BD">
      <w:pPr>
        <w:ind w:firstLine="964" w:firstLineChars="300"/>
        <w:jc w:val="center"/>
        <w:rPr>
          <w:rFonts w:hint="eastAsia" w:ascii="黑体" w:hAnsi="黑体" w:eastAsia="黑体"/>
          <w:b/>
          <w:color w:val="auto"/>
          <w:sz w:val="32"/>
          <w:highlight w:val="none"/>
        </w:rPr>
      </w:pPr>
      <w:r>
        <w:rPr>
          <w:rFonts w:hint="eastAsia" w:ascii="黑体" w:hAnsi="黑体" w:eastAsia="黑体"/>
          <w:b/>
          <w:color w:val="auto"/>
          <w:sz w:val="32"/>
          <w:highlight w:val="none"/>
        </w:rPr>
        <w:t>项目编号：JM-2025-02-00098</w:t>
      </w:r>
    </w:p>
    <w:p w14:paraId="013B1EA5">
      <w:pPr>
        <w:jc w:val="center"/>
        <w:rPr>
          <w:rFonts w:ascii="黑体" w:hAnsi="黑体" w:eastAsia="黑体"/>
          <w:b/>
          <w:color w:val="auto"/>
          <w:sz w:val="32"/>
          <w:highlight w:val="none"/>
        </w:rPr>
      </w:pPr>
    </w:p>
    <w:p w14:paraId="6021B6F2">
      <w:pPr>
        <w:jc w:val="center"/>
        <w:rPr>
          <w:rFonts w:ascii="宋体"/>
          <w:color w:val="auto"/>
          <w:sz w:val="32"/>
          <w:highlight w:val="none"/>
        </w:rPr>
      </w:pPr>
    </w:p>
    <w:p w14:paraId="236C0790">
      <w:pPr>
        <w:jc w:val="center"/>
        <w:rPr>
          <w:rFonts w:ascii="宋体"/>
          <w:color w:val="auto"/>
          <w:sz w:val="32"/>
          <w:highlight w:val="none"/>
        </w:rPr>
      </w:pPr>
    </w:p>
    <w:p w14:paraId="1A3A190C">
      <w:pPr>
        <w:jc w:val="center"/>
        <w:rPr>
          <w:rFonts w:ascii="宋体"/>
          <w:color w:val="auto"/>
          <w:sz w:val="32"/>
          <w:highlight w:val="none"/>
        </w:rPr>
      </w:pPr>
    </w:p>
    <w:p w14:paraId="0C6A3998">
      <w:pPr>
        <w:jc w:val="center"/>
        <w:rPr>
          <w:rFonts w:ascii="宋体"/>
          <w:color w:val="auto"/>
          <w:sz w:val="18"/>
          <w:szCs w:val="18"/>
          <w:highlight w:val="none"/>
        </w:rPr>
      </w:pPr>
    </w:p>
    <w:p w14:paraId="5CDEA449">
      <w:pPr>
        <w:jc w:val="center"/>
        <w:rPr>
          <w:rFonts w:ascii="宋体"/>
          <w:color w:val="auto"/>
          <w:sz w:val="18"/>
          <w:szCs w:val="18"/>
          <w:highlight w:val="none"/>
        </w:rPr>
      </w:pPr>
    </w:p>
    <w:p w14:paraId="40FE3110">
      <w:pPr>
        <w:jc w:val="center"/>
        <w:rPr>
          <w:rFonts w:ascii="宋体"/>
          <w:color w:val="auto"/>
          <w:sz w:val="18"/>
          <w:szCs w:val="18"/>
          <w:highlight w:val="none"/>
        </w:rPr>
      </w:pPr>
    </w:p>
    <w:p w14:paraId="7A665733">
      <w:pPr>
        <w:jc w:val="center"/>
        <w:rPr>
          <w:rFonts w:ascii="宋体"/>
          <w:color w:val="auto"/>
          <w:sz w:val="18"/>
          <w:szCs w:val="18"/>
          <w:highlight w:val="none"/>
        </w:rPr>
      </w:pPr>
    </w:p>
    <w:p w14:paraId="77B1B97D">
      <w:pPr>
        <w:jc w:val="center"/>
        <w:rPr>
          <w:rFonts w:ascii="宋体"/>
          <w:color w:val="auto"/>
          <w:sz w:val="18"/>
          <w:szCs w:val="18"/>
          <w:highlight w:val="none"/>
        </w:rPr>
      </w:pPr>
    </w:p>
    <w:p w14:paraId="19865E1E">
      <w:pPr>
        <w:jc w:val="center"/>
        <w:rPr>
          <w:rFonts w:ascii="宋体"/>
          <w:color w:val="auto"/>
          <w:sz w:val="18"/>
          <w:szCs w:val="18"/>
          <w:highlight w:val="none"/>
        </w:rPr>
      </w:pPr>
    </w:p>
    <w:p w14:paraId="2567A3C4">
      <w:pPr>
        <w:rPr>
          <w:rFonts w:ascii="宋体"/>
          <w:color w:val="auto"/>
          <w:sz w:val="18"/>
          <w:szCs w:val="18"/>
          <w:highlight w:val="none"/>
        </w:rPr>
      </w:pPr>
    </w:p>
    <w:p w14:paraId="06ABEA1D">
      <w:pPr>
        <w:spacing w:line="480" w:lineRule="auto"/>
        <w:jc w:val="center"/>
        <w:rPr>
          <w:rFonts w:ascii="宋体"/>
          <w:color w:val="auto"/>
          <w:sz w:val="18"/>
          <w:szCs w:val="18"/>
          <w:highlight w:val="none"/>
        </w:rPr>
      </w:pPr>
    </w:p>
    <w:p w14:paraId="0F3457BE">
      <w:pPr>
        <w:spacing w:line="360" w:lineRule="auto"/>
        <w:rPr>
          <w:rFonts w:ascii="黑体" w:hAnsi="黑体" w:eastAsia="黑体"/>
          <w:b/>
          <w:color w:val="auto"/>
          <w:sz w:val="32"/>
          <w:highlight w:val="none"/>
        </w:rPr>
      </w:pPr>
      <w:r>
        <w:rPr>
          <w:rFonts w:hint="eastAsia" w:ascii="黑体" w:hAnsi="黑体" w:eastAsia="黑体"/>
          <w:b/>
          <w:color w:val="auto"/>
          <w:sz w:val="32"/>
          <w:highlight w:val="none"/>
        </w:rPr>
        <w:t>采购人：吉林省肝胆病医院（盖章）</w:t>
      </w:r>
    </w:p>
    <w:p w14:paraId="175FD06F">
      <w:pPr>
        <w:spacing w:line="360" w:lineRule="auto"/>
        <w:jc w:val="center"/>
        <w:rPr>
          <w:rFonts w:ascii="黑体" w:hAnsi="黑体" w:eastAsia="黑体"/>
          <w:b/>
          <w:color w:val="auto"/>
          <w:sz w:val="32"/>
          <w:highlight w:val="none"/>
        </w:rPr>
      </w:pPr>
    </w:p>
    <w:p w14:paraId="015663D5">
      <w:pPr>
        <w:spacing w:line="360" w:lineRule="auto"/>
        <w:jc w:val="both"/>
        <w:rPr>
          <w:rFonts w:ascii="黑体" w:hAnsi="黑体" w:eastAsia="黑体"/>
          <w:b/>
          <w:color w:val="auto"/>
          <w:sz w:val="32"/>
          <w:highlight w:val="none"/>
        </w:rPr>
      </w:pPr>
      <w:r>
        <w:rPr>
          <w:rFonts w:hint="eastAsia" w:ascii="黑体" w:hAnsi="黑体" w:eastAsia="黑体"/>
          <w:b/>
          <w:color w:val="auto"/>
          <w:sz w:val="32"/>
          <w:highlight w:val="none"/>
        </w:rPr>
        <w:t>采购代理机构：</w:t>
      </w:r>
      <w:r>
        <w:rPr>
          <w:rFonts w:hint="eastAsia" w:ascii="黑体" w:hAnsi="黑体" w:eastAsia="黑体"/>
          <w:b/>
          <w:color w:val="auto"/>
          <w:sz w:val="32"/>
          <w:highlight w:val="none"/>
          <w:lang w:eastAsia="zh-CN"/>
        </w:rPr>
        <w:t>长春市唯实建设工程项目管理有限公司</w:t>
      </w:r>
      <w:r>
        <w:rPr>
          <w:rFonts w:hint="eastAsia" w:ascii="黑体" w:hAnsi="黑体" w:eastAsia="黑体"/>
          <w:b/>
          <w:color w:val="auto"/>
          <w:sz w:val="32"/>
          <w:highlight w:val="none"/>
        </w:rPr>
        <w:t>（盖章）</w:t>
      </w:r>
    </w:p>
    <w:p w14:paraId="4740AAF9">
      <w:pPr>
        <w:spacing w:line="480" w:lineRule="auto"/>
        <w:jc w:val="center"/>
        <w:rPr>
          <w:rFonts w:ascii="黑体" w:hAnsi="黑体" w:eastAsia="黑体"/>
          <w:b/>
          <w:color w:val="auto"/>
          <w:sz w:val="32"/>
          <w:highlight w:val="none"/>
        </w:rPr>
      </w:pPr>
    </w:p>
    <w:p w14:paraId="185E5F8F">
      <w:pPr>
        <w:jc w:val="center"/>
        <w:rPr>
          <w:rFonts w:ascii="黑体" w:hAnsi="黑体" w:eastAsia="黑体"/>
          <w:b/>
          <w:color w:val="auto"/>
          <w:sz w:val="32"/>
          <w:highlight w:val="none"/>
        </w:rPr>
      </w:pPr>
      <w:r>
        <w:rPr>
          <w:rFonts w:hint="eastAsia" w:ascii="黑体" w:hAnsi="黑体" w:eastAsia="黑体"/>
          <w:b/>
          <w:color w:val="auto"/>
          <w:sz w:val="32"/>
          <w:highlight w:val="none"/>
        </w:rPr>
        <w:t>日期：</w:t>
      </w:r>
      <w:r>
        <w:rPr>
          <w:rFonts w:ascii="黑体" w:hAnsi="黑体" w:eastAsia="黑体"/>
          <w:b/>
          <w:color w:val="auto"/>
          <w:sz w:val="32"/>
          <w:highlight w:val="none"/>
        </w:rPr>
        <w:t xml:space="preserve"> 20</w:t>
      </w:r>
      <w:r>
        <w:rPr>
          <w:rFonts w:hint="eastAsia" w:ascii="黑体" w:hAnsi="黑体" w:eastAsia="黑体"/>
          <w:b/>
          <w:color w:val="auto"/>
          <w:sz w:val="32"/>
          <w:highlight w:val="none"/>
          <w:lang w:val="en-US" w:eastAsia="zh-CN"/>
        </w:rPr>
        <w:t>25</w:t>
      </w:r>
      <w:r>
        <w:rPr>
          <w:rFonts w:hint="eastAsia" w:ascii="黑体" w:hAnsi="黑体" w:eastAsia="黑体"/>
          <w:b/>
          <w:color w:val="auto"/>
          <w:sz w:val="32"/>
          <w:highlight w:val="none"/>
        </w:rPr>
        <w:t>年</w:t>
      </w:r>
      <w:r>
        <w:rPr>
          <w:rFonts w:hint="eastAsia" w:ascii="黑体" w:hAnsi="黑体" w:eastAsia="黑体"/>
          <w:b/>
          <w:color w:val="auto"/>
          <w:sz w:val="32"/>
          <w:highlight w:val="none"/>
          <w:lang w:val="en-US" w:eastAsia="zh-CN"/>
        </w:rPr>
        <w:t>2</w:t>
      </w:r>
      <w:r>
        <w:rPr>
          <w:rFonts w:hint="eastAsia" w:ascii="黑体" w:hAnsi="黑体" w:eastAsia="黑体"/>
          <w:b/>
          <w:color w:val="auto"/>
          <w:sz w:val="32"/>
          <w:highlight w:val="none"/>
        </w:rPr>
        <w:t>月</w:t>
      </w:r>
    </w:p>
    <w:p w14:paraId="429E7D44">
      <w:pPr>
        <w:adjustRightInd w:val="0"/>
        <w:snapToGrid w:val="0"/>
        <w:spacing w:line="360" w:lineRule="auto"/>
        <w:ind w:right="496" w:rightChars="248"/>
        <w:jc w:val="center"/>
        <w:rPr>
          <w:rFonts w:eastAsia="华文中宋"/>
          <w:b/>
          <w:bCs/>
          <w:color w:val="auto"/>
          <w:sz w:val="28"/>
          <w:highlight w:val="none"/>
        </w:rPr>
      </w:pPr>
    </w:p>
    <w:p w14:paraId="34DCD120">
      <w:pPr>
        <w:rPr>
          <w:rFonts w:ascii="宋体"/>
          <w:b/>
          <w:color w:val="auto"/>
          <w:sz w:val="32"/>
          <w:szCs w:val="32"/>
          <w:highlight w:val="none"/>
        </w:rPr>
      </w:pPr>
    </w:p>
    <w:p w14:paraId="7DC0C0D6">
      <w:pPr>
        <w:tabs>
          <w:tab w:val="left" w:pos="9379"/>
        </w:tabs>
        <w:spacing w:line="360" w:lineRule="auto"/>
        <w:jc w:val="center"/>
        <w:rPr>
          <w:rFonts w:ascii="宋体"/>
          <w:b/>
          <w:bCs/>
          <w:color w:val="auto"/>
          <w:sz w:val="36"/>
          <w:highlight w:val="none"/>
        </w:rPr>
      </w:pPr>
      <w:bookmarkStart w:id="1" w:name="_Toc98580389"/>
      <w:r>
        <w:rPr>
          <w:rFonts w:hint="eastAsia" w:ascii="宋体" w:hAnsi="宋体"/>
          <w:b/>
          <w:bCs/>
          <w:color w:val="auto"/>
          <w:sz w:val="36"/>
          <w:highlight w:val="none"/>
        </w:rPr>
        <w:t>目　　录</w:t>
      </w:r>
    </w:p>
    <w:p w14:paraId="4D96E595">
      <w:pPr>
        <w:pStyle w:val="30"/>
        <w:tabs>
          <w:tab w:val="right" w:leader="dot" w:pos="9060"/>
        </w:tabs>
        <w:spacing w:before="0" w:after="0" w:line="360" w:lineRule="auto"/>
        <w:ind w:left="400" w:leftChars="200" w:right="400" w:rightChars="200"/>
        <w:rPr>
          <w:rFonts w:ascii="宋体" w:cs="Times New Roman"/>
          <w:b w:val="0"/>
          <w:bCs w:val="0"/>
          <w:caps w:val="0"/>
          <w:color w:val="auto"/>
          <w:kern w:val="2"/>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TOC \o "1-1" \h \z \u</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"_Toc38444328" </w:instrText>
      </w:r>
      <w:r>
        <w:rPr>
          <w:color w:val="auto"/>
          <w:highlight w:val="none"/>
        </w:rPr>
        <w:fldChar w:fldCharType="separate"/>
      </w:r>
      <w:r>
        <w:rPr>
          <w:rStyle w:val="49"/>
          <w:rFonts w:hint="eastAsia" w:ascii="宋体" w:hAnsi="宋体" w:cs="Calibri"/>
          <w:color w:val="auto"/>
          <w:sz w:val="28"/>
          <w:szCs w:val="28"/>
          <w:highlight w:val="none"/>
        </w:rPr>
        <w:t>第一部分招标公告</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_Toc38444328 \h </w:instrText>
      </w:r>
      <w:r>
        <w:rPr>
          <w:rFonts w:ascii="宋体" w:hAnsi="宋体"/>
          <w:color w:val="auto"/>
          <w:sz w:val="28"/>
          <w:szCs w:val="28"/>
          <w:highlight w:val="none"/>
        </w:rPr>
        <w:fldChar w:fldCharType="separate"/>
      </w:r>
      <w:r>
        <w:rPr>
          <w:rFonts w:ascii="宋体" w:hAnsi="宋体"/>
          <w:color w:val="auto"/>
          <w:sz w:val="28"/>
          <w:szCs w:val="28"/>
          <w:highlight w:val="none"/>
        </w:rPr>
        <w:t>3</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1E0D3150">
      <w:pPr>
        <w:pStyle w:val="30"/>
        <w:tabs>
          <w:tab w:val="right" w:leader="dot" w:pos="9060"/>
        </w:tabs>
        <w:spacing w:before="0" w:after="0" w:line="360" w:lineRule="auto"/>
        <w:ind w:left="400" w:leftChars="200" w:right="400" w:rightChars="200"/>
        <w:rPr>
          <w:rFonts w:ascii="宋体" w:cs="Times New Roman"/>
          <w:b w:val="0"/>
          <w:bCs w:val="0"/>
          <w:caps w:val="0"/>
          <w:color w:val="auto"/>
          <w:kern w:val="2"/>
          <w:sz w:val="28"/>
          <w:szCs w:val="28"/>
          <w:highlight w:val="none"/>
        </w:rPr>
      </w:pPr>
      <w:r>
        <w:rPr>
          <w:color w:val="auto"/>
          <w:highlight w:val="none"/>
        </w:rPr>
        <w:fldChar w:fldCharType="begin"/>
      </w:r>
      <w:r>
        <w:rPr>
          <w:color w:val="auto"/>
          <w:highlight w:val="none"/>
        </w:rPr>
        <w:instrText xml:space="preserve"> HYPERLINK \l "_Toc38444329" </w:instrText>
      </w:r>
      <w:r>
        <w:rPr>
          <w:color w:val="auto"/>
          <w:highlight w:val="none"/>
        </w:rPr>
        <w:fldChar w:fldCharType="separate"/>
      </w:r>
      <w:r>
        <w:rPr>
          <w:rStyle w:val="49"/>
          <w:rFonts w:hint="eastAsia" w:ascii="宋体" w:hAnsi="宋体" w:cs="Calibri"/>
          <w:color w:val="auto"/>
          <w:sz w:val="28"/>
          <w:szCs w:val="28"/>
          <w:highlight w:val="none"/>
        </w:rPr>
        <w:t>第二部分受托方须知</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_Toc38444329 \h </w:instrText>
      </w:r>
      <w:r>
        <w:rPr>
          <w:rFonts w:ascii="宋体" w:hAnsi="宋体"/>
          <w:color w:val="auto"/>
          <w:sz w:val="28"/>
          <w:szCs w:val="28"/>
          <w:highlight w:val="none"/>
        </w:rPr>
        <w:fldChar w:fldCharType="separate"/>
      </w:r>
      <w:r>
        <w:rPr>
          <w:rFonts w:ascii="宋体" w:hAnsi="宋体"/>
          <w:color w:val="auto"/>
          <w:sz w:val="28"/>
          <w:szCs w:val="28"/>
          <w:highlight w:val="none"/>
        </w:rPr>
        <w:t>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362528FE">
      <w:pPr>
        <w:pStyle w:val="30"/>
        <w:tabs>
          <w:tab w:val="right" w:leader="dot" w:pos="9060"/>
        </w:tabs>
        <w:spacing w:before="0" w:after="0" w:line="360" w:lineRule="auto"/>
        <w:ind w:left="400" w:leftChars="200" w:right="400" w:rightChars="200"/>
        <w:rPr>
          <w:rFonts w:ascii="宋体" w:cs="Times New Roman"/>
          <w:b w:val="0"/>
          <w:bCs w:val="0"/>
          <w:caps w:val="0"/>
          <w:color w:val="auto"/>
          <w:kern w:val="2"/>
          <w:sz w:val="28"/>
          <w:szCs w:val="28"/>
          <w:highlight w:val="none"/>
        </w:rPr>
      </w:pPr>
      <w:r>
        <w:rPr>
          <w:color w:val="auto"/>
          <w:highlight w:val="none"/>
        </w:rPr>
        <w:fldChar w:fldCharType="begin"/>
      </w:r>
      <w:r>
        <w:rPr>
          <w:color w:val="auto"/>
          <w:highlight w:val="none"/>
        </w:rPr>
        <w:instrText xml:space="preserve"> HYPERLINK \l "_Toc38444330" </w:instrText>
      </w:r>
      <w:r>
        <w:rPr>
          <w:color w:val="auto"/>
          <w:highlight w:val="none"/>
        </w:rPr>
        <w:fldChar w:fldCharType="separate"/>
      </w:r>
      <w:r>
        <w:rPr>
          <w:rStyle w:val="49"/>
          <w:rFonts w:hint="eastAsia" w:ascii="宋体" w:hAnsi="宋体" w:cs="Calibri"/>
          <w:color w:val="auto"/>
          <w:sz w:val="28"/>
          <w:szCs w:val="28"/>
          <w:highlight w:val="none"/>
        </w:rPr>
        <w:t>第三部分</w:t>
      </w:r>
      <w:r>
        <w:rPr>
          <w:rStyle w:val="49"/>
          <w:rFonts w:hint="eastAsia" w:ascii="宋体" w:hAnsi="宋体" w:cs="Calibri"/>
          <w:color w:val="auto"/>
          <w:sz w:val="28"/>
          <w:szCs w:val="28"/>
          <w:highlight w:val="none"/>
          <w:lang w:eastAsia="zh-CN"/>
        </w:rPr>
        <w:t>服务需求</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_Toc38444330 \h </w:instrText>
      </w:r>
      <w:r>
        <w:rPr>
          <w:rFonts w:ascii="宋体" w:hAnsi="宋体"/>
          <w:color w:val="auto"/>
          <w:sz w:val="28"/>
          <w:szCs w:val="28"/>
          <w:highlight w:val="none"/>
        </w:rPr>
        <w:fldChar w:fldCharType="separate"/>
      </w:r>
      <w:r>
        <w:rPr>
          <w:rFonts w:ascii="宋体" w:hAnsi="宋体"/>
          <w:color w:val="auto"/>
          <w:sz w:val="28"/>
          <w:szCs w:val="28"/>
          <w:highlight w:val="none"/>
        </w:rPr>
        <w:t>26</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1E24264C">
      <w:pPr>
        <w:pStyle w:val="30"/>
        <w:tabs>
          <w:tab w:val="right" w:leader="dot" w:pos="9060"/>
        </w:tabs>
        <w:spacing w:before="0" w:after="0" w:line="360" w:lineRule="auto"/>
        <w:ind w:left="400" w:leftChars="200" w:right="400" w:rightChars="200"/>
        <w:rPr>
          <w:rFonts w:ascii="宋体" w:cs="Times New Roman"/>
          <w:b w:val="0"/>
          <w:bCs w:val="0"/>
          <w:caps w:val="0"/>
          <w:color w:val="auto"/>
          <w:kern w:val="2"/>
          <w:sz w:val="28"/>
          <w:szCs w:val="28"/>
          <w:highlight w:val="none"/>
        </w:rPr>
      </w:pPr>
      <w:r>
        <w:rPr>
          <w:color w:val="auto"/>
          <w:highlight w:val="none"/>
        </w:rPr>
        <w:fldChar w:fldCharType="begin"/>
      </w:r>
      <w:r>
        <w:rPr>
          <w:color w:val="auto"/>
          <w:highlight w:val="none"/>
        </w:rPr>
        <w:instrText xml:space="preserve"> HYPERLINK \l "_Toc38444331" </w:instrText>
      </w:r>
      <w:r>
        <w:rPr>
          <w:color w:val="auto"/>
          <w:highlight w:val="none"/>
        </w:rPr>
        <w:fldChar w:fldCharType="separate"/>
      </w:r>
      <w:r>
        <w:rPr>
          <w:rStyle w:val="49"/>
          <w:rFonts w:hint="eastAsia" w:ascii="宋体" w:hAnsi="宋体" w:cs="Calibri"/>
          <w:color w:val="auto"/>
          <w:sz w:val="28"/>
          <w:szCs w:val="28"/>
          <w:highlight w:val="none"/>
        </w:rPr>
        <w:t>第四部分合同条款</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_Toc38444331 \h </w:instrText>
      </w:r>
      <w:r>
        <w:rPr>
          <w:rFonts w:ascii="宋体" w:hAnsi="宋体"/>
          <w:color w:val="auto"/>
          <w:sz w:val="28"/>
          <w:szCs w:val="28"/>
          <w:highlight w:val="none"/>
        </w:rPr>
        <w:fldChar w:fldCharType="separate"/>
      </w:r>
      <w:r>
        <w:rPr>
          <w:rFonts w:ascii="宋体" w:hAnsi="宋体"/>
          <w:color w:val="auto"/>
          <w:sz w:val="28"/>
          <w:szCs w:val="28"/>
          <w:highlight w:val="none"/>
        </w:rPr>
        <w:t>29</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1D11B7B2">
      <w:pPr>
        <w:pStyle w:val="30"/>
        <w:tabs>
          <w:tab w:val="right" w:leader="dot" w:pos="9060"/>
        </w:tabs>
        <w:spacing w:before="0" w:after="0" w:line="360" w:lineRule="auto"/>
        <w:ind w:left="400" w:leftChars="200" w:right="400" w:rightChars="200"/>
        <w:rPr>
          <w:rFonts w:ascii="宋体" w:cs="Times New Roman"/>
          <w:b w:val="0"/>
          <w:bCs w:val="0"/>
          <w:caps w:val="0"/>
          <w:color w:val="auto"/>
          <w:kern w:val="2"/>
          <w:sz w:val="28"/>
          <w:szCs w:val="28"/>
          <w:highlight w:val="none"/>
        </w:rPr>
      </w:pPr>
      <w:r>
        <w:rPr>
          <w:color w:val="auto"/>
          <w:highlight w:val="none"/>
        </w:rPr>
        <w:fldChar w:fldCharType="begin"/>
      </w:r>
      <w:r>
        <w:rPr>
          <w:color w:val="auto"/>
          <w:highlight w:val="none"/>
        </w:rPr>
        <w:instrText xml:space="preserve"> HYPERLINK \l "_Toc38444332" </w:instrText>
      </w:r>
      <w:r>
        <w:rPr>
          <w:color w:val="auto"/>
          <w:highlight w:val="none"/>
        </w:rPr>
        <w:fldChar w:fldCharType="separate"/>
      </w:r>
      <w:r>
        <w:rPr>
          <w:rStyle w:val="49"/>
          <w:rFonts w:hint="eastAsia" w:ascii="宋体" w:hAnsi="宋体" w:cs="Calibri"/>
          <w:color w:val="auto"/>
          <w:sz w:val="28"/>
          <w:szCs w:val="28"/>
          <w:highlight w:val="none"/>
        </w:rPr>
        <w:t>第五部分投标文件格式</w:t>
      </w:r>
      <w:r>
        <w:rPr>
          <w:rFonts w:ascii="宋体"/>
          <w:color w:val="auto"/>
          <w:sz w:val="28"/>
          <w:szCs w:val="28"/>
          <w:highlight w:val="none"/>
        </w:rPr>
        <w:tab/>
      </w:r>
      <w:r>
        <w:rPr>
          <w:rFonts w:ascii="宋体" w:hAnsi="宋体"/>
          <w:color w:val="auto"/>
          <w:sz w:val="28"/>
          <w:szCs w:val="28"/>
          <w:highlight w:val="none"/>
        </w:rPr>
        <w:fldChar w:fldCharType="begin"/>
      </w:r>
      <w:r>
        <w:rPr>
          <w:rFonts w:ascii="宋体" w:hAnsi="宋体"/>
          <w:color w:val="auto"/>
          <w:sz w:val="28"/>
          <w:szCs w:val="28"/>
          <w:highlight w:val="none"/>
        </w:rPr>
        <w:instrText xml:space="preserve"> PAGEREF _Toc38444332 \h </w:instrText>
      </w:r>
      <w:r>
        <w:rPr>
          <w:rFonts w:ascii="宋体" w:hAnsi="宋体"/>
          <w:color w:val="auto"/>
          <w:sz w:val="28"/>
          <w:szCs w:val="28"/>
          <w:highlight w:val="none"/>
        </w:rPr>
        <w:fldChar w:fldCharType="separate"/>
      </w:r>
      <w:r>
        <w:rPr>
          <w:rFonts w:ascii="宋体" w:hAnsi="宋体"/>
          <w:color w:val="auto"/>
          <w:sz w:val="28"/>
          <w:szCs w:val="28"/>
          <w:highlight w:val="none"/>
        </w:rPr>
        <w:t>30</w:t>
      </w:r>
      <w:r>
        <w:rPr>
          <w:rFonts w:ascii="宋体" w:hAnsi="宋体"/>
          <w:color w:val="auto"/>
          <w:sz w:val="28"/>
          <w:szCs w:val="28"/>
          <w:highlight w:val="none"/>
        </w:rPr>
        <w:fldChar w:fldCharType="end"/>
      </w:r>
      <w:r>
        <w:rPr>
          <w:rFonts w:ascii="宋体" w:hAnsi="宋体"/>
          <w:color w:val="auto"/>
          <w:sz w:val="28"/>
          <w:szCs w:val="28"/>
          <w:highlight w:val="none"/>
        </w:rPr>
        <w:fldChar w:fldCharType="end"/>
      </w:r>
    </w:p>
    <w:p w14:paraId="2861CD05">
      <w:pPr>
        <w:spacing w:line="360" w:lineRule="auto"/>
        <w:ind w:left="400" w:leftChars="200" w:right="400" w:rightChars="200"/>
        <w:rPr>
          <w:rFonts w:ascii="宋体"/>
          <w:color w:val="auto"/>
          <w:sz w:val="28"/>
          <w:szCs w:val="28"/>
          <w:highlight w:val="none"/>
        </w:rPr>
      </w:pPr>
      <w:r>
        <w:rPr>
          <w:rFonts w:ascii="宋体" w:hAnsi="宋体"/>
          <w:color w:val="auto"/>
          <w:sz w:val="28"/>
          <w:szCs w:val="28"/>
          <w:highlight w:val="none"/>
        </w:rPr>
        <w:fldChar w:fldCharType="end"/>
      </w:r>
    </w:p>
    <w:bookmarkEnd w:id="1"/>
    <w:p w14:paraId="5CFBC64E">
      <w:pPr>
        <w:pStyle w:val="2"/>
        <w:spacing w:before="0" w:after="0" w:line="240" w:lineRule="auto"/>
        <w:jc w:val="center"/>
        <w:rPr>
          <w:rFonts w:hAnsi="宋体"/>
          <w:color w:val="auto"/>
          <w:highlight w:val="none"/>
        </w:rPr>
      </w:pPr>
      <w:r>
        <w:rPr>
          <w:color w:val="auto"/>
          <w:highlight w:val="none"/>
        </w:rPr>
        <w:br w:type="page"/>
      </w:r>
      <w:bookmarkStart w:id="2" w:name="_Toc38444328"/>
      <w:r>
        <w:rPr>
          <w:rFonts w:hint="eastAsia"/>
          <w:color w:val="auto"/>
          <w:highlight w:val="none"/>
        </w:rPr>
        <w:t>第一部分</w:t>
      </w:r>
      <w:r>
        <w:rPr>
          <w:rFonts w:hint="eastAsia" w:hAnsi="宋体"/>
          <w:color w:val="auto"/>
          <w:highlight w:val="none"/>
        </w:rPr>
        <w:t>招标公告</w:t>
      </w:r>
      <w:bookmarkEnd w:id="2"/>
    </w:p>
    <w:p w14:paraId="5C0E5F3D">
      <w:pPr>
        <w:widowControl w:val="0"/>
        <w:numPr>
          <w:ilvl w:val="0"/>
          <w:numId w:val="1"/>
        </w:numPr>
        <w:spacing w:line="360" w:lineRule="auto"/>
        <w:ind w:left="0"/>
        <w:jc w:val="center"/>
        <w:rPr>
          <w:rFonts w:ascii="宋体" w:cs="宋体"/>
          <w:color w:val="auto"/>
          <w:sz w:val="21"/>
          <w:szCs w:val="21"/>
          <w:highlight w:val="none"/>
        </w:rPr>
      </w:pPr>
    </w:p>
    <w:p w14:paraId="29087975">
      <w:pPr>
        <w:widowControl w:val="0"/>
        <w:numPr>
          <w:ilvl w:val="0"/>
          <w:numId w:val="1"/>
        </w:numPr>
        <w:spacing w:line="360" w:lineRule="auto"/>
        <w:ind w:left="0"/>
        <w:jc w:val="both"/>
        <w:rPr>
          <w:rFonts w:ascii="宋体" w:cs="宋体"/>
          <w:color w:val="auto"/>
          <w:sz w:val="21"/>
          <w:szCs w:val="21"/>
          <w:highlight w:val="none"/>
        </w:rPr>
      </w:pPr>
      <w:r>
        <w:rPr>
          <w:rFonts w:hint="eastAsia" w:ascii="宋体" w:hAnsi="宋体"/>
          <w:color w:val="auto"/>
          <w:sz w:val="21"/>
          <w:szCs w:val="21"/>
          <w:highlight w:val="none"/>
          <w:lang w:val="zh-CN"/>
        </w:rPr>
        <w:t>项目编号：JM-2025-02-00098</w:t>
      </w:r>
      <w:r>
        <w:rPr>
          <w:rFonts w:hint="eastAsia" w:ascii="宋体" w:hAnsi="宋体"/>
          <w:color w:val="auto"/>
          <w:sz w:val="21"/>
          <w:szCs w:val="21"/>
          <w:highlight w:val="none"/>
          <w:lang w:val="en-US" w:eastAsia="zh-CN"/>
        </w:rPr>
        <w:t xml:space="preserve"> </w:t>
      </w:r>
    </w:p>
    <w:p w14:paraId="2EF56763">
      <w:pPr>
        <w:pStyle w:val="101"/>
        <w:numPr>
          <w:ilvl w:val="0"/>
          <w:numId w:val="1"/>
        </w:numPr>
        <w:spacing w:line="380" w:lineRule="exact"/>
        <w:ind w:firstLineChars="0"/>
        <w:rPr>
          <w:rFonts w:asci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招标条件</w:t>
      </w:r>
    </w:p>
    <w:p w14:paraId="715D55F2">
      <w:pPr>
        <w:pStyle w:val="101"/>
        <w:numPr>
          <w:ilvl w:val="0"/>
          <w:numId w:val="1"/>
        </w:numPr>
        <w:spacing w:line="380" w:lineRule="exact"/>
        <w:ind w:firstLineChars="0"/>
        <w:rPr>
          <w:rFonts w:ascii="宋体"/>
          <w:color w:val="auto"/>
          <w:szCs w:val="21"/>
          <w:highlight w:val="none"/>
        </w:rPr>
      </w:pPr>
      <w:r>
        <w:rPr>
          <w:rFonts w:hint="eastAsia"/>
          <w:color w:val="auto"/>
          <w:highlight w:val="none"/>
        </w:rPr>
        <w:t>本招标项目</w:t>
      </w:r>
      <w:r>
        <w:rPr>
          <w:rFonts w:hint="eastAsia"/>
          <w:color w:val="auto"/>
          <w:highlight w:val="none"/>
          <w:lang w:eastAsia="zh-CN"/>
        </w:rPr>
        <w:t>2025年吉林省肝胆病医院内中药制剂委托加工生产项目</w:t>
      </w:r>
      <w:r>
        <w:rPr>
          <w:rFonts w:hint="eastAsia"/>
          <w:color w:val="auto"/>
          <w:highlight w:val="none"/>
        </w:rPr>
        <w:t>，招标人为吉林省肝胆病医院，招标代理机构为</w:t>
      </w:r>
      <w:r>
        <w:rPr>
          <w:rFonts w:hint="eastAsia" w:ascii="宋体" w:hAnsi="宋体" w:cs="宋体"/>
          <w:color w:val="auto"/>
          <w:szCs w:val="21"/>
          <w:highlight w:val="none"/>
          <w:lang w:eastAsia="zh-CN"/>
        </w:rPr>
        <w:t>长春市唯实建设工程项目管理有限公司</w:t>
      </w:r>
      <w:r>
        <w:rPr>
          <w:rFonts w:hint="eastAsia"/>
          <w:color w:val="auto"/>
          <w:highlight w:val="none"/>
        </w:rPr>
        <w:t>。项目已具备招标条件，现对该项目进行公开招标。</w:t>
      </w:r>
    </w:p>
    <w:p w14:paraId="7F7CC174">
      <w:pPr>
        <w:pBdr>
          <w:top w:val="single" w:color="auto" w:sz="4" w:space="1"/>
          <w:left w:val="single" w:color="auto" w:sz="4" w:space="4"/>
          <w:bottom w:val="single" w:color="auto" w:sz="4" w:space="1"/>
          <w:right w:val="single" w:color="auto" w:sz="4" w:space="4"/>
        </w:pBdr>
        <w:spacing w:line="380" w:lineRule="exact"/>
        <w:ind w:firstLine="400" w:firstLineChars="200"/>
        <w:rPr>
          <w:rFonts w:ascii="宋体" w:cs="宋体"/>
          <w:color w:val="auto"/>
          <w:szCs w:val="21"/>
          <w:highlight w:val="none"/>
        </w:rPr>
      </w:pPr>
      <w:r>
        <w:rPr>
          <w:rFonts w:hint="eastAsia" w:ascii="宋体" w:hAnsi="宋体" w:cs="宋体"/>
          <w:color w:val="auto"/>
          <w:szCs w:val="21"/>
          <w:highlight w:val="none"/>
        </w:rPr>
        <w:t>项目概况</w:t>
      </w:r>
    </w:p>
    <w:p w14:paraId="261270C6">
      <w:pPr>
        <w:pBdr>
          <w:top w:val="single" w:color="auto" w:sz="4" w:space="1"/>
          <w:left w:val="single" w:color="auto" w:sz="4" w:space="4"/>
          <w:bottom w:val="single" w:color="auto" w:sz="4" w:space="1"/>
          <w:right w:val="single" w:color="auto" w:sz="4" w:space="4"/>
        </w:pBdr>
        <w:spacing w:line="380" w:lineRule="exact"/>
        <w:ind w:firstLine="400" w:firstLineChars="200"/>
        <w:rPr>
          <w:rFonts w:ascii="宋体" w:cs="宋体"/>
          <w:color w:val="auto"/>
          <w:szCs w:val="21"/>
          <w:highlight w:val="none"/>
        </w:rPr>
      </w:pPr>
      <w:r>
        <w:rPr>
          <w:rFonts w:hint="eastAsia" w:ascii="宋体" w:hAnsi="宋体" w:cs="宋体"/>
          <w:color w:val="auto"/>
          <w:szCs w:val="21"/>
          <w:highlight w:val="none"/>
          <w:u w:val="single"/>
          <w:lang w:eastAsia="zh-CN"/>
        </w:rPr>
        <w:t>2025年吉林省肝胆病医院内中药制剂委托加工生产项目</w:t>
      </w:r>
      <w:r>
        <w:rPr>
          <w:rFonts w:hint="eastAsia" w:ascii="宋体" w:hAnsi="宋体" w:cs="宋体"/>
          <w:color w:val="auto"/>
          <w:szCs w:val="21"/>
          <w:highlight w:val="none"/>
        </w:rPr>
        <w:t>的潜在供应商应</w:t>
      </w:r>
      <w:r>
        <w:rPr>
          <w:rFonts w:hint="eastAsia" w:ascii="宋体" w:hAnsi="宋体" w:cs="宋体"/>
          <w:color w:val="auto"/>
          <w:szCs w:val="21"/>
          <w:highlight w:val="none"/>
          <w:u w:val="single"/>
        </w:rPr>
        <w:t>在“政采云”平台（</w:t>
      </w:r>
      <w:r>
        <w:rPr>
          <w:color w:val="auto"/>
          <w:highlight w:val="none"/>
        </w:rPr>
        <w:fldChar w:fldCharType="begin"/>
      </w:r>
      <w:r>
        <w:rPr>
          <w:color w:val="auto"/>
          <w:highlight w:val="none"/>
        </w:rPr>
        <w:instrText xml:space="preserve"> HYPERLINK "https://www.zcygov.cn/）获取（下载）招标文件，并于2023年" </w:instrText>
      </w:r>
      <w:r>
        <w:rPr>
          <w:color w:val="auto"/>
          <w:highlight w:val="none"/>
        </w:rPr>
        <w:fldChar w:fldCharType="separate"/>
      </w:r>
      <w:r>
        <w:rPr>
          <w:rStyle w:val="49"/>
          <w:rFonts w:ascii="宋体" w:hAnsi="宋体" w:cs="宋体"/>
          <w:color w:val="auto"/>
          <w:szCs w:val="21"/>
          <w:highlight w:val="none"/>
        </w:rPr>
        <w:t>https://www.zcygov.cn/</w:t>
      </w:r>
      <w:r>
        <w:rPr>
          <w:rStyle w:val="49"/>
          <w:rFonts w:hint="eastAsia" w:ascii="宋体" w:hAnsi="宋体" w:cs="宋体"/>
          <w:color w:val="auto"/>
          <w:szCs w:val="21"/>
          <w:highlight w:val="none"/>
        </w:rPr>
        <w:t>）获取（下载）招标文件，并于</w:t>
      </w:r>
      <w:r>
        <w:rPr>
          <w:rStyle w:val="49"/>
          <w:rFonts w:ascii="宋体" w:hAnsi="宋体" w:cs="宋体"/>
          <w:bCs/>
          <w:color w:val="auto"/>
          <w:szCs w:val="21"/>
          <w:highlight w:val="none"/>
        </w:rPr>
        <w:t>202</w:t>
      </w:r>
      <w:r>
        <w:rPr>
          <w:rStyle w:val="49"/>
          <w:rFonts w:hint="eastAsia" w:ascii="宋体" w:hAnsi="宋体" w:cs="宋体"/>
          <w:bCs/>
          <w:color w:val="auto"/>
          <w:szCs w:val="21"/>
          <w:highlight w:val="none"/>
          <w:lang w:val="en-US" w:eastAsia="zh-CN"/>
        </w:rPr>
        <w:t>5</w:t>
      </w:r>
      <w:r>
        <w:rPr>
          <w:rStyle w:val="49"/>
          <w:rFonts w:hint="eastAsia" w:ascii="宋体" w:hAnsi="宋体" w:cs="宋体"/>
          <w:bCs/>
          <w:color w:val="auto"/>
          <w:szCs w:val="21"/>
          <w:highlight w:val="none"/>
          <w:lang w:val="zh-CN"/>
        </w:rPr>
        <w:t>年</w:t>
      </w:r>
      <w:r>
        <w:rPr>
          <w:rStyle w:val="49"/>
          <w:rFonts w:hint="eastAsia" w:ascii="宋体" w:hAnsi="宋体" w:cs="宋体"/>
          <w:bCs/>
          <w:color w:val="auto"/>
          <w:szCs w:val="21"/>
          <w:highlight w:val="none"/>
          <w:lang w:val="zh-CN"/>
        </w:rPr>
        <w:fldChar w:fldCharType="end"/>
      </w:r>
      <w:r>
        <w:rPr>
          <w:rFonts w:hint="eastAsia" w:ascii="宋体" w:hAnsi="宋体" w:cs="宋体"/>
          <w:bCs/>
          <w:color w:val="auto"/>
          <w:szCs w:val="21"/>
          <w:highlight w:val="none"/>
          <w:u w:val="single"/>
          <w:lang w:val="en-US" w:eastAsia="zh-CN"/>
        </w:rPr>
        <w:t xml:space="preserve"> 3 </w:t>
      </w:r>
      <w:r>
        <w:rPr>
          <w:rFonts w:hint="eastAsia" w:ascii="宋体" w:hAnsi="宋体" w:cs="宋体"/>
          <w:bCs/>
          <w:color w:val="auto"/>
          <w:szCs w:val="21"/>
          <w:highlight w:val="none"/>
          <w:u w:val="single"/>
          <w:lang w:val="zh-CN"/>
        </w:rPr>
        <w:t>月</w:t>
      </w:r>
      <w:r>
        <w:rPr>
          <w:rFonts w:hint="eastAsia" w:ascii="宋体" w:hAnsi="宋体" w:cs="宋体"/>
          <w:bCs/>
          <w:color w:val="auto"/>
          <w:szCs w:val="21"/>
          <w:highlight w:val="none"/>
          <w:u w:val="single"/>
          <w:lang w:val="en-US" w:eastAsia="zh-CN"/>
        </w:rPr>
        <w:t xml:space="preserve"> 21 </w:t>
      </w:r>
      <w:r>
        <w:rPr>
          <w:rFonts w:hint="eastAsia" w:ascii="宋体" w:hAnsi="宋体" w:cs="宋体"/>
          <w:bCs/>
          <w:color w:val="auto"/>
          <w:szCs w:val="21"/>
          <w:highlight w:val="none"/>
          <w:u w:val="single"/>
          <w:lang w:val="zh-CN"/>
        </w:rPr>
        <w:t>日</w:t>
      </w:r>
      <w:r>
        <w:rPr>
          <w:rFonts w:hint="eastAsia" w:ascii="宋体" w:hAnsi="宋体" w:cs="宋体"/>
          <w:bCs/>
          <w:color w:val="auto"/>
          <w:szCs w:val="21"/>
          <w:highlight w:val="none"/>
          <w:u w:val="single"/>
        </w:rPr>
        <w:t xml:space="preserve"> 1</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lang w:val="zh-CN"/>
        </w:rPr>
        <w:t>时</w:t>
      </w:r>
      <w:r>
        <w:rPr>
          <w:rFonts w:hint="eastAsia" w:ascii="宋体" w:hAnsi="宋体" w:cs="宋体"/>
          <w:bCs/>
          <w:color w:val="auto"/>
          <w:szCs w:val="21"/>
          <w:highlight w:val="none"/>
          <w:u w:val="single"/>
        </w:rPr>
        <w:t>00</w:t>
      </w:r>
      <w:r>
        <w:rPr>
          <w:rFonts w:hint="eastAsia" w:ascii="宋体" w:hAnsi="宋体" w:cs="宋体"/>
          <w:bCs/>
          <w:color w:val="auto"/>
          <w:szCs w:val="21"/>
          <w:highlight w:val="none"/>
          <w:u w:val="single"/>
          <w:lang w:val="zh-CN"/>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2E3D1D4D">
      <w:pPr>
        <w:spacing w:line="360" w:lineRule="auto"/>
        <w:rPr>
          <w:rFonts w:ascii="宋体"/>
          <w:color w:val="auto"/>
          <w:szCs w:val="21"/>
          <w:highlight w:val="none"/>
        </w:rPr>
      </w:pPr>
    </w:p>
    <w:p w14:paraId="21A801F8">
      <w:pPr>
        <w:spacing w:line="360" w:lineRule="auto"/>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．项目概况与服务内容</w:t>
      </w:r>
    </w:p>
    <w:p w14:paraId="0AC48ABE">
      <w:pPr>
        <w:spacing w:line="360" w:lineRule="auto"/>
        <w:ind w:firstLine="405"/>
        <w:rPr>
          <w:rFonts w:ascii="宋体"/>
          <w:bCs/>
          <w:color w:val="auto"/>
          <w:szCs w:val="21"/>
          <w:highlight w:val="none"/>
        </w:rPr>
      </w:pPr>
      <w:r>
        <w:rPr>
          <w:rFonts w:ascii="宋体" w:hAnsi="宋体"/>
          <w:bCs/>
          <w:color w:val="auto"/>
          <w:szCs w:val="21"/>
          <w:highlight w:val="none"/>
        </w:rPr>
        <w:t xml:space="preserve">2.1 </w:t>
      </w:r>
      <w:r>
        <w:rPr>
          <w:rFonts w:hint="eastAsia" w:ascii="宋体" w:hAnsi="宋体"/>
          <w:bCs/>
          <w:color w:val="auto"/>
          <w:szCs w:val="21"/>
          <w:highlight w:val="none"/>
        </w:rPr>
        <w:t>项目名称：</w:t>
      </w:r>
      <w:r>
        <w:rPr>
          <w:rFonts w:hint="eastAsia" w:ascii="宋体" w:hAnsi="宋体"/>
          <w:bCs/>
          <w:color w:val="auto"/>
          <w:szCs w:val="21"/>
          <w:highlight w:val="none"/>
          <w:lang w:eastAsia="zh-CN"/>
        </w:rPr>
        <w:t>2025年吉林省肝胆病医院内中药制剂委托加工生产项目</w:t>
      </w:r>
      <w:r>
        <w:rPr>
          <w:rFonts w:hint="eastAsia" w:ascii="宋体" w:hAnsi="宋体"/>
          <w:bCs/>
          <w:color w:val="auto"/>
          <w:szCs w:val="21"/>
          <w:highlight w:val="none"/>
        </w:rPr>
        <w:t>。</w:t>
      </w:r>
    </w:p>
    <w:p w14:paraId="3BF1D5F3">
      <w:pPr>
        <w:ind w:firstLine="400" w:firstLineChars="200"/>
        <w:rPr>
          <w:rFonts w:hint="eastAsia" w:ascii="宋体" w:hAnsi="宋体"/>
          <w:bCs/>
          <w:color w:val="auto"/>
          <w:szCs w:val="21"/>
          <w:highlight w:val="none"/>
        </w:rPr>
      </w:pPr>
      <w:r>
        <w:rPr>
          <w:rFonts w:ascii="宋体" w:hAnsi="宋体"/>
          <w:bCs/>
          <w:color w:val="auto"/>
          <w:szCs w:val="21"/>
          <w:highlight w:val="none"/>
        </w:rPr>
        <w:t>2.2</w:t>
      </w:r>
      <w:r>
        <w:rPr>
          <w:rFonts w:hint="eastAsia" w:ascii="宋体" w:hAnsi="宋体"/>
          <w:bCs/>
          <w:color w:val="auto"/>
          <w:szCs w:val="21"/>
          <w:highlight w:val="none"/>
        </w:rPr>
        <w:t>服务内容：吉林省肝胆病医院是三级甲等传染病专科医院，为做好医院医疗救治工作，医院申请委托一家具有专业资质的第三方服务机构，对院内中药制剂进行委托生产事项。院内制剂品种约7个，主要包括抗肝纤丸、茵陈利胆丸、杞参养肝丸、利胆退黄丸、疏肝和胃丸、疏肝解毒丸、麻仁通便丸等等。药品质量和技术标准需符合国家、药品行业及医院医疗工作要求质量标准等。第三方服务机构应具备药品生产许可证</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具有委托产品的剂型范围</w:t>
      </w:r>
      <w:r>
        <w:rPr>
          <w:rFonts w:hint="eastAsia" w:ascii="宋体" w:hAnsi="宋体"/>
          <w:bCs/>
          <w:color w:val="auto"/>
          <w:szCs w:val="21"/>
          <w:highlight w:val="none"/>
        </w:rPr>
        <w:t>等专业资质，</w:t>
      </w:r>
      <w:r>
        <w:rPr>
          <w:rFonts w:hint="eastAsia" w:ascii="宋体" w:hAnsi="宋体"/>
          <w:bCs/>
          <w:color w:val="auto"/>
          <w:szCs w:val="21"/>
          <w:highlight w:val="none"/>
          <w:lang w:val="en-US" w:eastAsia="zh-CN"/>
        </w:rPr>
        <w:t>具有先进的生产设备，具有先进的检验设备和检验能力，具有良好的配送保障等能力。</w:t>
      </w:r>
      <w:r>
        <w:rPr>
          <w:rFonts w:hint="eastAsia" w:ascii="宋体" w:hAnsi="宋体"/>
          <w:bCs/>
          <w:color w:val="auto"/>
          <w:szCs w:val="21"/>
          <w:highlight w:val="none"/>
        </w:rPr>
        <w:t>严格按照吉林省医疗机构中药制剂生产实施要求，严格按照药品质量标准和生产工艺去检验、生产等，对药品生产质量负责，确保</w:t>
      </w:r>
      <w:r>
        <w:rPr>
          <w:rFonts w:hint="eastAsia" w:ascii="宋体" w:hAnsi="宋体"/>
          <w:bCs/>
          <w:color w:val="auto"/>
          <w:szCs w:val="21"/>
          <w:highlight w:val="none"/>
          <w:lang w:val="en-US" w:eastAsia="zh-CN"/>
        </w:rPr>
        <w:t>国家、行业、</w:t>
      </w:r>
      <w:r>
        <w:rPr>
          <w:rFonts w:hint="eastAsia" w:ascii="宋体" w:hAnsi="宋体"/>
          <w:bCs/>
          <w:color w:val="auto"/>
          <w:szCs w:val="21"/>
          <w:highlight w:val="none"/>
        </w:rPr>
        <w:t>药监</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医院</w:t>
      </w:r>
      <w:r>
        <w:rPr>
          <w:rFonts w:hint="eastAsia" w:ascii="宋体" w:hAnsi="宋体"/>
          <w:bCs/>
          <w:color w:val="auto"/>
          <w:szCs w:val="21"/>
          <w:highlight w:val="none"/>
        </w:rPr>
        <w:t>等部门检验合格要求，不损害医院利益，确保医院医疗工作安全运行。</w:t>
      </w:r>
    </w:p>
    <w:p w14:paraId="125E5A86">
      <w:pPr>
        <w:spacing w:line="360" w:lineRule="auto"/>
        <w:ind w:firstLine="405"/>
        <w:rPr>
          <w:rFonts w:hint="eastAsia" w:ascii="宋体" w:hAnsi="宋体"/>
          <w:bCs/>
          <w:color w:val="auto"/>
          <w:szCs w:val="21"/>
          <w:highlight w:val="none"/>
          <w:lang w:val="en-US" w:eastAsia="zh-CN"/>
        </w:rPr>
      </w:pPr>
      <w:r>
        <w:rPr>
          <w:rFonts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服务周期：</w:t>
      </w:r>
      <w:r>
        <w:rPr>
          <w:rFonts w:hint="eastAsia" w:ascii="宋体" w:hAnsi="宋体"/>
          <w:bCs/>
          <w:color w:val="auto"/>
          <w:szCs w:val="21"/>
          <w:highlight w:val="none"/>
          <w:lang w:val="en-US" w:eastAsia="zh-CN"/>
        </w:rPr>
        <w:t>自签订合同之日起，服务周期一年。（具体以实际医疗救治情况为准）。</w:t>
      </w:r>
    </w:p>
    <w:p w14:paraId="7475AEC3">
      <w:pPr>
        <w:spacing w:line="360" w:lineRule="auto"/>
        <w:ind w:firstLine="405"/>
        <w:rPr>
          <w:rFonts w:ascii="宋体" w:hAnsi="宋体"/>
          <w:bCs/>
          <w:color w:val="auto"/>
          <w:sz w:val="21"/>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4</w:t>
      </w:r>
      <w:r>
        <w:rPr>
          <w:rFonts w:hint="eastAsia" w:ascii="宋体" w:hAnsi="宋体"/>
          <w:bCs/>
          <w:color w:val="auto"/>
          <w:szCs w:val="21"/>
          <w:highlight w:val="none"/>
        </w:rPr>
        <w:t>中标价格组成：包含辅料、</w:t>
      </w:r>
      <w:r>
        <w:rPr>
          <w:rFonts w:hint="eastAsia" w:ascii="宋体" w:hAnsi="宋体"/>
          <w:bCs/>
          <w:color w:val="auto"/>
          <w:sz w:val="21"/>
          <w:szCs w:val="21"/>
          <w:highlight w:val="none"/>
        </w:rPr>
        <w:t>内外包材费用；原料、辅料、包材检验费用；产品制造费用等等（不包含处方涉及原药材）。</w:t>
      </w:r>
    </w:p>
    <w:p w14:paraId="56989FB9">
      <w:pPr>
        <w:spacing w:line="360" w:lineRule="auto"/>
        <w:ind w:firstLine="405"/>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lang w:val="en-US" w:eastAsia="zh-CN"/>
        </w:rPr>
        <w:t>5</w:t>
      </w:r>
      <w:r>
        <w:rPr>
          <w:rFonts w:hint="eastAsia" w:ascii="宋体" w:hAnsi="宋体"/>
          <w:bCs/>
          <w:color w:val="auto"/>
          <w:szCs w:val="21"/>
          <w:highlight w:val="none"/>
        </w:rPr>
        <w:t>项目地点：吉林省肝胆病医院。</w:t>
      </w:r>
    </w:p>
    <w:p w14:paraId="13347B56">
      <w:pPr>
        <w:spacing w:line="360" w:lineRule="auto"/>
        <w:ind w:firstLine="405"/>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lang w:val="en-US" w:eastAsia="zh-CN"/>
        </w:rPr>
        <w:t>6</w:t>
      </w:r>
      <w:r>
        <w:rPr>
          <w:rFonts w:hint="eastAsia" w:ascii="宋体" w:hAnsi="宋体"/>
          <w:bCs/>
          <w:color w:val="auto"/>
          <w:szCs w:val="21"/>
          <w:highlight w:val="none"/>
        </w:rPr>
        <w:t>预算金额（最高限价）：</w:t>
      </w:r>
      <w:r>
        <w:rPr>
          <w:rFonts w:ascii="宋体" w:hAnsi="宋体"/>
          <w:bCs/>
          <w:color w:val="auto"/>
          <w:szCs w:val="21"/>
          <w:highlight w:val="none"/>
        </w:rPr>
        <w:t>4</w:t>
      </w:r>
      <w:r>
        <w:rPr>
          <w:rFonts w:hint="eastAsia" w:ascii="宋体" w:hAnsi="宋体"/>
          <w:bCs/>
          <w:color w:val="auto"/>
          <w:szCs w:val="21"/>
          <w:highlight w:val="none"/>
          <w:lang w:val="en-US" w:eastAsia="zh-CN"/>
        </w:rPr>
        <w:t>40</w:t>
      </w:r>
      <w:r>
        <w:rPr>
          <w:rFonts w:hint="eastAsia" w:ascii="宋体" w:hAnsi="宋体"/>
          <w:bCs/>
          <w:color w:val="auto"/>
          <w:szCs w:val="21"/>
          <w:highlight w:val="none"/>
        </w:rPr>
        <w:t>万元。</w:t>
      </w:r>
    </w:p>
    <w:p w14:paraId="3A8331E3">
      <w:pPr>
        <w:spacing w:line="360" w:lineRule="auto"/>
        <w:ind w:firstLine="405"/>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lang w:val="en-US" w:eastAsia="zh-CN"/>
        </w:rPr>
        <w:t>7服务标准：符合国家、行业、医院方的合格服务标准。</w:t>
      </w:r>
    </w:p>
    <w:p w14:paraId="57881127">
      <w:pPr>
        <w:spacing w:line="360" w:lineRule="auto"/>
        <w:ind w:firstLine="405"/>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lang w:val="en-US" w:eastAsia="zh-CN"/>
        </w:rPr>
        <w:t>8</w:t>
      </w:r>
      <w:r>
        <w:rPr>
          <w:rFonts w:hint="eastAsia" w:ascii="宋体" w:hAnsi="宋体"/>
          <w:bCs/>
          <w:color w:val="auto"/>
          <w:szCs w:val="21"/>
          <w:highlight w:val="none"/>
        </w:rPr>
        <w:t>本项目非专门面向中小企业采购。</w:t>
      </w:r>
    </w:p>
    <w:p w14:paraId="62B8D751">
      <w:pPr>
        <w:spacing w:line="360" w:lineRule="auto"/>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．投标人资格要求</w:t>
      </w:r>
    </w:p>
    <w:p w14:paraId="7BD8846C">
      <w:pPr>
        <w:wordWrap w:val="0"/>
        <w:spacing w:line="360" w:lineRule="auto"/>
        <w:ind w:firstLine="400" w:firstLineChars="200"/>
        <w:rPr>
          <w:rFonts w:ascii="宋体"/>
          <w:color w:val="auto"/>
          <w:szCs w:val="21"/>
          <w:highlight w:val="none"/>
        </w:rPr>
      </w:pPr>
      <w:r>
        <w:rPr>
          <w:rFonts w:ascii="宋体" w:hAnsi="宋体"/>
          <w:color w:val="auto"/>
          <w:szCs w:val="21"/>
          <w:highlight w:val="none"/>
        </w:rPr>
        <w:t>3.1</w:t>
      </w:r>
      <w:r>
        <w:rPr>
          <w:rFonts w:ascii="宋体"/>
          <w:b/>
          <w:bCs/>
          <w:color w:val="auto"/>
          <w:szCs w:val="21"/>
          <w:highlight w:val="none"/>
        </w:rPr>
        <w:t>.</w:t>
      </w:r>
      <w:r>
        <w:rPr>
          <w:rFonts w:hint="eastAsia" w:ascii="宋体" w:hAnsi="宋体"/>
          <w:color w:val="auto"/>
          <w:szCs w:val="21"/>
          <w:highlight w:val="none"/>
        </w:rPr>
        <w:t>满足《中华人民共和国政府采购法》第二十二条规定；</w:t>
      </w:r>
    </w:p>
    <w:p w14:paraId="29A6DEAE">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供应商参加政府采购活动应当具备下列条件：</w:t>
      </w:r>
    </w:p>
    <w:p w14:paraId="7009BB57">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（一）具有独立承担民事责任的能力。</w:t>
      </w:r>
    </w:p>
    <w:p w14:paraId="4594C8C8">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（二）具有良好的商业信誉和健全的财务会计制度。</w:t>
      </w:r>
    </w:p>
    <w:p w14:paraId="6FA4A15C">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（三）具有履行合同所必需的设备和专业技术能力。</w:t>
      </w:r>
    </w:p>
    <w:p w14:paraId="0FB6D3DD">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（四）参加政府采购活动前三年内，在经营活动中没有重大违法记录。</w:t>
      </w:r>
    </w:p>
    <w:p w14:paraId="6F5C7D58">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（五）法律、行政法规规定的其他条件。</w:t>
      </w:r>
    </w:p>
    <w:p w14:paraId="3CCF1246">
      <w:pPr>
        <w:wordWrap w:val="0"/>
        <w:spacing w:line="360" w:lineRule="auto"/>
        <w:ind w:firstLine="400" w:firstLineChars="200"/>
        <w:rPr>
          <w:rFonts w:ascii="宋体"/>
          <w:color w:val="auto"/>
          <w:szCs w:val="21"/>
          <w:highlight w:val="none"/>
        </w:rPr>
      </w:pPr>
      <w:r>
        <w:rPr>
          <w:rFonts w:ascii="宋体" w:hAnsi="宋体"/>
          <w:color w:val="auto"/>
          <w:szCs w:val="21"/>
          <w:highlight w:val="none"/>
        </w:rPr>
        <w:t>3.2</w:t>
      </w:r>
      <w:r>
        <w:rPr>
          <w:rFonts w:hint="eastAsia" w:ascii="宋体" w:hAnsi="宋体"/>
          <w:color w:val="auto"/>
          <w:szCs w:val="21"/>
          <w:highlight w:val="none"/>
        </w:rPr>
        <w:t>供应商须是中华人民共和国境内注册，须具有有效的营业执照，具备有效的药品生产许可证、符合</w:t>
      </w:r>
      <w:r>
        <w:rPr>
          <w:rFonts w:ascii="宋体" w:hAnsi="宋体"/>
          <w:color w:val="auto"/>
          <w:szCs w:val="21"/>
          <w:highlight w:val="none"/>
        </w:rPr>
        <w:t>GMP</w:t>
      </w:r>
      <w:r>
        <w:rPr>
          <w:rFonts w:hint="eastAsia" w:ascii="宋体" w:hAnsi="宋体"/>
          <w:color w:val="auto"/>
          <w:szCs w:val="21"/>
          <w:highlight w:val="none"/>
        </w:rPr>
        <w:t>的要求、具有委托产品的剂型范围。</w:t>
      </w:r>
      <w:r>
        <w:rPr>
          <w:rFonts w:hint="eastAsia" w:ascii="宋体" w:hAnsi="宋体" w:cs="宋体"/>
          <w:color w:val="auto"/>
          <w:szCs w:val="21"/>
          <w:highlight w:val="none"/>
        </w:rPr>
        <w:t>具有委托品种需要的先进的生产设备和检验设备，管理团队有药品生产、全面质量管理的工作经验</w:t>
      </w:r>
      <w:r>
        <w:rPr>
          <w:rFonts w:hint="eastAsia" w:ascii="宋体" w:hAnsi="宋体"/>
          <w:color w:val="auto"/>
          <w:szCs w:val="21"/>
          <w:highlight w:val="none"/>
        </w:rPr>
        <w:t>；</w:t>
      </w:r>
    </w:p>
    <w:p w14:paraId="7D38CD89">
      <w:pPr>
        <w:wordWrap w:val="0"/>
        <w:spacing w:line="360" w:lineRule="auto"/>
        <w:ind w:firstLine="400" w:firstLineChars="200"/>
        <w:rPr>
          <w:rFonts w:ascii="宋体"/>
          <w:color w:val="auto"/>
          <w:szCs w:val="21"/>
          <w:highlight w:val="none"/>
        </w:rPr>
      </w:pPr>
      <w:r>
        <w:rPr>
          <w:rFonts w:ascii="宋体" w:hAnsi="宋体"/>
          <w:color w:val="auto"/>
          <w:szCs w:val="21"/>
          <w:highlight w:val="none"/>
        </w:rPr>
        <w:t>3.3</w:t>
      </w:r>
      <w:r>
        <w:rPr>
          <w:rFonts w:hint="eastAsia" w:ascii="宋体" w:hAnsi="宋体"/>
          <w:color w:val="auto"/>
          <w:szCs w:val="21"/>
          <w:highlight w:val="none"/>
        </w:rPr>
        <w:t>本项目不接受联合体投标；</w:t>
      </w:r>
    </w:p>
    <w:p w14:paraId="6A24F55C">
      <w:pPr>
        <w:wordWrap w:val="0"/>
        <w:spacing w:line="360" w:lineRule="auto"/>
        <w:ind w:firstLine="400" w:firstLineChars="200"/>
        <w:rPr>
          <w:rFonts w:ascii="宋体"/>
          <w:color w:val="auto"/>
          <w:szCs w:val="21"/>
          <w:highlight w:val="none"/>
        </w:rPr>
      </w:pPr>
      <w:r>
        <w:rPr>
          <w:rFonts w:ascii="宋体" w:hAnsi="宋体"/>
          <w:color w:val="auto"/>
          <w:szCs w:val="21"/>
          <w:highlight w:val="none"/>
        </w:rPr>
        <w:t>3.4</w:t>
      </w:r>
      <w:r>
        <w:rPr>
          <w:rFonts w:hint="eastAsia" w:ascii="宋体" w:hAnsi="宋体"/>
          <w:color w:val="auto"/>
          <w:szCs w:val="21"/>
          <w:highlight w:val="none"/>
        </w:rPr>
        <w:t>投标人需提供近三年（</w:t>
      </w:r>
      <w:r>
        <w:rPr>
          <w:rFonts w:ascii="宋体" w:hAnsi="宋体"/>
          <w:color w:val="auto"/>
          <w:szCs w:val="21"/>
          <w:highlight w:val="none"/>
        </w:rPr>
        <w:t>202</w:t>
      </w:r>
      <w:r>
        <w:rPr>
          <w:rFonts w:hint="eastAsia" w:ascii="宋体" w:hAnsi="宋体"/>
          <w:color w:val="auto"/>
          <w:szCs w:val="21"/>
          <w:highlight w:val="none"/>
          <w:lang w:val="en-US" w:eastAsia="zh-CN"/>
        </w:rPr>
        <w:t>1</w:t>
      </w:r>
      <w:r>
        <w:rPr>
          <w:rFonts w:ascii="宋体" w:hAnsi="宋体"/>
          <w:color w:val="auto"/>
          <w:szCs w:val="21"/>
          <w:highlight w:val="none"/>
        </w:rPr>
        <w:t xml:space="preserve"> </w:t>
      </w:r>
      <w:r>
        <w:rPr>
          <w:rFonts w:hint="eastAsia" w:ascii="宋体" w:hAnsi="宋体"/>
          <w:color w:val="auto"/>
          <w:szCs w:val="21"/>
          <w:highlight w:val="none"/>
        </w:rPr>
        <w:t>年至</w:t>
      </w:r>
      <w:r>
        <w:rPr>
          <w:rFonts w:ascii="宋体" w:hAnsi="宋体"/>
          <w:color w:val="auto"/>
          <w:szCs w:val="21"/>
          <w:highlight w:val="none"/>
        </w:rPr>
        <w:t>202</w:t>
      </w:r>
      <w:r>
        <w:rPr>
          <w:rFonts w:hint="eastAsia" w:ascii="宋体" w:hAnsi="宋体"/>
          <w:color w:val="auto"/>
          <w:szCs w:val="21"/>
          <w:highlight w:val="none"/>
          <w:lang w:val="en-US" w:eastAsia="zh-CN"/>
        </w:rPr>
        <w:t>3</w:t>
      </w:r>
      <w:r>
        <w:rPr>
          <w:rFonts w:ascii="宋体" w:hAnsi="宋体"/>
          <w:color w:val="auto"/>
          <w:szCs w:val="21"/>
          <w:highlight w:val="none"/>
        </w:rPr>
        <w:t xml:space="preserve"> </w:t>
      </w:r>
      <w:r>
        <w:rPr>
          <w:rFonts w:hint="eastAsia" w:ascii="宋体" w:hAnsi="宋体"/>
          <w:color w:val="auto"/>
          <w:szCs w:val="21"/>
          <w:highlight w:val="none"/>
        </w:rPr>
        <w:t>年）经会计师事务所审计的财务审计报告或财务报表，。（当投标单位成立日期在</w:t>
      </w:r>
      <w:r>
        <w:rPr>
          <w:rFonts w:ascii="宋体" w:hAnsi="宋体"/>
          <w:color w:val="auto"/>
          <w:szCs w:val="21"/>
          <w:highlight w:val="none"/>
        </w:rPr>
        <w:t>202</w:t>
      </w:r>
      <w:r>
        <w:rPr>
          <w:rFonts w:hint="eastAsia" w:ascii="宋体" w:hAnsi="宋体"/>
          <w:color w:val="auto"/>
          <w:szCs w:val="21"/>
          <w:highlight w:val="none"/>
          <w:lang w:val="en-US" w:eastAsia="zh-CN"/>
        </w:rPr>
        <w:t>1</w:t>
      </w:r>
      <w:r>
        <w:rPr>
          <w:rFonts w:hint="eastAsia" w:ascii="宋体" w:hAnsi="宋体"/>
          <w:color w:val="auto"/>
          <w:szCs w:val="21"/>
          <w:highlight w:val="none"/>
        </w:rPr>
        <w:t>年至</w:t>
      </w:r>
      <w:r>
        <w:rPr>
          <w:rFonts w:ascii="宋体" w:hAnsi="宋体"/>
          <w:color w:val="auto"/>
          <w:szCs w:val="21"/>
          <w:highlight w:val="none"/>
        </w:rPr>
        <w:t>202</w:t>
      </w:r>
      <w:r>
        <w:rPr>
          <w:rFonts w:hint="eastAsia" w:ascii="宋体" w:hAnsi="宋体"/>
          <w:color w:val="auto"/>
          <w:szCs w:val="21"/>
          <w:highlight w:val="none"/>
          <w:lang w:val="en-US" w:eastAsia="zh-CN"/>
        </w:rPr>
        <w:t>3</w:t>
      </w:r>
      <w:r>
        <w:rPr>
          <w:rFonts w:ascii="宋体" w:hAnsi="宋体"/>
          <w:color w:val="auto"/>
          <w:szCs w:val="21"/>
          <w:highlight w:val="none"/>
        </w:rPr>
        <w:t xml:space="preserve"> </w:t>
      </w:r>
      <w:r>
        <w:rPr>
          <w:rFonts w:hint="eastAsia" w:ascii="宋体" w:hAnsi="宋体"/>
          <w:color w:val="auto"/>
          <w:szCs w:val="21"/>
          <w:highlight w:val="none"/>
        </w:rPr>
        <w:t>年之间的，提供从成立日期起至</w:t>
      </w:r>
      <w:r>
        <w:rPr>
          <w:rFonts w:ascii="宋体" w:hAnsi="宋体"/>
          <w:color w:val="auto"/>
          <w:szCs w:val="21"/>
          <w:highlight w:val="none"/>
        </w:rPr>
        <w:t>202</w:t>
      </w:r>
      <w:r>
        <w:rPr>
          <w:rFonts w:hint="eastAsia" w:ascii="宋体" w:hAnsi="宋体"/>
          <w:color w:val="auto"/>
          <w:szCs w:val="21"/>
          <w:highlight w:val="none"/>
          <w:lang w:val="en-US" w:eastAsia="zh-CN"/>
        </w:rPr>
        <w:t>3</w:t>
      </w:r>
      <w:r>
        <w:rPr>
          <w:rFonts w:ascii="宋体" w:hAnsi="宋体"/>
          <w:color w:val="auto"/>
          <w:szCs w:val="21"/>
          <w:highlight w:val="none"/>
        </w:rPr>
        <w:t xml:space="preserve"> </w:t>
      </w:r>
      <w:r>
        <w:rPr>
          <w:rFonts w:hint="eastAsia" w:ascii="宋体" w:hAnsi="宋体"/>
          <w:color w:val="auto"/>
          <w:szCs w:val="21"/>
          <w:highlight w:val="none"/>
        </w:rPr>
        <w:t>年之间的经会计师事务所审计的财务审计报告或财务报表，</w:t>
      </w:r>
      <w:r>
        <w:rPr>
          <w:rFonts w:ascii="宋体" w:hAnsi="宋体"/>
          <w:color w:val="auto"/>
          <w:szCs w:val="21"/>
          <w:highlight w:val="none"/>
        </w:rPr>
        <w:t>202</w:t>
      </w: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1 </w:t>
      </w:r>
      <w:r>
        <w:rPr>
          <w:rFonts w:hint="eastAsia" w:ascii="宋体" w:hAnsi="宋体"/>
          <w:color w:val="auto"/>
          <w:szCs w:val="21"/>
          <w:highlight w:val="none"/>
        </w:rPr>
        <w:t>月</w:t>
      </w:r>
      <w:r>
        <w:rPr>
          <w:rFonts w:ascii="宋体" w:hAnsi="宋体"/>
          <w:color w:val="auto"/>
          <w:szCs w:val="21"/>
          <w:highlight w:val="none"/>
        </w:rPr>
        <w:t xml:space="preserve">1 </w:t>
      </w:r>
      <w:r>
        <w:rPr>
          <w:rFonts w:hint="eastAsia" w:ascii="宋体" w:hAnsi="宋体"/>
          <w:color w:val="auto"/>
          <w:szCs w:val="21"/>
          <w:highlight w:val="none"/>
        </w:rPr>
        <w:t>日以后新成立的公司无财务审计报告的或财务报表）；</w:t>
      </w:r>
    </w:p>
    <w:p w14:paraId="593EC0E8">
      <w:pPr>
        <w:wordWrap w:val="0"/>
        <w:spacing w:line="360" w:lineRule="auto"/>
        <w:ind w:firstLine="40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5信誉要求：①供应商近三年内在经营活动中没有重大违法记录；拒绝列入政府取消投标资格记录期间的企业或个人投标；②供应商未被工商行政管理机关在全国企业信用信息公示系统（</w:t>
      </w:r>
      <w:r>
        <w:rPr>
          <w:rFonts w:ascii="宋体" w:hAnsi="宋体"/>
          <w:color w:val="auto"/>
          <w:szCs w:val="21"/>
          <w:highlight w:val="none"/>
        </w:rPr>
        <w:t>www.gsxt.gov.cn</w:t>
      </w:r>
      <w:r>
        <w:rPr>
          <w:rFonts w:hint="eastAsia" w:ascii="宋体" w:hAnsi="宋体"/>
          <w:color w:val="auto"/>
          <w:szCs w:val="21"/>
          <w:highlight w:val="none"/>
        </w:rPr>
        <w:t>）中列入严重违法失信企业名单；③供应商近三年（</w:t>
      </w:r>
      <w:r>
        <w:rPr>
          <w:rFonts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ascii="宋体" w:hAnsi="宋体"/>
          <w:color w:val="auto"/>
          <w:szCs w:val="21"/>
          <w:highlight w:val="none"/>
        </w:rPr>
        <w:t>1</w:t>
      </w:r>
      <w:r>
        <w:rPr>
          <w:rFonts w:hint="eastAsia" w:ascii="宋体" w:hAnsi="宋体"/>
          <w:color w:val="auto"/>
          <w:szCs w:val="21"/>
          <w:highlight w:val="none"/>
        </w:rPr>
        <w:t>月</w:t>
      </w:r>
      <w:r>
        <w:rPr>
          <w:rFonts w:ascii="宋体" w:hAnsi="宋体"/>
          <w:color w:val="auto"/>
          <w:szCs w:val="21"/>
          <w:highlight w:val="none"/>
        </w:rPr>
        <w:t>1</w:t>
      </w:r>
      <w:r>
        <w:rPr>
          <w:rFonts w:hint="eastAsia" w:ascii="宋体" w:hAnsi="宋体"/>
          <w:color w:val="auto"/>
          <w:szCs w:val="21"/>
          <w:highlight w:val="none"/>
        </w:rPr>
        <w:t>日至今）内在中国裁判文书网（</w:t>
      </w:r>
      <w:r>
        <w:rPr>
          <w:rFonts w:ascii="宋体" w:hAnsi="宋体"/>
          <w:color w:val="auto"/>
          <w:szCs w:val="21"/>
          <w:highlight w:val="none"/>
        </w:rPr>
        <w:t>wenshu.court.gov.cn</w:t>
      </w:r>
      <w:r>
        <w:rPr>
          <w:rFonts w:hint="eastAsia" w:ascii="宋体" w:hAnsi="宋体"/>
          <w:color w:val="auto"/>
          <w:szCs w:val="21"/>
          <w:highlight w:val="none"/>
        </w:rPr>
        <w:t>）无行贿犯罪记录；</w:t>
      </w:r>
    </w:p>
    <w:p w14:paraId="74937BDB">
      <w:pPr>
        <w:ind w:firstLine="480"/>
        <w:rPr>
          <w:rFonts w:ascii="Arial" w:hAnsi="Arial" w:cs="Arial"/>
          <w:color w:val="auto"/>
          <w:szCs w:val="21"/>
          <w:highlight w:val="none"/>
        </w:rPr>
      </w:pPr>
      <w:r>
        <w:rPr>
          <w:rFonts w:ascii="Arial" w:hAnsi="Arial" w:cs="Arial"/>
          <w:color w:val="auto"/>
          <w:szCs w:val="21"/>
          <w:highlight w:val="none"/>
        </w:rPr>
        <w:t>3.</w:t>
      </w:r>
      <w:r>
        <w:rPr>
          <w:rFonts w:hint="eastAsia" w:ascii="Arial" w:hAnsi="Arial" w:cs="Arial"/>
          <w:color w:val="auto"/>
          <w:szCs w:val="21"/>
          <w:highlight w:val="none"/>
        </w:rPr>
        <w:t>6与采购人存在利害关系可能影响采购公正性的法人、其它组织或者个人，不得参加投标；单位负责人为同一人或者存在直接控股、管理关系的不同投标人，不得参加同一合同项下的政府采购活动。否则相关投标无效。</w:t>
      </w:r>
    </w:p>
    <w:p w14:paraId="59B8F75B">
      <w:pPr>
        <w:wordWrap w:val="0"/>
        <w:spacing w:line="360" w:lineRule="auto"/>
        <w:ind w:firstLine="40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．获取招标文件</w:t>
      </w:r>
    </w:p>
    <w:p w14:paraId="459BC519">
      <w:pPr>
        <w:wordWrap w:val="0"/>
        <w:spacing w:line="360" w:lineRule="auto"/>
        <w:ind w:firstLine="40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日至</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5 </w:t>
      </w:r>
      <w:r>
        <w:rPr>
          <w:rFonts w:hint="eastAsia" w:ascii="宋体" w:hAnsi="宋体"/>
          <w:color w:val="auto"/>
          <w:szCs w:val="21"/>
          <w:highlight w:val="none"/>
        </w:rPr>
        <w:t>日，每日</w:t>
      </w: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00-16</w:t>
      </w:r>
      <w:r>
        <w:rPr>
          <w:rFonts w:hint="eastAsia" w:ascii="宋体" w:hAnsi="宋体"/>
          <w:color w:val="auto"/>
          <w:szCs w:val="21"/>
          <w:highlight w:val="none"/>
        </w:rPr>
        <w:t>：</w:t>
      </w:r>
      <w:r>
        <w:rPr>
          <w:rFonts w:ascii="宋体"/>
          <w:color w:val="auto"/>
          <w:szCs w:val="21"/>
          <w:highlight w:val="none"/>
        </w:rPr>
        <w:t>00</w:t>
      </w:r>
    </w:p>
    <w:p w14:paraId="5E9B641B">
      <w:pPr>
        <w:wordWrap w:val="0"/>
        <w:spacing w:line="360" w:lineRule="auto"/>
        <w:ind w:firstLine="40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、获取方式：网上下载。本项目不发放纸质文件，供应商可自行在</w:t>
      </w:r>
      <w:r>
        <w:rPr>
          <w:rFonts w:hint="eastAsia" w:ascii="宋体"/>
          <w:color w:val="auto"/>
          <w:szCs w:val="21"/>
          <w:highlight w:val="none"/>
        </w:rPr>
        <w:t>“</w:t>
      </w:r>
      <w:r>
        <w:rPr>
          <w:rFonts w:hint="eastAsia" w:ascii="宋体" w:hAnsi="宋体"/>
          <w:color w:val="auto"/>
          <w:szCs w:val="21"/>
          <w:highlight w:val="none"/>
        </w:rPr>
        <w:t>政采云</w:t>
      </w:r>
      <w:r>
        <w:rPr>
          <w:rFonts w:hint="eastAsia" w:ascii="宋体"/>
          <w:color w:val="auto"/>
          <w:szCs w:val="21"/>
          <w:highlight w:val="none"/>
        </w:rPr>
        <w:t>”</w:t>
      </w:r>
      <w:r>
        <w:rPr>
          <w:rFonts w:hint="eastAsia" w:ascii="宋体" w:hAnsi="宋体"/>
          <w:color w:val="auto"/>
          <w:szCs w:val="21"/>
          <w:highlight w:val="none"/>
        </w:rPr>
        <w:t>平台（</w:t>
      </w:r>
      <w:r>
        <w:rPr>
          <w:rFonts w:ascii="宋体" w:hAnsi="宋体"/>
          <w:color w:val="auto"/>
          <w:szCs w:val="21"/>
          <w:highlight w:val="none"/>
        </w:rPr>
        <w:t>http</w:t>
      </w:r>
      <w:r>
        <w:rPr>
          <w:rFonts w:hint="eastAsia" w:ascii="宋体" w:hAnsi="宋体"/>
          <w:color w:val="auto"/>
          <w:szCs w:val="21"/>
          <w:highlight w:val="none"/>
        </w:rPr>
        <w:t>：</w:t>
      </w:r>
      <w:r>
        <w:rPr>
          <w:rFonts w:ascii="宋体" w:hAnsi="宋体"/>
          <w:color w:val="auto"/>
          <w:szCs w:val="21"/>
          <w:highlight w:val="none"/>
        </w:rPr>
        <w:t>//www.zcygov.cn</w:t>
      </w:r>
      <w:r>
        <w:rPr>
          <w:rFonts w:hint="eastAsia" w:ascii="宋体" w:hAnsi="宋体"/>
          <w:color w:val="auto"/>
          <w:szCs w:val="21"/>
          <w:highlight w:val="none"/>
        </w:rPr>
        <w:t>）下载招标文件（操作路径：登录</w:t>
      </w:r>
      <w:r>
        <w:rPr>
          <w:rFonts w:hint="eastAsia" w:ascii="宋体"/>
          <w:color w:val="auto"/>
          <w:szCs w:val="21"/>
          <w:highlight w:val="none"/>
        </w:rPr>
        <w:t>“</w:t>
      </w:r>
      <w:r>
        <w:rPr>
          <w:rFonts w:hint="eastAsia" w:ascii="宋体" w:hAnsi="宋体"/>
          <w:color w:val="auto"/>
          <w:szCs w:val="21"/>
          <w:highlight w:val="none"/>
        </w:rPr>
        <w:t>政采云</w:t>
      </w:r>
      <w:r>
        <w:rPr>
          <w:rFonts w:hint="eastAsia" w:ascii="宋体"/>
          <w:color w:val="auto"/>
          <w:szCs w:val="21"/>
          <w:highlight w:val="none"/>
        </w:rPr>
        <w:t>”</w:t>
      </w:r>
      <w:r>
        <w:rPr>
          <w:rFonts w:hint="eastAsia" w:ascii="宋体" w:hAnsi="宋体"/>
          <w:color w:val="auto"/>
          <w:szCs w:val="21"/>
          <w:highlight w:val="none"/>
        </w:rPr>
        <w:t>平台</w:t>
      </w:r>
      <w:r>
        <w:rPr>
          <w:rFonts w:ascii="宋体"/>
          <w:color w:val="auto"/>
          <w:szCs w:val="21"/>
          <w:highlight w:val="none"/>
        </w:rPr>
        <w:t>-</w:t>
      </w:r>
      <w:r>
        <w:rPr>
          <w:rFonts w:hint="eastAsia" w:ascii="宋体" w:hAnsi="宋体"/>
          <w:color w:val="auto"/>
          <w:szCs w:val="21"/>
          <w:highlight w:val="none"/>
        </w:rPr>
        <w:t>项目采购</w:t>
      </w:r>
      <w:r>
        <w:rPr>
          <w:rFonts w:ascii="宋体"/>
          <w:color w:val="auto"/>
          <w:szCs w:val="21"/>
          <w:highlight w:val="none"/>
        </w:rPr>
        <w:t>-</w:t>
      </w:r>
      <w:r>
        <w:rPr>
          <w:rFonts w:hint="eastAsia" w:ascii="宋体" w:hAnsi="宋体"/>
          <w:color w:val="auto"/>
          <w:szCs w:val="21"/>
          <w:highlight w:val="none"/>
        </w:rPr>
        <w:t>获取招标文件</w:t>
      </w:r>
      <w:r>
        <w:rPr>
          <w:rFonts w:ascii="宋体"/>
          <w:color w:val="auto"/>
          <w:szCs w:val="21"/>
          <w:highlight w:val="none"/>
        </w:rPr>
        <w:t>-</w:t>
      </w:r>
      <w:r>
        <w:rPr>
          <w:rFonts w:hint="eastAsia" w:ascii="宋体" w:hAnsi="宋体"/>
          <w:color w:val="auto"/>
          <w:szCs w:val="21"/>
          <w:highlight w:val="none"/>
        </w:rPr>
        <w:t>找到本项目</w:t>
      </w:r>
      <w:r>
        <w:rPr>
          <w:rFonts w:ascii="宋体"/>
          <w:color w:val="auto"/>
          <w:szCs w:val="21"/>
          <w:highlight w:val="none"/>
        </w:rPr>
        <w:t>-</w:t>
      </w:r>
      <w:r>
        <w:rPr>
          <w:rFonts w:hint="eastAsia" w:ascii="宋体" w:hAnsi="宋体"/>
          <w:color w:val="auto"/>
          <w:szCs w:val="21"/>
          <w:highlight w:val="none"/>
        </w:rPr>
        <w:t>点击</w:t>
      </w:r>
      <w:r>
        <w:rPr>
          <w:rFonts w:hint="eastAsia" w:ascii="宋体"/>
          <w:color w:val="auto"/>
          <w:szCs w:val="21"/>
          <w:highlight w:val="none"/>
        </w:rPr>
        <w:t>“</w:t>
      </w:r>
      <w:r>
        <w:rPr>
          <w:rFonts w:hint="eastAsia" w:ascii="宋体" w:hAnsi="宋体"/>
          <w:color w:val="auto"/>
          <w:szCs w:val="21"/>
          <w:highlight w:val="none"/>
        </w:rPr>
        <w:t>申请获取招标文件</w:t>
      </w:r>
      <w:r>
        <w:rPr>
          <w:rFonts w:hint="eastAsia" w:ascii="宋体"/>
          <w:color w:val="auto"/>
          <w:szCs w:val="21"/>
          <w:highlight w:val="none"/>
        </w:rPr>
        <w:t>”</w:t>
      </w:r>
      <w:r>
        <w:rPr>
          <w:rFonts w:hint="eastAsia" w:ascii="宋体" w:hAnsi="宋体"/>
          <w:color w:val="auto"/>
          <w:szCs w:val="21"/>
          <w:highlight w:val="none"/>
        </w:rPr>
        <w:t>），电子投标文件制作需要基于</w:t>
      </w:r>
      <w:r>
        <w:rPr>
          <w:rFonts w:hint="eastAsia" w:ascii="宋体"/>
          <w:color w:val="auto"/>
          <w:szCs w:val="21"/>
          <w:highlight w:val="none"/>
        </w:rPr>
        <w:t>“</w:t>
      </w:r>
      <w:r>
        <w:rPr>
          <w:rFonts w:hint="eastAsia" w:ascii="宋体" w:hAnsi="宋体"/>
          <w:color w:val="auto"/>
          <w:szCs w:val="21"/>
          <w:highlight w:val="none"/>
        </w:rPr>
        <w:t>政采云</w:t>
      </w:r>
      <w:r>
        <w:rPr>
          <w:rFonts w:hint="eastAsia" w:ascii="宋体"/>
          <w:color w:val="auto"/>
          <w:szCs w:val="21"/>
          <w:highlight w:val="none"/>
        </w:rPr>
        <w:t>”</w:t>
      </w:r>
      <w:r>
        <w:rPr>
          <w:rFonts w:hint="eastAsia" w:ascii="宋体" w:hAnsi="宋体"/>
          <w:color w:val="auto"/>
          <w:szCs w:val="21"/>
          <w:highlight w:val="none"/>
        </w:rPr>
        <w:t>平台获取的招标文件编制。未进行网上注册并办理</w:t>
      </w:r>
      <w:r>
        <w:rPr>
          <w:rFonts w:ascii="宋体" w:hAnsi="宋体"/>
          <w:color w:val="auto"/>
          <w:szCs w:val="21"/>
          <w:highlight w:val="none"/>
        </w:rPr>
        <w:t>CA</w:t>
      </w:r>
      <w:r>
        <w:rPr>
          <w:rFonts w:hint="eastAsia" w:ascii="宋体" w:hAnsi="宋体"/>
          <w:color w:val="auto"/>
          <w:szCs w:val="21"/>
          <w:highlight w:val="none"/>
        </w:rPr>
        <w:t>认证的供应商将无法参与本次招标活动；</w:t>
      </w:r>
    </w:p>
    <w:p w14:paraId="06B4671F">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四、提交投标文件截止时间、开标时间和地点</w:t>
      </w:r>
    </w:p>
    <w:p w14:paraId="401BD250">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投标截止时间：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日1</w:t>
      </w:r>
      <w:r>
        <w:rPr>
          <w:rFonts w:hint="eastAsia" w:ascii="宋体" w:hAnsi="宋体"/>
          <w:color w:val="auto"/>
          <w:szCs w:val="21"/>
          <w:highlight w:val="none"/>
          <w:lang w:val="en-US" w:eastAsia="zh-CN"/>
        </w:rPr>
        <w:t>3</w:t>
      </w:r>
      <w:r>
        <w:rPr>
          <w:rFonts w:hint="eastAsia" w:ascii="宋体" w:hAnsi="宋体"/>
          <w:color w:val="auto"/>
          <w:szCs w:val="21"/>
          <w:highlight w:val="none"/>
        </w:rPr>
        <w:t>时</w:t>
      </w:r>
      <w:r>
        <w:rPr>
          <w:rFonts w:hint="eastAsia" w:ascii="宋体"/>
          <w:color w:val="auto"/>
          <w:szCs w:val="21"/>
          <w:highlight w:val="none"/>
        </w:rPr>
        <w:t>00</w:t>
      </w:r>
      <w:r>
        <w:rPr>
          <w:rFonts w:hint="eastAsia" w:ascii="宋体" w:hAnsi="宋体"/>
          <w:color w:val="auto"/>
          <w:szCs w:val="21"/>
          <w:highlight w:val="none"/>
        </w:rPr>
        <w:t>分</w:t>
      </w:r>
    </w:p>
    <w:p w14:paraId="16672537">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开标时间：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21 </w:t>
      </w:r>
      <w:r>
        <w:rPr>
          <w:rFonts w:hint="eastAsia" w:ascii="宋体" w:hAnsi="宋体"/>
          <w:color w:val="auto"/>
          <w:szCs w:val="21"/>
          <w:highlight w:val="none"/>
        </w:rPr>
        <w:t>日1</w:t>
      </w:r>
      <w:r>
        <w:rPr>
          <w:rFonts w:hint="eastAsia" w:ascii="宋体" w:hAnsi="宋体"/>
          <w:color w:val="auto"/>
          <w:szCs w:val="21"/>
          <w:highlight w:val="none"/>
          <w:lang w:val="en-US" w:eastAsia="zh-CN"/>
        </w:rPr>
        <w:t>3</w:t>
      </w:r>
      <w:r>
        <w:rPr>
          <w:rFonts w:hint="eastAsia" w:ascii="宋体" w:hAnsi="宋体"/>
          <w:color w:val="auto"/>
          <w:szCs w:val="21"/>
          <w:highlight w:val="none"/>
        </w:rPr>
        <w:t>时</w:t>
      </w:r>
      <w:r>
        <w:rPr>
          <w:rFonts w:hint="eastAsia" w:ascii="宋体"/>
          <w:color w:val="auto"/>
          <w:szCs w:val="21"/>
          <w:highlight w:val="none"/>
        </w:rPr>
        <w:t>00</w:t>
      </w:r>
      <w:r>
        <w:rPr>
          <w:rFonts w:hint="eastAsia" w:ascii="宋体" w:hAnsi="宋体"/>
          <w:color w:val="auto"/>
          <w:szCs w:val="21"/>
          <w:highlight w:val="none"/>
        </w:rPr>
        <w:t>分</w:t>
      </w:r>
    </w:p>
    <w:p w14:paraId="5CA7334E">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地点：长春市二道区洋浦大街</w:t>
      </w:r>
      <w:r>
        <w:rPr>
          <w:rFonts w:ascii="宋体" w:hAnsi="宋体"/>
          <w:color w:val="auto"/>
          <w:szCs w:val="21"/>
          <w:highlight w:val="none"/>
        </w:rPr>
        <w:t>6999</w:t>
      </w:r>
      <w:r>
        <w:rPr>
          <w:rFonts w:hint="eastAsia" w:ascii="宋体" w:hAnsi="宋体"/>
          <w:color w:val="auto"/>
          <w:szCs w:val="21"/>
          <w:highlight w:val="none"/>
        </w:rPr>
        <w:t>号凯利中心</w:t>
      </w:r>
      <w:r>
        <w:rPr>
          <w:rFonts w:ascii="宋体" w:hAnsi="宋体"/>
          <w:color w:val="auto"/>
          <w:szCs w:val="21"/>
          <w:highlight w:val="none"/>
        </w:rPr>
        <w:t>AB</w:t>
      </w:r>
      <w:r>
        <w:rPr>
          <w:rFonts w:hint="eastAsia" w:ascii="宋体" w:hAnsi="宋体"/>
          <w:color w:val="auto"/>
          <w:szCs w:val="21"/>
          <w:highlight w:val="none"/>
        </w:rPr>
        <w:t>栋开标四室；</w:t>
      </w:r>
    </w:p>
    <w:p w14:paraId="33F73C96">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五、公告期限</w:t>
      </w:r>
    </w:p>
    <w:p w14:paraId="50B38C8B">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自本公告发布之日起</w:t>
      </w:r>
      <w:r>
        <w:rPr>
          <w:rFonts w:ascii="宋体" w:hAnsi="宋体"/>
          <w:color w:val="auto"/>
          <w:szCs w:val="21"/>
          <w:highlight w:val="none"/>
        </w:rPr>
        <w:t>5</w:t>
      </w:r>
      <w:r>
        <w:rPr>
          <w:rFonts w:hint="eastAsia" w:ascii="宋体" w:hAnsi="宋体"/>
          <w:color w:val="auto"/>
          <w:szCs w:val="21"/>
          <w:highlight w:val="none"/>
        </w:rPr>
        <w:t>个工作日。</w:t>
      </w:r>
    </w:p>
    <w:p w14:paraId="479443E6">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六、其他补充事宜</w:t>
      </w:r>
    </w:p>
    <w:p w14:paraId="0A6ED2C5">
      <w:pPr>
        <w:wordWrap w:val="0"/>
        <w:spacing w:line="360" w:lineRule="auto"/>
        <w:ind w:firstLine="400" w:firstLineChars="200"/>
        <w:rPr>
          <w:rFonts w:asci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本次采购公告同时在长春市公共资源交易网、中国政府采购网上发布。</w:t>
      </w:r>
    </w:p>
    <w:p w14:paraId="7AED8193">
      <w:pPr>
        <w:wordWrap w:val="0"/>
        <w:spacing w:line="360" w:lineRule="auto"/>
        <w:ind w:firstLine="400" w:firstLineChars="200"/>
        <w:rPr>
          <w:rFonts w:asci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采购项目需要落实的政府采购政策：鼓励节能、环保政策：依据《财政部发展改革委生态环境部市场监管总局关于调整优化节能产品、环境标志产品政府采购执行机制的通知（财库（</w:t>
      </w:r>
      <w:r>
        <w:rPr>
          <w:rFonts w:ascii="宋体" w:hAnsi="宋体"/>
          <w:color w:val="auto"/>
          <w:szCs w:val="21"/>
          <w:highlight w:val="none"/>
        </w:rPr>
        <w:t>2019</w:t>
      </w:r>
      <w:r>
        <w:rPr>
          <w:rFonts w:hint="eastAsia" w:ascii="宋体" w:hAnsi="宋体"/>
          <w:color w:val="auto"/>
          <w:szCs w:val="21"/>
          <w:highlight w:val="none"/>
        </w:rPr>
        <w:t>）</w:t>
      </w:r>
      <w:r>
        <w:rPr>
          <w:rFonts w:ascii="宋体" w:hAnsi="宋体"/>
          <w:color w:val="auto"/>
          <w:szCs w:val="21"/>
          <w:highlight w:val="none"/>
        </w:rPr>
        <w:t xml:space="preserve">9 </w:t>
      </w:r>
      <w:r>
        <w:rPr>
          <w:rFonts w:hint="eastAsia" w:ascii="宋体" w:hAnsi="宋体"/>
          <w:color w:val="auto"/>
          <w:szCs w:val="21"/>
          <w:highlight w:val="none"/>
        </w:rPr>
        <w:t>号）》执行。</w:t>
      </w:r>
    </w:p>
    <w:p w14:paraId="0304808F">
      <w:pPr>
        <w:wordWrap w:val="0"/>
        <w:spacing w:line="360" w:lineRule="auto"/>
        <w:ind w:firstLine="40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注意事项：</w:t>
      </w:r>
      <w:r>
        <w:rPr>
          <w:rFonts w:ascii="宋体"/>
          <w:color w:val="auto"/>
          <w:szCs w:val="21"/>
          <w:highlight w:val="none"/>
        </w:rPr>
        <w:br w:type="textWrapping"/>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）未进行网上注册并办理数字证书（</w:t>
      </w:r>
      <w:r>
        <w:rPr>
          <w:rFonts w:ascii="宋体" w:hAnsi="宋体"/>
          <w:color w:val="auto"/>
          <w:szCs w:val="21"/>
          <w:highlight w:val="none"/>
        </w:rPr>
        <w:t xml:space="preserve">CA </w:t>
      </w:r>
      <w:r>
        <w:rPr>
          <w:rFonts w:hint="eastAsia" w:ascii="宋体" w:hAnsi="宋体"/>
          <w:color w:val="auto"/>
          <w:szCs w:val="21"/>
          <w:highlight w:val="none"/>
        </w:rPr>
        <w:t>认证）的供应商将无法参与本项目政府采购活动，潜在供应商应当在响应截止时间前，完成政采云平台上的</w:t>
      </w:r>
      <w:r>
        <w:rPr>
          <w:rFonts w:ascii="宋体" w:hAnsi="宋体"/>
          <w:color w:val="auto"/>
          <w:szCs w:val="21"/>
          <w:highlight w:val="none"/>
        </w:rPr>
        <w:t xml:space="preserve"> CA </w:t>
      </w:r>
      <w:r>
        <w:rPr>
          <w:rFonts w:hint="eastAsia" w:ascii="宋体" w:hAnsi="宋体"/>
          <w:color w:val="auto"/>
          <w:szCs w:val="21"/>
          <w:highlight w:val="none"/>
        </w:rPr>
        <w:t>数字证书办理及响应文件的提交。完成</w:t>
      </w:r>
      <w:r>
        <w:rPr>
          <w:rFonts w:ascii="宋体" w:hAnsi="宋体"/>
          <w:color w:val="auto"/>
          <w:szCs w:val="21"/>
          <w:highlight w:val="none"/>
        </w:rPr>
        <w:t xml:space="preserve"> CA </w:t>
      </w:r>
      <w:r>
        <w:rPr>
          <w:rFonts w:hint="eastAsia" w:ascii="宋体" w:hAnsi="宋体"/>
          <w:color w:val="auto"/>
          <w:szCs w:val="21"/>
          <w:highlight w:val="none"/>
        </w:rPr>
        <w:t>数字证书办理预计</w:t>
      </w:r>
      <w:r>
        <w:rPr>
          <w:rFonts w:ascii="宋体" w:hAnsi="宋体"/>
          <w:color w:val="auto"/>
          <w:szCs w:val="21"/>
          <w:highlight w:val="none"/>
        </w:rPr>
        <w:t xml:space="preserve"> 1-3 </w:t>
      </w:r>
      <w:r>
        <w:rPr>
          <w:rFonts w:hint="eastAsia" w:ascii="宋体" w:hAnsi="宋体"/>
          <w:color w:val="auto"/>
          <w:szCs w:val="21"/>
          <w:highlight w:val="none"/>
        </w:rPr>
        <w:t>日左右，建议各供应商抓紧时间办理。</w:t>
      </w:r>
      <w:r>
        <w:rPr>
          <w:rFonts w:ascii="宋体"/>
          <w:color w:val="auto"/>
          <w:szCs w:val="21"/>
          <w:highlight w:val="none"/>
        </w:rPr>
        <w:br w:type="textWrapping"/>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）为确保网上操作合法、有效和安全，请供应商确保在电子响应过程中能够对相关数据电文进行加密和使用电子签章，妥善保管</w:t>
      </w:r>
      <w:r>
        <w:rPr>
          <w:rFonts w:ascii="宋体" w:hAnsi="宋体"/>
          <w:color w:val="auto"/>
          <w:szCs w:val="21"/>
          <w:highlight w:val="none"/>
        </w:rPr>
        <w:t xml:space="preserve"> CA </w:t>
      </w:r>
      <w:r>
        <w:rPr>
          <w:rFonts w:hint="eastAsia" w:ascii="宋体" w:hAnsi="宋体"/>
          <w:color w:val="auto"/>
          <w:szCs w:val="21"/>
          <w:highlight w:val="none"/>
        </w:rPr>
        <w:t>数字证书并使用有效的</w:t>
      </w:r>
      <w:r>
        <w:rPr>
          <w:rFonts w:ascii="宋体" w:hAnsi="宋体"/>
          <w:color w:val="auto"/>
          <w:szCs w:val="21"/>
          <w:highlight w:val="none"/>
        </w:rPr>
        <w:t xml:space="preserve"> CA </w:t>
      </w:r>
      <w:r>
        <w:rPr>
          <w:rFonts w:hint="eastAsia" w:ascii="宋体" w:hAnsi="宋体"/>
          <w:color w:val="auto"/>
          <w:szCs w:val="21"/>
          <w:highlight w:val="none"/>
        </w:rPr>
        <w:t>数字证书参与整个投标活动。</w:t>
      </w:r>
      <w:r>
        <w:rPr>
          <w:rFonts w:ascii="宋体"/>
          <w:color w:val="auto"/>
          <w:szCs w:val="21"/>
          <w:highlight w:val="none"/>
        </w:rPr>
        <w:br w:type="textWrapping"/>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）若对项目采购电子交易系统操作有疑问，可登录</w:t>
      </w:r>
      <w:r>
        <w:rPr>
          <w:rFonts w:hint="eastAsia" w:ascii="宋体"/>
          <w:color w:val="auto"/>
          <w:szCs w:val="21"/>
          <w:highlight w:val="none"/>
        </w:rPr>
        <w:t>“</w:t>
      </w:r>
      <w:r>
        <w:rPr>
          <w:rFonts w:hint="eastAsia" w:ascii="宋体" w:hAnsi="宋体"/>
          <w:color w:val="auto"/>
          <w:szCs w:val="21"/>
          <w:highlight w:val="none"/>
        </w:rPr>
        <w:t>政采云</w:t>
      </w:r>
      <w:r>
        <w:rPr>
          <w:rFonts w:hint="eastAsia" w:ascii="宋体"/>
          <w:color w:val="auto"/>
          <w:szCs w:val="21"/>
          <w:highlight w:val="none"/>
        </w:rPr>
        <w:t>”</w:t>
      </w:r>
      <w:r>
        <w:rPr>
          <w:rFonts w:hint="eastAsia" w:ascii="宋体" w:hAnsi="宋体"/>
          <w:color w:val="auto"/>
          <w:szCs w:val="21"/>
          <w:highlight w:val="none"/>
        </w:rPr>
        <w:t>平台（</w:t>
      </w:r>
      <w:r>
        <w:rPr>
          <w:rFonts w:ascii="宋体" w:hAnsi="宋体"/>
          <w:color w:val="auto"/>
          <w:szCs w:val="21"/>
          <w:highlight w:val="none"/>
        </w:rPr>
        <w:t>https://www.zcygov.cn/</w:t>
      </w:r>
      <w:r>
        <w:rPr>
          <w:rFonts w:hint="eastAsia" w:ascii="宋体" w:hAnsi="宋体"/>
          <w:color w:val="auto"/>
          <w:szCs w:val="21"/>
          <w:highlight w:val="none"/>
        </w:rPr>
        <w:t>），点击右侧咨询小采获取采小蜜智能服务管家帮助或点击右侧帮助文档查看供应商指南或拨打政采云服务热线</w:t>
      </w:r>
      <w:r>
        <w:rPr>
          <w:rFonts w:ascii="宋体" w:hAnsi="宋体"/>
          <w:color w:val="auto"/>
          <w:szCs w:val="21"/>
          <w:highlight w:val="none"/>
        </w:rPr>
        <w:t xml:space="preserve">400-881-7190 </w:t>
      </w:r>
      <w:r>
        <w:rPr>
          <w:rFonts w:hint="eastAsia" w:ascii="宋体" w:hAnsi="宋体"/>
          <w:color w:val="auto"/>
          <w:szCs w:val="21"/>
          <w:highlight w:val="none"/>
        </w:rPr>
        <w:t>获取热线服务帮助。</w:t>
      </w:r>
      <w:r>
        <w:rPr>
          <w:rFonts w:ascii="宋体"/>
          <w:color w:val="auto"/>
          <w:szCs w:val="21"/>
          <w:highlight w:val="none"/>
        </w:rPr>
        <w:br w:type="textWrapping"/>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CA </w:t>
      </w:r>
      <w:r>
        <w:rPr>
          <w:rFonts w:hint="eastAsia" w:ascii="宋体" w:hAnsi="宋体"/>
          <w:color w:val="auto"/>
          <w:szCs w:val="21"/>
          <w:highlight w:val="none"/>
        </w:rPr>
        <w:t>证书申请方式及操作指南下载地址：</w:t>
      </w:r>
    </w:p>
    <w:p w14:paraId="2D749D66">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政采云供应商注册流程：</w:t>
      </w:r>
      <w:r>
        <w:rPr>
          <w:color w:val="auto"/>
          <w:highlight w:val="none"/>
        </w:rPr>
        <w:fldChar w:fldCharType="begin"/>
      </w:r>
      <w:r>
        <w:rPr>
          <w:color w:val="auto"/>
          <w:highlight w:val="none"/>
        </w:rPr>
        <w:instrText xml:space="preserve"> HYPERLINK "https://middle.zcygov.cn/v-settle-front/registry" </w:instrText>
      </w:r>
      <w:r>
        <w:rPr>
          <w:color w:val="auto"/>
          <w:highlight w:val="none"/>
        </w:rPr>
        <w:fldChar w:fldCharType="separate"/>
      </w:r>
      <w:r>
        <w:rPr>
          <w:rFonts w:ascii="宋体" w:hAnsi="宋体"/>
          <w:color w:val="auto"/>
          <w:highlight w:val="none"/>
        </w:rPr>
        <w:t>https://middle.zcygov.cn/v-settle-front/registry</w:t>
      </w:r>
      <w:r>
        <w:rPr>
          <w:rFonts w:ascii="宋体" w:hAnsi="宋体"/>
          <w:color w:val="auto"/>
          <w:highlight w:val="none"/>
        </w:rPr>
        <w:fldChar w:fldCharType="end"/>
      </w:r>
    </w:p>
    <w:p w14:paraId="36FBC23D">
      <w:pPr>
        <w:wordWrap w:val="0"/>
        <w:spacing w:line="360" w:lineRule="auto"/>
        <w:ind w:firstLine="400" w:firstLineChars="200"/>
        <w:rPr>
          <w:rFonts w:ascii="宋体"/>
          <w:color w:val="auto"/>
          <w:szCs w:val="21"/>
          <w:highlight w:val="none"/>
        </w:rPr>
      </w:pPr>
      <w:r>
        <w:rPr>
          <w:rFonts w:ascii="宋体" w:hAnsi="宋体"/>
          <w:color w:val="auto"/>
          <w:szCs w:val="21"/>
          <w:highlight w:val="none"/>
        </w:rPr>
        <w:t xml:space="preserve">CA </w:t>
      </w:r>
      <w:r>
        <w:rPr>
          <w:rFonts w:hint="eastAsia" w:ascii="宋体" w:hAnsi="宋体"/>
          <w:color w:val="auto"/>
          <w:szCs w:val="21"/>
          <w:highlight w:val="none"/>
        </w:rPr>
        <w:t>申请流程：</w:t>
      </w:r>
      <w:r>
        <w:rPr>
          <w:color w:val="auto"/>
          <w:highlight w:val="none"/>
        </w:rPr>
        <w:fldChar w:fldCharType="begin"/>
      </w:r>
      <w:r>
        <w:rPr>
          <w:color w:val="auto"/>
          <w:highlight w:val="none"/>
        </w:rPr>
        <w:instrText xml:space="preserve"> HYPERLINK "http://www.anxinca.com/kehu/zcy/kh-zcy-zsshenqing.html" </w:instrText>
      </w:r>
      <w:r>
        <w:rPr>
          <w:color w:val="auto"/>
          <w:highlight w:val="none"/>
        </w:rPr>
        <w:fldChar w:fldCharType="separate"/>
      </w:r>
      <w:r>
        <w:rPr>
          <w:rFonts w:ascii="宋体" w:hAnsi="宋体"/>
          <w:color w:val="auto"/>
          <w:highlight w:val="none"/>
        </w:rPr>
        <w:t>http://www.anxinca.com/kehu/zcy/kh-zcy-zsshenqing.html</w:t>
      </w:r>
      <w:r>
        <w:rPr>
          <w:rFonts w:ascii="宋体" w:hAnsi="宋体"/>
          <w:color w:val="auto"/>
          <w:highlight w:val="none"/>
        </w:rPr>
        <w:fldChar w:fldCharType="end"/>
      </w:r>
    </w:p>
    <w:p w14:paraId="5247B43F">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政采云投标客户端及</w:t>
      </w:r>
      <w:r>
        <w:rPr>
          <w:rFonts w:ascii="宋体" w:hAnsi="宋体"/>
          <w:color w:val="auto"/>
          <w:szCs w:val="21"/>
          <w:highlight w:val="none"/>
        </w:rPr>
        <w:t xml:space="preserve"> CA </w:t>
      </w:r>
      <w:r>
        <w:rPr>
          <w:rFonts w:hint="eastAsia" w:ascii="宋体" w:hAnsi="宋体"/>
          <w:color w:val="auto"/>
          <w:szCs w:val="21"/>
          <w:highlight w:val="none"/>
        </w:rPr>
        <w:t>驱动下载地址：</w:t>
      </w:r>
      <w:r>
        <w:rPr>
          <w:rFonts w:ascii="宋体" w:hAnsi="宋体"/>
          <w:color w:val="auto"/>
          <w:szCs w:val="21"/>
          <w:highlight w:val="none"/>
        </w:rPr>
        <w:t>https://customer.zcygov.cn/CA-driver-download?utm=web-login-front.52cebfa2.0.0.04df4040034511edaac705fda12edb43</w:t>
      </w:r>
      <w:r>
        <w:rPr>
          <w:rFonts w:ascii="宋体" w:hAnsi="宋体"/>
          <w:color w:val="auto"/>
          <w:szCs w:val="21"/>
          <w:highlight w:val="none"/>
        </w:rPr>
        <w:br w:type="textWrapping"/>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）未进行网上注册的供应商无法参与本项目政府采购活动，该类供应商可选择进行网上注册，注册状态</w:t>
      </w:r>
      <w:r>
        <w:rPr>
          <w:rFonts w:hint="eastAsia" w:ascii="宋体"/>
          <w:color w:val="auto"/>
          <w:szCs w:val="21"/>
          <w:highlight w:val="none"/>
        </w:rPr>
        <w:t>“</w:t>
      </w:r>
      <w:r>
        <w:rPr>
          <w:rFonts w:hint="eastAsia" w:ascii="宋体" w:hAnsi="宋体"/>
          <w:color w:val="auto"/>
          <w:szCs w:val="21"/>
          <w:highlight w:val="none"/>
        </w:rPr>
        <w:t>待审核</w:t>
      </w:r>
      <w:r>
        <w:rPr>
          <w:rFonts w:hint="eastAsia" w:ascii="宋体"/>
          <w:color w:val="auto"/>
          <w:szCs w:val="21"/>
          <w:highlight w:val="none"/>
        </w:rPr>
        <w:t>”</w:t>
      </w:r>
      <w:r>
        <w:rPr>
          <w:rFonts w:hint="eastAsia" w:ascii="宋体" w:hAnsi="宋体"/>
          <w:color w:val="auto"/>
          <w:szCs w:val="21"/>
          <w:highlight w:val="none"/>
        </w:rPr>
        <w:t>即可正常参与本项目，该状态不影响获取采购文件、编制、上传、解密响应文件等采购活动，特此说明。</w:t>
      </w:r>
      <w:bookmarkStart w:id="54" w:name="_GoBack"/>
      <w:bookmarkEnd w:id="54"/>
    </w:p>
    <w:p w14:paraId="2BA5BD28">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）本项目采用腾讯会议直播形式进行开标活动，请投标人自行下载、安装腾讯会议软件。腾讯会议号：</w:t>
      </w:r>
      <w:r>
        <w:rPr>
          <w:rFonts w:hint="eastAsia" w:ascii="宋体" w:hAnsi="宋体"/>
          <w:color w:val="auto"/>
          <w:szCs w:val="21"/>
          <w:highlight w:val="none"/>
          <w:lang w:val="en-US" w:eastAsia="zh-CN"/>
        </w:rPr>
        <w:t>506730389</w:t>
      </w:r>
      <w:r>
        <w:rPr>
          <w:rFonts w:hint="eastAsia" w:ascii="宋体" w:hAnsi="宋体"/>
          <w:color w:val="auto"/>
          <w:szCs w:val="21"/>
          <w:highlight w:val="none"/>
        </w:rPr>
        <w:t>，投标人开标前</w:t>
      </w:r>
      <w:r>
        <w:rPr>
          <w:rFonts w:ascii="宋体" w:hAnsi="宋体"/>
          <w:color w:val="auto"/>
          <w:szCs w:val="21"/>
          <w:highlight w:val="none"/>
        </w:rPr>
        <w:t xml:space="preserve">30 </w:t>
      </w:r>
      <w:r>
        <w:rPr>
          <w:rFonts w:hint="eastAsia" w:ascii="宋体" w:hAnsi="宋体"/>
          <w:color w:val="auto"/>
          <w:szCs w:val="21"/>
          <w:highlight w:val="none"/>
        </w:rPr>
        <w:t>分钟进入本项目视频会议直播，进入视频会议人员应为本投标人法定代表人（或其委托代理人），并将进入会议人员姓名修改为</w:t>
      </w:r>
      <w:r>
        <w:rPr>
          <w:rFonts w:hint="eastAsia" w:ascii="宋体"/>
          <w:color w:val="auto"/>
          <w:szCs w:val="21"/>
          <w:highlight w:val="none"/>
        </w:rPr>
        <w:t>“</w:t>
      </w:r>
      <w:r>
        <w:rPr>
          <w:rFonts w:hint="eastAsia" w:ascii="宋体" w:hAnsi="宋体"/>
          <w:color w:val="auto"/>
          <w:szCs w:val="21"/>
          <w:highlight w:val="none"/>
        </w:rPr>
        <w:t>投标人全称</w:t>
      </w:r>
      <w:r>
        <w:rPr>
          <w:rFonts w:ascii="宋体" w:hAnsi="宋体"/>
          <w:color w:val="auto"/>
          <w:szCs w:val="21"/>
          <w:highlight w:val="none"/>
        </w:rPr>
        <w:t>+</w:t>
      </w:r>
      <w:r>
        <w:rPr>
          <w:rFonts w:hint="eastAsia" w:ascii="宋体" w:hAnsi="宋体"/>
          <w:color w:val="auto"/>
          <w:szCs w:val="21"/>
          <w:highlight w:val="none"/>
        </w:rPr>
        <w:t>法定代表人（或其委托代理人）姓名</w:t>
      </w:r>
      <w:r>
        <w:rPr>
          <w:rFonts w:hint="eastAsia" w:ascii="宋体"/>
          <w:color w:val="auto"/>
          <w:szCs w:val="21"/>
          <w:highlight w:val="none"/>
        </w:rPr>
        <w:t>”</w:t>
      </w:r>
      <w:r>
        <w:rPr>
          <w:rFonts w:hint="eastAsia" w:ascii="宋体" w:hAnsi="宋体"/>
          <w:color w:val="auto"/>
          <w:szCs w:val="21"/>
          <w:highlight w:val="none"/>
        </w:rPr>
        <w:t>。投标人未参加视频开标会议的，或未完全参加视频开标会议全过程的，视为认同开标会议结果。</w:t>
      </w:r>
    </w:p>
    <w:p w14:paraId="41FB80CF">
      <w:pPr>
        <w:spacing w:line="360" w:lineRule="auto"/>
        <w:rPr>
          <w:rFonts w:asci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rPr>
        <w:t>联系方式：</w:t>
      </w:r>
    </w:p>
    <w:p w14:paraId="0347EFF3">
      <w:pPr>
        <w:spacing w:line="360" w:lineRule="auto"/>
        <w:ind w:firstLine="400" w:firstLineChars="200"/>
        <w:rPr>
          <w:rFonts w:ascii="宋体" w:cs="宋体"/>
          <w:color w:val="auto"/>
          <w:szCs w:val="21"/>
          <w:highlight w:val="none"/>
        </w:rPr>
      </w:pPr>
      <w:r>
        <w:rPr>
          <w:rFonts w:hint="eastAsia" w:ascii="宋体" w:hAnsi="宋体" w:cs="宋体"/>
          <w:color w:val="auto"/>
          <w:szCs w:val="21"/>
          <w:highlight w:val="none"/>
        </w:rPr>
        <w:t>招标人：吉林省肝胆病医院</w:t>
      </w:r>
    </w:p>
    <w:p w14:paraId="5458F26F">
      <w:pPr>
        <w:spacing w:line="360" w:lineRule="auto"/>
        <w:ind w:firstLine="400" w:firstLineChars="200"/>
        <w:rPr>
          <w:rFonts w:ascii="宋体" w:cs="宋体"/>
          <w:color w:val="auto"/>
          <w:szCs w:val="21"/>
          <w:highlight w:val="none"/>
        </w:rPr>
      </w:pPr>
      <w:r>
        <w:rPr>
          <w:rFonts w:hint="eastAsia" w:ascii="宋体" w:hAnsi="宋体" w:cs="宋体"/>
          <w:color w:val="auto"/>
          <w:szCs w:val="21"/>
          <w:highlight w:val="none"/>
        </w:rPr>
        <w:t>地址：长春市绿园区景阳大路</w:t>
      </w:r>
      <w:r>
        <w:rPr>
          <w:rFonts w:ascii="宋体" w:hAnsi="宋体" w:cs="宋体"/>
          <w:color w:val="auto"/>
          <w:szCs w:val="21"/>
          <w:highlight w:val="none"/>
        </w:rPr>
        <w:t>2218</w:t>
      </w:r>
      <w:r>
        <w:rPr>
          <w:rFonts w:hint="eastAsia" w:ascii="宋体" w:hAnsi="宋体" w:cs="宋体"/>
          <w:color w:val="auto"/>
          <w:szCs w:val="21"/>
          <w:highlight w:val="none"/>
        </w:rPr>
        <w:t>号</w:t>
      </w:r>
    </w:p>
    <w:p w14:paraId="614F1C24">
      <w:pPr>
        <w:spacing w:line="360" w:lineRule="auto"/>
        <w:ind w:firstLine="400" w:firstLineChars="200"/>
        <w:rPr>
          <w:rFonts w:ascii="宋体" w:cs="宋体"/>
          <w:color w:val="auto"/>
          <w:szCs w:val="21"/>
          <w:highlight w:val="none"/>
        </w:rPr>
      </w:pPr>
      <w:r>
        <w:rPr>
          <w:rFonts w:hint="eastAsia" w:ascii="宋体" w:hAnsi="宋体" w:cs="宋体"/>
          <w:color w:val="auto"/>
          <w:szCs w:val="21"/>
          <w:highlight w:val="none"/>
        </w:rPr>
        <w:t>联系人：徐女士</w:t>
      </w:r>
    </w:p>
    <w:p w14:paraId="039AAE23">
      <w:pPr>
        <w:spacing w:line="360" w:lineRule="auto"/>
        <w:ind w:firstLine="400" w:firstLineChars="200"/>
        <w:rPr>
          <w:rFonts w:asci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rPr>
        <w:t xml:space="preserve"> 0431-87609088</w:t>
      </w:r>
    </w:p>
    <w:p w14:paraId="178A768A">
      <w:pPr>
        <w:spacing w:line="360" w:lineRule="auto"/>
        <w:ind w:firstLine="40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招标代理机构：</w:t>
      </w:r>
      <w:r>
        <w:rPr>
          <w:rFonts w:hint="eastAsia" w:ascii="宋体" w:hAnsi="宋体" w:cs="宋体"/>
          <w:color w:val="auto"/>
          <w:szCs w:val="21"/>
          <w:highlight w:val="none"/>
          <w:lang w:eastAsia="zh-CN"/>
        </w:rPr>
        <w:t>长春市唯实建设工程项目管理有限公司</w:t>
      </w:r>
    </w:p>
    <w:p w14:paraId="3B4886EF">
      <w:pPr>
        <w:spacing w:line="360" w:lineRule="auto"/>
        <w:ind w:firstLine="400" w:firstLineChars="200"/>
        <w:rPr>
          <w:rFonts w:ascii="宋体" w:cs="宋体"/>
          <w:color w:val="auto"/>
          <w:szCs w:val="21"/>
          <w:highlight w:val="none"/>
        </w:rPr>
      </w:pPr>
      <w:r>
        <w:rPr>
          <w:rFonts w:hint="eastAsia" w:ascii="宋体" w:hAnsi="宋体" w:cs="宋体"/>
          <w:color w:val="auto"/>
          <w:szCs w:val="21"/>
          <w:highlight w:val="none"/>
        </w:rPr>
        <w:t>地址：长春市自由大路</w:t>
      </w:r>
      <w:r>
        <w:rPr>
          <w:rFonts w:ascii="宋体" w:hAnsi="宋体" w:cs="宋体"/>
          <w:color w:val="auto"/>
          <w:szCs w:val="21"/>
          <w:highlight w:val="none"/>
        </w:rPr>
        <w:t>7407</w:t>
      </w:r>
      <w:r>
        <w:rPr>
          <w:rFonts w:hint="eastAsia" w:ascii="宋体" w:hAnsi="宋体" w:cs="宋体"/>
          <w:color w:val="auto"/>
          <w:szCs w:val="21"/>
          <w:highlight w:val="none"/>
        </w:rPr>
        <w:t>号（枫林园小区</w:t>
      </w:r>
      <w:r>
        <w:rPr>
          <w:rFonts w:ascii="宋体" w:hAnsi="宋体" w:cs="宋体"/>
          <w:color w:val="auto"/>
          <w:szCs w:val="21"/>
          <w:highlight w:val="none"/>
        </w:rPr>
        <w:t>1</w:t>
      </w:r>
      <w:r>
        <w:rPr>
          <w:rFonts w:hint="eastAsia" w:ascii="宋体" w:hAnsi="宋体" w:cs="宋体"/>
          <w:color w:val="auto"/>
          <w:szCs w:val="21"/>
          <w:highlight w:val="none"/>
        </w:rPr>
        <w:t>栋</w:t>
      </w:r>
      <w:r>
        <w:rPr>
          <w:rFonts w:ascii="宋体" w:hAnsi="宋体" w:cs="宋体"/>
          <w:color w:val="auto"/>
          <w:szCs w:val="21"/>
          <w:highlight w:val="none"/>
        </w:rPr>
        <w:t>40</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室）</w:t>
      </w:r>
    </w:p>
    <w:p w14:paraId="3687DB2D">
      <w:pPr>
        <w:spacing w:line="360" w:lineRule="auto"/>
        <w:ind w:firstLine="400" w:firstLineChars="200"/>
        <w:rPr>
          <w:rFonts w:hint="eastAsia" w:asci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李先生</w:t>
      </w:r>
    </w:p>
    <w:p w14:paraId="14874DF5">
      <w:pPr>
        <w:spacing w:line="360" w:lineRule="auto"/>
        <w:ind w:firstLine="400" w:firstLineChars="200"/>
        <w:rPr>
          <w:rFonts w:hint="default" w:ascii="宋体" w:eastAsia="宋体" w:cs="宋体"/>
          <w:color w:val="auto"/>
          <w:szCs w:val="21"/>
          <w:highlight w:val="none"/>
          <w:lang w:val="en-US" w:eastAsia="zh-CN"/>
        </w:rPr>
      </w:pPr>
      <w:r>
        <w:rPr>
          <w:rFonts w:hint="eastAsia" w:ascii="宋体" w:hAnsi="宋体" w:cs="宋体"/>
          <w:color w:val="auto"/>
          <w:szCs w:val="21"/>
          <w:highlight w:val="none"/>
        </w:rPr>
        <w:t>电话：</w:t>
      </w:r>
      <w:r>
        <w:rPr>
          <w:rFonts w:ascii="宋体" w:hAnsi="宋体" w:cs="宋体"/>
          <w:color w:val="auto"/>
          <w:szCs w:val="21"/>
          <w:highlight w:val="none"/>
        </w:rPr>
        <w:t xml:space="preserve"> 0431-</w:t>
      </w:r>
      <w:r>
        <w:rPr>
          <w:rFonts w:hint="eastAsia" w:ascii="宋体" w:hAnsi="宋体" w:cs="宋体"/>
          <w:color w:val="auto"/>
          <w:szCs w:val="21"/>
          <w:highlight w:val="none"/>
          <w:lang w:val="en-US" w:eastAsia="zh-CN"/>
        </w:rPr>
        <w:t>89868314-601</w:t>
      </w:r>
    </w:p>
    <w:p w14:paraId="27004CA1">
      <w:pPr>
        <w:widowControl w:val="0"/>
        <w:spacing w:line="360" w:lineRule="auto"/>
        <w:jc w:val="both"/>
        <w:rPr>
          <w:rFonts w:ascii="宋体" w:cs="宋体"/>
          <w:color w:val="auto"/>
          <w:sz w:val="21"/>
          <w:szCs w:val="21"/>
          <w:highlight w:val="none"/>
        </w:rPr>
      </w:pPr>
    </w:p>
    <w:p w14:paraId="4E497798">
      <w:pPr>
        <w:pStyle w:val="2"/>
        <w:spacing w:before="0" w:after="0" w:line="360" w:lineRule="auto"/>
        <w:jc w:val="center"/>
        <w:rPr>
          <w:color w:val="auto"/>
          <w:highlight w:val="none"/>
        </w:rPr>
      </w:pPr>
      <w:r>
        <w:rPr>
          <w:color w:val="auto"/>
          <w:highlight w:val="none"/>
        </w:rPr>
        <w:br w:type="page"/>
      </w:r>
      <w:bookmarkStart w:id="3" w:name="_Toc38444329"/>
      <w:r>
        <w:rPr>
          <w:rFonts w:hint="eastAsia"/>
          <w:color w:val="auto"/>
          <w:highlight w:val="none"/>
        </w:rPr>
        <w:t>第二部分受托方须知</w:t>
      </w:r>
      <w:bookmarkEnd w:id="3"/>
    </w:p>
    <w:p w14:paraId="54840E9D">
      <w:pPr>
        <w:pStyle w:val="9"/>
        <w:rPr>
          <w:color w:val="auto"/>
          <w:highlight w:val="none"/>
        </w:rPr>
      </w:pPr>
      <w:r>
        <w:rPr>
          <w:rFonts w:hint="eastAsia"/>
          <w:color w:val="auto"/>
          <w:highlight w:val="none"/>
        </w:rPr>
        <w:t>一、受托方须知前附表</w:t>
      </w:r>
    </w:p>
    <w:tbl>
      <w:tblPr>
        <w:tblStyle w:val="43"/>
        <w:tblW w:w="93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302"/>
        <w:gridCol w:w="6523"/>
      </w:tblGrid>
      <w:tr w14:paraId="0DFDE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70A1B11A">
            <w:pPr>
              <w:ind w:right="-358"/>
              <w:rPr>
                <w:rFonts w:ascii="宋体"/>
                <w:color w:val="auto"/>
                <w:sz w:val="21"/>
                <w:szCs w:val="21"/>
                <w:highlight w:val="none"/>
              </w:rPr>
            </w:pPr>
            <w:r>
              <w:rPr>
                <w:rFonts w:hint="eastAsia" w:ascii="宋体" w:hAnsi="宋体"/>
                <w:color w:val="auto"/>
                <w:sz w:val="21"/>
                <w:szCs w:val="21"/>
                <w:highlight w:val="none"/>
              </w:rPr>
              <w:t>项</w:t>
            </w:r>
          </w:p>
          <w:p w14:paraId="0CB6E025">
            <w:pPr>
              <w:ind w:right="-358"/>
              <w:rPr>
                <w:rFonts w:ascii="宋体"/>
                <w:color w:val="auto"/>
                <w:sz w:val="21"/>
                <w:szCs w:val="21"/>
                <w:highlight w:val="none"/>
              </w:rPr>
            </w:pPr>
            <w:r>
              <w:rPr>
                <w:rFonts w:hint="eastAsia" w:ascii="宋体" w:hAnsi="宋体"/>
                <w:color w:val="auto"/>
                <w:sz w:val="21"/>
                <w:szCs w:val="21"/>
                <w:highlight w:val="none"/>
              </w:rPr>
              <w:t>号</w:t>
            </w:r>
          </w:p>
        </w:tc>
        <w:tc>
          <w:tcPr>
            <w:tcW w:w="2302" w:type="dxa"/>
            <w:tcBorders>
              <w:top w:val="single" w:color="auto" w:sz="4" w:space="0"/>
              <w:left w:val="single" w:color="auto" w:sz="4" w:space="0"/>
              <w:bottom w:val="single" w:color="auto" w:sz="4" w:space="0"/>
              <w:right w:val="single" w:color="auto" w:sz="4" w:space="0"/>
            </w:tcBorders>
            <w:vAlign w:val="center"/>
          </w:tcPr>
          <w:p w14:paraId="5308243A">
            <w:pPr>
              <w:jc w:val="center"/>
              <w:rPr>
                <w:rFonts w:ascii="宋体"/>
                <w:color w:val="auto"/>
                <w:sz w:val="21"/>
                <w:szCs w:val="21"/>
                <w:highlight w:val="none"/>
              </w:rPr>
            </w:pPr>
            <w:r>
              <w:rPr>
                <w:rFonts w:hint="eastAsia" w:ascii="宋体" w:hAnsi="宋体"/>
                <w:color w:val="auto"/>
                <w:sz w:val="21"/>
                <w:szCs w:val="21"/>
                <w:highlight w:val="none"/>
              </w:rPr>
              <w:t>内容</w:t>
            </w:r>
          </w:p>
        </w:tc>
        <w:tc>
          <w:tcPr>
            <w:tcW w:w="6523" w:type="dxa"/>
            <w:tcBorders>
              <w:top w:val="single" w:color="auto" w:sz="4" w:space="0"/>
              <w:left w:val="single" w:color="auto" w:sz="4" w:space="0"/>
              <w:bottom w:val="single" w:color="auto" w:sz="4" w:space="0"/>
            </w:tcBorders>
            <w:vAlign w:val="center"/>
          </w:tcPr>
          <w:p w14:paraId="7D1EDFF4">
            <w:pPr>
              <w:tabs>
                <w:tab w:val="left" w:pos="1180"/>
              </w:tabs>
              <w:jc w:val="center"/>
              <w:rPr>
                <w:rFonts w:ascii="宋体"/>
                <w:color w:val="auto"/>
                <w:sz w:val="21"/>
                <w:szCs w:val="21"/>
                <w:highlight w:val="none"/>
              </w:rPr>
            </w:pPr>
            <w:r>
              <w:rPr>
                <w:rFonts w:hint="eastAsia" w:ascii="宋体" w:hAnsi="宋体"/>
                <w:color w:val="auto"/>
                <w:sz w:val="21"/>
                <w:szCs w:val="21"/>
                <w:highlight w:val="none"/>
              </w:rPr>
              <w:t>说明与要求</w:t>
            </w:r>
          </w:p>
        </w:tc>
      </w:tr>
      <w:tr w14:paraId="5FEC1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440BFEFC">
            <w:pPr>
              <w:widowControl w:val="0"/>
              <w:tabs>
                <w:tab w:val="left" w:pos="420"/>
              </w:tabs>
              <w:jc w:val="center"/>
              <w:rPr>
                <w:rFonts w:ascii="宋体"/>
                <w:color w:val="auto"/>
                <w:sz w:val="21"/>
                <w:szCs w:val="21"/>
                <w:highlight w:val="none"/>
              </w:rPr>
            </w:pPr>
            <w:r>
              <w:rPr>
                <w:rFonts w:ascii="宋体"/>
                <w:color w:val="auto"/>
                <w:sz w:val="21"/>
                <w:szCs w:val="21"/>
                <w:highlight w:val="none"/>
              </w:rPr>
              <w:t>1</w:t>
            </w:r>
          </w:p>
        </w:tc>
        <w:tc>
          <w:tcPr>
            <w:tcW w:w="2302" w:type="dxa"/>
            <w:tcBorders>
              <w:top w:val="single" w:color="auto" w:sz="4" w:space="0"/>
              <w:left w:val="single" w:color="auto" w:sz="4" w:space="0"/>
              <w:bottom w:val="single" w:color="auto" w:sz="4" w:space="0"/>
              <w:right w:val="single" w:color="auto" w:sz="4" w:space="0"/>
            </w:tcBorders>
            <w:vAlign w:val="center"/>
          </w:tcPr>
          <w:p w14:paraId="0F7C490B">
            <w:pPr>
              <w:jc w:val="center"/>
              <w:rPr>
                <w:rFonts w:ascii="宋体"/>
                <w:color w:val="auto"/>
                <w:sz w:val="21"/>
                <w:szCs w:val="21"/>
                <w:highlight w:val="none"/>
              </w:rPr>
            </w:pPr>
            <w:r>
              <w:rPr>
                <w:rFonts w:hint="eastAsia" w:ascii="宋体" w:hAnsi="宋体"/>
                <w:color w:val="auto"/>
                <w:sz w:val="21"/>
                <w:szCs w:val="21"/>
                <w:highlight w:val="none"/>
              </w:rPr>
              <w:t>采购人</w:t>
            </w:r>
          </w:p>
        </w:tc>
        <w:tc>
          <w:tcPr>
            <w:tcW w:w="6523" w:type="dxa"/>
            <w:tcBorders>
              <w:top w:val="single" w:color="auto" w:sz="4" w:space="0"/>
              <w:left w:val="single" w:color="auto" w:sz="4" w:space="0"/>
              <w:bottom w:val="single" w:color="auto" w:sz="4" w:space="0"/>
            </w:tcBorders>
            <w:vAlign w:val="center"/>
          </w:tcPr>
          <w:p w14:paraId="4881E301">
            <w:pPr>
              <w:rPr>
                <w:rFonts w:ascii="宋体"/>
                <w:color w:val="auto"/>
                <w:sz w:val="21"/>
                <w:szCs w:val="21"/>
                <w:highlight w:val="none"/>
              </w:rPr>
            </w:pPr>
            <w:r>
              <w:rPr>
                <w:rFonts w:hint="eastAsia" w:ascii="宋体"/>
                <w:color w:val="auto"/>
                <w:sz w:val="21"/>
                <w:szCs w:val="21"/>
                <w:highlight w:val="none"/>
              </w:rPr>
              <w:t>采购单位：吉林省肝胆病医院</w:t>
            </w:r>
          </w:p>
          <w:p w14:paraId="59F4FC8D">
            <w:pPr>
              <w:rPr>
                <w:rFonts w:ascii="宋体"/>
                <w:color w:val="auto"/>
                <w:sz w:val="21"/>
                <w:szCs w:val="21"/>
                <w:highlight w:val="none"/>
              </w:rPr>
            </w:pPr>
            <w:r>
              <w:rPr>
                <w:rFonts w:hint="eastAsia" w:ascii="宋体"/>
                <w:color w:val="auto"/>
                <w:sz w:val="21"/>
                <w:szCs w:val="21"/>
                <w:highlight w:val="none"/>
              </w:rPr>
              <w:t>单位地址：长春市绿园区景阳大路</w:t>
            </w:r>
            <w:r>
              <w:rPr>
                <w:rFonts w:ascii="宋体"/>
                <w:color w:val="auto"/>
                <w:sz w:val="21"/>
                <w:szCs w:val="21"/>
                <w:highlight w:val="none"/>
              </w:rPr>
              <w:t>2218</w:t>
            </w:r>
            <w:r>
              <w:rPr>
                <w:rFonts w:hint="eastAsia" w:ascii="宋体"/>
                <w:color w:val="auto"/>
                <w:sz w:val="21"/>
                <w:szCs w:val="21"/>
                <w:highlight w:val="none"/>
              </w:rPr>
              <w:t>号</w:t>
            </w:r>
          </w:p>
          <w:p w14:paraId="46EC50B1">
            <w:pPr>
              <w:rPr>
                <w:rFonts w:ascii="宋体"/>
                <w:color w:val="auto"/>
                <w:sz w:val="21"/>
                <w:szCs w:val="21"/>
                <w:highlight w:val="none"/>
              </w:rPr>
            </w:pPr>
            <w:r>
              <w:rPr>
                <w:rFonts w:hint="eastAsia" w:ascii="宋体"/>
                <w:color w:val="auto"/>
                <w:sz w:val="21"/>
                <w:szCs w:val="21"/>
                <w:highlight w:val="none"/>
              </w:rPr>
              <w:t>联系人：徐女士</w:t>
            </w:r>
          </w:p>
          <w:p w14:paraId="6B5AA459">
            <w:pPr>
              <w:rPr>
                <w:rFonts w:ascii="宋体"/>
                <w:color w:val="auto"/>
                <w:sz w:val="21"/>
                <w:szCs w:val="21"/>
                <w:highlight w:val="none"/>
              </w:rPr>
            </w:pPr>
            <w:r>
              <w:rPr>
                <w:rFonts w:hint="eastAsia" w:ascii="宋体"/>
                <w:color w:val="auto"/>
                <w:sz w:val="21"/>
                <w:szCs w:val="21"/>
                <w:highlight w:val="none"/>
              </w:rPr>
              <w:t>联系电话：</w:t>
            </w:r>
            <w:r>
              <w:rPr>
                <w:rFonts w:ascii="宋体"/>
                <w:color w:val="auto"/>
                <w:sz w:val="21"/>
                <w:szCs w:val="21"/>
                <w:highlight w:val="none"/>
              </w:rPr>
              <w:t>0431-87609088</w:t>
            </w:r>
          </w:p>
        </w:tc>
      </w:tr>
      <w:tr w14:paraId="758B4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7D44CBD7">
            <w:pPr>
              <w:widowControl w:val="0"/>
              <w:tabs>
                <w:tab w:val="left" w:pos="420"/>
              </w:tabs>
              <w:jc w:val="center"/>
              <w:rPr>
                <w:rFonts w:ascii="宋体"/>
                <w:color w:val="auto"/>
                <w:sz w:val="21"/>
                <w:szCs w:val="21"/>
                <w:highlight w:val="none"/>
              </w:rPr>
            </w:pPr>
            <w:r>
              <w:rPr>
                <w:rFonts w:ascii="宋体"/>
                <w:color w:val="auto"/>
                <w:sz w:val="21"/>
                <w:szCs w:val="21"/>
                <w:highlight w:val="none"/>
              </w:rPr>
              <w:t>2</w:t>
            </w:r>
          </w:p>
        </w:tc>
        <w:tc>
          <w:tcPr>
            <w:tcW w:w="2302" w:type="dxa"/>
            <w:tcBorders>
              <w:top w:val="single" w:color="auto" w:sz="4" w:space="0"/>
              <w:left w:val="single" w:color="auto" w:sz="4" w:space="0"/>
              <w:bottom w:val="single" w:color="auto" w:sz="4" w:space="0"/>
              <w:right w:val="single" w:color="auto" w:sz="4" w:space="0"/>
            </w:tcBorders>
            <w:vAlign w:val="center"/>
          </w:tcPr>
          <w:p w14:paraId="1532FD09">
            <w:pPr>
              <w:jc w:val="center"/>
              <w:rPr>
                <w:rFonts w:ascii="宋体"/>
                <w:color w:val="auto"/>
                <w:szCs w:val="21"/>
                <w:highlight w:val="none"/>
              </w:rPr>
            </w:pPr>
            <w:r>
              <w:rPr>
                <w:rFonts w:hint="eastAsia" w:ascii="宋体" w:hAnsi="宋体"/>
                <w:color w:val="auto"/>
                <w:szCs w:val="21"/>
                <w:highlight w:val="none"/>
              </w:rPr>
              <w:t>委托人</w:t>
            </w:r>
          </w:p>
        </w:tc>
        <w:tc>
          <w:tcPr>
            <w:tcW w:w="6523" w:type="dxa"/>
            <w:tcBorders>
              <w:top w:val="single" w:color="auto" w:sz="4" w:space="0"/>
              <w:left w:val="single" w:color="auto" w:sz="4" w:space="0"/>
              <w:bottom w:val="single" w:color="auto" w:sz="4" w:space="0"/>
            </w:tcBorders>
            <w:vAlign w:val="center"/>
          </w:tcPr>
          <w:p w14:paraId="7B83A236">
            <w:pPr>
              <w:rPr>
                <w:rFonts w:hint="eastAsia" w:ascii="宋体"/>
                <w:color w:val="auto"/>
                <w:sz w:val="21"/>
                <w:szCs w:val="21"/>
                <w:highlight w:val="none"/>
                <w:lang w:eastAsia="zh-CN"/>
              </w:rPr>
            </w:pPr>
            <w:r>
              <w:rPr>
                <w:rFonts w:hint="eastAsia" w:ascii="宋体"/>
                <w:color w:val="auto"/>
                <w:sz w:val="21"/>
                <w:szCs w:val="21"/>
                <w:highlight w:val="none"/>
              </w:rPr>
              <w:t>招标代理机构：</w:t>
            </w:r>
            <w:r>
              <w:rPr>
                <w:rFonts w:hint="eastAsia" w:ascii="宋体"/>
                <w:color w:val="auto"/>
                <w:sz w:val="21"/>
                <w:szCs w:val="21"/>
                <w:highlight w:val="none"/>
                <w:lang w:eastAsia="zh-CN"/>
              </w:rPr>
              <w:t>长春市唯实建设工程项目管理有限公司</w:t>
            </w:r>
          </w:p>
          <w:p w14:paraId="5D9E4C6C">
            <w:pPr>
              <w:rPr>
                <w:rFonts w:hint="eastAsia" w:ascii="宋体"/>
                <w:color w:val="auto"/>
                <w:sz w:val="21"/>
                <w:szCs w:val="21"/>
                <w:highlight w:val="none"/>
              </w:rPr>
            </w:pPr>
            <w:r>
              <w:rPr>
                <w:rFonts w:hint="eastAsia" w:ascii="宋体"/>
                <w:color w:val="auto"/>
                <w:sz w:val="21"/>
                <w:szCs w:val="21"/>
                <w:highlight w:val="none"/>
              </w:rPr>
              <w:t>地址：长春市自由大路7407号（枫林园小区1栋40</w:t>
            </w:r>
            <w:r>
              <w:rPr>
                <w:rFonts w:hint="eastAsia" w:ascii="宋体"/>
                <w:color w:val="auto"/>
                <w:sz w:val="21"/>
                <w:szCs w:val="21"/>
                <w:highlight w:val="none"/>
                <w:lang w:val="en-US" w:eastAsia="zh-CN"/>
              </w:rPr>
              <w:t>1</w:t>
            </w:r>
            <w:r>
              <w:rPr>
                <w:rFonts w:hint="eastAsia" w:ascii="宋体"/>
                <w:color w:val="auto"/>
                <w:sz w:val="21"/>
                <w:szCs w:val="21"/>
                <w:highlight w:val="none"/>
              </w:rPr>
              <w:t>室）</w:t>
            </w:r>
          </w:p>
          <w:p w14:paraId="5631B2B7">
            <w:pPr>
              <w:rPr>
                <w:rFonts w:hint="eastAsia" w:ascii="宋体"/>
                <w:color w:val="auto"/>
                <w:sz w:val="21"/>
                <w:szCs w:val="21"/>
                <w:highlight w:val="none"/>
                <w:lang w:eastAsia="zh-CN"/>
              </w:rPr>
            </w:pPr>
            <w:r>
              <w:rPr>
                <w:rFonts w:hint="eastAsia" w:ascii="宋体"/>
                <w:color w:val="auto"/>
                <w:sz w:val="21"/>
                <w:szCs w:val="21"/>
                <w:highlight w:val="none"/>
              </w:rPr>
              <w:t>联系人：</w:t>
            </w:r>
            <w:r>
              <w:rPr>
                <w:rFonts w:hint="eastAsia" w:ascii="宋体"/>
                <w:color w:val="auto"/>
                <w:sz w:val="21"/>
                <w:szCs w:val="21"/>
                <w:highlight w:val="none"/>
                <w:lang w:eastAsia="zh-CN"/>
              </w:rPr>
              <w:t>李先生</w:t>
            </w:r>
          </w:p>
          <w:p w14:paraId="65366772">
            <w:pPr>
              <w:rPr>
                <w:rFonts w:ascii="宋体"/>
                <w:color w:val="auto"/>
                <w:szCs w:val="21"/>
                <w:highlight w:val="none"/>
              </w:rPr>
            </w:pPr>
            <w:r>
              <w:rPr>
                <w:rFonts w:hint="eastAsia" w:ascii="宋体"/>
                <w:color w:val="auto"/>
                <w:sz w:val="21"/>
                <w:szCs w:val="21"/>
                <w:highlight w:val="none"/>
              </w:rPr>
              <w:t>电话： 0431-</w:t>
            </w:r>
            <w:r>
              <w:rPr>
                <w:rFonts w:hint="eastAsia" w:ascii="宋体"/>
                <w:color w:val="auto"/>
                <w:sz w:val="21"/>
                <w:szCs w:val="21"/>
                <w:highlight w:val="none"/>
                <w:lang w:val="en-US" w:eastAsia="zh-CN"/>
              </w:rPr>
              <w:t>89868314-601</w:t>
            </w:r>
          </w:p>
        </w:tc>
      </w:tr>
      <w:tr w14:paraId="7B817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40" w:type="dxa"/>
            <w:tcBorders>
              <w:top w:val="single" w:color="auto" w:sz="4" w:space="0"/>
              <w:bottom w:val="single" w:color="auto" w:sz="4" w:space="0"/>
              <w:right w:val="single" w:color="auto" w:sz="4" w:space="0"/>
            </w:tcBorders>
            <w:vAlign w:val="center"/>
          </w:tcPr>
          <w:p w14:paraId="50460971">
            <w:pPr>
              <w:widowControl w:val="0"/>
              <w:tabs>
                <w:tab w:val="left" w:pos="420"/>
              </w:tabs>
              <w:jc w:val="center"/>
              <w:rPr>
                <w:rFonts w:ascii="宋体"/>
                <w:color w:val="auto"/>
                <w:sz w:val="21"/>
                <w:szCs w:val="21"/>
                <w:highlight w:val="none"/>
              </w:rPr>
            </w:pPr>
            <w:r>
              <w:rPr>
                <w:rFonts w:ascii="宋体"/>
                <w:color w:val="auto"/>
                <w:sz w:val="21"/>
                <w:szCs w:val="21"/>
                <w:highlight w:val="none"/>
              </w:rPr>
              <w:t>3</w:t>
            </w:r>
          </w:p>
        </w:tc>
        <w:tc>
          <w:tcPr>
            <w:tcW w:w="2302" w:type="dxa"/>
            <w:tcBorders>
              <w:top w:val="single" w:color="auto" w:sz="4" w:space="0"/>
              <w:left w:val="single" w:color="auto" w:sz="4" w:space="0"/>
              <w:bottom w:val="single" w:color="auto" w:sz="4" w:space="0"/>
              <w:right w:val="single" w:color="auto" w:sz="4" w:space="0"/>
            </w:tcBorders>
            <w:vAlign w:val="center"/>
          </w:tcPr>
          <w:p w14:paraId="5274DFEF">
            <w:pPr>
              <w:jc w:val="center"/>
              <w:rPr>
                <w:rFonts w:ascii="宋体"/>
                <w:color w:val="auto"/>
                <w:sz w:val="21"/>
                <w:szCs w:val="21"/>
                <w:highlight w:val="none"/>
              </w:rPr>
            </w:pPr>
            <w:r>
              <w:rPr>
                <w:rFonts w:hint="eastAsia" w:ascii="宋体" w:hAnsi="宋体"/>
                <w:color w:val="auto"/>
                <w:sz w:val="21"/>
                <w:szCs w:val="21"/>
                <w:highlight w:val="none"/>
              </w:rPr>
              <w:t>招标项目编号</w:t>
            </w:r>
          </w:p>
        </w:tc>
        <w:tc>
          <w:tcPr>
            <w:tcW w:w="6523" w:type="dxa"/>
            <w:tcBorders>
              <w:top w:val="single" w:color="auto" w:sz="4" w:space="0"/>
              <w:left w:val="single" w:color="auto" w:sz="4" w:space="0"/>
              <w:bottom w:val="single" w:color="auto" w:sz="4" w:space="0"/>
            </w:tcBorders>
            <w:vAlign w:val="center"/>
          </w:tcPr>
          <w:p w14:paraId="0820659F">
            <w:pPr>
              <w:rPr>
                <w:rFonts w:ascii="宋体" w:hAnsi="宋体"/>
                <w:color w:val="auto"/>
                <w:sz w:val="21"/>
                <w:szCs w:val="21"/>
                <w:highlight w:val="none"/>
              </w:rPr>
            </w:pPr>
            <w:r>
              <w:rPr>
                <w:rFonts w:hint="eastAsia" w:ascii="宋体"/>
                <w:color w:val="auto"/>
                <w:sz w:val="21"/>
                <w:szCs w:val="21"/>
                <w:highlight w:val="none"/>
              </w:rPr>
              <w:t>JM-2025-02-00098</w:t>
            </w:r>
          </w:p>
        </w:tc>
      </w:tr>
      <w:tr w14:paraId="78C14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40" w:type="dxa"/>
            <w:tcBorders>
              <w:top w:val="single" w:color="auto" w:sz="4" w:space="0"/>
              <w:bottom w:val="single" w:color="auto" w:sz="4" w:space="0"/>
              <w:right w:val="single" w:color="auto" w:sz="4" w:space="0"/>
            </w:tcBorders>
            <w:vAlign w:val="center"/>
          </w:tcPr>
          <w:p w14:paraId="385F465F">
            <w:pPr>
              <w:widowControl w:val="0"/>
              <w:tabs>
                <w:tab w:val="left" w:pos="420"/>
              </w:tabs>
              <w:jc w:val="center"/>
              <w:rPr>
                <w:rFonts w:ascii="宋体"/>
                <w:color w:val="auto"/>
                <w:sz w:val="21"/>
                <w:szCs w:val="21"/>
                <w:highlight w:val="none"/>
              </w:rPr>
            </w:pPr>
            <w:r>
              <w:rPr>
                <w:rFonts w:ascii="宋体"/>
                <w:color w:val="auto"/>
                <w:sz w:val="21"/>
                <w:szCs w:val="21"/>
                <w:highlight w:val="none"/>
              </w:rPr>
              <w:t>4</w:t>
            </w:r>
          </w:p>
        </w:tc>
        <w:tc>
          <w:tcPr>
            <w:tcW w:w="2302" w:type="dxa"/>
            <w:tcBorders>
              <w:top w:val="single" w:color="auto" w:sz="4" w:space="0"/>
              <w:left w:val="single" w:color="auto" w:sz="4" w:space="0"/>
              <w:bottom w:val="single" w:color="auto" w:sz="4" w:space="0"/>
              <w:right w:val="single" w:color="auto" w:sz="4" w:space="0"/>
            </w:tcBorders>
            <w:vAlign w:val="center"/>
          </w:tcPr>
          <w:p w14:paraId="161DDBD1">
            <w:pPr>
              <w:jc w:val="center"/>
              <w:rPr>
                <w:rFonts w:ascii="宋体"/>
                <w:color w:val="auto"/>
                <w:sz w:val="21"/>
                <w:szCs w:val="21"/>
                <w:highlight w:val="none"/>
              </w:rPr>
            </w:pPr>
            <w:r>
              <w:rPr>
                <w:rFonts w:hint="eastAsia" w:ascii="宋体" w:hAnsi="宋体"/>
                <w:color w:val="auto"/>
                <w:sz w:val="21"/>
                <w:szCs w:val="21"/>
                <w:highlight w:val="none"/>
              </w:rPr>
              <w:t>项目名称</w:t>
            </w:r>
          </w:p>
        </w:tc>
        <w:tc>
          <w:tcPr>
            <w:tcW w:w="6523" w:type="dxa"/>
            <w:tcBorders>
              <w:top w:val="single" w:color="auto" w:sz="4" w:space="0"/>
              <w:left w:val="single" w:color="auto" w:sz="4" w:space="0"/>
              <w:bottom w:val="single" w:color="auto" w:sz="4" w:space="0"/>
            </w:tcBorders>
            <w:vAlign w:val="center"/>
          </w:tcPr>
          <w:p w14:paraId="2D449477">
            <w:pPr>
              <w:rPr>
                <w:rFonts w:ascii="宋体"/>
                <w:color w:val="auto"/>
                <w:sz w:val="21"/>
                <w:szCs w:val="21"/>
                <w:highlight w:val="none"/>
              </w:rPr>
            </w:pPr>
            <w:r>
              <w:rPr>
                <w:rFonts w:hint="eastAsia" w:ascii="宋体" w:cs="宋体"/>
                <w:color w:val="auto"/>
                <w:sz w:val="21"/>
                <w:szCs w:val="21"/>
                <w:highlight w:val="none"/>
                <w:lang w:val="zh-CN"/>
              </w:rPr>
              <w:t>2025年吉林省肝胆病医院内中药制剂委托加工生产项目</w:t>
            </w:r>
          </w:p>
        </w:tc>
      </w:tr>
      <w:tr w14:paraId="11036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540" w:type="dxa"/>
            <w:tcBorders>
              <w:top w:val="single" w:color="auto" w:sz="4" w:space="0"/>
              <w:bottom w:val="single" w:color="auto" w:sz="4" w:space="0"/>
              <w:right w:val="single" w:color="auto" w:sz="4" w:space="0"/>
            </w:tcBorders>
            <w:vAlign w:val="center"/>
          </w:tcPr>
          <w:p w14:paraId="380C17D3">
            <w:pPr>
              <w:widowControl w:val="0"/>
              <w:tabs>
                <w:tab w:val="left" w:pos="420"/>
              </w:tabs>
              <w:jc w:val="center"/>
              <w:rPr>
                <w:rFonts w:ascii="宋体"/>
                <w:color w:val="auto"/>
                <w:sz w:val="21"/>
                <w:szCs w:val="21"/>
                <w:highlight w:val="none"/>
              </w:rPr>
            </w:pPr>
            <w:r>
              <w:rPr>
                <w:rFonts w:ascii="宋体"/>
                <w:color w:val="auto"/>
                <w:sz w:val="21"/>
                <w:szCs w:val="21"/>
                <w:highlight w:val="none"/>
              </w:rPr>
              <w:t>5</w:t>
            </w:r>
          </w:p>
        </w:tc>
        <w:tc>
          <w:tcPr>
            <w:tcW w:w="2302" w:type="dxa"/>
            <w:tcBorders>
              <w:top w:val="single" w:color="auto" w:sz="4" w:space="0"/>
              <w:left w:val="single" w:color="auto" w:sz="4" w:space="0"/>
              <w:bottom w:val="single" w:color="auto" w:sz="4" w:space="0"/>
              <w:right w:val="single" w:color="auto" w:sz="4" w:space="0"/>
            </w:tcBorders>
            <w:vAlign w:val="center"/>
          </w:tcPr>
          <w:p w14:paraId="0C7BC1AD">
            <w:pPr>
              <w:jc w:val="center"/>
              <w:rPr>
                <w:rFonts w:ascii="宋体"/>
                <w:color w:val="auto"/>
                <w:sz w:val="21"/>
                <w:szCs w:val="21"/>
                <w:highlight w:val="none"/>
              </w:rPr>
            </w:pPr>
            <w:r>
              <w:rPr>
                <w:rFonts w:hint="eastAsia" w:ascii="宋体" w:hAnsi="宋体"/>
                <w:bCs/>
                <w:color w:val="auto"/>
                <w:szCs w:val="21"/>
                <w:highlight w:val="none"/>
              </w:rPr>
              <w:t>服务内容</w:t>
            </w:r>
          </w:p>
        </w:tc>
        <w:tc>
          <w:tcPr>
            <w:tcW w:w="6523" w:type="dxa"/>
            <w:tcBorders>
              <w:top w:val="single" w:color="auto" w:sz="4" w:space="0"/>
              <w:left w:val="single" w:color="auto" w:sz="4" w:space="0"/>
              <w:bottom w:val="single" w:color="auto" w:sz="4" w:space="0"/>
            </w:tcBorders>
            <w:vAlign w:val="center"/>
          </w:tcPr>
          <w:p w14:paraId="19C63EBA">
            <w:pPr>
              <w:spacing w:line="360" w:lineRule="auto"/>
              <w:rPr>
                <w:rFonts w:ascii="宋体" w:hAnsi="宋体"/>
                <w:b/>
                <w:bCs/>
                <w:color w:val="auto"/>
                <w:szCs w:val="21"/>
                <w:highlight w:val="none"/>
              </w:rPr>
            </w:pPr>
            <w:r>
              <w:rPr>
                <w:rFonts w:hint="eastAsia" w:ascii="宋体" w:hAnsi="宋体"/>
                <w:bCs/>
                <w:color w:val="auto"/>
                <w:szCs w:val="21"/>
                <w:highlight w:val="none"/>
              </w:rPr>
              <w:t>吉林省肝胆病医院是三级甲等传染病专科医院，为做好医院医疗救治工作，医院申请委托一家具有专业资质的第三方服务机构，对院内中药制剂进行委托生产事项。院内制剂品种约7个，主要包括抗肝纤丸、茵陈利胆丸、杞参养肝丸、利胆退黄丸、疏肝和胃丸、疏肝解毒丸、麻仁通便丸等等。药品质量和技术标准需符合国家、药品行业及医院医疗工作要求质量标准等。第三方服务机构应具备药品生产许可证</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具有委托产品的剂型范围</w:t>
            </w:r>
            <w:r>
              <w:rPr>
                <w:rFonts w:hint="eastAsia" w:ascii="宋体" w:hAnsi="宋体"/>
                <w:bCs/>
                <w:color w:val="auto"/>
                <w:szCs w:val="21"/>
                <w:highlight w:val="none"/>
              </w:rPr>
              <w:t>等专业资质，</w:t>
            </w:r>
            <w:r>
              <w:rPr>
                <w:rFonts w:hint="eastAsia" w:ascii="宋体" w:hAnsi="宋体"/>
                <w:bCs/>
                <w:color w:val="auto"/>
                <w:szCs w:val="21"/>
                <w:highlight w:val="none"/>
                <w:lang w:val="en-US" w:eastAsia="zh-CN"/>
              </w:rPr>
              <w:t>具有先进的生产设备，具有先进的检验设备和检验能力，具有良好的配送保障等能力。</w:t>
            </w:r>
            <w:r>
              <w:rPr>
                <w:rFonts w:hint="eastAsia" w:ascii="宋体" w:hAnsi="宋体"/>
                <w:bCs/>
                <w:color w:val="auto"/>
                <w:szCs w:val="21"/>
                <w:highlight w:val="none"/>
              </w:rPr>
              <w:t>严格按照吉林省医疗机构中药制剂生产实施要求，严格按照药品质量标准和生产工艺去检验、生产等，对药品生产质量负责，确保</w:t>
            </w:r>
            <w:r>
              <w:rPr>
                <w:rFonts w:hint="eastAsia" w:ascii="宋体" w:hAnsi="宋体"/>
                <w:bCs/>
                <w:color w:val="auto"/>
                <w:szCs w:val="21"/>
                <w:highlight w:val="none"/>
                <w:lang w:val="en-US" w:eastAsia="zh-CN"/>
              </w:rPr>
              <w:t>国家、行业、</w:t>
            </w:r>
            <w:r>
              <w:rPr>
                <w:rFonts w:hint="eastAsia" w:ascii="宋体" w:hAnsi="宋体"/>
                <w:bCs/>
                <w:color w:val="auto"/>
                <w:szCs w:val="21"/>
                <w:highlight w:val="none"/>
              </w:rPr>
              <w:t>药监</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医院</w:t>
            </w:r>
            <w:r>
              <w:rPr>
                <w:rFonts w:hint="eastAsia" w:ascii="宋体" w:hAnsi="宋体"/>
                <w:bCs/>
                <w:color w:val="auto"/>
                <w:szCs w:val="21"/>
                <w:highlight w:val="none"/>
              </w:rPr>
              <w:t>等部门检验合格要求，不损害医院利益，确保医院医疗工作安全运行。</w:t>
            </w:r>
          </w:p>
        </w:tc>
      </w:tr>
      <w:tr w14:paraId="31D1F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40" w:type="dxa"/>
            <w:tcBorders>
              <w:top w:val="single" w:color="auto" w:sz="4" w:space="0"/>
              <w:bottom w:val="single" w:color="auto" w:sz="4" w:space="0"/>
              <w:right w:val="single" w:color="auto" w:sz="4" w:space="0"/>
            </w:tcBorders>
            <w:vAlign w:val="center"/>
          </w:tcPr>
          <w:p w14:paraId="1E3566AF">
            <w:pPr>
              <w:widowControl w:val="0"/>
              <w:tabs>
                <w:tab w:val="left" w:pos="420"/>
              </w:tabs>
              <w:jc w:val="center"/>
              <w:rPr>
                <w:rFonts w:ascii="宋体"/>
                <w:color w:val="auto"/>
                <w:sz w:val="21"/>
                <w:szCs w:val="21"/>
                <w:highlight w:val="none"/>
              </w:rPr>
            </w:pPr>
            <w:r>
              <w:rPr>
                <w:rFonts w:ascii="宋体"/>
                <w:color w:val="auto"/>
                <w:sz w:val="21"/>
                <w:szCs w:val="21"/>
                <w:highlight w:val="none"/>
              </w:rPr>
              <w:t>6</w:t>
            </w:r>
          </w:p>
        </w:tc>
        <w:tc>
          <w:tcPr>
            <w:tcW w:w="2302" w:type="dxa"/>
            <w:tcBorders>
              <w:top w:val="single" w:color="auto" w:sz="4" w:space="0"/>
              <w:left w:val="single" w:color="auto" w:sz="4" w:space="0"/>
              <w:bottom w:val="single" w:color="auto" w:sz="4" w:space="0"/>
              <w:right w:val="single" w:color="auto" w:sz="4" w:space="0"/>
            </w:tcBorders>
            <w:shd w:val="clear" w:color="auto" w:fill="auto"/>
            <w:vAlign w:val="center"/>
          </w:tcPr>
          <w:p w14:paraId="7887C9B6">
            <w:pPr>
              <w:jc w:val="center"/>
              <w:rPr>
                <w:rFonts w:ascii="宋体" w:hAnsi="Times New Roman" w:eastAsia="宋体" w:cs="Times New Roman"/>
                <w:color w:val="auto"/>
                <w:sz w:val="21"/>
                <w:szCs w:val="21"/>
                <w:highlight w:val="none"/>
                <w:lang w:val="en-US" w:eastAsia="zh-CN" w:bidi="ar-SA"/>
              </w:rPr>
            </w:pPr>
            <w:r>
              <w:rPr>
                <w:rFonts w:hint="eastAsia" w:ascii="宋体" w:hAnsi="宋体" w:cs="宋体"/>
                <w:bCs/>
                <w:color w:val="auto"/>
                <w:sz w:val="21"/>
                <w:szCs w:val="21"/>
                <w:highlight w:val="none"/>
                <w:lang w:val="zh-CN"/>
              </w:rPr>
              <w:t>采购预算</w:t>
            </w:r>
          </w:p>
        </w:tc>
        <w:tc>
          <w:tcPr>
            <w:tcW w:w="6523" w:type="dxa"/>
            <w:tcBorders>
              <w:top w:val="single" w:color="auto" w:sz="4" w:space="0"/>
              <w:left w:val="single" w:color="auto" w:sz="4" w:space="0"/>
              <w:bottom w:val="single" w:color="auto" w:sz="4" w:space="0"/>
            </w:tcBorders>
            <w:shd w:val="clear" w:color="auto" w:fill="auto"/>
            <w:vAlign w:val="center"/>
          </w:tcPr>
          <w:p w14:paraId="10E853AD">
            <w:pPr>
              <w:ind w:firstLine="210" w:firstLineChars="100"/>
              <w:rPr>
                <w:rFonts w:ascii="宋体" w:cs="宋体"/>
                <w:color w:val="auto"/>
                <w:sz w:val="21"/>
                <w:szCs w:val="21"/>
                <w:highlight w:val="none"/>
                <w:lang w:val="zh-CN"/>
              </w:rPr>
            </w:pPr>
            <w:r>
              <w:rPr>
                <w:rFonts w:hint="eastAsia" w:ascii="宋体" w:cs="宋体"/>
                <w:color w:val="auto"/>
                <w:sz w:val="21"/>
                <w:szCs w:val="21"/>
                <w:highlight w:val="none"/>
                <w:lang w:val="en-US" w:eastAsia="zh-CN"/>
              </w:rPr>
              <w:t>440</w:t>
            </w:r>
            <w:r>
              <w:rPr>
                <w:rFonts w:hint="eastAsia" w:ascii="宋体" w:cs="宋体"/>
                <w:color w:val="auto"/>
                <w:sz w:val="21"/>
                <w:szCs w:val="21"/>
                <w:highlight w:val="none"/>
                <w:lang w:val="zh-CN"/>
              </w:rPr>
              <w:t>万元</w:t>
            </w:r>
          </w:p>
          <w:p w14:paraId="591A609B">
            <w:pPr>
              <w:spacing w:line="360" w:lineRule="auto"/>
              <w:rPr>
                <w:rFonts w:ascii="宋体" w:hAnsi="宋体" w:eastAsia="宋体" w:cs="Times New Roman"/>
                <w:b/>
                <w:bCs/>
                <w:color w:val="auto"/>
                <w:szCs w:val="21"/>
                <w:highlight w:val="none"/>
                <w:lang w:val="en-US" w:eastAsia="zh-CN" w:bidi="ar-SA"/>
              </w:rPr>
            </w:pPr>
            <w:r>
              <w:rPr>
                <w:rFonts w:hint="eastAsia" w:ascii="宋体" w:hAnsi="宋体"/>
                <w:color w:val="auto"/>
                <w:sz w:val="21"/>
                <w:szCs w:val="21"/>
                <w:highlight w:val="none"/>
              </w:rPr>
              <w:t xml:space="preserve">  注：本次招标采购上限不超</w:t>
            </w:r>
            <w:r>
              <w:rPr>
                <w:rFonts w:hint="eastAsia" w:ascii="宋体" w:hAnsi="宋体"/>
                <w:color w:val="auto"/>
                <w:sz w:val="21"/>
                <w:szCs w:val="21"/>
                <w:highlight w:val="none"/>
                <w:lang w:val="en-US" w:eastAsia="zh-CN"/>
              </w:rPr>
              <w:t>440</w:t>
            </w:r>
            <w:r>
              <w:rPr>
                <w:rFonts w:hint="eastAsia" w:ascii="宋体" w:hAnsi="宋体"/>
                <w:color w:val="auto"/>
                <w:sz w:val="21"/>
                <w:szCs w:val="21"/>
                <w:highlight w:val="none"/>
              </w:rPr>
              <w:t>万元，实际发生量以周期采购订单为准。</w:t>
            </w:r>
          </w:p>
        </w:tc>
      </w:tr>
      <w:tr w14:paraId="3C22C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40" w:type="dxa"/>
            <w:tcBorders>
              <w:top w:val="single" w:color="auto" w:sz="4" w:space="0"/>
              <w:bottom w:val="single" w:color="auto" w:sz="4" w:space="0"/>
              <w:right w:val="single" w:color="auto" w:sz="4" w:space="0"/>
            </w:tcBorders>
            <w:vAlign w:val="center"/>
          </w:tcPr>
          <w:p w14:paraId="2BF4F3CF">
            <w:pPr>
              <w:widowControl w:val="0"/>
              <w:tabs>
                <w:tab w:val="left" w:pos="420"/>
              </w:tabs>
              <w:jc w:val="center"/>
              <w:rPr>
                <w:rFonts w:ascii="宋体"/>
                <w:color w:val="auto"/>
                <w:sz w:val="21"/>
                <w:szCs w:val="21"/>
                <w:highlight w:val="none"/>
              </w:rPr>
            </w:pPr>
            <w:r>
              <w:rPr>
                <w:rFonts w:ascii="宋体"/>
                <w:color w:val="auto"/>
                <w:sz w:val="21"/>
                <w:szCs w:val="21"/>
                <w:highlight w:val="none"/>
              </w:rPr>
              <w:t>7</w:t>
            </w:r>
          </w:p>
        </w:tc>
        <w:tc>
          <w:tcPr>
            <w:tcW w:w="2302" w:type="dxa"/>
            <w:tcBorders>
              <w:top w:val="single" w:color="auto" w:sz="4" w:space="0"/>
              <w:left w:val="single" w:color="auto" w:sz="4" w:space="0"/>
              <w:bottom w:val="single" w:color="auto" w:sz="4" w:space="0"/>
              <w:right w:val="single" w:color="auto" w:sz="4" w:space="0"/>
            </w:tcBorders>
            <w:shd w:val="clear" w:color="auto" w:fill="auto"/>
            <w:vAlign w:val="center"/>
          </w:tcPr>
          <w:p w14:paraId="7341B405">
            <w:pPr>
              <w:jc w:val="center"/>
              <w:rPr>
                <w:rFonts w:hint="eastAsia" w:ascii="宋体" w:hAnsi="Times New Roman" w:eastAsia="宋体" w:cs="Times New Roman"/>
                <w:color w:val="auto"/>
                <w:sz w:val="21"/>
                <w:szCs w:val="21"/>
                <w:highlight w:val="none"/>
                <w:lang w:val="en-US" w:eastAsia="zh-CN" w:bidi="ar-SA"/>
              </w:rPr>
            </w:pPr>
            <w:r>
              <w:rPr>
                <w:rFonts w:hint="eastAsia" w:ascii="宋体" w:hAnsi="宋体"/>
                <w:color w:val="auto"/>
                <w:sz w:val="21"/>
                <w:szCs w:val="21"/>
                <w:highlight w:val="none"/>
              </w:rPr>
              <w:t>项目地点</w:t>
            </w:r>
          </w:p>
        </w:tc>
        <w:tc>
          <w:tcPr>
            <w:tcW w:w="6523" w:type="dxa"/>
            <w:tcBorders>
              <w:top w:val="single" w:color="auto" w:sz="4" w:space="0"/>
              <w:left w:val="single" w:color="auto" w:sz="4" w:space="0"/>
              <w:bottom w:val="single" w:color="auto" w:sz="4" w:space="0"/>
            </w:tcBorders>
            <w:shd w:val="clear" w:color="auto" w:fill="auto"/>
            <w:vAlign w:val="center"/>
          </w:tcPr>
          <w:p w14:paraId="48558AEF">
            <w:pPr>
              <w:rPr>
                <w:rFonts w:hint="eastAsia" w:ascii="宋体" w:hAnsi="Times New Roman" w:eastAsia="宋体" w:cs="Times New Roman"/>
                <w:color w:val="auto"/>
                <w:sz w:val="21"/>
                <w:szCs w:val="21"/>
                <w:highlight w:val="none"/>
                <w:lang w:val="en-US" w:eastAsia="zh-CN" w:bidi="ar-SA"/>
              </w:rPr>
            </w:pPr>
            <w:r>
              <w:rPr>
                <w:rFonts w:hint="eastAsia" w:ascii="宋体" w:cs="宋体"/>
                <w:color w:val="auto"/>
                <w:sz w:val="21"/>
                <w:szCs w:val="21"/>
                <w:highlight w:val="none"/>
                <w:lang w:val="zh-CN"/>
              </w:rPr>
              <w:t>吉林省肝胆病医院</w:t>
            </w:r>
          </w:p>
        </w:tc>
      </w:tr>
      <w:tr w14:paraId="2530C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40" w:type="dxa"/>
            <w:tcBorders>
              <w:top w:val="single" w:color="auto" w:sz="4" w:space="0"/>
              <w:bottom w:val="single" w:color="auto" w:sz="4" w:space="0"/>
              <w:right w:val="single" w:color="auto" w:sz="4" w:space="0"/>
            </w:tcBorders>
            <w:vAlign w:val="center"/>
          </w:tcPr>
          <w:p w14:paraId="0BC01EF0">
            <w:pPr>
              <w:widowControl w:val="0"/>
              <w:tabs>
                <w:tab w:val="left" w:pos="420"/>
              </w:tabs>
              <w:jc w:val="center"/>
              <w:rPr>
                <w:rFonts w:ascii="宋体"/>
                <w:color w:val="auto"/>
                <w:sz w:val="21"/>
                <w:szCs w:val="21"/>
                <w:highlight w:val="none"/>
              </w:rPr>
            </w:pPr>
            <w:r>
              <w:rPr>
                <w:rFonts w:ascii="宋体"/>
                <w:color w:val="auto"/>
                <w:sz w:val="21"/>
                <w:szCs w:val="21"/>
                <w:highlight w:val="none"/>
              </w:rPr>
              <w:t>8</w:t>
            </w:r>
          </w:p>
        </w:tc>
        <w:tc>
          <w:tcPr>
            <w:tcW w:w="2302" w:type="dxa"/>
            <w:tcBorders>
              <w:top w:val="single" w:color="auto" w:sz="4" w:space="0"/>
              <w:left w:val="single" w:color="auto" w:sz="4" w:space="0"/>
              <w:bottom w:val="single" w:color="auto" w:sz="4" w:space="0"/>
              <w:right w:val="single" w:color="auto" w:sz="4" w:space="0"/>
            </w:tcBorders>
            <w:shd w:val="clear" w:color="auto" w:fill="auto"/>
            <w:vAlign w:val="center"/>
          </w:tcPr>
          <w:p w14:paraId="0BB145F9">
            <w:pPr>
              <w:jc w:val="center"/>
              <w:rPr>
                <w:rFonts w:hint="eastAsia" w:ascii="宋体" w:hAnsi="宋体" w:eastAsia="宋体" w:cs="Times New Roman"/>
                <w:color w:val="auto"/>
                <w:sz w:val="21"/>
                <w:szCs w:val="21"/>
                <w:highlight w:val="none"/>
                <w:lang w:val="zh-CN" w:eastAsia="zh-CN" w:bidi="ar-SA"/>
              </w:rPr>
            </w:pPr>
            <w:r>
              <w:rPr>
                <w:rFonts w:hint="eastAsia" w:ascii="宋体" w:hAnsi="宋体"/>
                <w:color w:val="auto"/>
                <w:sz w:val="21"/>
                <w:szCs w:val="21"/>
                <w:highlight w:val="none"/>
                <w:lang w:val="en-US" w:eastAsia="zh-CN"/>
              </w:rPr>
              <w:t>服务标准</w:t>
            </w:r>
          </w:p>
        </w:tc>
        <w:tc>
          <w:tcPr>
            <w:tcW w:w="6523" w:type="dxa"/>
            <w:tcBorders>
              <w:top w:val="single" w:color="auto" w:sz="4" w:space="0"/>
              <w:left w:val="single" w:color="auto" w:sz="4" w:space="0"/>
              <w:bottom w:val="single" w:color="auto" w:sz="4" w:space="0"/>
            </w:tcBorders>
            <w:shd w:val="clear" w:color="auto" w:fill="auto"/>
            <w:vAlign w:val="center"/>
          </w:tcPr>
          <w:p w14:paraId="03BA728C">
            <w:pPr>
              <w:jc w:val="left"/>
              <w:rPr>
                <w:rFonts w:hint="eastAsia" w:ascii="宋体" w:hAnsi="宋体" w:eastAsia="宋体" w:cs="Times New Roman"/>
                <w:color w:val="auto"/>
                <w:sz w:val="21"/>
                <w:szCs w:val="21"/>
                <w:highlight w:val="none"/>
                <w:lang w:val="en-US" w:eastAsia="zh-CN" w:bidi="ar-SA"/>
              </w:rPr>
            </w:pPr>
            <w:r>
              <w:rPr>
                <w:rFonts w:hint="eastAsia" w:ascii="宋体" w:hAnsi="宋体"/>
                <w:color w:val="auto"/>
                <w:sz w:val="21"/>
                <w:szCs w:val="21"/>
                <w:highlight w:val="none"/>
                <w:lang w:val="en-US" w:eastAsia="zh-CN"/>
              </w:rPr>
              <w:t>符合国家、行业、医院方的合格服务标准。</w:t>
            </w:r>
          </w:p>
        </w:tc>
      </w:tr>
      <w:tr w14:paraId="66FD5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540" w:type="dxa"/>
            <w:tcBorders>
              <w:top w:val="single" w:color="auto" w:sz="4" w:space="0"/>
              <w:bottom w:val="single" w:color="auto" w:sz="4" w:space="0"/>
              <w:right w:val="single" w:color="auto" w:sz="4" w:space="0"/>
            </w:tcBorders>
            <w:vAlign w:val="center"/>
          </w:tcPr>
          <w:p w14:paraId="3E5382BA">
            <w:pPr>
              <w:widowControl w:val="0"/>
              <w:tabs>
                <w:tab w:val="left" w:pos="420"/>
              </w:tabs>
              <w:jc w:val="center"/>
              <w:rPr>
                <w:rFonts w:ascii="宋体"/>
                <w:color w:val="auto"/>
                <w:sz w:val="21"/>
                <w:szCs w:val="21"/>
                <w:highlight w:val="none"/>
              </w:rPr>
            </w:pPr>
            <w:r>
              <w:rPr>
                <w:rFonts w:ascii="宋体"/>
                <w:color w:val="auto"/>
                <w:sz w:val="21"/>
                <w:szCs w:val="21"/>
                <w:highlight w:val="none"/>
              </w:rPr>
              <w:t>9</w:t>
            </w:r>
          </w:p>
        </w:tc>
        <w:tc>
          <w:tcPr>
            <w:tcW w:w="2302" w:type="dxa"/>
            <w:tcBorders>
              <w:top w:val="single" w:color="auto" w:sz="4" w:space="0"/>
              <w:left w:val="single" w:color="auto" w:sz="4" w:space="0"/>
              <w:bottom w:val="single" w:color="auto" w:sz="4" w:space="0"/>
              <w:right w:val="single" w:color="auto" w:sz="4" w:space="0"/>
            </w:tcBorders>
            <w:vAlign w:val="center"/>
          </w:tcPr>
          <w:p w14:paraId="3DF5CBCE">
            <w:pPr>
              <w:jc w:val="center"/>
              <w:rPr>
                <w:rFonts w:ascii="宋体" w:cs="宋体"/>
                <w:color w:val="auto"/>
                <w:sz w:val="21"/>
                <w:szCs w:val="21"/>
                <w:highlight w:val="none"/>
                <w:lang w:val="zh-CN"/>
              </w:rPr>
            </w:pPr>
            <w:r>
              <w:rPr>
                <w:rFonts w:hint="eastAsia" w:ascii="宋体" w:cs="宋体"/>
                <w:color w:val="auto"/>
                <w:sz w:val="21"/>
                <w:szCs w:val="21"/>
                <w:highlight w:val="none"/>
                <w:lang w:val="zh-CN"/>
              </w:rPr>
              <w:t>服务周期</w:t>
            </w:r>
          </w:p>
        </w:tc>
        <w:tc>
          <w:tcPr>
            <w:tcW w:w="6523" w:type="dxa"/>
            <w:tcBorders>
              <w:top w:val="single" w:color="auto" w:sz="4" w:space="0"/>
              <w:left w:val="single" w:color="auto" w:sz="4" w:space="0"/>
              <w:bottom w:val="single" w:color="auto" w:sz="4" w:space="0"/>
            </w:tcBorders>
            <w:vAlign w:val="center"/>
          </w:tcPr>
          <w:p w14:paraId="6923FD36">
            <w:pPr>
              <w:pStyle w:val="14"/>
              <w:rPr>
                <w:rFonts w:ascii="宋体" w:cs="宋体"/>
                <w:color w:val="auto"/>
                <w:sz w:val="21"/>
                <w:szCs w:val="21"/>
                <w:highlight w:val="none"/>
                <w:lang w:val="zh-CN"/>
              </w:rPr>
            </w:pPr>
            <w:r>
              <w:rPr>
                <w:rFonts w:hint="eastAsia" w:ascii="宋体" w:hAnsi="宋体" w:eastAsia="宋体" w:cs="Times New Roman"/>
                <w:color w:val="auto"/>
                <w:sz w:val="21"/>
                <w:szCs w:val="21"/>
                <w:highlight w:val="none"/>
                <w:lang w:val="en-US" w:eastAsia="zh-CN" w:bidi="ar-SA"/>
              </w:rPr>
              <w:t>自签订合同之日起，服务周期一年。（具体以实际医疗救治情况为准）。</w:t>
            </w:r>
          </w:p>
        </w:tc>
      </w:tr>
      <w:tr w14:paraId="25AD1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540" w:type="dxa"/>
            <w:tcBorders>
              <w:top w:val="single" w:color="auto" w:sz="4" w:space="0"/>
              <w:right w:val="single" w:color="auto" w:sz="4" w:space="0"/>
            </w:tcBorders>
            <w:vAlign w:val="center"/>
          </w:tcPr>
          <w:p w14:paraId="7D4BD25B">
            <w:pPr>
              <w:widowControl w:val="0"/>
              <w:tabs>
                <w:tab w:val="left" w:pos="420"/>
              </w:tabs>
              <w:jc w:val="center"/>
              <w:rPr>
                <w:rFonts w:ascii="宋体"/>
                <w:color w:val="auto"/>
                <w:sz w:val="21"/>
                <w:szCs w:val="21"/>
                <w:highlight w:val="none"/>
              </w:rPr>
            </w:pPr>
            <w:r>
              <w:rPr>
                <w:rFonts w:ascii="宋体"/>
                <w:color w:val="auto"/>
                <w:sz w:val="21"/>
                <w:szCs w:val="21"/>
                <w:highlight w:val="none"/>
              </w:rPr>
              <w:t>10</w:t>
            </w:r>
          </w:p>
        </w:tc>
        <w:tc>
          <w:tcPr>
            <w:tcW w:w="2302" w:type="dxa"/>
            <w:tcBorders>
              <w:top w:val="single" w:color="auto" w:sz="4" w:space="0"/>
              <w:left w:val="single" w:color="auto" w:sz="4" w:space="0"/>
              <w:right w:val="single" w:color="auto" w:sz="4" w:space="0"/>
            </w:tcBorders>
            <w:vAlign w:val="center"/>
          </w:tcPr>
          <w:p w14:paraId="17AFFB50">
            <w:pPr>
              <w:jc w:val="center"/>
              <w:rPr>
                <w:rFonts w:ascii="宋体"/>
                <w:color w:val="auto"/>
                <w:sz w:val="21"/>
                <w:szCs w:val="21"/>
                <w:highlight w:val="none"/>
              </w:rPr>
            </w:pPr>
            <w:r>
              <w:rPr>
                <w:rFonts w:hint="eastAsia" w:ascii="宋体" w:hAnsi="宋体"/>
                <w:color w:val="auto"/>
                <w:sz w:val="21"/>
                <w:szCs w:val="21"/>
                <w:highlight w:val="none"/>
              </w:rPr>
              <w:t>资金来源</w:t>
            </w:r>
          </w:p>
        </w:tc>
        <w:tc>
          <w:tcPr>
            <w:tcW w:w="6523" w:type="dxa"/>
            <w:tcBorders>
              <w:top w:val="single" w:color="auto" w:sz="4" w:space="0"/>
              <w:left w:val="single" w:color="auto" w:sz="4" w:space="0"/>
              <w:bottom w:val="single" w:color="auto" w:sz="4" w:space="0"/>
            </w:tcBorders>
            <w:vAlign w:val="center"/>
          </w:tcPr>
          <w:p w14:paraId="6134F26B">
            <w:pPr>
              <w:rPr>
                <w:rFonts w:ascii="宋体"/>
                <w:color w:val="auto"/>
                <w:sz w:val="21"/>
                <w:szCs w:val="21"/>
                <w:highlight w:val="none"/>
              </w:rPr>
            </w:pPr>
            <w:r>
              <w:rPr>
                <w:rFonts w:hint="eastAsia" w:ascii="宋体" w:hAnsi="宋体"/>
                <w:color w:val="auto"/>
                <w:sz w:val="21"/>
                <w:szCs w:val="21"/>
                <w:highlight w:val="none"/>
              </w:rPr>
              <w:t>自筹资金</w:t>
            </w:r>
          </w:p>
        </w:tc>
      </w:tr>
      <w:tr w14:paraId="29824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right w:val="single" w:color="auto" w:sz="4" w:space="0"/>
            </w:tcBorders>
            <w:vAlign w:val="center"/>
          </w:tcPr>
          <w:p w14:paraId="49362EDB">
            <w:pPr>
              <w:widowControl w:val="0"/>
              <w:tabs>
                <w:tab w:val="left" w:pos="420"/>
              </w:tabs>
              <w:jc w:val="center"/>
              <w:rPr>
                <w:rFonts w:ascii="宋体"/>
                <w:color w:val="auto"/>
                <w:sz w:val="21"/>
                <w:szCs w:val="21"/>
                <w:highlight w:val="none"/>
              </w:rPr>
            </w:pPr>
            <w:r>
              <w:rPr>
                <w:rFonts w:ascii="宋体"/>
                <w:color w:val="auto"/>
                <w:sz w:val="21"/>
                <w:szCs w:val="21"/>
                <w:highlight w:val="none"/>
              </w:rPr>
              <w:t>11</w:t>
            </w:r>
          </w:p>
        </w:tc>
        <w:tc>
          <w:tcPr>
            <w:tcW w:w="2302" w:type="dxa"/>
            <w:tcBorders>
              <w:top w:val="single" w:color="auto" w:sz="4" w:space="0"/>
              <w:left w:val="single" w:color="auto" w:sz="4" w:space="0"/>
              <w:right w:val="single" w:color="auto" w:sz="4" w:space="0"/>
            </w:tcBorders>
            <w:vAlign w:val="center"/>
          </w:tcPr>
          <w:p w14:paraId="7C1C598C">
            <w:pPr>
              <w:jc w:val="center"/>
              <w:rPr>
                <w:rFonts w:ascii="宋体"/>
                <w:color w:val="auto"/>
                <w:sz w:val="21"/>
                <w:szCs w:val="21"/>
                <w:highlight w:val="none"/>
              </w:rPr>
            </w:pPr>
            <w:r>
              <w:rPr>
                <w:rFonts w:hint="eastAsia" w:ascii="宋体" w:hAnsi="宋体"/>
                <w:color w:val="auto"/>
                <w:sz w:val="21"/>
                <w:szCs w:val="21"/>
                <w:highlight w:val="none"/>
              </w:rPr>
              <w:t>受托方资格要求</w:t>
            </w:r>
          </w:p>
        </w:tc>
        <w:tc>
          <w:tcPr>
            <w:tcW w:w="6523" w:type="dxa"/>
            <w:tcBorders>
              <w:top w:val="single" w:color="auto" w:sz="4" w:space="0"/>
              <w:left w:val="single" w:color="auto" w:sz="4" w:space="0"/>
            </w:tcBorders>
            <w:vAlign w:val="center"/>
          </w:tcPr>
          <w:p w14:paraId="65DB2A7A">
            <w:pPr>
              <w:wordWrap w:val="0"/>
              <w:spacing w:line="360" w:lineRule="auto"/>
              <w:ind w:firstLine="400" w:firstLineChars="200"/>
              <w:rPr>
                <w:rFonts w:ascii="宋体"/>
                <w:color w:val="auto"/>
                <w:szCs w:val="21"/>
                <w:highlight w:val="none"/>
              </w:rPr>
            </w:pPr>
            <w:r>
              <w:rPr>
                <w:rFonts w:ascii="宋体" w:hAnsi="宋体"/>
                <w:color w:val="auto"/>
                <w:szCs w:val="21"/>
                <w:highlight w:val="none"/>
              </w:rPr>
              <w:t>1</w:t>
            </w:r>
            <w:r>
              <w:rPr>
                <w:rFonts w:ascii="宋体"/>
                <w:b/>
                <w:bCs/>
                <w:color w:val="auto"/>
                <w:szCs w:val="21"/>
                <w:highlight w:val="none"/>
              </w:rPr>
              <w:t>.</w:t>
            </w:r>
            <w:r>
              <w:rPr>
                <w:rFonts w:hint="eastAsia" w:ascii="宋体" w:hAnsi="宋体"/>
                <w:color w:val="auto"/>
                <w:szCs w:val="21"/>
                <w:highlight w:val="none"/>
              </w:rPr>
              <w:t>满足《中华人民共和国政府采购法》第二十二条规定；</w:t>
            </w:r>
          </w:p>
          <w:p w14:paraId="6754C6CD">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供应商参加政府采购活动应当具备下列条件：</w:t>
            </w:r>
          </w:p>
          <w:p w14:paraId="6CC8ACAD">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（一）具有独立承担民事责任的能力。</w:t>
            </w:r>
          </w:p>
          <w:p w14:paraId="28A58939">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（二）具有良好的商业信誉和健全的财务会计制度。</w:t>
            </w:r>
          </w:p>
          <w:p w14:paraId="6790E80E">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（三）具有履行合同所必需的设备和专业技术能力。</w:t>
            </w:r>
          </w:p>
          <w:p w14:paraId="5A147770">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（四）参加政府采购活动前三年内，在经营活动中没有重大违法记录。</w:t>
            </w:r>
          </w:p>
          <w:p w14:paraId="4B927846">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（五）法律、行政法规规定的其他条件。</w:t>
            </w:r>
          </w:p>
          <w:p w14:paraId="4D389407">
            <w:pPr>
              <w:wordWrap w:val="0"/>
              <w:spacing w:line="360" w:lineRule="auto"/>
              <w:ind w:firstLine="40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供应商须是中华人民共和国境内注册，须具有有效的营业执照，具备有效的药品生产许可证、符合</w:t>
            </w:r>
            <w:r>
              <w:rPr>
                <w:rFonts w:ascii="宋体" w:hAnsi="宋体"/>
                <w:color w:val="auto"/>
                <w:szCs w:val="21"/>
                <w:highlight w:val="none"/>
              </w:rPr>
              <w:t>GMP</w:t>
            </w:r>
            <w:r>
              <w:rPr>
                <w:rFonts w:hint="eastAsia" w:ascii="宋体" w:hAnsi="宋体"/>
                <w:color w:val="auto"/>
                <w:szCs w:val="21"/>
                <w:highlight w:val="none"/>
              </w:rPr>
              <w:t>的要求、具有委托产品的剂型范围。</w:t>
            </w:r>
            <w:r>
              <w:rPr>
                <w:rFonts w:hint="eastAsia" w:ascii="宋体" w:hAnsi="宋体" w:cs="宋体"/>
                <w:color w:val="auto"/>
                <w:szCs w:val="21"/>
                <w:highlight w:val="none"/>
              </w:rPr>
              <w:t>具有委托品种需要的先进的生产设备和检验设备，管理团队有药品生产、全面质量管理的工作经验</w:t>
            </w:r>
            <w:r>
              <w:rPr>
                <w:rFonts w:hint="eastAsia" w:ascii="宋体" w:hAnsi="宋体"/>
                <w:color w:val="auto"/>
                <w:szCs w:val="21"/>
                <w:highlight w:val="none"/>
              </w:rPr>
              <w:t>；</w:t>
            </w:r>
          </w:p>
          <w:p w14:paraId="64BE2BBF">
            <w:pPr>
              <w:wordWrap w:val="0"/>
              <w:spacing w:line="360" w:lineRule="auto"/>
              <w:ind w:firstLine="40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本项目不接受联合体投标；</w:t>
            </w:r>
          </w:p>
          <w:p w14:paraId="588BD679">
            <w:pPr>
              <w:wordWrap w:val="0"/>
              <w:spacing w:line="360" w:lineRule="auto"/>
              <w:ind w:firstLine="40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投标人需提供近三年（</w:t>
            </w:r>
            <w:r>
              <w:rPr>
                <w:rFonts w:ascii="宋体" w:hAnsi="宋体"/>
                <w:color w:val="auto"/>
                <w:szCs w:val="21"/>
                <w:highlight w:val="none"/>
              </w:rPr>
              <w:t>202</w:t>
            </w:r>
            <w:r>
              <w:rPr>
                <w:rFonts w:hint="eastAsia" w:ascii="宋体" w:hAnsi="宋体"/>
                <w:color w:val="auto"/>
                <w:szCs w:val="21"/>
                <w:highlight w:val="none"/>
                <w:lang w:val="en-US" w:eastAsia="zh-CN"/>
              </w:rPr>
              <w:t>1</w:t>
            </w:r>
            <w:r>
              <w:rPr>
                <w:rFonts w:ascii="宋体" w:hAnsi="宋体"/>
                <w:color w:val="auto"/>
                <w:szCs w:val="21"/>
                <w:highlight w:val="none"/>
              </w:rPr>
              <w:t xml:space="preserve"> </w:t>
            </w:r>
            <w:r>
              <w:rPr>
                <w:rFonts w:hint="eastAsia" w:ascii="宋体" w:hAnsi="宋体"/>
                <w:color w:val="auto"/>
                <w:szCs w:val="21"/>
                <w:highlight w:val="none"/>
              </w:rPr>
              <w:t>年至</w:t>
            </w:r>
            <w:r>
              <w:rPr>
                <w:rFonts w:ascii="宋体" w:hAnsi="宋体"/>
                <w:color w:val="auto"/>
                <w:szCs w:val="21"/>
                <w:highlight w:val="none"/>
              </w:rPr>
              <w:t>202</w:t>
            </w:r>
            <w:r>
              <w:rPr>
                <w:rFonts w:hint="eastAsia" w:ascii="宋体" w:hAnsi="宋体"/>
                <w:color w:val="auto"/>
                <w:szCs w:val="21"/>
                <w:highlight w:val="none"/>
                <w:lang w:val="en-US" w:eastAsia="zh-CN"/>
              </w:rPr>
              <w:t>3</w:t>
            </w:r>
            <w:r>
              <w:rPr>
                <w:rFonts w:ascii="宋体" w:hAnsi="宋体"/>
                <w:color w:val="auto"/>
                <w:szCs w:val="21"/>
                <w:highlight w:val="none"/>
              </w:rPr>
              <w:t xml:space="preserve"> </w:t>
            </w:r>
            <w:r>
              <w:rPr>
                <w:rFonts w:hint="eastAsia" w:ascii="宋体" w:hAnsi="宋体"/>
                <w:color w:val="auto"/>
                <w:szCs w:val="21"/>
                <w:highlight w:val="none"/>
              </w:rPr>
              <w:t>年）经会计师事务所审计的财务审计报告或财务报表，财务状况良好。（当投标单位成立日期在</w:t>
            </w:r>
            <w:r>
              <w:rPr>
                <w:rFonts w:ascii="宋体" w:hAnsi="宋体"/>
                <w:color w:val="auto"/>
                <w:szCs w:val="21"/>
                <w:highlight w:val="none"/>
              </w:rPr>
              <w:t>202</w:t>
            </w:r>
            <w:r>
              <w:rPr>
                <w:rFonts w:hint="eastAsia" w:ascii="宋体" w:hAnsi="宋体"/>
                <w:color w:val="auto"/>
                <w:szCs w:val="21"/>
                <w:highlight w:val="none"/>
                <w:lang w:val="en-US" w:eastAsia="zh-CN"/>
              </w:rPr>
              <w:t>1</w:t>
            </w:r>
            <w:r>
              <w:rPr>
                <w:rFonts w:ascii="宋体" w:hAnsi="宋体"/>
                <w:color w:val="auto"/>
                <w:szCs w:val="21"/>
                <w:highlight w:val="none"/>
              </w:rPr>
              <w:t xml:space="preserve"> </w:t>
            </w:r>
            <w:r>
              <w:rPr>
                <w:rFonts w:hint="eastAsia" w:ascii="宋体" w:hAnsi="宋体"/>
                <w:color w:val="auto"/>
                <w:szCs w:val="21"/>
                <w:highlight w:val="none"/>
              </w:rPr>
              <w:t>年至</w:t>
            </w:r>
            <w:r>
              <w:rPr>
                <w:rFonts w:ascii="宋体" w:hAnsi="宋体"/>
                <w:color w:val="auto"/>
                <w:szCs w:val="21"/>
                <w:highlight w:val="none"/>
              </w:rPr>
              <w:t>202</w:t>
            </w:r>
            <w:r>
              <w:rPr>
                <w:rFonts w:hint="eastAsia" w:ascii="宋体" w:hAnsi="宋体"/>
                <w:color w:val="auto"/>
                <w:szCs w:val="21"/>
                <w:highlight w:val="none"/>
                <w:lang w:val="en-US" w:eastAsia="zh-CN"/>
              </w:rPr>
              <w:t>3</w:t>
            </w:r>
            <w:r>
              <w:rPr>
                <w:rFonts w:hint="eastAsia" w:ascii="宋体" w:hAnsi="宋体"/>
                <w:color w:val="auto"/>
                <w:szCs w:val="21"/>
                <w:highlight w:val="none"/>
              </w:rPr>
              <w:t>年之间的，提供从成立日期起至</w:t>
            </w:r>
            <w:r>
              <w:rPr>
                <w:rFonts w:ascii="宋体" w:hAnsi="宋体"/>
                <w:color w:val="auto"/>
                <w:szCs w:val="21"/>
                <w:highlight w:val="none"/>
              </w:rPr>
              <w:t>202</w:t>
            </w:r>
            <w:r>
              <w:rPr>
                <w:rFonts w:hint="eastAsia" w:ascii="宋体" w:hAnsi="宋体"/>
                <w:color w:val="auto"/>
                <w:szCs w:val="21"/>
                <w:highlight w:val="none"/>
                <w:lang w:val="en-US" w:eastAsia="zh-CN"/>
              </w:rPr>
              <w:t>3</w:t>
            </w:r>
            <w:r>
              <w:rPr>
                <w:rFonts w:ascii="宋体" w:hAnsi="宋体"/>
                <w:color w:val="auto"/>
                <w:szCs w:val="21"/>
                <w:highlight w:val="none"/>
              </w:rPr>
              <w:t xml:space="preserve"> </w:t>
            </w:r>
            <w:r>
              <w:rPr>
                <w:rFonts w:hint="eastAsia" w:ascii="宋体" w:hAnsi="宋体"/>
                <w:color w:val="auto"/>
                <w:szCs w:val="21"/>
                <w:highlight w:val="none"/>
              </w:rPr>
              <w:t>年之间的经会计师事务所审计的财务审计报告或财务报表，</w:t>
            </w:r>
            <w:r>
              <w:rPr>
                <w:rFonts w:ascii="宋体" w:hAnsi="宋体"/>
                <w:color w:val="auto"/>
                <w:szCs w:val="21"/>
                <w:highlight w:val="none"/>
              </w:rPr>
              <w:t>202</w:t>
            </w: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1 </w:t>
            </w:r>
            <w:r>
              <w:rPr>
                <w:rFonts w:hint="eastAsia" w:ascii="宋体" w:hAnsi="宋体"/>
                <w:color w:val="auto"/>
                <w:szCs w:val="21"/>
                <w:highlight w:val="none"/>
              </w:rPr>
              <w:t>月</w:t>
            </w:r>
            <w:r>
              <w:rPr>
                <w:rFonts w:ascii="宋体" w:hAnsi="宋体"/>
                <w:color w:val="auto"/>
                <w:szCs w:val="21"/>
                <w:highlight w:val="none"/>
              </w:rPr>
              <w:t xml:space="preserve">1 </w:t>
            </w:r>
            <w:r>
              <w:rPr>
                <w:rFonts w:hint="eastAsia" w:ascii="宋体" w:hAnsi="宋体"/>
                <w:color w:val="auto"/>
                <w:szCs w:val="21"/>
                <w:highlight w:val="none"/>
              </w:rPr>
              <w:t>日以后新成立的公司无财务审计报告的或财务报表，需提供一份财务制度完善的承诺书：承诺书需体现具体财务人员）；</w:t>
            </w:r>
          </w:p>
          <w:p w14:paraId="47BEC539">
            <w:pPr>
              <w:wordWrap w:val="0"/>
              <w:spacing w:line="360" w:lineRule="auto"/>
              <w:ind w:firstLine="400" w:firstLineChars="200"/>
              <w:rPr>
                <w:rFonts w:ascii="宋体"/>
                <w:color w:val="auto"/>
                <w:szCs w:val="21"/>
                <w:highlight w:val="none"/>
              </w:rPr>
            </w:pPr>
            <w:r>
              <w:rPr>
                <w:rFonts w:hint="eastAsia" w:ascii="宋体" w:hAnsi="宋体"/>
                <w:color w:val="auto"/>
                <w:szCs w:val="21"/>
                <w:highlight w:val="none"/>
              </w:rPr>
              <w:t>5信誉要求：①供应商近三年内在经营活动中没有重大违法记录；拒绝列入政府取消投标资格记录期间的企业或个人投标；②供应商未被工商行政管理机关在全国企业信用信息公示系统（</w:t>
            </w:r>
            <w:r>
              <w:rPr>
                <w:rFonts w:ascii="宋体" w:hAnsi="宋体"/>
                <w:color w:val="auto"/>
                <w:szCs w:val="21"/>
                <w:highlight w:val="none"/>
              </w:rPr>
              <w:t>www.gsxt.gov.cn</w:t>
            </w:r>
            <w:r>
              <w:rPr>
                <w:rFonts w:hint="eastAsia" w:ascii="宋体" w:hAnsi="宋体"/>
                <w:color w:val="auto"/>
                <w:szCs w:val="21"/>
                <w:highlight w:val="none"/>
              </w:rPr>
              <w:t>）中列入严重违法失信企业名单；③供应商近三年（</w:t>
            </w:r>
            <w:r>
              <w:rPr>
                <w:rFonts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ascii="宋体" w:hAnsi="宋体"/>
                <w:color w:val="auto"/>
                <w:szCs w:val="21"/>
                <w:highlight w:val="none"/>
              </w:rPr>
              <w:t>1</w:t>
            </w:r>
            <w:r>
              <w:rPr>
                <w:rFonts w:hint="eastAsia" w:ascii="宋体" w:hAnsi="宋体"/>
                <w:color w:val="auto"/>
                <w:szCs w:val="21"/>
                <w:highlight w:val="none"/>
              </w:rPr>
              <w:t>月</w:t>
            </w:r>
            <w:r>
              <w:rPr>
                <w:rFonts w:ascii="宋体" w:hAnsi="宋体"/>
                <w:color w:val="auto"/>
                <w:szCs w:val="21"/>
                <w:highlight w:val="none"/>
              </w:rPr>
              <w:t>1</w:t>
            </w:r>
            <w:r>
              <w:rPr>
                <w:rFonts w:hint="eastAsia" w:ascii="宋体" w:hAnsi="宋体"/>
                <w:color w:val="auto"/>
                <w:szCs w:val="21"/>
                <w:highlight w:val="none"/>
              </w:rPr>
              <w:t>日至今）内在中国裁判文书网（</w:t>
            </w:r>
            <w:r>
              <w:rPr>
                <w:rFonts w:ascii="宋体" w:hAnsi="宋体"/>
                <w:color w:val="auto"/>
                <w:szCs w:val="21"/>
                <w:highlight w:val="none"/>
              </w:rPr>
              <w:t>wenshu.court.gov.cn</w:t>
            </w:r>
            <w:r>
              <w:rPr>
                <w:rFonts w:hint="eastAsia" w:ascii="宋体" w:hAnsi="宋体"/>
                <w:color w:val="auto"/>
                <w:szCs w:val="21"/>
                <w:highlight w:val="none"/>
              </w:rPr>
              <w:t>）无行贿犯罪记录；</w:t>
            </w:r>
          </w:p>
          <w:p w14:paraId="22A2A82F">
            <w:pPr>
              <w:wordWrap w:val="0"/>
              <w:spacing w:line="360" w:lineRule="auto"/>
              <w:ind w:firstLine="400" w:firstLineChars="200"/>
              <w:rPr>
                <w:rFonts w:ascii="Arial" w:hAnsi="Arial" w:cs="Arial"/>
                <w:color w:val="auto"/>
                <w:szCs w:val="21"/>
                <w:highlight w:val="none"/>
              </w:rPr>
            </w:pPr>
            <w:r>
              <w:rPr>
                <w:rFonts w:hint="eastAsia" w:ascii="宋体" w:hAnsi="宋体"/>
                <w:color w:val="auto"/>
                <w:szCs w:val="21"/>
                <w:highlight w:val="none"/>
              </w:rPr>
              <w:t>6与采购人存在利害关系可能影响采购公正性的法人、其它组织或者个人，不得参加投标；单位负责人为同一人或者存在直接控股、管理关系的不同投标人，不得参加同一合同项下的政府采购活动。否则相关投标无效。</w:t>
            </w:r>
          </w:p>
        </w:tc>
      </w:tr>
      <w:tr w14:paraId="58EF2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right w:val="single" w:color="auto" w:sz="4" w:space="0"/>
            </w:tcBorders>
            <w:vAlign w:val="center"/>
          </w:tcPr>
          <w:p w14:paraId="598EB343">
            <w:pPr>
              <w:widowControl w:val="0"/>
              <w:tabs>
                <w:tab w:val="left" w:pos="420"/>
              </w:tabs>
              <w:jc w:val="center"/>
              <w:rPr>
                <w:rFonts w:ascii="宋体"/>
                <w:color w:val="auto"/>
                <w:sz w:val="21"/>
                <w:szCs w:val="21"/>
                <w:highlight w:val="none"/>
              </w:rPr>
            </w:pPr>
            <w:r>
              <w:rPr>
                <w:rFonts w:ascii="宋体"/>
                <w:color w:val="auto"/>
                <w:sz w:val="21"/>
                <w:szCs w:val="21"/>
                <w:highlight w:val="none"/>
              </w:rPr>
              <w:t>12</w:t>
            </w:r>
          </w:p>
        </w:tc>
        <w:tc>
          <w:tcPr>
            <w:tcW w:w="2302" w:type="dxa"/>
            <w:tcBorders>
              <w:top w:val="single" w:color="auto" w:sz="4" w:space="0"/>
              <w:left w:val="single" w:color="auto" w:sz="4" w:space="0"/>
              <w:right w:val="single" w:color="auto" w:sz="4" w:space="0"/>
            </w:tcBorders>
            <w:vAlign w:val="center"/>
          </w:tcPr>
          <w:p w14:paraId="1427AD59">
            <w:pPr>
              <w:jc w:val="center"/>
              <w:rPr>
                <w:rFonts w:ascii="宋体"/>
                <w:color w:val="auto"/>
                <w:szCs w:val="21"/>
                <w:highlight w:val="none"/>
              </w:rPr>
            </w:pPr>
            <w:r>
              <w:rPr>
                <w:rFonts w:hint="eastAsia" w:ascii="宋体" w:hAnsi="宋体"/>
                <w:color w:val="auto"/>
                <w:szCs w:val="21"/>
                <w:highlight w:val="none"/>
              </w:rPr>
              <w:t>是否接受联合体投标</w:t>
            </w:r>
          </w:p>
        </w:tc>
        <w:tc>
          <w:tcPr>
            <w:tcW w:w="6523" w:type="dxa"/>
            <w:tcBorders>
              <w:top w:val="single" w:color="auto" w:sz="4" w:space="0"/>
              <w:left w:val="single" w:color="auto" w:sz="4" w:space="0"/>
            </w:tcBorders>
            <w:vAlign w:val="center"/>
          </w:tcPr>
          <w:p w14:paraId="5C2B5BDB">
            <w:pPr>
              <w:rPr>
                <w:rFonts w:ascii="宋体"/>
                <w:color w:val="auto"/>
                <w:szCs w:val="21"/>
                <w:highlight w:val="none"/>
              </w:rPr>
            </w:pPr>
            <w:r>
              <w:rPr>
                <w:rFonts w:hint="eastAsia" w:ascii="宋体" w:hAnsi="宋体"/>
                <w:color w:val="auto"/>
                <w:szCs w:val="21"/>
                <w:highlight w:val="none"/>
              </w:rPr>
              <w:t>■不接受</w:t>
            </w:r>
          </w:p>
          <w:p w14:paraId="114295B9">
            <w:pPr>
              <w:rPr>
                <w:rFonts w:ascii="宋体"/>
                <w:color w:val="auto"/>
                <w:szCs w:val="21"/>
                <w:highlight w:val="none"/>
              </w:rPr>
            </w:pPr>
            <w:r>
              <w:rPr>
                <w:rFonts w:hint="eastAsia" w:ascii="宋体" w:hAnsi="宋体"/>
                <w:color w:val="auto"/>
                <w:szCs w:val="21"/>
                <w:highlight w:val="none"/>
              </w:rPr>
              <w:t>□接受，应满足下列要求：</w:t>
            </w:r>
          </w:p>
          <w:p w14:paraId="7545FBD3">
            <w:pPr>
              <w:pStyle w:val="15"/>
              <w:topLinePunct/>
              <w:spacing w:after="0"/>
              <w:rPr>
                <w:rFonts w:ascii="宋体"/>
                <w:color w:val="auto"/>
                <w:sz w:val="21"/>
                <w:szCs w:val="21"/>
                <w:highlight w:val="none"/>
              </w:rPr>
            </w:pPr>
            <w:r>
              <w:rPr>
                <w:rFonts w:hint="eastAsia" w:ascii="宋体" w:hAnsi="宋体"/>
                <w:color w:val="auto"/>
                <w:sz w:val="21"/>
                <w:szCs w:val="21"/>
                <w:highlight w:val="none"/>
              </w:rPr>
              <w:t>联合体资质按照联合体协议约定的分工认定。</w:t>
            </w:r>
          </w:p>
        </w:tc>
      </w:tr>
      <w:tr w14:paraId="01252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right w:val="single" w:color="auto" w:sz="4" w:space="0"/>
            </w:tcBorders>
            <w:vAlign w:val="center"/>
          </w:tcPr>
          <w:p w14:paraId="3B09AB6F">
            <w:pPr>
              <w:widowControl w:val="0"/>
              <w:jc w:val="center"/>
              <w:rPr>
                <w:rFonts w:ascii="宋体"/>
                <w:color w:val="auto"/>
                <w:sz w:val="21"/>
                <w:szCs w:val="21"/>
                <w:highlight w:val="none"/>
              </w:rPr>
            </w:pPr>
            <w:r>
              <w:rPr>
                <w:rFonts w:ascii="宋体"/>
                <w:color w:val="auto"/>
                <w:sz w:val="21"/>
                <w:szCs w:val="21"/>
                <w:highlight w:val="none"/>
              </w:rPr>
              <w:t>13</w:t>
            </w:r>
          </w:p>
        </w:tc>
        <w:tc>
          <w:tcPr>
            <w:tcW w:w="2302" w:type="dxa"/>
            <w:tcBorders>
              <w:top w:val="single" w:color="auto" w:sz="4" w:space="0"/>
              <w:left w:val="single" w:color="auto" w:sz="4" w:space="0"/>
              <w:right w:val="single" w:color="auto" w:sz="4" w:space="0"/>
            </w:tcBorders>
            <w:vAlign w:val="center"/>
          </w:tcPr>
          <w:p w14:paraId="757B10CB">
            <w:pPr>
              <w:jc w:val="center"/>
              <w:rPr>
                <w:rFonts w:ascii="宋体"/>
                <w:color w:val="auto"/>
                <w:szCs w:val="21"/>
                <w:highlight w:val="none"/>
              </w:rPr>
            </w:pPr>
            <w:r>
              <w:rPr>
                <w:rFonts w:hint="eastAsia" w:ascii="宋体" w:hAnsi="宋体"/>
                <w:color w:val="auto"/>
                <w:szCs w:val="21"/>
                <w:highlight w:val="none"/>
              </w:rPr>
              <w:t>投标预备会</w:t>
            </w:r>
          </w:p>
        </w:tc>
        <w:tc>
          <w:tcPr>
            <w:tcW w:w="6523" w:type="dxa"/>
            <w:tcBorders>
              <w:top w:val="single" w:color="auto" w:sz="4" w:space="0"/>
              <w:left w:val="single" w:color="auto" w:sz="4" w:space="0"/>
            </w:tcBorders>
            <w:vAlign w:val="center"/>
          </w:tcPr>
          <w:p w14:paraId="4E788F3C">
            <w:pPr>
              <w:rPr>
                <w:color w:val="auto"/>
                <w:szCs w:val="21"/>
                <w:highlight w:val="none"/>
              </w:rPr>
            </w:pPr>
            <w:r>
              <w:rPr>
                <w:rFonts w:hint="eastAsia"/>
                <w:color w:val="auto"/>
                <w:szCs w:val="21"/>
                <w:highlight w:val="none"/>
              </w:rPr>
              <w:t>■不召开</w:t>
            </w:r>
          </w:p>
          <w:p w14:paraId="1A97F1DD">
            <w:pPr>
              <w:rPr>
                <w:rFonts w:ascii="宋体"/>
                <w:color w:val="auto"/>
                <w:szCs w:val="21"/>
                <w:highlight w:val="none"/>
              </w:rPr>
            </w:pPr>
            <w:r>
              <w:rPr>
                <w:rFonts w:hint="eastAsia"/>
                <w:color w:val="auto"/>
                <w:szCs w:val="21"/>
                <w:highlight w:val="none"/>
              </w:rPr>
              <w:t>□召开，</w:t>
            </w:r>
            <w:r>
              <w:rPr>
                <w:rFonts w:hint="eastAsia" w:ascii="宋体" w:hAnsi="宋体"/>
                <w:color w:val="auto"/>
                <w:szCs w:val="21"/>
                <w:highlight w:val="none"/>
              </w:rPr>
              <w:t>召开时间：年月日</w:t>
            </w:r>
          </w:p>
          <w:p w14:paraId="1734E455">
            <w:pPr>
              <w:pStyle w:val="15"/>
              <w:topLinePunct/>
              <w:spacing w:after="0"/>
              <w:rPr>
                <w:rFonts w:ascii="宋体"/>
                <w:color w:val="auto"/>
                <w:sz w:val="21"/>
                <w:szCs w:val="21"/>
                <w:highlight w:val="none"/>
              </w:rPr>
            </w:pPr>
            <w:r>
              <w:rPr>
                <w:rFonts w:hint="eastAsia" w:ascii="宋体" w:hAnsi="宋体"/>
                <w:color w:val="auto"/>
                <w:sz w:val="21"/>
                <w:szCs w:val="21"/>
                <w:highlight w:val="none"/>
              </w:rPr>
              <w:t>召开地点：</w:t>
            </w:r>
          </w:p>
        </w:tc>
      </w:tr>
      <w:tr w14:paraId="2F743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right w:val="single" w:color="auto" w:sz="4" w:space="0"/>
            </w:tcBorders>
            <w:vAlign w:val="center"/>
          </w:tcPr>
          <w:p w14:paraId="67DF90DC">
            <w:pPr>
              <w:widowControl w:val="0"/>
              <w:tabs>
                <w:tab w:val="left" w:pos="420"/>
              </w:tabs>
              <w:jc w:val="center"/>
              <w:rPr>
                <w:rFonts w:ascii="宋体"/>
                <w:color w:val="auto"/>
                <w:sz w:val="21"/>
                <w:szCs w:val="21"/>
                <w:highlight w:val="none"/>
              </w:rPr>
            </w:pPr>
            <w:r>
              <w:rPr>
                <w:rFonts w:ascii="宋体"/>
                <w:color w:val="auto"/>
                <w:sz w:val="21"/>
                <w:szCs w:val="21"/>
                <w:highlight w:val="none"/>
              </w:rPr>
              <w:t>14</w:t>
            </w:r>
          </w:p>
        </w:tc>
        <w:tc>
          <w:tcPr>
            <w:tcW w:w="2302" w:type="dxa"/>
            <w:tcBorders>
              <w:top w:val="single" w:color="auto" w:sz="4" w:space="0"/>
              <w:left w:val="single" w:color="auto" w:sz="4" w:space="0"/>
              <w:right w:val="single" w:color="auto" w:sz="4" w:space="0"/>
            </w:tcBorders>
            <w:vAlign w:val="center"/>
          </w:tcPr>
          <w:p w14:paraId="477EF608">
            <w:pPr>
              <w:rPr>
                <w:color w:val="auto"/>
                <w:highlight w:val="none"/>
              </w:rPr>
            </w:pPr>
            <w:r>
              <w:rPr>
                <w:rFonts w:hint="eastAsia" w:cs="宋体"/>
                <w:color w:val="auto"/>
                <w:highlight w:val="none"/>
              </w:rPr>
              <w:t>投标人提出问题的截止时间</w:t>
            </w:r>
          </w:p>
        </w:tc>
        <w:tc>
          <w:tcPr>
            <w:tcW w:w="6523" w:type="dxa"/>
            <w:tcBorders>
              <w:top w:val="single" w:color="auto" w:sz="4" w:space="0"/>
              <w:left w:val="single" w:color="auto" w:sz="4" w:space="0"/>
            </w:tcBorders>
            <w:vAlign w:val="center"/>
          </w:tcPr>
          <w:p w14:paraId="7B7BACF6">
            <w:pPr>
              <w:spacing w:line="312" w:lineRule="auto"/>
              <w:rPr>
                <w:color w:val="auto"/>
                <w:highlight w:val="none"/>
              </w:rPr>
            </w:pPr>
            <w:r>
              <w:rPr>
                <w:rFonts w:hint="eastAsia" w:cs="宋体"/>
                <w:color w:val="auto"/>
                <w:highlight w:val="none"/>
              </w:rPr>
              <w:t>投标截止时间前</w:t>
            </w:r>
            <w:r>
              <w:rPr>
                <w:color w:val="auto"/>
                <w:highlight w:val="none"/>
              </w:rPr>
              <w:t>10</w:t>
            </w:r>
            <w:r>
              <w:rPr>
                <w:rFonts w:hint="eastAsia" w:cs="宋体"/>
                <w:color w:val="auto"/>
                <w:highlight w:val="none"/>
              </w:rPr>
              <w:t>日</w:t>
            </w:r>
          </w:p>
        </w:tc>
      </w:tr>
      <w:tr w14:paraId="005C9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right w:val="single" w:color="auto" w:sz="4" w:space="0"/>
            </w:tcBorders>
            <w:vAlign w:val="center"/>
          </w:tcPr>
          <w:p w14:paraId="5CF39622">
            <w:pPr>
              <w:widowControl w:val="0"/>
              <w:jc w:val="center"/>
              <w:rPr>
                <w:rFonts w:ascii="宋体"/>
                <w:color w:val="auto"/>
                <w:sz w:val="21"/>
                <w:szCs w:val="21"/>
                <w:highlight w:val="none"/>
              </w:rPr>
            </w:pPr>
            <w:r>
              <w:rPr>
                <w:rFonts w:ascii="宋体"/>
                <w:color w:val="auto"/>
                <w:sz w:val="21"/>
                <w:szCs w:val="21"/>
                <w:highlight w:val="none"/>
              </w:rPr>
              <w:t>15</w:t>
            </w:r>
          </w:p>
        </w:tc>
        <w:tc>
          <w:tcPr>
            <w:tcW w:w="2302" w:type="dxa"/>
            <w:tcBorders>
              <w:top w:val="single" w:color="auto" w:sz="4" w:space="0"/>
              <w:left w:val="single" w:color="auto" w:sz="4" w:space="0"/>
              <w:right w:val="single" w:color="auto" w:sz="4" w:space="0"/>
            </w:tcBorders>
            <w:vAlign w:val="center"/>
          </w:tcPr>
          <w:p w14:paraId="378151A4">
            <w:pPr>
              <w:rPr>
                <w:color w:val="auto"/>
                <w:highlight w:val="none"/>
              </w:rPr>
            </w:pPr>
            <w:r>
              <w:rPr>
                <w:rFonts w:hint="eastAsia" w:cs="宋体"/>
                <w:color w:val="auto"/>
                <w:highlight w:val="none"/>
              </w:rPr>
              <w:t>招标人书面澄清的时间</w:t>
            </w:r>
          </w:p>
        </w:tc>
        <w:tc>
          <w:tcPr>
            <w:tcW w:w="6523" w:type="dxa"/>
            <w:tcBorders>
              <w:top w:val="single" w:color="auto" w:sz="4" w:space="0"/>
              <w:left w:val="single" w:color="auto" w:sz="4" w:space="0"/>
            </w:tcBorders>
            <w:vAlign w:val="center"/>
          </w:tcPr>
          <w:p w14:paraId="41FA8F9D">
            <w:pPr>
              <w:spacing w:line="312" w:lineRule="auto"/>
              <w:rPr>
                <w:color w:val="auto"/>
                <w:highlight w:val="none"/>
              </w:rPr>
            </w:pPr>
            <w:r>
              <w:rPr>
                <w:rFonts w:hint="eastAsia" w:cs="宋体"/>
                <w:color w:val="auto"/>
                <w:highlight w:val="none"/>
              </w:rPr>
              <w:t>投标截止时间前</w:t>
            </w:r>
            <w:r>
              <w:rPr>
                <w:color w:val="auto"/>
                <w:highlight w:val="none"/>
              </w:rPr>
              <w:t>15</w:t>
            </w:r>
            <w:r>
              <w:rPr>
                <w:rFonts w:hint="eastAsia" w:cs="宋体"/>
                <w:color w:val="auto"/>
                <w:highlight w:val="none"/>
              </w:rPr>
              <w:t>日</w:t>
            </w:r>
          </w:p>
        </w:tc>
      </w:tr>
      <w:tr w14:paraId="05498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right w:val="single" w:color="auto" w:sz="4" w:space="0"/>
            </w:tcBorders>
            <w:vAlign w:val="center"/>
          </w:tcPr>
          <w:p w14:paraId="58AD733A">
            <w:pPr>
              <w:widowControl w:val="0"/>
              <w:jc w:val="center"/>
              <w:rPr>
                <w:rFonts w:ascii="宋体"/>
                <w:color w:val="auto"/>
                <w:sz w:val="21"/>
                <w:szCs w:val="21"/>
                <w:highlight w:val="none"/>
              </w:rPr>
            </w:pPr>
            <w:r>
              <w:rPr>
                <w:rFonts w:ascii="宋体"/>
                <w:color w:val="auto"/>
                <w:sz w:val="21"/>
                <w:szCs w:val="21"/>
                <w:highlight w:val="none"/>
              </w:rPr>
              <w:t>16</w:t>
            </w:r>
          </w:p>
        </w:tc>
        <w:tc>
          <w:tcPr>
            <w:tcW w:w="2302" w:type="dxa"/>
            <w:tcBorders>
              <w:top w:val="single" w:color="auto" w:sz="4" w:space="0"/>
              <w:left w:val="single" w:color="auto" w:sz="4" w:space="0"/>
              <w:right w:val="single" w:color="auto" w:sz="4" w:space="0"/>
            </w:tcBorders>
            <w:vAlign w:val="center"/>
          </w:tcPr>
          <w:p w14:paraId="52FD51F1">
            <w:pPr>
              <w:rPr>
                <w:color w:val="auto"/>
                <w:highlight w:val="none"/>
              </w:rPr>
            </w:pPr>
            <w:r>
              <w:rPr>
                <w:rFonts w:hint="eastAsia" w:cs="宋体"/>
                <w:color w:val="auto"/>
                <w:highlight w:val="none"/>
              </w:rPr>
              <w:t>投标人要求澄清招标文件的截止时间</w:t>
            </w:r>
          </w:p>
        </w:tc>
        <w:tc>
          <w:tcPr>
            <w:tcW w:w="6523" w:type="dxa"/>
            <w:tcBorders>
              <w:top w:val="single" w:color="auto" w:sz="4" w:space="0"/>
              <w:left w:val="single" w:color="auto" w:sz="4" w:space="0"/>
            </w:tcBorders>
            <w:vAlign w:val="center"/>
          </w:tcPr>
          <w:p w14:paraId="4DACAC13">
            <w:pPr>
              <w:spacing w:line="288" w:lineRule="auto"/>
              <w:rPr>
                <w:color w:val="auto"/>
                <w:highlight w:val="none"/>
              </w:rPr>
            </w:pPr>
            <w:r>
              <w:rPr>
                <w:rFonts w:hint="eastAsia" w:cs="宋体"/>
                <w:color w:val="auto"/>
                <w:highlight w:val="none"/>
              </w:rPr>
              <w:t>投标截止时间前</w:t>
            </w:r>
            <w:r>
              <w:rPr>
                <w:color w:val="auto"/>
                <w:highlight w:val="none"/>
              </w:rPr>
              <w:t>10</w:t>
            </w:r>
            <w:r>
              <w:rPr>
                <w:rFonts w:hint="eastAsia" w:cs="宋体"/>
                <w:color w:val="auto"/>
                <w:highlight w:val="none"/>
              </w:rPr>
              <w:t>天</w:t>
            </w:r>
          </w:p>
        </w:tc>
      </w:tr>
      <w:tr w14:paraId="02FE4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right w:val="single" w:color="auto" w:sz="4" w:space="0"/>
            </w:tcBorders>
            <w:vAlign w:val="center"/>
          </w:tcPr>
          <w:p w14:paraId="15FC2BAE">
            <w:pPr>
              <w:widowControl w:val="0"/>
              <w:jc w:val="center"/>
              <w:rPr>
                <w:rFonts w:ascii="宋体"/>
                <w:color w:val="auto"/>
                <w:sz w:val="21"/>
                <w:szCs w:val="21"/>
                <w:highlight w:val="none"/>
              </w:rPr>
            </w:pPr>
            <w:r>
              <w:rPr>
                <w:rFonts w:ascii="宋体"/>
                <w:color w:val="auto"/>
                <w:sz w:val="21"/>
                <w:szCs w:val="21"/>
                <w:highlight w:val="none"/>
              </w:rPr>
              <w:t>17</w:t>
            </w:r>
          </w:p>
        </w:tc>
        <w:tc>
          <w:tcPr>
            <w:tcW w:w="2302" w:type="dxa"/>
            <w:tcBorders>
              <w:top w:val="single" w:color="auto" w:sz="4" w:space="0"/>
              <w:left w:val="single" w:color="auto" w:sz="4" w:space="0"/>
              <w:right w:val="single" w:color="auto" w:sz="4" w:space="0"/>
            </w:tcBorders>
            <w:vAlign w:val="center"/>
          </w:tcPr>
          <w:p w14:paraId="0FD5C208">
            <w:pPr>
              <w:rPr>
                <w:color w:val="auto"/>
                <w:highlight w:val="none"/>
              </w:rPr>
            </w:pPr>
            <w:r>
              <w:rPr>
                <w:rFonts w:hint="eastAsia" w:cs="宋体"/>
                <w:color w:val="auto"/>
                <w:highlight w:val="none"/>
              </w:rPr>
              <w:t>构成招标文件的其他材料</w:t>
            </w:r>
          </w:p>
        </w:tc>
        <w:tc>
          <w:tcPr>
            <w:tcW w:w="6523" w:type="dxa"/>
            <w:tcBorders>
              <w:top w:val="single" w:color="auto" w:sz="4" w:space="0"/>
              <w:left w:val="single" w:color="auto" w:sz="4" w:space="0"/>
            </w:tcBorders>
            <w:vAlign w:val="center"/>
          </w:tcPr>
          <w:p w14:paraId="59552C76">
            <w:pPr>
              <w:spacing w:line="288" w:lineRule="auto"/>
              <w:rPr>
                <w:color w:val="auto"/>
                <w:highlight w:val="none"/>
              </w:rPr>
            </w:pPr>
            <w:r>
              <w:rPr>
                <w:rFonts w:hint="eastAsia" w:cs="宋体"/>
                <w:color w:val="auto"/>
                <w:highlight w:val="none"/>
              </w:rPr>
              <w:t>无</w:t>
            </w:r>
          </w:p>
        </w:tc>
      </w:tr>
      <w:tr w14:paraId="31929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right w:val="single" w:color="auto" w:sz="4" w:space="0"/>
            </w:tcBorders>
            <w:vAlign w:val="center"/>
          </w:tcPr>
          <w:p w14:paraId="0D58CBE0">
            <w:pPr>
              <w:widowControl w:val="0"/>
              <w:jc w:val="center"/>
              <w:rPr>
                <w:rFonts w:ascii="宋体"/>
                <w:color w:val="auto"/>
                <w:sz w:val="21"/>
                <w:szCs w:val="21"/>
                <w:highlight w:val="none"/>
              </w:rPr>
            </w:pPr>
            <w:r>
              <w:rPr>
                <w:rFonts w:ascii="宋体"/>
                <w:color w:val="auto"/>
                <w:sz w:val="21"/>
                <w:szCs w:val="21"/>
                <w:highlight w:val="none"/>
              </w:rPr>
              <w:t>18</w:t>
            </w:r>
          </w:p>
        </w:tc>
        <w:tc>
          <w:tcPr>
            <w:tcW w:w="2302" w:type="dxa"/>
            <w:tcBorders>
              <w:top w:val="single" w:color="auto" w:sz="4" w:space="0"/>
              <w:left w:val="single" w:color="auto" w:sz="4" w:space="0"/>
              <w:right w:val="single" w:color="auto" w:sz="4" w:space="0"/>
            </w:tcBorders>
            <w:vAlign w:val="center"/>
          </w:tcPr>
          <w:p w14:paraId="3A38201B">
            <w:pPr>
              <w:rPr>
                <w:color w:val="auto"/>
                <w:highlight w:val="none"/>
              </w:rPr>
            </w:pPr>
            <w:r>
              <w:rPr>
                <w:rFonts w:hint="eastAsia" w:cs="宋体"/>
                <w:color w:val="auto"/>
                <w:highlight w:val="none"/>
              </w:rPr>
              <w:t>投标截止时间</w:t>
            </w:r>
          </w:p>
        </w:tc>
        <w:tc>
          <w:tcPr>
            <w:tcW w:w="6523" w:type="dxa"/>
            <w:tcBorders>
              <w:top w:val="single" w:color="auto" w:sz="4" w:space="0"/>
              <w:left w:val="single" w:color="auto" w:sz="4" w:space="0"/>
            </w:tcBorders>
            <w:vAlign w:val="center"/>
          </w:tcPr>
          <w:p w14:paraId="04BF0A32">
            <w:pPr>
              <w:spacing w:line="288" w:lineRule="auto"/>
              <w:rPr>
                <w:rFonts w:cs="宋体"/>
                <w:color w:val="auto"/>
                <w:highlight w:val="none"/>
              </w:rPr>
            </w:pP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3 </w:t>
            </w:r>
            <w:r>
              <w:rPr>
                <w:rFonts w:hint="eastAsia" w:ascii="宋体" w:hAnsi="宋体"/>
                <w:color w:val="auto"/>
                <w:szCs w:val="21"/>
                <w:highlight w:val="none"/>
              </w:rPr>
              <w:t>月</w:t>
            </w:r>
            <w:r>
              <w:rPr>
                <w:rFonts w:hint="eastAsia" w:ascii="宋体" w:hAnsi="宋体"/>
                <w:color w:val="auto"/>
                <w:szCs w:val="21"/>
                <w:highlight w:val="none"/>
                <w:lang w:val="en-US" w:eastAsia="zh-CN"/>
              </w:rPr>
              <w:t>21</w:t>
            </w:r>
            <w:r>
              <w:rPr>
                <w:rFonts w:hint="eastAsia" w:ascii="宋体" w:hAnsi="宋体"/>
                <w:color w:val="auto"/>
                <w:szCs w:val="21"/>
                <w:highlight w:val="none"/>
              </w:rPr>
              <w:t>日1</w:t>
            </w:r>
            <w:r>
              <w:rPr>
                <w:rFonts w:hint="eastAsia" w:ascii="宋体" w:hAnsi="宋体"/>
                <w:color w:val="auto"/>
                <w:szCs w:val="21"/>
                <w:highlight w:val="none"/>
                <w:lang w:val="en-US" w:eastAsia="zh-CN"/>
              </w:rPr>
              <w:t>3</w:t>
            </w:r>
            <w:r>
              <w:rPr>
                <w:rFonts w:hint="eastAsia" w:ascii="宋体" w:hAnsi="宋体"/>
                <w:color w:val="auto"/>
                <w:szCs w:val="21"/>
                <w:highlight w:val="none"/>
              </w:rPr>
              <w:t>时</w:t>
            </w:r>
            <w:r>
              <w:rPr>
                <w:rFonts w:hint="eastAsia" w:ascii="宋体"/>
                <w:color w:val="auto"/>
                <w:szCs w:val="21"/>
                <w:highlight w:val="none"/>
              </w:rPr>
              <w:t>00</w:t>
            </w:r>
            <w:r>
              <w:rPr>
                <w:rFonts w:hint="eastAsia" w:ascii="宋体" w:hAnsi="宋体"/>
                <w:color w:val="auto"/>
                <w:szCs w:val="21"/>
                <w:highlight w:val="none"/>
              </w:rPr>
              <w:t>分</w:t>
            </w:r>
          </w:p>
        </w:tc>
      </w:tr>
      <w:tr w14:paraId="63D0A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right w:val="single" w:color="auto" w:sz="4" w:space="0"/>
            </w:tcBorders>
            <w:vAlign w:val="center"/>
          </w:tcPr>
          <w:p w14:paraId="4D98B6E0">
            <w:pPr>
              <w:widowControl w:val="0"/>
              <w:jc w:val="center"/>
              <w:rPr>
                <w:rFonts w:ascii="宋体"/>
                <w:color w:val="auto"/>
                <w:sz w:val="21"/>
                <w:szCs w:val="21"/>
                <w:highlight w:val="none"/>
              </w:rPr>
            </w:pPr>
            <w:r>
              <w:rPr>
                <w:rFonts w:ascii="宋体"/>
                <w:color w:val="auto"/>
                <w:sz w:val="21"/>
                <w:szCs w:val="21"/>
                <w:highlight w:val="none"/>
              </w:rPr>
              <w:t>19</w:t>
            </w:r>
          </w:p>
        </w:tc>
        <w:tc>
          <w:tcPr>
            <w:tcW w:w="2302" w:type="dxa"/>
            <w:tcBorders>
              <w:top w:val="single" w:color="auto" w:sz="4" w:space="0"/>
              <w:left w:val="single" w:color="auto" w:sz="4" w:space="0"/>
              <w:right w:val="single" w:color="auto" w:sz="4" w:space="0"/>
            </w:tcBorders>
            <w:vAlign w:val="center"/>
          </w:tcPr>
          <w:p w14:paraId="1D8D9D16">
            <w:pPr>
              <w:rPr>
                <w:color w:val="auto"/>
                <w:highlight w:val="none"/>
              </w:rPr>
            </w:pPr>
            <w:r>
              <w:rPr>
                <w:rFonts w:hint="eastAsia" w:cs="宋体"/>
                <w:color w:val="auto"/>
                <w:highlight w:val="none"/>
              </w:rPr>
              <w:t>投标人确认收到招标文件澄清的时间</w:t>
            </w:r>
          </w:p>
        </w:tc>
        <w:tc>
          <w:tcPr>
            <w:tcW w:w="6523" w:type="dxa"/>
            <w:tcBorders>
              <w:top w:val="single" w:color="auto" w:sz="4" w:space="0"/>
              <w:left w:val="single" w:color="auto" w:sz="4" w:space="0"/>
            </w:tcBorders>
            <w:vAlign w:val="center"/>
          </w:tcPr>
          <w:p w14:paraId="775A1152">
            <w:pPr>
              <w:spacing w:line="288" w:lineRule="auto"/>
              <w:rPr>
                <w:color w:val="auto"/>
                <w:highlight w:val="none"/>
                <w:u w:val="single"/>
              </w:rPr>
            </w:pPr>
            <w:r>
              <w:rPr>
                <w:rFonts w:hint="eastAsia" w:cs="宋体"/>
                <w:color w:val="auto"/>
                <w:highlight w:val="none"/>
              </w:rPr>
              <w:t>在收到相应澄清文件后</w:t>
            </w:r>
            <w:r>
              <w:rPr>
                <w:color w:val="auto"/>
                <w:highlight w:val="none"/>
                <w:u w:val="single"/>
              </w:rPr>
              <w:t xml:space="preserve"> 24 </w:t>
            </w:r>
            <w:r>
              <w:rPr>
                <w:rFonts w:hint="eastAsia" w:cs="宋体"/>
                <w:color w:val="auto"/>
                <w:highlight w:val="none"/>
              </w:rPr>
              <w:t>小时内</w:t>
            </w:r>
          </w:p>
        </w:tc>
      </w:tr>
      <w:tr w14:paraId="25DF0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right w:val="single" w:color="auto" w:sz="4" w:space="0"/>
            </w:tcBorders>
            <w:vAlign w:val="center"/>
          </w:tcPr>
          <w:p w14:paraId="610D662B">
            <w:pPr>
              <w:widowControl w:val="0"/>
              <w:jc w:val="center"/>
              <w:rPr>
                <w:rFonts w:ascii="宋体"/>
                <w:color w:val="auto"/>
                <w:sz w:val="21"/>
                <w:szCs w:val="21"/>
                <w:highlight w:val="none"/>
              </w:rPr>
            </w:pPr>
            <w:r>
              <w:rPr>
                <w:rFonts w:ascii="宋体"/>
                <w:color w:val="auto"/>
                <w:sz w:val="21"/>
                <w:szCs w:val="21"/>
                <w:highlight w:val="none"/>
              </w:rPr>
              <w:t>20</w:t>
            </w:r>
          </w:p>
        </w:tc>
        <w:tc>
          <w:tcPr>
            <w:tcW w:w="2302" w:type="dxa"/>
            <w:tcBorders>
              <w:top w:val="single" w:color="auto" w:sz="4" w:space="0"/>
              <w:left w:val="single" w:color="auto" w:sz="4" w:space="0"/>
              <w:right w:val="single" w:color="auto" w:sz="4" w:space="0"/>
            </w:tcBorders>
            <w:vAlign w:val="center"/>
          </w:tcPr>
          <w:p w14:paraId="7E3EE904">
            <w:pPr>
              <w:rPr>
                <w:color w:val="auto"/>
                <w:highlight w:val="none"/>
              </w:rPr>
            </w:pPr>
            <w:r>
              <w:rPr>
                <w:rFonts w:hint="eastAsia" w:cs="宋体"/>
                <w:color w:val="auto"/>
                <w:highlight w:val="none"/>
              </w:rPr>
              <w:t>投标人确认收到招标文件修改的时间</w:t>
            </w:r>
          </w:p>
        </w:tc>
        <w:tc>
          <w:tcPr>
            <w:tcW w:w="6523" w:type="dxa"/>
            <w:tcBorders>
              <w:top w:val="single" w:color="auto" w:sz="4" w:space="0"/>
              <w:left w:val="single" w:color="auto" w:sz="4" w:space="0"/>
            </w:tcBorders>
            <w:vAlign w:val="center"/>
          </w:tcPr>
          <w:p w14:paraId="52AC5CAE">
            <w:pPr>
              <w:spacing w:line="288" w:lineRule="auto"/>
              <w:rPr>
                <w:color w:val="auto"/>
                <w:highlight w:val="none"/>
              </w:rPr>
            </w:pPr>
            <w:r>
              <w:rPr>
                <w:rFonts w:hint="eastAsia" w:cs="宋体"/>
                <w:color w:val="auto"/>
                <w:highlight w:val="none"/>
              </w:rPr>
              <w:t>在收到相应修改文件后</w:t>
            </w:r>
            <w:r>
              <w:rPr>
                <w:color w:val="auto"/>
                <w:highlight w:val="none"/>
                <w:u w:val="single"/>
              </w:rPr>
              <w:t xml:space="preserve">24 </w:t>
            </w:r>
            <w:r>
              <w:rPr>
                <w:rFonts w:hint="eastAsia" w:cs="宋体"/>
                <w:color w:val="auto"/>
                <w:highlight w:val="none"/>
              </w:rPr>
              <w:t>小时内</w:t>
            </w:r>
          </w:p>
        </w:tc>
      </w:tr>
      <w:tr w14:paraId="4D9B3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29916A3E">
            <w:pPr>
              <w:widowControl w:val="0"/>
              <w:tabs>
                <w:tab w:val="left" w:pos="420"/>
              </w:tabs>
              <w:jc w:val="center"/>
              <w:rPr>
                <w:rFonts w:ascii="宋体"/>
                <w:color w:val="auto"/>
                <w:sz w:val="21"/>
                <w:szCs w:val="21"/>
                <w:highlight w:val="none"/>
              </w:rPr>
            </w:pPr>
            <w:r>
              <w:rPr>
                <w:rFonts w:ascii="宋体"/>
                <w:color w:val="auto"/>
                <w:sz w:val="21"/>
                <w:szCs w:val="21"/>
                <w:highlight w:val="none"/>
              </w:rPr>
              <w:t>21</w:t>
            </w:r>
          </w:p>
        </w:tc>
        <w:tc>
          <w:tcPr>
            <w:tcW w:w="2302" w:type="dxa"/>
            <w:tcBorders>
              <w:top w:val="single" w:color="auto" w:sz="4" w:space="0"/>
              <w:left w:val="single" w:color="auto" w:sz="4" w:space="0"/>
              <w:bottom w:val="single" w:color="auto" w:sz="4" w:space="0"/>
              <w:right w:val="single" w:color="auto" w:sz="4" w:space="0"/>
            </w:tcBorders>
            <w:vAlign w:val="center"/>
          </w:tcPr>
          <w:p w14:paraId="122316B6">
            <w:pPr>
              <w:jc w:val="center"/>
              <w:rPr>
                <w:rFonts w:ascii="宋体"/>
                <w:color w:val="auto"/>
                <w:sz w:val="21"/>
                <w:szCs w:val="21"/>
                <w:highlight w:val="none"/>
              </w:rPr>
            </w:pPr>
            <w:r>
              <w:rPr>
                <w:rFonts w:hint="eastAsia" w:ascii="宋体" w:hAnsi="宋体"/>
                <w:color w:val="auto"/>
                <w:sz w:val="21"/>
                <w:szCs w:val="21"/>
                <w:highlight w:val="none"/>
              </w:rPr>
              <w:t>投标有效期</w:t>
            </w:r>
          </w:p>
        </w:tc>
        <w:tc>
          <w:tcPr>
            <w:tcW w:w="6523" w:type="dxa"/>
            <w:tcBorders>
              <w:top w:val="single" w:color="auto" w:sz="4" w:space="0"/>
              <w:left w:val="single" w:color="auto" w:sz="4" w:space="0"/>
              <w:bottom w:val="single" w:color="auto" w:sz="4" w:space="0"/>
            </w:tcBorders>
            <w:vAlign w:val="center"/>
          </w:tcPr>
          <w:p w14:paraId="729E83AB">
            <w:pPr>
              <w:ind w:left="-8" w:firstLine="41"/>
              <w:rPr>
                <w:rFonts w:ascii="宋体"/>
                <w:color w:val="auto"/>
                <w:sz w:val="21"/>
                <w:szCs w:val="21"/>
                <w:highlight w:val="none"/>
              </w:rPr>
            </w:pPr>
            <w:r>
              <w:rPr>
                <w:rFonts w:ascii="宋体" w:hAnsi="宋体"/>
                <w:b/>
                <w:bCs/>
                <w:color w:val="auto"/>
                <w:sz w:val="21"/>
                <w:szCs w:val="21"/>
                <w:highlight w:val="none"/>
                <w:u w:val="single"/>
              </w:rPr>
              <w:t>90</w:t>
            </w:r>
            <w:r>
              <w:rPr>
                <w:rFonts w:hint="eastAsia" w:ascii="宋体" w:hAnsi="宋体"/>
                <w:color w:val="auto"/>
                <w:sz w:val="21"/>
                <w:szCs w:val="21"/>
                <w:highlight w:val="none"/>
              </w:rPr>
              <w:t>日历天（从投标截止之日算起）</w:t>
            </w:r>
          </w:p>
        </w:tc>
      </w:tr>
      <w:tr w14:paraId="22576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62289473">
            <w:pPr>
              <w:widowControl w:val="0"/>
              <w:tabs>
                <w:tab w:val="left" w:pos="420"/>
              </w:tabs>
              <w:jc w:val="center"/>
              <w:rPr>
                <w:rFonts w:ascii="宋体"/>
                <w:color w:val="auto"/>
                <w:sz w:val="21"/>
                <w:szCs w:val="21"/>
                <w:highlight w:val="none"/>
              </w:rPr>
            </w:pPr>
            <w:r>
              <w:rPr>
                <w:rFonts w:ascii="宋体"/>
                <w:color w:val="auto"/>
                <w:sz w:val="21"/>
                <w:szCs w:val="21"/>
                <w:highlight w:val="none"/>
              </w:rPr>
              <w:t>22</w:t>
            </w:r>
          </w:p>
        </w:tc>
        <w:tc>
          <w:tcPr>
            <w:tcW w:w="2302" w:type="dxa"/>
            <w:tcBorders>
              <w:top w:val="single" w:color="auto" w:sz="4" w:space="0"/>
              <w:left w:val="single" w:color="auto" w:sz="4" w:space="0"/>
              <w:bottom w:val="single" w:color="auto" w:sz="4" w:space="0"/>
              <w:right w:val="single" w:color="auto" w:sz="4" w:space="0"/>
            </w:tcBorders>
            <w:vAlign w:val="center"/>
          </w:tcPr>
          <w:p w14:paraId="56248CC9">
            <w:pPr>
              <w:jc w:val="center"/>
              <w:rPr>
                <w:rFonts w:ascii="宋体"/>
                <w:color w:val="auto"/>
                <w:sz w:val="21"/>
                <w:szCs w:val="21"/>
                <w:highlight w:val="none"/>
              </w:rPr>
            </w:pPr>
            <w:r>
              <w:rPr>
                <w:rFonts w:hint="eastAsia" w:ascii="宋体" w:hAnsi="宋体"/>
                <w:color w:val="auto"/>
                <w:sz w:val="21"/>
                <w:szCs w:val="21"/>
                <w:highlight w:val="none"/>
              </w:rPr>
              <w:t>投标保证金</w:t>
            </w:r>
          </w:p>
        </w:tc>
        <w:tc>
          <w:tcPr>
            <w:tcW w:w="6523" w:type="dxa"/>
            <w:tcBorders>
              <w:top w:val="single" w:color="auto" w:sz="4" w:space="0"/>
              <w:left w:val="single" w:color="auto" w:sz="4" w:space="0"/>
              <w:bottom w:val="single" w:color="auto" w:sz="4" w:space="0"/>
            </w:tcBorders>
            <w:vAlign w:val="center"/>
          </w:tcPr>
          <w:p w14:paraId="521105D2">
            <w:pPr>
              <w:spacing w:line="288" w:lineRule="auto"/>
              <w:rPr>
                <w:color w:val="auto"/>
                <w:highlight w:val="none"/>
              </w:rPr>
            </w:pPr>
            <w:r>
              <w:rPr>
                <w:rFonts w:hint="eastAsia"/>
                <w:color w:val="auto"/>
                <w:highlight w:val="none"/>
              </w:rPr>
              <w:t>保证金的形式：现金、转账、银行出具的现金支票、保兑支票、银行汇票及银行、工程担保机构出具的保函（如提供工程担保机构保函应满足吉建管</w:t>
            </w:r>
            <w:r>
              <w:rPr>
                <w:color w:val="auto"/>
                <w:highlight w:val="none"/>
              </w:rPr>
              <w:t>[2019]3</w:t>
            </w:r>
            <w:r>
              <w:rPr>
                <w:rFonts w:hint="eastAsia"/>
                <w:color w:val="auto"/>
                <w:highlight w:val="none"/>
              </w:rPr>
              <w:t>号文件要求，担保公司应采用吉林省住房和城乡建设厅发布工程推荐名录的公告第</w:t>
            </w:r>
            <w:r>
              <w:rPr>
                <w:color w:val="auto"/>
                <w:highlight w:val="none"/>
              </w:rPr>
              <w:t>504</w:t>
            </w:r>
            <w:r>
              <w:rPr>
                <w:rFonts w:hint="eastAsia"/>
                <w:color w:val="auto"/>
                <w:highlight w:val="none"/>
              </w:rPr>
              <w:t>号文件），以现金或支票、汇票形式提交的投标保证金应当从投标单位的基本账户转出。</w:t>
            </w:r>
          </w:p>
          <w:p w14:paraId="4383027C">
            <w:pPr>
              <w:spacing w:line="288" w:lineRule="auto"/>
              <w:rPr>
                <w:color w:val="auto"/>
                <w:highlight w:val="none"/>
              </w:rPr>
            </w:pPr>
            <w:r>
              <w:rPr>
                <w:rFonts w:hint="eastAsia"/>
                <w:color w:val="auto"/>
                <w:highlight w:val="none"/>
              </w:rPr>
              <w:t>投标保证金的金额：人民币</w:t>
            </w:r>
            <w:r>
              <w:rPr>
                <w:rFonts w:hint="eastAsia"/>
                <w:color w:val="auto"/>
                <w:highlight w:val="none"/>
                <w:lang w:val="en-US" w:eastAsia="zh-CN"/>
              </w:rPr>
              <w:t>4.4</w:t>
            </w:r>
            <w:r>
              <w:rPr>
                <w:rFonts w:hint="eastAsia"/>
                <w:color w:val="auto"/>
                <w:highlight w:val="none"/>
              </w:rPr>
              <w:t>万元整</w:t>
            </w:r>
          </w:p>
          <w:p w14:paraId="4F4A95CC">
            <w:pPr>
              <w:spacing w:line="288" w:lineRule="auto"/>
              <w:rPr>
                <w:color w:val="auto"/>
                <w:highlight w:val="none"/>
              </w:rPr>
            </w:pPr>
            <w:r>
              <w:rPr>
                <w:rFonts w:hint="eastAsia"/>
                <w:color w:val="auto"/>
                <w:highlight w:val="none"/>
              </w:rPr>
              <w:t>（投标人应于开标前提交，以到账为准，否则视为放弃投标。如开标前一天遇有公休日或法定节假日，应在公休日、法定节假日前一天交付到账）</w:t>
            </w:r>
          </w:p>
          <w:p w14:paraId="3CB7D139">
            <w:pPr>
              <w:spacing w:line="288" w:lineRule="auto"/>
              <w:rPr>
                <w:rFonts w:hint="eastAsia" w:eastAsia="宋体"/>
                <w:color w:val="auto"/>
                <w:highlight w:val="none"/>
                <w:lang w:eastAsia="zh-CN"/>
              </w:rPr>
            </w:pPr>
            <w:r>
              <w:rPr>
                <w:rFonts w:hint="eastAsia"/>
                <w:color w:val="auto"/>
                <w:highlight w:val="none"/>
              </w:rPr>
              <w:t>收款人全称：</w:t>
            </w:r>
            <w:r>
              <w:rPr>
                <w:rFonts w:hint="eastAsia"/>
                <w:color w:val="auto"/>
                <w:highlight w:val="none"/>
                <w:lang w:eastAsia="zh-CN"/>
              </w:rPr>
              <w:t>长春市唯实建设工程项目管理有限公司</w:t>
            </w:r>
          </w:p>
          <w:p w14:paraId="6F6CF56E">
            <w:pPr>
              <w:spacing w:line="288" w:lineRule="auto"/>
              <w:rPr>
                <w:rFonts w:hint="eastAsia"/>
                <w:color w:val="auto"/>
                <w:highlight w:val="none"/>
              </w:rPr>
            </w:pPr>
            <w:r>
              <w:rPr>
                <w:rFonts w:hint="eastAsia"/>
                <w:color w:val="auto"/>
                <w:highlight w:val="none"/>
              </w:rPr>
              <w:t>开户银行：交通银行长春开发区支行</w:t>
            </w:r>
          </w:p>
          <w:p w14:paraId="26066D5A">
            <w:pPr>
              <w:spacing w:line="288" w:lineRule="auto"/>
              <w:rPr>
                <w:rFonts w:hint="eastAsia"/>
                <w:color w:val="auto"/>
                <w:highlight w:val="none"/>
              </w:rPr>
            </w:pPr>
            <w:r>
              <w:rPr>
                <w:rFonts w:hint="eastAsia"/>
                <w:color w:val="auto"/>
                <w:highlight w:val="none"/>
              </w:rPr>
              <w:t>银行账号：221000695018010089229</w:t>
            </w:r>
          </w:p>
          <w:p w14:paraId="5D87B215">
            <w:pPr>
              <w:spacing w:line="288" w:lineRule="auto"/>
              <w:rPr>
                <w:color w:val="auto"/>
                <w:highlight w:val="none"/>
              </w:rPr>
            </w:pPr>
            <w:r>
              <w:rPr>
                <w:rFonts w:hint="eastAsia"/>
                <w:color w:val="auto"/>
                <w:highlight w:val="none"/>
              </w:rPr>
              <w:t>注：</w:t>
            </w:r>
            <w:r>
              <w:rPr>
                <w:color w:val="auto"/>
                <w:highlight w:val="none"/>
              </w:rPr>
              <w:t>1</w:t>
            </w:r>
            <w:r>
              <w:rPr>
                <w:rFonts w:hint="eastAsia"/>
                <w:color w:val="auto"/>
                <w:highlight w:val="none"/>
              </w:rPr>
              <w:t>、依据吉建管【</w:t>
            </w:r>
            <w:r>
              <w:rPr>
                <w:color w:val="auto"/>
                <w:highlight w:val="none"/>
              </w:rPr>
              <w:t>2018</w:t>
            </w:r>
            <w:r>
              <w:rPr>
                <w:rFonts w:hint="eastAsia"/>
                <w:color w:val="auto"/>
                <w:highlight w:val="none"/>
              </w:rPr>
              <w:t>】</w:t>
            </w:r>
            <w:r>
              <w:rPr>
                <w:color w:val="auto"/>
                <w:highlight w:val="none"/>
              </w:rPr>
              <w:t>1</w:t>
            </w:r>
            <w:r>
              <w:rPr>
                <w:rFonts w:hint="eastAsia"/>
                <w:color w:val="auto"/>
                <w:highlight w:val="none"/>
              </w:rPr>
              <w:t>号文件要求，对于银行保函，推荐采用“工商银行、农业银行、中国银行、建设银行、交通银行”五大国有商业银行及全国性股份制商业银行开具的银行保函。对于农村中小金融机构中的村镇银行等“有限持牌”银行业金融机构出具的银行保函，保函接收单位有权拒绝接收。对于中小型银行及外省银行开具的银行保函，保函接收单位有权通过函询查证等方式，核实保函的真实有效性，对不能查证属实的，保函接收单位可拒绝接收。</w:t>
            </w:r>
          </w:p>
          <w:p w14:paraId="1F6E9718">
            <w:pPr>
              <w:autoSpaceDE w:val="0"/>
              <w:autoSpaceDN w:val="0"/>
              <w:adjustRightInd w:val="0"/>
              <w:spacing w:line="320" w:lineRule="exact"/>
              <w:jc w:val="both"/>
              <w:rPr>
                <w:rFonts w:ascii="宋体" w:cs="宋体"/>
                <w:color w:val="auto"/>
                <w:sz w:val="21"/>
                <w:szCs w:val="21"/>
                <w:highlight w:val="none"/>
                <w:lang w:val="zh-CN"/>
              </w:rPr>
            </w:pPr>
            <w:r>
              <w:rPr>
                <w:color w:val="auto"/>
                <w:highlight w:val="none"/>
              </w:rPr>
              <w:t>2</w:t>
            </w:r>
            <w:r>
              <w:rPr>
                <w:rFonts w:hint="eastAsia"/>
                <w:color w:val="auto"/>
                <w:highlight w:val="none"/>
              </w:rPr>
              <w:t>、投标保证金是投标文件的组成部分，未按要求提交的，视为放弃投标，招标人将不接受其投标文件。投标人应在银行进账单或电汇凭证上简明用途、投标项目名称、联系人及电话，以便核对查实。以保函形式提交的投标保证金应当于开标前</w:t>
            </w:r>
            <w:r>
              <w:rPr>
                <w:color w:val="auto"/>
                <w:highlight w:val="none"/>
              </w:rPr>
              <w:t>24</w:t>
            </w:r>
            <w:r>
              <w:rPr>
                <w:rFonts w:hint="eastAsia"/>
                <w:color w:val="auto"/>
                <w:highlight w:val="none"/>
              </w:rPr>
              <w:t>小时将原件递交至招标代理机构。</w:t>
            </w:r>
          </w:p>
        </w:tc>
      </w:tr>
      <w:tr w14:paraId="4721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25A88413">
            <w:pPr>
              <w:widowControl w:val="0"/>
              <w:jc w:val="center"/>
              <w:rPr>
                <w:rFonts w:ascii="宋体"/>
                <w:color w:val="auto"/>
                <w:sz w:val="21"/>
                <w:szCs w:val="21"/>
                <w:highlight w:val="none"/>
              </w:rPr>
            </w:pPr>
            <w:r>
              <w:rPr>
                <w:rFonts w:ascii="宋体"/>
                <w:color w:val="auto"/>
                <w:sz w:val="21"/>
                <w:szCs w:val="21"/>
                <w:highlight w:val="none"/>
              </w:rPr>
              <w:t>23</w:t>
            </w:r>
          </w:p>
        </w:tc>
        <w:tc>
          <w:tcPr>
            <w:tcW w:w="2302" w:type="dxa"/>
            <w:tcBorders>
              <w:top w:val="single" w:color="auto" w:sz="4" w:space="0"/>
              <w:left w:val="single" w:color="auto" w:sz="4" w:space="0"/>
              <w:bottom w:val="single" w:color="auto" w:sz="4" w:space="0"/>
              <w:right w:val="single" w:color="auto" w:sz="4" w:space="0"/>
            </w:tcBorders>
            <w:vAlign w:val="center"/>
          </w:tcPr>
          <w:p w14:paraId="381F7FA5">
            <w:pPr>
              <w:rPr>
                <w:rFonts w:ascii="宋体"/>
                <w:color w:val="auto"/>
                <w:szCs w:val="21"/>
                <w:highlight w:val="none"/>
              </w:rPr>
            </w:pPr>
            <w:r>
              <w:rPr>
                <w:rFonts w:hint="eastAsia" w:ascii="宋体" w:hAnsi="宋体"/>
                <w:color w:val="auto"/>
                <w:szCs w:val="21"/>
                <w:highlight w:val="none"/>
              </w:rPr>
              <w:t>近年财务状况的年份要求</w:t>
            </w:r>
          </w:p>
        </w:tc>
        <w:tc>
          <w:tcPr>
            <w:tcW w:w="6523" w:type="dxa"/>
            <w:tcBorders>
              <w:top w:val="single" w:color="auto" w:sz="4" w:space="0"/>
              <w:left w:val="single" w:color="auto" w:sz="4" w:space="0"/>
              <w:bottom w:val="single" w:color="auto" w:sz="4" w:space="0"/>
            </w:tcBorders>
            <w:vAlign w:val="center"/>
          </w:tcPr>
          <w:p w14:paraId="57C7A863">
            <w:pPr>
              <w:rPr>
                <w:rFonts w:ascii="宋体"/>
                <w:color w:val="auto"/>
                <w:szCs w:val="21"/>
                <w:highlight w:val="none"/>
              </w:rPr>
            </w:pPr>
            <w:r>
              <w:rPr>
                <w:rFonts w:ascii="宋体" w:hAnsi="宋体"/>
                <w:color w:val="auto"/>
                <w:szCs w:val="21"/>
                <w:highlight w:val="none"/>
              </w:rPr>
              <w:t>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ascii="宋体" w:hAnsi="宋体"/>
                <w:color w:val="auto"/>
                <w:szCs w:val="21"/>
                <w:highlight w:val="none"/>
              </w:rPr>
              <w:t>202</w:t>
            </w:r>
            <w:r>
              <w:rPr>
                <w:rFonts w:hint="eastAsia" w:ascii="宋体" w:hAnsi="宋体"/>
                <w:color w:val="auto"/>
                <w:szCs w:val="21"/>
                <w:highlight w:val="none"/>
                <w:lang w:val="en-US" w:eastAsia="zh-CN"/>
              </w:rPr>
              <w:t>3</w:t>
            </w:r>
            <w:r>
              <w:rPr>
                <w:rFonts w:hint="eastAsia" w:ascii="宋体" w:hAnsi="宋体"/>
                <w:color w:val="auto"/>
                <w:szCs w:val="21"/>
                <w:highlight w:val="none"/>
              </w:rPr>
              <w:t>年</w:t>
            </w:r>
          </w:p>
        </w:tc>
      </w:tr>
      <w:tr w14:paraId="53C84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5FCA0625">
            <w:pPr>
              <w:widowControl w:val="0"/>
              <w:jc w:val="center"/>
              <w:rPr>
                <w:rFonts w:ascii="宋体"/>
                <w:color w:val="auto"/>
                <w:sz w:val="21"/>
                <w:szCs w:val="21"/>
                <w:highlight w:val="none"/>
              </w:rPr>
            </w:pPr>
            <w:r>
              <w:rPr>
                <w:rFonts w:ascii="宋体"/>
                <w:color w:val="auto"/>
                <w:sz w:val="21"/>
                <w:szCs w:val="21"/>
                <w:highlight w:val="none"/>
              </w:rPr>
              <w:t>24</w:t>
            </w:r>
          </w:p>
        </w:tc>
        <w:tc>
          <w:tcPr>
            <w:tcW w:w="2302" w:type="dxa"/>
            <w:tcBorders>
              <w:top w:val="single" w:color="auto" w:sz="4" w:space="0"/>
              <w:left w:val="single" w:color="auto" w:sz="4" w:space="0"/>
              <w:bottom w:val="single" w:color="auto" w:sz="4" w:space="0"/>
              <w:right w:val="single" w:color="auto" w:sz="4" w:space="0"/>
            </w:tcBorders>
            <w:vAlign w:val="center"/>
          </w:tcPr>
          <w:p w14:paraId="4801E000">
            <w:pPr>
              <w:rPr>
                <w:rFonts w:ascii="宋体"/>
                <w:color w:val="auto"/>
                <w:szCs w:val="21"/>
                <w:highlight w:val="none"/>
              </w:rPr>
            </w:pPr>
            <w:r>
              <w:rPr>
                <w:rFonts w:hint="eastAsia" w:ascii="宋体" w:hAnsi="宋体"/>
                <w:color w:val="auto"/>
                <w:szCs w:val="21"/>
                <w:highlight w:val="none"/>
              </w:rPr>
              <w:t>近年完成的类似项目的年份要求</w:t>
            </w:r>
          </w:p>
        </w:tc>
        <w:tc>
          <w:tcPr>
            <w:tcW w:w="6523" w:type="dxa"/>
            <w:tcBorders>
              <w:top w:val="single" w:color="auto" w:sz="4" w:space="0"/>
              <w:left w:val="single" w:color="auto" w:sz="4" w:space="0"/>
              <w:bottom w:val="single" w:color="auto" w:sz="4" w:space="0"/>
            </w:tcBorders>
            <w:vAlign w:val="center"/>
          </w:tcPr>
          <w:p w14:paraId="7AE4CDB8">
            <w:pPr>
              <w:rPr>
                <w:rFonts w:ascii="宋体"/>
                <w:color w:val="auto"/>
                <w:szCs w:val="21"/>
                <w:highlight w:val="none"/>
              </w:rPr>
            </w:pPr>
            <w:r>
              <w:rPr>
                <w:rFonts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年至今</w:t>
            </w:r>
          </w:p>
        </w:tc>
      </w:tr>
      <w:tr w14:paraId="4B10B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72A913D9">
            <w:pPr>
              <w:widowControl w:val="0"/>
              <w:tabs>
                <w:tab w:val="left" w:pos="420"/>
              </w:tabs>
              <w:jc w:val="center"/>
              <w:rPr>
                <w:rFonts w:ascii="宋体"/>
                <w:color w:val="auto"/>
                <w:sz w:val="21"/>
                <w:szCs w:val="21"/>
                <w:highlight w:val="none"/>
              </w:rPr>
            </w:pPr>
            <w:r>
              <w:rPr>
                <w:rFonts w:ascii="宋体"/>
                <w:color w:val="auto"/>
                <w:sz w:val="21"/>
                <w:szCs w:val="21"/>
                <w:highlight w:val="none"/>
              </w:rPr>
              <w:t>25</w:t>
            </w:r>
          </w:p>
        </w:tc>
        <w:tc>
          <w:tcPr>
            <w:tcW w:w="2302" w:type="dxa"/>
            <w:tcBorders>
              <w:top w:val="single" w:color="auto" w:sz="4" w:space="0"/>
              <w:left w:val="single" w:color="auto" w:sz="4" w:space="0"/>
              <w:bottom w:val="single" w:color="auto" w:sz="4" w:space="0"/>
              <w:right w:val="single" w:color="auto" w:sz="4" w:space="0"/>
            </w:tcBorders>
            <w:vAlign w:val="center"/>
          </w:tcPr>
          <w:p w14:paraId="718C6561">
            <w:pPr>
              <w:jc w:val="center"/>
              <w:rPr>
                <w:rFonts w:ascii="宋体"/>
                <w:color w:val="auto"/>
                <w:sz w:val="21"/>
                <w:szCs w:val="21"/>
                <w:highlight w:val="none"/>
              </w:rPr>
            </w:pPr>
            <w:r>
              <w:rPr>
                <w:rFonts w:hint="eastAsia" w:ascii="宋体" w:hAnsi="宋体"/>
                <w:color w:val="auto"/>
                <w:sz w:val="21"/>
                <w:szCs w:val="21"/>
                <w:highlight w:val="none"/>
              </w:rPr>
              <w:t>受托方的替代方案</w:t>
            </w:r>
          </w:p>
        </w:tc>
        <w:tc>
          <w:tcPr>
            <w:tcW w:w="6523" w:type="dxa"/>
            <w:tcBorders>
              <w:top w:val="single" w:color="auto" w:sz="4" w:space="0"/>
              <w:left w:val="single" w:color="auto" w:sz="4" w:space="0"/>
              <w:bottom w:val="single" w:color="auto" w:sz="4" w:space="0"/>
            </w:tcBorders>
            <w:vAlign w:val="center"/>
          </w:tcPr>
          <w:p w14:paraId="1BF1BD5A">
            <w:pPr>
              <w:pStyle w:val="14"/>
              <w:rPr>
                <w:rFonts w:ascii="宋体"/>
                <w:color w:val="auto"/>
                <w:sz w:val="21"/>
                <w:szCs w:val="21"/>
                <w:highlight w:val="none"/>
              </w:rPr>
            </w:pPr>
            <w:r>
              <w:rPr>
                <w:rFonts w:hint="eastAsia" w:ascii="宋体" w:hAnsi="宋体"/>
                <w:color w:val="auto"/>
                <w:sz w:val="21"/>
                <w:szCs w:val="21"/>
                <w:highlight w:val="none"/>
              </w:rPr>
              <w:t>不考虑</w:t>
            </w:r>
          </w:p>
        </w:tc>
      </w:tr>
      <w:tr w14:paraId="046E3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03D9FA3D">
            <w:pPr>
              <w:widowControl w:val="0"/>
              <w:tabs>
                <w:tab w:val="left" w:pos="420"/>
              </w:tabs>
              <w:jc w:val="center"/>
              <w:rPr>
                <w:rFonts w:ascii="宋体"/>
                <w:color w:val="auto"/>
                <w:sz w:val="21"/>
                <w:szCs w:val="21"/>
                <w:highlight w:val="none"/>
              </w:rPr>
            </w:pPr>
            <w:r>
              <w:rPr>
                <w:rFonts w:ascii="宋体"/>
                <w:color w:val="auto"/>
                <w:sz w:val="21"/>
                <w:szCs w:val="21"/>
                <w:highlight w:val="none"/>
              </w:rPr>
              <w:t>26</w:t>
            </w:r>
          </w:p>
        </w:tc>
        <w:tc>
          <w:tcPr>
            <w:tcW w:w="2302" w:type="dxa"/>
            <w:tcBorders>
              <w:top w:val="single" w:color="auto" w:sz="4" w:space="0"/>
              <w:left w:val="single" w:color="auto" w:sz="4" w:space="0"/>
              <w:bottom w:val="single" w:color="auto" w:sz="4" w:space="0"/>
              <w:right w:val="single" w:color="auto" w:sz="4" w:space="0"/>
            </w:tcBorders>
            <w:vAlign w:val="center"/>
          </w:tcPr>
          <w:p w14:paraId="4E87DA1E">
            <w:pPr>
              <w:jc w:val="center"/>
              <w:rPr>
                <w:rFonts w:ascii="宋体"/>
                <w:color w:val="auto"/>
                <w:sz w:val="21"/>
                <w:szCs w:val="21"/>
                <w:highlight w:val="none"/>
              </w:rPr>
            </w:pPr>
            <w:r>
              <w:rPr>
                <w:rFonts w:hint="eastAsia" w:ascii="宋体" w:hAnsi="宋体"/>
                <w:color w:val="auto"/>
                <w:sz w:val="21"/>
                <w:szCs w:val="21"/>
                <w:highlight w:val="none"/>
              </w:rPr>
              <w:t>投标文件份数</w:t>
            </w:r>
          </w:p>
        </w:tc>
        <w:tc>
          <w:tcPr>
            <w:tcW w:w="6523" w:type="dxa"/>
            <w:tcBorders>
              <w:top w:val="single" w:color="auto" w:sz="4" w:space="0"/>
              <w:left w:val="single" w:color="auto" w:sz="4" w:space="0"/>
              <w:bottom w:val="single" w:color="auto" w:sz="4" w:space="0"/>
            </w:tcBorders>
            <w:vAlign w:val="center"/>
          </w:tcPr>
          <w:p w14:paraId="5072B772">
            <w:pPr>
              <w:autoSpaceDE w:val="0"/>
              <w:autoSpaceDN w:val="0"/>
              <w:adjustRightInd w:val="0"/>
              <w:spacing w:line="320" w:lineRule="exact"/>
              <w:jc w:val="both"/>
              <w:rPr>
                <w:color w:val="auto"/>
                <w:highlight w:val="none"/>
              </w:rPr>
            </w:pPr>
            <w:r>
              <w:rPr>
                <w:color w:val="auto"/>
                <w:highlight w:val="none"/>
              </w:rPr>
              <w:t>1.</w:t>
            </w:r>
            <w:r>
              <w:rPr>
                <w:rFonts w:hint="eastAsia"/>
                <w:color w:val="auto"/>
                <w:highlight w:val="none"/>
              </w:rPr>
              <w:t>供应商在</w:t>
            </w:r>
            <w:r>
              <w:rPr>
                <w:color w:val="auto"/>
                <w:highlight w:val="none"/>
              </w:rPr>
              <w:t>“</w:t>
            </w:r>
            <w:r>
              <w:rPr>
                <w:rFonts w:hint="eastAsia"/>
                <w:color w:val="auto"/>
                <w:highlight w:val="none"/>
              </w:rPr>
              <w:t>政采云</w:t>
            </w:r>
            <w:r>
              <w:rPr>
                <w:color w:val="auto"/>
                <w:highlight w:val="none"/>
              </w:rPr>
              <w:t>”</w:t>
            </w:r>
            <w:r>
              <w:rPr>
                <w:rFonts w:hint="eastAsia"/>
                <w:color w:val="auto"/>
                <w:highlight w:val="none"/>
              </w:rPr>
              <w:t>平台（</w:t>
            </w:r>
            <w:r>
              <w:rPr>
                <w:color w:val="auto"/>
                <w:highlight w:val="none"/>
              </w:rPr>
              <w:t>https://www.zcygov.cn/</w:t>
            </w:r>
            <w:r>
              <w:rPr>
                <w:rFonts w:hint="eastAsia"/>
                <w:color w:val="auto"/>
                <w:highlight w:val="none"/>
              </w:rPr>
              <w:t>）上制作投标文件一份（此投标文件须上传至</w:t>
            </w:r>
            <w:r>
              <w:rPr>
                <w:color w:val="auto"/>
                <w:highlight w:val="none"/>
              </w:rPr>
              <w:t>“</w:t>
            </w:r>
            <w:r>
              <w:rPr>
                <w:rFonts w:hint="eastAsia"/>
                <w:color w:val="auto"/>
                <w:highlight w:val="none"/>
              </w:rPr>
              <w:t>政采云</w:t>
            </w:r>
            <w:r>
              <w:rPr>
                <w:color w:val="auto"/>
                <w:highlight w:val="none"/>
              </w:rPr>
              <w:t>”</w:t>
            </w:r>
            <w:r>
              <w:rPr>
                <w:rFonts w:hint="eastAsia"/>
                <w:color w:val="auto"/>
                <w:highlight w:val="none"/>
              </w:rPr>
              <w:t>平台，并在开标时持编制投标文件的供应商数字证书进行解密）。</w:t>
            </w:r>
          </w:p>
          <w:p w14:paraId="0DC89CD2">
            <w:pPr>
              <w:autoSpaceDE w:val="0"/>
              <w:autoSpaceDN w:val="0"/>
              <w:adjustRightInd w:val="0"/>
              <w:spacing w:line="320" w:lineRule="exact"/>
              <w:jc w:val="both"/>
              <w:rPr>
                <w:color w:val="auto"/>
                <w:highlight w:val="none"/>
              </w:rPr>
            </w:pPr>
            <w:r>
              <w:rPr>
                <w:color w:val="auto"/>
                <w:highlight w:val="none"/>
              </w:rPr>
              <w:t>2.</w:t>
            </w:r>
            <w:r>
              <w:rPr>
                <w:rFonts w:hint="eastAsia"/>
                <w:color w:val="auto"/>
                <w:highlight w:val="none"/>
              </w:rPr>
              <w:t>纸质版投标文件份数要求：中标结果公示后所有参与本项目投标的供应商需按要求将纸质版投标文件（</w:t>
            </w:r>
            <w:r>
              <w:rPr>
                <w:color w:val="auto"/>
                <w:highlight w:val="none"/>
              </w:rPr>
              <w:t>1</w:t>
            </w:r>
            <w:r>
              <w:rPr>
                <w:rFonts w:hint="eastAsia"/>
                <w:color w:val="auto"/>
                <w:highlight w:val="none"/>
              </w:rPr>
              <w:t>正</w:t>
            </w:r>
            <w:r>
              <w:rPr>
                <w:color w:val="auto"/>
                <w:highlight w:val="none"/>
              </w:rPr>
              <w:t>3</w:t>
            </w:r>
            <w:r>
              <w:rPr>
                <w:rFonts w:hint="eastAsia"/>
                <w:color w:val="auto"/>
                <w:highlight w:val="none"/>
              </w:rPr>
              <w:t>副）及电子版文件</w:t>
            </w:r>
            <w:r>
              <w:rPr>
                <w:color w:val="auto"/>
                <w:highlight w:val="none"/>
              </w:rPr>
              <w:t>U</w:t>
            </w:r>
            <w:r>
              <w:rPr>
                <w:rFonts w:hint="eastAsia"/>
                <w:color w:val="auto"/>
                <w:highlight w:val="none"/>
              </w:rPr>
              <w:t>盘</w:t>
            </w:r>
            <w:r>
              <w:rPr>
                <w:color w:val="auto"/>
                <w:highlight w:val="none"/>
              </w:rPr>
              <w:t>1</w:t>
            </w:r>
            <w:r>
              <w:rPr>
                <w:rFonts w:hint="eastAsia"/>
                <w:color w:val="auto"/>
                <w:highlight w:val="none"/>
              </w:rPr>
              <w:t>份（</w:t>
            </w:r>
            <w:r>
              <w:rPr>
                <w:color w:val="auto"/>
                <w:highlight w:val="none"/>
              </w:rPr>
              <w:t>word</w:t>
            </w:r>
            <w:r>
              <w:rPr>
                <w:rFonts w:hint="eastAsia"/>
                <w:color w:val="auto"/>
                <w:highlight w:val="none"/>
              </w:rPr>
              <w:t>版及签字盖章后的</w:t>
            </w:r>
            <w:r>
              <w:rPr>
                <w:color w:val="auto"/>
                <w:highlight w:val="none"/>
              </w:rPr>
              <w:t>PDF</w:t>
            </w:r>
            <w:r>
              <w:rPr>
                <w:rFonts w:hint="eastAsia"/>
                <w:color w:val="auto"/>
                <w:highlight w:val="none"/>
              </w:rPr>
              <w:t>版）递交至招标代理机构存档留存。</w:t>
            </w:r>
          </w:p>
          <w:p w14:paraId="393B590D">
            <w:pPr>
              <w:autoSpaceDE w:val="0"/>
              <w:autoSpaceDN w:val="0"/>
              <w:adjustRightInd w:val="0"/>
              <w:spacing w:line="320" w:lineRule="exact"/>
              <w:jc w:val="both"/>
              <w:rPr>
                <w:color w:val="auto"/>
                <w:highlight w:val="none"/>
              </w:rPr>
            </w:pPr>
            <w:r>
              <w:rPr>
                <w:color w:val="auto"/>
                <w:highlight w:val="none"/>
              </w:rPr>
              <w:t>3.</w:t>
            </w:r>
            <w:r>
              <w:rPr>
                <w:rFonts w:hint="eastAsia"/>
                <w:color w:val="auto"/>
                <w:highlight w:val="none"/>
              </w:rPr>
              <w:t>纸质版投标文件为上传至</w:t>
            </w:r>
            <w:r>
              <w:rPr>
                <w:color w:val="auto"/>
                <w:highlight w:val="none"/>
              </w:rPr>
              <w:t>“</w:t>
            </w:r>
            <w:r>
              <w:rPr>
                <w:rFonts w:hint="eastAsia"/>
                <w:color w:val="auto"/>
                <w:highlight w:val="none"/>
              </w:rPr>
              <w:t>政采云</w:t>
            </w:r>
            <w:r>
              <w:rPr>
                <w:color w:val="auto"/>
                <w:highlight w:val="none"/>
              </w:rPr>
              <w:t>”</w:t>
            </w:r>
            <w:r>
              <w:rPr>
                <w:rFonts w:hint="eastAsia"/>
                <w:color w:val="auto"/>
                <w:highlight w:val="none"/>
              </w:rPr>
              <w:t>平台的电子打印版（打印后投标文件正本须盖章处仍须加盖公章，并编制目录页码）。</w:t>
            </w:r>
          </w:p>
        </w:tc>
      </w:tr>
      <w:tr w14:paraId="2E559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15FA4655">
            <w:pPr>
              <w:widowControl w:val="0"/>
              <w:jc w:val="center"/>
              <w:rPr>
                <w:rFonts w:ascii="宋体"/>
                <w:color w:val="auto"/>
                <w:sz w:val="21"/>
                <w:szCs w:val="21"/>
                <w:highlight w:val="none"/>
              </w:rPr>
            </w:pPr>
            <w:r>
              <w:rPr>
                <w:rFonts w:ascii="宋体"/>
                <w:color w:val="auto"/>
                <w:sz w:val="21"/>
                <w:szCs w:val="21"/>
                <w:highlight w:val="none"/>
              </w:rPr>
              <w:t>27</w:t>
            </w:r>
          </w:p>
        </w:tc>
        <w:tc>
          <w:tcPr>
            <w:tcW w:w="2302" w:type="dxa"/>
            <w:tcBorders>
              <w:top w:val="single" w:color="auto" w:sz="4" w:space="0"/>
              <w:left w:val="single" w:color="auto" w:sz="4" w:space="0"/>
              <w:bottom w:val="single" w:color="auto" w:sz="4" w:space="0"/>
              <w:right w:val="single" w:color="auto" w:sz="4" w:space="0"/>
            </w:tcBorders>
            <w:vAlign w:val="center"/>
          </w:tcPr>
          <w:p w14:paraId="55B430A8">
            <w:pPr>
              <w:jc w:val="center"/>
              <w:rPr>
                <w:rFonts w:ascii="宋体"/>
                <w:color w:val="auto"/>
                <w:szCs w:val="21"/>
                <w:highlight w:val="none"/>
              </w:rPr>
            </w:pPr>
            <w:r>
              <w:rPr>
                <w:rFonts w:hint="eastAsia" w:ascii="宋体" w:hAnsi="宋体"/>
                <w:color w:val="auto"/>
                <w:szCs w:val="21"/>
                <w:highlight w:val="none"/>
              </w:rPr>
              <w:t>签字或盖章要求</w:t>
            </w:r>
          </w:p>
        </w:tc>
        <w:tc>
          <w:tcPr>
            <w:tcW w:w="6523" w:type="dxa"/>
            <w:tcBorders>
              <w:top w:val="single" w:color="auto" w:sz="4" w:space="0"/>
              <w:left w:val="single" w:color="auto" w:sz="4" w:space="0"/>
              <w:bottom w:val="single" w:color="auto" w:sz="4" w:space="0"/>
            </w:tcBorders>
            <w:vAlign w:val="center"/>
          </w:tcPr>
          <w:p w14:paraId="600DD36E">
            <w:pPr>
              <w:autoSpaceDE w:val="0"/>
              <w:autoSpaceDN w:val="0"/>
              <w:adjustRightInd w:val="0"/>
              <w:spacing w:line="320" w:lineRule="exact"/>
              <w:jc w:val="both"/>
              <w:rPr>
                <w:color w:val="auto"/>
                <w:highlight w:val="none"/>
              </w:rPr>
            </w:pPr>
            <w:r>
              <w:rPr>
                <w:rFonts w:hint="eastAsia"/>
                <w:color w:val="auto"/>
                <w:highlight w:val="none"/>
              </w:rPr>
              <w:t>响应文件规定格式签字或盖章</w:t>
            </w:r>
          </w:p>
        </w:tc>
      </w:tr>
      <w:tr w14:paraId="41A31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580FA9F1">
            <w:pPr>
              <w:widowControl w:val="0"/>
              <w:jc w:val="center"/>
              <w:rPr>
                <w:rFonts w:ascii="宋体"/>
                <w:color w:val="auto"/>
                <w:sz w:val="21"/>
                <w:szCs w:val="21"/>
                <w:highlight w:val="none"/>
              </w:rPr>
            </w:pPr>
            <w:r>
              <w:rPr>
                <w:rFonts w:ascii="宋体"/>
                <w:color w:val="auto"/>
                <w:sz w:val="21"/>
                <w:szCs w:val="21"/>
                <w:highlight w:val="none"/>
              </w:rPr>
              <w:t>28</w:t>
            </w:r>
          </w:p>
        </w:tc>
        <w:tc>
          <w:tcPr>
            <w:tcW w:w="2302" w:type="dxa"/>
            <w:tcBorders>
              <w:top w:val="single" w:color="auto" w:sz="4" w:space="0"/>
              <w:left w:val="single" w:color="auto" w:sz="4" w:space="0"/>
              <w:bottom w:val="single" w:color="auto" w:sz="4" w:space="0"/>
              <w:right w:val="single" w:color="auto" w:sz="4" w:space="0"/>
            </w:tcBorders>
            <w:vAlign w:val="center"/>
          </w:tcPr>
          <w:p w14:paraId="64389DD7">
            <w:pPr>
              <w:jc w:val="center"/>
              <w:rPr>
                <w:rFonts w:ascii="宋体"/>
                <w:color w:val="auto"/>
                <w:szCs w:val="21"/>
                <w:highlight w:val="none"/>
              </w:rPr>
            </w:pPr>
            <w:r>
              <w:rPr>
                <w:rFonts w:hint="eastAsia" w:ascii="宋体" w:hAnsi="宋体"/>
                <w:color w:val="auto"/>
                <w:szCs w:val="21"/>
                <w:highlight w:val="none"/>
              </w:rPr>
              <w:t>装订要求</w:t>
            </w:r>
          </w:p>
        </w:tc>
        <w:tc>
          <w:tcPr>
            <w:tcW w:w="6523" w:type="dxa"/>
            <w:tcBorders>
              <w:top w:val="single" w:color="auto" w:sz="4" w:space="0"/>
              <w:left w:val="single" w:color="auto" w:sz="4" w:space="0"/>
              <w:bottom w:val="single" w:color="auto" w:sz="4" w:space="0"/>
            </w:tcBorders>
            <w:vAlign w:val="center"/>
          </w:tcPr>
          <w:p w14:paraId="583C970D">
            <w:pPr>
              <w:rPr>
                <w:rFonts w:ascii="宋体"/>
                <w:color w:val="auto"/>
                <w:szCs w:val="21"/>
                <w:highlight w:val="none"/>
              </w:rPr>
            </w:pPr>
            <w:r>
              <w:rPr>
                <w:rFonts w:hint="eastAsia" w:ascii="宋体" w:hAnsi="宋体" w:cs="宋体"/>
                <w:color w:val="auto"/>
                <w:szCs w:val="21"/>
                <w:highlight w:val="none"/>
                <w:lang w:val="zh-CN"/>
              </w:rPr>
              <w:t>正本和副本的封面上应清楚地标记“正本”或“副本”的字样。当副本和正本不一致时，以正本为准。</w:t>
            </w:r>
            <w:r>
              <w:rPr>
                <w:rFonts w:hint="eastAsia" w:ascii="宋体" w:hAnsi="宋体"/>
                <w:bCs/>
                <w:color w:val="auto"/>
                <w:szCs w:val="21"/>
                <w:highlight w:val="none"/>
              </w:rPr>
              <w:t>响应文件的装订要整齐、牢固，便于保管和利用，采用胶装方式，不能采用活页装订方式。</w:t>
            </w:r>
          </w:p>
        </w:tc>
      </w:tr>
      <w:tr w14:paraId="7B485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186E4C98">
            <w:pPr>
              <w:widowControl w:val="0"/>
              <w:jc w:val="center"/>
              <w:rPr>
                <w:rFonts w:ascii="宋体"/>
                <w:color w:val="auto"/>
                <w:sz w:val="21"/>
                <w:szCs w:val="21"/>
                <w:highlight w:val="none"/>
              </w:rPr>
            </w:pPr>
            <w:r>
              <w:rPr>
                <w:rFonts w:ascii="宋体"/>
                <w:color w:val="auto"/>
                <w:sz w:val="21"/>
                <w:szCs w:val="21"/>
                <w:highlight w:val="none"/>
              </w:rPr>
              <w:t>29</w:t>
            </w:r>
          </w:p>
        </w:tc>
        <w:tc>
          <w:tcPr>
            <w:tcW w:w="2302" w:type="dxa"/>
            <w:tcBorders>
              <w:top w:val="single" w:color="auto" w:sz="4" w:space="0"/>
              <w:left w:val="single" w:color="auto" w:sz="4" w:space="0"/>
              <w:bottom w:val="single" w:color="auto" w:sz="4" w:space="0"/>
              <w:right w:val="single" w:color="auto" w:sz="4" w:space="0"/>
            </w:tcBorders>
            <w:vAlign w:val="center"/>
          </w:tcPr>
          <w:p w14:paraId="41C14499">
            <w:pPr>
              <w:jc w:val="center"/>
              <w:rPr>
                <w:rFonts w:ascii="宋体"/>
                <w:color w:val="auto"/>
                <w:szCs w:val="21"/>
                <w:highlight w:val="none"/>
              </w:rPr>
            </w:pPr>
            <w:r>
              <w:rPr>
                <w:rFonts w:hint="eastAsia" w:ascii="宋体" w:hAnsi="宋体"/>
                <w:color w:val="auto"/>
                <w:szCs w:val="21"/>
                <w:highlight w:val="none"/>
              </w:rPr>
              <w:t>封套上写明</w:t>
            </w:r>
          </w:p>
        </w:tc>
        <w:tc>
          <w:tcPr>
            <w:tcW w:w="6523" w:type="dxa"/>
            <w:tcBorders>
              <w:top w:val="single" w:color="auto" w:sz="4" w:space="0"/>
              <w:left w:val="single" w:color="auto" w:sz="4" w:space="0"/>
              <w:bottom w:val="single" w:color="auto" w:sz="4" w:space="0"/>
            </w:tcBorders>
            <w:vAlign w:val="center"/>
          </w:tcPr>
          <w:p w14:paraId="710E0610">
            <w:pPr>
              <w:rPr>
                <w:rFonts w:ascii="宋体"/>
                <w:bCs/>
                <w:color w:val="auto"/>
                <w:szCs w:val="21"/>
                <w:highlight w:val="none"/>
              </w:rPr>
            </w:pPr>
            <w:r>
              <w:rPr>
                <w:rFonts w:hint="eastAsia" w:ascii="宋体" w:hAnsi="宋体"/>
                <w:color w:val="auto"/>
                <w:szCs w:val="21"/>
                <w:highlight w:val="none"/>
              </w:rPr>
              <w:t>投标人名称：</w:t>
            </w:r>
          </w:p>
          <w:p w14:paraId="5C254E72">
            <w:pPr>
              <w:rPr>
                <w:rFonts w:ascii="宋体"/>
                <w:bCs/>
                <w:color w:val="auto"/>
                <w:szCs w:val="21"/>
                <w:highlight w:val="none"/>
              </w:rPr>
            </w:pPr>
            <w:r>
              <w:rPr>
                <w:rFonts w:hint="eastAsia" w:ascii="宋体" w:hAnsi="宋体"/>
                <w:bCs/>
                <w:color w:val="auto"/>
                <w:szCs w:val="21"/>
                <w:highlight w:val="none"/>
              </w:rPr>
              <w:t>响应文件</w:t>
            </w:r>
          </w:p>
          <w:p w14:paraId="7055B42F">
            <w:pPr>
              <w:rPr>
                <w:rFonts w:ascii="宋体"/>
                <w:color w:val="auto"/>
                <w:szCs w:val="21"/>
                <w:highlight w:val="none"/>
              </w:rPr>
            </w:pPr>
            <w:r>
              <w:rPr>
                <w:rFonts w:hint="eastAsia" w:ascii="宋体" w:hAnsi="宋体"/>
                <w:color w:val="auto"/>
                <w:szCs w:val="21"/>
                <w:highlight w:val="none"/>
              </w:rPr>
              <w:t>在年月日时分前不得开启</w:t>
            </w:r>
          </w:p>
          <w:p w14:paraId="261531DF">
            <w:pPr>
              <w:rPr>
                <w:rFonts w:ascii="宋体"/>
                <w:color w:val="auto"/>
                <w:szCs w:val="21"/>
                <w:highlight w:val="none"/>
                <w:u w:val="single"/>
              </w:rPr>
            </w:pPr>
            <w:r>
              <w:rPr>
                <w:rFonts w:hint="eastAsia" w:ascii="宋体" w:hAnsi="宋体"/>
                <w:color w:val="auto"/>
                <w:szCs w:val="21"/>
                <w:highlight w:val="none"/>
              </w:rPr>
              <w:t>投标人名称：</w:t>
            </w:r>
          </w:p>
          <w:p w14:paraId="6A18E944">
            <w:pPr>
              <w:rPr>
                <w:rFonts w:ascii="宋体"/>
                <w:color w:val="auto"/>
                <w:szCs w:val="21"/>
                <w:highlight w:val="none"/>
              </w:rPr>
            </w:pPr>
            <w:r>
              <w:rPr>
                <w:rFonts w:hint="eastAsia" w:ascii="宋体" w:hAnsi="宋体"/>
                <w:color w:val="auto"/>
                <w:szCs w:val="21"/>
                <w:highlight w:val="none"/>
              </w:rPr>
              <w:t>投标人地址：邮政编码：</w:t>
            </w:r>
          </w:p>
        </w:tc>
      </w:tr>
      <w:tr w14:paraId="73D9F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779EBACE">
            <w:pPr>
              <w:widowControl w:val="0"/>
              <w:jc w:val="center"/>
              <w:rPr>
                <w:rFonts w:ascii="宋体"/>
                <w:color w:val="auto"/>
                <w:sz w:val="21"/>
                <w:szCs w:val="21"/>
                <w:highlight w:val="none"/>
              </w:rPr>
            </w:pPr>
            <w:r>
              <w:rPr>
                <w:rFonts w:ascii="宋体"/>
                <w:color w:val="auto"/>
                <w:sz w:val="21"/>
                <w:szCs w:val="21"/>
                <w:highlight w:val="none"/>
              </w:rPr>
              <w:t>30</w:t>
            </w:r>
          </w:p>
        </w:tc>
        <w:tc>
          <w:tcPr>
            <w:tcW w:w="2302" w:type="dxa"/>
            <w:tcBorders>
              <w:top w:val="single" w:color="auto" w:sz="4" w:space="0"/>
              <w:left w:val="single" w:color="auto" w:sz="4" w:space="0"/>
              <w:bottom w:val="single" w:color="auto" w:sz="4" w:space="0"/>
              <w:right w:val="single" w:color="auto" w:sz="4" w:space="0"/>
            </w:tcBorders>
            <w:vAlign w:val="center"/>
          </w:tcPr>
          <w:p w14:paraId="17E3612E">
            <w:pPr>
              <w:jc w:val="center"/>
              <w:rPr>
                <w:rFonts w:ascii="宋体" w:cs="宋体"/>
                <w:color w:val="auto"/>
                <w:szCs w:val="21"/>
                <w:highlight w:val="none"/>
                <w:lang w:val="zh-CN"/>
              </w:rPr>
            </w:pPr>
            <w:r>
              <w:rPr>
                <w:rFonts w:hint="eastAsia" w:ascii="宋体" w:hAnsi="宋体" w:cs="宋体"/>
                <w:color w:val="auto"/>
                <w:szCs w:val="21"/>
                <w:highlight w:val="none"/>
                <w:lang w:val="zh-CN"/>
              </w:rPr>
              <w:t>投标文件提交地点及截止时间</w:t>
            </w:r>
          </w:p>
        </w:tc>
        <w:tc>
          <w:tcPr>
            <w:tcW w:w="6523" w:type="dxa"/>
            <w:tcBorders>
              <w:top w:val="single" w:color="auto" w:sz="4" w:space="0"/>
              <w:left w:val="single" w:color="auto" w:sz="4" w:space="0"/>
              <w:bottom w:val="single" w:color="auto" w:sz="4" w:space="0"/>
            </w:tcBorders>
            <w:vAlign w:val="center"/>
          </w:tcPr>
          <w:p w14:paraId="252C862B">
            <w:pPr>
              <w:rPr>
                <w:rFonts w:ascii="宋体" w:cs="宋体"/>
                <w:color w:val="auto"/>
                <w:szCs w:val="21"/>
                <w:highlight w:val="none"/>
                <w:lang w:val="zh-CN"/>
              </w:rPr>
            </w:pPr>
            <w:r>
              <w:rPr>
                <w:rFonts w:ascii="宋体" w:hAnsi="宋体" w:cs="宋体"/>
                <w:color w:val="auto"/>
                <w:szCs w:val="21"/>
                <w:highlight w:val="none"/>
                <w:lang w:val="zh-CN"/>
              </w:rPr>
              <w:t>1.</w:t>
            </w:r>
            <w:r>
              <w:rPr>
                <w:rFonts w:hint="eastAsia" w:ascii="宋体" w:hAnsi="宋体" w:cs="宋体"/>
                <w:color w:val="auto"/>
                <w:szCs w:val="21"/>
                <w:highlight w:val="none"/>
                <w:lang w:val="zh-CN"/>
              </w:rPr>
              <w:t>截止时间：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3</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21</w:t>
            </w:r>
            <w:r>
              <w:rPr>
                <w:rFonts w:hint="eastAsia" w:ascii="宋体" w:hAnsi="宋体"/>
                <w:color w:val="auto"/>
                <w:szCs w:val="21"/>
                <w:highlight w:val="none"/>
              </w:rPr>
              <w:t>日</w:t>
            </w:r>
            <w:r>
              <w:rPr>
                <w:rFonts w:hint="eastAsia" w:ascii="宋体" w:hAnsi="宋体"/>
                <w:color w:val="auto"/>
                <w:szCs w:val="21"/>
                <w:highlight w:val="none"/>
                <w:lang w:val="en-US" w:eastAsia="zh-CN"/>
              </w:rPr>
              <w:t>13</w:t>
            </w:r>
            <w:r>
              <w:rPr>
                <w:rFonts w:hint="eastAsia" w:ascii="宋体" w:hAnsi="宋体"/>
                <w:color w:val="auto"/>
                <w:szCs w:val="21"/>
                <w:highlight w:val="none"/>
              </w:rPr>
              <w:t>时</w:t>
            </w:r>
            <w:r>
              <w:rPr>
                <w:rFonts w:hint="eastAsia" w:ascii="宋体"/>
                <w:color w:val="auto"/>
                <w:szCs w:val="21"/>
                <w:highlight w:val="none"/>
              </w:rPr>
              <w:t>00</w:t>
            </w:r>
            <w:r>
              <w:rPr>
                <w:rFonts w:hint="eastAsia" w:ascii="宋体" w:hAnsi="宋体"/>
                <w:color w:val="auto"/>
                <w:szCs w:val="21"/>
                <w:highlight w:val="none"/>
              </w:rPr>
              <w:t>分</w:t>
            </w:r>
            <w:r>
              <w:rPr>
                <w:rFonts w:hint="eastAsia" w:ascii="宋体" w:hAnsi="宋体" w:cs="宋体"/>
                <w:color w:val="auto"/>
                <w:szCs w:val="21"/>
                <w:highlight w:val="none"/>
                <w:lang w:val="zh-CN"/>
              </w:rPr>
              <w:t>（北京时间）</w:t>
            </w:r>
          </w:p>
          <w:p w14:paraId="5D8235ED">
            <w:pPr>
              <w:rPr>
                <w:rFonts w:ascii="宋体" w:cs="宋体"/>
                <w:color w:val="auto"/>
                <w:szCs w:val="21"/>
                <w:highlight w:val="none"/>
                <w:lang w:val="zh-CN"/>
              </w:rPr>
            </w:pPr>
            <w:r>
              <w:rPr>
                <w:rFonts w:ascii="宋体" w:hAnsi="宋体" w:cs="宋体"/>
                <w:color w:val="auto"/>
                <w:szCs w:val="21"/>
                <w:highlight w:val="none"/>
                <w:lang w:val="zh-CN"/>
              </w:rPr>
              <w:t>2.</w:t>
            </w:r>
            <w:r>
              <w:rPr>
                <w:rFonts w:hint="eastAsia" w:ascii="宋体" w:hAnsi="宋体" w:cs="宋体"/>
                <w:color w:val="auto"/>
                <w:szCs w:val="21"/>
                <w:highlight w:val="none"/>
                <w:lang w:val="zh-CN"/>
              </w:rPr>
              <w:t>地点：长春市二道区洋浦大街</w:t>
            </w:r>
            <w:r>
              <w:rPr>
                <w:rFonts w:ascii="宋体" w:hAnsi="宋体" w:cs="宋体"/>
                <w:color w:val="auto"/>
                <w:szCs w:val="21"/>
                <w:highlight w:val="none"/>
                <w:lang w:val="zh-CN"/>
              </w:rPr>
              <w:t>6999</w:t>
            </w:r>
            <w:r>
              <w:rPr>
                <w:rFonts w:hint="eastAsia" w:ascii="宋体" w:hAnsi="宋体" w:cs="宋体"/>
                <w:color w:val="auto"/>
                <w:szCs w:val="21"/>
                <w:highlight w:val="none"/>
                <w:lang w:val="zh-CN"/>
              </w:rPr>
              <w:t>号凯利中心</w:t>
            </w:r>
            <w:r>
              <w:rPr>
                <w:rFonts w:ascii="宋体" w:hAnsi="宋体" w:cs="宋体"/>
                <w:color w:val="auto"/>
                <w:szCs w:val="21"/>
                <w:highlight w:val="none"/>
                <w:lang w:val="zh-CN"/>
              </w:rPr>
              <w:t>AB</w:t>
            </w:r>
            <w:r>
              <w:rPr>
                <w:rFonts w:hint="eastAsia" w:ascii="宋体" w:hAnsi="宋体" w:cs="宋体"/>
                <w:color w:val="auto"/>
                <w:szCs w:val="21"/>
                <w:highlight w:val="none"/>
                <w:lang w:val="zh-CN"/>
              </w:rPr>
              <w:t>栋开标四室。</w:t>
            </w:r>
          </w:p>
          <w:p w14:paraId="287D8755">
            <w:pPr>
              <w:rPr>
                <w:rFonts w:ascii="宋体" w:cs="宋体"/>
                <w:color w:val="auto"/>
                <w:szCs w:val="21"/>
                <w:highlight w:val="none"/>
                <w:lang w:val="zh-CN"/>
              </w:rPr>
            </w:pPr>
            <w:r>
              <w:rPr>
                <w:rFonts w:ascii="宋体" w:hAnsi="宋体" w:cs="宋体"/>
                <w:color w:val="auto"/>
                <w:szCs w:val="21"/>
                <w:highlight w:val="none"/>
                <w:lang w:val="zh-CN"/>
              </w:rPr>
              <w:t>3.</w:t>
            </w:r>
            <w:r>
              <w:rPr>
                <w:rFonts w:hint="eastAsia" w:ascii="宋体" w:hAnsi="宋体" w:cs="宋体"/>
                <w:color w:val="auto"/>
                <w:szCs w:val="21"/>
                <w:highlight w:val="none"/>
                <w:lang w:val="zh-CN"/>
              </w:rPr>
              <w:t>本项目开标采用</w:t>
            </w:r>
            <w:r>
              <w:rPr>
                <w:rFonts w:hint="eastAsia" w:ascii="宋体" w:cs="宋体"/>
                <w:color w:val="auto"/>
                <w:szCs w:val="21"/>
                <w:highlight w:val="none"/>
                <w:lang w:val="zh-CN"/>
              </w:rPr>
              <w:t>“</w:t>
            </w:r>
            <w:r>
              <w:rPr>
                <w:rFonts w:hint="eastAsia" w:ascii="宋体" w:hAnsi="宋体" w:cs="宋体"/>
                <w:color w:val="auto"/>
                <w:szCs w:val="21"/>
                <w:highlight w:val="none"/>
                <w:lang w:val="zh-CN"/>
              </w:rPr>
              <w:t>政采云</w:t>
            </w:r>
            <w:r>
              <w:rPr>
                <w:rFonts w:hint="eastAsia" w:ascii="宋体" w:cs="宋体"/>
                <w:color w:val="auto"/>
                <w:szCs w:val="21"/>
                <w:highlight w:val="none"/>
                <w:lang w:val="zh-CN"/>
              </w:rPr>
              <w:t>”</w:t>
            </w:r>
            <w:r>
              <w:rPr>
                <w:rFonts w:hint="eastAsia" w:ascii="宋体" w:hAnsi="宋体" w:cs="宋体"/>
                <w:color w:val="auto"/>
                <w:szCs w:val="21"/>
                <w:highlight w:val="none"/>
                <w:lang w:val="zh-CN"/>
              </w:rPr>
              <w:t>平台进行远程开标，供应商无须到现场，供应商应提前自行准备好设备及</w:t>
            </w:r>
            <w:r>
              <w:rPr>
                <w:rFonts w:ascii="宋体" w:hAnsi="宋体" w:cs="宋体"/>
                <w:color w:val="auto"/>
                <w:szCs w:val="21"/>
                <w:highlight w:val="none"/>
                <w:lang w:val="zh-CN"/>
              </w:rPr>
              <w:t>CA</w:t>
            </w:r>
            <w:r>
              <w:rPr>
                <w:rFonts w:hint="eastAsia" w:ascii="宋体" w:hAnsi="宋体" w:cs="宋体"/>
                <w:color w:val="auto"/>
                <w:szCs w:val="21"/>
                <w:highlight w:val="none"/>
                <w:lang w:val="zh-CN"/>
              </w:rPr>
              <w:t>锁，准时参加开标会议，按主持人要求在规定时间内完成电子投标文件的解密。</w:t>
            </w:r>
          </w:p>
          <w:p w14:paraId="60D6086A">
            <w:pPr>
              <w:rPr>
                <w:rFonts w:ascii="宋体" w:cs="宋体"/>
                <w:color w:val="auto"/>
                <w:szCs w:val="21"/>
                <w:highlight w:val="none"/>
                <w:lang w:val="zh-CN"/>
              </w:rPr>
            </w:pPr>
            <w:r>
              <w:rPr>
                <w:rFonts w:ascii="宋体" w:hAnsi="宋体" w:cs="宋体"/>
                <w:color w:val="auto"/>
                <w:szCs w:val="21"/>
                <w:highlight w:val="none"/>
                <w:lang w:val="zh-CN"/>
              </w:rPr>
              <w:t>4.</w:t>
            </w:r>
            <w:r>
              <w:rPr>
                <w:rFonts w:hint="eastAsia" w:ascii="宋体" w:hAnsi="宋体" w:cs="宋体"/>
                <w:color w:val="auto"/>
                <w:szCs w:val="21"/>
                <w:highlight w:val="none"/>
                <w:lang w:val="zh-CN"/>
              </w:rPr>
              <w:t>进入会议人员应为本项目供应商被授权人。</w:t>
            </w:r>
          </w:p>
          <w:p w14:paraId="0C36086F">
            <w:pPr>
              <w:rPr>
                <w:rFonts w:ascii="宋体" w:cs="宋体"/>
                <w:color w:val="auto"/>
                <w:szCs w:val="21"/>
                <w:highlight w:val="none"/>
                <w:lang w:val="zh-CN"/>
              </w:rPr>
            </w:pPr>
            <w:r>
              <w:rPr>
                <w:rFonts w:ascii="宋体" w:hAnsi="宋体" w:cs="宋体"/>
                <w:color w:val="auto"/>
                <w:szCs w:val="21"/>
                <w:highlight w:val="none"/>
                <w:lang w:val="zh-CN"/>
              </w:rPr>
              <w:t>5.</w:t>
            </w:r>
            <w:r>
              <w:rPr>
                <w:rFonts w:hint="eastAsia" w:ascii="宋体" w:hAnsi="宋体" w:cs="宋体"/>
                <w:color w:val="auto"/>
                <w:szCs w:val="21"/>
                <w:highlight w:val="none"/>
                <w:lang w:val="zh-CN"/>
              </w:rPr>
              <w:t>供应商未参加开标会议的或未完全参加开标会议全过程的，视为认同开标会议结果。</w:t>
            </w:r>
          </w:p>
        </w:tc>
      </w:tr>
      <w:tr w14:paraId="28AEE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26244CDE">
            <w:pPr>
              <w:widowControl w:val="0"/>
              <w:jc w:val="center"/>
              <w:rPr>
                <w:rFonts w:ascii="宋体"/>
                <w:color w:val="auto"/>
                <w:sz w:val="21"/>
                <w:szCs w:val="21"/>
                <w:highlight w:val="none"/>
              </w:rPr>
            </w:pPr>
            <w:r>
              <w:rPr>
                <w:rFonts w:ascii="宋体"/>
                <w:color w:val="auto"/>
                <w:sz w:val="21"/>
                <w:szCs w:val="21"/>
                <w:highlight w:val="none"/>
              </w:rPr>
              <w:t>31</w:t>
            </w:r>
          </w:p>
        </w:tc>
        <w:tc>
          <w:tcPr>
            <w:tcW w:w="2302" w:type="dxa"/>
            <w:tcBorders>
              <w:top w:val="single" w:color="auto" w:sz="4" w:space="0"/>
              <w:left w:val="single" w:color="auto" w:sz="4" w:space="0"/>
              <w:bottom w:val="single" w:color="auto" w:sz="4" w:space="0"/>
              <w:right w:val="single" w:color="auto" w:sz="4" w:space="0"/>
            </w:tcBorders>
            <w:vAlign w:val="center"/>
          </w:tcPr>
          <w:p w14:paraId="525D5A46">
            <w:pPr>
              <w:jc w:val="center"/>
              <w:rPr>
                <w:rFonts w:ascii="宋体" w:cs="宋体"/>
                <w:color w:val="auto"/>
                <w:szCs w:val="21"/>
                <w:highlight w:val="none"/>
                <w:lang w:val="zh-CN"/>
              </w:rPr>
            </w:pPr>
            <w:r>
              <w:rPr>
                <w:rFonts w:hint="eastAsia" w:ascii="宋体" w:hAnsi="宋体" w:cs="宋体"/>
                <w:color w:val="auto"/>
                <w:szCs w:val="21"/>
                <w:highlight w:val="none"/>
                <w:lang w:val="zh-CN"/>
              </w:rPr>
              <w:t>开标</w:t>
            </w:r>
          </w:p>
        </w:tc>
        <w:tc>
          <w:tcPr>
            <w:tcW w:w="6523" w:type="dxa"/>
            <w:tcBorders>
              <w:top w:val="single" w:color="auto" w:sz="4" w:space="0"/>
              <w:left w:val="single" w:color="auto" w:sz="4" w:space="0"/>
              <w:bottom w:val="single" w:color="auto" w:sz="4" w:space="0"/>
            </w:tcBorders>
            <w:vAlign w:val="center"/>
          </w:tcPr>
          <w:p w14:paraId="74A6C710">
            <w:pPr>
              <w:rPr>
                <w:rFonts w:ascii="宋体" w:cs="宋体"/>
                <w:color w:val="auto"/>
                <w:szCs w:val="21"/>
                <w:highlight w:val="none"/>
                <w:lang w:val="zh-CN"/>
              </w:rPr>
            </w:pPr>
            <w:r>
              <w:rPr>
                <w:rFonts w:hint="eastAsia" w:ascii="宋体" w:hAnsi="宋体" w:cs="宋体"/>
                <w:color w:val="auto"/>
                <w:szCs w:val="21"/>
                <w:highlight w:val="none"/>
                <w:lang w:val="zh-CN"/>
              </w:rPr>
              <w:t>开标时间：</w:t>
            </w:r>
            <w:r>
              <w:rPr>
                <w:rFonts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21</w:t>
            </w:r>
            <w:r>
              <w:rPr>
                <w:rFonts w:hint="eastAsia" w:ascii="宋体" w:hAnsi="宋体"/>
                <w:color w:val="auto"/>
                <w:szCs w:val="21"/>
                <w:highlight w:val="none"/>
              </w:rPr>
              <w:t>日</w:t>
            </w:r>
            <w:r>
              <w:rPr>
                <w:rFonts w:hint="eastAsia" w:ascii="宋体" w:hAnsi="宋体"/>
                <w:color w:val="auto"/>
                <w:szCs w:val="21"/>
                <w:highlight w:val="none"/>
                <w:lang w:val="en-US" w:eastAsia="zh-CN"/>
              </w:rPr>
              <w:t>13</w:t>
            </w:r>
            <w:r>
              <w:rPr>
                <w:rFonts w:hint="eastAsia" w:ascii="宋体" w:hAnsi="宋体"/>
                <w:color w:val="auto"/>
                <w:szCs w:val="21"/>
                <w:highlight w:val="none"/>
              </w:rPr>
              <w:t>时</w:t>
            </w:r>
            <w:r>
              <w:rPr>
                <w:rFonts w:hint="eastAsia" w:ascii="宋体"/>
                <w:color w:val="auto"/>
                <w:szCs w:val="21"/>
                <w:highlight w:val="none"/>
              </w:rPr>
              <w:t>00</w:t>
            </w:r>
            <w:r>
              <w:rPr>
                <w:rFonts w:hint="eastAsia" w:ascii="宋体" w:hAnsi="宋体"/>
                <w:color w:val="auto"/>
                <w:szCs w:val="21"/>
                <w:highlight w:val="none"/>
              </w:rPr>
              <w:t>分</w:t>
            </w:r>
            <w:r>
              <w:rPr>
                <w:rFonts w:hint="eastAsia" w:ascii="宋体" w:hAnsi="宋体" w:cs="宋体"/>
                <w:color w:val="auto"/>
                <w:szCs w:val="21"/>
                <w:highlight w:val="none"/>
                <w:lang w:val="zh-CN"/>
              </w:rPr>
              <w:t>（北京时间）</w:t>
            </w:r>
          </w:p>
          <w:p w14:paraId="161FC220">
            <w:pPr>
              <w:rPr>
                <w:rFonts w:ascii="宋体" w:cs="宋体"/>
                <w:color w:val="auto"/>
                <w:szCs w:val="21"/>
                <w:highlight w:val="none"/>
                <w:lang w:val="zh-CN"/>
              </w:rPr>
            </w:pPr>
            <w:r>
              <w:rPr>
                <w:rFonts w:hint="eastAsia" w:ascii="宋体" w:hAnsi="宋体" w:cs="宋体"/>
                <w:color w:val="auto"/>
                <w:szCs w:val="21"/>
                <w:highlight w:val="none"/>
                <w:lang w:val="zh-CN"/>
              </w:rPr>
              <w:t>地点：长春市二道区洋浦大街</w:t>
            </w:r>
            <w:r>
              <w:rPr>
                <w:rFonts w:ascii="宋体" w:hAnsi="宋体" w:cs="宋体"/>
                <w:color w:val="auto"/>
                <w:szCs w:val="21"/>
                <w:highlight w:val="none"/>
                <w:lang w:val="zh-CN"/>
              </w:rPr>
              <w:t>6999</w:t>
            </w:r>
            <w:r>
              <w:rPr>
                <w:rFonts w:hint="eastAsia" w:ascii="宋体" w:hAnsi="宋体" w:cs="宋体"/>
                <w:color w:val="auto"/>
                <w:szCs w:val="21"/>
                <w:highlight w:val="none"/>
                <w:lang w:val="zh-CN"/>
              </w:rPr>
              <w:t>号凯利中心</w:t>
            </w:r>
            <w:r>
              <w:rPr>
                <w:rFonts w:ascii="宋体" w:hAnsi="宋体" w:cs="宋体"/>
                <w:color w:val="auto"/>
                <w:szCs w:val="21"/>
                <w:highlight w:val="none"/>
                <w:lang w:val="zh-CN"/>
              </w:rPr>
              <w:t>AB</w:t>
            </w:r>
            <w:r>
              <w:rPr>
                <w:rFonts w:hint="eastAsia" w:ascii="宋体" w:hAnsi="宋体" w:cs="宋体"/>
                <w:color w:val="auto"/>
                <w:szCs w:val="21"/>
                <w:highlight w:val="none"/>
                <w:lang w:val="zh-CN"/>
              </w:rPr>
              <w:t>栋开标四室。</w:t>
            </w:r>
          </w:p>
        </w:tc>
      </w:tr>
      <w:tr w14:paraId="2BAD2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14F4B43B">
            <w:pPr>
              <w:widowControl w:val="0"/>
              <w:tabs>
                <w:tab w:val="left" w:pos="420"/>
              </w:tabs>
              <w:jc w:val="center"/>
              <w:rPr>
                <w:rFonts w:ascii="宋体"/>
                <w:color w:val="auto"/>
                <w:sz w:val="21"/>
                <w:szCs w:val="21"/>
                <w:highlight w:val="none"/>
              </w:rPr>
            </w:pPr>
            <w:r>
              <w:rPr>
                <w:rFonts w:ascii="宋体"/>
                <w:color w:val="auto"/>
                <w:sz w:val="21"/>
                <w:szCs w:val="21"/>
                <w:highlight w:val="none"/>
              </w:rPr>
              <w:t>32</w:t>
            </w:r>
          </w:p>
        </w:tc>
        <w:tc>
          <w:tcPr>
            <w:tcW w:w="2302" w:type="dxa"/>
            <w:tcBorders>
              <w:top w:val="single" w:color="auto" w:sz="4" w:space="0"/>
              <w:left w:val="single" w:color="auto" w:sz="4" w:space="0"/>
              <w:bottom w:val="single" w:color="auto" w:sz="4" w:space="0"/>
              <w:right w:val="single" w:color="auto" w:sz="4" w:space="0"/>
            </w:tcBorders>
            <w:vAlign w:val="center"/>
          </w:tcPr>
          <w:p w14:paraId="16D8421A">
            <w:pPr>
              <w:jc w:val="center"/>
              <w:rPr>
                <w:rFonts w:ascii="宋体" w:cs="宋体"/>
                <w:color w:val="auto"/>
                <w:szCs w:val="21"/>
                <w:highlight w:val="none"/>
                <w:lang w:val="zh-CN"/>
              </w:rPr>
            </w:pPr>
            <w:r>
              <w:rPr>
                <w:rFonts w:hint="eastAsia" w:ascii="宋体" w:hAnsi="宋体" w:cs="宋体"/>
                <w:color w:val="auto"/>
                <w:szCs w:val="21"/>
                <w:highlight w:val="none"/>
                <w:lang w:val="zh-CN"/>
              </w:rPr>
              <w:t>评标委员会的组建</w:t>
            </w:r>
          </w:p>
        </w:tc>
        <w:tc>
          <w:tcPr>
            <w:tcW w:w="6523" w:type="dxa"/>
            <w:tcBorders>
              <w:top w:val="single" w:color="auto" w:sz="4" w:space="0"/>
              <w:left w:val="single" w:color="auto" w:sz="4" w:space="0"/>
              <w:bottom w:val="single" w:color="auto" w:sz="4" w:space="0"/>
            </w:tcBorders>
            <w:vAlign w:val="center"/>
          </w:tcPr>
          <w:p w14:paraId="0020E02D">
            <w:pPr>
              <w:rPr>
                <w:rFonts w:ascii="宋体" w:cs="宋体"/>
                <w:color w:val="auto"/>
                <w:szCs w:val="21"/>
                <w:highlight w:val="none"/>
                <w:lang w:val="zh-CN"/>
              </w:rPr>
            </w:pPr>
            <w:r>
              <w:rPr>
                <w:rFonts w:hint="eastAsia" w:ascii="宋体" w:hAnsi="宋体" w:cs="宋体"/>
                <w:color w:val="auto"/>
                <w:szCs w:val="21"/>
                <w:highlight w:val="none"/>
                <w:lang w:val="zh-CN"/>
              </w:rPr>
              <w:t>评标委员会构成：由有关技术、经济等方面的专家，共</w:t>
            </w:r>
            <w:r>
              <w:rPr>
                <w:rFonts w:ascii="宋体" w:hAnsi="宋体" w:cs="宋体"/>
                <w:color w:val="auto"/>
                <w:szCs w:val="21"/>
                <w:highlight w:val="none"/>
                <w:lang w:val="zh-CN"/>
              </w:rPr>
              <w:t>5</w:t>
            </w:r>
            <w:r>
              <w:rPr>
                <w:rFonts w:hint="eastAsia" w:ascii="宋体" w:hAnsi="宋体" w:cs="宋体"/>
                <w:color w:val="auto"/>
                <w:szCs w:val="21"/>
                <w:highlight w:val="none"/>
                <w:lang w:val="zh-CN"/>
              </w:rPr>
              <w:t>人组成，社会专家</w:t>
            </w:r>
            <w:r>
              <w:rPr>
                <w:rFonts w:ascii="宋体" w:hAnsi="宋体" w:cs="宋体"/>
                <w:color w:val="auto"/>
                <w:szCs w:val="21"/>
                <w:highlight w:val="none"/>
                <w:lang w:val="zh-CN"/>
              </w:rPr>
              <w:t>5</w:t>
            </w:r>
            <w:r>
              <w:rPr>
                <w:rFonts w:hint="eastAsia" w:ascii="宋体" w:hAnsi="宋体" w:cs="宋体"/>
                <w:color w:val="auto"/>
                <w:szCs w:val="21"/>
                <w:highlight w:val="none"/>
                <w:lang w:val="zh-CN"/>
              </w:rPr>
              <w:t>人。</w:t>
            </w:r>
          </w:p>
          <w:p w14:paraId="3201CF9D">
            <w:pPr>
              <w:rPr>
                <w:rFonts w:ascii="宋体" w:cs="宋体"/>
                <w:color w:val="auto"/>
                <w:szCs w:val="21"/>
                <w:highlight w:val="none"/>
                <w:lang w:val="zh-CN"/>
              </w:rPr>
            </w:pPr>
            <w:r>
              <w:rPr>
                <w:rFonts w:hint="eastAsia" w:ascii="宋体" w:hAnsi="宋体" w:cs="宋体"/>
                <w:color w:val="auto"/>
                <w:szCs w:val="21"/>
                <w:highlight w:val="none"/>
                <w:lang w:val="zh-CN"/>
              </w:rPr>
              <w:t>评标专家确定方式：在评标专家库中随机抽取。</w:t>
            </w:r>
          </w:p>
        </w:tc>
      </w:tr>
      <w:tr w14:paraId="6F25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0" w:type="dxa"/>
            <w:tcBorders>
              <w:top w:val="single" w:color="auto" w:sz="4" w:space="0"/>
              <w:bottom w:val="single" w:color="auto" w:sz="4" w:space="0"/>
              <w:right w:val="single" w:color="auto" w:sz="4" w:space="0"/>
            </w:tcBorders>
            <w:vAlign w:val="center"/>
          </w:tcPr>
          <w:p w14:paraId="5060768C">
            <w:pPr>
              <w:widowControl w:val="0"/>
              <w:tabs>
                <w:tab w:val="left" w:pos="420"/>
              </w:tabs>
              <w:jc w:val="center"/>
              <w:rPr>
                <w:rFonts w:ascii="宋体"/>
                <w:color w:val="auto"/>
                <w:sz w:val="21"/>
                <w:szCs w:val="21"/>
                <w:highlight w:val="none"/>
              </w:rPr>
            </w:pPr>
            <w:r>
              <w:rPr>
                <w:rFonts w:ascii="宋体"/>
                <w:color w:val="auto"/>
                <w:sz w:val="21"/>
                <w:szCs w:val="21"/>
                <w:highlight w:val="none"/>
              </w:rPr>
              <w:t>33</w:t>
            </w:r>
          </w:p>
        </w:tc>
        <w:tc>
          <w:tcPr>
            <w:tcW w:w="2302" w:type="dxa"/>
            <w:tcBorders>
              <w:top w:val="single" w:color="auto" w:sz="4" w:space="0"/>
              <w:left w:val="single" w:color="auto" w:sz="4" w:space="0"/>
              <w:bottom w:val="single" w:color="auto" w:sz="4" w:space="0"/>
              <w:right w:val="single" w:color="auto" w:sz="4" w:space="0"/>
            </w:tcBorders>
            <w:vAlign w:val="center"/>
          </w:tcPr>
          <w:p w14:paraId="71EE7DA3">
            <w:pPr>
              <w:jc w:val="center"/>
              <w:rPr>
                <w:rFonts w:ascii="宋体" w:cs="宋体"/>
                <w:color w:val="auto"/>
                <w:szCs w:val="21"/>
                <w:highlight w:val="none"/>
                <w:lang w:val="zh-CN"/>
              </w:rPr>
            </w:pPr>
            <w:r>
              <w:rPr>
                <w:rFonts w:hint="eastAsia" w:ascii="宋体" w:hAnsi="宋体" w:cs="宋体"/>
                <w:color w:val="auto"/>
                <w:szCs w:val="21"/>
                <w:highlight w:val="none"/>
                <w:lang w:val="zh-CN"/>
              </w:rPr>
              <w:t>是否授权评标委员会确定中标供应商</w:t>
            </w:r>
          </w:p>
        </w:tc>
        <w:tc>
          <w:tcPr>
            <w:tcW w:w="6523" w:type="dxa"/>
            <w:tcBorders>
              <w:top w:val="single" w:color="auto" w:sz="4" w:space="0"/>
              <w:left w:val="single" w:color="auto" w:sz="4" w:space="0"/>
              <w:bottom w:val="single" w:color="auto" w:sz="4" w:space="0"/>
            </w:tcBorders>
            <w:vAlign w:val="center"/>
          </w:tcPr>
          <w:p w14:paraId="325803A4">
            <w:pPr>
              <w:rPr>
                <w:rFonts w:ascii="宋体" w:cs="宋体"/>
                <w:color w:val="auto"/>
                <w:szCs w:val="21"/>
                <w:highlight w:val="none"/>
                <w:lang w:val="zh-CN"/>
              </w:rPr>
            </w:pPr>
            <w:r>
              <w:rPr>
                <w:rFonts w:hint="eastAsia" w:ascii="宋体" w:hAnsi="宋体" w:cs="宋体"/>
                <w:color w:val="auto"/>
                <w:szCs w:val="21"/>
                <w:highlight w:val="none"/>
                <w:lang w:val="zh-CN"/>
              </w:rPr>
              <w:t>■是，中标人数：</w:t>
            </w:r>
            <w:r>
              <w:rPr>
                <w:rFonts w:ascii="宋体" w:hAnsi="宋体" w:cs="宋体"/>
                <w:color w:val="auto"/>
                <w:szCs w:val="21"/>
                <w:highlight w:val="none"/>
                <w:lang w:val="zh-CN"/>
              </w:rPr>
              <w:t>1</w:t>
            </w:r>
            <w:r>
              <w:rPr>
                <w:rFonts w:hint="eastAsia" w:ascii="宋体" w:hAnsi="宋体" w:cs="宋体"/>
                <w:color w:val="auto"/>
                <w:szCs w:val="21"/>
                <w:highlight w:val="none"/>
                <w:lang w:val="zh-CN"/>
              </w:rPr>
              <w:t>人。</w:t>
            </w:r>
          </w:p>
          <w:p w14:paraId="29EBBC8E">
            <w:pPr>
              <w:rPr>
                <w:rFonts w:ascii="宋体" w:cs="宋体"/>
                <w:color w:val="auto"/>
                <w:szCs w:val="21"/>
                <w:highlight w:val="none"/>
                <w:lang w:val="zh-CN"/>
              </w:rPr>
            </w:pPr>
            <w:r>
              <w:rPr>
                <w:rFonts w:hint="eastAsia" w:ascii="宋体" w:hAnsi="宋体" w:cs="宋体"/>
                <w:color w:val="auto"/>
                <w:szCs w:val="21"/>
                <w:highlight w:val="none"/>
                <w:lang w:val="zh-CN"/>
              </w:rPr>
              <w:t>否，推荐的中标候选人数：</w:t>
            </w:r>
            <w:r>
              <w:rPr>
                <w:rFonts w:ascii="宋体" w:hAnsi="宋体" w:cs="宋体"/>
                <w:color w:val="auto"/>
                <w:szCs w:val="21"/>
                <w:highlight w:val="none"/>
                <w:lang w:val="zh-CN"/>
              </w:rPr>
              <w:t>3</w:t>
            </w:r>
          </w:p>
        </w:tc>
      </w:tr>
      <w:tr w14:paraId="0B52E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540" w:type="dxa"/>
            <w:tcBorders>
              <w:top w:val="single" w:color="auto" w:sz="4" w:space="0"/>
              <w:bottom w:val="single" w:color="auto" w:sz="4" w:space="0"/>
              <w:right w:val="single" w:color="auto" w:sz="4" w:space="0"/>
            </w:tcBorders>
            <w:vAlign w:val="center"/>
          </w:tcPr>
          <w:p w14:paraId="48735526">
            <w:pPr>
              <w:widowControl w:val="0"/>
              <w:tabs>
                <w:tab w:val="left" w:pos="420"/>
              </w:tabs>
              <w:jc w:val="center"/>
              <w:rPr>
                <w:rFonts w:ascii="宋体"/>
                <w:color w:val="auto"/>
                <w:sz w:val="21"/>
                <w:szCs w:val="21"/>
                <w:highlight w:val="none"/>
              </w:rPr>
            </w:pPr>
            <w:r>
              <w:rPr>
                <w:rFonts w:ascii="宋体"/>
                <w:color w:val="auto"/>
                <w:sz w:val="21"/>
                <w:szCs w:val="21"/>
                <w:highlight w:val="none"/>
              </w:rPr>
              <w:t>34</w:t>
            </w:r>
          </w:p>
        </w:tc>
        <w:tc>
          <w:tcPr>
            <w:tcW w:w="2302" w:type="dxa"/>
            <w:tcBorders>
              <w:top w:val="single" w:color="auto" w:sz="4" w:space="0"/>
              <w:left w:val="single" w:color="auto" w:sz="4" w:space="0"/>
              <w:bottom w:val="single" w:color="auto" w:sz="4" w:space="0"/>
              <w:right w:val="single" w:color="auto" w:sz="4" w:space="0"/>
            </w:tcBorders>
            <w:vAlign w:val="center"/>
          </w:tcPr>
          <w:p w14:paraId="3586E317">
            <w:pPr>
              <w:jc w:val="center"/>
              <w:rPr>
                <w:rFonts w:ascii="宋体"/>
                <w:color w:val="auto"/>
                <w:sz w:val="21"/>
                <w:szCs w:val="21"/>
                <w:highlight w:val="none"/>
              </w:rPr>
            </w:pPr>
            <w:r>
              <w:rPr>
                <w:rFonts w:hint="eastAsia" w:ascii="宋体" w:hAnsi="宋体"/>
                <w:color w:val="auto"/>
                <w:sz w:val="21"/>
                <w:szCs w:val="21"/>
                <w:highlight w:val="none"/>
              </w:rPr>
              <w:t>评标方法及标准</w:t>
            </w:r>
          </w:p>
        </w:tc>
        <w:tc>
          <w:tcPr>
            <w:tcW w:w="6523" w:type="dxa"/>
            <w:tcBorders>
              <w:top w:val="single" w:color="auto" w:sz="4" w:space="0"/>
              <w:left w:val="single" w:color="auto" w:sz="4" w:space="0"/>
              <w:bottom w:val="single" w:color="auto" w:sz="4" w:space="0"/>
            </w:tcBorders>
            <w:vAlign w:val="center"/>
          </w:tcPr>
          <w:p w14:paraId="74587DC9">
            <w:pPr>
              <w:rPr>
                <w:rFonts w:ascii="宋体"/>
                <w:color w:val="auto"/>
                <w:sz w:val="21"/>
                <w:szCs w:val="21"/>
                <w:highlight w:val="none"/>
              </w:rPr>
            </w:pPr>
            <w:r>
              <w:rPr>
                <w:rFonts w:hint="eastAsia" w:ascii="宋体" w:hAnsi="宋体"/>
                <w:color w:val="auto"/>
                <w:sz w:val="21"/>
                <w:szCs w:val="21"/>
                <w:highlight w:val="none"/>
              </w:rPr>
              <w:t>综合评分法</w:t>
            </w:r>
          </w:p>
        </w:tc>
      </w:tr>
      <w:tr w14:paraId="1AD88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540" w:type="dxa"/>
            <w:tcBorders>
              <w:top w:val="single" w:color="auto" w:sz="4" w:space="0"/>
              <w:bottom w:val="single" w:color="auto" w:sz="4" w:space="0"/>
              <w:right w:val="single" w:color="auto" w:sz="4" w:space="0"/>
            </w:tcBorders>
            <w:vAlign w:val="center"/>
          </w:tcPr>
          <w:p w14:paraId="59BF2042">
            <w:pPr>
              <w:widowControl w:val="0"/>
              <w:tabs>
                <w:tab w:val="left" w:pos="420"/>
              </w:tabs>
              <w:jc w:val="center"/>
              <w:rPr>
                <w:rFonts w:ascii="宋体"/>
                <w:color w:val="auto"/>
                <w:sz w:val="21"/>
                <w:szCs w:val="21"/>
                <w:highlight w:val="none"/>
              </w:rPr>
            </w:pPr>
            <w:r>
              <w:rPr>
                <w:rFonts w:ascii="宋体"/>
                <w:color w:val="auto"/>
                <w:sz w:val="21"/>
                <w:szCs w:val="21"/>
                <w:highlight w:val="none"/>
              </w:rPr>
              <w:t>35</w:t>
            </w:r>
          </w:p>
        </w:tc>
        <w:tc>
          <w:tcPr>
            <w:tcW w:w="2302" w:type="dxa"/>
            <w:tcBorders>
              <w:top w:val="single" w:color="auto" w:sz="4" w:space="0"/>
              <w:left w:val="single" w:color="auto" w:sz="4" w:space="0"/>
              <w:bottom w:val="single" w:color="auto" w:sz="4" w:space="0"/>
              <w:right w:val="single" w:color="auto" w:sz="4" w:space="0"/>
            </w:tcBorders>
            <w:vAlign w:val="center"/>
          </w:tcPr>
          <w:p w14:paraId="4EBC5B21">
            <w:pPr>
              <w:adjustRightInd w:val="0"/>
              <w:snapToGrid w:val="0"/>
              <w:spacing w:beforeLines="25" w:afterLines="25"/>
              <w:jc w:val="center"/>
              <w:rPr>
                <w:rFonts w:ascii="宋体"/>
                <w:color w:val="auto"/>
                <w:sz w:val="21"/>
                <w:szCs w:val="21"/>
                <w:highlight w:val="none"/>
              </w:rPr>
            </w:pPr>
            <w:r>
              <w:rPr>
                <w:rFonts w:hint="eastAsia" w:ascii="宋体"/>
                <w:color w:val="auto"/>
                <w:sz w:val="21"/>
                <w:szCs w:val="21"/>
                <w:highlight w:val="none"/>
              </w:rPr>
              <w:t>签订合同</w:t>
            </w:r>
          </w:p>
        </w:tc>
        <w:tc>
          <w:tcPr>
            <w:tcW w:w="6523" w:type="dxa"/>
            <w:tcBorders>
              <w:top w:val="single" w:color="auto" w:sz="4" w:space="0"/>
              <w:left w:val="single" w:color="auto" w:sz="4" w:space="0"/>
              <w:bottom w:val="single" w:color="auto" w:sz="4" w:space="0"/>
            </w:tcBorders>
            <w:vAlign w:val="center"/>
          </w:tcPr>
          <w:p w14:paraId="3A9ED472">
            <w:pPr>
              <w:adjustRightInd w:val="0"/>
              <w:snapToGrid w:val="0"/>
              <w:spacing w:beforeLines="25" w:afterLines="25"/>
              <w:rPr>
                <w:rFonts w:ascii="宋体"/>
                <w:color w:val="auto"/>
                <w:sz w:val="21"/>
                <w:szCs w:val="21"/>
                <w:highlight w:val="none"/>
              </w:rPr>
            </w:pPr>
            <w:r>
              <w:rPr>
                <w:rFonts w:hint="eastAsia" w:ascii="宋体"/>
                <w:color w:val="auto"/>
                <w:sz w:val="21"/>
                <w:szCs w:val="21"/>
                <w:highlight w:val="none"/>
              </w:rPr>
              <w:t>中标人应在中标结果确定后</w:t>
            </w:r>
            <w:r>
              <w:rPr>
                <w:rFonts w:ascii="宋体"/>
                <w:color w:val="auto"/>
                <w:sz w:val="21"/>
                <w:szCs w:val="21"/>
                <w:highlight w:val="none"/>
                <w:u w:val="single"/>
              </w:rPr>
              <w:t xml:space="preserve">  30  </w:t>
            </w:r>
            <w:r>
              <w:rPr>
                <w:rFonts w:hint="eastAsia" w:ascii="宋体"/>
                <w:color w:val="auto"/>
                <w:sz w:val="21"/>
                <w:szCs w:val="21"/>
                <w:highlight w:val="none"/>
              </w:rPr>
              <w:t>天内签订采购合同。</w:t>
            </w:r>
          </w:p>
        </w:tc>
      </w:tr>
      <w:tr w14:paraId="139CF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540" w:type="dxa"/>
            <w:tcBorders>
              <w:top w:val="single" w:color="auto" w:sz="4" w:space="0"/>
              <w:bottom w:val="single" w:color="auto" w:sz="4" w:space="0"/>
              <w:right w:val="single" w:color="auto" w:sz="4" w:space="0"/>
            </w:tcBorders>
            <w:vAlign w:val="center"/>
          </w:tcPr>
          <w:p w14:paraId="652C2E56">
            <w:pPr>
              <w:widowControl w:val="0"/>
              <w:tabs>
                <w:tab w:val="left" w:pos="420"/>
              </w:tabs>
              <w:jc w:val="center"/>
              <w:rPr>
                <w:rFonts w:ascii="宋体"/>
                <w:color w:val="auto"/>
                <w:sz w:val="21"/>
                <w:szCs w:val="21"/>
                <w:highlight w:val="none"/>
              </w:rPr>
            </w:pPr>
            <w:r>
              <w:rPr>
                <w:rFonts w:ascii="宋体"/>
                <w:color w:val="auto"/>
                <w:sz w:val="21"/>
                <w:szCs w:val="21"/>
                <w:highlight w:val="none"/>
              </w:rPr>
              <w:t>36</w:t>
            </w:r>
          </w:p>
        </w:tc>
        <w:tc>
          <w:tcPr>
            <w:tcW w:w="2302" w:type="dxa"/>
            <w:tcBorders>
              <w:top w:val="single" w:color="auto" w:sz="4" w:space="0"/>
              <w:left w:val="single" w:color="auto" w:sz="4" w:space="0"/>
              <w:bottom w:val="single" w:color="auto" w:sz="4" w:space="0"/>
              <w:right w:val="single" w:color="auto" w:sz="4" w:space="0"/>
            </w:tcBorders>
            <w:vAlign w:val="center"/>
          </w:tcPr>
          <w:p w14:paraId="3C9889E7">
            <w:pPr>
              <w:adjustRightInd w:val="0"/>
              <w:snapToGrid w:val="0"/>
              <w:spacing w:beforeLines="25" w:afterLines="25"/>
              <w:jc w:val="center"/>
              <w:rPr>
                <w:rFonts w:ascii="宋体"/>
                <w:bCs/>
                <w:color w:val="auto"/>
                <w:kern w:val="15"/>
                <w:sz w:val="21"/>
                <w:szCs w:val="21"/>
                <w:highlight w:val="none"/>
              </w:rPr>
            </w:pPr>
            <w:r>
              <w:rPr>
                <w:rFonts w:hint="eastAsia" w:ascii="宋体" w:hAnsi="宋体"/>
                <w:bCs/>
                <w:color w:val="auto"/>
                <w:kern w:val="15"/>
                <w:sz w:val="21"/>
                <w:szCs w:val="21"/>
                <w:highlight w:val="none"/>
              </w:rPr>
              <w:t>招标代理服务费</w:t>
            </w:r>
          </w:p>
        </w:tc>
        <w:tc>
          <w:tcPr>
            <w:tcW w:w="6523" w:type="dxa"/>
            <w:tcBorders>
              <w:top w:val="single" w:color="auto" w:sz="4" w:space="0"/>
              <w:left w:val="single" w:color="auto" w:sz="4" w:space="0"/>
              <w:bottom w:val="single" w:color="auto" w:sz="4" w:space="0"/>
            </w:tcBorders>
            <w:vAlign w:val="center"/>
          </w:tcPr>
          <w:p w14:paraId="1AE5A02A">
            <w:pPr>
              <w:adjustRightInd w:val="0"/>
              <w:snapToGrid w:val="0"/>
              <w:spacing w:beforeLines="25" w:afterLines="25"/>
              <w:rPr>
                <w:rFonts w:ascii="宋体"/>
                <w:color w:val="auto"/>
                <w:sz w:val="21"/>
                <w:szCs w:val="21"/>
                <w:highlight w:val="none"/>
              </w:rPr>
            </w:pPr>
            <w:r>
              <w:rPr>
                <w:rFonts w:hint="eastAsia" w:ascii="宋体"/>
                <w:color w:val="auto"/>
                <w:sz w:val="21"/>
                <w:szCs w:val="21"/>
                <w:highlight w:val="none"/>
                <w:lang w:eastAsia="zh-CN"/>
              </w:rPr>
              <w:t>合同约定，由招标人支付</w:t>
            </w:r>
            <w:r>
              <w:rPr>
                <w:rFonts w:hint="eastAsia" w:ascii="宋体"/>
                <w:color w:val="auto"/>
                <w:sz w:val="21"/>
                <w:szCs w:val="21"/>
                <w:highlight w:val="none"/>
              </w:rPr>
              <w:t>。</w:t>
            </w:r>
          </w:p>
        </w:tc>
      </w:tr>
      <w:tr w14:paraId="1F5BB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540" w:type="dxa"/>
            <w:tcBorders>
              <w:top w:val="single" w:color="auto" w:sz="4" w:space="0"/>
              <w:bottom w:val="single" w:color="auto" w:sz="4" w:space="0"/>
              <w:right w:val="single" w:color="auto" w:sz="4" w:space="0"/>
            </w:tcBorders>
            <w:vAlign w:val="center"/>
          </w:tcPr>
          <w:p w14:paraId="68A6243F">
            <w:pPr>
              <w:widowControl w:val="0"/>
              <w:tabs>
                <w:tab w:val="left" w:pos="420"/>
              </w:tabs>
              <w:jc w:val="center"/>
              <w:rPr>
                <w:rFonts w:ascii="宋体"/>
                <w:color w:val="auto"/>
                <w:sz w:val="21"/>
                <w:szCs w:val="21"/>
                <w:highlight w:val="none"/>
              </w:rPr>
            </w:pPr>
            <w:r>
              <w:rPr>
                <w:rFonts w:ascii="宋体"/>
                <w:color w:val="auto"/>
                <w:sz w:val="21"/>
                <w:szCs w:val="21"/>
                <w:highlight w:val="none"/>
              </w:rPr>
              <w:t>37</w:t>
            </w:r>
          </w:p>
        </w:tc>
        <w:tc>
          <w:tcPr>
            <w:tcW w:w="2302" w:type="dxa"/>
            <w:tcBorders>
              <w:top w:val="single" w:color="auto" w:sz="4" w:space="0"/>
              <w:left w:val="single" w:color="auto" w:sz="4" w:space="0"/>
              <w:bottom w:val="single" w:color="auto" w:sz="4" w:space="0"/>
              <w:right w:val="single" w:color="auto" w:sz="4" w:space="0"/>
            </w:tcBorders>
            <w:vAlign w:val="center"/>
          </w:tcPr>
          <w:p w14:paraId="34F1A2C3">
            <w:pPr>
              <w:adjustRightInd w:val="0"/>
              <w:snapToGrid w:val="0"/>
              <w:spacing w:beforeLines="25" w:afterLines="25"/>
              <w:jc w:val="center"/>
              <w:rPr>
                <w:rFonts w:ascii="宋体"/>
                <w:bCs/>
                <w:color w:val="auto"/>
                <w:kern w:val="15"/>
                <w:sz w:val="21"/>
                <w:szCs w:val="21"/>
                <w:highlight w:val="none"/>
              </w:rPr>
            </w:pPr>
            <w:r>
              <w:rPr>
                <w:rFonts w:hint="eastAsia" w:ascii="宋体" w:hAnsi="宋体"/>
                <w:bCs/>
                <w:color w:val="auto"/>
                <w:kern w:val="15"/>
                <w:sz w:val="21"/>
                <w:szCs w:val="21"/>
                <w:highlight w:val="none"/>
              </w:rPr>
              <w:t>付款方式</w:t>
            </w:r>
          </w:p>
        </w:tc>
        <w:tc>
          <w:tcPr>
            <w:tcW w:w="6523" w:type="dxa"/>
            <w:tcBorders>
              <w:top w:val="single" w:color="auto" w:sz="4" w:space="0"/>
              <w:left w:val="single" w:color="auto" w:sz="4" w:space="0"/>
              <w:bottom w:val="single" w:color="auto" w:sz="4" w:space="0"/>
            </w:tcBorders>
            <w:vAlign w:val="center"/>
          </w:tcPr>
          <w:p w14:paraId="6C10BF4B">
            <w:pPr>
              <w:autoSpaceDE w:val="0"/>
              <w:autoSpaceDN w:val="0"/>
              <w:adjustRightInd w:val="0"/>
              <w:spacing w:line="320" w:lineRule="exact"/>
              <w:jc w:val="both"/>
              <w:rPr>
                <w:rFonts w:ascii="宋体"/>
                <w:color w:val="auto"/>
                <w:sz w:val="21"/>
                <w:szCs w:val="21"/>
                <w:highlight w:val="none"/>
              </w:rPr>
            </w:pPr>
            <w:r>
              <w:rPr>
                <w:rFonts w:hint="eastAsia" w:ascii="宋体"/>
                <w:color w:val="auto"/>
                <w:sz w:val="21"/>
                <w:szCs w:val="21"/>
                <w:highlight w:val="none"/>
                <w:lang w:eastAsia="zh-CN"/>
              </w:rPr>
              <w:t>根据医院方实际运营情况进行资金支付，具体以实际合同签订内容为准。 结算依据生产药品单价*实际订单量为准。全年结算金额不超过本项目中标金额。</w:t>
            </w:r>
          </w:p>
        </w:tc>
      </w:tr>
      <w:tr w14:paraId="04912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9" w:hRule="atLeast"/>
          <w:jc w:val="center"/>
        </w:trPr>
        <w:tc>
          <w:tcPr>
            <w:tcW w:w="540" w:type="dxa"/>
            <w:vMerge w:val="restart"/>
            <w:tcBorders>
              <w:top w:val="single" w:color="auto" w:sz="4" w:space="0"/>
              <w:right w:val="single" w:color="auto" w:sz="4" w:space="0"/>
            </w:tcBorders>
            <w:vAlign w:val="center"/>
          </w:tcPr>
          <w:p w14:paraId="324CFD1E">
            <w:pPr>
              <w:widowControl w:val="0"/>
              <w:tabs>
                <w:tab w:val="left" w:pos="420"/>
              </w:tabs>
              <w:jc w:val="center"/>
              <w:rPr>
                <w:rFonts w:ascii="宋体"/>
                <w:color w:val="auto"/>
                <w:sz w:val="21"/>
                <w:szCs w:val="21"/>
                <w:highlight w:val="none"/>
              </w:rPr>
            </w:pPr>
            <w:r>
              <w:rPr>
                <w:rFonts w:ascii="宋体"/>
                <w:color w:val="auto"/>
                <w:sz w:val="21"/>
                <w:szCs w:val="21"/>
                <w:highlight w:val="none"/>
              </w:rPr>
              <w:t>38</w:t>
            </w:r>
          </w:p>
        </w:tc>
        <w:tc>
          <w:tcPr>
            <w:tcW w:w="2302" w:type="dxa"/>
            <w:vMerge w:val="restart"/>
            <w:tcBorders>
              <w:top w:val="single" w:color="auto" w:sz="4" w:space="0"/>
              <w:left w:val="single" w:color="auto" w:sz="4" w:space="0"/>
              <w:right w:val="single" w:color="auto" w:sz="4" w:space="0"/>
            </w:tcBorders>
            <w:vAlign w:val="center"/>
          </w:tcPr>
          <w:p w14:paraId="62B56E6C">
            <w:pPr>
              <w:pStyle w:val="104"/>
              <w:jc w:val="center"/>
              <w:rPr>
                <w:color w:val="auto"/>
                <w:szCs w:val="21"/>
                <w:highlight w:val="none"/>
              </w:rPr>
            </w:pPr>
            <w:r>
              <w:rPr>
                <w:rFonts w:hint="eastAsia" w:ascii="宋体" w:hAnsi="宋体" w:eastAsia="宋体"/>
                <w:bCs/>
                <w:color w:val="auto"/>
                <w:kern w:val="15"/>
                <w:sz w:val="21"/>
                <w:szCs w:val="21"/>
                <w:highlight w:val="none"/>
              </w:rPr>
              <w:t>招标人补充的其他内容</w:t>
            </w:r>
          </w:p>
        </w:tc>
        <w:tc>
          <w:tcPr>
            <w:tcW w:w="6523" w:type="dxa"/>
            <w:tcBorders>
              <w:top w:val="single" w:color="auto" w:sz="4" w:space="0"/>
              <w:left w:val="single" w:color="auto" w:sz="4" w:space="0"/>
              <w:bottom w:val="single" w:color="auto" w:sz="4" w:space="0"/>
            </w:tcBorders>
            <w:vAlign w:val="center"/>
          </w:tcPr>
          <w:p w14:paraId="7BFA47E1">
            <w:pPr>
              <w:adjustRightInd w:val="0"/>
              <w:snapToGrid w:val="0"/>
              <w:spacing w:beforeLines="25" w:afterLines="25"/>
              <w:rPr>
                <w:rFonts w:ascii="宋体"/>
                <w:color w:val="auto"/>
                <w:sz w:val="21"/>
                <w:szCs w:val="21"/>
                <w:highlight w:val="none"/>
              </w:rPr>
            </w:pPr>
            <w:r>
              <w:rPr>
                <w:rFonts w:hint="eastAsia" w:ascii="宋体"/>
                <w:color w:val="auto"/>
                <w:sz w:val="21"/>
                <w:szCs w:val="21"/>
                <w:highlight w:val="none"/>
              </w:rPr>
              <w:t>（</w:t>
            </w:r>
            <w:r>
              <w:rPr>
                <w:rFonts w:ascii="宋体"/>
                <w:color w:val="auto"/>
                <w:sz w:val="21"/>
                <w:szCs w:val="21"/>
                <w:highlight w:val="none"/>
              </w:rPr>
              <w:t>1</w:t>
            </w:r>
            <w:r>
              <w:rPr>
                <w:rFonts w:hint="eastAsia" w:ascii="宋体"/>
                <w:color w:val="auto"/>
                <w:sz w:val="21"/>
                <w:szCs w:val="21"/>
                <w:highlight w:val="none"/>
              </w:rPr>
              <w:t>）投标文件提交方式：本项目为全流程电子化项目，通过</w:t>
            </w:r>
            <w:r>
              <w:rPr>
                <w:rFonts w:ascii="宋体"/>
                <w:color w:val="auto"/>
                <w:sz w:val="21"/>
                <w:szCs w:val="21"/>
                <w:highlight w:val="none"/>
              </w:rPr>
              <w:t>“</w:t>
            </w:r>
            <w:r>
              <w:rPr>
                <w:rFonts w:hint="eastAsia" w:ascii="宋体"/>
                <w:color w:val="auto"/>
                <w:sz w:val="21"/>
                <w:szCs w:val="21"/>
                <w:highlight w:val="none"/>
              </w:rPr>
              <w:t>政采云</w:t>
            </w:r>
            <w:r>
              <w:rPr>
                <w:rFonts w:ascii="宋体"/>
                <w:color w:val="auto"/>
                <w:sz w:val="21"/>
                <w:szCs w:val="21"/>
                <w:highlight w:val="none"/>
              </w:rPr>
              <w:t>”</w:t>
            </w:r>
            <w:r>
              <w:rPr>
                <w:rFonts w:hint="eastAsia" w:ascii="宋体"/>
                <w:color w:val="auto"/>
                <w:sz w:val="21"/>
                <w:szCs w:val="21"/>
                <w:highlight w:val="none"/>
              </w:rPr>
              <w:t>平台（</w:t>
            </w:r>
            <w:r>
              <w:rPr>
                <w:rFonts w:ascii="宋体"/>
                <w:color w:val="auto"/>
                <w:sz w:val="21"/>
                <w:szCs w:val="21"/>
                <w:highlight w:val="none"/>
              </w:rPr>
              <w:t>http</w:t>
            </w:r>
            <w:r>
              <w:rPr>
                <w:rFonts w:hint="eastAsia" w:ascii="宋体"/>
                <w:color w:val="auto"/>
                <w:sz w:val="21"/>
                <w:szCs w:val="21"/>
                <w:highlight w:val="none"/>
              </w:rPr>
              <w:t>：</w:t>
            </w:r>
            <w:r>
              <w:rPr>
                <w:rFonts w:ascii="宋体"/>
                <w:color w:val="auto"/>
                <w:sz w:val="21"/>
                <w:szCs w:val="21"/>
                <w:highlight w:val="none"/>
              </w:rPr>
              <w:t>//www.zcygov.cn</w:t>
            </w:r>
            <w:r>
              <w:rPr>
                <w:rFonts w:hint="eastAsia" w:ascii="宋体"/>
                <w:color w:val="auto"/>
                <w:sz w:val="21"/>
                <w:szCs w:val="21"/>
                <w:highlight w:val="none"/>
              </w:rPr>
              <w:t>）实行在线电子投标，供应商应先安装</w:t>
            </w:r>
            <w:r>
              <w:rPr>
                <w:rFonts w:ascii="宋体"/>
                <w:color w:val="auto"/>
                <w:sz w:val="21"/>
                <w:szCs w:val="21"/>
                <w:highlight w:val="none"/>
              </w:rPr>
              <w:t>“</w:t>
            </w:r>
            <w:r>
              <w:rPr>
                <w:rFonts w:hint="eastAsia" w:ascii="宋体"/>
                <w:color w:val="auto"/>
                <w:sz w:val="21"/>
                <w:szCs w:val="21"/>
                <w:highlight w:val="none"/>
              </w:rPr>
              <w:t>政采云电子交易客户端</w:t>
            </w:r>
            <w:r>
              <w:rPr>
                <w:rFonts w:ascii="宋体"/>
                <w:color w:val="auto"/>
                <w:sz w:val="21"/>
                <w:szCs w:val="21"/>
                <w:highlight w:val="none"/>
              </w:rPr>
              <w:t>”</w:t>
            </w:r>
            <w:r>
              <w:rPr>
                <w:rFonts w:hint="eastAsia" w:ascii="宋体"/>
                <w:color w:val="auto"/>
                <w:sz w:val="21"/>
                <w:szCs w:val="21"/>
                <w:highlight w:val="none"/>
              </w:rPr>
              <w:t>（请自行前往</w:t>
            </w:r>
            <w:r>
              <w:rPr>
                <w:rFonts w:ascii="宋体"/>
                <w:color w:val="auto"/>
                <w:sz w:val="21"/>
                <w:szCs w:val="21"/>
                <w:highlight w:val="none"/>
              </w:rPr>
              <w:t>“</w:t>
            </w:r>
            <w:r>
              <w:rPr>
                <w:rFonts w:hint="eastAsia" w:ascii="宋体"/>
                <w:color w:val="auto"/>
                <w:sz w:val="21"/>
                <w:szCs w:val="21"/>
                <w:highlight w:val="none"/>
              </w:rPr>
              <w:t>政采云</w:t>
            </w:r>
            <w:r>
              <w:rPr>
                <w:rFonts w:ascii="宋体"/>
                <w:color w:val="auto"/>
                <w:sz w:val="21"/>
                <w:szCs w:val="21"/>
                <w:highlight w:val="none"/>
              </w:rPr>
              <w:t>”</w:t>
            </w:r>
            <w:r>
              <w:rPr>
                <w:rFonts w:hint="eastAsia" w:ascii="宋体"/>
                <w:color w:val="auto"/>
                <w:sz w:val="21"/>
                <w:szCs w:val="21"/>
                <w:highlight w:val="none"/>
              </w:rPr>
              <w:t>平台进行下载），并按照本项目招标文件和</w:t>
            </w:r>
            <w:r>
              <w:rPr>
                <w:rFonts w:ascii="宋体"/>
                <w:color w:val="auto"/>
                <w:sz w:val="21"/>
                <w:szCs w:val="21"/>
                <w:highlight w:val="none"/>
              </w:rPr>
              <w:t>“</w:t>
            </w:r>
            <w:r>
              <w:rPr>
                <w:rFonts w:hint="eastAsia" w:ascii="宋体"/>
                <w:color w:val="auto"/>
                <w:sz w:val="21"/>
                <w:szCs w:val="21"/>
                <w:highlight w:val="none"/>
              </w:rPr>
              <w:t>政采云</w:t>
            </w:r>
            <w:r>
              <w:rPr>
                <w:rFonts w:ascii="宋体"/>
                <w:color w:val="auto"/>
                <w:sz w:val="21"/>
                <w:szCs w:val="21"/>
                <w:highlight w:val="none"/>
              </w:rPr>
              <w:t>”</w:t>
            </w:r>
            <w:r>
              <w:rPr>
                <w:rFonts w:hint="eastAsia" w:ascii="宋体"/>
                <w:color w:val="auto"/>
                <w:sz w:val="21"/>
                <w:szCs w:val="21"/>
                <w:highlight w:val="none"/>
              </w:rPr>
              <w:t>平台的要求编制、加密后在投标截止时间前通过网络上传至</w:t>
            </w:r>
            <w:r>
              <w:rPr>
                <w:rFonts w:ascii="宋体"/>
                <w:color w:val="auto"/>
                <w:sz w:val="21"/>
                <w:szCs w:val="21"/>
                <w:highlight w:val="none"/>
              </w:rPr>
              <w:t>“</w:t>
            </w:r>
            <w:r>
              <w:rPr>
                <w:rFonts w:hint="eastAsia" w:ascii="宋体"/>
                <w:color w:val="auto"/>
                <w:sz w:val="21"/>
                <w:szCs w:val="21"/>
                <w:highlight w:val="none"/>
              </w:rPr>
              <w:t>政采云</w:t>
            </w:r>
            <w:r>
              <w:rPr>
                <w:rFonts w:ascii="宋体"/>
                <w:color w:val="auto"/>
                <w:sz w:val="21"/>
                <w:szCs w:val="21"/>
                <w:highlight w:val="none"/>
              </w:rPr>
              <w:t>”</w:t>
            </w:r>
            <w:r>
              <w:rPr>
                <w:rFonts w:hint="eastAsia" w:ascii="宋体"/>
                <w:color w:val="auto"/>
                <w:sz w:val="21"/>
                <w:szCs w:val="21"/>
                <w:highlight w:val="none"/>
              </w:rPr>
              <w:t>平台，供应商在</w:t>
            </w:r>
            <w:r>
              <w:rPr>
                <w:rFonts w:ascii="宋体"/>
                <w:color w:val="auto"/>
                <w:sz w:val="21"/>
                <w:szCs w:val="21"/>
                <w:highlight w:val="none"/>
              </w:rPr>
              <w:t>“</w:t>
            </w:r>
            <w:r>
              <w:rPr>
                <w:rFonts w:hint="eastAsia" w:ascii="宋体"/>
                <w:color w:val="auto"/>
                <w:sz w:val="21"/>
                <w:szCs w:val="21"/>
                <w:highlight w:val="none"/>
              </w:rPr>
              <w:t>政采云</w:t>
            </w:r>
            <w:r>
              <w:rPr>
                <w:rFonts w:ascii="宋体"/>
                <w:color w:val="auto"/>
                <w:sz w:val="21"/>
                <w:szCs w:val="21"/>
                <w:highlight w:val="none"/>
              </w:rPr>
              <w:t>”</w:t>
            </w:r>
            <w:r>
              <w:rPr>
                <w:rFonts w:hint="eastAsia" w:ascii="宋体"/>
                <w:color w:val="auto"/>
                <w:sz w:val="21"/>
                <w:szCs w:val="21"/>
                <w:highlight w:val="none"/>
              </w:rPr>
              <w:t>平台提交电子版投标文件时，请填写参加开标活动经办人联系方式。</w:t>
            </w:r>
          </w:p>
          <w:p w14:paraId="0BCC7BCE">
            <w:pPr>
              <w:adjustRightInd w:val="0"/>
              <w:snapToGrid w:val="0"/>
              <w:spacing w:beforeLines="25" w:afterLines="25"/>
              <w:rPr>
                <w:rFonts w:ascii="宋体"/>
                <w:color w:val="auto"/>
                <w:sz w:val="21"/>
                <w:szCs w:val="21"/>
                <w:highlight w:val="none"/>
              </w:rPr>
            </w:pPr>
            <w:r>
              <w:rPr>
                <w:rFonts w:hint="eastAsia" w:ascii="宋体"/>
                <w:color w:val="auto"/>
                <w:sz w:val="21"/>
                <w:szCs w:val="21"/>
                <w:highlight w:val="none"/>
              </w:rPr>
              <w:t>（</w:t>
            </w:r>
            <w:r>
              <w:rPr>
                <w:rFonts w:ascii="宋体"/>
                <w:color w:val="auto"/>
                <w:sz w:val="21"/>
                <w:szCs w:val="21"/>
                <w:highlight w:val="none"/>
              </w:rPr>
              <w:t>2</w:t>
            </w:r>
            <w:r>
              <w:rPr>
                <w:rFonts w:hint="eastAsia" w:ascii="宋体"/>
                <w:color w:val="auto"/>
                <w:sz w:val="21"/>
                <w:szCs w:val="21"/>
                <w:highlight w:val="none"/>
              </w:rPr>
              <w:t>）未进行网上注册并办理数字证书（</w:t>
            </w:r>
            <w:r>
              <w:rPr>
                <w:rFonts w:ascii="宋体"/>
                <w:color w:val="auto"/>
                <w:sz w:val="21"/>
                <w:szCs w:val="21"/>
                <w:highlight w:val="none"/>
              </w:rPr>
              <w:t>CA</w:t>
            </w:r>
            <w:r>
              <w:rPr>
                <w:rFonts w:hint="eastAsia" w:ascii="宋体"/>
                <w:color w:val="auto"/>
                <w:sz w:val="21"/>
                <w:szCs w:val="21"/>
                <w:highlight w:val="none"/>
              </w:rPr>
              <w:t>认证）的供应商将无法参与本项目政府采购活动，潜在供应商应当在投标截止时间前，完成电子交易平台上的</w:t>
            </w:r>
            <w:r>
              <w:rPr>
                <w:rFonts w:ascii="宋体"/>
                <w:color w:val="auto"/>
                <w:sz w:val="21"/>
                <w:szCs w:val="21"/>
                <w:highlight w:val="none"/>
              </w:rPr>
              <w:t>CA</w:t>
            </w:r>
            <w:r>
              <w:rPr>
                <w:rFonts w:hint="eastAsia" w:ascii="宋体"/>
                <w:color w:val="auto"/>
                <w:sz w:val="21"/>
                <w:szCs w:val="21"/>
                <w:highlight w:val="none"/>
              </w:rPr>
              <w:t>数字证书办理及投标文件的提交。由于供应商自身原因在递交投标文件截止时间前无法完成办理的，后果自负。</w:t>
            </w:r>
          </w:p>
          <w:p w14:paraId="25A3187B">
            <w:pPr>
              <w:adjustRightInd w:val="0"/>
              <w:snapToGrid w:val="0"/>
              <w:spacing w:beforeLines="25" w:afterLines="25"/>
              <w:rPr>
                <w:rFonts w:ascii="宋体"/>
                <w:color w:val="auto"/>
                <w:sz w:val="21"/>
                <w:szCs w:val="21"/>
                <w:highlight w:val="none"/>
              </w:rPr>
            </w:pPr>
            <w:r>
              <w:rPr>
                <w:rFonts w:hint="eastAsia" w:ascii="宋体"/>
                <w:color w:val="auto"/>
                <w:sz w:val="21"/>
                <w:szCs w:val="21"/>
                <w:highlight w:val="none"/>
              </w:rPr>
              <w:t>（</w:t>
            </w:r>
            <w:r>
              <w:rPr>
                <w:rFonts w:ascii="宋体"/>
                <w:color w:val="auto"/>
                <w:sz w:val="21"/>
                <w:szCs w:val="21"/>
                <w:highlight w:val="none"/>
              </w:rPr>
              <w:t>3</w:t>
            </w:r>
            <w:r>
              <w:rPr>
                <w:rFonts w:hint="eastAsia" w:ascii="宋体"/>
                <w:color w:val="auto"/>
                <w:sz w:val="21"/>
                <w:szCs w:val="21"/>
                <w:highlight w:val="none"/>
              </w:rPr>
              <w:t>）为确保网上操作合法、有效和安全，请供应商确保在电子投标过程中能够对相关数据电文进行加密和使用电子签章，妥善保管</w:t>
            </w:r>
            <w:r>
              <w:rPr>
                <w:rFonts w:ascii="宋体"/>
                <w:color w:val="auto"/>
                <w:sz w:val="21"/>
                <w:szCs w:val="21"/>
                <w:highlight w:val="none"/>
              </w:rPr>
              <w:t>CA</w:t>
            </w:r>
            <w:r>
              <w:rPr>
                <w:rFonts w:hint="eastAsia" w:ascii="宋体"/>
                <w:color w:val="auto"/>
                <w:sz w:val="21"/>
                <w:szCs w:val="21"/>
                <w:highlight w:val="none"/>
              </w:rPr>
              <w:t>数字证书并使用有效的</w:t>
            </w:r>
            <w:r>
              <w:rPr>
                <w:rFonts w:ascii="宋体"/>
                <w:color w:val="auto"/>
                <w:sz w:val="21"/>
                <w:szCs w:val="21"/>
                <w:highlight w:val="none"/>
              </w:rPr>
              <w:t>CA</w:t>
            </w:r>
            <w:r>
              <w:rPr>
                <w:rFonts w:hint="eastAsia" w:ascii="宋体"/>
                <w:color w:val="auto"/>
                <w:sz w:val="21"/>
                <w:szCs w:val="21"/>
                <w:highlight w:val="none"/>
              </w:rPr>
              <w:t>数字证书参与整个招标活动。</w:t>
            </w:r>
          </w:p>
          <w:p w14:paraId="15D0935D">
            <w:pPr>
              <w:adjustRightInd w:val="0"/>
              <w:snapToGrid w:val="0"/>
              <w:spacing w:beforeLines="25" w:afterLines="25"/>
              <w:rPr>
                <w:rFonts w:ascii="宋体"/>
                <w:color w:val="auto"/>
                <w:sz w:val="21"/>
                <w:szCs w:val="21"/>
                <w:highlight w:val="none"/>
              </w:rPr>
            </w:pPr>
            <w:r>
              <w:rPr>
                <w:rFonts w:hint="eastAsia" w:ascii="宋体"/>
                <w:color w:val="auto"/>
                <w:sz w:val="21"/>
                <w:szCs w:val="21"/>
                <w:highlight w:val="none"/>
              </w:rPr>
              <w:t>注：供应商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ascii="宋体"/>
                <w:color w:val="auto"/>
                <w:sz w:val="21"/>
                <w:szCs w:val="21"/>
                <w:highlight w:val="none"/>
              </w:rPr>
              <w:t>“</w:t>
            </w:r>
            <w:r>
              <w:rPr>
                <w:rFonts w:hint="eastAsia" w:ascii="宋体"/>
                <w:color w:val="auto"/>
                <w:sz w:val="21"/>
                <w:szCs w:val="21"/>
                <w:highlight w:val="none"/>
              </w:rPr>
              <w:t>政采云</w:t>
            </w:r>
            <w:r>
              <w:rPr>
                <w:rFonts w:ascii="宋体"/>
                <w:color w:val="auto"/>
                <w:sz w:val="21"/>
                <w:szCs w:val="21"/>
                <w:highlight w:val="none"/>
              </w:rPr>
              <w:t>”</w:t>
            </w:r>
            <w:r>
              <w:rPr>
                <w:rFonts w:hint="eastAsia" w:ascii="宋体"/>
                <w:color w:val="auto"/>
                <w:sz w:val="21"/>
                <w:szCs w:val="21"/>
                <w:highlight w:val="none"/>
              </w:rPr>
              <w:t>平台将予以拒收。</w:t>
            </w:r>
          </w:p>
          <w:p w14:paraId="0B6363FF">
            <w:pPr>
              <w:adjustRightInd w:val="0"/>
              <w:snapToGrid w:val="0"/>
              <w:spacing w:beforeLines="25" w:afterLines="25"/>
              <w:rPr>
                <w:rFonts w:ascii="宋体"/>
                <w:color w:val="auto"/>
                <w:sz w:val="21"/>
                <w:szCs w:val="21"/>
                <w:highlight w:val="none"/>
              </w:rPr>
            </w:pPr>
            <w:r>
              <w:rPr>
                <w:rFonts w:ascii="宋体"/>
                <w:color w:val="auto"/>
                <w:sz w:val="21"/>
                <w:szCs w:val="21"/>
                <w:highlight w:val="none"/>
              </w:rPr>
              <w:t>CA</w:t>
            </w:r>
            <w:r>
              <w:rPr>
                <w:rFonts w:hint="eastAsia" w:ascii="宋体"/>
                <w:color w:val="auto"/>
                <w:sz w:val="21"/>
                <w:szCs w:val="21"/>
                <w:highlight w:val="none"/>
              </w:rPr>
              <w:t>证书解密：供应商持制作该电子投标文件的同一数字证书（</w:t>
            </w:r>
            <w:r>
              <w:rPr>
                <w:rFonts w:ascii="宋体"/>
                <w:color w:val="auto"/>
                <w:sz w:val="21"/>
                <w:szCs w:val="21"/>
                <w:highlight w:val="none"/>
              </w:rPr>
              <w:t xml:space="preserve">CA </w:t>
            </w:r>
            <w:r>
              <w:rPr>
                <w:rFonts w:hint="eastAsia" w:ascii="宋体"/>
                <w:color w:val="auto"/>
                <w:sz w:val="21"/>
                <w:szCs w:val="21"/>
                <w:highlight w:val="none"/>
              </w:rPr>
              <w:t>锁）及电脑在开评标系统公布供应商名单后</w:t>
            </w:r>
            <w:r>
              <w:rPr>
                <w:rFonts w:ascii="宋体"/>
                <w:color w:val="auto"/>
                <w:sz w:val="21"/>
                <w:szCs w:val="21"/>
                <w:highlight w:val="none"/>
              </w:rPr>
              <w:t>30</w:t>
            </w:r>
            <w:r>
              <w:rPr>
                <w:rFonts w:hint="eastAsia" w:ascii="宋体"/>
                <w:color w:val="auto"/>
                <w:sz w:val="21"/>
                <w:szCs w:val="21"/>
                <w:highlight w:val="none"/>
              </w:rPr>
              <w:t>分钟内进行远程解密（各供应商开标前及网上开评标系统公布供应商名单前，不要提前进行远程解密；）。建议供应商自行携带笔记本电脑进行现场解密或进行远程解密。</w:t>
            </w:r>
          </w:p>
        </w:tc>
      </w:tr>
      <w:tr w14:paraId="561CF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3" w:hRule="atLeast"/>
          <w:jc w:val="center"/>
        </w:trPr>
        <w:tc>
          <w:tcPr>
            <w:tcW w:w="540" w:type="dxa"/>
            <w:vMerge w:val="continue"/>
            <w:tcBorders>
              <w:bottom w:val="single" w:color="auto" w:sz="4" w:space="0"/>
              <w:right w:val="single" w:color="auto" w:sz="4" w:space="0"/>
            </w:tcBorders>
            <w:vAlign w:val="center"/>
          </w:tcPr>
          <w:p w14:paraId="456166AC">
            <w:pPr>
              <w:widowControl w:val="0"/>
              <w:tabs>
                <w:tab w:val="left" w:pos="420"/>
              </w:tabs>
              <w:rPr>
                <w:rFonts w:ascii="宋体"/>
                <w:color w:val="auto"/>
                <w:sz w:val="21"/>
                <w:szCs w:val="21"/>
                <w:highlight w:val="none"/>
              </w:rPr>
            </w:pPr>
          </w:p>
        </w:tc>
        <w:tc>
          <w:tcPr>
            <w:tcW w:w="2302" w:type="dxa"/>
            <w:vMerge w:val="continue"/>
            <w:tcBorders>
              <w:left w:val="single" w:color="auto" w:sz="4" w:space="0"/>
              <w:bottom w:val="single" w:color="auto" w:sz="4" w:space="0"/>
              <w:right w:val="single" w:color="auto" w:sz="4" w:space="0"/>
            </w:tcBorders>
            <w:vAlign w:val="center"/>
          </w:tcPr>
          <w:p w14:paraId="4067C875">
            <w:pPr>
              <w:pStyle w:val="104"/>
              <w:jc w:val="center"/>
              <w:rPr>
                <w:color w:val="auto"/>
                <w:highlight w:val="none"/>
              </w:rPr>
            </w:pPr>
          </w:p>
        </w:tc>
        <w:tc>
          <w:tcPr>
            <w:tcW w:w="6523" w:type="dxa"/>
            <w:tcBorders>
              <w:top w:val="single" w:color="auto" w:sz="4" w:space="0"/>
              <w:left w:val="single" w:color="auto" w:sz="4" w:space="0"/>
              <w:bottom w:val="single" w:color="auto" w:sz="4" w:space="0"/>
            </w:tcBorders>
            <w:vAlign w:val="center"/>
          </w:tcPr>
          <w:p w14:paraId="36B826D1">
            <w:pPr>
              <w:adjustRightInd w:val="0"/>
              <w:snapToGrid w:val="0"/>
              <w:spacing w:beforeLines="25" w:afterLines="25"/>
              <w:rPr>
                <w:rFonts w:ascii="宋体"/>
                <w:color w:val="auto"/>
                <w:sz w:val="21"/>
                <w:szCs w:val="21"/>
                <w:highlight w:val="none"/>
              </w:rPr>
            </w:pPr>
            <w:r>
              <w:rPr>
                <w:rFonts w:ascii="宋体"/>
                <w:color w:val="auto"/>
                <w:sz w:val="21"/>
                <w:szCs w:val="21"/>
                <w:highlight w:val="none"/>
              </w:rPr>
              <w:t>1</w:t>
            </w:r>
            <w:r>
              <w:rPr>
                <w:rFonts w:hint="eastAsia" w:ascii="宋体"/>
                <w:color w:val="auto"/>
                <w:sz w:val="21"/>
                <w:szCs w:val="21"/>
                <w:highlight w:val="none"/>
              </w:rPr>
              <w:t>、在评审过程中，投标人报价过低，有可能影响产品质量或者不能诚信履约的，评标委员会应当要求其在评审现场合理的时间内提供书面说明，并提交相关证明材料，投标人不能证明其报价合理性的，评标委员会应当将其作为无效处理。</w:t>
            </w:r>
          </w:p>
          <w:p w14:paraId="1AB4E4C6">
            <w:pPr>
              <w:adjustRightInd w:val="0"/>
              <w:snapToGrid w:val="0"/>
              <w:spacing w:beforeLines="25" w:afterLines="25"/>
              <w:rPr>
                <w:rFonts w:ascii="宋体"/>
                <w:color w:val="auto"/>
                <w:sz w:val="21"/>
                <w:szCs w:val="21"/>
                <w:highlight w:val="none"/>
              </w:rPr>
            </w:pPr>
            <w:r>
              <w:rPr>
                <w:rFonts w:hint="eastAsia" w:ascii="宋体"/>
                <w:color w:val="auto"/>
                <w:sz w:val="21"/>
                <w:szCs w:val="21"/>
                <w:highlight w:val="none"/>
              </w:rPr>
              <w:t>投标人的书面说明材料应当按照国家财务会计制度的规定要求，逐项就投标人提供的货物、工程和服务的主营业务成本、税金及附加、销售费用、管理费用、财务费用等成本构成事项详细陈述）。</w:t>
            </w:r>
          </w:p>
          <w:p w14:paraId="0AE04034">
            <w:pPr>
              <w:adjustRightInd w:val="0"/>
              <w:snapToGrid w:val="0"/>
              <w:spacing w:beforeLines="25" w:afterLines="25"/>
              <w:rPr>
                <w:rFonts w:ascii="宋体"/>
                <w:color w:val="auto"/>
                <w:sz w:val="21"/>
                <w:szCs w:val="21"/>
                <w:highlight w:val="none"/>
              </w:rPr>
            </w:pPr>
            <w:r>
              <w:rPr>
                <w:rFonts w:ascii="宋体"/>
                <w:color w:val="auto"/>
                <w:sz w:val="21"/>
                <w:szCs w:val="21"/>
                <w:highlight w:val="none"/>
              </w:rPr>
              <w:t>2</w:t>
            </w:r>
            <w:r>
              <w:rPr>
                <w:rFonts w:hint="eastAsia" w:ascii="宋体"/>
                <w:color w:val="auto"/>
                <w:sz w:val="21"/>
                <w:szCs w:val="21"/>
                <w:highlight w:val="none"/>
              </w:rPr>
              <w:t>、投标人书面说明应当签字确认或者加盖公章，否则无效。</w:t>
            </w:r>
          </w:p>
          <w:p w14:paraId="06D13088">
            <w:pPr>
              <w:adjustRightInd w:val="0"/>
              <w:snapToGrid w:val="0"/>
              <w:spacing w:beforeLines="25" w:afterLines="25"/>
              <w:rPr>
                <w:rFonts w:ascii="宋体"/>
                <w:color w:val="auto"/>
                <w:sz w:val="21"/>
                <w:szCs w:val="21"/>
                <w:highlight w:val="none"/>
              </w:rPr>
            </w:pPr>
            <w:r>
              <w:rPr>
                <w:rFonts w:hint="eastAsia" w:ascii="宋体"/>
                <w:color w:val="auto"/>
                <w:sz w:val="21"/>
                <w:szCs w:val="21"/>
                <w:highlight w:val="none"/>
              </w:rPr>
              <w:t>书面说明的签字确认，由其法定代表人</w:t>
            </w:r>
            <w:r>
              <w:rPr>
                <w:rFonts w:ascii="宋体"/>
                <w:color w:val="auto"/>
                <w:sz w:val="21"/>
                <w:szCs w:val="21"/>
                <w:highlight w:val="none"/>
              </w:rPr>
              <w:t>/</w:t>
            </w:r>
            <w:r>
              <w:rPr>
                <w:rFonts w:hint="eastAsia" w:ascii="宋体"/>
                <w:color w:val="auto"/>
                <w:sz w:val="21"/>
                <w:szCs w:val="21"/>
                <w:highlight w:val="none"/>
              </w:rPr>
              <w:t>主要负责人</w:t>
            </w:r>
            <w:r>
              <w:rPr>
                <w:rFonts w:ascii="宋体"/>
                <w:color w:val="auto"/>
                <w:sz w:val="21"/>
                <w:szCs w:val="21"/>
                <w:highlight w:val="none"/>
              </w:rPr>
              <w:t>/</w:t>
            </w:r>
            <w:r>
              <w:rPr>
                <w:rFonts w:hint="eastAsia" w:ascii="宋体"/>
                <w:color w:val="auto"/>
                <w:sz w:val="21"/>
                <w:szCs w:val="21"/>
                <w:highlight w:val="none"/>
              </w:rPr>
              <w:t>本人或者其授权代表签字确认。</w:t>
            </w:r>
          </w:p>
          <w:p w14:paraId="65A72108">
            <w:pPr>
              <w:adjustRightInd w:val="0"/>
              <w:snapToGrid w:val="0"/>
              <w:spacing w:beforeLines="25" w:afterLines="25"/>
              <w:rPr>
                <w:rFonts w:ascii="宋体"/>
                <w:color w:val="auto"/>
                <w:sz w:val="21"/>
                <w:szCs w:val="21"/>
                <w:highlight w:val="none"/>
              </w:rPr>
            </w:pPr>
            <w:r>
              <w:rPr>
                <w:rFonts w:ascii="宋体"/>
                <w:color w:val="auto"/>
                <w:sz w:val="21"/>
                <w:szCs w:val="21"/>
                <w:highlight w:val="none"/>
              </w:rPr>
              <w:t>3</w:t>
            </w:r>
            <w:r>
              <w:rPr>
                <w:rFonts w:hint="eastAsia" w:ascii="宋体"/>
                <w:color w:val="auto"/>
                <w:sz w:val="21"/>
                <w:szCs w:val="21"/>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或未在规定时间内递交有效书面说明书的，评标委员会应当将其投标文件作为无效处理。</w:t>
            </w:r>
          </w:p>
        </w:tc>
      </w:tr>
      <w:tr w14:paraId="36F88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365" w:type="dxa"/>
            <w:gridSpan w:val="3"/>
            <w:tcBorders>
              <w:top w:val="single" w:color="auto" w:sz="4" w:space="0"/>
              <w:bottom w:val="single" w:color="auto" w:sz="4" w:space="0"/>
            </w:tcBorders>
            <w:vAlign w:val="center"/>
          </w:tcPr>
          <w:p w14:paraId="19A2D633">
            <w:pPr>
              <w:spacing w:line="400" w:lineRule="exact"/>
              <w:rPr>
                <w:rFonts w:ascii="宋体" w:cs="Arial"/>
                <w:color w:val="auto"/>
                <w:sz w:val="21"/>
                <w:szCs w:val="21"/>
                <w:highlight w:val="none"/>
              </w:rPr>
            </w:pPr>
            <w:r>
              <w:rPr>
                <w:rFonts w:hint="eastAsia"/>
                <w:bCs/>
                <w:color w:val="auto"/>
                <w:kern w:val="15"/>
                <w:sz w:val="21"/>
                <w:szCs w:val="21"/>
                <w:highlight w:val="none"/>
              </w:rPr>
              <w:t>本项目招标公告与招标文件中内容有不符之处，以本招标文件中内容为准。</w:t>
            </w:r>
          </w:p>
        </w:tc>
      </w:tr>
    </w:tbl>
    <w:p w14:paraId="31AEFCF0">
      <w:pPr>
        <w:rPr>
          <w:color w:val="auto"/>
          <w:highlight w:val="none"/>
        </w:rPr>
      </w:pPr>
    </w:p>
    <w:p w14:paraId="4A7ED37B">
      <w:pPr>
        <w:rPr>
          <w:color w:val="auto"/>
          <w:highlight w:val="none"/>
        </w:rPr>
      </w:pPr>
      <w:r>
        <w:rPr>
          <w:color w:val="auto"/>
          <w:highlight w:val="none"/>
        </w:rPr>
        <w:br w:type="page"/>
      </w:r>
      <w:r>
        <w:rPr>
          <w:rFonts w:hint="eastAsia"/>
          <w:b/>
          <w:color w:val="auto"/>
          <w:kern w:val="2"/>
          <w:sz w:val="24"/>
          <w:highlight w:val="none"/>
        </w:rPr>
        <w:t>二、受托方须知</w:t>
      </w:r>
      <w:bookmarkEnd w:id="0"/>
    </w:p>
    <w:p w14:paraId="069DEE72">
      <w:pPr>
        <w:pStyle w:val="3"/>
        <w:spacing w:before="0" w:after="0" w:line="360" w:lineRule="auto"/>
        <w:jc w:val="center"/>
        <w:rPr>
          <w:rFonts w:ascii="宋体" w:hAnsi="宋体" w:eastAsia="宋体"/>
          <w:color w:val="auto"/>
          <w:sz w:val="28"/>
          <w:highlight w:val="none"/>
        </w:rPr>
      </w:pPr>
      <w:bookmarkStart w:id="4" w:name="_Toc98580391"/>
      <w:r>
        <w:rPr>
          <w:rFonts w:ascii="宋体" w:hAnsi="宋体" w:eastAsia="宋体"/>
          <w:color w:val="auto"/>
          <w:sz w:val="28"/>
          <w:highlight w:val="none"/>
        </w:rPr>
        <w:t xml:space="preserve">A </w:t>
      </w:r>
      <w:r>
        <w:rPr>
          <w:rFonts w:hint="eastAsia" w:ascii="宋体" w:hAnsi="宋体" w:eastAsia="宋体"/>
          <w:color w:val="auto"/>
          <w:sz w:val="28"/>
          <w:highlight w:val="none"/>
        </w:rPr>
        <w:t>说明</w:t>
      </w:r>
      <w:bookmarkEnd w:id="4"/>
    </w:p>
    <w:p w14:paraId="6BFD4685">
      <w:pPr>
        <w:pStyle w:val="5"/>
        <w:spacing w:before="0" w:after="0" w:line="360" w:lineRule="auto"/>
        <w:rPr>
          <w:rFonts w:ascii="宋体"/>
          <w:b w:val="0"/>
          <w:color w:val="auto"/>
          <w:spacing w:val="6"/>
          <w:sz w:val="24"/>
          <w:szCs w:val="24"/>
          <w:highlight w:val="none"/>
        </w:rPr>
      </w:pPr>
      <w:bookmarkStart w:id="5" w:name="_Toc98580392"/>
      <w:r>
        <w:rPr>
          <w:rFonts w:ascii="宋体" w:hAnsi="宋体"/>
          <w:color w:val="auto"/>
          <w:sz w:val="28"/>
          <w:highlight w:val="none"/>
        </w:rPr>
        <w:t>1.</w:t>
      </w:r>
      <w:r>
        <w:rPr>
          <w:rFonts w:hint="eastAsia" w:ascii="宋体" w:hAnsi="宋体"/>
          <w:color w:val="auto"/>
          <w:sz w:val="28"/>
          <w:highlight w:val="none"/>
        </w:rPr>
        <w:t>适用范围</w:t>
      </w:r>
      <w:bookmarkEnd w:id="5"/>
    </w:p>
    <w:p w14:paraId="05E4F401">
      <w:pPr>
        <w:spacing w:line="360" w:lineRule="auto"/>
        <w:ind w:firstLine="567"/>
        <w:jc w:val="both"/>
        <w:rPr>
          <w:rFonts w:ascii="宋体"/>
          <w:color w:val="auto"/>
          <w:sz w:val="24"/>
          <w:highlight w:val="none"/>
        </w:rPr>
      </w:pPr>
      <w:r>
        <w:rPr>
          <w:rFonts w:hint="eastAsia" w:ascii="宋体" w:hAnsi="宋体"/>
          <w:color w:val="auto"/>
          <w:sz w:val="24"/>
          <w:highlight w:val="none"/>
        </w:rPr>
        <w:t>本文件是受</w:t>
      </w:r>
      <w:r>
        <w:rPr>
          <w:rFonts w:hint="eastAsia" w:ascii="宋体" w:hAnsi="宋体"/>
          <w:color w:val="auto"/>
          <w:spacing w:val="6"/>
          <w:sz w:val="24"/>
          <w:szCs w:val="24"/>
          <w:highlight w:val="none"/>
        </w:rPr>
        <w:t>吉林省肝胆病医院</w:t>
      </w:r>
      <w:r>
        <w:rPr>
          <w:rFonts w:hint="eastAsia" w:ascii="宋体" w:hAnsi="宋体"/>
          <w:color w:val="auto"/>
          <w:sz w:val="24"/>
          <w:highlight w:val="none"/>
        </w:rPr>
        <w:t>委托</w:t>
      </w:r>
      <w:r>
        <w:rPr>
          <w:rFonts w:hint="eastAsia" w:ascii="宋体" w:hAnsi="宋体"/>
          <w:color w:val="auto"/>
          <w:spacing w:val="6"/>
          <w:sz w:val="24"/>
          <w:szCs w:val="24"/>
          <w:highlight w:val="none"/>
        </w:rPr>
        <w:t>，对</w:t>
      </w:r>
      <w:r>
        <w:rPr>
          <w:rFonts w:hint="eastAsia" w:ascii="宋体" w:cs="宋体"/>
          <w:bCs/>
          <w:color w:val="auto"/>
          <w:sz w:val="24"/>
          <w:szCs w:val="24"/>
          <w:highlight w:val="none"/>
          <w:lang w:val="zh-CN"/>
        </w:rPr>
        <w:t>2025年吉林省肝胆病医院内中药制剂委托加工生产项目</w:t>
      </w:r>
      <w:r>
        <w:rPr>
          <w:rFonts w:hint="eastAsia" w:ascii="宋体" w:hAnsi="宋体"/>
          <w:color w:val="auto"/>
          <w:spacing w:val="6"/>
          <w:sz w:val="24"/>
          <w:szCs w:val="24"/>
          <w:highlight w:val="none"/>
        </w:rPr>
        <w:t>的规范性招标</w:t>
      </w:r>
      <w:r>
        <w:rPr>
          <w:rFonts w:hint="eastAsia" w:ascii="宋体" w:hAnsi="宋体"/>
          <w:color w:val="auto"/>
          <w:sz w:val="24"/>
          <w:highlight w:val="none"/>
        </w:rPr>
        <w:t>文件，适用于本项目招标公告所述的服务内容，是受托方编制投标文件的依据。</w:t>
      </w:r>
    </w:p>
    <w:p w14:paraId="5AA357CF">
      <w:pPr>
        <w:pStyle w:val="5"/>
        <w:spacing w:before="0" w:after="0" w:line="360" w:lineRule="auto"/>
        <w:rPr>
          <w:rFonts w:ascii="宋体"/>
          <w:color w:val="auto"/>
          <w:sz w:val="28"/>
          <w:highlight w:val="none"/>
        </w:rPr>
      </w:pPr>
      <w:bookmarkStart w:id="6" w:name="_Toc98580393"/>
      <w:r>
        <w:rPr>
          <w:rFonts w:ascii="宋体" w:hAnsi="宋体"/>
          <w:color w:val="auto"/>
          <w:sz w:val="28"/>
          <w:highlight w:val="none"/>
        </w:rPr>
        <w:t>2.</w:t>
      </w:r>
      <w:r>
        <w:rPr>
          <w:rFonts w:hint="eastAsia" w:ascii="宋体" w:hAnsi="宋体"/>
          <w:color w:val="auto"/>
          <w:sz w:val="28"/>
          <w:highlight w:val="none"/>
        </w:rPr>
        <w:t>法律适用</w:t>
      </w:r>
      <w:bookmarkEnd w:id="6"/>
    </w:p>
    <w:p w14:paraId="1ECC1F67">
      <w:pPr>
        <w:spacing w:line="360" w:lineRule="auto"/>
        <w:ind w:firstLine="567"/>
        <w:jc w:val="both"/>
        <w:rPr>
          <w:rFonts w:ascii="宋体"/>
          <w:color w:val="auto"/>
          <w:sz w:val="24"/>
          <w:highlight w:val="none"/>
        </w:rPr>
      </w:pPr>
      <w:r>
        <w:rPr>
          <w:rFonts w:hint="eastAsia" w:ascii="宋体" w:hAnsi="宋体"/>
          <w:color w:val="auto"/>
          <w:sz w:val="24"/>
          <w:highlight w:val="none"/>
        </w:rPr>
        <w:t>本招标文件及由本次招标产生的合同适用中华人民共和国法律。</w:t>
      </w:r>
    </w:p>
    <w:p w14:paraId="767E2D36">
      <w:pPr>
        <w:pStyle w:val="5"/>
        <w:spacing w:before="0" w:after="0" w:line="360" w:lineRule="auto"/>
        <w:rPr>
          <w:rFonts w:ascii="宋体"/>
          <w:color w:val="auto"/>
          <w:sz w:val="28"/>
          <w:highlight w:val="none"/>
        </w:rPr>
      </w:pPr>
      <w:bookmarkStart w:id="7" w:name="_Toc98580394"/>
      <w:r>
        <w:rPr>
          <w:rFonts w:ascii="宋体" w:hAnsi="宋体"/>
          <w:color w:val="auto"/>
          <w:sz w:val="28"/>
          <w:highlight w:val="none"/>
        </w:rPr>
        <w:t>3.</w:t>
      </w:r>
      <w:r>
        <w:rPr>
          <w:rFonts w:hint="eastAsia" w:ascii="宋体" w:hAnsi="宋体"/>
          <w:color w:val="auto"/>
          <w:sz w:val="28"/>
          <w:highlight w:val="none"/>
        </w:rPr>
        <w:t>定义</w:t>
      </w:r>
      <w:bookmarkEnd w:id="7"/>
    </w:p>
    <w:p w14:paraId="5F5E57EF">
      <w:pPr>
        <w:spacing w:line="360" w:lineRule="auto"/>
        <w:ind w:firstLine="351"/>
        <w:jc w:val="both"/>
        <w:rPr>
          <w:rFonts w:ascii="宋体"/>
          <w:color w:val="auto"/>
          <w:sz w:val="24"/>
          <w:highlight w:val="none"/>
        </w:rPr>
      </w:pPr>
      <w:r>
        <w:rPr>
          <w:rFonts w:hint="eastAsia" w:ascii="宋体" w:hAnsi="宋体"/>
          <w:color w:val="auto"/>
          <w:sz w:val="24"/>
          <w:highlight w:val="none"/>
        </w:rPr>
        <w:t>“招标机构”系指组织本次招标的代理机构</w:t>
      </w:r>
      <w:r>
        <w:rPr>
          <w:rFonts w:ascii="宋体" w:hAnsi="宋体"/>
          <w:color w:val="auto"/>
          <w:sz w:val="24"/>
          <w:highlight w:val="none"/>
        </w:rPr>
        <w:t>——</w:t>
      </w:r>
      <w:r>
        <w:rPr>
          <w:rFonts w:hint="eastAsia" w:ascii="宋体" w:hAnsi="宋体"/>
          <w:color w:val="auto"/>
          <w:sz w:val="24"/>
          <w:highlight w:val="none"/>
          <w:lang w:eastAsia="zh-CN"/>
        </w:rPr>
        <w:t>长春市唯实建设工程项目管理有限公司</w:t>
      </w:r>
      <w:r>
        <w:rPr>
          <w:rFonts w:hint="eastAsia" w:ascii="宋体" w:hAnsi="宋体"/>
          <w:color w:val="auto"/>
          <w:sz w:val="24"/>
          <w:highlight w:val="none"/>
        </w:rPr>
        <w:t>；</w:t>
      </w:r>
    </w:p>
    <w:p w14:paraId="4928544A">
      <w:pPr>
        <w:spacing w:line="360" w:lineRule="auto"/>
        <w:ind w:firstLine="351"/>
        <w:jc w:val="both"/>
        <w:rPr>
          <w:rFonts w:ascii="宋体"/>
          <w:color w:val="auto"/>
          <w:sz w:val="24"/>
          <w:highlight w:val="none"/>
        </w:rPr>
      </w:pPr>
      <w:r>
        <w:rPr>
          <w:rFonts w:hint="eastAsia" w:ascii="宋体" w:hAnsi="宋体"/>
          <w:color w:val="auto"/>
          <w:sz w:val="24"/>
          <w:highlight w:val="none"/>
        </w:rPr>
        <w:t>“受托方”系指向招标机构提交投标文件的投标商；</w:t>
      </w:r>
    </w:p>
    <w:p w14:paraId="0D5BB547">
      <w:pPr>
        <w:spacing w:line="360" w:lineRule="auto"/>
        <w:ind w:firstLine="351"/>
        <w:jc w:val="both"/>
        <w:rPr>
          <w:rFonts w:ascii="宋体"/>
          <w:color w:val="auto"/>
          <w:sz w:val="24"/>
          <w:highlight w:val="none"/>
        </w:rPr>
      </w:pPr>
      <w:r>
        <w:rPr>
          <w:rFonts w:hint="eastAsia" w:ascii="宋体" w:hAnsi="宋体"/>
          <w:color w:val="auto"/>
          <w:sz w:val="24"/>
          <w:highlight w:val="none"/>
        </w:rPr>
        <w:t>“买方”系指采购单位</w:t>
      </w:r>
      <w:r>
        <w:rPr>
          <w:rFonts w:ascii="宋体" w:hAnsi="宋体"/>
          <w:color w:val="auto"/>
          <w:sz w:val="24"/>
          <w:highlight w:val="none"/>
        </w:rPr>
        <w:t>——</w:t>
      </w:r>
      <w:r>
        <w:rPr>
          <w:rFonts w:hint="eastAsia" w:ascii="宋体" w:hAnsi="宋体"/>
          <w:color w:val="auto"/>
          <w:spacing w:val="6"/>
          <w:sz w:val="24"/>
          <w:szCs w:val="24"/>
          <w:highlight w:val="none"/>
        </w:rPr>
        <w:t>吉林省肝胆病医院</w:t>
      </w:r>
      <w:r>
        <w:rPr>
          <w:rFonts w:hint="eastAsia" w:ascii="宋体" w:hAnsi="宋体"/>
          <w:color w:val="auto"/>
          <w:sz w:val="24"/>
          <w:highlight w:val="none"/>
        </w:rPr>
        <w:t>，合同一方当事人；</w:t>
      </w:r>
    </w:p>
    <w:p w14:paraId="64FDF6BC">
      <w:pPr>
        <w:spacing w:line="360" w:lineRule="auto"/>
        <w:ind w:firstLine="351"/>
        <w:jc w:val="both"/>
        <w:rPr>
          <w:rFonts w:ascii="宋体"/>
          <w:color w:val="auto"/>
          <w:sz w:val="24"/>
          <w:highlight w:val="none"/>
        </w:rPr>
      </w:pPr>
      <w:r>
        <w:rPr>
          <w:rFonts w:hint="eastAsia" w:ascii="宋体" w:hAnsi="宋体"/>
          <w:color w:val="auto"/>
          <w:sz w:val="24"/>
          <w:highlight w:val="none"/>
        </w:rPr>
        <w:t>“服务”系指招标文件规定须完成的服务和其他的类似义务；</w:t>
      </w:r>
    </w:p>
    <w:p w14:paraId="4C2FEF71">
      <w:pPr>
        <w:spacing w:line="360" w:lineRule="auto"/>
        <w:ind w:firstLine="351"/>
        <w:jc w:val="both"/>
        <w:rPr>
          <w:rFonts w:ascii="宋体"/>
          <w:color w:val="auto"/>
          <w:sz w:val="24"/>
          <w:highlight w:val="none"/>
        </w:rPr>
      </w:pPr>
      <w:r>
        <w:rPr>
          <w:rFonts w:hint="eastAsia" w:ascii="宋体" w:hAnsi="宋体"/>
          <w:color w:val="auto"/>
          <w:sz w:val="24"/>
          <w:highlight w:val="none"/>
        </w:rPr>
        <w:t>“日”、“天”系指日历日；</w:t>
      </w:r>
    </w:p>
    <w:p w14:paraId="75CBDE83">
      <w:pPr>
        <w:pStyle w:val="129"/>
        <w:spacing w:before="0" w:beforeAutospacing="0" w:after="0" w:afterAutospacing="0" w:line="360" w:lineRule="auto"/>
        <w:ind w:firstLine="240"/>
        <w:rPr>
          <w:color w:val="auto"/>
          <w:highlight w:val="none"/>
        </w:rPr>
      </w:pPr>
      <w:r>
        <w:rPr>
          <w:rFonts w:hint="eastAsia"/>
          <w:color w:val="auto"/>
          <w:highlight w:val="none"/>
        </w:rPr>
        <w:t>“合同”是买方与中标人共同以招标文件、投标文件为依据，经过协商签订的具备法律效力的文件。招标文件、投标文件及其共同确定的补充文件是合同的有效组成部分，与合同具备同等的法律效力。</w:t>
      </w:r>
    </w:p>
    <w:p w14:paraId="13E12429">
      <w:pPr>
        <w:pStyle w:val="5"/>
        <w:spacing w:before="0" w:after="0" w:line="360" w:lineRule="auto"/>
        <w:rPr>
          <w:rFonts w:ascii="宋体"/>
          <w:color w:val="auto"/>
          <w:sz w:val="28"/>
          <w:highlight w:val="none"/>
        </w:rPr>
      </w:pPr>
      <w:bookmarkStart w:id="8" w:name="_Toc98580395"/>
      <w:r>
        <w:rPr>
          <w:rFonts w:ascii="宋体" w:hAnsi="宋体"/>
          <w:color w:val="auto"/>
          <w:sz w:val="28"/>
          <w:highlight w:val="none"/>
        </w:rPr>
        <w:t>4.</w:t>
      </w:r>
      <w:r>
        <w:rPr>
          <w:rFonts w:hint="eastAsia" w:ascii="宋体" w:hAnsi="宋体"/>
          <w:color w:val="auto"/>
          <w:sz w:val="28"/>
          <w:highlight w:val="none"/>
        </w:rPr>
        <w:t>合格的</w:t>
      </w:r>
      <w:bookmarkEnd w:id="8"/>
      <w:r>
        <w:rPr>
          <w:rFonts w:hint="eastAsia" w:ascii="宋体" w:hAnsi="宋体"/>
          <w:color w:val="auto"/>
          <w:sz w:val="28"/>
          <w:highlight w:val="none"/>
        </w:rPr>
        <w:t>受托方</w:t>
      </w:r>
    </w:p>
    <w:p w14:paraId="2C80B3F9">
      <w:pPr>
        <w:spacing w:line="360" w:lineRule="auto"/>
        <w:ind w:firstLine="480" w:firstLineChars="200"/>
        <w:jc w:val="both"/>
        <w:rPr>
          <w:rFonts w:ascii="宋体"/>
          <w:color w:val="auto"/>
          <w:sz w:val="24"/>
          <w:highlight w:val="none"/>
        </w:rPr>
      </w:pPr>
      <w:r>
        <w:rPr>
          <w:rFonts w:ascii="宋体" w:hAnsi="宋体"/>
          <w:color w:val="auto"/>
          <w:sz w:val="24"/>
          <w:highlight w:val="none"/>
        </w:rPr>
        <w:t>4.1</w:t>
      </w:r>
      <w:r>
        <w:rPr>
          <w:rFonts w:hint="eastAsia" w:ascii="宋体" w:hAnsi="宋体"/>
          <w:color w:val="auto"/>
          <w:sz w:val="24"/>
          <w:highlight w:val="none"/>
        </w:rPr>
        <w:t>合格受托方必须符合以下各项要求，并在投标时提供以下文件，若有遗漏或不符合要求均为资格审查不合格：</w:t>
      </w:r>
    </w:p>
    <w:p w14:paraId="271618ED">
      <w:pPr>
        <w:spacing w:line="360" w:lineRule="auto"/>
        <w:ind w:firstLine="480" w:firstLineChars="200"/>
        <w:rPr>
          <w:rFonts w:ascii="宋体"/>
          <w:color w:val="auto"/>
          <w:sz w:val="24"/>
          <w:highlight w:val="none"/>
        </w:rPr>
      </w:pPr>
      <w:r>
        <w:rPr>
          <w:rFonts w:ascii="宋体" w:hAnsi="宋体"/>
          <w:color w:val="auto"/>
          <w:sz w:val="24"/>
          <w:szCs w:val="24"/>
          <w:highlight w:val="none"/>
        </w:rPr>
        <w:t>4.1.1</w:t>
      </w:r>
      <w:r>
        <w:rPr>
          <w:rFonts w:hint="eastAsia" w:ascii="宋体" w:hAnsi="宋体"/>
          <w:color w:val="auto"/>
          <w:sz w:val="24"/>
          <w:highlight w:val="none"/>
        </w:rPr>
        <w:t>受托方资格要求</w:t>
      </w:r>
    </w:p>
    <w:p w14:paraId="51AD622D">
      <w:pPr>
        <w:spacing w:line="360" w:lineRule="auto"/>
        <w:ind w:firstLine="480" w:firstLineChars="200"/>
        <w:rPr>
          <w:rFonts w:ascii="宋体"/>
          <w:color w:val="auto"/>
          <w:sz w:val="24"/>
          <w:highlight w:val="none"/>
        </w:rPr>
      </w:pPr>
      <w:r>
        <w:rPr>
          <w:rFonts w:ascii="宋体" w:hAnsi="宋体"/>
          <w:color w:val="auto"/>
          <w:sz w:val="24"/>
          <w:szCs w:val="24"/>
          <w:highlight w:val="none"/>
        </w:rPr>
        <w:t>4</w:t>
      </w:r>
      <w:r>
        <w:rPr>
          <w:rFonts w:ascii="宋体" w:hAnsi="宋体"/>
          <w:color w:val="auto"/>
          <w:sz w:val="24"/>
          <w:highlight w:val="none"/>
        </w:rPr>
        <w:t>.1.1.1</w:t>
      </w:r>
      <w:r>
        <w:rPr>
          <w:rFonts w:hint="eastAsia" w:ascii="宋体" w:hAnsi="宋体"/>
          <w:color w:val="auto"/>
          <w:sz w:val="24"/>
          <w:highlight w:val="none"/>
        </w:rPr>
        <w:t>满足《中华人民共和国政府采购法》第二十二条规定；</w:t>
      </w:r>
    </w:p>
    <w:p w14:paraId="3BC58549">
      <w:pPr>
        <w:spacing w:line="360" w:lineRule="auto"/>
        <w:ind w:firstLine="480" w:firstLineChars="200"/>
        <w:rPr>
          <w:rFonts w:ascii="宋体"/>
          <w:color w:val="auto"/>
          <w:sz w:val="24"/>
          <w:highlight w:val="none"/>
        </w:rPr>
      </w:pPr>
      <w:r>
        <w:rPr>
          <w:rFonts w:hint="eastAsia" w:ascii="宋体" w:hAnsi="宋体"/>
          <w:color w:val="auto"/>
          <w:sz w:val="24"/>
          <w:highlight w:val="none"/>
        </w:rPr>
        <w:t>供应商参加政府采购活动应当具备下列条件：</w:t>
      </w:r>
    </w:p>
    <w:p w14:paraId="16E13839">
      <w:pPr>
        <w:spacing w:line="360" w:lineRule="auto"/>
        <w:ind w:firstLine="480" w:firstLineChars="200"/>
        <w:rPr>
          <w:rFonts w:ascii="宋体"/>
          <w:color w:val="auto"/>
          <w:sz w:val="24"/>
          <w:highlight w:val="none"/>
        </w:rPr>
      </w:pPr>
      <w:r>
        <w:rPr>
          <w:rFonts w:hint="eastAsia" w:ascii="宋体" w:hAnsi="宋体"/>
          <w:color w:val="auto"/>
          <w:sz w:val="24"/>
          <w:highlight w:val="none"/>
        </w:rPr>
        <w:t>（一）具有独立承担民事责任的能力。</w:t>
      </w:r>
    </w:p>
    <w:p w14:paraId="71C634C9">
      <w:pPr>
        <w:spacing w:line="360" w:lineRule="auto"/>
        <w:ind w:firstLine="480" w:firstLineChars="200"/>
        <w:rPr>
          <w:rFonts w:ascii="宋体"/>
          <w:color w:val="auto"/>
          <w:sz w:val="24"/>
          <w:highlight w:val="none"/>
        </w:rPr>
      </w:pPr>
      <w:r>
        <w:rPr>
          <w:rFonts w:hint="eastAsia" w:ascii="宋体" w:hAnsi="宋体"/>
          <w:color w:val="auto"/>
          <w:sz w:val="24"/>
          <w:highlight w:val="none"/>
        </w:rPr>
        <w:t>（二）具有良好的商业信誉和健全的财务会计制度。</w:t>
      </w:r>
    </w:p>
    <w:p w14:paraId="3A3C5E46">
      <w:pPr>
        <w:spacing w:line="360" w:lineRule="auto"/>
        <w:ind w:firstLine="480" w:firstLineChars="200"/>
        <w:rPr>
          <w:rFonts w:ascii="宋体"/>
          <w:color w:val="auto"/>
          <w:sz w:val="24"/>
          <w:highlight w:val="none"/>
        </w:rPr>
      </w:pPr>
      <w:r>
        <w:rPr>
          <w:rFonts w:hint="eastAsia" w:ascii="宋体" w:hAnsi="宋体"/>
          <w:color w:val="auto"/>
          <w:sz w:val="24"/>
          <w:highlight w:val="none"/>
        </w:rPr>
        <w:t>（三）具有履行合同所必需的设备和专业技术能力。</w:t>
      </w:r>
    </w:p>
    <w:p w14:paraId="3608038F">
      <w:pPr>
        <w:spacing w:line="360" w:lineRule="auto"/>
        <w:ind w:firstLine="480" w:firstLineChars="200"/>
        <w:rPr>
          <w:rFonts w:ascii="宋体"/>
          <w:color w:val="auto"/>
          <w:sz w:val="24"/>
          <w:highlight w:val="none"/>
        </w:rPr>
      </w:pPr>
      <w:r>
        <w:rPr>
          <w:rFonts w:hint="eastAsia" w:ascii="宋体" w:hAnsi="宋体"/>
          <w:color w:val="auto"/>
          <w:sz w:val="24"/>
          <w:highlight w:val="none"/>
        </w:rPr>
        <w:t>（四）参加政府采购活动前三年内，在经营活动中没有重大违法记录。</w:t>
      </w:r>
    </w:p>
    <w:p w14:paraId="559BEABB">
      <w:pPr>
        <w:spacing w:line="360" w:lineRule="auto"/>
        <w:ind w:firstLine="480" w:firstLineChars="200"/>
        <w:rPr>
          <w:rFonts w:ascii="宋体"/>
          <w:color w:val="auto"/>
          <w:sz w:val="24"/>
          <w:highlight w:val="none"/>
        </w:rPr>
      </w:pPr>
      <w:r>
        <w:rPr>
          <w:rFonts w:hint="eastAsia" w:ascii="宋体" w:hAnsi="宋体"/>
          <w:color w:val="auto"/>
          <w:sz w:val="24"/>
          <w:highlight w:val="none"/>
        </w:rPr>
        <w:t>（五）法律、行政法规规定的其他条件。</w:t>
      </w:r>
    </w:p>
    <w:p w14:paraId="4DF6AA89">
      <w:pPr>
        <w:spacing w:line="360" w:lineRule="auto"/>
        <w:ind w:firstLine="480" w:firstLineChars="200"/>
        <w:rPr>
          <w:rFonts w:ascii="宋体"/>
          <w:color w:val="auto"/>
          <w:sz w:val="24"/>
          <w:highlight w:val="none"/>
        </w:rPr>
      </w:pPr>
      <w:r>
        <w:rPr>
          <w:rFonts w:ascii="宋体" w:hAnsi="宋体"/>
          <w:color w:val="auto"/>
          <w:sz w:val="24"/>
          <w:highlight w:val="none"/>
        </w:rPr>
        <w:t>4.1.1.2</w:t>
      </w:r>
      <w:r>
        <w:rPr>
          <w:rFonts w:hint="eastAsia" w:ascii="宋体" w:hAnsi="宋体"/>
          <w:color w:val="auto"/>
          <w:sz w:val="24"/>
          <w:highlight w:val="none"/>
        </w:rPr>
        <w:t>供应商须是中华人民共和国境内注册，须具有有效的营业执照，具备有效的药品生产许可证、符合</w:t>
      </w:r>
      <w:r>
        <w:rPr>
          <w:rFonts w:ascii="宋体" w:hAnsi="宋体"/>
          <w:color w:val="auto"/>
          <w:sz w:val="24"/>
          <w:highlight w:val="none"/>
        </w:rPr>
        <w:t>GMP</w:t>
      </w:r>
      <w:r>
        <w:rPr>
          <w:rFonts w:hint="eastAsia" w:ascii="宋体" w:hAnsi="宋体"/>
          <w:color w:val="auto"/>
          <w:sz w:val="24"/>
          <w:highlight w:val="none"/>
        </w:rPr>
        <w:t>的要求、具有委托产品的剂型范围。具有委托品种需要的先进的生产设备和检验设备，管理团队有药品生产、全面质量管理的工作经验；</w:t>
      </w:r>
    </w:p>
    <w:p w14:paraId="7A37888B">
      <w:pPr>
        <w:spacing w:line="360" w:lineRule="auto"/>
        <w:ind w:firstLine="480" w:firstLineChars="200"/>
        <w:rPr>
          <w:rFonts w:ascii="宋体"/>
          <w:color w:val="auto"/>
          <w:sz w:val="24"/>
          <w:highlight w:val="none"/>
        </w:rPr>
      </w:pPr>
      <w:r>
        <w:rPr>
          <w:rFonts w:ascii="宋体" w:hAnsi="宋体"/>
          <w:color w:val="auto"/>
          <w:sz w:val="24"/>
          <w:highlight w:val="none"/>
        </w:rPr>
        <w:t>4.1.1.3</w:t>
      </w:r>
      <w:r>
        <w:rPr>
          <w:rFonts w:hint="eastAsia" w:ascii="宋体" w:hAnsi="宋体"/>
          <w:color w:val="auto"/>
          <w:sz w:val="24"/>
          <w:highlight w:val="none"/>
        </w:rPr>
        <w:t>本项目不接受联合体投标；</w:t>
      </w:r>
    </w:p>
    <w:p w14:paraId="2CD8C11E">
      <w:pPr>
        <w:spacing w:line="360" w:lineRule="auto"/>
        <w:ind w:firstLine="480" w:firstLineChars="200"/>
        <w:rPr>
          <w:rFonts w:ascii="宋体"/>
          <w:color w:val="auto"/>
          <w:sz w:val="24"/>
          <w:highlight w:val="none"/>
        </w:rPr>
      </w:pPr>
      <w:r>
        <w:rPr>
          <w:rFonts w:ascii="宋体" w:hAnsi="宋体"/>
          <w:color w:val="auto"/>
          <w:sz w:val="24"/>
          <w:highlight w:val="none"/>
        </w:rPr>
        <w:t>4.1.1.4</w:t>
      </w:r>
      <w:r>
        <w:rPr>
          <w:rFonts w:hint="eastAsia" w:ascii="宋体" w:hAnsi="宋体"/>
          <w:color w:val="auto"/>
          <w:sz w:val="24"/>
          <w:highlight w:val="none"/>
        </w:rPr>
        <w:t>投标人需提供近三年（</w:t>
      </w:r>
      <w:r>
        <w:rPr>
          <w:rFonts w:ascii="宋体" w:hAnsi="宋体"/>
          <w:color w:val="auto"/>
          <w:sz w:val="24"/>
          <w:highlight w:val="none"/>
        </w:rPr>
        <w:t>202</w:t>
      </w:r>
      <w:r>
        <w:rPr>
          <w:rFonts w:hint="eastAsia" w:ascii="宋体" w:hAnsi="宋体"/>
          <w:color w:val="auto"/>
          <w:sz w:val="24"/>
          <w:highlight w:val="none"/>
          <w:lang w:val="en-US" w:eastAsia="zh-CN"/>
        </w:rPr>
        <w:t>1</w:t>
      </w:r>
      <w:r>
        <w:rPr>
          <w:rFonts w:ascii="宋体" w:hAnsi="宋体"/>
          <w:color w:val="auto"/>
          <w:sz w:val="24"/>
          <w:highlight w:val="none"/>
        </w:rPr>
        <w:t xml:space="preserve"> </w:t>
      </w:r>
      <w:r>
        <w:rPr>
          <w:rFonts w:hint="eastAsia" w:ascii="宋体" w:hAnsi="宋体"/>
          <w:color w:val="auto"/>
          <w:sz w:val="24"/>
          <w:highlight w:val="none"/>
        </w:rPr>
        <w:t>年至</w:t>
      </w:r>
      <w:r>
        <w:rPr>
          <w:rFonts w:ascii="宋体" w:hAnsi="宋体"/>
          <w:color w:val="auto"/>
          <w:sz w:val="24"/>
          <w:highlight w:val="none"/>
        </w:rPr>
        <w:t>202</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年）经会计师事务所审计的财务审计报告或财务报表。（当投标单位成立日期在</w:t>
      </w:r>
      <w:r>
        <w:rPr>
          <w:rFonts w:ascii="宋体" w:hAnsi="宋体"/>
          <w:color w:val="auto"/>
          <w:sz w:val="24"/>
          <w:highlight w:val="none"/>
        </w:rPr>
        <w:t>202</w:t>
      </w:r>
      <w:r>
        <w:rPr>
          <w:rFonts w:hint="eastAsia" w:ascii="宋体" w:hAnsi="宋体"/>
          <w:color w:val="auto"/>
          <w:sz w:val="24"/>
          <w:highlight w:val="none"/>
          <w:lang w:val="en-US" w:eastAsia="zh-CN"/>
        </w:rPr>
        <w:t>1</w:t>
      </w:r>
      <w:r>
        <w:rPr>
          <w:rFonts w:ascii="宋体" w:hAnsi="宋体"/>
          <w:color w:val="auto"/>
          <w:sz w:val="24"/>
          <w:highlight w:val="none"/>
        </w:rPr>
        <w:t xml:space="preserve"> </w:t>
      </w:r>
      <w:r>
        <w:rPr>
          <w:rFonts w:hint="eastAsia" w:ascii="宋体" w:hAnsi="宋体"/>
          <w:color w:val="auto"/>
          <w:sz w:val="24"/>
          <w:highlight w:val="none"/>
        </w:rPr>
        <w:t>年至</w:t>
      </w:r>
      <w:r>
        <w:rPr>
          <w:rFonts w:ascii="宋体" w:hAnsi="宋体"/>
          <w:color w:val="auto"/>
          <w:sz w:val="24"/>
          <w:highlight w:val="none"/>
        </w:rPr>
        <w:t>202</w:t>
      </w:r>
      <w:r>
        <w:rPr>
          <w:rFonts w:hint="eastAsia" w:ascii="宋体" w:hAnsi="宋体"/>
          <w:color w:val="auto"/>
          <w:sz w:val="24"/>
          <w:highlight w:val="none"/>
          <w:lang w:val="en-US" w:eastAsia="zh-CN"/>
        </w:rPr>
        <w:t>3</w:t>
      </w:r>
      <w:r>
        <w:rPr>
          <w:rFonts w:ascii="宋体" w:hAnsi="宋体"/>
          <w:color w:val="auto"/>
          <w:sz w:val="24"/>
          <w:highlight w:val="none"/>
        </w:rPr>
        <w:t xml:space="preserve"> </w:t>
      </w:r>
      <w:r>
        <w:rPr>
          <w:rFonts w:hint="eastAsia" w:ascii="宋体" w:hAnsi="宋体"/>
          <w:color w:val="auto"/>
          <w:sz w:val="24"/>
          <w:highlight w:val="none"/>
        </w:rPr>
        <w:t>年之间的，提供从成立日期起至</w:t>
      </w:r>
      <w:r>
        <w:rPr>
          <w:rFonts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rPr>
        <w:t>年之间的经会计师事务所审计的财务审计报告或财务报表，</w:t>
      </w:r>
      <w:r>
        <w:rPr>
          <w:rFonts w:ascii="宋体" w:hAnsi="宋体"/>
          <w:color w:val="auto"/>
          <w:sz w:val="24"/>
          <w:highlight w:val="none"/>
        </w:rPr>
        <w:t>202</w:t>
      </w:r>
      <w:r>
        <w:rPr>
          <w:rFonts w:hint="eastAsia" w:ascii="宋体" w:hAnsi="宋体"/>
          <w:color w:val="auto"/>
          <w:sz w:val="24"/>
          <w:highlight w:val="none"/>
          <w:lang w:val="en-US" w:eastAsia="zh-CN"/>
        </w:rPr>
        <w:t>4</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1 </w:t>
      </w:r>
      <w:r>
        <w:rPr>
          <w:rFonts w:hint="eastAsia" w:ascii="宋体" w:hAnsi="宋体"/>
          <w:color w:val="auto"/>
          <w:sz w:val="24"/>
          <w:highlight w:val="none"/>
        </w:rPr>
        <w:t>月</w:t>
      </w:r>
      <w:r>
        <w:rPr>
          <w:rFonts w:ascii="宋体" w:hAnsi="宋体"/>
          <w:color w:val="auto"/>
          <w:sz w:val="24"/>
          <w:highlight w:val="none"/>
        </w:rPr>
        <w:t xml:space="preserve">1 </w:t>
      </w:r>
      <w:r>
        <w:rPr>
          <w:rFonts w:hint="eastAsia" w:ascii="宋体" w:hAnsi="宋体"/>
          <w:color w:val="auto"/>
          <w:sz w:val="24"/>
          <w:highlight w:val="none"/>
        </w:rPr>
        <w:t>日以后新成立的公司无财务审计报告的或财务报表）；</w:t>
      </w:r>
    </w:p>
    <w:p w14:paraId="4C7BC0E2">
      <w:pPr>
        <w:spacing w:line="360" w:lineRule="auto"/>
        <w:ind w:firstLine="480" w:firstLineChars="200"/>
        <w:rPr>
          <w:rFonts w:ascii="宋体"/>
          <w:color w:val="auto"/>
          <w:sz w:val="24"/>
          <w:highlight w:val="none"/>
        </w:rPr>
      </w:pPr>
      <w:r>
        <w:rPr>
          <w:rFonts w:ascii="宋体" w:hAnsi="宋体"/>
          <w:color w:val="auto"/>
          <w:sz w:val="24"/>
          <w:highlight w:val="none"/>
        </w:rPr>
        <w:t>4.1.1.</w:t>
      </w:r>
      <w:r>
        <w:rPr>
          <w:rFonts w:hint="eastAsia" w:ascii="宋体" w:hAnsi="宋体"/>
          <w:color w:val="auto"/>
          <w:sz w:val="24"/>
          <w:highlight w:val="none"/>
        </w:rPr>
        <w:t>5信誉要求：①供应商近三年内在经营活动中没有重大违法记录；拒绝列入政府取消投标资格记录期间的企业或个人投标；②供应商未被工商行政管理机关在全国企业信用信息公示系统（</w:t>
      </w:r>
      <w:r>
        <w:rPr>
          <w:rFonts w:ascii="宋体" w:hAnsi="宋体"/>
          <w:color w:val="auto"/>
          <w:sz w:val="24"/>
          <w:highlight w:val="none"/>
        </w:rPr>
        <w:t>www.gsxt.gov.cn</w:t>
      </w:r>
      <w:r>
        <w:rPr>
          <w:rFonts w:hint="eastAsia" w:ascii="宋体" w:hAnsi="宋体"/>
          <w:color w:val="auto"/>
          <w:sz w:val="24"/>
          <w:highlight w:val="none"/>
        </w:rPr>
        <w:t>）中列入严重违法失信企业名单；③供应商近三年（</w:t>
      </w:r>
      <w:r>
        <w:rPr>
          <w:rFonts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ascii="宋体" w:hAnsi="宋体"/>
          <w:color w:val="auto"/>
          <w:sz w:val="24"/>
          <w:highlight w:val="none"/>
        </w:rPr>
        <w:t>1</w:t>
      </w:r>
      <w:r>
        <w:rPr>
          <w:rFonts w:hint="eastAsia" w:ascii="宋体" w:hAnsi="宋体"/>
          <w:color w:val="auto"/>
          <w:sz w:val="24"/>
          <w:highlight w:val="none"/>
        </w:rPr>
        <w:t>月</w:t>
      </w:r>
      <w:r>
        <w:rPr>
          <w:rFonts w:ascii="宋体" w:hAnsi="宋体"/>
          <w:color w:val="auto"/>
          <w:sz w:val="24"/>
          <w:highlight w:val="none"/>
        </w:rPr>
        <w:t>1</w:t>
      </w:r>
      <w:r>
        <w:rPr>
          <w:rFonts w:hint="eastAsia" w:ascii="宋体" w:hAnsi="宋体"/>
          <w:color w:val="auto"/>
          <w:sz w:val="24"/>
          <w:highlight w:val="none"/>
        </w:rPr>
        <w:t>日至今）内在中国裁判文书网（</w:t>
      </w:r>
      <w:r>
        <w:rPr>
          <w:rFonts w:ascii="宋体" w:hAnsi="宋体"/>
          <w:color w:val="auto"/>
          <w:sz w:val="24"/>
          <w:highlight w:val="none"/>
        </w:rPr>
        <w:t>wenshu.court.gov.cn</w:t>
      </w:r>
      <w:r>
        <w:rPr>
          <w:rFonts w:hint="eastAsia" w:ascii="宋体" w:hAnsi="宋体"/>
          <w:color w:val="auto"/>
          <w:sz w:val="24"/>
          <w:highlight w:val="none"/>
        </w:rPr>
        <w:t>）无行贿犯罪记录；</w:t>
      </w:r>
    </w:p>
    <w:p w14:paraId="7F3E024F">
      <w:pPr>
        <w:spacing w:line="360" w:lineRule="auto"/>
        <w:ind w:firstLine="480" w:firstLineChars="200"/>
        <w:rPr>
          <w:rFonts w:ascii="宋体"/>
          <w:color w:val="auto"/>
          <w:sz w:val="24"/>
          <w:highlight w:val="none"/>
        </w:rPr>
      </w:pPr>
      <w:r>
        <w:rPr>
          <w:rFonts w:ascii="宋体" w:hAnsi="宋体"/>
          <w:color w:val="auto"/>
          <w:sz w:val="24"/>
          <w:highlight w:val="none"/>
        </w:rPr>
        <w:t>4.1.1.</w:t>
      </w:r>
      <w:r>
        <w:rPr>
          <w:rFonts w:hint="eastAsia" w:ascii="宋体" w:hAnsi="宋体"/>
          <w:color w:val="auto"/>
          <w:sz w:val="24"/>
          <w:highlight w:val="none"/>
        </w:rPr>
        <w:t>6与采购人存在利害关系可能影响采购公正性的法人、其它组织或者个人，不得参加投标；单位负责人为同一人或者存在直接控股、管理关系的不同投标人，不得参加同一合同项下的政府采购活动。否则相关投标无效。</w:t>
      </w:r>
    </w:p>
    <w:p w14:paraId="5F51AF86">
      <w:pPr>
        <w:spacing w:line="360" w:lineRule="auto"/>
        <w:ind w:firstLine="480" w:firstLineChars="200"/>
        <w:jc w:val="both"/>
        <w:rPr>
          <w:rFonts w:ascii="宋体"/>
          <w:color w:val="auto"/>
          <w:sz w:val="24"/>
          <w:highlight w:val="none"/>
        </w:rPr>
      </w:pPr>
      <w:r>
        <w:rPr>
          <w:rFonts w:ascii="宋体" w:hAnsi="宋体"/>
          <w:color w:val="auto"/>
          <w:sz w:val="24"/>
          <w:szCs w:val="24"/>
          <w:highlight w:val="none"/>
        </w:rPr>
        <w:t>4.1.2</w:t>
      </w:r>
      <w:r>
        <w:rPr>
          <w:rFonts w:hint="eastAsia" w:ascii="宋体" w:hAnsi="宋体"/>
          <w:color w:val="auto"/>
          <w:sz w:val="24"/>
          <w:highlight w:val="none"/>
        </w:rPr>
        <w:t>受托方资格的授权</w:t>
      </w:r>
    </w:p>
    <w:p w14:paraId="495223AA">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rPr>
        <w:t>如果受托方代表不是法人代表，则必须持有</w:t>
      </w:r>
      <w:r>
        <w:rPr>
          <w:rFonts w:ascii="宋体" w:hAnsi="宋体"/>
          <w:color w:val="auto"/>
          <w:sz w:val="24"/>
          <w:szCs w:val="24"/>
          <w:highlight w:val="none"/>
        </w:rPr>
        <w:t>&lt;</w:t>
      </w:r>
      <w:r>
        <w:rPr>
          <w:rFonts w:hint="eastAsia" w:ascii="宋体" w:hAnsi="宋体"/>
          <w:color w:val="auto"/>
          <w:sz w:val="24"/>
          <w:szCs w:val="24"/>
          <w:highlight w:val="none"/>
        </w:rPr>
        <w:t>授权委托书</w:t>
      </w:r>
      <w:r>
        <w:rPr>
          <w:rFonts w:ascii="宋体" w:hAnsi="宋体"/>
          <w:color w:val="auto"/>
          <w:sz w:val="24"/>
          <w:szCs w:val="24"/>
          <w:highlight w:val="none"/>
        </w:rPr>
        <w:t>&gt;</w:t>
      </w:r>
      <w:r>
        <w:rPr>
          <w:rFonts w:hint="eastAsia" w:ascii="宋体" w:hAnsi="宋体"/>
          <w:color w:val="auto"/>
          <w:sz w:val="24"/>
          <w:szCs w:val="24"/>
          <w:highlight w:val="none"/>
        </w:rPr>
        <w:t>（格式详见招标文件附件），被授权人将行使受托方职责。</w:t>
      </w:r>
    </w:p>
    <w:p w14:paraId="2EB06183">
      <w:pPr>
        <w:spacing w:line="360" w:lineRule="auto"/>
        <w:ind w:firstLine="480" w:firstLineChars="200"/>
        <w:jc w:val="both"/>
        <w:rPr>
          <w:rFonts w:ascii="宋体"/>
          <w:color w:val="auto"/>
          <w:sz w:val="24"/>
          <w:highlight w:val="none"/>
        </w:rPr>
      </w:pPr>
      <w:r>
        <w:rPr>
          <w:rFonts w:ascii="宋体" w:hAnsi="宋体"/>
          <w:color w:val="auto"/>
          <w:sz w:val="24"/>
          <w:highlight w:val="none"/>
        </w:rPr>
        <w:t>4.2</w:t>
      </w:r>
      <w:r>
        <w:rPr>
          <w:rFonts w:hint="eastAsia" w:ascii="宋体" w:hAnsi="宋体"/>
          <w:color w:val="auto"/>
          <w:sz w:val="24"/>
          <w:highlight w:val="none"/>
        </w:rPr>
        <w:t>受托方应仔细阅读招标文件的所有内容，按招标文件的要求提供投标文件，并保证所提供的全部资料的真实性，使其投标对招标文件做出实质性响应，否则，其投标将被拒绝。招标机构保留进一步要求受托方补充提供有关材料的权利，拒绝补充材料或提供材料不真实，将被视为自动放弃投标资格。</w:t>
      </w:r>
    </w:p>
    <w:p w14:paraId="1F899557">
      <w:pPr>
        <w:spacing w:line="360" w:lineRule="auto"/>
        <w:jc w:val="both"/>
        <w:rPr>
          <w:rFonts w:ascii="宋体"/>
          <w:b/>
          <w:color w:val="auto"/>
          <w:sz w:val="28"/>
          <w:highlight w:val="none"/>
        </w:rPr>
      </w:pPr>
      <w:bookmarkStart w:id="9" w:name="_Toc98580402"/>
      <w:r>
        <w:rPr>
          <w:rFonts w:ascii="宋体" w:hAnsi="宋体"/>
          <w:b/>
          <w:color w:val="auto"/>
          <w:sz w:val="28"/>
          <w:highlight w:val="none"/>
        </w:rPr>
        <w:t>5</w:t>
      </w:r>
      <w:r>
        <w:rPr>
          <w:rFonts w:hint="eastAsia" w:ascii="宋体" w:hAnsi="宋体"/>
          <w:b/>
          <w:color w:val="auto"/>
          <w:sz w:val="28"/>
          <w:highlight w:val="none"/>
        </w:rPr>
        <w:t>．投标费用</w:t>
      </w:r>
    </w:p>
    <w:p w14:paraId="544AD5D8">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受托方应承担其在投标准备、编制、递交投标文件和签订合同协议书的整个过程中发生的一切费用而不论其投标结果如何。</w:t>
      </w:r>
    </w:p>
    <w:p w14:paraId="24EFD049">
      <w:pPr>
        <w:pStyle w:val="3"/>
        <w:spacing w:before="0" w:after="0" w:line="360" w:lineRule="auto"/>
        <w:jc w:val="center"/>
        <w:rPr>
          <w:rFonts w:ascii="宋体" w:hAnsi="宋体" w:eastAsia="宋体"/>
          <w:color w:val="auto"/>
          <w:sz w:val="28"/>
          <w:highlight w:val="none"/>
        </w:rPr>
      </w:pPr>
      <w:bookmarkStart w:id="10" w:name="_Toc98580396"/>
      <w:r>
        <w:rPr>
          <w:rFonts w:ascii="宋体" w:hAnsi="宋体" w:eastAsia="宋体"/>
          <w:color w:val="auto"/>
          <w:sz w:val="28"/>
          <w:highlight w:val="none"/>
        </w:rPr>
        <w:t>B.</w:t>
      </w:r>
      <w:r>
        <w:rPr>
          <w:rFonts w:hint="eastAsia" w:ascii="宋体" w:hAnsi="宋体" w:eastAsia="宋体"/>
          <w:color w:val="auto"/>
          <w:sz w:val="28"/>
          <w:highlight w:val="none"/>
        </w:rPr>
        <w:t>招标文件说明</w:t>
      </w:r>
      <w:bookmarkEnd w:id="10"/>
    </w:p>
    <w:p w14:paraId="63B1A2CF">
      <w:pPr>
        <w:pStyle w:val="5"/>
        <w:spacing w:before="0" w:after="0" w:line="360" w:lineRule="auto"/>
        <w:rPr>
          <w:rFonts w:ascii="宋体"/>
          <w:color w:val="auto"/>
          <w:sz w:val="28"/>
          <w:highlight w:val="none"/>
        </w:rPr>
      </w:pPr>
      <w:bookmarkStart w:id="11" w:name="_Toc98580397"/>
      <w:r>
        <w:rPr>
          <w:rFonts w:ascii="宋体" w:hAnsi="宋体"/>
          <w:color w:val="auto"/>
          <w:sz w:val="28"/>
          <w:highlight w:val="none"/>
        </w:rPr>
        <w:t>6.</w:t>
      </w:r>
      <w:r>
        <w:rPr>
          <w:rFonts w:hint="eastAsia" w:ascii="宋体" w:hAnsi="宋体"/>
          <w:color w:val="auto"/>
          <w:sz w:val="28"/>
          <w:highlight w:val="none"/>
        </w:rPr>
        <w:t>招标文件</w:t>
      </w:r>
      <w:bookmarkEnd w:id="11"/>
    </w:p>
    <w:p w14:paraId="7767796C">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招标文件用以阐明所需货物及服务、招标投标程序和投标文件格式。招标文件由以下部分组成：</w:t>
      </w:r>
    </w:p>
    <w:p w14:paraId="70744984">
      <w:pPr>
        <w:spacing w:line="360" w:lineRule="auto"/>
        <w:ind w:firstLine="709"/>
        <w:jc w:val="both"/>
        <w:rPr>
          <w:rFonts w:ascii="宋体"/>
          <w:color w:val="auto"/>
          <w:sz w:val="24"/>
          <w:highlight w:val="none"/>
        </w:rPr>
      </w:pPr>
      <w:bookmarkStart w:id="12" w:name="_Toc98580398"/>
      <w:r>
        <w:rPr>
          <w:rFonts w:hint="eastAsia" w:ascii="宋体" w:hAnsi="宋体"/>
          <w:color w:val="auto"/>
          <w:sz w:val="24"/>
          <w:highlight w:val="none"/>
        </w:rPr>
        <w:t>第一部分招标公告</w:t>
      </w:r>
    </w:p>
    <w:p w14:paraId="61BB3AA2">
      <w:pPr>
        <w:spacing w:line="360" w:lineRule="auto"/>
        <w:ind w:firstLine="709"/>
        <w:jc w:val="both"/>
        <w:rPr>
          <w:rFonts w:ascii="宋体"/>
          <w:color w:val="auto"/>
          <w:sz w:val="24"/>
          <w:highlight w:val="none"/>
        </w:rPr>
      </w:pPr>
      <w:r>
        <w:rPr>
          <w:rFonts w:hint="eastAsia" w:ascii="宋体" w:hAnsi="宋体"/>
          <w:color w:val="auto"/>
          <w:sz w:val="24"/>
          <w:highlight w:val="none"/>
        </w:rPr>
        <w:t>第二部分受托方须知</w:t>
      </w:r>
    </w:p>
    <w:p w14:paraId="2D03D1E8">
      <w:pPr>
        <w:spacing w:line="360" w:lineRule="auto"/>
        <w:ind w:firstLine="709"/>
        <w:jc w:val="both"/>
        <w:rPr>
          <w:rFonts w:ascii="宋体"/>
          <w:color w:val="auto"/>
          <w:sz w:val="24"/>
          <w:highlight w:val="none"/>
        </w:rPr>
      </w:pPr>
      <w:r>
        <w:rPr>
          <w:rFonts w:hint="eastAsia" w:ascii="宋体" w:hAnsi="宋体"/>
          <w:color w:val="auto"/>
          <w:sz w:val="24"/>
          <w:highlight w:val="none"/>
        </w:rPr>
        <w:t>第三部分技术要求</w:t>
      </w:r>
    </w:p>
    <w:p w14:paraId="457E1D06">
      <w:pPr>
        <w:spacing w:line="360" w:lineRule="auto"/>
        <w:ind w:firstLine="709"/>
        <w:jc w:val="both"/>
        <w:rPr>
          <w:rFonts w:ascii="宋体"/>
          <w:color w:val="auto"/>
          <w:sz w:val="24"/>
          <w:highlight w:val="none"/>
        </w:rPr>
      </w:pPr>
      <w:r>
        <w:rPr>
          <w:rFonts w:hint="eastAsia" w:ascii="宋体" w:hAnsi="宋体"/>
          <w:color w:val="auto"/>
          <w:sz w:val="24"/>
          <w:highlight w:val="none"/>
        </w:rPr>
        <w:t>第四部分合同条款</w:t>
      </w:r>
    </w:p>
    <w:p w14:paraId="6C62EDDD">
      <w:pPr>
        <w:spacing w:line="360" w:lineRule="auto"/>
        <w:ind w:firstLine="709"/>
        <w:jc w:val="both"/>
        <w:rPr>
          <w:rFonts w:ascii="宋体"/>
          <w:color w:val="auto"/>
          <w:sz w:val="24"/>
          <w:highlight w:val="none"/>
        </w:rPr>
      </w:pPr>
      <w:r>
        <w:rPr>
          <w:rFonts w:hint="eastAsia" w:ascii="宋体" w:hAnsi="宋体"/>
          <w:color w:val="auto"/>
          <w:sz w:val="24"/>
          <w:highlight w:val="none"/>
        </w:rPr>
        <w:t>第五部分投标文件格式</w:t>
      </w:r>
    </w:p>
    <w:p w14:paraId="13B0FD57">
      <w:pPr>
        <w:pStyle w:val="5"/>
        <w:spacing w:before="0" w:after="0" w:line="360" w:lineRule="auto"/>
        <w:rPr>
          <w:rFonts w:ascii="宋体"/>
          <w:color w:val="auto"/>
          <w:sz w:val="28"/>
          <w:highlight w:val="none"/>
        </w:rPr>
      </w:pPr>
      <w:r>
        <w:rPr>
          <w:rFonts w:ascii="宋体" w:hAnsi="宋体"/>
          <w:color w:val="auto"/>
          <w:sz w:val="28"/>
          <w:highlight w:val="none"/>
        </w:rPr>
        <w:t>7.</w:t>
      </w:r>
      <w:r>
        <w:rPr>
          <w:rFonts w:hint="eastAsia" w:ascii="宋体" w:hAnsi="宋体"/>
          <w:color w:val="auto"/>
          <w:sz w:val="28"/>
          <w:highlight w:val="none"/>
        </w:rPr>
        <w:t>招标文件的澄清</w:t>
      </w:r>
      <w:bookmarkEnd w:id="12"/>
    </w:p>
    <w:p w14:paraId="0F0E7348">
      <w:pPr>
        <w:spacing w:line="360" w:lineRule="auto"/>
        <w:ind w:firstLine="567"/>
        <w:jc w:val="both"/>
        <w:rPr>
          <w:rFonts w:ascii="宋体"/>
          <w:color w:val="auto"/>
          <w:sz w:val="24"/>
          <w:highlight w:val="none"/>
        </w:rPr>
      </w:pPr>
      <w:r>
        <w:rPr>
          <w:rFonts w:hint="eastAsia" w:ascii="宋体" w:hAnsi="宋体"/>
          <w:color w:val="auto"/>
          <w:sz w:val="24"/>
          <w:highlight w:val="none"/>
        </w:rPr>
        <w:t>受托方对本次招标文件的内容有疑问时，可要求澄清，但应在距投标截止日</w:t>
      </w:r>
      <w:r>
        <w:rPr>
          <w:rFonts w:ascii="宋体" w:hAnsi="宋体"/>
          <w:color w:val="auto"/>
          <w:sz w:val="24"/>
          <w:highlight w:val="none"/>
        </w:rPr>
        <w:t>15</w:t>
      </w:r>
      <w:r>
        <w:rPr>
          <w:rFonts w:hint="eastAsia" w:ascii="宋体" w:hAnsi="宋体"/>
          <w:color w:val="auto"/>
          <w:sz w:val="24"/>
          <w:highlight w:val="none"/>
        </w:rPr>
        <w:t>日前，按受托方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受托方。</w:t>
      </w:r>
    </w:p>
    <w:p w14:paraId="1430D5AA">
      <w:pPr>
        <w:pStyle w:val="5"/>
        <w:spacing w:before="0" w:after="0" w:line="360" w:lineRule="auto"/>
        <w:rPr>
          <w:rFonts w:ascii="宋体"/>
          <w:color w:val="auto"/>
          <w:sz w:val="28"/>
          <w:highlight w:val="none"/>
        </w:rPr>
      </w:pPr>
      <w:bookmarkStart w:id="13" w:name="_Toc98580399"/>
      <w:r>
        <w:rPr>
          <w:rFonts w:ascii="宋体" w:hAnsi="宋体"/>
          <w:color w:val="auto"/>
          <w:sz w:val="28"/>
          <w:highlight w:val="none"/>
        </w:rPr>
        <w:t>8.</w:t>
      </w:r>
      <w:r>
        <w:rPr>
          <w:rFonts w:hint="eastAsia" w:ascii="宋体" w:hAnsi="宋体"/>
          <w:color w:val="auto"/>
          <w:sz w:val="28"/>
          <w:highlight w:val="none"/>
        </w:rPr>
        <w:t>招标文件的修改</w:t>
      </w:r>
      <w:bookmarkEnd w:id="13"/>
    </w:p>
    <w:p w14:paraId="717518B9">
      <w:pPr>
        <w:spacing w:line="360" w:lineRule="auto"/>
        <w:jc w:val="both"/>
        <w:rPr>
          <w:rFonts w:ascii="宋体"/>
          <w:color w:val="auto"/>
          <w:sz w:val="24"/>
          <w:highlight w:val="none"/>
        </w:rPr>
      </w:pPr>
      <w:r>
        <w:rPr>
          <w:rFonts w:ascii="宋体" w:hAnsi="宋体"/>
          <w:color w:val="auto"/>
          <w:sz w:val="24"/>
          <w:highlight w:val="none"/>
        </w:rPr>
        <w:t>8.1</w:t>
      </w:r>
      <w:r>
        <w:rPr>
          <w:rFonts w:hint="eastAsia" w:ascii="宋体" w:hAnsi="宋体"/>
          <w:color w:val="auto"/>
          <w:sz w:val="24"/>
          <w:highlight w:val="none"/>
        </w:rPr>
        <w:t>在投标截止时间前，招标机构可根据需要和（或）依据供应商要求澄清的问题而修改招标文件，并以书面形式通知所有购买招标文件的受托方，受托方在收到该通知后应立即以传真的形式予以确认；</w:t>
      </w:r>
    </w:p>
    <w:p w14:paraId="63AAAAD4">
      <w:pPr>
        <w:spacing w:line="360" w:lineRule="auto"/>
        <w:jc w:val="both"/>
        <w:rPr>
          <w:rFonts w:ascii="宋体"/>
          <w:color w:val="auto"/>
          <w:sz w:val="24"/>
          <w:highlight w:val="none"/>
        </w:rPr>
      </w:pPr>
      <w:r>
        <w:rPr>
          <w:rFonts w:ascii="宋体" w:hAnsi="宋体"/>
          <w:color w:val="auto"/>
          <w:sz w:val="24"/>
          <w:highlight w:val="none"/>
        </w:rPr>
        <w:t xml:space="preserve">8.2 </w:t>
      </w:r>
      <w:r>
        <w:rPr>
          <w:rFonts w:hint="eastAsia" w:ascii="宋体" w:hAnsi="宋体"/>
          <w:color w:val="auto"/>
          <w:sz w:val="24"/>
          <w:highlight w:val="none"/>
        </w:rPr>
        <w:t>招标文件的修改书将构成招标文件的一部分，对受托方具有同样的约束力。</w:t>
      </w:r>
    </w:p>
    <w:p w14:paraId="2E4238BE">
      <w:pPr>
        <w:spacing w:line="360" w:lineRule="auto"/>
        <w:jc w:val="both"/>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为使受托方有足够的时间按招标文件的修改要求考虑修正投标文件，招标机构可酌情推迟投标的截止时间和开标时间，并以书面形式通知已购买招标文件的每一受托方。</w:t>
      </w:r>
    </w:p>
    <w:p w14:paraId="508D376A">
      <w:pPr>
        <w:pStyle w:val="3"/>
        <w:spacing w:before="0" w:after="0" w:line="360" w:lineRule="auto"/>
        <w:jc w:val="center"/>
        <w:rPr>
          <w:rFonts w:ascii="宋体" w:hAnsi="宋体" w:eastAsia="宋体"/>
          <w:color w:val="auto"/>
          <w:sz w:val="28"/>
          <w:highlight w:val="none"/>
        </w:rPr>
      </w:pPr>
      <w:bookmarkStart w:id="14" w:name="_Toc98580400"/>
      <w:r>
        <w:rPr>
          <w:rFonts w:ascii="宋体" w:hAnsi="宋体" w:eastAsia="宋体"/>
          <w:color w:val="auto"/>
          <w:sz w:val="28"/>
          <w:highlight w:val="none"/>
        </w:rPr>
        <w:t>C</w:t>
      </w:r>
      <w:r>
        <w:rPr>
          <w:rFonts w:hint="eastAsia" w:ascii="宋体" w:hAnsi="宋体" w:eastAsia="宋体"/>
          <w:color w:val="auto"/>
          <w:sz w:val="28"/>
          <w:highlight w:val="none"/>
        </w:rPr>
        <w:t>投标文件的编写</w:t>
      </w:r>
      <w:bookmarkEnd w:id="14"/>
    </w:p>
    <w:p w14:paraId="4A6C1677">
      <w:pPr>
        <w:pStyle w:val="5"/>
        <w:spacing w:before="0" w:after="0" w:line="360" w:lineRule="auto"/>
        <w:rPr>
          <w:rFonts w:ascii="宋体"/>
          <w:color w:val="auto"/>
          <w:sz w:val="28"/>
          <w:highlight w:val="none"/>
        </w:rPr>
      </w:pPr>
      <w:bookmarkStart w:id="15" w:name="_Toc98580401"/>
      <w:r>
        <w:rPr>
          <w:rFonts w:ascii="宋体" w:hAnsi="宋体"/>
          <w:color w:val="auto"/>
          <w:sz w:val="28"/>
          <w:highlight w:val="none"/>
        </w:rPr>
        <w:t>9.</w:t>
      </w:r>
      <w:r>
        <w:rPr>
          <w:rFonts w:hint="eastAsia" w:ascii="宋体" w:hAnsi="宋体"/>
          <w:color w:val="auto"/>
          <w:sz w:val="28"/>
          <w:highlight w:val="none"/>
        </w:rPr>
        <w:t>投标语言及计量单位</w:t>
      </w:r>
      <w:bookmarkEnd w:id="15"/>
    </w:p>
    <w:p w14:paraId="69DE5AE0">
      <w:pPr>
        <w:spacing w:line="360" w:lineRule="auto"/>
        <w:jc w:val="both"/>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投标文件及受托方和招标机构就投标交换的文件和来往信件，以中文书写（专有名词除外）；</w:t>
      </w:r>
    </w:p>
    <w:p w14:paraId="57FA762D">
      <w:pPr>
        <w:spacing w:line="360" w:lineRule="auto"/>
        <w:ind w:left="-29"/>
        <w:jc w:val="both"/>
        <w:rPr>
          <w:rFonts w:ascii="宋体"/>
          <w:color w:val="auto"/>
          <w:sz w:val="24"/>
          <w:highlight w:val="none"/>
        </w:rPr>
      </w:pPr>
      <w:r>
        <w:rPr>
          <w:rFonts w:ascii="宋体" w:hAnsi="宋体"/>
          <w:color w:val="auto"/>
          <w:sz w:val="24"/>
          <w:highlight w:val="none"/>
        </w:rPr>
        <w:t>9.2</w:t>
      </w:r>
      <w:r>
        <w:rPr>
          <w:rFonts w:hint="eastAsia" w:ascii="宋体" w:hAnsi="宋体"/>
          <w:color w:val="auto"/>
          <w:sz w:val="24"/>
          <w:highlight w:val="none"/>
        </w:rPr>
        <w:t>除在招标文件的“技术要求”中另有规定外，计量单位应使用中华人民共和国法定计量单位（国际单位制和国家选定的其他计量单位）。</w:t>
      </w:r>
    </w:p>
    <w:p w14:paraId="0E973F08">
      <w:pPr>
        <w:pStyle w:val="5"/>
        <w:spacing w:before="0" w:after="0" w:line="360" w:lineRule="auto"/>
        <w:rPr>
          <w:rFonts w:ascii="宋体"/>
          <w:color w:val="auto"/>
          <w:sz w:val="28"/>
          <w:highlight w:val="none"/>
        </w:rPr>
      </w:pPr>
      <w:r>
        <w:rPr>
          <w:rFonts w:ascii="宋体" w:hAnsi="宋体"/>
          <w:color w:val="auto"/>
          <w:sz w:val="28"/>
          <w:highlight w:val="none"/>
        </w:rPr>
        <w:t>10</w:t>
      </w:r>
      <w:r>
        <w:rPr>
          <w:rFonts w:hint="eastAsia" w:ascii="宋体" w:hAnsi="宋体"/>
          <w:color w:val="auto"/>
          <w:sz w:val="28"/>
          <w:highlight w:val="none"/>
        </w:rPr>
        <w:t>．投标文件的组成</w:t>
      </w:r>
      <w:bookmarkEnd w:id="9"/>
    </w:p>
    <w:p w14:paraId="06AD60A8">
      <w:pPr>
        <w:spacing w:line="360" w:lineRule="auto"/>
        <w:jc w:val="both"/>
        <w:rPr>
          <w:rFonts w:ascii="宋体"/>
          <w:b/>
          <w:color w:val="auto"/>
          <w:sz w:val="24"/>
          <w:highlight w:val="none"/>
        </w:rPr>
      </w:pPr>
      <w:r>
        <w:rPr>
          <w:rFonts w:ascii="宋体" w:hAnsi="宋体"/>
          <w:b/>
          <w:color w:val="auto"/>
          <w:sz w:val="24"/>
          <w:highlight w:val="none"/>
        </w:rPr>
        <w:t>10.1</w:t>
      </w:r>
      <w:r>
        <w:rPr>
          <w:rFonts w:hint="eastAsia" w:ascii="宋体" w:hAnsi="宋体"/>
          <w:b/>
          <w:color w:val="auto"/>
          <w:sz w:val="24"/>
          <w:highlight w:val="none"/>
        </w:rPr>
        <w:t>投标文件部分应包括：</w:t>
      </w:r>
    </w:p>
    <w:p w14:paraId="57275E34">
      <w:pPr>
        <w:spacing w:line="360" w:lineRule="auto"/>
        <w:ind w:left="-29"/>
        <w:jc w:val="both"/>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）投标函</w:t>
      </w:r>
    </w:p>
    <w:p w14:paraId="604C0051">
      <w:pPr>
        <w:spacing w:line="360" w:lineRule="auto"/>
        <w:ind w:left="-29"/>
        <w:jc w:val="both"/>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）开标一览表（格式）</w:t>
      </w:r>
    </w:p>
    <w:p w14:paraId="468A7251">
      <w:pPr>
        <w:spacing w:line="360" w:lineRule="auto"/>
        <w:ind w:left="-29"/>
        <w:jc w:val="both"/>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）分项报价表（格式）</w:t>
      </w:r>
    </w:p>
    <w:p w14:paraId="11514509">
      <w:pPr>
        <w:spacing w:line="360" w:lineRule="auto"/>
        <w:ind w:left="-29"/>
        <w:jc w:val="both"/>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）投标保证金（格式）</w:t>
      </w:r>
    </w:p>
    <w:p w14:paraId="7A4A2A69">
      <w:pPr>
        <w:spacing w:line="360" w:lineRule="auto"/>
        <w:ind w:left="-29"/>
        <w:jc w:val="both"/>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）商务条款偏离表（格式）</w:t>
      </w:r>
    </w:p>
    <w:p w14:paraId="084A8A66">
      <w:pPr>
        <w:spacing w:line="360" w:lineRule="auto"/>
        <w:ind w:left="-29"/>
        <w:jc w:val="both"/>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）技术规格偏离表（格式）</w:t>
      </w:r>
    </w:p>
    <w:p w14:paraId="7B93AB8D">
      <w:pPr>
        <w:spacing w:line="360" w:lineRule="auto"/>
        <w:ind w:left="-29"/>
        <w:jc w:val="both"/>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）投标项目技术文件</w:t>
      </w:r>
    </w:p>
    <w:p w14:paraId="6F0B367A">
      <w:pPr>
        <w:spacing w:line="360" w:lineRule="auto"/>
        <w:ind w:left="-29"/>
        <w:jc w:val="both"/>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）资格证明文件</w:t>
      </w:r>
    </w:p>
    <w:p w14:paraId="2CFFC4C2">
      <w:pPr>
        <w:spacing w:line="360" w:lineRule="auto"/>
        <w:ind w:left="-29"/>
        <w:jc w:val="both"/>
        <w:rPr>
          <w:rFonts w:ascii="宋体"/>
          <w:b/>
          <w:color w:val="auto"/>
          <w:sz w:val="24"/>
          <w:highlight w:val="none"/>
        </w:rPr>
      </w:pPr>
      <w:r>
        <w:rPr>
          <w:rFonts w:ascii="宋体" w:hAnsi="宋体"/>
          <w:b/>
          <w:color w:val="auto"/>
          <w:sz w:val="24"/>
          <w:highlight w:val="none"/>
        </w:rPr>
        <w:t>10.2</w:t>
      </w:r>
      <w:r>
        <w:rPr>
          <w:rFonts w:hint="eastAsia" w:ascii="宋体" w:hAnsi="宋体"/>
          <w:b/>
          <w:color w:val="auto"/>
          <w:sz w:val="24"/>
          <w:highlight w:val="none"/>
        </w:rPr>
        <w:t>资格证明文件部分应包括：</w:t>
      </w:r>
    </w:p>
    <w:p w14:paraId="2C5D960C">
      <w:pPr>
        <w:spacing w:line="360" w:lineRule="auto"/>
        <w:ind w:left="-29"/>
        <w:jc w:val="both"/>
        <w:rPr>
          <w:rFonts w:ascii="宋体" w:hAnsi="宋体"/>
          <w:color w:val="auto"/>
          <w:sz w:val="24"/>
          <w:highlight w:val="none"/>
        </w:rPr>
      </w:pPr>
      <w:bookmarkStart w:id="16" w:name="_Toc98580403"/>
      <w:r>
        <w:rPr>
          <w:rFonts w:hint="eastAsia" w:ascii="宋体" w:hAnsi="宋体"/>
          <w:color w:val="auto"/>
          <w:sz w:val="24"/>
          <w:highlight w:val="none"/>
        </w:rPr>
        <w:t>（一）法定代表人身份证明书</w:t>
      </w:r>
      <w:r>
        <w:rPr>
          <w:rFonts w:ascii="宋体" w:hAnsi="宋体"/>
          <w:color w:val="auto"/>
          <w:sz w:val="24"/>
          <w:highlight w:val="none"/>
        </w:rPr>
        <w:t>(</w:t>
      </w:r>
      <w:r>
        <w:rPr>
          <w:rFonts w:hint="eastAsia" w:ascii="宋体" w:hAnsi="宋体"/>
          <w:color w:val="auto"/>
          <w:sz w:val="24"/>
          <w:highlight w:val="none"/>
        </w:rPr>
        <w:t>格式</w:t>
      </w:r>
      <w:r>
        <w:rPr>
          <w:rFonts w:ascii="宋体" w:hAnsi="宋体"/>
          <w:color w:val="auto"/>
          <w:sz w:val="24"/>
          <w:highlight w:val="none"/>
        </w:rPr>
        <w:t>)</w:t>
      </w:r>
    </w:p>
    <w:p w14:paraId="15238534">
      <w:pPr>
        <w:spacing w:line="360" w:lineRule="auto"/>
        <w:ind w:left="-29"/>
        <w:jc w:val="both"/>
        <w:rPr>
          <w:rFonts w:ascii="宋体" w:hAnsi="宋体"/>
          <w:color w:val="auto"/>
          <w:sz w:val="24"/>
          <w:highlight w:val="none"/>
        </w:rPr>
      </w:pPr>
      <w:r>
        <w:rPr>
          <w:rFonts w:hint="eastAsia" w:ascii="宋体" w:hAnsi="宋体"/>
          <w:color w:val="auto"/>
          <w:sz w:val="24"/>
          <w:highlight w:val="none"/>
        </w:rPr>
        <w:t>（二）授权委托书</w:t>
      </w:r>
      <w:r>
        <w:rPr>
          <w:rFonts w:ascii="宋体" w:hAnsi="宋体"/>
          <w:color w:val="auto"/>
          <w:sz w:val="24"/>
          <w:highlight w:val="none"/>
        </w:rPr>
        <w:t>(</w:t>
      </w:r>
      <w:r>
        <w:rPr>
          <w:rFonts w:hint="eastAsia" w:ascii="宋体" w:hAnsi="宋体"/>
          <w:color w:val="auto"/>
          <w:sz w:val="24"/>
          <w:highlight w:val="none"/>
        </w:rPr>
        <w:t>格式</w:t>
      </w:r>
      <w:r>
        <w:rPr>
          <w:rFonts w:ascii="宋体" w:hAnsi="宋体"/>
          <w:color w:val="auto"/>
          <w:sz w:val="24"/>
          <w:highlight w:val="none"/>
        </w:rPr>
        <w:t>)</w:t>
      </w:r>
    </w:p>
    <w:p w14:paraId="0E0EBAAE">
      <w:pPr>
        <w:spacing w:line="360" w:lineRule="auto"/>
        <w:ind w:left="-29"/>
        <w:jc w:val="both"/>
        <w:rPr>
          <w:rFonts w:ascii="宋体"/>
          <w:color w:val="auto"/>
          <w:sz w:val="24"/>
          <w:highlight w:val="none"/>
        </w:rPr>
      </w:pPr>
      <w:r>
        <w:rPr>
          <w:rFonts w:hint="eastAsia" w:ascii="宋体" w:hAnsi="宋体"/>
          <w:color w:val="auto"/>
          <w:sz w:val="24"/>
          <w:highlight w:val="none"/>
        </w:rPr>
        <w:t>（三）投标单位基本情况表（格式）</w:t>
      </w:r>
    </w:p>
    <w:p w14:paraId="5FAD582C">
      <w:pPr>
        <w:spacing w:line="360" w:lineRule="auto"/>
        <w:ind w:left="-29"/>
        <w:jc w:val="both"/>
        <w:rPr>
          <w:rFonts w:ascii="宋体"/>
          <w:color w:val="auto"/>
          <w:sz w:val="24"/>
          <w:highlight w:val="none"/>
        </w:rPr>
      </w:pPr>
      <w:r>
        <w:rPr>
          <w:rFonts w:hint="eastAsia" w:ascii="宋体" w:hAnsi="宋体"/>
          <w:color w:val="auto"/>
          <w:sz w:val="24"/>
          <w:highlight w:val="none"/>
        </w:rPr>
        <w:t>（四）企业业绩一览表</w:t>
      </w:r>
    </w:p>
    <w:p w14:paraId="2BF47D99">
      <w:pPr>
        <w:spacing w:line="360" w:lineRule="auto"/>
        <w:ind w:left="-29"/>
        <w:jc w:val="both"/>
        <w:rPr>
          <w:rFonts w:ascii="宋体"/>
          <w:color w:val="auto"/>
          <w:sz w:val="24"/>
          <w:highlight w:val="none"/>
        </w:rPr>
      </w:pPr>
      <w:r>
        <w:rPr>
          <w:rFonts w:hint="eastAsia" w:ascii="宋体" w:hAnsi="宋体"/>
          <w:color w:val="auto"/>
          <w:sz w:val="24"/>
          <w:highlight w:val="none"/>
        </w:rPr>
        <w:t>（五）近年发生的诉讼和仲裁情况</w:t>
      </w:r>
    </w:p>
    <w:p w14:paraId="472EEFD1">
      <w:pPr>
        <w:spacing w:line="360" w:lineRule="auto"/>
        <w:ind w:left="-29"/>
        <w:jc w:val="both"/>
        <w:rPr>
          <w:rFonts w:ascii="宋体"/>
          <w:color w:val="auto"/>
          <w:sz w:val="24"/>
          <w:highlight w:val="none"/>
        </w:rPr>
      </w:pPr>
      <w:r>
        <w:rPr>
          <w:rFonts w:hint="eastAsia" w:ascii="宋体" w:hAnsi="宋体"/>
          <w:color w:val="auto"/>
          <w:sz w:val="24"/>
          <w:highlight w:val="none"/>
        </w:rPr>
        <w:t>（六）拟委任的主要人员汇总表</w:t>
      </w:r>
    </w:p>
    <w:p w14:paraId="141105A6">
      <w:pPr>
        <w:spacing w:line="360" w:lineRule="auto"/>
        <w:ind w:left="-29"/>
        <w:jc w:val="both"/>
        <w:rPr>
          <w:rFonts w:ascii="宋体"/>
          <w:color w:val="auto"/>
          <w:sz w:val="24"/>
          <w:highlight w:val="none"/>
        </w:rPr>
      </w:pPr>
      <w:r>
        <w:rPr>
          <w:rFonts w:hint="eastAsia" w:ascii="宋体" w:hAnsi="宋体"/>
          <w:color w:val="auto"/>
          <w:sz w:val="24"/>
          <w:highlight w:val="none"/>
        </w:rPr>
        <w:t>（七）信用要求</w:t>
      </w:r>
    </w:p>
    <w:p w14:paraId="41873A4C">
      <w:pPr>
        <w:spacing w:line="360" w:lineRule="auto"/>
        <w:ind w:left="-29"/>
        <w:jc w:val="both"/>
        <w:rPr>
          <w:rFonts w:ascii="宋体"/>
          <w:color w:val="auto"/>
          <w:sz w:val="24"/>
          <w:highlight w:val="none"/>
        </w:rPr>
      </w:pPr>
      <w:r>
        <w:rPr>
          <w:rFonts w:hint="eastAsia" w:ascii="宋体" w:hAnsi="宋体"/>
          <w:color w:val="auto"/>
          <w:sz w:val="24"/>
          <w:highlight w:val="none"/>
        </w:rPr>
        <w:t>（八）服务承诺和优惠条件。</w:t>
      </w:r>
    </w:p>
    <w:p w14:paraId="6B5655D0">
      <w:pPr>
        <w:spacing w:line="360" w:lineRule="auto"/>
        <w:ind w:left="-29"/>
        <w:jc w:val="both"/>
        <w:rPr>
          <w:rFonts w:ascii="宋体"/>
          <w:color w:val="auto"/>
          <w:sz w:val="24"/>
          <w:highlight w:val="none"/>
        </w:rPr>
      </w:pPr>
      <w:r>
        <w:rPr>
          <w:rFonts w:hint="eastAsia" w:ascii="宋体" w:hAnsi="宋体"/>
          <w:color w:val="auto"/>
          <w:sz w:val="24"/>
          <w:highlight w:val="none"/>
        </w:rPr>
        <w:t>（九）生产、质量等专业技术人员一览表</w:t>
      </w:r>
    </w:p>
    <w:p w14:paraId="5F25B993">
      <w:pPr>
        <w:spacing w:line="360" w:lineRule="auto"/>
        <w:ind w:left="-29"/>
        <w:jc w:val="both"/>
        <w:rPr>
          <w:rFonts w:ascii="宋体"/>
          <w:color w:val="auto"/>
          <w:sz w:val="24"/>
          <w:highlight w:val="none"/>
        </w:rPr>
      </w:pPr>
      <w:r>
        <w:rPr>
          <w:rFonts w:hint="eastAsia" w:ascii="宋体" w:hAnsi="宋体"/>
          <w:color w:val="auto"/>
          <w:sz w:val="24"/>
          <w:highlight w:val="none"/>
        </w:rPr>
        <w:t>（十）生产设备、检验设备一览表</w:t>
      </w:r>
    </w:p>
    <w:p w14:paraId="58C5019F">
      <w:pPr>
        <w:spacing w:line="360" w:lineRule="auto"/>
        <w:ind w:left="-29"/>
        <w:jc w:val="both"/>
        <w:rPr>
          <w:rFonts w:ascii="宋体"/>
          <w:color w:val="auto"/>
          <w:sz w:val="24"/>
          <w:highlight w:val="none"/>
        </w:rPr>
      </w:pPr>
      <w:r>
        <w:rPr>
          <w:rFonts w:hint="eastAsia" w:ascii="宋体" w:hAnsi="宋体"/>
          <w:color w:val="auto"/>
          <w:sz w:val="24"/>
          <w:highlight w:val="none"/>
        </w:rPr>
        <w:t>（十一）设备先进性介绍</w:t>
      </w:r>
    </w:p>
    <w:p w14:paraId="5F5765EE">
      <w:pPr>
        <w:spacing w:line="360" w:lineRule="auto"/>
        <w:ind w:left="-29"/>
        <w:jc w:val="both"/>
        <w:rPr>
          <w:rFonts w:ascii="宋体"/>
          <w:color w:val="auto"/>
          <w:sz w:val="24"/>
          <w:highlight w:val="none"/>
        </w:rPr>
      </w:pPr>
      <w:r>
        <w:rPr>
          <w:rFonts w:hint="eastAsia" w:ascii="宋体" w:hAnsi="宋体"/>
          <w:color w:val="auto"/>
          <w:sz w:val="24"/>
          <w:highlight w:val="none"/>
        </w:rPr>
        <w:t>（十二）保质、保量、按时限供货保证措施</w:t>
      </w:r>
    </w:p>
    <w:p w14:paraId="2F779149">
      <w:pPr>
        <w:spacing w:line="360" w:lineRule="auto"/>
        <w:ind w:left="-29"/>
        <w:jc w:val="both"/>
        <w:rPr>
          <w:rFonts w:ascii="宋体"/>
          <w:color w:val="auto"/>
          <w:sz w:val="24"/>
          <w:highlight w:val="none"/>
        </w:rPr>
      </w:pPr>
      <w:r>
        <w:rPr>
          <w:rFonts w:hint="eastAsia" w:ascii="宋体" w:hAnsi="宋体"/>
          <w:color w:val="auto"/>
          <w:sz w:val="24"/>
          <w:highlight w:val="none"/>
        </w:rPr>
        <w:t>（十三）对运输、保存、售后、知识产权保密等保障措施</w:t>
      </w:r>
    </w:p>
    <w:p w14:paraId="10A50B3D">
      <w:pPr>
        <w:pStyle w:val="5"/>
        <w:spacing w:before="0" w:after="0" w:line="360" w:lineRule="auto"/>
        <w:rPr>
          <w:rFonts w:ascii="宋体"/>
          <w:color w:val="auto"/>
          <w:sz w:val="28"/>
          <w:highlight w:val="none"/>
        </w:rPr>
      </w:pPr>
      <w:r>
        <w:rPr>
          <w:rFonts w:ascii="宋体" w:hAnsi="宋体"/>
          <w:color w:val="auto"/>
          <w:sz w:val="28"/>
          <w:highlight w:val="none"/>
        </w:rPr>
        <w:t>11.</w:t>
      </w:r>
      <w:r>
        <w:rPr>
          <w:rFonts w:hint="eastAsia" w:ascii="宋体" w:hAnsi="宋体"/>
          <w:color w:val="auto"/>
          <w:sz w:val="28"/>
          <w:highlight w:val="none"/>
        </w:rPr>
        <w:t>投标文件内容填写说明</w:t>
      </w:r>
      <w:bookmarkEnd w:id="16"/>
    </w:p>
    <w:p w14:paraId="37CC7BA3">
      <w:pPr>
        <w:spacing w:line="360" w:lineRule="auto"/>
        <w:ind w:left="1"/>
        <w:jc w:val="both"/>
        <w:rPr>
          <w:rFonts w:ascii="宋体"/>
          <w:color w:val="auto"/>
          <w:sz w:val="24"/>
          <w:highlight w:val="none"/>
        </w:rPr>
      </w:pPr>
      <w:r>
        <w:rPr>
          <w:rFonts w:ascii="宋体" w:hAnsi="宋体"/>
          <w:color w:val="auto"/>
          <w:sz w:val="24"/>
          <w:highlight w:val="none"/>
        </w:rPr>
        <w:t>11.1</w:t>
      </w:r>
      <w:r>
        <w:rPr>
          <w:rFonts w:hint="eastAsia" w:ascii="宋体" w:hAnsi="宋体"/>
          <w:color w:val="auto"/>
          <w:sz w:val="24"/>
          <w:highlight w:val="none"/>
        </w:rPr>
        <w:t>受托方应严格按招标文件要求的内容逐项填写编制投标文件，有规定格式的按规定格式填写，无规定格式的由受托方自拟，</w:t>
      </w:r>
      <w:r>
        <w:rPr>
          <w:rFonts w:hint="eastAsia" w:ascii="宋体" w:hAnsi="宋体"/>
          <w:b/>
          <w:color w:val="auto"/>
          <w:sz w:val="24"/>
          <w:highlight w:val="none"/>
        </w:rPr>
        <w:t>并胶装成册。</w:t>
      </w:r>
    </w:p>
    <w:p w14:paraId="4E2B5FB1">
      <w:pPr>
        <w:spacing w:line="360" w:lineRule="auto"/>
        <w:jc w:val="both"/>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开标一览表为在开标仪式上唱标的内容，要求按格式填写、统一规范，不得自行增减内容。投标文件不得漏项或虚报，否则将可能导致其投标被拒绝。</w:t>
      </w:r>
    </w:p>
    <w:p w14:paraId="538DF30F">
      <w:pPr>
        <w:spacing w:line="360" w:lineRule="auto"/>
        <w:ind w:left="-14"/>
        <w:jc w:val="both"/>
        <w:rPr>
          <w:rFonts w:asci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受托方应保证其所提供文件的真实性，并应对招标文件的实质性要求作出完全响应，否则其投标可能被拒绝。</w:t>
      </w:r>
    </w:p>
    <w:p w14:paraId="6070E2AD">
      <w:pPr>
        <w:spacing w:line="360" w:lineRule="auto"/>
        <w:ind w:left="1"/>
        <w:jc w:val="both"/>
        <w:rPr>
          <w:rFonts w:ascii="宋体"/>
          <w:color w:val="auto"/>
          <w:sz w:val="24"/>
          <w:highlight w:val="none"/>
        </w:rPr>
      </w:pPr>
      <w:r>
        <w:rPr>
          <w:rFonts w:ascii="宋体" w:hAnsi="宋体"/>
          <w:color w:val="auto"/>
          <w:sz w:val="24"/>
          <w:highlight w:val="none"/>
        </w:rPr>
        <w:t>11.4</w:t>
      </w:r>
      <w:r>
        <w:rPr>
          <w:rFonts w:hint="eastAsia" w:ascii="宋体" w:hAnsi="宋体"/>
          <w:color w:val="auto"/>
          <w:sz w:val="24"/>
          <w:highlight w:val="none"/>
        </w:rPr>
        <w:t>受托方视需要自行编制技术文件的补充附件。规格幅面应与正文一致，附于正文之后，与正文页码</w:t>
      </w:r>
      <w:r>
        <w:rPr>
          <w:rFonts w:hint="eastAsia" w:ascii="宋体" w:hAnsi="宋体"/>
          <w:b/>
          <w:color w:val="auto"/>
          <w:sz w:val="24"/>
          <w:highlight w:val="none"/>
        </w:rPr>
        <w:t>统一编目编码装订</w:t>
      </w:r>
      <w:r>
        <w:rPr>
          <w:rFonts w:hint="eastAsia" w:ascii="宋体" w:hAnsi="宋体"/>
          <w:color w:val="auto"/>
          <w:sz w:val="24"/>
          <w:highlight w:val="none"/>
        </w:rPr>
        <w:t>。</w:t>
      </w:r>
    </w:p>
    <w:p w14:paraId="0E2E0395">
      <w:pPr>
        <w:pStyle w:val="5"/>
        <w:spacing w:before="0" w:after="0" w:line="360" w:lineRule="auto"/>
        <w:rPr>
          <w:rFonts w:ascii="宋体"/>
          <w:color w:val="auto"/>
          <w:sz w:val="28"/>
          <w:highlight w:val="none"/>
        </w:rPr>
      </w:pPr>
      <w:bookmarkStart w:id="17" w:name="_Toc98580404"/>
      <w:r>
        <w:rPr>
          <w:rFonts w:ascii="宋体" w:hAnsi="宋体"/>
          <w:color w:val="auto"/>
          <w:sz w:val="28"/>
          <w:highlight w:val="none"/>
        </w:rPr>
        <w:t>12.</w:t>
      </w:r>
      <w:r>
        <w:rPr>
          <w:rFonts w:hint="eastAsia" w:ascii="宋体" w:hAnsi="宋体"/>
          <w:color w:val="auto"/>
          <w:sz w:val="28"/>
          <w:highlight w:val="none"/>
        </w:rPr>
        <w:t>投标报价</w:t>
      </w:r>
      <w:bookmarkEnd w:id="17"/>
    </w:p>
    <w:p w14:paraId="5A0165F7">
      <w:pPr>
        <w:spacing w:line="360" w:lineRule="auto"/>
        <w:jc w:val="both"/>
        <w:rPr>
          <w:rFonts w:asci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所有投标均以人民币报价；</w:t>
      </w:r>
    </w:p>
    <w:p w14:paraId="05E16ED5">
      <w:pPr>
        <w:spacing w:line="360" w:lineRule="auto"/>
        <w:ind w:left="1"/>
        <w:jc w:val="both"/>
        <w:rPr>
          <w:rFonts w:ascii="宋体"/>
          <w:color w:val="auto"/>
          <w:sz w:val="24"/>
          <w:highlight w:val="none"/>
        </w:rPr>
      </w:pPr>
      <w:r>
        <w:rPr>
          <w:rFonts w:ascii="宋体" w:hAnsi="宋体"/>
          <w:color w:val="auto"/>
          <w:sz w:val="24"/>
          <w:highlight w:val="none"/>
        </w:rPr>
        <w:t>12.2</w:t>
      </w:r>
      <w:r>
        <w:rPr>
          <w:rFonts w:hint="eastAsia" w:ascii="宋体" w:hAnsi="宋体"/>
          <w:color w:val="auto"/>
          <w:sz w:val="24"/>
          <w:highlight w:val="none"/>
        </w:rPr>
        <w:t>受托方应在填写分项报价表时注明各项单价、总价。如果单价与总价有出入，以单价为准。招标机构不接受有任何选择的报价；</w:t>
      </w:r>
      <w:r>
        <w:rPr>
          <w:rFonts w:hint="eastAsia" w:ascii="宋体" w:hAnsi="宋体"/>
          <w:b/>
          <w:bCs/>
          <w:color w:val="auto"/>
          <w:sz w:val="24"/>
          <w:highlight w:val="none"/>
        </w:rPr>
        <w:t>报价须有法人代表或授权代表签署。</w:t>
      </w:r>
    </w:p>
    <w:p w14:paraId="3DEA0A44">
      <w:pPr>
        <w:spacing w:line="360" w:lineRule="auto"/>
        <w:jc w:val="both"/>
        <w:rPr>
          <w:rFonts w:ascii="宋体"/>
          <w:color w:val="auto"/>
          <w:sz w:val="24"/>
          <w:highlight w:val="none"/>
        </w:rPr>
      </w:pPr>
      <w:r>
        <w:rPr>
          <w:rFonts w:ascii="宋体" w:hAnsi="宋体"/>
          <w:color w:val="auto"/>
          <w:sz w:val="24"/>
          <w:highlight w:val="none"/>
        </w:rPr>
        <w:t>12.3</w:t>
      </w:r>
      <w:r>
        <w:rPr>
          <w:rFonts w:hint="eastAsia" w:ascii="宋体" w:hAnsi="宋体"/>
          <w:color w:val="auto"/>
          <w:sz w:val="24"/>
          <w:highlight w:val="none"/>
        </w:rPr>
        <w:t>供应商应按上述</w:t>
      </w:r>
      <w:r>
        <w:rPr>
          <w:rFonts w:ascii="宋体" w:hAnsi="宋体"/>
          <w:color w:val="auto"/>
          <w:sz w:val="24"/>
          <w:highlight w:val="none"/>
        </w:rPr>
        <w:t>12.1-12.3</w:t>
      </w:r>
      <w:r>
        <w:rPr>
          <w:rFonts w:hint="eastAsia" w:ascii="宋体" w:hAnsi="宋体"/>
          <w:color w:val="auto"/>
          <w:sz w:val="24"/>
          <w:highlight w:val="none"/>
        </w:rPr>
        <w:t>条款要求填写投标报价，以供评标委员会比较评价。</w:t>
      </w:r>
    </w:p>
    <w:p w14:paraId="26A25064">
      <w:pPr>
        <w:spacing w:line="360" w:lineRule="auto"/>
        <w:jc w:val="both"/>
        <w:rPr>
          <w:rFonts w:ascii="宋体"/>
          <w:color w:val="auto"/>
          <w:sz w:val="24"/>
          <w:highlight w:val="none"/>
        </w:rPr>
      </w:pPr>
      <w:r>
        <w:rPr>
          <w:rFonts w:ascii="宋体" w:hAnsi="宋体"/>
          <w:color w:val="auto"/>
          <w:sz w:val="24"/>
          <w:highlight w:val="none"/>
        </w:rPr>
        <w:t>12.5</w:t>
      </w:r>
      <w:r>
        <w:rPr>
          <w:rFonts w:hint="eastAsia" w:ascii="宋体" w:hAnsi="宋体"/>
          <w:color w:val="auto"/>
          <w:sz w:val="24"/>
          <w:highlight w:val="none"/>
        </w:rPr>
        <w:t>供应商因承包本项目需支付的一切费用，并包含在所报的单价或总额价内。</w:t>
      </w:r>
    </w:p>
    <w:p w14:paraId="7A297173">
      <w:pPr>
        <w:spacing w:line="360" w:lineRule="auto"/>
        <w:rPr>
          <w:rFonts w:ascii="宋体"/>
          <w:b/>
          <w:color w:val="auto"/>
          <w:sz w:val="28"/>
          <w:highlight w:val="none"/>
        </w:rPr>
      </w:pPr>
      <w:bookmarkStart w:id="18" w:name="_Toc98580405"/>
      <w:r>
        <w:rPr>
          <w:rFonts w:ascii="宋体" w:hAnsi="宋体"/>
          <w:b/>
          <w:color w:val="auto"/>
          <w:sz w:val="28"/>
          <w:highlight w:val="none"/>
        </w:rPr>
        <w:t>13</w:t>
      </w:r>
      <w:r>
        <w:rPr>
          <w:rFonts w:ascii="宋体"/>
          <w:b/>
          <w:color w:val="auto"/>
          <w:sz w:val="28"/>
          <w:highlight w:val="none"/>
        </w:rPr>
        <w:t>.</w:t>
      </w:r>
      <w:r>
        <w:rPr>
          <w:rFonts w:hint="eastAsia" w:ascii="宋体" w:hAnsi="宋体"/>
          <w:b/>
          <w:color w:val="auto"/>
          <w:sz w:val="28"/>
          <w:highlight w:val="none"/>
        </w:rPr>
        <w:t>投标保证金</w:t>
      </w:r>
      <w:bookmarkEnd w:id="18"/>
    </w:p>
    <w:p w14:paraId="3A3B7031">
      <w:pPr>
        <w:spacing w:line="360" w:lineRule="auto"/>
        <w:rPr>
          <w:rFonts w:ascii="宋体"/>
          <w:color w:val="auto"/>
          <w:sz w:val="24"/>
          <w:highlight w:val="none"/>
        </w:rPr>
      </w:pPr>
      <w:r>
        <w:rPr>
          <w:rFonts w:ascii="宋体" w:hAnsi="宋体"/>
          <w:color w:val="auto"/>
          <w:sz w:val="24"/>
          <w:highlight w:val="none"/>
        </w:rPr>
        <w:t>13.1</w:t>
      </w:r>
      <w:r>
        <w:rPr>
          <w:rFonts w:hint="eastAsia" w:ascii="宋体" w:hAnsi="宋体"/>
          <w:color w:val="auto"/>
          <w:sz w:val="24"/>
          <w:highlight w:val="none"/>
        </w:rPr>
        <w:t>投标保证金的形式：现金或现金支票、保兑支票、银行汇票及银行、专业担保公司、保险公司出具的保函等形式，以现金或支票形式提交的投标保证金应当从受托方的基本账户转出。</w:t>
      </w:r>
    </w:p>
    <w:p w14:paraId="09F0DA97">
      <w:pPr>
        <w:spacing w:line="360" w:lineRule="auto"/>
        <w:rPr>
          <w:rFonts w:ascii="宋体"/>
          <w:bCs/>
          <w:color w:val="auto"/>
          <w:kern w:val="15"/>
          <w:sz w:val="24"/>
          <w:szCs w:val="24"/>
          <w:highlight w:val="none"/>
        </w:rPr>
      </w:pPr>
      <w:r>
        <w:rPr>
          <w:rFonts w:ascii="宋体" w:hAnsi="宋体"/>
          <w:bCs/>
          <w:color w:val="auto"/>
          <w:kern w:val="15"/>
          <w:sz w:val="24"/>
          <w:szCs w:val="24"/>
          <w:highlight w:val="none"/>
        </w:rPr>
        <w:t>13.2</w:t>
      </w:r>
      <w:r>
        <w:rPr>
          <w:rFonts w:hint="eastAsia" w:ascii="宋体" w:hAnsi="宋体"/>
          <w:bCs/>
          <w:color w:val="auto"/>
          <w:kern w:val="15"/>
          <w:sz w:val="24"/>
          <w:szCs w:val="24"/>
          <w:highlight w:val="none"/>
        </w:rPr>
        <w:t>投标保证金的金额：</w:t>
      </w:r>
    </w:p>
    <w:p w14:paraId="0C40AF3F">
      <w:pPr>
        <w:spacing w:line="360" w:lineRule="auto"/>
        <w:ind w:left="42" w:leftChars="21"/>
        <w:rPr>
          <w:rFonts w:ascii="宋体"/>
          <w:bCs/>
          <w:color w:val="auto"/>
          <w:kern w:val="15"/>
          <w:sz w:val="24"/>
          <w:szCs w:val="24"/>
          <w:highlight w:val="none"/>
        </w:rPr>
      </w:pPr>
      <w:r>
        <w:rPr>
          <w:rFonts w:ascii="宋体" w:hAnsi="宋体"/>
          <w:bCs/>
          <w:color w:val="auto"/>
          <w:kern w:val="15"/>
          <w:sz w:val="24"/>
          <w:szCs w:val="24"/>
          <w:highlight w:val="none"/>
        </w:rPr>
        <w:t>13.3</w:t>
      </w:r>
      <w:r>
        <w:rPr>
          <w:rFonts w:hint="eastAsia" w:ascii="宋体" w:hAnsi="宋体"/>
          <w:bCs/>
          <w:color w:val="auto"/>
          <w:kern w:val="15"/>
          <w:sz w:val="24"/>
          <w:szCs w:val="24"/>
          <w:highlight w:val="none"/>
        </w:rPr>
        <w:t>递交方式：</w:t>
      </w:r>
    </w:p>
    <w:p w14:paraId="57825393">
      <w:pPr>
        <w:spacing w:line="360" w:lineRule="auto"/>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投标保证金用于保护本次招标免受因供应商不履行投标承诺及合同等行为而引起的风险；</w:t>
      </w:r>
    </w:p>
    <w:p w14:paraId="6E832249">
      <w:pPr>
        <w:spacing w:line="360" w:lineRule="auto"/>
        <w:jc w:val="both"/>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未按</w:t>
      </w:r>
      <w:r>
        <w:rPr>
          <w:rFonts w:ascii="宋体" w:hAnsi="宋体"/>
          <w:color w:val="auto"/>
          <w:sz w:val="24"/>
          <w:highlight w:val="none"/>
        </w:rPr>
        <w:t>13.1</w:t>
      </w:r>
      <w:r>
        <w:rPr>
          <w:rFonts w:hint="eastAsia" w:ascii="宋体" w:hAnsi="宋体"/>
          <w:color w:val="auto"/>
          <w:sz w:val="24"/>
          <w:highlight w:val="none"/>
        </w:rPr>
        <w:t>和</w:t>
      </w:r>
      <w:r>
        <w:rPr>
          <w:rFonts w:ascii="宋体" w:hAnsi="宋体"/>
          <w:color w:val="auto"/>
          <w:sz w:val="24"/>
          <w:highlight w:val="none"/>
        </w:rPr>
        <w:t>13.2</w:t>
      </w:r>
      <w:r>
        <w:rPr>
          <w:rFonts w:hint="eastAsia" w:ascii="宋体" w:hAnsi="宋体"/>
          <w:color w:val="auto"/>
          <w:sz w:val="24"/>
          <w:highlight w:val="none"/>
        </w:rPr>
        <w:t>条款要求提交投标保证金的投标将被视为投标无效；</w:t>
      </w:r>
    </w:p>
    <w:p w14:paraId="5BD86255">
      <w:pPr>
        <w:spacing w:line="360" w:lineRule="auto"/>
        <w:jc w:val="both"/>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落标人的投标保证金将按</w:t>
      </w:r>
      <w:r>
        <w:rPr>
          <w:rFonts w:ascii="宋体" w:hAnsi="宋体"/>
          <w:color w:val="auto"/>
          <w:sz w:val="24"/>
          <w:highlight w:val="none"/>
        </w:rPr>
        <w:t>25.2</w:t>
      </w:r>
      <w:r>
        <w:rPr>
          <w:rFonts w:hint="eastAsia" w:ascii="宋体" w:hAnsi="宋体"/>
          <w:color w:val="auto"/>
          <w:sz w:val="24"/>
          <w:highlight w:val="none"/>
        </w:rPr>
        <w:t>条规定予以无息退还；</w:t>
      </w:r>
    </w:p>
    <w:p w14:paraId="2DDF9A83">
      <w:pPr>
        <w:spacing w:line="360" w:lineRule="auto"/>
        <w:jc w:val="both"/>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中标人的投标保证金，在中标人交纳中标服务费后予以无息退还；</w:t>
      </w:r>
    </w:p>
    <w:p w14:paraId="13B3F843">
      <w:pPr>
        <w:spacing w:line="360" w:lineRule="auto"/>
        <w:jc w:val="both"/>
        <w:rPr>
          <w:rFonts w:ascii="宋体"/>
          <w:color w:val="auto"/>
          <w:sz w:val="24"/>
          <w:highlight w:val="none"/>
        </w:rPr>
      </w:pPr>
      <w:r>
        <w:rPr>
          <w:rFonts w:ascii="宋体" w:hAnsi="宋体"/>
          <w:color w:val="auto"/>
          <w:sz w:val="24"/>
          <w:highlight w:val="none"/>
        </w:rPr>
        <w:t xml:space="preserve">13.8 </w:t>
      </w:r>
      <w:r>
        <w:rPr>
          <w:rFonts w:hint="eastAsia" w:ascii="宋体" w:hAnsi="宋体"/>
          <w:color w:val="auto"/>
          <w:sz w:val="24"/>
          <w:highlight w:val="none"/>
        </w:rPr>
        <w:t>发生下列情况之一，投标保证金将被没收：</w:t>
      </w:r>
    </w:p>
    <w:p w14:paraId="7CEEF5F0">
      <w:pPr>
        <w:spacing w:line="360" w:lineRule="auto"/>
        <w:ind w:firstLine="480" w:firstLineChars="200"/>
        <w:jc w:val="both"/>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）开标后在投标有效期间，受托方撤回其投标文件；</w:t>
      </w:r>
    </w:p>
    <w:p w14:paraId="01228D0F">
      <w:pPr>
        <w:spacing w:line="360" w:lineRule="auto"/>
        <w:ind w:firstLine="480" w:firstLineChars="200"/>
        <w:jc w:val="both"/>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）中标人不按本须知第</w:t>
      </w:r>
      <w:r>
        <w:rPr>
          <w:rFonts w:ascii="宋体" w:hAnsi="宋体"/>
          <w:color w:val="auto"/>
          <w:sz w:val="24"/>
          <w:highlight w:val="none"/>
        </w:rPr>
        <w:t>26</w:t>
      </w:r>
      <w:r>
        <w:rPr>
          <w:rFonts w:hint="eastAsia" w:ascii="宋体" w:hAnsi="宋体"/>
          <w:color w:val="auto"/>
          <w:sz w:val="24"/>
          <w:highlight w:val="none"/>
        </w:rPr>
        <w:t>条规定签约；</w:t>
      </w:r>
    </w:p>
    <w:p w14:paraId="5418FDC9">
      <w:pPr>
        <w:spacing w:line="360" w:lineRule="auto"/>
        <w:ind w:firstLine="480" w:firstLineChars="200"/>
        <w:jc w:val="both"/>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）中标人不按本须知第</w:t>
      </w:r>
      <w:r>
        <w:rPr>
          <w:rFonts w:ascii="宋体" w:hAnsi="宋体"/>
          <w:color w:val="auto"/>
          <w:sz w:val="24"/>
          <w:highlight w:val="none"/>
        </w:rPr>
        <w:t>28</w:t>
      </w:r>
      <w:r>
        <w:rPr>
          <w:rFonts w:hint="eastAsia" w:ascii="宋体" w:hAnsi="宋体"/>
          <w:color w:val="auto"/>
          <w:sz w:val="24"/>
          <w:highlight w:val="none"/>
        </w:rPr>
        <w:t>条规定缴付中标服务费。</w:t>
      </w:r>
    </w:p>
    <w:p w14:paraId="458BD938">
      <w:pPr>
        <w:pStyle w:val="5"/>
        <w:spacing w:before="0" w:after="0" w:line="360" w:lineRule="auto"/>
        <w:rPr>
          <w:rFonts w:ascii="宋体"/>
          <w:color w:val="auto"/>
          <w:sz w:val="28"/>
          <w:highlight w:val="none"/>
        </w:rPr>
      </w:pPr>
      <w:bookmarkStart w:id="19" w:name="_Toc98580406"/>
      <w:r>
        <w:rPr>
          <w:rFonts w:ascii="宋体" w:hAnsi="宋体"/>
          <w:color w:val="auto"/>
          <w:sz w:val="28"/>
          <w:highlight w:val="none"/>
        </w:rPr>
        <w:t>14</w:t>
      </w:r>
      <w:r>
        <w:rPr>
          <w:rFonts w:ascii="宋体"/>
          <w:color w:val="auto"/>
          <w:sz w:val="28"/>
          <w:highlight w:val="none"/>
        </w:rPr>
        <w:t>.</w:t>
      </w:r>
      <w:r>
        <w:rPr>
          <w:rFonts w:hint="eastAsia" w:ascii="宋体" w:hAnsi="宋体"/>
          <w:color w:val="auto"/>
          <w:sz w:val="28"/>
          <w:highlight w:val="none"/>
        </w:rPr>
        <w:t>投标有效期</w:t>
      </w:r>
      <w:bookmarkEnd w:id="19"/>
    </w:p>
    <w:p w14:paraId="51AE3519">
      <w:pPr>
        <w:spacing w:line="360" w:lineRule="auto"/>
        <w:jc w:val="both"/>
        <w:rPr>
          <w:rFonts w:ascii="宋体"/>
          <w:color w:val="auto"/>
          <w:sz w:val="24"/>
          <w:highlight w:val="none"/>
        </w:rPr>
      </w:pPr>
      <w:r>
        <w:rPr>
          <w:rFonts w:ascii="宋体" w:hAnsi="宋体"/>
          <w:color w:val="auto"/>
          <w:sz w:val="24"/>
          <w:highlight w:val="none"/>
        </w:rPr>
        <w:t>14.1</w:t>
      </w:r>
      <w:r>
        <w:rPr>
          <w:rFonts w:hint="eastAsia" w:ascii="宋体" w:hAnsi="宋体"/>
          <w:color w:val="auto"/>
          <w:sz w:val="24"/>
          <w:highlight w:val="none"/>
        </w:rPr>
        <w:t>从开标之日起，投标有效期为</w:t>
      </w:r>
      <w:r>
        <w:rPr>
          <w:rFonts w:ascii="宋体" w:hAnsi="宋体"/>
          <w:color w:val="auto"/>
          <w:sz w:val="24"/>
          <w:highlight w:val="none"/>
        </w:rPr>
        <w:t>90</w:t>
      </w:r>
      <w:r>
        <w:rPr>
          <w:rFonts w:hint="eastAsia" w:ascii="宋体" w:hAnsi="宋体"/>
          <w:color w:val="auto"/>
          <w:sz w:val="24"/>
          <w:highlight w:val="none"/>
        </w:rPr>
        <w:t>天。不能满足投标有效期的投标，将被拒绝；</w:t>
      </w:r>
    </w:p>
    <w:p w14:paraId="400466AC">
      <w:pPr>
        <w:spacing w:line="360" w:lineRule="auto"/>
        <w:ind w:left="530" w:hanging="530" w:hangingChars="221"/>
        <w:jc w:val="both"/>
        <w:rPr>
          <w:rFonts w:ascii="宋体"/>
          <w:color w:val="auto"/>
          <w:sz w:val="24"/>
          <w:highlight w:val="none"/>
        </w:rPr>
      </w:pPr>
      <w:r>
        <w:rPr>
          <w:rFonts w:ascii="宋体" w:hAnsi="宋体"/>
          <w:color w:val="auto"/>
          <w:sz w:val="24"/>
          <w:highlight w:val="none"/>
        </w:rPr>
        <w:t>14.2</w:t>
      </w:r>
      <w:r>
        <w:rPr>
          <w:rFonts w:hint="eastAsia" w:ascii="宋体" w:hAnsi="宋体"/>
          <w:color w:val="auto"/>
          <w:sz w:val="24"/>
          <w:highlight w:val="none"/>
        </w:rPr>
        <w:t>特殊情况下，招标机构可于投标有效期满之前要求受托方延长投标有效期，这种要求和答复都应以书面、传真的形式进行。供应商可以拒绝接受延期要求。同意延长有效期的受托方不能修改投标文件。</w:t>
      </w:r>
    </w:p>
    <w:p w14:paraId="1E485477">
      <w:pPr>
        <w:pStyle w:val="5"/>
        <w:spacing w:before="0" w:after="0" w:line="360" w:lineRule="auto"/>
        <w:rPr>
          <w:rFonts w:ascii="宋体"/>
          <w:color w:val="auto"/>
          <w:sz w:val="28"/>
          <w:highlight w:val="none"/>
        </w:rPr>
      </w:pPr>
      <w:bookmarkStart w:id="20" w:name="_Toc98580407"/>
      <w:r>
        <w:rPr>
          <w:rFonts w:ascii="宋体" w:hAnsi="宋体"/>
          <w:color w:val="auto"/>
          <w:sz w:val="28"/>
          <w:highlight w:val="none"/>
        </w:rPr>
        <w:t>15</w:t>
      </w:r>
      <w:r>
        <w:rPr>
          <w:rFonts w:ascii="宋体"/>
          <w:color w:val="auto"/>
          <w:sz w:val="28"/>
          <w:highlight w:val="none"/>
        </w:rPr>
        <w:t>.</w:t>
      </w:r>
      <w:r>
        <w:rPr>
          <w:rFonts w:hint="eastAsia" w:ascii="宋体" w:hAnsi="宋体"/>
          <w:color w:val="auto"/>
          <w:sz w:val="28"/>
          <w:highlight w:val="none"/>
        </w:rPr>
        <w:t>投标文件的签署及规定</w:t>
      </w:r>
      <w:bookmarkEnd w:id="20"/>
    </w:p>
    <w:p w14:paraId="0930B6B9">
      <w:pPr>
        <w:spacing w:line="360" w:lineRule="auto"/>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组成投标文件的各项资料均应遵守本须知第</w:t>
      </w:r>
      <w:r>
        <w:rPr>
          <w:rFonts w:ascii="宋体" w:hAnsi="宋体"/>
          <w:color w:val="auto"/>
          <w:sz w:val="24"/>
          <w:highlight w:val="none"/>
        </w:rPr>
        <w:t>10</w:t>
      </w:r>
      <w:r>
        <w:rPr>
          <w:rFonts w:hint="eastAsia" w:ascii="宋体" w:hAnsi="宋体"/>
          <w:color w:val="auto"/>
          <w:sz w:val="24"/>
          <w:highlight w:val="none"/>
        </w:rPr>
        <w:t>条中所规定的内容。</w:t>
      </w:r>
    </w:p>
    <w:p w14:paraId="0E171771">
      <w:pPr>
        <w:spacing w:line="360" w:lineRule="auto"/>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受托方应填写单位全称，同时加盖印章。</w:t>
      </w:r>
    </w:p>
    <w:p w14:paraId="420BCD08">
      <w:pPr>
        <w:spacing w:line="360" w:lineRule="auto"/>
        <w:rPr>
          <w:rFonts w:ascii="宋体"/>
          <w:color w:val="auto"/>
          <w:sz w:val="24"/>
          <w:highlight w:val="none"/>
        </w:rPr>
      </w:pPr>
      <w:r>
        <w:rPr>
          <w:rFonts w:ascii="宋体" w:hAnsi="宋体"/>
          <w:color w:val="auto"/>
          <w:sz w:val="24"/>
          <w:highlight w:val="none"/>
        </w:rPr>
        <w:t xml:space="preserve">15.3 </w:t>
      </w:r>
      <w:r>
        <w:rPr>
          <w:rFonts w:hint="eastAsia" w:ascii="宋体" w:hAnsi="宋体"/>
          <w:color w:val="auto"/>
          <w:sz w:val="24"/>
          <w:highlight w:val="none"/>
        </w:rPr>
        <w:t>投标文件必须由法人代表或法人授权代表签署。</w:t>
      </w:r>
    </w:p>
    <w:p w14:paraId="68B85196">
      <w:pPr>
        <w:spacing w:line="360" w:lineRule="auto"/>
        <w:rPr>
          <w:rFonts w:ascii="宋体"/>
          <w:color w:val="auto"/>
          <w:sz w:val="24"/>
          <w:highlight w:val="none"/>
        </w:rPr>
      </w:pPr>
      <w:r>
        <w:rPr>
          <w:rFonts w:ascii="宋体" w:hAnsi="宋体"/>
          <w:color w:val="auto"/>
          <w:sz w:val="24"/>
          <w:highlight w:val="none"/>
        </w:rPr>
        <w:t>15.4.1</w:t>
      </w:r>
      <w:r>
        <w:rPr>
          <w:rFonts w:hint="eastAsia" w:ascii="宋体" w:hAnsi="宋体"/>
          <w:color w:val="auto"/>
          <w:sz w:val="24"/>
          <w:highlight w:val="none"/>
        </w:rPr>
        <w:t>供应商在</w:t>
      </w:r>
      <w:r>
        <w:rPr>
          <w:rFonts w:hint="eastAsia" w:ascii="宋体"/>
          <w:color w:val="auto"/>
          <w:sz w:val="24"/>
          <w:highlight w:val="none"/>
        </w:rPr>
        <w:t>“</w:t>
      </w:r>
      <w:r>
        <w:rPr>
          <w:rFonts w:hint="eastAsia" w:ascii="宋体" w:hAnsi="宋体"/>
          <w:color w:val="auto"/>
          <w:sz w:val="24"/>
          <w:highlight w:val="none"/>
        </w:rPr>
        <w:t>政采云</w:t>
      </w:r>
      <w:r>
        <w:rPr>
          <w:rFonts w:hint="eastAsia" w:ascii="宋体"/>
          <w:color w:val="auto"/>
          <w:sz w:val="24"/>
          <w:highlight w:val="none"/>
        </w:rPr>
        <w:t>”</w:t>
      </w:r>
      <w:r>
        <w:rPr>
          <w:rFonts w:hint="eastAsia" w:ascii="宋体" w:hAnsi="宋体"/>
          <w:color w:val="auto"/>
          <w:sz w:val="24"/>
          <w:highlight w:val="none"/>
        </w:rPr>
        <w:t>平台（</w:t>
      </w:r>
      <w:r>
        <w:rPr>
          <w:rFonts w:ascii="宋体" w:hAnsi="宋体"/>
          <w:color w:val="auto"/>
          <w:sz w:val="24"/>
          <w:highlight w:val="none"/>
        </w:rPr>
        <w:t>https://www.zcygov.cn/</w:t>
      </w:r>
      <w:r>
        <w:rPr>
          <w:rFonts w:hint="eastAsia" w:ascii="宋体" w:hAnsi="宋体"/>
          <w:color w:val="auto"/>
          <w:sz w:val="24"/>
          <w:highlight w:val="none"/>
        </w:rPr>
        <w:t>）上制作投标文件一份（此投标文件须上传至</w:t>
      </w:r>
      <w:r>
        <w:rPr>
          <w:rFonts w:hint="eastAsia" w:ascii="宋体"/>
          <w:color w:val="auto"/>
          <w:sz w:val="24"/>
          <w:highlight w:val="none"/>
        </w:rPr>
        <w:t>“</w:t>
      </w:r>
      <w:r>
        <w:rPr>
          <w:rFonts w:hint="eastAsia" w:ascii="宋体" w:hAnsi="宋体"/>
          <w:color w:val="auto"/>
          <w:sz w:val="24"/>
          <w:highlight w:val="none"/>
        </w:rPr>
        <w:t>政采云</w:t>
      </w:r>
      <w:r>
        <w:rPr>
          <w:rFonts w:hint="eastAsia" w:ascii="宋体"/>
          <w:color w:val="auto"/>
          <w:sz w:val="24"/>
          <w:highlight w:val="none"/>
        </w:rPr>
        <w:t>”</w:t>
      </w:r>
      <w:r>
        <w:rPr>
          <w:rFonts w:hint="eastAsia" w:ascii="宋体" w:hAnsi="宋体"/>
          <w:color w:val="auto"/>
          <w:sz w:val="24"/>
          <w:highlight w:val="none"/>
        </w:rPr>
        <w:t>平台，并在开标时持编制投标文件的供应商数字证书进行解密）。</w:t>
      </w:r>
    </w:p>
    <w:p w14:paraId="66C0DF59">
      <w:pPr>
        <w:spacing w:line="360" w:lineRule="auto"/>
        <w:rPr>
          <w:rFonts w:ascii="宋体"/>
          <w:color w:val="auto"/>
          <w:sz w:val="24"/>
          <w:highlight w:val="none"/>
        </w:rPr>
      </w:pPr>
      <w:r>
        <w:rPr>
          <w:rFonts w:ascii="宋体" w:hAnsi="宋体"/>
          <w:color w:val="auto"/>
          <w:sz w:val="24"/>
          <w:highlight w:val="none"/>
        </w:rPr>
        <w:t>15.4.2</w:t>
      </w:r>
      <w:r>
        <w:rPr>
          <w:rFonts w:hint="eastAsia" w:ascii="宋体" w:hAnsi="宋体"/>
          <w:color w:val="auto"/>
          <w:sz w:val="24"/>
          <w:highlight w:val="none"/>
        </w:rPr>
        <w:t>纸质版投标文件份数要求：中标结果公示后所有参与本项目投标的供应商需按要求将纸质版投标文件（</w:t>
      </w:r>
      <w:r>
        <w:rPr>
          <w:rFonts w:ascii="宋体" w:hAnsi="宋体"/>
          <w:color w:val="auto"/>
          <w:sz w:val="24"/>
          <w:highlight w:val="none"/>
        </w:rPr>
        <w:t>1</w:t>
      </w:r>
      <w:r>
        <w:rPr>
          <w:rFonts w:hint="eastAsia" w:ascii="宋体" w:hAnsi="宋体"/>
          <w:color w:val="auto"/>
          <w:sz w:val="24"/>
          <w:highlight w:val="none"/>
        </w:rPr>
        <w:t>正</w:t>
      </w:r>
      <w:r>
        <w:rPr>
          <w:rFonts w:ascii="宋体" w:hAnsi="宋体"/>
          <w:color w:val="auto"/>
          <w:sz w:val="24"/>
          <w:highlight w:val="none"/>
        </w:rPr>
        <w:t>3</w:t>
      </w:r>
      <w:r>
        <w:rPr>
          <w:rFonts w:hint="eastAsia" w:ascii="宋体" w:hAnsi="宋体"/>
          <w:color w:val="auto"/>
          <w:sz w:val="24"/>
          <w:highlight w:val="none"/>
        </w:rPr>
        <w:t>副）及电子版文件</w:t>
      </w:r>
      <w:r>
        <w:rPr>
          <w:rFonts w:ascii="宋体" w:hAnsi="宋体"/>
          <w:color w:val="auto"/>
          <w:sz w:val="24"/>
          <w:highlight w:val="none"/>
        </w:rPr>
        <w:t>U</w:t>
      </w:r>
      <w:r>
        <w:rPr>
          <w:rFonts w:hint="eastAsia" w:ascii="宋体" w:hAnsi="宋体"/>
          <w:color w:val="auto"/>
          <w:sz w:val="24"/>
          <w:highlight w:val="none"/>
        </w:rPr>
        <w:t>盘</w:t>
      </w:r>
      <w:r>
        <w:rPr>
          <w:rFonts w:ascii="宋体" w:hAnsi="宋体"/>
          <w:color w:val="auto"/>
          <w:sz w:val="24"/>
          <w:highlight w:val="none"/>
        </w:rPr>
        <w:t>1</w:t>
      </w:r>
      <w:r>
        <w:rPr>
          <w:rFonts w:hint="eastAsia" w:ascii="宋体" w:hAnsi="宋体"/>
          <w:color w:val="auto"/>
          <w:sz w:val="24"/>
          <w:highlight w:val="none"/>
        </w:rPr>
        <w:t>份（</w:t>
      </w:r>
      <w:r>
        <w:rPr>
          <w:rFonts w:ascii="宋体" w:hAnsi="宋体"/>
          <w:color w:val="auto"/>
          <w:sz w:val="24"/>
          <w:highlight w:val="none"/>
        </w:rPr>
        <w:t>word</w:t>
      </w:r>
      <w:r>
        <w:rPr>
          <w:rFonts w:hint="eastAsia" w:ascii="宋体" w:hAnsi="宋体"/>
          <w:color w:val="auto"/>
          <w:sz w:val="24"/>
          <w:highlight w:val="none"/>
        </w:rPr>
        <w:t>版及签字盖章后的</w:t>
      </w:r>
      <w:r>
        <w:rPr>
          <w:rFonts w:ascii="宋体" w:hAnsi="宋体"/>
          <w:color w:val="auto"/>
          <w:sz w:val="24"/>
          <w:highlight w:val="none"/>
        </w:rPr>
        <w:t>PDF</w:t>
      </w:r>
      <w:r>
        <w:rPr>
          <w:rFonts w:hint="eastAsia" w:ascii="宋体" w:hAnsi="宋体"/>
          <w:color w:val="auto"/>
          <w:sz w:val="24"/>
          <w:highlight w:val="none"/>
        </w:rPr>
        <w:t>版）递交至招标代理机构存档留存。</w:t>
      </w:r>
    </w:p>
    <w:p w14:paraId="05C98582">
      <w:pPr>
        <w:spacing w:line="360" w:lineRule="auto"/>
        <w:rPr>
          <w:rFonts w:ascii="宋体"/>
          <w:color w:val="auto"/>
          <w:sz w:val="24"/>
          <w:highlight w:val="none"/>
        </w:rPr>
      </w:pPr>
      <w:r>
        <w:rPr>
          <w:rFonts w:ascii="宋体" w:hAnsi="宋体"/>
          <w:color w:val="auto"/>
          <w:sz w:val="24"/>
          <w:highlight w:val="none"/>
        </w:rPr>
        <w:t>15.4.3</w:t>
      </w:r>
      <w:r>
        <w:rPr>
          <w:rFonts w:hint="eastAsia" w:ascii="宋体" w:hAnsi="宋体"/>
          <w:color w:val="auto"/>
          <w:sz w:val="24"/>
          <w:highlight w:val="none"/>
        </w:rPr>
        <w:t>纸质版投标文件为上传至</w:t>
      </w:r>
      <w:r>
        <w:rPr>
          <w:rFonts w:hint="eastAsia" w:ascii="宋体"/>
          <w:color w:val="auto"/>
          <w:sz w:val="24"/>
          <w:highlight w:val="none"/>
        </w:rPr>
        <w:t>“</w:t>
      </w:r>
      <w:r>
        <w:rPr>
          <w:rFonts w:hint="eastAsia" w:ascii="宋体" w:hAnsi="宋体"/>
          <w:color w:val="auto"/>
          <w:sz w:val="24"/>
          <w:highlight w:val="none"/>
        </w:rPr>
        <w:t>政采云</w:t>
      </w:r>
      <w:r>
        <w:rPr>
          <w:rFonts w:hint="eastAsia" w:ascii="宋体"/>
          <w:color w:val="auto"/>
          <w:sz w:val="24"/>
          <w:highlight w:val="none"/>
        </w:rPr>
        <w:t>”</w:t>
      </w:r>
      <w:r>
        <w:rPr>
          <w:rFonts w:hint="eastAsia" w:ascii="宋体" w:hAnsi="宋体"/>
          <w:color w:val="auto"/>
          <w:sz w:val="24"/>
          <w:highlight w:val="none"/>
        </w:rPr>
        <w:t>平台的电子打印版（打印后投标文件正本须盖章处仍须加盖公章，并编制目录页码）。</w:t>
      </w:r>
    </w:p>
    <w:p w14:paraId="590AB286">
      <w:pPr>
        <w:spacing w:line="360" w:lineRule="auto"/>
        <w:rPr>
          <w:rFonts w:ascii="宋体"/>
          <w:color w:val="auto"/>
          <w:sz w:val="24"/>
          <w:highlight w:val="none"/>
        </w:rPr>
      </w:pPr>
      <w:r>
        <w:rPr>
          <w:rFonts w:ascii="宋体" w:hAnsi="宋体"/>
          <w:color w:val="auto"/>
          <w:sz w:val="24"/>
          <w:highlight w:val="none"/>
        </w:rPr>
        <w:t xml:space="preserve">15.5 </w:t>
      </w:r>
      <w:r>
        <w:rPr>
          <w:rFonts w:hint="eastAsia" w:ascii="宋体" w:hAnsi="宋体"/>
          <w:color w:val="auto"/>
          <w:sz w:val="24"/>
          <w:highlight w:val="none"/>
        </w:rPr>
        <w:t>投标文件的正本必须用不退色的墨水填写或打印，注明“正本”字样。</w:t>
      </w:r>
    </w:p>
    <w:p w14:paraId="718E78BF">
      <w:pPr>
        <w:spacing w:line="360" w:lineRule="auto"/>
        <w:rPr>
          <w:rFonts w:ascii="宋体"/>
          <w:color w:val="auto"/>
          <w:sz w:val="24"/>
          <w:highlight w:val="none"/>
        </w:rPr>
      </w:pPr>
      <w:r>
        <w:rPr>
          <w:rFonts w:ascii="宋体" w:hAnsi="宋体"/>
          <w:color w:val="auto"/>
          <w:sz w:val="24"/>
          <w:highlight w:val="none"/>
        </w:rPr>
        <w:t xml:space="preserve">15.6 </w:t>
      </w:r>
      <w:r>
        <w:rPr>
          <w:rFonts w:hint="eastAsia" w:ascii="宋体" w:hAnsi="宋体"/>
          <w:color w:val="auto"/>
          <w:sz w:val="24"/>
          <w:highlight w:val="none"/>
        </w:rPr>
        <w:t>投标文件不得涂改和增删，如有修改错漏处，必须由同一签署人签字或盖章。</w:t>
      </w:r>
    </w:p>
    <w:p w14:paraId="459A3E6B">
      <w:pPr>
        <w:spacing w:line="360" w:lineRule="auto"/>
        <w:jc w:val="both"/>
        <w:rPr>
          <w:rFonts w:ascii="宋体"/>
          <w:color w:val="auto"/>
          <w:sz w:val="24"/>
          <w:highlight w:val="none"/>
        </w:rPr>
      </w:pPr>
      <w:r>
        <w:rPr>
          <w:rFonts w:ascii="宋体" w:hAnsi="宋体"/>
          <w:color w:val="auto"/>
          <w:sz w:val="24"/>
          <w:highlight w:val="none"/>
        </w:rPr>
        <w:t xml:space="preserve">15.7 </w:t>
      </w:r>
      <w:r>
        <w:rPr>
          <w:rFonts w:hint="eastAsia" w:ascii="宋体" w:hAnsi="宋体"/>
          <w:color w:val="auto"/>
          <w:sz w:val="24"/>
          <w:highlight w:val="none"/>
        </w:rPr>
        <w:t>投标文件因字迹潦草或表达不清所引起的后果由受托方负责。</w:t>
      </w:r>
    </w:p>
    <w:p w14:paraId="12D817B0">
      <w:pPr>
        <w:spacing w:line="360" w:lineRule="auto"/>
        <w:jc w:val="both"/>
        <w:rPr>
          <w:rFonts w:ascii="宋体"/>
          <w:color w:val="auto"/>
          <w:sz w:val="24"/>
          <w:highlight w:val="none"/>
        </w:rPr>
      </w:pPr>
      <w:r>
        <w:rPr>
          <w:rFonts w:ascii="宋体" w:hAnsi="宋体"/>
          <w:color w:val="auto"/>
          <w:sz w:val="24"/>
          <w:highlight w:val="none"/>
        </w:rPr>
        <w:t>15</w:t>
      </w:r>
      <w:r>
        <w:rPr>
          <w:rFonts w:asci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招标机构概不接受以电话、传真形式的投标。</w:t>
      </w:r>
    </w:p>
    <w:p w14:paraId="24935357">
      <w:pPr>
        <w:pStyle w:val="3"/>
        <w:spacing w:before="0" w:after="0" w:line="360" w:lineRule="auto"/>
        <w:jc w:val="center"/>
        <w:rPr>
          <w:rFonts w:ascii="宋体" w:hAnsi="宋体" w:eastAsia="宋体"/>
          <w:color w:val="auto"/>
          <w:sz w:val="28"/>
          <w:highlight w:val="none"/>
        </w:rPr>
      </w:pPr>
      <w:bookmarkStart w:id="21" w:name="_Toc98580408"/>
      <w:r>
        <w:rPr>
          <w:rFonts w:ascii="宋体" w:hAnsi="宋体" w:eastAsia="宋体"/>
          <w:color w:val="auto"/>
          <w:sz w:val="28"/>
          <w:highlight w:val="none"/>
        </w:rPr>
        <w:t>D</w:t>
      </w:r>
      <w:r>
        <w:rPr>
          <w:rFonts w:hint="eastAsia" w:ascii="宋体" w:hAnsi="宋体" w:eastAsia="宋体"/>
          <w:color w:val="auto"/>
          <w:sz w:val="28"/>
          <w:highlight w:val="none"/>
        </w:rPr>
        <w:t>投标文件的递交</w:t>
      </w:r>
      <w:bookmarkEnd w:id="21"/>
    </w:p>
    <w:p w14:paraId="729BBD1A">
      <w:pPr>
        <w:pStyle w:val="5"/>
        <w:spacing w:before="0" w:after="0" w:line="360" w:lineRule="auto"/>
        <w:rPr>
          <w:rFonts w:ascii="宋体"/>
          <w:color w:val="auto"/>
          <w:sz w:val="28"/>
          <w:highlight w:val="none"/>
        </w:rPr>
      </w:pPr>
      <w:bookmarkStart w:id="22" w:name="_Toc98580409"/>
      <w:r>
        <w:rPr>
          <w:rFonts w:ascii="宋体" w:hAnsi="宋体"/>
          <w:color w:val="auto"/>
          <w:sz w:val="28"/>
          <w:highlight w:val="none"/>
        </w:rPr>
        <w:t>16</w:t>
      </w:r>
      <w:r>
        <w:rPr>
          <w:rFonts w:ascii="宋体"/>
          <w:color w:val="auto"/>
          <w:sz w:val="28"/>
          <w:highlight w:val="none"/>
        </w:rPr>
        <w:t>.</w:t>
      </w:r>
      <w:r>
        <w:rPr>
          <w:rFonts w:hint="eastAsia" w:ascii="宋体" w:hAnsi="宋体"/>
          <w:color w:val="auto"/>
          <w:sz w:val="28"/>
          <w:highlight w:val="none"/>
        </w:rPr>
        <w:t>投标文件的密封和标记</w:t>
      </w:r>
      <w:bookmarkEnd w:id="22"/>
    </w:p>
    <w:p w14:paraId="686345A0">
      <w:pPr>
        <w:spacing w:line="360" w:lineRule="auto"/>
        <w:jc w:val="both"/>
        <w:rPr>
          <w:rFonts w:ascii="宋体"/>
          <w:b/>
          <w:bCs/>
          <w:color w:val="auto"/>
          <w:sz w:val="24"/>
          <w:highlight w:val="none"/>
        </w:rPr>
      </w:pPr>
      <w:r>
        <w:rPr>
          <w:rFonts w:ascii="宋体" w:hAnsi="宋体"/>
          <w:color w:val="auto"/>
          <w:sz w:val="24"/>
          <w:highlight w:val="none"/>
        </w:rPr>
        <w:t>16.1</w:t>
      </w:r>
      <w:r>
        <w:rPr>
          <w:rFonts w:hint="eastAsia" w:ascii="宋体" w:hAnsi="宋体"/>
          <w:color w:val="auto"/>
          <w:sz w:val="24"/>
          <w:highlight w:val="none"/>
        </w:rPr>
        <w:t>受托方应将投标文件正本和副本分别用信封密封，</w:t>
      </w:r>
      <w:r>
        <w:rPr>
          <w:rFonts w:hint="eastAsia" w:ascii="宋体" w:hAnsi="宋体"/>
          <w:b/>
          <w:bCs/>
          <w:color w:val="auto"/>
          <w:sz w:val="24"/>
          <w:highlight w:val="none"/>
        </w:rPr>
        <w:t>并标明招标编号、投标项目名称、供应商名称及正本或副本等。封口骑缝处应加盖供应商印章</w:t>
      </w:r>
      <w:r>
        <w:rPr>
          <w:rFonts w:hint="eastAsia" w:ascii="宋体" w:hAnsi="宋体"/>
          <w:color w:val="auto"/>
          <w:sz w:val="24"/>
          <w:highlight w:val="none"/>
        </w:rPr>
        <w:t>；</w:t>
      </w:r>
      <w:r>
        <w:rPr>
          <w:rFonts w:hint="eastAsia" w:ascii="宋体" w:hAnsi="宋体"/>
          <w:b/>
          <w:bCs/>
          <w:color w:val="auto"/>
          <w:sz w:val="24"/>
          <w:highlight w:val="none"/>
        </w:rPr>
        <w:t>投标文件电子版应单独密封。</w:t>
      </w:r>
    </w:p>
    <w:p w14:paraId="1BD1A4CC">
      <w:pPr>
        <w:spacing w:line="360" w:lineRule="auto"/>
        <w:jc w:val="both"/>
        <w:rPr>
          <w:rFonts w:ascii="宋体"/>
          <w:color w:val="auto"/>
          <w:sz w:val="24"/>
          <w:highlight w:val="none"/>
        </w:rPr>
      </w:pPr>
      <w:r>
        <w:rPr>
          <w:rFonts w:ascii="宋体" w:hAnsi="宋体"/>
          <w:color w:val="auto"/>
          <w:sz w:val="24"/>
          <w:highlight w:val="none"/>
        </w:rPr>
        <w:t>16</w:t>
      </w:r>
      <w:r>
        <w:rPr>
          <w:rFonts w:ascii="宋体"/>
          <w:color w:val="auto"/>
          <w:sz w:val="24"/>
          <w:highlight w:val="none"/>
        </w:rPr>
        <w:t>.</w:t>
      </w:r>
      <w:r>
        <w:rPr>
          <w:rFonts w:ascii="宋体" w:hAnsi="宋体"/>
          <w:b/>
          <w:bCs/>
          <w:color w:val="auto"/>
          <w:sz w:val="24"/>
          <w:highlight w:val="none"/>
        </w:rPr>
        <w:t>2</w:t>
      </w:r>
      <w:r>
        <w:rPr>
          <w:rFonts w:hint="eastAsia" w:ascii="宋体" w:hAnsi="宋体"/>
          <w:b/>
          <w:bCs/>
          <w:color w:val="auto"/>
          <w:sz w:val="24"/>
          <w:highlight w:val="none"/>
        </w:rPr>
        <w:t>为了方便开标唱标，供应商应将开标一览表单独密封，并在信封上标明“开标一览表”字样。</w:t>
      </w:r>
    </w:p>
    <w:p w14:paraId="52304117">
      <w:pPr>
        <w:spacing w:line="360" w:lineRule="auto"/>
        <w:jc w:val="both"/>
        <w:rPr>
          <w:rFonts w:ascii="宋体"/>
          <w:color w:val="auto"/>
          <w:sz w:val="24"/>
          <w:highlight w:val="none"/>
        </w:rPr>
      </w:pPr>
      <w:r>
        <w:rPr>
          <w:rFonts w:ascii="宋体" w:hAnsi="宋体"/>
          <w:color w:val="auto"/>
          <w:sz w:val="24"/>
          <w:highlight w:val="none"/>
        </w:rPr>
        <w:t>16.3</w:t>
      </w:r>
      <w:r>
        <w:rPr>
          <w:rFonts w:hint="eastAsia" w:ascii="宋体" w:hAnsi="宋体"/>
          <w:color w:val="auto"/>
          <w:sz w:val="24"/>
          <w:highlight w:val="none"/>
        </w:rPr>
        <w:t>每一密封信封上注明“</w:t>
      </w:r>
      <w:r>
        <w:rPr>
          <w:rFonts w:hint="eastAsia" w:ascii="宋体" w:hAnsi="宋体"/>
          <w:b/>
          <w:bCs/>
          <w:color w:val="auto"/>
          <w:sz w:val="24"/>
          <w:highlight w:val="none"/>
          <w:u w:val="single"/>
        </w:rPr>
        <w:t>于年月日时之前不准启封</w:t>
      </w:r>
      <w:r>
        <w:rPr>
          <w:rFonts w:hint="eastAsia" w:ascii="宋体" w:hAnsi="宋体"/>
          <w:b/>
          <w:bCs/>
          <w:color w:val="auto"/>
          <w:sz w:val="24"/>
          <w:highlight w:val="none"/>
        </w:rPr>
        <w:t>”</w:t>
      </w:r>
      <w:r>
        <w:rPr>
          <w:rFonts w:hint="eastAsia" w:ascii="宋体" w:hAnsi="宋体"/>
          <w:color w:val="auto"/>
          <w:sz w:val="24"/>
          <w:highlight w:val="none"/>
        </w:rPr>
        <w:t>的字样；</w:t>
      </w:r>
    </w:p>
    <w:p w14:paraId="7AC3A1F5">
      <w:pPr>
        <w:spacing w:line="360" w:lineRule="auto"/>
        <w:ind w:left="530" w:hanging="530" w:hangingChars="221"/>
        <w:jc w:val="both"/>
        <w:rPr>
          <w:rFonts w:ascii="宋体"/>
          <w:color w:val="auto"/>
          <w:sz w:val="24"/>
          <w:highlight w:val="none"/>
        </w:rPr>
      </w:pPr>
      <w:r>
        <w:rPr>
          <w:rFonts w:ascii="宋体" w:hAnsi="宋体"/>
          <w:color w:val="auto"/>
          <w:sz w:val="24"/>
          <w:highlight w:val="none"/>
        </w:rPr>
        <w:t>16.4</w:t>
      </w:r>
      <w:r>
        <w:rPr>
          <w:rFonts w:hint="eastAsia" w:ascii="宋体" w:hAnsi="宋体"/>
          <w:color w:val="auto"/>
          <w:sz w:val="24"/>
          <w:highlight w:val="none"/>
        </w:rPr>
        <w:t>如投标文件由专人送交，供应商应将投标文件按</w:t>
      </w:r>
      <w:r>
        <w:rPr>
          <w:rFonts w:ascii="宋体" w:hAnsi="宋体"/>
          <w:color w:val="auto"/>
          <w:sz w:val="24"/>
          <w:highlight w:val="none"/>
        </w:rPr>
        <w:t>16.1-16.3</w:t>
      </w:r>
      <w:r>
        <w:rPr>
          <w:rFonts w:hint="eastAsia" w:ascii="宋体" w:hAnsi="宋体"/>
          <w:color w:val="auto"/>
          <w:sz w:val="24"/>
          <w:highlight w:val="none"/>
        </w:rPr>
        <w:t>中的规定进行密封和标记后，按投标邀请注明的投标地址送至招标机构；</w:t>
      </w:r>
    </w:p>
    <w:p w14:paraId="58C75BF2">
      <w:pPr>
        <w:spacing w:line="360" w:lineRule="auto"/>
        <w:jc w:val="both"/>
        <w:rPr>
          <w:rFonts w:ascii="宋体"/>
          <w:color w:val="auto"/>
          <w:sz w:val="24"/>
          <w:highlight w:val="none"/>
        </w:rPr>
      </w:pPr>
      <w:r>
        <w:rPr>
          <w:rFonts w:ascii="宋体" w:hAnsi="宋体"/>
          <w:color w:val="auto"/>
          <w:sz w:val="24"/>
          <w:highlight w:val="none"/>
        </w:rPr>
        <w:t>16.5</w:t>
      </w:r>
      <w:r>
        <w:rPr>
          <w:rFonts w:hint="eastAsia" w:ascii="宋体" w:hAnsi="宋体"/>
          <w:color w:val="auto"/>
          <w:sz w:val="24"/>
          <w:highlight w:val="none"/>
        </w:rPr>
        <w:t>如果投标文件通过邮寄递交</w:t>
      </w:r>
      <w:r>
        <w:rPr>
          <w:rFonts w:ascii="宋体"/>
          <w:color w:val="auto"/>
          <w:sz w:val="24"/>
          <w:highlight w:val="none"/>
        </w:rPr>
        <w:t>,</w:t>
      </w:r>
      <w:r>
        <w:rPr>
          <w:rFonts w:hint="eastAsia" w:ascii="宋体" w:hAnsi="宋体"/>
          <w:color w:val="auto"/>
          <w:sz w:val="24"/>
          <w:highlight w:val="none"/>
        </w:rPr>
        <w:t>受托方应将投标文件用内外两层信封密封</w:t>
      </w:r>
      <w:r>
        <w:rPr>
          <w:rFonts w:ascii="宋体" w:hAnsi="宋体"/>
          <w:color w:val="auto"/>
          <w:sz w:val="24"/>
          <w:highlight w:val="none"/>
        </w:rPr>
        <w:t>:</w:t>
      </w:r>
    </w:p>
    <w:p w14:paraId="16501D16">
      <w:pPr>
        <w:spacing w:line="360" w:lineRule="auto"/>
        <w:ind w:left="851" w:hanging="284"/>
        <w:jc w:val="both"/>
        <w:rPr>
          <w:rFonts w:asci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内层信封的封装与标记同</w:t>
      </w:r>
      <w:r>
        <w:rPr>
          <w:rFonts w:ascii="宋体" w:hAnsi="宋体"/>
          <w:color w:val="auto"/>
          <w:sz w:val="24"/>
          <w:highlight w:val="none"/>
        </w:rPr>
        <w:t>16.1-16.3</w:t>
      </w:r>
      <w:r>
        <w:rPr>
          <w:rFonts w:hint="eastAsia" w:ascii="宋体" w:hAnsi="宋体"/>
          <w:color w:val="auto"/>
          <w:sz w:val="24"/>
          <w:highlight w:val="none"/>
        </w:rPr>
        <w:t>规定</w:t>
      </w:r>
      <w:r>
        <w:rPr>
          <w:rFonts w:ascii="宋体" w:hAnsi="宋体"/>
          <w:color w:val="auto"/>
          <w:sz w:val="24"/>
          <w:highlight w:val="none"/>
        </w:rPr>
        <w:t>;</w:t>
      </w:r>
    </w:p>
    <w:p w14:paraId="01D719D0">
      <w:pPr>
        <w:spacing w:line="360" w:lineRule="auto"/>
        <w:ind w:left="851" w:hanging="284"/>
        <w:jc w:val="both"/>
        <w:rPr>
          <w:rFonts w:asci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外层信封装入</w:t>
      </w:r>
      <w:r>
        <w:rPr>
          <w:rFonts w:ascii="宋体" w:hAnsi="宋体"/>
          <w:color w:val="auto"/>
          <w:sz w:val="24"/>
          <w:highlight w:val="none"/>
        </w:rPr>
        <w:t>16.1</w:t>
      </w:r>
      <w:r>
        <w:rPr>
          <w:rFonts w:hint="eastAsia" w:ascii="宋体" w:hAnsi="宋体"/>
          <w:color w:val="auto"/>
          <w:sz w:val="24"/>
          <w:highlight w:val="none"/>
        </w:rPr>
        <w:t>及</w:t>
      </w:r>
      <w:r>
        <w:rPr>
          <w:rFonts w:ascii="宋体" w:hAnsi="宋体"/>
          <w:color w:val="auto"/>
          <w:sz w:val="24"/>
          <w:highlight w:val="none"/>
        </w:rPr>
        <w:t>16.2</w:t>
      </w:r>
      <w:r>
        <w:rPr>
          <w:rFonts w:hint="eastAsia" w:ascii="宋体" w:hAnsi="宋体"/>
          <w:color w:val="auto"/>
          <w:sz w:val="24"/>
          <w:highlight w:val="none"/>
        </w:rPr>
        <w:t>所述全部内封资料</w:t>
      </w:r>
      <w:r>
        <w:rPr>
          <w:rFonts w:ascii="宋体"/>
          <w:color w:val="auto"/>
          <w:sz w:val="24"/>
          <w:highlight w:val="none"/>
        </w:rPr>
        <w:t>,</w:t>
      </w:r>
      <w:r>
        <w:rPr>
          <w:rFonts w:hint="eastAsia" w:ascii="宋体" w:hAnsi="宋体"/>
          <w:color w:val="auto"/>
          <w:sz w:val="24"/>
          <w:highlight w:val="none"/>
        </w:rPr>
        <w:t>并注明招标编号、投标项目名称、招标机构名称、地址。同时应写明供应商的名称、地址，以便将迟交的投标文件原封退还。</w:t>
      </w:r>
    </w:p>
    <w:p w14:paraId="44F82B84">
      <w:pPr>
        <w:spacing w:line="360" w:lineRule="auto"/>
        <w:jc w:val="both"/>
        <w:rPr>
          <w:rFonts w:ascii="宋体"/>
          <w:color w:val="auto"/>
          <w:sz w:val="24"/>
          <w:highlight w:val="none"/>
        </w:rPr>
      </w:pPr>
      <w:r>
        <w:rPr>
          <w:rFonts w:ascii="宋体" w:hAnsi="宋体"/>
          <w:color w:val="auto"/>
          <w:sz w:val="24"/>
          <w:highlight w:val="none"/>
        </w:rPr>
        <w:t>16.6</w:t>
      </w:r>
      <w:r>
        <w:rPr>
          <w:rFonts w:hint="eastAsia" w:ascii="宋体" w:hAnsi="宋体"/>
          <w:color w:val="auto"/>
          <w:sz w:val="24"/>
          <w:highlight w:val="none"/>
        </w:rPr>
        <w:t>招标机构对投标文件的误投或未投标前提前拆封概不负责。</w:t>
      </w:r>
    </w:p>
    <w:p w14:paraId="6102073A">
      <w:pPr>
        <w:pStyle w:val="5"/>
        <w:spacing w:before="0" w:after="0" w:line="360" w:lineRule="auto"/>
        <w:rPr>
          <w:rFonts w:ascii="宋体"/>
          <w:color w:val="auto"/>
          <w:sz w:val="28"/>
          <w:highlight w:val="none"/>
        </w:rPr>
      </w:pPr>
      <w:bookmarkStart w:id="23" w:name="_Toc98580410"/>
      <w:r>
        <w:rPr>
          <w:rFonts w:ascii="宋体" w:hAnsi="宋体"/>
          <w:color w:val="auto"/>
          <w:sz w:val="28"/>
          <w:highlight w:val="none"/>
        </w:rPr>
        <w:t>17</w:t>
      </w:r>
      <w:r>
        <w:rPr>
          <w:rFonts w:ascii="宋体"/>
          <w:color w:val="auto"/>
          <w:sz w:val="28"/>
          <w:highlight w:val="none"/>
        </w:rPr>
        <w:t>.</w:t>
      </w:r>
      <w:r>
        <w:rPr>
          <w:rFonts w:hint="eastAsia" w:ascii="宋体" w:hAnsi="宋体"/>
          <w:color w:val="auto"/>
          <w:sz w:val="28"/>
          <w:highlight w:val="none"/>
        </w:rPr>
        <w:t>递交投标文件的截止时间</w:t>
      </w:r>
      <w:bookmarkEnd w:id="23"/>
    </w:p>
    <w:p w14:paraId="0BBAB8EF">
      <w:pPr>
        <w:spacing w:line="360" w:lineRule="auto"/>
        <w:ind w:left="516" w:hanging="516" w:hangingChars="215"/>
        <w:jc w:val="both"/>
        <w:rPr>
          <w:rFonts w:asci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所有投标文件不论是通过专人或邮寄递交，都必须按照招标机构在投标邀请中规定的投标截止时间之前送至投标地点。</w:t>
      </w:r>
    </w:p>
    <w:p w14:paraId="14760DA0">
      <w:pPr>
        <w:spacing w:line="360" w:lineRule="auto"/>
        <w:ind w:left="504" w:hanging="504" w:hangingChars="210"/>
        <w:rPr>
          <w:rFonts w:ascii="宋体"/>
          <w:color w:val="auto"/>
          <w:sz w:val="24"/>
          <w:highlight w:val="none"/>
        </w:rPr>
      </w:pPr>
      <w:r>
        <w:rPr>
          <w:rFonts w:ascii="宋体" w:hAnsi="宋体"/>
          <w:color w:val="auto"/>
          <w:sz w:val="24"/>
          <w:highlight w:val="none"/>
        </w:rPr>
        <w:t xml:space="preserve">17.2 </w:t>
      </w:r>
      <w:r>
        <w:rPr>
          <w:rFonts w:hint="eastAsia" w:ascii="宋体" w:hAnsi="宋体"/>
          <w:color w:val="auto"/>
          <w:sz w:val="24"/>
          <w:highlight w:val="none"/>
        </w:rPr>
        <w:t>招标机构推迟投标截止时间时，应以书面</w:t>
      </w:r>
      <w:r>
        <w:rPr>
          <w:rFonts w:ascii="宋体" w:hAnsi="宋体"/>
          <w:color w:val="auto"/>
          <w:sz w:val="24"/>
          <w:highlight w:val="none"/>
        </w:rPr>
        <w:t>(</w:t>
      </w:r>
      <w:r>
        <w:rPr>
          <w:rFonts w:hint="eastAsia" w:ascii="宋体" w:hAnsi="宋体"/>
          <w:color w:val="auto"/>
          <w:sz w:val="24"/>
          <w:highlight w:val="none"/>
        </w:rPr>
        <w:t>或传真</w:t>
      </w:r>
      <w:r>
        <w:rPr>
          <w:rFonts w:ascii="宋体" w:hAnsi="宋体"/>
          <w:color w:val="auto"/>
          <w:sz w:val="24"/>
          <w:highlight w:val="none"/>
        </w:rPr>
        <w:t>)</w:t>
      </w:r>
      <w:r>
        <w:rPr>
          <w:rFonts w:hint="eastAsia" w:ascii="宋体" w:hAnsi="宋体"/>
          <w:color w:val="auto"/>
          <w:sz w:val="24"/>
          <w:highlight w:val="none"/>
        </w:rPr>
        <w:t>的形式，通知所有</w:t>
      </w:r>
      <w:r>
        <w:rPr>
          <w:rFonts w:hint="eastAsia" w:ascii="宋体" w:hAnsi="宋体"/>
          <w:bCs/>
          <w:color w:val="auto"/>
          <w:sz w:val="24"/>
          <w:highlight w:val="none"/>
        </w:rPr>
        <w:t>受托方</w:t>
      </w:r>
      <w:r>
        <w:rPr>
          <w:rFonts w:hint="eastAsia" w:ascii="宋体" w:hAnsi="宋体"/>
          <w:color w:val="auto"/>
          <w:sz w:val="24"/>
          <w:highlight w:val="none"/>
        </w:rPr>
        <w:t>。在这种情况下，招标机构和</w:t>
      </w:r>
      <w:r>
        <w:rPr>
          <w:rFonts w:hint="eastAsia" w:ascii="宋体" w:hAnsi="宋体"/>
          <w:bCs/>
          <w:color w:val="auto"/>
          <w:sz w:val="24"/>
          <w:highlight w:val="none"/>
        </w:rPr>
        <w:t>受托方</w:t>
      </w:r>
      <w:r>
        <w:rPr>
          <w:rFonts w:hint="eastAsia" w:ascii="宋体" w:hAnsi="宋体"/>
          <w:color w:val="auto"/>
          <w:sz w:val="24"/>
          <w:highlight w:val="none"/>
        </w:rPr>
        <w:t>的权利和义务将受到新的截止期的约束。</w:t>
      </w:r>
    </w:p>
    <w:p w14:paraId="64AC4080">
      <w:pPr>
        <w:spacing w:line="360" w:lineRule="auto"/>
        <w:rPr>
          <w:rFonts w:ascii="宋体"/>
          <w:color w:val="auto"/>
          <w:sz w:val="24"/>
          <w:highlight w:val="none"/>
        </w:rPr>
      </w:pPr>
      <w:r>
        <w:rPr>
          <w:rFonts w:ascii="宋体" w:hAnsi="宋体"/>
          <w:color w:val="auto"/>
          <w:sz w:val="24"/>
          <w:highlight w:val="none"/>
        </w:rPr>
        <w:t xml:space="preserve">17.3 </w:t>
      </w:r>
      <w:r>
        <w:rPr>
          <w:rFonts w:hint="eastAsia" w:ascii="宋体" w:hAnsi="宋体"/>
          <w:color w:val="auto"/>
          <w:sz w:val="24"/>
          <w:highlight w:val="none"/>
        </w:rPr>
        <w:t>招标机构对投标文件在邮寄过程中的遗失或损坏不负责任。</w:t>
      </w:r>
    </w:p>
    <w:p w14:paraId="037306E0">
      <w:pPr>
        <w:spacing w:line="360" w:lineRule="auto"/>
        <w:rPr>
          <w:rFonts w:ascii="宋体"/>
          <w:color w:val="auto"/>
          <w:sz w:val="24"/>
          <w:highlight w:val="none"/>
        </w:rPr>
      </w:pPr>
      <w:r>
        <w:rPr>
          <w:rFonts w:ascii="宋体" w:hAnsi="宋体"/>
          <w:color w:val="auto"/>
          <w:sz w:val="24"/>
          <w:highlight w:val="none"/>
        </w:rPr>
        <w:t xml:space="preserve">17.4 </w:t>
      </w:r>
      <w:r>
        <w:rPr>
          <w:rFonts w:hint="eastAsia" w:ascii="宋体" w:hAnsi="宋体"/>
          <w:color w:val="auto"/>
          <w:sz w:val="24"/>
          <w:highlight w:val="none"/>
        </w:rPr>
        <w:t>在投标截止时间以后送达的投标文件，招标机构拒绝接收。</w:t>
      </w:r>
    </w:p>
    <w:p w14:paraId="750163D9">
      <w:pPr>
        <w:spacing w:line="360" w:lineRule="auto"/>
        <w:rPr>
          <w:rFonts w:ascii="宋体"/>
          <w:b/>
          <w:bCs/>
          <w:color w:val="auto"/>
          <w:sz w:val="28"/>
          <w:highlight w:val="none"/>
        </w:rPr>
      </w:pPr>
      <w:r>
        <w:rPr>
          <w:rFonts w:ascii="宋体" w:hAnsi="宋体"/>
          <w:b/>
          <w:bCs/>
          <w:color w:val="auto"/>
          <w:sz w:val="28"/>
          <w:highlight w:val="none"/>
        </w:rPr>
        <w:t>18.</w:t>
      </w:r>
      <w:r>
        <w:rPr>
          <w:rFonts w:hint="eastAsia" w:ascii="宋体" w:hAnsi="宋体"/>
          <w:b/>
          <w:bCs/>
          <w:color w:val="auto"/>
          <w:sz w:val="28"/>
          <w:highlight w:val="none"/>
        </w:rPr>
        <w:t>投标文件修改和撤消</w:t>
      </w:r>
    </w:p>
    <w:p w14:paraId="4A8ECFDE">
      <w:pPr>
        <w:spacing w:line="360" w:lineRule="auto"/>
        <w:ind w:left="588" w:hanging="588" w:hangingChars="245"/>
        <w:rPr>
          <w:rFonts w:ascii="宋体"/>
          <w:color w:val="auto"/>
          <w:sz w:val="24"/>
          <w:highlight w:val="none"/>
        </w:rPr>
      </w:pPr>
      <w:r>
        <w:rPr>
          <w:rFonts w:ascii="宋体" w:hAnsi="宋体"/>
          <w:color w:val="auto"/>
          <w:sz w:val="24"/>
          <w:highlight w:val="none"/>
        </w:rPr>
        <w:t xml:space="preserve">18.1 </w:t>
      </w:r>
      <w:r>
        <w:rPr>
          <w:rFonts w:hint="eastAsia" w:ascii="宋体" w:hAnsi="宋体"/>
          <w:color w:val="auto"/>
          <w:sz w:val="24"/>
          <w:highlight w:val="none"/>
        </w:rPr>
        <w:t>投标以后，如果</w:t>
      </w:r>
      <w:r>
        <w:rPr>
          <w:rFonts w:hint="eastAsia" w:ascii="宋体" w:hAnsi="宋体"/>
          <w:bCs/>
          <w:color w:val="auto"/>
          <w:sz w:val="24"/>
          <w:highlight w:val="none"/>
        </w:rPr>
        <w:t>受托方</w:t>
      </w:r>
      <w:r>
        <w:rPr>
          <w:rFonts w:hint="eastAsia" w:ascii="宋体" w:hAnsi="宋体"/>
          <w:color w:val="auto"/>
          <w:sz w:val="24"/>
          <w:highlight w:val="none"/>
        </w:rPr>
        <w:t>提出书面修改和撤标要求，在投标截止时间前送达招标机构者，招标机构可以予以接受。但不退还投标文件。</w:t>
      </w:r>
    </w:p>
    <w:p w14:paraId="2B2700EA">
      <w:pPr>
        <w:spacing w:line="360" w:lineRule="auto"/>
        <w:ind w:left="530" w:hanging="530" w:hangingChars="221"/>
        <w:rPr>
          <w:rFonts w:ascii="宋体"/>
          <w:color w:val="auto"/>
          <w:sz w:val="24"/>
          <w:highlight w:val="none"/>
        </w:rPr>
      </w:pPr>
      <w:r>
        <w:rPr>
          <w:rFonts w:ascii="宋体" w:hAnsi="宋体"/>
          <w:color w:val="auto"/>
          <w:sz w:val="24"/>
          <w:highlight w:val="none"/>
        </w:rPr>
        <w:t xml:space="preserve">18.2 </w:t>
      </w:r>
      <w:r>
        <w:rPr>
          <w:rFonts w:hint="eastAsia" w:ascii="宋体" w:hAnsi="宋体"/>
          <w:bCs/>
          <w:color w:val="auto"/>
          <w:sz w:val="24"/>
          <w:highlight w:val="none"/>
        </w:rPr>
        <w:t>受托方</w:t>
      </w:r>
      <w:r>
        <w:rPr>
          <w:rFonts w:hint="eastAsia" w:ascii="宋体" w:hAnsi="宋体"/>
          <w:color w:val="auto"/>
          <w:sz w:val="24"/>
          <w:highlight w:val="none"/>
        </w:rPr>
        <w:t>修改投标文件的书面材料，须密封送达招标机构，同时应在封套上标明“修改投标文件</w:t>
      </w:r>
      <w:r>
        <w:rPr>
          <w:rFonts w:ascii="宋体" w:hAnsi="宋体"/>
          <w:color w:val="auto"/>
          <w:sz w:val="24"/>
          <w:highlight w:val="none"/>
        </w:rPr>
        <w:t>(</w:t>
      </w:r>
      <w:r>
        <w:rPr>
          <w:rFonts w:hint="eastAsia" w:ascii="宋体" w:hAnsi="宋体"/>
          <w:color w:val="auto"/>
          <w:sz w:val="24"/>
          <w:highlight w:val="none"/>
        </w:rPr>
        <w:t>并注明招标编号</w:t>
      </w:r>
      <w:r>
        <w:rPr>
          <w:rFonts w:ascii="宋体" w:hAnsi="宋体"/>
          <w:color w:val="auto"/>
          <w:sz w:val="24"/>
          <w:highlight w:val="none"/>
        </w:rPr>
        <w:t>)</w:t>
      </w:r>
      <w:r>
        <w:rPr>
          <w:rFonts w:hint="eastAsia" w:ascii="宋体" w:hAnsi="宋体"/>
          <w:color w:val="auto"/>
          <w:sz w:val="24"/>
          <w:highlight w:val="none"/>
        </w:rPr>
        <w:t>”和“开标时启封”字样。</w:t>
      </w:r>
    </w:p>
    <w:p w14:paraId="13DE70E5">
      <w:pPr>
        <w:spacing w:line="360" w:lineRule="auto"/>
        <w:ind w:left="516" w:hanging="516" w:hangingChars="215"/>
        <w:rPr>
          <w:rFonts w:ascii="宋体"/>
          <w:color w:val="auto"/>
          <w:sz w:val="24"/>
          <w:highlight w:val="none"/>
        </w:rPr>
      </w:pPr>
      <w:r>
        <w:rPr>
          <w:rFonts w:ascii="宋体" w:hAnsi="宋体"/>
          <w:color w:val="auto"/>
          <w:sz w:val="24"/>
          <w:highlight w:val="none"/>
        </w:rPr>
        <w:t xml:space="preserve">18.3 </w:t>
      </w:r>
      <w:r>
        <w:rPr>
          <w:rFonts w:hint="eastAsia" w:ascii="宋体" w:hAnsi="宋体"/>
          <w:color w:val="auto"/>
          <w:sz w:val="24"/>
          <w:highlight w:val="none"/>
        </w:rPr>
        <w:t>撤消投标应以书面</w:t>
      </w:r>
      <w:r>
        <w:rPr>
          <w:rFonts w:ascii="宋体" w:hAnsi="宋体"/>
          <w:color w:val="auto"/>
          <w:sz w:val="24"/>
          <w:highlight w:val="none"/>
        </w:rPr>
        <w:t>(</w:t>
      </w:r>
      <w:r>
        <w:rPr>
          <w:rFonts w:hint="eastAsia" w:ascii="宋体" w:hAnsi="宋体"/>
          <w:color w:val="auto"/>
          <w:sz w:val="24"/>
          <w:highlight w:val="none"/>
        </w:rPr>
        <w:t>或传真</w:t>
      </w:r>
      <w:r>
        <w:rPr>
          <w:rFonts w:ascii="宋体" w:hAnsi="宋体"/>
          <w:color w:val="auto"/>
          <w:sz w:val="24"/>
          <w:highlight w:val="none"/>
        </w:rPr>
        <w:t>)</w:t>
      </w:r>
      <w:r>
        <w:rPr>
          <w:rFonts w:hint="eastAsia" w:ascii="宋体" w:hAnsi="宋体"/>
          <w:color w:val="auto"/>
          <w:sz w:val="24"/>
          <w:highlight w:val="none"/>
        </w:rPr>
        <w:t>的形式通知招标机构。如采取传真形式撤回投标，随后必须补充有法人代表或授权代表签署的要求撤消投标的正式文件。撤消投标的时间以送达招标机构或邮电到达日戳为准。</w:t>
      </w:r>
    </w:p>
    <w:p w14:paraId="01B3CB0D">
      <w:pPr>
        <w:spacing w:line="360" w:lineRule="auto"/>
        <w:jc w:val="both"/>
        <w:rPr>
          <w:rFonts w:ascii="宋体"/>
          <w:color w:val="auto"/>
          <w:sz w:val="24"/>
          <w:highlight w:val="none"/>
        </w:rPr>
      </w:pPr>
      <w:r>
        <w:rPr>
          <w:rFonts w:ascii="宋体" w:hAnsi="宋体"/>
          <w:color w:val="auto"/>
          <w:sz w:val="24"/>
          <w:highlight w:val="none"/>
        </w:rPr>
        <w:t>18</w:t>
      </w:r>
      <w:r>
        <w:rPr>
          <w:rFonts w:asci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投标截止时间以后不得修改投标文件；</w:t>
      </w:r>
    </w:p>
    <w:p w14:paraId="324CE730">
      <w:pPr>
        <w:spacing w:line="360" w:lineRule="auto"/>
        <w:jc w:val="both"/>
        <w:rPr>
          <w:rFonts w:ascii="宋体"/>
          <w:color w:val="auto"/>
          <w:sz w:val="24"/>
          <w:highlight w:val="none"/>
        </w:rPr>
      </w:pPr>
      <w:r>
        <w:rPr>
          <w:rFonts w:ascii="宋体" w:hAnsi="宋体"/>
          <w:color w:val="auto"/>
          <w:sz w:val="24"/>
          <w:highlight w:val="none"/>
        </w:rPr>
        <w:t>18</w:t>
      </w:r>
      <w:r>
        <w:rPr>
          <w:rFonts w:asci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开标后</w:t>
      </w:r>
      <w:r>
        <w:rPr>
          <w:rFonts w:hint="eastAsia" w:ascii="宋体" w:hAnsi="宋体"/>
          <w:bCs/>
          <w:color w:val="auto"/>
          <w:sz w:val="24"/>
          <w:highlight w:val="none"/>
        </w:rPr>
        <w:t>受托方</w:t>
      </w:r>
      <w:r>
        <w:rPr>
          <w:rFonts w:hint="eastAsia" w:ascii="宋体" w:hAnsi="宋体"/>
          <w:color w:val="auto"/>
          <w:sz w:val="24"/>
          <w:highlight w:val="none"/>
        </w:rPr>
        <w:t>不得撤回投标。</w:t>
      </w:r>
    </w:p>
    <w:p w14:paraId="372B4996">
      <w:pPr>
        <w:pStyle w:val="3"/>
        <w:spacing w:before="0" w:after="0" w:line="360" w:lineRule="auto"/>
        <w:jc w:val="center"/>
        <w:rPr>
          <w:rFonts w:ascii="宋体" w:hAnsi="宋体" w:eastAsia="宋体"/>
          <w:color w:val="auto"/>
          <w:sz w:val="28"/>
          <w:highlight w:val="none"/>
        </w:rPr>
      </w:pPr>
      <w:bookmarkStart w:id="24" w:name="_Toc98580411"/>
      <w:r>
        <w:rPr>
          <w:rFonts w:ascii="宋体" w:hAnsi="宋体" w:eastAsia="宋体"/>
          <w:color w:val="auto"/>
          <w:sz w:val="28"/>
          <w:highlight w:val="none"/>
        </w:rPr>
        <w:t>E</w:t>
      </w:r>
      <w:r>
        <w:rPr>
          <w:rFonts w:hint="eastAsia" w:ascii="宋体" w:hAnsi="宋体" w:eastAsia="宋体"/>
          <w:color w:val="auto"/>
          <w:sz w:val="28"/>
          <w:highlight w:val="none"/>
        </w:rPr>
        <w:t>开标及评标</w:t>
      </w:r>
      <w:bookmarkEnd w:id="24"/>
    </w:p>
    <w:p w14:paraId="5BC3B0F4">
      <w:pPr>
        <w:pStyle w:val="5"/>
        <w:spacing w:before="0" w:after="0" w:line="360" w:lineRule="auto"/>
        <w:rPr>
          <w:rFonts w:ascii="宋体"/>
          <w:color w:val="auto"/>
          <w:sz w:val="28"/>
          <w:highlight w:val="none"/>
        </w:rPr>
      </w:pPr>
      <w:bookmarkStart w:id="25" w:name="_Toc98580412"/>
      <w:r>
        <w:rPr>
          <w:rFonts w:ascii="宋体" w:hAnsi="宋体"/>
          <w:color w:val="auto"/>
          <w:sz w:val="28"/>
          <w:highlight w:val="none"/>
        </w:rPr>
        <w:t>19</w:t>
      </w:r>
      <w:r>
        <w:rPr>
          <w:rFonts w:ascii="宋体"/>
          <w:color w:val="auto"/>
          <w:sz w:val="28"/>
          <w:highlight w:val="none"/>
        </w:rPr>
        <w:t>.</w:t>
      </w:r>
      <w:r>
        <w:rPr>
          <w:rFonts w:hint="eastAsia" w:ascii="宋体" w:hAnsi="宋体"/>
          <w:color w:val="auto"/>
          <w:sz w:val="28"/>
          <w:highlight w:val="none"/>
        </w:rPr>
        <w:t>开标</w:t>
      </w:r>
      <w:bookmarkEnd w:id="25"/>
    </w:p>
    <w:p w14:paraId="34D1A5D7">
      <w:pPr>
        <w:spacing w:line="360" w:lineRule="auto"/>
        <w:ind w:left="545" w:hanging="544" w:hangingChars="227"/>
        <w:rPr>
          <w:rFonts w:ascii="宋体"/>
          <w:color w:val="auto"/>
          <w:sz w:val="24"/>
          <w:highlight w:val="none"/>
        </w:rPr>
      </w:pPr>
      <w:r>
        <w:rPr>
          <w:rFonts w:ascii="宋体" w:hAnsi="宋体"/>
          <w:color w:val="auto"/>
          <w:sz w:val="24"/>
          <w:highlight w:val="none"/>
        </w:rPr>
        <w:t xml:space="preserve">19.1 </w:t>
      </w:r>
      <w:r>
        <w:rPr>
          <w:rFonts w:hint="eastAsia" w:ascii="宋体" w:hAnsi="宋体"/>
          <w:color w:val="auto"/>
          <w:sz w:val="24"/>
          <w:highlight w:val="none"/>
        </w:rPr>
        <w:t>采购代理机构按招标文件规定的时间、地点主持公开开标。开标仪式由采购代理机构主持，采购人代表及有关工作人员参加。</w:t>
      </w:r>
    </w:p>
    <w:p w14:paraId="5AC8F270">
      <w:pPr>
        <w:spacing w:line="360" w:lineRule="auto"/>
        <w:rPr>
          <w:rFonts w:ascii="宋体"/>
          <w:color w:val="auto"/>
          <w:sz w:val="24"/>
          <w:highlight w:val="none"/>
        </w:rPr>
      </w:pPr>
      <w:r>
        <w:rPr>
          <w:rFonts w:ascii="宋体" w:hAnsi="宋体"/>
          <w:color w:val="auto"/>
          <w:sz w:val="24"/>
          <w:highlight w:val="none"/>
        </w:rPr>
        <w:t xml:space="preserve">19.2 </w:t>
      </w:r>
      <w:r>
        <w:rPr>
          <w:rFonts w:hint="eastAsia" w:ascii="宋体" w:hAnsi="宋体"/>
          <w:bCs/>
          <w:color w:val="auto"/>
          <w:sz w:val="24"/>
          <w:highlight w:val="none"/>
        </w:rPr>
        <w:t>受托方</w:t>
      </w:r>
      <w:r>
        <w:rPr>
          <w:rFonts w:hint="eastAsia" w:ascii="宋体" w:hAnsi="宋体"/>
          <w:color w:val="auto"/>
          <w:sz w:val="24"/>
          <w:highlight w:val="none"/>
        </w:rPr>
        <w:t>派代表参加开标仪式。</w:t>
      </w:r>
    </w:p>
    <w:p w14:paraId="4CC9FE5D">
      <w:pPr>
        <w:spacing w:line="360" w:lineRule="auto"/>
        <w:rPr>
          <w:rFonts w:ascii="宋体"/>
          <w:color w:val="auto"/>
          <w:sz w:val="24"/>
          <w:highlight w:val="none"/>
        </w:rPr>
      </w:pPr>
      <w:r>
        <w:rPr>
          <w:rFonts w:ascii="宋体" w:hAnsi="宋体"/>
          <w:color w:val="auto"/>
          <w:sz w:val="24"/>
          <w:highlight w:val="none"/>
        </w:rPr>
        <w:t xml:space="preserve">19.3 </w:t>
      </w:r>
      <w:r>
        <w:rPr>
          <w:rFonts w:hint="eastAsia" w:ascii="宋体" w:hAnsi="宋体"/>
          <w:color w:val="auto"/>
          <w:sz w:val="24"/>
          <w:highlight w:val="none"/>
        </w:rPr>
        <w:t>开标时由供应商查验投标文件密封情况，确认无误后拆封唱标。</w:t>
      </w:r>
    </w:p>
    <w:p w14:paraId="583B9F7E">
      <w:pPr>
        <w:spacing w:line="360" w:lineRule="auto"/>
        <w:ind w:left="530" w:hanging="530" w:hangingChars="221"/>
        <w:rPr>
          <w:rFonts w:ascii="宋体"/>
          <w:color w:val="auto"/>
          <w:sz w:val="24"/>
          <w:highlight w:val="none"/>
        </w:rPr>
      </w:pPr>
      <w:r>
        <w:rPr>
          <w:rFonts w:ascii="宋体" w:hAnsi="宋体"/>
          <w:color w:val="auto"/>
          <w:sz w:val="24"/>
          <w:highlight w:val="none"/>
        </w:rPr>
        <w:t xml:space="preserve">19.4 </w:t>
      </w:r>
      <w:r>
        <w:rPr>
          <w:rFonts w:hint="eastAsia" w:ascii="宋体" w:hAnsi="宋体"/>
          <w:color w:val="auto"/>
          <w:sz w:val="24"/>
          <w:highlight w:val="none"/>
        </w:rPr>
        <w:t>采购代理机构在开标仪式上，将公开唱出所有</w:t>
      </w:r>
      <w:r>
        <w:rPr>
          <w:rFonts w:hint="eastAsia" w:ascii="宋体" w:hAnsi="宋体"/>
          <w:bCs/>
          <w:color w:val="auto"/>
          <w:sz w:val="24"/>
          <w:highlight w:val="none"/>
        </w:rPr>
        <w:t>受托方</w:t>
      </w:r>
      <w:r>
        <w:rPr>
          <w:rFonts w:hint="eastAsia" w:ascii="宋体" w:hAnsi="宋体"/>
          <w:color w:val="auto"/>
          <w:sz w:val="24"/>
          <w:highlight w:val="none"/>
        </w:rPr>
        <w:t>的“开标一览表”内容及投标声明，以及采购机构认为合适的其它内容并记录。</w:t>
      </w:r>
    </w:p>
    <w:p w14:paraId="45FCF5F6">
      <w:pPr>
        <w:spacing w:line="360" w:lineRule="auto"/>
        <w:ind w:left="530" w:hanging="530" w:hangingChars="221"/>
        <w:rPr>
          <w:rFonts w:ascii="宋体"/>
          <w:color w:val="auto"/>
          <w:sz w:val="24"/>
          <w:highlight w:val="none"/>
        </w:rPr>
      </w:pPr>
      <w:r>
        <w:rPr>
          <w:rFonts w:ascii="宋体" w:hAnsi="宋体"/>
          <w:color w:val="auto"/>
          <w:sz w:val="24"/>
          <w:highlight w:val="none"/>
        </w:rPr>
        <w:t>19.5</w:t>
      </w:r>
      <w:r>
        <w:rPr>
          <w:rFonts w:hint="eastAsia" w:ascii="宋体" w:hAnsi="宋体"/>
          <w:color w:val="auto"/>
          <w:sz w:val="24"/>
          <w:highlight w:val="none"/>
        </w:rPr>
        <w:t>开标前，投标文件有下列情况之一的</w:t>
      </w:r>
      <w:r>
        <w:rPr>
          <w:rFonts w:hint="eastAsia" w:ascii="宋体" w:hAnsi="宋体"/>
          <w:bCs/>
          <w:color w:val="auto"/>
          <w:sz w:val="24"/>
          <w:highlight w:val="none"/>
        </w:rPr>
        <w:t>受托方</w:t>
      </w:r>
      <w:r>
        <w:rPr>
          <w:rFonts w:hint="eastAsia" w:ascii="宋体" w:hAnsi="宋体"/>
          <w:color w:val="auto"/>
          <w:sz w:val="24"/>
          <w:highlight w:val="none"/>
        </w:rPr>
        <w:t>不予受理：</w:t>
      </w:r>
    </w:p>
    <w:p w14:paraId="79C54494">
      <w:pPr>
        <w:spacing w:line="360" w:lineRule="auto"/>
        <w:rPr>
          <w:rFonts w:ascii="宋体"/>
          <w:color w:val="auto"/>
          <w:sz w:val="24"/>
          <w:highlight w:val="none"/>
        </w:rPr>
      </w:pPr>
      <w:r>
        <w:rPr>
          <w:rFonts w:ascii="宋体" w:hAnsi="宋体"/>
          <w:color w:val="auto"/>
          <w:sz w:val="24"/>
          <w:highlight w:val="none"/>
        </w:rPr>
        <w:t>19.5.1</w:t>
      </w:r>
      <w:r>
        <w:rPr>
          <w:rFonts w:hint="eastAsia" w:ascii="宋体" w:hAnsi="宋体"/>
          <w:color w:val="auto"/>
          <w:sz w:val="24"/>
          <w:highlight w:val="none"/>
        </w:rPr>
        <w:t>逾期送达或未送达指定地点的；</w:t>
      </w:r>
    </w:p>
    <w:p w14:paraId="1431D824">
      <w:pPr>
        <w:spacing w:line="360" w:lineRule="auto"/>
        <w:rPr>
          <w:rFonts w:ascii="宋体"/>
          <w:color w:val="auto"/>
          <w:sz w:val="24"/>
          <w:highlight w:val="none"/>
        </w:rPr>
      </w:pPr>
      <w:r>
        <w:rPr>
          <w:rFonts w:ascii="宋体" w:hAnsi="宋体"/>
          <w:color w:val="auto"/>
          <w:sz w:val="24"/>
          <w:highlight w:val="none"/>
        </w:rPr>
        <w:t>19.5.2</w:t>
      </w:r>
      <w:r>
        <w:rPr>
          <w:rFonts w:hint="eastAsia" w:ascii="宋体" w:hAnsi="宋体"/>
          <w:color w:val="auto"/>
          <w:sz w:val="24"/>
          <w:highlight w:val="none"/>
        </w:rPr>
        <w:t>未按招标文件要求密封的。</w:t>
      </w:r>
    </w:p>
    <w:p w14:paraId="58332959">
      <w:pPr>
        <w:spacing w:line="360" w:lineRule="auto"/>
        <w:ind w:left="530" w:hanging="530" w:hangingChars="221"/>
        <w:rPr>
          <w:rFonts w:ascii="宋体"/>
          <w:color w:val="auto"/>
          <w:sz w:val="24"/>
          <w:highlight w:val="none"/>
        </w:rPr>
      </w:pPr>
      <w:r>
        <w:rPr>
          <w:rFonts w:ascii="宋体" w:hAnsi="宋体"/>
          <w:color w:val="auto"/>
          <w:sz w:val="24"/>
          <w:highlight w:val="none"/>
        </w:rPr>
        <w:t>19.6</w:t>
      </w:r>
      <w:r>
        <w:rPr>
          <w:rFonts w:hint="eastAsia" w:ascii="宋体" w:hAnsi="宋体"/>
          <w:color w:val="auto"/>
          <w:sz w:val="24"/>
          <w:highlight w:val="none"/>
        </w:rPr>
        <w:t>开标后</w:t>
      </w:r>
      <w:r>
        <w:rPr>
          <w:rFonts w:ascii="宋体"/>
          <w:color w:val="auto"/>
          <w:sz w:val="24"/>
          <w:highlight w:val="none"/>
        </w:rPr>
        <w:t>,</w:t>
      </w:r>
      <w:r>
        <w:rPr>
          <w:rFonts w:hint="eastAsia" w:ascii="宋体" w:hAnsi="宋体"/>
          <w:color w:val="auto"/>
          <w:sz w:val="24"/>
          <w:highlight w:val="none"/>
        </w:rPr>
        <w:t>直到宣布授予中标单位合同为止</w:t>
      </w:r>
      <w:r>
        <w:rPr>
          <w:rFonts w:ascii="宋体"/>
          <w:color w:val="auto"/>
          <w:sz w:val="24"/>
          <w:highlight w:val="none"/>
        </w:rPr>
        <w:t>,</w:t>
      </w:r>
      <w:r>
        <w:rPr>
          <w:rFonts w:hint="eastAsia" w:ascii="宋体" w:hAnsi="宋体"/>
          <w:color w:val="auto"/>
          <w:sz w:val="24"/>
          <w:highlight w:val="none"/>
        </w:rPr>
        <w:t>凡属于审查、澄清、评价和比较投标的所有质料</w:t>
      </w:r>
      <w:r>
        <w:rPr>
          <w:rFonts w:ascii="宋体"/>
          <w:color w:val="auto"/>
          <w:sz w:val="24"/>
          <w:highlight w:val="none"/>
        </w:rPr>
        <w:t>,</w:t>
      </w:r>
      <w:r>
        <w:rPr>
          <w:rFonts w:hint="eastAsia" w:ascii="宋体" w:hAnsi="宋体"/>
          <w:color w:val="auto"/>
          <w:sz w:val="24"/>
          <w:highlight w:val="none"/>
        </w:rPr>
        <w:t>有关授予合同的信息</w:t>
      </w:r>
      <w:r>
        <w:rPr>
          <w:rFonts w:ascii="宋体"/>
          <w:color w:val="auto"/>
          <w:sz w:val="24"/>
          <w:highlight w:val="none"/>
        </w:rPr>
        <w:t>,</w:t>
      </w:r>
      <w:r>
        <w:rPr>
          <w:rFonts w:hint="eastAsia" w:ascii="宋体" w:hAnsi="宋体"/>
          <w:color w:val="auto"/>
          <w:sz w:val="24"/>
          <w:highlight w:val="none"/>
        </w:rPr>
        <w:t>都不应该向投标无关的其他人泄露。</w:t>
      </w:r>
    </w:p>
    <w:p w14:paraId="2F41C91E">
      <w:pPr>
        <w:pStyle w:val="5"/>
        <w:spacing w:before="0" w:after="0" w:line="360" w:lineRule="auto"/>
        <w:rPr>
          <w:rFonts w:ascii="宋体"/>
          <w:color w:val="auto"/>
          <w:sz w:val="28"/>
          <w:highlight w:val="none"/>
        </w:rPr>
      </w:pPr>
      <w:bookmarkStart w:id="26" w:name="_Toc98580413"/>
      <w:r>
        <w:rPr>
          <w:rFonts w:ascii="宋体" w:hAnsi="宋体"/>
          <w:color w:val="auto"/>
          <w:sz w:val="28"/>
          <w:highlight w:val="none"/>
        </w:rPr>
        <w:t>2</w:t>
      </w:r>
      <w:r>
        <w:rPr>
          <w:rFonts w:ascii="宋体"/>
          <w:color w:val="auto"/>
          <w:sz w:val="28"/>
          <w:highlight w:val="none"/>
        </w:rPr>
        <w:t>0.</w:t>
      </w:r>
      <w:r>
        <w:rPr>
          <w:rFonts w:hint="eastAsia" w:ascii="宋体" w:hAnsi="宋体"/>
          <w:color w:val="auto"/>
          <w:sz w:val="28"/>
          <w:highlight w:val="none"/>
        </w:rPr>
        <w:t>对投标文件的初审</w:t>
      </w:r>
      <w:bookmarkEnd w:id="26"/>
    </w:p>
    <w:p w14:paraId="3B718B2A">
      <w:pPr>
        <w:spacing w:line="360" w:lineRule="auto"/>
        <w:ind w:left="1"/>
        <w:rPr>
          <w:rFonts w:ascii="宋体"/>
          <w:color w:val="auto"/>
          <w:sz w:val="24"/>
          <w:highlight w:val="none"/>
        </w:rPr>
      </w:pPr>
      <w:r>
        <w:rPr>
          <w:rFonts w:ascii="宋体" w:hAnsi="宋体"/>
          <w:color w:val="auto"/>
          <w:sz w:val="24"/>
          <w:highlight w:val="none"/>
        </w:rPr>
        <w:t>2</w:t>
      </w:r>
      <w:r>
        <w:rPr>
          <w:rFonts w:ascii="宋体"/>
          <w:color w:val="auto"/>
          <w:sz w:val="24"/>
          <w:highlight w:val="none"/>
        </w:rPr>
        <w:t>0</w:t>
      </w:r>
      <w:r>
        <w:rPr>
          <w:rFonts w:ascii="宋体" w:hAnsi="宋体"/>
          <w:color w:val="auto"/>
          <w:sz w:val="24"/>
          <w:highlight w:val="none"/>
        </w:rPr>
        <w:t xml:space="preserve">.1 </w:t>
      </w:r>
      <w:r>
        <w:rPr>
          <w:rFonts w:hint="eastAsia" w:ascii="宋体" w:hAnsi="宋体"/>
          <w:color w:val="auto"/>
          <w:sz w:val="24"/>
          <w:highlight w:val="none"/>
        </w:rPr>
        <w:t>采购人根据招标货物特点组建评标委员会，采购人代表和技术经济及其他有关方面的专家组成。</w:t>
      </w:r>
    </w:p>
    <w:p w14:paraId="36158C5F">
      <w:pPr>
        <w:spacing w:line="360" w:lineRule="auto"/>
        <w:ind w:firstLine="480" w:firstLineChars="200"/>
        <w:rPr>
          <w:rFonts w:ascii="宋体"/>
          <w:color w:val="auto"/>
          <w:sz w:val="24"/>
          <w:highlight w:val="none"/>
        </w:rPr>
      </w:pPr>
      <w:r>
        <w:rPr>
          <w:rFonts w:hint="eastAsia" w:ascii="宋体" w:hAnsi="宋体"/>
          <w:color w:val="auto"/>
          <w:sz w:val="24"/>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04612BDF">
      <w:pPr>
        <w:spacing w:line="360" w:lineRule="auto"/>
        <w:rPr>
          <w:rFonts w:ascii="宋体"/>
          <w:color w:val="auto"/>
          <w:sz w:val="24"/>
          <w:highlight w:val="none"/>
        </w:rPr>
      </w:pPr>
      <w:r>
        <w:rPr>
          <w:rFonts w:ascii="宋体" w:hAnsi="宋体"/>
          <w:color w:val="auto"/>
          <w:sz w:val="24"/>
          <w:highlight w:val="none"/>
        </w:rPr>
        <w:t>2</w:t>
      </w:r>
      <w:r>
        <w:rPr>
          <w:rFonts w:ascii="宋体"/>
          <w:color w:val="auto"/>
          <w:sz w:val="24"/>
          <w:highlight w:val="none"/>
        </w:rPr>
        <w:t>0</w:t>
      </w:r>
      <w:r>
        <w:rPr>
          <w:rFonts w:ascii="宋体" w:hAnsi="宋体"/>
          <w:color w:val="auto"/>
          <w:sz w:val="24"/>
          <w:highlight w:val="none"/>
        </w:rPr>
        <w:t xml:space="preserve">.2 </w:t>
      </w:r>
      <w:r>
        <w:rPr>
          <w:rFonts w:hint="eastAsia" w:ascii="宋体" w:hAnsi="宋体"/>
          <w:color w:val="auto"/>
          <w:sz w:val="24"/>
          <w:highlight w:val="none"/>
        </w:rPr>
        <w:t>初审中，对价格的计算错误按下述原则修正：</w:t>
      </w:r>
    </w:p>
    <w:p w14:paraId="6BEA49FA">
      <w:pPr>
        <w:spacing w:line="360" w:lineRule="auto"/>
        <w:ind w:firstLine="480" w:firstLineChars="200"/>
        <w:rPr>
          <w:rFonts w:asci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如果单价乘数量不等于总价，应以单价为准修正总价。</w:t>
      </w:r>
    </w:p>
    <w:p w14:paraId="04289434">
      <w:pPr>
        <w:spacing w:line="360" w:lineRule="auto"/>
        <w:ind w:firstLine="480" w:firstLineChars="200"/>
        <w:rPr>
          <w:rFonts w:asci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如果以文字表示的数据与数字表示的有差别，应以文字为准修正数字。</w:t>
      </w:r>
    </w:p>
    <w:p w14:paraId="247D67AE">
      <w:pPr>
        <w:spacing w:line="360" w:lineRule="auto"/>
        <w:ind w:firstLine="480" w:firstLineChars="200"/>
        <w:rPr>
          <w:rFonts w:ascii="宋体"/>
          <w:color w:val="auto"/>
          <w:sz w:val="24"/>
          <w:highlight w:val="none"/>
        </w:rPr>
      </w:pPr>
      <w:r>
        <w:rPr>
          <w:rFonts w:ascii="宋体" w:hAnsi="宋体"/>
          <w:color w:val="auto"/>
          <w:sz w:val="24"/>
          <w:highlight w:val="none"/>
        </w:rPr>
        <w:t xml:space="preserve">(3) </w:t>
      </w:r>
      <w:r>
        <w:rPr>
          <w:rFonts w:hint="eastAsia" w:ascii="宋体" w:hAnsi="宋体"/>
          <w:bCs/>
          <w:color w:val="auto"/>
          <w:sz w:val="24"/>
          <w:highlight w:val="none"/>
        </w:rPr>
        <w:t>受托方</w:t>
      </w:r>
      <w:r>
        <w:rPr>
          <w:rFonts w:hint="eastAsia" w:ascii="宋体" w:hAnsi="宋体"/>
          <w:color w:val="auto"/>
          <w:sz w:val="24"/>
          <w:highlight w:val="none"/>
        </w:rPr>
        <w:t>不同意以上修正，则其投标将被拒绝。</w:t>
      </w:r>
    </w:p>
    <w:p w14:paraId="2ED8D313">
      <w:pPr>
        <w:spacing w:line="360" w:lineRule="auto"/>
        <w:rPr>
          <w:rFonts w:ascii="宋体"/>
          <w:color w:val="auto"/>
          <w:sz w:val="24"/>
          <w:highlight w:val="none"/>
        </w:rPr>
      </w:pPr>
      <w:r>
        <w:rPr>
          <w:rFonts w:ascii="宋体" w:hAnsi="宋体"/>
          <w:color w:val="auto"/>
          <w:sz w:val="24"/>
          <w:highlight w:val="none"/>
        </w:rPr>
        <w:t>2</w:t>
      </w:r>
      <w:r>
        <w:rPr>
          <w:rFonts w:ascii="宋体"/>
          <w:color w:val="auto"/>
          <w:sz w:val="24"/>
          <w:highlight w:val="none"/>
        </w:rPr>
        <w:t>0</w:t>
      </w:r>
      <w:r>
        <w:rPr>
          <w:rFonts w:ascii="宋体" w:hAnsi="宋体"/>
          <w:color w:val="auto"/>
          <w:sz w:val="24"/>
          <w:highlight w:val="none"/>
        </w:rPr>
        <w:t xml:space="preserve">.3 </w:t>
      </w:r>
      <w:r>
        <w:rPr>
          <w:rFonts w:hint="eastAsia" w:ascii="宋体" w:hAnsi="宋体"/>
          <w:color w:val="auto"/>
          <w:sz w:val="24"/>
          <w:highlight w:val="none"/>
        </w:rPr>
        <w:t>与招标文件有重大偏离的投标文件将被视为具有非实质响应性的投标文件而被拒绝。</w:t>
      </w:r>
    </w:p>
    <w:p w14:paraId="36749AC5">
      <w:pPr>
        <w:spacing w:line="360" w:lineRule="auto"/>
        <w:rPr>
          <w:rFonts w:ascii="宋体"/>
          <w:color w:val="auto"/>
          <w:sz w:val="24"/>
          <w:highlight w:val="none"/>
        </w:rPr>
      </w:pPr>
      <w:r>
        <w:rPr>
          <w:rFonts w:hint="eastAsia" w:ascii="宋体" w:hAnsi="宋体"/>
          <w:color w:val="auto"/>
          <w:sz w:val="24"/>
          <w:highlight w:val="none"/>
        </w:rPr>
        <w:t>重大偏离系指投标货物的供货范围、质量、数量及交货期明显不能满足招标文件的要求，或限制了委托方的权力和</w:t>
      </w:r>
      <w:r>
        <w:rPr>
          <w:rFonts w:hint="eastAsia" w:ascii="宋体" w:hAnsi="宋体"/>
          <w:bCs/>
          <w:color w:val="auto"/>
          <w:sz w:val="24"/>
          <w:highlight w:val="none"/>
        </w:rPr>
        <w:t>受托方</w:t>
      </w:r>
      <w:r>
        <w:rPr>
          <w:rFonts w:hint="eastAsia" w:ascii="宋体" w:hAnsi="宋体"/>
          <w:color w:val="auto"/>
          <w:sz w:val="24"/>
          <w:highlight w:val="none"/>
        </w:rPr>
        <w:t>的义务的规定，而纠正这些偏离将影响到其它提交实质性响应投标的</w:t>
      </w:r>
      <w:r>
        <w:rPr>
          <w:rFonts w:hint="eastAsia" w:ascii="宋体" w:hAnsi="宋体"/>
          <w:bCs/>
          <w:color w:val="auto"/>
          <w:sz w:val="24"/>
          <w:highlight w:val="none"/>
        </w:rPr>
        <w:t>受托方</w:t>
      </w:r>
      <w:r>
        <w:rPr>
          <w:rFonts w:hint="eastAsia" w:ascii="宋体" w:hAnsi="宋体"/>
          <w:color w:val="auto"/>
          <w:sz w:val="24"/>
          <w:highlight w:val="none"/>
        </w:rPr>
        <w:t>的公平竞争地位。这些偏离不允许在开标后修正。但招标机构将允许修改投标中不构成重大偏离的、微小的、非正规的、不一致或不规则的地方。评委会对投标文件的判定，只依据投标内容本身，不依据开标后的任何外来证明。</w:t>
      </w:r>
    </w:p>
    <w:p w14:paraId="7F1580DA">
      <w:pPr>
        <w:spacing w:line="360" w:lineRule="auto"/>
        <w:rPr>
          <w:rFonts w:ascii="宋体"/>
          <w:b/>
          <w:color w:val="auto"/>
          <w:sz w:val="24"/>
          <w:highlight w:val="none"/>
        </w:rPr>
      </w:pPr>
      <w:r>
        <w:rPr>
          <w:rFonts w:ascii="宋体" w:hAnsi="宋体"/>
          <w:color w:val="auto"/>
          <w:sz w:val="24"/>
          <w:highlight w:val="none"/>
        </w:rPr>
        <w:t>20</w:t>
      </w:r>
      <w:r>
        <w:rPr>
          <w:rFonts w:ascii="宋体"/>
          <w:color w:val="auto"/>
          <w:sz w:val="24"/>
          <w:highlight w:val="none"/>
        </w:rPr>
        <w:t>.</w:t>
      </w:r>
      <w:r>
        <w:rPr>
          <w:rFonts w:ascii="宋体" w:hAnsi="宋体"/>
          <w:color w:val="auto"/>
          <w:sz w:val="24"/>
          <w:highlight w:val="none"/>
        </w:rPr>
        <w:t xml:space="preserve">4 </w:t>
      </w:r>
      <w:r>
        <w:rPr>
          <w:rFonts w:hint="eastAsia" w:ascii="宋体" w:hAnsi="宋体"/>
          <w:color w:val="auto"/>
          <w:sz w:val="24"/>
          <w:highlight w:val="none"/>
        </w:rPr>
        <w:t>投标有下列情况之一者，</w:t>
      </w:r>
      <w:r>
        <w:rPr>
          <w:rFonts w:hint="eastAsia" w:ascii="宋体" w:hAnsi="宋体"/>
          <w:b/>
          <w:color w:val="auto"/>
          <w:sz w:val="24"/>
          <w:highlight w:val="none"/>
        </w:rPr>
        <w:t>将被视为非实质性响应的投标而被拒绝：</w:t>
      </w:r>
    </w:p>
    <w:p w14:paraId="4E825D14">
      <w:pPr>
        <w:numPr>
          <w:ilvl w:val="0"/>
          <w:numId w:val="2"/>
        </w:numPr>
        <w:tabs>
          <w:tab w:val="left" w:pos="686"/>
          <w:tab w:val="clear" w:pos="1080"/>
        </w:tabs>
        <w:spacing w:line="360" w:lineRule="auto"/>
        <w:ind w:left="480" w:hanging="480" w:hangingChars="200"/>
        <w:rPr>
          <w:rFonts w:ascii="宋体"/>
          <w:color w:val="auto"/>
          <w:sz w:val="24"/>
          <w:highlight w:val="none"/>
        </w:rPr>
      </w:pPr>
      <w:r>
        <w:rPr>
          <w:rFonts w:hint="eastAsia" w:ascii="宋体" w:hAnsi="宋体"/>
          <w:color w:val="auto"/>
          <w:sz w:val="24"/>
          <w:highlight w:val="none"/>
        </w:rPr>
        <w:t>资格条件及证明文件不符合招标文件要求的；</w:t>
      </w:r>
    </w:p>
    <w:p w14:paraId="773BE436">
      <w:pPr>
        <w:numPr>
          <w:ilvl w:val="0"/>
          <w:numId w:val="2"/>
        </w:numPr>
        <w:tabs>
          <w:tab w:val="left" w:pos="686"/>
          <w:tab w:val="clear" w:pos="1080"/>
        </w:tabs>
        <w:spacing w:line="360" w:lineRule="auto"/>
        <w:ind w:left="0" w:firstLine="0"/>
        <w:rPr>
          <w:rFonts w:ascii="宋体"/>
          <w:color w:val="auto"/>
          <w:sz w:val="24"/>
          <w:highlight w:val="none"/>
        </w:rPr>
      </w:pPr>
      <w:r>
        <w:rPr>
          <w:rFonts w:hint="eastAsia" w:ascii="宋体" w:hAnsi="宋体"/>
          <w:color w:val="auto"/>
          <w:sz w:val="24"/>
          <w:highlight w:val="none"/>
        </w:rPr>
        <w:t>投标文件无公章或无法定代表人签字，或签字人无法定代表人有效授权书的，或未按要求签字、盖公章的；</w:t>
      </w:r>
    </w:p>
    <w:p w14:paraId="0169599A">
      <w:pPr>
        <w:numPr>
          <w:ilvl w:val="0"/>
          <w:numId w:val="2"/>
        </w:numPr>
        <w:tabs>
          <w:tab w:val="left" w:pos="700"/>
          <w:tab w:val="clear" w:pos="1080"/>
        </w:tabs>
        <w:spacing w:line="360" w:lineRule="auto"/>
        <w:ind w:left="480" w:hanging="480" w:hangingChars="200"/>
        <w:rPr>
          <w:rFonts w:ascii="宋体"/>
          <w:color w:val="auto"/>
          <w:sz w:val="24"/>
          <w:highlight w:val="none"/>
        </w:rPr>
      </w:pPr>
      <w:r>
        <w:rPr>
          <w:rFonts w:hint="eastAsia" w:ascii="宋体" w:hAnsi="宋体"/>
          <w:color w:val="auto"/>
          <w:sz w:val="24"/>
          <w:highlight w:val="none"/>
        </w:rPr>
        <w:t>不能满足投标有效期的；</w:t>
      </w:r>
    </w:p>
    <w:p w14:paraId="0D34565B">
      <w:pPr>
        <w:numPr>
          <w:ilvl w:val="0"/>
          <w:numId w:val="2"/>
        </w:numPr>
        <w:tabs>
          <w:tab w:val="left" w:pos="700"/>
          <w:tab w:val="clear" w:pos="1080"/>
        </w:tabs>
        <w:spacing w:line="360" w:lineRule="auto"/>
        <w:ind w:left="480" w:hanging="480" w:hangingChars="200"/>
        <w:rPr>
          <w:rFonts w:ascii="宋体"/>
          <w:color w:val="auto"/>
          <w:sz w:val="24"/>
          <w:highlight w:val="none"/>
        </w:rPr>
      </w:pPr>
      <w:r>
        <w:rPr>
          <w:rFonts w:hint="eastAsia" w:ascii="宋体" w:hAnsi="宋体"/>
          <w:color w:val="auto"/>
          <w:sz w:val="24"/>
          <w:highlight w:val="none"/>
        </w:rPr>
        <w:t>投标明显不符合技术规格、技术标准的要求；</w:t>
      </w:r>
    </w:p>
    <w:p w14:paraId="7A9AF578">
      <w:pPr>
        <w:numPr>
          <w:ilvl w:val="0"/>
          <w:numId w:val="2"/>
        </w:numPr>
        <w:tabs>
          <w:tab w:val="left" w:pos="714"/>
          <w:tab w:val="clear" w:pos="1080"/>
        </w:tabs>
        <w:spacing w:line="360" w:lineRule="auto"/>
        <w:ind w:left="480" w:hanging="480" w:hangingChars="200"/>
        <w:rPr>
          <w:rFonts w:ascii="宋体"/>
          <w:color w:val="auto"/>
          <w:sz w:val="24"/>
          <w:highlight w:val="none"/>
        </w:rPr>
      </w:pPr>
      <w:r>
        <w:rPr>
          <w:rFonts w:hint="eastAsia" w:ascii="宋体" w:hAnsi="宋体"/>
          <w:color w:val="auto"/>
          <w:sz w:val="24"/>
          <w:highlight w:val="none"/>
        </w:rPr>
        <w:t>投标文件附有买方不能接受的条件；</w:t>
      </w:r>
    </w:p>
    <w:p w14:paraId="5D5D2EAD">
      <w:pPr>
        <w:numPr>
          <w:ilvl w:val="0"/>
          <w:numId w:val="2"/>
        </w:numPr>
        <w:tabs>
          <w:tab w:val="left" w:pos="714"/>
          <w:tab w:val="clear" w:pos="1080"/>
        </w:tabs>
        <w:spacing w:line="360" w:lineRule="auto"/>
        <w:ind w:left="482" w:hanging="482" w:hangingChars="200"/>
        <w:rPr>
          <w:rFonts w:ascii="宋体"/>
          <w:b/>
          <w:bCs/>
          <w:color w:val="auto"/>
          <w:sz w:val="24"/>
          <w:highlight w:val="none"/>
        </w:rPr>
      </w:pPr>
      <w:r>
        <w:rPr>
          <w:rFonts w:hint="eastAsia" w:ascii="宋体" w:hAnsi="宋体"/>
          <w:b/>
          <w:bCs/>
          <w:color w:val="auto"/>
          <w:sz w:val="24"/>
          <w:highlight w:val="none"/>
        </w:rPr>
        <w:t>投标报价超过采购预算的；</w:t>
      </w:r>
    </w:p>
    <w:p w14:paraId="40269044">
      <w:pPr>
        <w:numPr>
          <w:ilvl w:val="0"/>
          <w:numId w:val="2"/>
        </w:numPr>
        <w:tabs>
          <w:tab w:val="left" w:pos="714"/>
          <w:tab w:val="clear" w:pos="1080"/>
        </w:tabs>
        <w:spacing w:line="360" w:lineRule="auto"/>
        <w:ind w:left="480" w:hanging="480" w:hangingChars="200"/>
        <w:rPr>
          <w:rFonts w:ascii="宋体"/>
          <w:color w:val="auto"/>
          <w:sz w:val="24"/>
          <w:highlight w:val="none"/>
        </w:rPr>
      </w:pPr>
      <w:r>
        <w:rPr>
          <w:rFonts w:hint="eastAsia" w:ascii="宋体" w:hAnsi="宋体"/>
          <w:color w:val="auto"/>
          <w:sz w:val="24"/>
          <w:highlight w:val="none"/>
        </w:rPr>
        <w:t>未响应招标文件规定的其它实质性条款。</w:t>
      </w:r>
    </w:p>
    <w:p w14:paraId="59C9508A">
      <w:pPr>
        <w:pStyle w:val="5"/>
        <w:spacing w:before="0" w:after="0" w:line="360" w:lineRule="auto"/>
        <w:rPr>
          <w:rFonts w:ascii="宋体"/>
          <w:color w:val="auto"/>
          <w:sz w:val="28"/>
          <w:highlight w:val="none"/>
        </w:rPr>
      </w:pPr>
      <w:bookmarkStart w:id="27" w:name="_Toc98580414"/>
      <w:r>
        <w:rPr>
          <w:rFonts w:ascii="宋体" w:hAnsi="宋体"/>
          <w:color w:val="auto"/>
          <w:sz w:val="28"/>
          <w:highlight w:val="none"/>
        </w:rPr>
        <w:t>21</w:t>
      </w:r>
      <w:r>
        <w:rPr>
          <w:rFonts w:ascii="宋体"/>
          <w:color w:val="auto"/>
          <w:sz w:val="28"/>
          <w:highlight w:val="none"/>
        </w:rPr>
        <w:t>.</w:t>
      </w:r>
      <w:r>
        <w:rPr>
          <w:rFonts w:hint="eastAsia" w:ascii="宋体" w:hAnsi="宋体"/>
          <w:color w:val="auto"/>
          <w:sz w:val="28"/>
          <w:highlight w:val="none"/>
        </w:rPr>
        <w:t>投标的澄清</w:t>
      </w:r>
      <w:bookmarkEnd w:id="27"/>
    </w:p>
    <w:p w14:paraId="583459C7">
      <w:pPr>
        <w:spacing w:line="360" w:lineRule="auto"/>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招标机构有权就投标文件中含混之处向</w:t>
      </w:r>
      <w:r>
        <w:rPr>
          <w:rFonts w:hint="eastAsia" w:ascii="宋体" w:hAnsi="宋体"/>
          <w:bCs/>
          <w:color w:val="auto"/>
          <w:sz w:val="24"/>
          <w:highlight w:val="none"/>
        </w:rPr>
        <w:t>受托方</w:t>
      </w:r>
      <w:r>
        <w:rPr>
          <w:rFonts w:hint="eastAsia" w:ascii="宋体" w:hAnsi="宋体"/>
          <w:color w:val="auto"/>
          <w:sz w:val="24"/>
          <w:highlight w:val="none"/>
        </w:rPr>
        <w:t>提出询问或澄清要求，或要求其补充某些材料。</w:t>
      </w:r>
      <w:r>
        <w:rPr>
          <w:rFonts w:hint="eastAsia" w:ascii="宋体" w:hAnsi="宋体"/>
          <w:bCs/>
          <w:color w:val="auto"/>
          <w:sz w:val="24"/>
          <w:highlight w:val="none"/>
        </w:rPr>
        <w:t>受托方</w:t>
      </w:r>
      <w:r>
        <w:rPr>
          <w:rFonts w:hint="eastAsia" w:ascii="宋体" w:hAnsi="宋体"/>
          <w:color w:val="auto"/>
          <w:sz w:val="24"/>
          <w:highlight w:val="none"/>
        </w:rPr>
        <w:t>必须按照招标机构通知的时间、地点派技术和商务人员进行答疑和澄清。</w:t>
      </w:r>
    </w:p>
    <w:p w14:paraId="71D843BC">
      <w:pPr>
        <w:spacing w:line="360" w:lineRule="auto"/>
        <w:rPr>
          <w:rFonts w:ascii="宋体"/>
          <w:color w:val="auto"/>
          <w:sz w:val="24"/>
          <w:highlight w:val="none"/>
        </w:rPr>
      </w:pPr>
      <w:r>
        <w:rPr>
          <w:rFonts w:ascii="宋体" w:hAnsi="宋体"/>
          <w:color w:val="auto"/>
          <w:sz w:val="24"/>
          <w:highlight w:val="none"/>
        </w:rPr>
        <w:t xml:space="preserve">21.2 </w:t>
      </w:r>
      <w:r>
        <w:rPr>
          <w:rFonts w:hint="eastAsia" w:ascii="宋体" w:hAnsi="宋体"/>
          <w:color w:val="auto"/>
          <w:sz w:val="24"/>
          <w:highlight w:val="none"/>
        </w:rPr>
        <w:t>必要时招标机构可要求</w:t>
      </w:r>
      <w:r>
        <w:rPr>
          <w:rFonts w:hint="eastAsia" w:ascii="宋体" w:hAnsi="宋体"/>
          <w:bCs/>
          <w:color w:val="auto"/>
          <w:sz w:val="24"/>
          <w:highlight w:val="none"/>
        </w:rPr>
        <w:t>受托方</w:t>
      </w:r>
      <w:r>
        <w:rPr>
          <w:rFonts w:hint="eastAsia" w:ascii="宋体" w:hAnsi="宋体"/>
          <w:color w:val="auto"/>
          <w:sz w:val="24"/>
          <w:highlight w:val="none"/>
        </w:rPr>
        <w:t>就澄清的问题作书面回答，该书面回答应有投标全权代表的签章，并将作为投标内容的一部分。</w:t>
      </w:r>
    </w:p>
    <w:p w14:paraId="4DBB49FB">
      <w:pPr>
        <w:spacing w:line="360" w:lineRule="auto"/>
        <w:rPr>
          <w:rFonts w:ascii="宋体"/>
          <w:color w:val="auto"/>
          <w:sz w:val="24"/>
          <w:highlight w:val="none"/>
        </w:rPr>
      </w:pPr>
      <w:r>
        <w:rPr>
          <w:rFonts w:ascii="宋体" w:hAnsi="宋体"/>
          <w:color w:val="auto"/>
          <w:sz w:val="24"/>
          <w:highlight w:val="none"/>
        </w:rPr>
        <w:t xml:space="preserve">21.3 </w:t>
      </w:r>
      <w:r>
        <w:rPr>
          <w:rFonts w:hint="eastAsia" w:ascii="宋体" w:hAnsi="宋体"/>
          <w:bCs/>
          <w:color w:val="auto"/>
          <w:sz w:val="24"/>
          <w:highlight w:val="none"/>
        </w:rPr>
        <w:t>受托方</w:t>
      </w:r>
      <w:r>
        <w:rPr>
          <w:rFonts w:hint="eastAsia" w:ascii="宋体" w:hAnsi="宋体"/>
          <w:color w:val="auto"/>
          <w:sz w:val="24"/>
          <w:highlight w:val="none"/>
        </w:rPr>
        <w:t>对投标文件的澄清不得改变投标价格及实质内容。</w:t>
      </w:r>
    </w:p>
    <w:p w14:paraId="229928CB">
      <w:pPr>
        <w:pStyle w:val="5"/>
        <w:spacing w:before="0" w:after="0" w:line="360" w:lineRule="auto"/>
        <w:rPr>
          <w:rFonts w:ascii="宋体"/>
          <w:color w:val="auto"/>
          <w:sz w:val="28"/>
          <w:highlight w:val="none"/>
        </w:rPr>
      </w:pPr>
      <w:bookmarkStart w:id="28" w:name="_Toc98580415"/>
      <w:bookmarkStart w:id="29" w:name="_Toc98580416"/>
      <w:r>
        <w:rPr>
          <w:rFonts w:ascii="宋体" w:hAnsi="宋体"/>
          <w:color w:val="auto"/>
          <w:sz w:val="28"/>
          <w:highlight w:val="none"/>
        </w:rPr>
        <w:t>22</w:t>
      </w:r>
      <w:r>
        <w:rPr>
          <w:rFonts w:ascii="宋体"/>
          <w:color w:val="auto"/>
          <w:sz w:val="28"/>
          <w:highlight w:val="none"/>
        </w:rPr>
        <w:t>.</w:t>
      </w:r>
      <w:r>
        <w:rPr>
          <w:rFonts w:hint="eastAsia" w:ascii="宋体" w:hAnsi="宋体"/>
          <w:color w:val="auto"/>
          <w:sz w:val="28"/>
          <w:highlight w:val="none"/>
        </w:rPr>
        <w:t>评标</w:t>
      </w:r>
      <w:bookmarkEnd w:id="28"/>
    </w:p>
    <w:p w14:paraId="118EBB91">
      <w:pPr>
        <w:autoSpaceDE w:val="0"/>
        <w:autoSpaceDN w:val="0"/>
        <w:spacing w:line="360" w:lineRule="auto"/>
        <w:textAlignment w:val="bottom"/>
        <w:rPr>
          <w:rFonts w:ascii="宋体" w:cs="Arial"/>
          <w:bCs/>
          <w:color w:val="auto"/>
          <w:sz w:val="24"/>
          <w:szCs w:val="24"/>
          <w:highlight w:val="none"/>
        </w:rPr>
      </w:pPr>
      <w:r>
        <w:rPr>
          <w:rFonts w:ascii="宋体" w:hAnsi="宋体" w:cs="Arial"/>
          <w:bCs/>
          <w:color w:val="auto"/>
          <w:sz w:val="24"/>
          <w:szCs w:val="24"/>
          <w:highlight w:val="none"/>
        </w:rPr>
        <w:t xml:space="preserve">22.1 </w:t>
      </w:r>
      <w:r>
        <w:rPr>
          <w:rFonts w:hint="eastAsia" w:ascii="宋体" w:hAnsi="宋体" w:cs="Arial"/>
          <w:bCs/>
          <w:color w:val="auto"/>
          <w:sz w:val="24"/>
          <w:szCs w:val="24"/>
          <w:highlight w:val="none"/>
        </w:rPr>
        <w:t>原则：对所有</w:t>
      </w:r>
      <w:r>
        <w:rPr>
          <w:rFonts w:hint="eastAsia" w:ascii="宋体" w:hAnsi="宋体"/>
          <w:bCs/>
          <w:color w:val="auto"/>
          <w:sz w:val="24"/>
          <w:highlight w:val="none"/>
        </w:rPr>
        <w:t>受托方</w:t>
      </w:r>
      <w:r>
        <w:rPr>
          <w:rFonts w:hint="eastAsia" w:ascii="宋体" w:hAnsi="宋体" w:cs="Arial"/>
          <w:bCs/>
          <w:color w:val="auto"/>
          <w:sz w:val="24"/>
          <w:szCs w:val="24"/>
          <w:highlight w:val="none"/>
        </w:rPr>
        <w:t>的投标评估，都采用相同的程序和标准。</w:t>
      </w:r>
    </w:p>
    <w:p w14:paraId="24032609">
      <w:pPr>
        <w:autoSpaceDE w:val="0"/>
        <w:autoSpaceDN w:val="0"/>
        <w:spacing w:line="360" w:lineRule="auto"/>
        <w:textAlignment w:val="bottom"/>
        <w:rPr>
          <w:rFonts w:ascii="宋体" w:cs="Arial"/>
          <w:bCs/>
          <w:color w:val="auto"/>
          <w:sz w:val="24"/>
          <w:szCs w:val="24"/>
          <w:highlight w:val="none"/>
        </w:rPr>
      </w:pPr>
      <w:r>
        <w:rPr>
          <w:rFonts w:ascii="宋体" w:hAnsi="宋体"/>
          <w:color w:val="auto"/>
          <w:sz w:val="24"/>
          <w:szCs w:val="24"/>
          <w:highlight w:val="none"/>
        </w:rPr>
        <w:t>22.2</w:t>
      </w:r>
      <w:r>
        <w:rPr>
          <w:rFonts w:hint="eastAsia" w:ascii="宋体" w:hAnsi="宋体"/>
          <w:color w:val="auto"/>
          <w:sz w:val="24"/>
          <w:szCs w:val="24"/>
          <w:highlight w:val="none"/>
        </w:rPr>
        <w:t>标准：评标严格按照招标文件的要求和条件进行。</w:t>
      </w:r>
    </w:p>
    <w:p w14:paraId="009925B8">
      <w:pPr>
        <w:pStyle w:val="5"/>
        <w:spacing w:before="0" w:after="0" w:line="360" w:lineRule="auto"/>
        <w:rPr>
          <w:rFonts w:ascii="宋体"/>
          <w:color w:val="auto"/>
          <w:sz w:val="28"/>
          <w:highlight w:val="none"/>
        </w:rPr>
      </w:pPr>
      <w:r>
        <w:rPr>
          <w:rFonts w:ascii="宋体" w:hAnsi="宋体"/>
          <w:color w:val="auto"/>
          <w:sz w:val="28"/>
          <w:highlight w:val="none"/>
        </w:rPr>
        <w:t>23</w:t>
      </w:r>
      <w:r>
        <w:rPr>
          <w:rFonts w:ascii="宋体"/>
          <w:color w:val="auto"/>
          <w:sz w:val="28"/>
          <w:highlight w:val="none"/>
        </w:rPr>
        <w:t>.</w:t>
      </w:r>
      <w:r>
        <w:rPr>
          <w:rFonts w:hint="eastAsia" w:ascii="宋体" w:hAnsi="宋体"/>
          <w:color w:val="auto"/>
          <w:sz w:val="28"/>
          <w:highlight w:val="none"/>
        </w:rPr>
        <w:t>评标过程保密</w:t>
      </w:r>
      <w:bookmarkEnd w:id="29"/>
    </w:p>
    <w:p w14:paraId="683D2BF2">
      <w:pPr>
        <w:spacing w:line="360" w:lineRule="auto"/>
        <w:ind w:left="516" w:hanging="516" w:hangingChars="215"/>
        <w:jc w:val="both"/>
        <w:rPr>
          <w:rFonts w:ascii="宋体"/>
          <w:color w:val="auto"/>
          <w:sz w:val="24"/>
          <w:highlight w:val="none"/>
        </w:rPr>
      </w:pPr>
      <w:r>
        <w:rPr>
          <w:rFonts w:ascii="宋体" w:hAnsi="宋体"/>
          <w:color w:val="auto"/>
          <w:sz w:val="24"/>
          <w:highlight w:val="none"/>
        </w:rPr>
        <w:t>23.1</w:t>
      </w:r>
      <w:r>
        <w:rPr>
          <w:rFonts w:hint="eastAsia" w:ascii="宋体" w:hAnsi="宋体"/>
          <w:color w:val="auto"/>
          <w:sz w:val="24"/>
          <w:highlight w:val="none"/>
        </w:rPr>
        <w:t>有关投标文件的审查、澄清、评估和比较以及有关授予合同意向的一切情况均不得透露给任一供应商或与上述评标工作无关的人员；</w:t>
      </w:r>
    </w:p>
    <w:p w14:paraId="78F0A334">
      <w:pPr>
        <w:spacing w:line="360" w:lineRule="auto"/>
        <w:ind w:left="516" w:hanging="516" w:hangingChars="215"/>
        <w:rPr>
          <w:rFonts w:ascii="宋体"/>
          <w:b/>
          <w:color w:val="auto"/>
          <w:sz w:val="28"/>
          <w:highlight w:val="none"/>
        </w:rPr>
      </w:pPr>
      <w:r>
        <w:rPr>
          <w:rFonts w:ascii="宋体" w:hAnsi="宋体"/>
          <w:color w:val="auto"/>
          <w:sz w:val="24"/>
          <w:highlight w:val="none"/>
        </w:rPr>
        <w:t>23.2</w:t>
      </w:r>
      <w:r>
        <w:rPr>
          <w:rFonts w:hint="eastAsia" w:ascii="宋体" w:hAnsi="宋体"/>
          <w:color w:val="auto"/>
          <w:sz w:val="24"/>
          <w:highlight w:val="none"/>
        </w:rPr>
        <w:t>在评标期间，</w:t>
      </w:r>
      <w:r>
        <w:rPr>
          <w:rFonts w:hint="eastAsia" w:ascii="宋体" w:hAnsi="宋体"/>
          <w:bCs/>
          <w:color w:val="auto"/>
          <w:sz w:val="24"/>
          <w:highlight w:val="none"/>
        </w:rPr>
        <w:t>受托方</w:t>
      </w:r>
      <w:r>
        <w:rPr>
          <w:rFonts w:hint="eastAsia" w:ascii="宋体" w:hAnsi="宋体"/>
          <w:color w:val="auto"/>
          <w:sz w:val="24"/>
          <w:highlight w:val="none"/>
        </w:rPr>
        <w:t>企图影响招标方的任何活动，将导致投标被拒绝，并承担相应的法律责任。</w:t>
      </w:r>
    </w:p>
    <w:p w14:paraId="17A74ED0">
      <w:pPr>
        <w:spacing w:line="360" w:lineRule="auto"/>
        <w:jc w:val="center"/>
        <w:rPr>
          <w:rFonts w:ascii="宋体"/>
          <w:b/>
          <w:color w:val="auto"/>
          <w:sz w:val="24"/>
          <w:highlight w:val="none"/>
        </w:rPr>
      </w:pPr>
      <w:r>
        <w:rPr>
          <w:rFonts w:ascii="宋体" w:hAnsi="宋体"/>
          <w:b/>
          <w:color w:val="auto"/>
          <w:sz w:val="28"/>
          <w:highlight w:val="none"/>
        </w:rPr>
        <w:t xml:space="preserve">F </w:t>
      </w:r>
      <w:r>
        <w:rPr>
          <w:rFonts w:hint="eastAsia" w:ascii="宋体" w:hAnsi="宋体"/>
          <w:b/>
          <w:color w:val="auto"/>
          <w:sz w:val="28"/>
          <w:highlight w:val="none"/>
        </w:rPr>
        <w:t>确定中标</w:t>
      </w:r>
    </w:p>
    <w:p w14:paraId="6F96ABCE">
      <w:pPr>
        <w:pStyle w:val="5"/>
        <w:spacing w:before="0" w:after="0" w:line="360" w:lineRule="auto"/>
        <w:rPr>
          <w:rFonts w:ascii="宋体"/>
          <w:color w:val="auto"/>
          <w:sz w:val="28"/>
          <w:highlight w:val="none"/>
        </w:rPr>
      </w:pPr>
      <w:bookmarkStart w:id="30" w:name="_Toc98580417"/>
      <w:r>
        <w:rPr>
          <w:rFonts w:ascii="宋体" w:hAnsi="宋体"/>
          <w:color w:val="auto"/>
          <w:sz w:val="28"/>
          <w:highlight w:val="none"/>
        </w:rPr>
        <w:t>24</w:t>
      </w:r>
      <w:r>
        <w:rPr>
          <w:rFonts w:ascii="宋体"/>
          <w:color w:val="auto"/>
          <w:sz w:val="28"/>
          <w:highlight w:val="none"/>
        </w:rPr>
        <w:t>.</w:t>
      </w:r>
      <w:r>
        <w:rPr>
          <w:rFonts w:hint="eastAsia" w:ascii="宋体" w:hAnsi="宋体"/>
          <w:color w:val="auto"/>
          <w:sz w:val="28"/>
          <w:highlight w:val="none"/>
        </w:rPr>
        <w:t>最终审查</w:t>
      </w:r>
      <w:bookmarkEnd w:id="30"/>
    </w:p>
    <w:p w14:paraId="1848B8C3">
      <w:pPr>
        <w:spacing w:line="360" w:lineRule="auto"/>
        <w:ind w:left="572" w:leftChars="14" w:hanging="544" w:hangingChars="227"/>
        <w:jc w:val="both"/>
        <w:rPr>
          <w:rFonts w:ascii="宋体"/>
          <w:color w:val="auto"/>
          <w:sz w:val="24"/>
          <w:highlight w:val="none"/>
        </w:rPr>
      </w:pPr>
      <w:r>
        <w:rPr>
          <w:rFonts w:ascii="宋体" w:hAnsi="宋体"/>
          <w:color w:val="auto"/>
          <w:sz w:val="24"/>
          <w:highlight w:val="none"/>
        </w:rPr>
        <w:t>24.1</w:t>
      </w:r>
      <w:r>
        <w:rPr>
          <w:rFonts w:hint="eastAsia" w:ascii="宋体" w:hAnsi="宋体"/>
          <w:color w:val="auto"/>
          <w:sz w:val="24"/>
          <w:highlight w:val="none"/>
        </w:rPr>
        <w:t>评标委员会按照招标文件确定的评标标准和方法，对投标文件进行评审，并提出书面评标报告，确定中标人。最终审查的对象是招标项目的合格的</w:t>
      </w:r>
      <w:r>
        <w:rPr>
          <w:rFonts w:hint="eastAsia" w:ascii="宋体" w:hAnsi="宋体"/>
          <w:bCs/>
          <w:color w:val="auto"/>
          <w:sz w:val="24"/>
          <w:highlight w:val="none"/>
        </w:rPr>
        <w:t>受托方</w:t>
      </w:r>
      <w:r>
        <w:rPr>
          <w:rFonts w:hint="eastAsia" w:ascii="宋体" w:hAnsi="宋体"/>
          <w:color w:val="auto"/>
          <w:sz w:val="24"/>
          <w:highlight w:val="none"/>
        </w:rPr>
        <w:t>。</w:t>
      </w:r>
    </w:p>
    <w:p w14:paraId="731C4E14">
      <w:pPr>
        <w:spacing w:line="360" w:lineRule="auto"/>
        <w:ind w:left="545" w:hanging="544" w:hangingChars="227"/>
        <w:rPr>
          <w:rFonts w:ascii="宋体"/>
          <w:color w:val="auto"/>
          <w:sz w:val="24"/>
          <w:highlight w:val="none"/>
        </w:rPr>
      </w:pPr>
      <w:r>
        <w:rPr>
          <w:rFonts w:ascii="宋体" w:hAnsi="宋体"/>
          <w:color w:val="auto"/>
          <w:sz w:val="24"/>
          <w:highlight w:val="none"/>
        </w:rPr>
        <w:t>24.2</w:t>
      </w:r>
      <w:r>
        <w:rPr>
          <w:rFonts w:hint="eastAsia" w:ascii="宋体" w:hAnsi="宋体"/>
          <w:color w:val="auto"/>
          <w:sz w:val="24"/>
          <w:highlight w:val="none"/>
        </w:rPr>
        <w:t>最终审查的内容是对合格的供应商的产品进行产品性能、技术状况、生产条件、产品质量、财务状况、资格、信誉以及采购人认为有必要了解的其他问题作进一步的审查。</w:t>
      </w:r>
    </w:p>
    <w:p w14:paraId="18439E5E">
      <w:pPr>
        <w:spacing w:line="360" w:lineRule="auto"/>
        <w:ind w:left="545" w:hanging="544" w:hangingChars="227"/>
        <w:jc w:val="both"/>
        <w:rPr>
          <w:rFonts w:ascii="宋体"/>
          <w:color w:val="auto"/>
          <w:sz w:val="24"/>
          <w:highlight w:val="none"/>
        </w:rPr>
      </w:pPr>
      <w:r>
        <w:rPr>
          <w:rFonts w:ascii="宋体" w:hAnsi="宋体"/>
          <w:color w:val="auto"/>
          <w:sz w:val="24"/>
          <w:highlight w:val="none"/>
        </w:rPr>
        <w:t>24</w:t>
      </w:r>
      <w:r>
        <w:rPr>
          <w:rFonts w:ascii="宋体"/>
          <w:color w:val="auto"/>
          <w:sz w:val="24"/>
          <w:highlight w:val="none"/>
        </w:rPr>
        <w:t>.</w:t>
      </w:r>
      <w:r>
        <w:rPr>
          <w:rFonts w:ascii="宋体" w:hAnsi="宋体"/>
          <w:color w:val="auto"/>
          <w:sz w:val="24"/>
          <w:highlight w:val="none"/>
        </w:rPr>
        <w:t xml:space="preserve">3 </w:t>
      </w:r>
      <w:r>
        <w:rPr>
          <w:rFonts w:hint="eastAsia" w:ascii="宋体" w:hAnsi="宋体"/>
          <w:color w:val="auto"/>
          <w:sz w:val="24"/>
          <w:highlight w:val="none"/>
        </w:rPr>
        <w:t>接受最终审查的合格的</w:t>
      </w:r>
      <w:r>
        <w:rPr>
          <w:rFonts w:hint="eastAsia" w:ascii="宋体" w:hAnsi="宋体"/>
          <w:bCs/>
          <w:color w:val="auto"/>
          <w:sz w:val="24"/>
          <w:highlight w:val="none"/>
        </w:rPr>
        <w:t>受托方</w:t>
      </w:r>
      <w:r>
        <w:rPr>
          <w:rFonts w:hint="eastAsia" w:ascii="宋体" w:hAnsi="宋体"/>
          <w:color w:val="auto"/>
          <w:sz w:val="24"/>
          <w:highlight w:val="none"/>
        </w:rPr>
        <w:t>，必须如实回答和受理采购人的询问或考查，并提供所需的有关资料。</w:t>
      </w:r>
    </w:p>
    <w:p w14:paraId="16F2E714">
      <w:pPr>
        <w:spacing w:line="360" w:lineRule="auto"/>
        <w:jc w:val="both"/>
        <w:rPr>
          <w:rFonts w:ascii="宋体"/>
          <w:color w:val="auto"/>
          <w:sz w:val="24"/>
          <w:highlight w:val="none"/>
        </w:rPr>
      </w:pPr>
      <w:r>
        <w:rPr>
          <w:rFonts w:ascii="宋体" w:hAnsi="宋体"/>
          <w:color w:val="auto"/>
          <w:sz w:val="24"/>
          <w:highlight w:val="none"/>
        </w:rPr>
        <w:t>24</w:t>
      </w:r>
      <w:r>
        <w:rPr>
          <w:rFonts w:asci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评标委员会从合格的</w:t>
      </w:r>
      <w:r>
        <w:rPr>
          <w:rFonts w:hint="eastAsia" w:ascii="宋体" w:hAnsi="宋体"/>
          <w:bCs/>
          <w:color w:val="auto"/>
          <w:sz w:val="24"/>
          <w:highlight w:val="none"/>
        </w:rPr>
        <w:t>受托方</w:t>
      </w:r>
      <w:r>
        <w:rPr>
          <w:rFonts w:hint="eastAsia" w:ascii="宋体" w:hAnsi="宋体"/>
          <w:color w:val="auto"/>
          <w:sz w:val="24"/>
          <w:highlight w:val="none"/>
        </w:rPr>
        <w:t>中评出中标人，并写出完整的评标报告。</w:t>
      </w:r>
    </w:p>
    <w:p w14:paraId="660A5349">
      <w:pPr>
        <w:pStyle w:val="5"/>
        <w:spacing w:before="0" w:after="0" w:line="360" w:lineRule="auto"/>
        <w:rPr>
          <w:rFonts w:ascii="宋体"/>
          <w:color w:val="auto"/>
          <w:sz w:val="28"/>
          <w:highlight w:val="none"/>
        </w:rPr>
      </w:pPr>
      <w:bookmarkStart w:id="31" w:name="_Toc98580418"/>
      <w:r>
        <w:rPr>
          <w:rFonts w:ascii="宋体" w:hAnsi="宋体"/>
          <w:color w:val="auto"/>
          <w:sz w:val="28"/>
          <w:highlight w:val="none"/>
        </w:rPr>
        <w:t>25.</w:t>
      </w:r>
      <w:r>
        <w:rPr>
          <w:rFonts w:hint="eastAsia" w:ascii="宋体" w:hAnsi="宋体"/>
          <w:color w:val="auto"/>
          <w:sz w:val="28"/>
          <w:highlight w:val="none"/>
        </w:rPr>
        <w:t>中标通知</w:t>
      </w:r>
      <w:bookmarkEnd w:id="31"/>
    </w:p>
    <w:p w14:paraId="3C7108C2">
      <w:pPr>
        <w:pStyle w:val="4"/>
        <w:spacing w:line="360" w:lineRule="auto"/>
        <w:ind w:left="530" w:hanging="530" w:hangingChars="221"/>
        <w:rPr>
          <w:rFonts w:ascii="宋体"/>
          <w:color w:val="auto"/>
          <w:sz w:val="24"/>
          <w:highlight w:val="none"/>
        </w:rPr>
      </w:pPr>
      <w:r>
        <w:rPr>
          <w:rFonts w:ascii="宋体" w:hAnsi="宋体"/>
          <w:color w:val="auto"/>
          <w:sz w:val="24"/>
          <w:highlight w:val="none"/>
        </w:rPr>
        <w:t>25</w:t>
      </w:r>
      <w:r>
        <w:rPr>
          <w:rFonts w:asci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在投标有效期内，采购机构以书面形式通知所选定的中标人。通知也可以以传真的形式发出，但需要随以书面形式最终确认。</w:t>
      </w:r>
    </w:p>
    <w:p w14:paraId="6294F674">
      <w:pPr>
        <w:pStyle w:val="4"/>
        <w:spacing w:line="360" w:lineRule="auto"/>
        <w:ind w:left="545" w:hanging="544" w:hangingChars="227"/>
        <w:rPr>
          <w:rFonts w:ascii="宋体"/>
          <w:color w:val="auto"/>
          <w:sz w:val="24"/>
          <w:highlight w:val="none"/>
        </w:rPr>
      </w:pPr>
      <w:r>
        <w:rPr>
          <w:rFonts w:ascii="宋体" w:hAnsi="宋体"/>
          <w:color w:val="auto"/>
          <w:sz w:val="24"/>
          <w:highlight w:val="none"/>
        </w:rPr>
        <w:t>25</w:t>
      </w:r>
      <w:r>
        <w:rPr>
          <w:rFonts w:asci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当中标人按第</w:t>
      </w:r>
      <w:r>
        <w:rPr>
          <w:rFonts w:ascii="宋体" w:hAnsi="宋体"/>
          <w:color w:val="auto"/>
          <w:sz w:val="24"/>
          <w:highlight w:val="none"/>
        </w:rPr>
        <w:t>26</w:t>
      </w:r>
      <w:r>
        <w:rPr>
          <w:rFonts w:hint="eastAsia" w:ascii="宋体" w:hAnsi="宋体"/>
          <w:color w:val="auto"/>
          <w:sz w:val="24"/>
          <w:highlight w:val="none"/>
        </w:rPr>
        <w:t>条规定与买方签定合同后，采购人将向其他</w:t>
      </w:r>
      <w:r>
        <w:rPr>
          <w:rFonts w:hint="eastAsia" w:ascii="宋体" w:hAnsi="宋体"/>
          <w:bCs/>
          <w:color w:val="auto"/>
          <w:sz w:val="24"/>
          <w:highlight w:val="none"/>
        </w:rPr>
        <w:t>受托方</w:t>
      </w:r>
      <w:r>
        <w:rPr>
          <w:rFonts w:hint="eastAsia" w:ascii="宋体" w:hAnsi="宋体"/>
          <w:color w:val="auto"/>
          <w:sz w:val="24"/>
          <w:highlight w:val="none"/>
        </w:rPr>
        <w:t>发出招标结果通知，并在</w:t>
      </w:r>
      <w:r>
        <w:rPr>
          <w:rFonts w:ascii="宋体" w:hAnsi="宋体"/>
          <w:color w:val="auto"/>
          <w:sz w:val="24"/>
          <w:highlight w:val="none"/>
        </w:rPr>
        <w:t>5</w:t>
      </w:r>
      <w:r>
        <w:rPr>
          <w:rFonts w:hint="eastAsia" w:ascii="宋体" w:hAnsi="宋体"/>
          <w:color w:val="auto"/>
          <w:sz w:val="24"/>
          <w:highlight w:val="none"/>
        </w:rPr>
        <w:t>个工作日内退还投标保证金。采购人对未中标的受托方不作落标原因的解释。</w:t>
      </w:r>
    </w:p>
    <w:p w14:paraId="3453B0D9">
      <w:pPr>
        <w:pStyle w:val="4"/>
        <w:spacing w:line="360" w:lineRule="auto"/>
        <w:ind w:firstLine="0"/>
        <w:rPr>
          <w:rFonts w:ascii="宋体"/>
          <w:b/>
          <w:color w:val="auto"/>
          <w:sz w:val="28"/>
          <w:highlight w:val="none"/>
        </w:rPr>
      </w:pPr>
      <w:r>
        <w:rPr>
          <w:rFonts w:ascii="宋体" w:hAnsi="宋体"/>
          <w:b/>
          <w:color w:val="auto"/>
          <w:sz w:val="28"/>
          <w:highlight w:val="none"/>
        </w:rPr>
        <w:t>26.</w:t>
      </w:r>
      <w:r>
        <w:rPr>
          <w:rFonts w:hint="eastAsia" w:ascii="宋体" w:hAnsi="宋体"/>
          <w:b/>
          <w:color w:val="auto"/>
          <w:sz w:val="28"/>
          <w:highlight w:val="none"/>
        </w:rPr>
        <w:t>签定合同</w:t>
      </w:r>
    </w:p>
    <w:p w14:paraId="01797136">
      <w:pPr>
        <w:pStyle w:val="4"/>
        <w:spacing w:line="360" w:lineRule="auto"/>
        <w:ind w:firstLine="480" w:firstLineChars="200"/>
        <w:rPr>
          <w:rFonts w:ascii="宋体"/>
          <w:color w:val="auto"/>
          <w:sz w:val="24"/>
          <w:highlight w:val="none"/>
        </w:rPr>
      </w:pPr>
      <w:r>
        <w:rPr>
          <w:rFonts w:hint="eastAsia" w:ascii="宋体" w:hAnsi="宋体"/>
          <w:color w:val="auto"/>
          <w:sz w:val="24"/>
          <w:highlight w:val="none"/>
        </w:rPr>
        <w:t>中标人应按中标通知书中规定的时间、地点与买方签定合同，否则按开标后撤回投标处理。</w:t>
      </w:r>
    </w:p>
    <w:p w14:paraId="23E1B36B">
      <w:pPr>
        <w:pStyle w:val="4"/>
        <w:spacing w:line="360" w:lineRule="auto"/>
        <w:ind w:firstLine="480"/>
        <w:rPr>
          <w:rFonts w:ascii="宋体"/>
          <w:color w:val="auto"/>
          <w:sz w:val="24"/>
          <w:highlight w:val="none"/>
        </w:rPr>
      </w:pPr>
      <w:r>
        <w:rPr>
          <w:rFonts w:hint="eastAsia" w:ascii="宋体" w:hAnsi="宋体"/>
          <w:color w:val="auto"/>
          <w:sz w:val="24"/>
          <w:highlight w:val="none"/>
        </w:rPr>
        <w:t>供货合同采用工商管理部门制定的标准格式合同。招标文件、中标人的投标文件及评标过程中有关澄清文件均应作为合同组成部分。</w:t>
      </w:r>
    </w:p>
    <w:p w14:paraId="0EE4F89B">
      <w:pPr>
        <w:spacing w:line="360" w:lineRule="auto"/>
        <w:rPr>
          <w:rFonts w:ascii="宋体"/>
          <w:b/>
          <w:color w:val="auto"/>
          <w:sz w:val="28"/>
          <w:szCs w:val="28"/>
          <w:highlight w:val="none"/>
        </w:rPr>
      </w:pPr>
      <w:r>
        <w:rPr>
          <w:rFonts w:ascii="宋体" w:hAnsi="宋体"/>
          <w:b/>
          <w:color w:val="auto"/>
          <w:sz w:val="28"/>
          <w:szCs w:val="28"/>
          <w:highlight w:val="none"/>
        </w:rPr>
        <w:t>27.</w:t>
      </w:r>
      <w:r>
        <w:rPr>
          <w:rFonts w:hint="eastAsia" w:ascii="宋体" w:hAnsi="宋体"/>
          <w:b/>
          <w:color w:val="auto"/>
          <w:sz w:val="28"/>
          <w:szCs w:val="28"/>
          <w:highlight w:val="none"/>
        </w:rPr>
        <w:t>数量变更</w:t>
      </w:r>
    </w:p>
    <w:p w14:paraId="743048ED">
      <w:pPr>
        <w:spacing w:line="360" w:lineRule="auto"/>
        <w:ind w:firstLine="480" w:firstLineChars="200"/>
        <w:rPr>
          <w:rFonts w:ascii="宋体"/>
          <w:color w:val="auto"/>
          <w:sz w:val="24"/>
          <w:highlight w:val="none"/>
        </w:rPr>
      </w:pPr>
      <w:r>
        <w:rPr>
          <w:rFonts w:hint="eastAsia" w:ascii="宋体" w:hAnsi="宋体"/>
          <w:color w:val="auto"/>
          <w:sz w:val="24"/>
          <w:highlight w:val="none"/>
        </w:rPr>
        <w:t>采购人有权根据工程实际需要部分变更数量和服务的内容。</w:t>
      </w:r>
    </w:p>
    <w:p w14:paraId="18CEC6F8">
      <w:pPr>
        <w:pStyle w:val="3"/>
        <w:spacing w:before="0" w:after="0" w:line="360" w:lineRule="auto"/>
        <w:jc w:val="center"/>
        <w:rPr>
          <w:rFonts w:ascii="宋体" w:hAnsi="宋体" w:eastAsia="宋体"/>
          <w:color w:val="auto"/>
          <w:sz w:val="28"/>
          <w:highlight w:val="none"/>
        </w:rPr>
      </w:pPr>
      <w:bookmarkStart w:id="32" w:name="_Toc98580419"/>
      <w:r>
        <w:rPr>
          <w:rFonts w:ascii="宋体" w:hAnsi="宋体" w:eastAsia="宋体"/>
          <w:color w:val="auto"/>
          <w:sz w:val="28"/>
          <w:highlight w:val="none"/>
        </w:rPr>
        <w:t>G</w:t>
      </w:r>
      <w:r>
        <w:rPr>
          <w:rFonts w:hint="eastAsia" w:ascii="宋体" w:hAnsi="宋体" w:eastAsia="宋体"/>
          <w:color w:val="auto"/>
          <w:sz w:val="28"/>
          <w:highlight w:val="none"/>
        </w:rPr>
        <w:t>中标服务费</w:t>
      </w:r>
      <w:bookmarkEnd w:id="32"/>
    </w:p>
    <w:p w14:paraId="7BC2D957">
      <w:pPr>
        <w:pStyle w:val="5"/>
        <w:spacing w:before="0" w:after="0" w:line="360" w:lineRule="auto"/>
        <w:rPr>
          <w:rFonts w:ascii="宋体"/>
          <w:color w:val="auto"/>
          <w:sz w:val="28"/>
          <w:highlight w:val="none"/>
        </w:rPr>
      </w:pPr>
      <w:bookmarkStart w:id="33" w:name="_Toc98580420"/>
      <w:r>
        <w:rPr>
          <w:rFonts w:ascii="宋体" w:hAnsi="宋体"/>
          <w:color w:val="auto"/>
          <w:sz w:val="28"/>
          <w:highlight w:val="none"/>
        </w:rPr>
        <w:t>28.</w:t>
      </w:r>
      <w:r>
        <w:rPr>
          <w:rFonts w:hint="eastAsia" w:ascii="宋体" w:hAnsi="宋体"/>
          <w:color w:val="auto"/>
          <w:sz w:val="28"/>
          <w:highlight w:val="none"/>
        </w:rPr>
        <w:t>中标服务费</w:t>
      </w:r>
      <w:bookmarkEnd w:id="33"/>
    </w:p>
    <w:p w14:paraId="40377CF7">
      <w:pPr>
        <w:spacing w:line="360" w:lineRule="auto"/>
        <w:jc w:val="both"/>
        <w:rPr>
          <w:rFonts w:ascii="宋体"/>
          <w:color w:val="auto"/>
          <w:sz w:val="24"/>
          <w:highlight w:val="none"/>
        </w:rPr>
      </w:pPr>
      <w:r>
        <w:rPr>
          <w:rFonts w:ascii="宋体" w:hAnsi="宋体"/>
          <w:color w:val="auto"/>
          <w:sz w:val="24"/>
          <w:highlight w:val="none"/>
        </w:rPr>
        <w:t>28.1</w:t>
      </w:r>
      <w:r>
        <w:rPr>
          <w:rFonts w:hint="eastAsia" w:ascii="宋体" w:hAnsi="宋体"/>
          <w:color w:val="auto"/>
          <w:sz w:val="24"/>
          <w:highlight w:val="none"/>
        </w:rPr>
        <w:t>中标人须按招标文件中标服务费收取规定的标准向代理机构缴纳中标服务费。</w:t>
      </w:r>
    </w:p>
    <w:p w14:paraId="7BEB861A">
      <w:pPr>
        <w:spacing w:line="360" w:lineRule="auto"/>
        <w:ind w:left="1"/>
        <w:jc w:val="both"/>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中标人在收到《中标通知书》后向招标机构一次性缴纳中标服务费。</w:t>
      </w:r>
    </w:p>
    <w:p w14:paraId="58496B67">
      <w:pPr>
        <w:spacing w:line="360" w:lineRule="auto"/>
        <w:jc w:val="both"/>
        <w:rPr>
          <w:rFonts w:ascii="宋体"/>
          <w:color w:val="auto"/>
          <w:sz w:val="24"/>
          <w:highlight w:val="none"/>
        </w:rPr>
      </w:pPr>
      <w:r>
        <w:rPr>
          <w:rFonts w:ascii="宋体" w:hAnsi="宋体"/>
          <w:color w:val="auto"/>
          <w:sz w:val="24"/>
          <w:highlight w:val="none"/>
        </w:rPr>
        <w:t xml:space="preserve">28.3 </w:t>
      </w:r>
      <w:r>
        <w:rPr>
          <w:rFonts w:hint="eastAsia" w:ascii="宋体" w:hAnsi="宋体"/>
          <w:color w:val="auto"/>
          <w:sz w:val="24"/>
          <w:highlight w:val="none"/>
        </w:rPr>
        <w:t>其他费用遵照国家、地方有关规定执行。</w:t>
      </w:r>
    </w:p>
    <w:p w14:paraId="622EB797">
      <w:pPr>
        <w:spacing w:line="360" w:lineRule="auto"/>
        <w:ind w:left="545" w:hanging="544" w:hangingChars="227"/>
        <w:rPr>
          <w:rFonts w:ascii="宋体"/>
          <w:b/>
          <w:color w:val="auto"/>
          <w:sz w:val="24"/>
          <w:highlight w:val="none"/>
        </w:rPr>
      </w:pPr>
      <w:r>
        <w:rPr>
          <w:rFonts w:ascii="宋体"/>
          <w:color w:val="auto"/>
          <w:sz w:val="24"/>
          <w:highlight w:val="none"/>
        </w:rPr>
        <w:br w:type="page"/>
      </w:r>
      <w:bookmarkStart w:id="34" w:name="_Toc98580422"/>
      <w:bookmarkStart w:id="35" w:name="_Toc24696155"/>
      <w:r>
        <w:rPr>
          <w:rFonts w:hint="eastAsia" w:ascii="宋体"/>
          <w:b/>
          <w:color w:val="auto"/>
          <w:sz w:val="24"/>
          <w:highlight w:val="none"/>
        </w:rPr>
        <w:t>附录：评标办法（本项目采用综合评分法）</w:t>
      </w:r>
    </w:p>
    <w:p w14:paraId="03F10F46">
      <w:pPr>
        <w:pStyle w:val="3"/>
        <w:jc w:val="center"/>
        <w:rPr>
          <w:color w:val="auto"/>
          <w:highlight w:val="none"/>
        </w:rPr>
      </w:pPr>
      <w:r>
        <w:rPr>
          <w:rFonts w:hint="eastAsia"/>
          <w:color w:val="auto"/>
          <w:highlight w:val="none"/>
        </w:rPr>
        <w:t>评标办法</w:t>
      </w:r>
    </w:p>
    <w:p w14:paraId="1043F191">
      <w:pPr>
        <w:spacing w:line="360" w:lineRule="exact"/>
        <w:ind w:firstLine="480" w:firstLineChars="200"/>
        <w:rPr>
          <w:rFonts w:ascii="宋体"/>
          <w:color w:val="auto"/>
          <w:sz w:val="24"/>
          <w:szCs w:val="24"/>
          <w:highlight w:val="none"/>
        </w:rPr>
      </w:pPr>
      <w:r>
        <w:rPr>
          <w:rFonts w:hint="eastAsia" w:ascii="宋体" w:hAnsi="宋体"/>
          <w:color w:val="auto"/>
          <w:sz w:val="24"/>
          <w:szCs w:val="24"/>
          <w:highlight w:val="none"/>
        </w:rPr>
        <w:t>按照国家相关部门的规定，遵循公开、公平、公正和诚实信用的原则，结合本招标项目的实际情况，制定本招标项目评标办法。</w:t>
      </w:r>
    </w:p>
    <w:p w14:paraId="1C11343E">
      <w:pPr>
        <w:spacing w:beforeLines="50" w:afterLines="50" w:line="360" w:lineRule="exact"/>
        <w:jc w:val="center"/>
        <w:rPr>
          <w:rFonts w:ascii="宋体"/>
          <w:b/>
          <w:color w:val="auto"/>
          <w:sz w:val="28"/>
          <w:szCs w:val="28"/>
          <w:highlight w:val="none"/>
        </w:rPr>
      </w:pPr>
      <w:r>
        <w:rPr>
          <w:rFonts w:hint="eastAsia" w:ascii="宋体" w:hAnsi="宋体"/>
          <w:b/>
          <w:color w:val="auto"/>
          <w:sz w:val="28"/>
          <w:szCs w:val="28"/>
          <w:highlight w:val="none"/>
        </w:rPr>
        <w:t>一、评标程序</w:t>
      </w:r>
    </w:p>
    <w:p w14:paraId="08FA1707">
      <w:pPr>
        <w:spacing w:beforeLines="50" w:afterLines="50" w:line="360" w:lineRule="exact"/>
        <w:ind w:firstLine="482" w:firstLineChars="200"/>
        <w:rPr>
          <w:rFonts w:ascii="宋体"/>
          <w:b/>
          <w:bCs/>
          <w:color w:val="auto"/>
          <w:sz w:val="24"/>
          <w:szCs w:val="24"/>
          <w:highlight w:val="none"/>
        </w:rPr>
      </w:pPr>
      <w:r>
        <w:rPr>
          <w:rFonts w:hint="eastAsia" w:ascii="宋体" w:hAnsi="宋体"/>
          <w:b/>
          <w:bCs/>
          <w:color w:val="auto"/>
          <w:sz w:val="24"/>
          <w:szCs w:val="24"/>
          <w:highlight w:val="none"/>
        </w:rPr>
        <w:t>（一）组成评标委员会</w:t>
      </w:r>
    </w:p>
    <w:p w14:paraId="4A47762B">
      <w:pPr>
        <w:spacing w:line="360" w:lineRule="exact"/>
        <w:ind w:firstLine="480" w:firstLineChars="200"/>
        <w:rPr>
          <w:rFonts w:ascii="宋体"/>
          <w:color w:val="auto"/>
          <w:sz w:val="24"/>
          <w:szCs w:val="24"/>
          <w:highlight w:val="none"/>
        </w:rPr>
      </w:pPr>
      <w:r>
        <w:rPr>
          <w:rFonts w:hint="eastAsia" w:ascii="宋体" w:hAnsi="宋体"/>
          <w:color w:val="auto"/>
          <w:sz w:val="24"/>
          <w:szCs w:val="24"/>
          <w:highlight w:val="none"/>
        </w:rPr>
        <w:t>按照国家有关部委及省、市的相关规定，由采购人代表从专家库中随机抽取技术、经济等方面的专家共</w:t>
      </w:r>
      <w:r>
        <w:rPr>
          <w:rFonts w:ascii="宋体" w:hAnsi="宋体"/>
          <w:color w:val="auto"/>
          <w:sz w:val="24"/>
          <w:szCs w:val="24"/>
          <w:highlight w:val="none"/>
        </w:rPr>
        <w:t>5</w:t>
      </w:r>
      <w:r>
        <w:rPr>
          <w:rFonts w:hint="eastAsia" w:ascii="宋体" w:hAnsi="宋体"/>
          <w:color w:val="auto"/>
          <w:sz w:val="24"/>
          <w:szCs w:val="24"/>
          <w:highlight w:val="none"/>
        </w:rPr>
        <w:t>人，社会专家</w:t>
      </w:r>
      <w:r>
        <w:rPr>
          <w:rFonts w:ascii="宋体" w:hAnsi="宋体"/>
          <w:color w:val="auto"/>
          <w:sz w:val="24"/>
          <w:szCs w:val="24"/>
          <w:highlight w:val="none"/>
        </w:rPr>
        <w:t>5</w:t>
      </w:r>
      <w:r>
        <w:rPr>
          <w:rFonts w:hint="eastAsia" w:ascii="宋体" w:hAnsi="宋体"/>
          <w:color w:val="auto"/>
          <w:sz w:val="24"/>
          <w:szCs w:val="24"/>
          <w:highlight w:val="none"/>
        </w:rPr>
        <w:t>人。（从专家库中随机抽取）组成评标委员会（以下简称“评委会”）。为保证评标工作的顺利进行，推荐一名评委担任评委会主任，负责评标全面工作。</w:t>
      </w:r>
    </w:p>
    <w:p w14:paraId="6374E5D4">
      <w:pPr>
        <w:pStyle w:val="95"/>
        <w:spacing w:beforeLines="50" w:afterLines="50" w:line="360" w:lineRule="exact"/>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（二）评标工作</w:t>
      </w:r>
    </w:p>
    <w:p w14:paraId="5CC90B84">
      <w:pPr>
        <w:spacing w:line="360" w:lineRule="exact"/>
        <w:ind w:firstLine="480" w:firstLineChars="200"/>
        <w:rPr>
          <w:rFonts w:ascii="宋体"/>
          <w:color w:val="auto"/>
          <w:sz w:val="24"/>
          <w:szCs w:val="24"/>
          <w:highlight w:val="none"/>
        </w:rPr>
      </w:pPr>
      <w:r>
        <w:rPr>
          <w:rFonts w:hint="eastAsia" w:ascii="宋体" w:hAnsi="宋体"/>
          <w:color w:val="auto"/>
          <w:sz w:val="24"/>
          <w:szCs w:val="24"/>
          <w:highlight w:val="none"/>
        </w:rPr>
        <w:t>评标本着客观公正、公平竞争、择优推荐、规范合法的原则进行。评标工作分为资格审查、初步评审和详细评审三个步骤。</w:t>
      </w:r>
    </w:p>
    <w:p w14:paraId="7576A70D">
      <w:pPr>
        <w:spacing w:line="360" w:lineRule="exact"/>
        <w:ind w:firstLine="480" w:firstLineChars="20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资格审查。采购人或代理机构对各受托方的资格进行审查。资格审查合格的受托方方可进入符合性审查。</w:t>
      </w:r>
    </w:p>
    <w:p w14:paraId="3A5498AD">
      <w:pPr>
        <w:spacing w:line="360" w:lineRule="exact"/>
        <w:ind w:firstLine="480" w:firstLineChars="20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符合性审查。评委会对受托方的投标文件进行符合性鉴定。符合性审查合格的受托方方可进入详细评审。</w:t>
      </w:r>
    </w:p>
    <w:p w14:paraId="44DDEDD5">
      <w:pPr>
        <w:spacing w:line="360" w:lineRule="exact"/>
        <w:ind w:firstLine="480" w:firstLineChars="200"/>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详细评审。详细评审采用综合评分法。评委依据评标办法分别对各受托方的投标文件进行评审、赋分。</w:t>
      </w:r>
    </w:p>
    <w:p w14:paraId="434DE7A7">
      <w:pPr>
        <w:spacing w:beforeLines="50" w:afterLines="50" w:line="360" w:lineRule="exact"/>
        <w:ind w:firstLine="482" w:firstLineChars="200"/>
        <w:rPr>
          <w:rFonts w:ascii="宋体"/>
          <w:b/>
          <w:color w:val="auto"/>
          <w:sz w:val="24"/>
          <w:szCs w:val="24"/>
          <w:highlight w:val="none"/>
        </w:rPr>
      </w:pPr>
      <w:r>
        <w:rPr>
          <w:rFonts w:hint="eastAsia" w:ascii="宋体" w:hAnsi="宋体"/>
          <w:b/>
          <w:color w:val="auto"/>
          <w:sz w:val="24"/>
          <w:szCs w:val="24"/>
          <w:highlight w:val="none"/>
        </w:rPr>
        <w:t>（四）询标（必要时）</w:t>
      </w:r>
    </w:p>
    <w:p w14:paraId="0B648663">
      <w:pPr>
        <w:spacing w:line="360" w:lineRule="exact"/>
        <w:ind w:firstLine="480" w:firstLineChars="200"/>
        <w:rPr>
          <w:rFonts w:ascii="宋体"/>
          <w:color w:val="auto"/>
          <w:sz w:val="24"/>
          <w:szCs w:val="24"/>
          <w:highlight w:val="none"/>
        </w:rPr>
      </w:pPr>
      <w:r>
        <w:rPr>
          <w:rFonts w:hint="eastAsia" w:ascii="宋体" w:hAnsi="宋体"/>
          <w:color w:val="auto"/>
          <w:sz w:val="24"/>
          <w:szCs w:val="24"/>
          <w:highlight w:val="none"/>
        </w:rPr>
        <w:t>评标委员会对投标文件需要澄清的问题，采用集体询标方式进行。</w:t>
      </w:r>
    </w:p>
    <w:p w14:paraId="51AB5594">
      <w:pPr>
        <w:spacing w:beforeLines="50" w:afterLines="50" w:line="360" w:lineRule="exact"/>
        <w:ind w:firstLine="482" w:firstLineChars="200"/>
        <w:rPr>
          <w:rFonts w:ascii="宋体"/>
          <w:b/>
          <w:bCs/>
          <w:color w:val="auto"/>
          <w:sz w:val="24"/>
          <w:szCs w:val="24"/>
          <w:highlight w:val="none"/>
        </w:rPr>
      </w:pPr>
      <w:r>
        <w:rPr>
          <w:rFonts w:hint="eastAsia" w:ascii="宋体" w:hAnsi="宋体"/>
          <w:b/>
          <w:bCs/>
          <w:color w:val="auto"/>
          <w:sz w:val="24"/>
          <w:szCs w:val="24"/>
          <w:highlight w:val="none"/>
        </w:rPr>
        <w:t>（五）确定中标人</w:t>
      </w:r>
    </w:p>
    <w:p w14:paraId="1D0F8DD8">
      <w:pPr>
        <w:spacing w:beforeLines="50" w:afterLines="50" w:line="360" w:lineRule="exact"/>
        <w:ind w:firstLine="480" w:firstLineChars="200"/>
        <w:rPr>
          <w:rFonts w:ascii="宋体"/>
          <w:color w:val="auto"/>
          <w:sz w:val="24"/>
          <w:szCs w:val="24"/>
          <w:highlight w:val="none"/>
        </w:rPr>
      </w:pPr>
      <w:r>
        <w:rPr>
          <w:rFonts w:hint="eastAsia" w:ascii="宋体" w:hAnsi="宋体"/>
          <w:color w:val="auto"/>
          <w:sz w:val="24"/>
          <w:szCs w:val="24"/>
          <w:highlight w:val="none"/>
        </w:rPr>
        <w:t>评标委员会根据综合评审结果，按照综合得分由高到低的顺序，由采购人授权，确定排名第一的供应商为中标人。</w:t>
      </w:r>
    </w:p>
    <w:p w14:paraId="2F4279B2">
      <w:pPr>
        <w:spacing w:beforeLines="50" w:afterLines="50" w:line="360" w:lineRule="exact"/>
        <w:ind w:firstLine="482" w:firstLineChars="200"/>
        <w:rPr>
          <w:rFonts w:ascii="宋体"/>
          <w:b/>
          <w:bCs/>
          <w:color w:val="auto"/>
          <w:sz w:val="24"/>
          <w:szCs w:val="24"/>
          <w:highlight w:val="none"/>
        </w:rPr>
      </w:pPr>
      <w:r>
        <w:rPr>
          <w:rFonts w:hint="eastAsia" w:ascii="宋体" w:hAnsi="宋体"/>
          <w:b/>
          <w:bCs/>
          <w:color w:val="auto"/>
          <w:sz w:val="24"/>
          <w:szCs w:val="24"/>
          <w:highlight w:val="none"/>
        </w:rPr>
        <w:t>（六）评标报告</w:t>
      </w:r>
    </w:p>
    <w:p w14:paraId="67947A52">
      <w:pPr>
        <w:spacing w:line="360" w:lineRule="exact"/>
        <w:ind w:firstLine="480" w:firstLineChars="200"/>
        <w:rPr>
          <w:rFonts w:ascii="宋体"/>
          <w:color w:val="auto"/>
          <w:sz w:val="24"/>
          <w:szCs w:val="24"/>
          <w:highlight w:val="none"/>
        </w:rPr>
      </w:pPr>
      <w:r>
        <w:rPr>
          <w:rFonts w:hint="eastAsia" w:ascii="宋体" w:hAnsi="宋体"/>
          <w:color w:val="auto"/>
          <w:sz w:val="24"/>
          <w:szCs w:val="24"/>
          <w:highlight w:val="none"/>
        </w:rPr>
        <w:t>评标工作结束时，评委会将本项目综合评审结果向采购人提交书面“评标报告”，各评委对评标报告内容讨论通过后，在“评标报告”上签字，对评标结果予以确认。</w:t>
      </w:r>
    </w:p>
    <w:p w14:paraId="7FBDE74C">
      <w:pPr>
        <w:spacing w:line="360" w:lineRule="exact"/>
        <w:ind w:firstLine="480" w:firstLineChars="200"/>
        <w:rPr>
          <w:rFonts w:ascii="宋体"/>
          <w:color w:val="auto"/>
          <w:sz w:val="24"/>
          <w:szCs w:val="24"/>
          <w:highlight w:val="none"/>
        </w:rPr>
      </w:pPr>
    </w:p>
    <w:p w14:paraId="62876087">
      <w:pPr>
        <w:spacing w:line="360" w:lineRule="exact"/>
        <w:ind w:firstLine="480" w:firstLineChars="200"/>
        <w:rPr>
          <w:rFonts w:ascii="宋体"/>
          <w:color w:val="auto"/>
          <w:sz w:val="24"/>
          <w:szCs w:val="24"/>
          <w:highlight w:val="none"/>
        </w:rPr>
      </w:pPr>
    </w:p>
    <w:p w14:paraId="0436CC13">
      <w:pPr>
        <w:spacing w:beforeLines="50" w:afterLines="50" w:line="400" w:lineRule="exact"/>
        <w:jc w:val="center"/>
        <w:rPr>
          <w:rFonts w:ascii="宋体"/>
          <w:b/>
          <w:color w:val="auto"/>
          <w:sz w:val="28"/>
          <w:szCs w:val="28"/>
          <w:highlight w:val="none"/>
        </w:rPr>
      </w:pPr>
    </w:p>
    <w:p w14:paraId="4425EDF5">
      <w:pPr>
        <w:spacing w:beforeLines="50" w:afterLines="50" w:line="400" w:lineRule="exact"/>
        <w:jc w:val="center"/>
        <w:rPr>
          <w:rFonts w:ascii="宋体"/>
          <w:b/>
          <w:color w:val="auto"/>
          <w:sz w:val="28"/>
          <w:szCs w:val="28"/>
          <w:highlight w:val="none"/>
        </w:rPr>
      </w:pPr>
      <w:r>
        <w:rPr>
          <w:rFonts w:hint="eastAsia" w:ascii="宋体" w:hAnsi="宋体"/>
          <w:b/>
          <w:color w:val="auto"/>
          <w:sz w:val="28"/>
          <w:szCs w:val="28"/>
          <w:highlight w:val="none"/>
        </w:rPr>
        <w:t>二、评标办法</w:t>
      </w:r>
    </w:p>
    <w:p w14:paraId="0909EC46">
      <w:pPr>
        <w:rPr>
          <w:rFonts w:ascii="宋体"/>
          <w:b/>
          <w:color w:val="auto"/>
          <w:sz w:val="24"/>
          <w:szCs w:val="24"/>
          <w:highlight w:val="none"/>
        </w:rPr>
      </w:pPr>
      <w:r>
        <w:rPr>
          <w:rFonts w:hint="eastAsia" w:ascii="宋体" w:hAnsi="宋体"/>
          <w:b/>
          <w:color w:val="auto"/>
          <w:sz w:val="24"/>
          <w:szCs w:val="24"/>
          <w:highlight w:val="none"/>
        </w:rPr>
        <w:t>（一）资格审查</w:t>
      </w:r>
    </w:p>
    <w:p w14:paraId="1E72C18A">
      <w:pPr>
        <w:spacing w:line="400" w:lineRule="exact"/>
        <w:jc w:val="center"/>
        <w:rPr>
          <w:rFonts w:ascii="宋体"/>
          <w:b/>
          <w:color w:val="auto"/>
          <w:sz w:val="24"/>
          <w:szCs w:val="24"/>
          <w:highlight w:val="none"/>
        </w:rPr>
      </w:pPr>
      <w:r>
        <w:rPr>
          <w:rFonts w:hint="eastAsia" w:ascii="宋体" w:hAnsi="宋体"/>
          <w:b/>
          <w:color w:val="auto"/>
          <w:sz w:val="24"/>
          <w:szCs w:val="24"/>
          <w:highlight w:val="none"/>
        </w:rPr>
        <w:t>资格审查表</w:t>
      </w:r>
    </w:p>
    <w:tbl>
      <w:tblPr>
        <w:tblStyle w:val="43"/>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76"/>
        <w:gridCol w:w="3090"/>
        <w:gridCol w:w="1873"/>
        <w:gridCol w:w="498"/>
        <w:gridCol w:w="498"/>
        <w:gridCol w:w="498"/>
      </w:tblGrid>
      <w:tr w14:paraId="4B33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14:paraId="424BC635">
            <w:pPr>
              <w:autoSpaceDE w:val="0"/>
              <w:autoSpaceDN w:val="0"/>
              <w:adjustRightInd w:val="0"/>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序号</w:t>
            </w:r>
          </w:p>
        </w:tc>
        <w:tc>
          <w:tcPr>
            <w:tcW w:w="1976" w:type="dxa"/>
            <w:vAlign w:val="center"/>
          </w:tcPr>
          <w:p w14:paraId="75695921">
            <w:pPr>
              <w:autoSpaceDE w:val="0"/>
              <w:autoSpaceDN w:val="0"/>
              <w:adjustRightInd w:val="0"/>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审查内容</w:t>
            </w:r>
          </w:p>
        </w:tc>
        <w:tc>
          <w:tcPr>
            <w:tcW w:w="4963" w:type="dxa"/>
            <w:gridSpan w:val="2"/>
            <w:vAlign w:val="center"/>
          </w:tcPr>
          <w:p w14:paraId="4234877B">
            <w:pPr>
              <w:autoSpaceDE w:val="0"/>
              <w:autoSpaceDN w:val="0"/>
              <w:adjustRightInd w:val="0"/>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合格条件</w:t>
            </w:r>
          </w:p>
        </w:tc>
        <w:tc>
          <w:tcPr>
            <w:tcW w:w="1494" w:type="dxa"/>
            <w:gridSpan w:val="3"/>
            <w:vAlign w:val="center"/>
          </w:tcPr>
          <w:p w14:paraId="516DFFD9">
            <w:pPr>
              <w:autoSpaceDE w:val="0"/>
              <w:autoSpaceDN w:val="0"/>
              <w:adjustRightInd w:val="0"/>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供应商名称</w:t>
            </w:r>
          </w:p>
        </w:tc>
      </w:tr>
      <w:tr w14:paraId="6661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14:paraId="794AB7D7">
            <w:pPr>
              <w:autoSpaceDE w:val="0"/>
              <w:autoSpaceDN w:val="0"/>
              <w:adjustRightInd w:val="0"/>
              <w:jc w:val="center"/>
              <w:rPr>
                <w:rFonts w:ascii="宋体" w:cs="宋体"/>
                <w:color w:val="auto"/>
                <w:sz w:val="24"/>
                <w:szCs w:val="24"/>
                <w:highlight w:val="none"/>
                <w:lang w:val="zh-CN"/>
              </w:rPr>
            </w:pPr>
            <w:r>
              <w:rPr>
                <w:rFonts w:ascii="宋体" w:hAnsi="宋体" w:cs="宋体"/>
                <w:color w:val="auto"/>
                <w:sz w:val="24"/>
                <w:szCs w:val="24"/>
                <w:highlight w:val="none"/>
                <w:lang w:val="zh-CN"/>
              </w:rPr>
              <w:t>1</w:t>
            </w:r>
          </w:p>
        </w:tc>
        <w:tc>
          <w:tcPr>
            <w:tcW w:w="1976" w:type="dxa"/>
            <w:vAlign w:val="center"/>
          </w:tcPr>
          <w:p w14:paraId="1D87F3D2">
            <w:pPr>
              <w:jc w:val="center"/>
              <w:rPr>
                <w:rFonts w:ascii="宋体"/>
                <w:color w:val="auto"/>
                <w:sz w:val="24"/>
                <w:szCs w:val="24"/>
                <w:highlight w:val="none"/>
              </w:rPr>
            </w:pPr>
            <w:r>
              <w:rPr>
                <w:rFonts w:hint="eastAsia" w:ascii="宋体" w:hAnsi="宋体"/>
                <w:color w:val="auto"/>
                <w:sz w:val="24"/>
                <w:szCs w:val="24"/>
                <w:highlight w:val="none"/>
              </w:rPr>
              <w:t>企业营业执照</w:t>
            </w:r>
          </w:p>
        </w:tc>
        <w:tc>
          <w:tcPr>
            <w:tcW w:w="4963" w:type="dxa"/>
            <w:gridSpan w:val="2"/>
            <w:vAlign w:val="center"/>
          </w:tcPr>
          <w:p w14:paraId="1C693077">
            <w:pPr>
              <w:spacing w:line="240" w:lineRule="atLeast"/>
              <w:jc w:val="both"/>
              <w:rPr>
                <w:rFonts w:ascii="宋体"/>
                <w:color w:val="auto"/>
                <w:sz w:val="24"/>
                <w:szCs w:val="24"/>
                <w:highlight w:val="none"/>
              </w:rPr>
            </w:pPr>
            <w:r>
              <w:rPr>
                <w:rFonts w:hint="eastAsia" w:ascii="宋体" w:hAnsi="宋体"/>
                <w:color w:val="auto"/>
                <w:sz w:val="24"/>
                <w:szCs w:val="24"/>
                <w:highlight w:val="none"/>
              </w:rPr>
              <w:t>开标时提供企业营业执照副本，投标文件中附复印件加盖公章</w:t>
            </w:r>
          </w:p>
        </w:tc>
        <w:tc>
          <w:tcPr>
            <w:tcW w:w="498" w:type="dxa"/>
            <w:vAlign w:val="center"/>
          </w:tcPr>
          <w:p w14:paraId="1573A30B">
            <w:pPr>
              <w:autoSpaceDE w:val="0"/>
              <w:autoSpaceDN w:val="0"/>
              <w:adjustRightInd w:val="0"/>
              <w:jc w:val="center"/>
              <w:rPr>
                <w:rFonts w:ascii="宋体" w:cs="宋体"/>
                <w:color w:val="auto"/>
                <w:sz w:val="24"/>
                <w:szCs w:val="24"/>
                <w:highlight w:val="none"/>
                <w:lang w:val="zh-CN"/>
              </w:rPr>
            </w:pPr>
          </w:p>
        </w:tc>
        <w:tc>
          <w:tcPr>
            <w:tcW w:w="498" w:type="dxa"/>
            <w:vAlign w:val="center"/>
          </w:tcPr>
          <w:p w14:paraId="00E6B495">
            <w:pPr>
              <w:autoSpaceDE w:val="0"/>
              <w:autoSpaceDN w:val="0"/>
              <w:adjustRightInd w:val="0"/>
              <w:jc w:val="center"/>
              <w:rPr>
                <w:rFonts w:ascii="宋体" w:cs="宋体"/>
                <w:color w:val="auto"/>
                <w:sz w:val="24"/>
                <w:szCs w:val="24"/>
                <w:highlight w:val="none"/>
                <w:lang w:val="zh-CN"/>
              </w:rPr>
            </w:pPr>
          </w:p>
        </w:tc>
        <w:tc>
          <w:tcPr>
            <w:tcW w:w="498" w:type="dxa"/>
            <w:vAlign w:val="center"/>
          </w:tcPr>
          <w:p w14:paraId="513D3CE4">
            <w:pPr>
              <w:autoSpaceDE w:val="0"/>
              <w:autoSpaceDN w:val="0"/>
              <w:adjustRightInd w:val="0"/>
              <w:jc w:val="center"/>
              <w:rPr>
                <w:rFonts w:ascii="宋体" w:cs="宋体"/>
                <w:color w:val="auto"/>
                <w:sz w:val="24"/>
                <w:szCs w:val="24"/>
                <w:highlight w:val="none"/>
                <w:lang w:val="zh-CN"/>
              </w:rPr>
            </w:pPr>
          </w:p>
        </w:tc>
      </w:tr>
      <w:tr w14:paraId="329A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14:paraId="583AB9BE">
            <w:pPr>
              <w:autoSpaceDE w:val="0"/>
              <w:autoSpaceDN w:val="0"/>
              <w:adjustRightInd w:val="0"/>
              <w:jc w:val="center"/>
              <w:rPr>
                <w:rFonts w:ascii="宋体" w:cs="宋体"/>
                <w:color w:val="auto"/>
                <w:sz w:val="24"/>
                <w:szCs w:val="24"/>
                <w:highlight w:val="none"/>
                <w:lang w:val="zh-CN"/>
              </w:rPr>
            </w:pPr>
            <w:r>
              <w:rPr>
                <w:rFonts w:ascii="宋体" w:hAnsi="宋体" w:cs="宋体"/>
                <w:color w:val="auto"/>
                <w:sz w:val="24"/>
                <w:szCs w:val="24"/>
                <w:highlight w:val="none"/>
                <w:lang w:val="zh-CN"/>
              </w:rPr>
              <w:t>2</w:t>
            </w:r>
          </w:p>
        </w:tc>
        <w:tc>
          <w:tcPr>
            <w:tcW w:w="1976" w:type="dxa"/>
            <w:vAlign w:val="center"/>
          </w:tcPr>
          <w:p w14:paraId="3FBCE999">
            <w:pPr>
              <w:jc w:val="center"/>
              <w:rPr>
                <w:rFonts w:ascii="宋体"/>
                <w:color w:val="auto"/>
                <w:sz w:val="24"/>
                <w:szCs w:val="24"/>
                <w:highlight w:val="none"/>
              </w:rPr>
            </w:pPr>
            <w:r>
              <w:rPr>
                <w:rFonts w:hint="eastAsia" w:ascii="宋体" w:hAnsi="宋体"/>
                <w:color w:val="auto"/>
                <w:sz w:val="24"/>
                <w:szCs w:val="24"/>
                <w:highlight w:val="none"/>
              </w:rPr>
              <w:t>法定代表人授权委托书</w:t>
            </w:r>
          </w:p>
        </w:tc>
        <w:tc>
          <w:tcPr>
            <w:tcW w:w="4963" w:type="dxa"/>
            <w:gridSpan w:val="2"/>
            <w:vAlign w:val="center"/>
          </w:tcPr>
          <w:p w14:paraId="782EAE8B">
            <w:pPr>
              <w:pStyle w:val="104"/>
              <w:rPr>
                <w:rFonts w:ascii="宋体" w:hAnsi="宋体" w:eastAsia="宋体"/>
                <w:color w:val="auto"/>
                <w:sz w:val="24"/>
                <w:szCs w:val="24"/>
                <w:highlight w:val="none"/>
              </w:rPr>
            </w:pPr>
            <w:r>
              <w:rPr>
                <w:rFonts w:hint="eastAsia" w:ascii="宋体" w:hAnsi="宋体" w:eastAsia="宋体"/>
                <w:color w:val="auto"/>
                <w:sz w:val="24"/>
                <w:szCs w:val="24"/>
                <w:highlight w:val="none"/>
              </w:rPr>
              <w:t>提供由法定代表人及委托代理人签字或盖章，并加盖公章的授权书。</w:t>
            </w:r>
          </w:p>
        </w:tc>
        <w:tc>
          <w:tcPr>
            <w:tcW w:w="498" w:type="dxa"/>
            <w:vAlign w:val="center"/>
          </w:tcPr>
          <w:p w14:paraId="1FFD4ED3">
            <w:pPr>
              <w:autoSpaceDE w:val="0"/>
              <w:autoSpaceDN w:val="0"/>
              <w:adjustRightInd w:val="0"/>
              <w:jc w:val="center"/>
              <w:rPr>
                <w:rFonts w:ascii="宋体" w:cs="宋体"/>
                <w:color w:val="auto"/>
                <w:sz w:val="24"/>
                <w:szCs w:val="24"/>
                <w:highlight w:val="none"/>
              </w:rPr>
            </w:pPr>
          </w:p>
        </w:tc>
        <w:tc>
          <w:tcPr>
            <w:tcW w:w="498" w:type="dxa"/>
            <w:vAlign w:val="center"/>
          </w:tcPr>
          <w:p w14:paraId="48A386D6">
            <w:pPr>
              <w:autoSpaceDE w:val="0"/>
              <w:autoSpaceDN w:val="0"/>
              <w:adjustRightInd w:val="0"/>
              <w:jc w:val="center"/>
              <w:rPr>
                <w:rFonts w:ascii="宋体" w:cs="宋体"/>
                <w:color w:val="auto"/>
                <w:sz w:val="24"/>
                <w:szCs w:val="24"/>
                <w:highlight w:val="none"/>
                <w:lang w:val="zh-CN"/>
              </w:rPr>
            </w:pPr>
          </w:p>
        </w:tc>
        <w:tc>
          <w:tcPr>
            <w:tcW w:w="498" w:type="dxa"/>
            <w:vAlign w:val="center"/>
          </w:tcPr>
          <w:p w14:paraId="65C407B5">
            <w:pPr>
              <w:autoSpaceDE w:val="0"/>
              <w:autoSpaceDN w:val="0"/>
              <w:adjustRightInd w:val="0"/>
              <w:jc w:val="center"/>
              <w:rPr>
                <w:rFonts w:ascii="宋体" w:cs="宋体"/>
                <w:color w:val="auto"/>
                <w:sz w:val="24"/>
                <w:szCs w:val="24"/>
                <w:highlight w:val="none"/>
                <w:lang w:val="zh-CN"/>
              </w:rPr>
            </w:pPr>
          </w:p>
        </w:tc>
      </w:tr>
      <w:tr w14:paraId="0BB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14:paraId="1E845E1F">
            <w:pPr>
              <w:autoSpaceDE w:val="0"/>
              <w:autoSpaceDN w:val="0"/>
              <w:adjustRightInd w:val="0"/>
              <w:jc w:val="center"/>
              <w:rPr>
                <w:rFonts w:ascii="宋体" w:cs="宋体"/>
                <w:color w:val="auto"/>
                <w:sz w:val="24"/>
                <w:szCs w:val="24"/>
                <w:highlight w:val="none"/>
              </w:rPr>
            </w:pPr>
            <w:r>
              <w:rPr>
                <w:rFonts w:ascii="宋体" w:hAnsi="宋体" w:cs="宋体"/>
                <w:color w:val="auto"/>
                <w:sz w:val="24"/>
                <w:szCs w:val="24"/>
                <w:highlight w:val="none"/>
              </w:rPr>
              <w:t>3</w:t>
            </w:r>
          </w:p>
        </w:tc>
        <w:tc>
          <w:tcPr>
            <w:tcW w:w="1976" w:type="dxa"/>
            <w:vAlign w:val="center"/>
          </w:tcPr>
          <w:p w14:paraId="0966C1B1">
            <w:pPr>
              <w:jc w:val="center"/>
              <w:rPr>
                <w:rFonts w:ascii="宋体"/>
                <w:color w:val="auto"/>
                <w:sz w:val="24"/>
                <w:szCs w:val="24"/>
                <w:highlight w:val="none"/>
              </w:rPr>
            </w:pPr>
            <w:r>
              <w:rPr>
                <w:rFonts w:hint="eastAsia" w:ascii="宋体" w:hAnsi="宋体"/>
                <w:color w:val="auto"/>
                <w:sz w:val="24"/>
                <w:szCs w:val="24"/>
                <w:highlight w:val="none"/>
              </w:rPr>
              <w:t>企业药品生产许可证</w:t>
            </w:r>
          </w:p>
        </w:tc>
        <w:tc>
          <w:tcPr>
            <w:tcW w:w="4963" w:type="dxa"/>
            <w:gridSpan w:val="2"/>
            <w:vAlign w:val="center"/>
          </w:tcPr>
          <w:p w14:paraId="3CCE71E1">
            <w:pPr>
              <w:spacing w:line="240" w:lineRule="atLeast"/>
              <w:jc w:val="both"/>
              <w:rPr>
                <w:rFonts w:ascii="宋体"/>
                <w:color w:val="auto"/>
                <w:sz w:val="24"/>
                <w:szCs w:val="24"/>
                <w:highlight w:val="none"/>
              </w:rPr>
            </w:pPr>
            <w:r>
              <w:rPr>
                <w:rFonts w:hint="eastAsia" w:ascii="宋体" w:hAnsi="宋体"/>
                <w:color w:val="auto"/>
                <w:sz w:val="24"/>
                <w:szCs w:val="24"/>
                <w:highlight w:val="none"/>
              </w:rPr>
              <w:t>开标时提供企业药品生产许可证，投标文件中附复印件加盖公章</w:t>
            </w:r>
          </w:p>
        </w:tc>
        <w:tc>
          <w:tcPr>
            <w:tcW w:w="498" w:type="dxa"/>
            <w:vAlign w:val="center"/>
          </w:tcPr>
          <w:p w14:paraId="750CB21E">
            <w:pPr>
              <w:autoSpaceDE w:val="0"/>
              <w:autoSpaceDN w:val="0"/>
              <w:adjustRightInd w:val="0"/>
              <w:jc w:val="center"/>
              <w:rPr>
                <w:rFonts w:ascii="宋体" w:cs="宋体"/>
                <w:color w:val="auto"/>
                <w:sz w:val="24"/>
                <w:szCs w:val="24"/>
                <w:highlight w:val="none"/>
              </w:rPr>
            </w:pPr>
          </w:p>
        </w:tc>
        <w:tc>
          <w:tcPr>
            <w:tcW w:w="498" w:type="dxa"/>
            <w:vAlign w:val="center"/>
          </w:tcPr>
          <w:p w14:paraId="53671696">
            <w:pPr>
              <w:autoSpaceDE w:val="0"/>
              <w:autoSpaceDN w:val="0"/>
              <w:adjustRightInd w:val="0"/>
              <w:jc w:val="center"/>
              <w:rPr>
                <w:rFonts w:ascii="宋体" w:cs="宋体"/>
                <w:color w:val="auto"/>
                <w:sz w:val="24"/>
                <w:szCs w:val="24"/>
                <w:highlight w:val="none"/>
                <w:lang w:val="zh-CN"/>
              </w:rPr>
            </w:pPr>
          </w:p>
        </w:tc>
        <w:tc>
          <w:tcPr>
            <w:tcW w:w="498" w:type="dxa"/>
            <w:vAlign w:val="center"/>
          </w:tcPr>
          <w:p w14:paraId="45C3FF2D">
            <w:pPr>
              <w:autoSpaceDE w:val="0"/>
              <w:autoSpaceDN w:val="0"/>
              <w:adjustRightInd w:val="0"/>
              <w:jc w:val="center"/>
              <w:rPr>
                <w:rFonts w:ascii="宋体" w:cs="宋体"/>
                <w:color w:val="auto"/>
                <w:sz w:val="24"/>
                <w:szCs w:val="24"/>
                <w:highlight w:val="none"/>
                <w:lang w:val="zh-CN"/>
              </w:rPr>
            </w:pPr>
          </w:p>
        </w:tc>
      </w:tr>
      <w:tr w14:paraId="72C9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14:paraId="5D5108DE">
            <w:pPr>
              <w:autoSpaceDE w:val="0"/>
              <w:autoSpaceDN w:val="0"/>
              <w:adjustRightInd w:val="0"/>
              <w:jc w:val="center"/>
              <w:rPr>
                <w:rFonts w:ascii="宋体" w:cs="宋体"/>
                <w:color w:val="auto"/>
                <w:sz w:val="24"/>
                <w:szCs w:val="24"/>
                <w:highlight w:val="none"/>
                <w:lang w:val="zh-CN"/>
              </w:rPr>
            </w:pPr>
            <w:r>
              <w:rPr>
                <w:rFonts w:ascii="宋体" w:hAnsi="宋体" w:cs="宋体"/>
                <w:color w:val="auto"/>
                <w:sz w:val="24"/>
                <w:szCs w:val="24"/>
                <w:highlight w:val="none"/>
              </w:rPr>
              <w:t>4</w:t>
            </w:r>
          </w:p>
        </w:tc>
        <w:tc>
          <w:tcPr>
            <w:tcW w:w="1976" w:type="dxa"/>
            <w:vAlign w:val="center"/>
          </w:tcPr>
          <w:p w14:paraId="48C52707">
            <w:pPr>
              <w:jc w:val="center"/>
              <w:rPr>
                <w:rFonts w:ascii="宋体"/>
                <w:color w:val="auto"/>
                <w:sz w:val="24"/>
                <w:szCs w:val="24"/>
                <w:highlight w:val="none"/>
              </w:rPr>
            </w:pPr>
            <w:r>
              <w:rPr>
                <w:rFonts w:hint="eastAsia" w:ascii="宋体" w:hAnsi="宋体"/>
                <w:color w:val="auto"/>
                <w:sz w:val="24"/>
                <w:szCs w:val="24"/>
                <w:highlight w:val="none"/>
              </w:rPr>
              <w:t>财务要求</w:t>
            </w:r>
          </w:p>
        </w:tc>
        <w:tc>
          <w:tcPr>
            <w:tcW w:w="4963" w:type="dxa"/>
            <w:gridSpan w:val="2"/>
            <w:vAlign w:val="center"/>
          </w:tcPr>
          <w:p w14:paraId="4035B859">
            <w:pPr>
              <w:pStyle w:val="104"/>
              <w:rPr>
                <w:rFonts w:ascii="宋体"/>
                <w:color w:val="auto"/>
                <w:sz w:val="24"/>
                <w:szCs w:val="24"/>
                <w:highlight w:val="none"/>
              </w:rPr>
            </w:pPr>
            <w:r>
              <w:rPr>
                <w:rFonts w:hint="eastAsia" w:ascii="宋体" w:hAnsi="宋体" w:eastAsia="宋体"/>
                <w:color w:val="auto"/>
                <w:sz w:val="24"/>
                <w:szCs w:val="24"/>
                <w:highlight w:val="none"/>
              </w:rPr>
              <w:t>投标人需提供近三年（</w:t>
            </w:r>
            <w:r>
              <w:rPr>
                <w:rFonts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年至</w:t>
            </w:r>
            <w:r>
              <w:rPr>
                <w:rFonts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年）经会计师事务所审计的财务审计报告或财务报表。（当投标单位成立日期在</w:t>
            </w:r>
            <w:r>
              <w:rPr>
                <w:rFonts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1</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年至</w:t>
            </w:r>
            <w:r>
              <w:rPr>
                <w:rFonts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年之间的，提供从成立日期起至</w:t>
            </w:r>
            <w:r>
              <w:rPr>
                <w:rFonts w:ascii="宋体" w:hAnsi="宋体" w:eastAsia="宋体"/>
                <w:color w:val="auto"/>
                <w:sz w:val="24"/>
                <w:szCs w:val="24"/>
                <w:highlight w:val="none"/>
              </w:rPr>
              <w:t xml:space="preserve">2022 </w:t>
            </w:r>
            <w:r>
              <w:rPr>
                <w:rFonts w:hint="eastAsia" w:ascii="宋体" w:hAnsi="宋体" w:eastAsia="宋体"/>
                <w:color w:val="auto"/>
                <w:sz w:val="24"/>
                <w:szCs w:val="24"/>
                <w:highlight w:val="none"/>
              </w:rPr>
              <w:t>年之间的经会计师事务所审计的财务审计报告或财务报表，</w:t>
            </w:r>
            <w:r>
              <w:rPr>
                <w:rFonts w:ascii="宋体" w:hAnsi="宋体" w:eastAsia="宋体"/>
                <w:color w:val="auto"/>
                <w:sz w:val="24"/>
                <w:szCs w:val="24"/>
                <w:highlight w:val="none"/>
              </w:rPr>
              <w:t>202</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日以后新成立的公司无财务审计报告的或财务报表）</w:t>
            </w:r>
          </w:p>
        </w:tc>
        <w:tc>
          <w:tcPr>
            <w:tcW w:w="498" w:type="dxa"/>
            <w:vAlign w:val="center"/>
          </w:tcPr>
          <w:p w14:paraId="3365A849">
            <w:pPr>
              <w:autoSpaceDE w:val="0"/>
              <w:autoSpaceDN w:val="0"/>
              <w:adjustRightInd w:val="0"/>
              <w:jc w:val="center"/>
              <w:rPr>
                <w:rFonts w:ascii="宋体" w:cs="宋体"/>
                <w:color w:val="auto"/>
                <w:sz w:val="24"/>
                <w:szCs w:val="24"/>
                <w:highlight w:val="none"/>
              </w:rPr>
            </w:pPr>
          </w:p>
        </w:tc>
        <w:tc>
          <w:tcPr>
            <w:tcW w:w="498" w:type="dxa"/>
            <w:vAlign w:val="center"/>
          </w:tcPr>
          <w:p w14:paraId="58969807">
            <w:pPr>
              <w:autoSpaceDE w:val="0"/>
              <w:autoSpaceDN w:val="0"/>
              <w:adjustRightInd w:val="0"/>
              <w:jc w:val="center"/>
              <w:rPr>
                <w:rFonts w:ascii="宋体" w:cs="宋体"/>
                <w:color w:val="auto"/>
                <w:sz w:val="24"/>
                <w:szCs w:val="24"/>
                <w:highlight w:val="none"/>
                <w:lang w:val="zh-CN"/>
              </w:rPr>
            </w:pPr>
          </w:p>
        </w:tc>
        <w:tc>
          <w:tcPr>
            <w:tcW w:w="498" w:type="dxa"/>
            <w:vAlign w:val="center"/>
          </w:tcPr>
          <w:p w14:paraId="122AC5CA">
            <w:pPr>
              <w:autoSpaceDE w:val="0"/>
              <w:autoSpaceDN w:val="0"/>
              <w:adjustRightInd w:val="0"/>
              <w:jc w:val="center"/>
              <w:rPr>
                <w:rFonts w:ascii="宋体" w:cs="宋体"/>
                <w:color w:val="auto"/>
                <w:sz w:val="24"/>
                <w:szCs w:val="24"/>
                <w:highlight w:val="none"/>
                <w:lang w:val="zh-CN"/>
              </w:rPr>
            </w:pPr>
          </w:p>
        </w:tc>
      </w:tr>
      <w:tr w14:paraId="07B1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14:paraId="689CF6DB">
            <w:pPr>
              <w:autoSpaceDE w:val="0"/>
              <w:autoSpaceDN w:val="0"/>
              <w:adjustRightInd w:val="0"/>
              <w:jc w:val="center"/>
              <w:rPr>
                <w:rFonts w:ascii="宋体" w:cs="宋体"/>
                <w:color w:val="auto"/>
                <w:sz w:val="24"/>
                <w:szCs w:val="24"/>
                <w:highlight w:val="none"/>
              </w:rPr>
            </w:pPr>
            <w:r>
              <w:rPr>
                <w:rFonts w:ascii="宋体" w:hAnsi="宋体" w:cs="宋体"/>
                <w:color w:val="auto"/>
                <w:sz w:val="24"/>
                <w:szCs w:val="24"/>
                <w:highlight w:val="none"/>
              </w:rPr>
              <w:t>5</w:t>
            </w:r>
          </w:p>
        </w:tc>
        <w:tc>
          <w:tcPr>
            <w:tcW w:w="1976" w:type="dxa"/>
            <w:vAlign w:val="center"/>
          </w:tcPr>
          <w:p w14:paraId="0054365D">
            <w:pPr>
              <w:jc w:val="center"/>
              <w:rPr>
                <w:rFonts w:ascii="宋体"/>
                <w:color w:val="auto"/>
                <w:sz w:val="24"/>
                <w:szCs w:val="24"/>
                <w:highlight w:val="none"/>
              </w:rPr>
            </w:pPr>
            <w:r>
              <w:rPr>
                <w:rFonts w:hint="eastAsia" w:ascii="宋体" w:hAnsi="宋体"/>
                <w:color w:val="auto"/>
                <w:sz w:val="24"/>
                <w:szCs w:val="24"/>
                <w:highlight w:val="none"/>
              </w:rPr>
              <w:t>近三年内在经营活动中没有重大违法记录</w:t>
            </w:r>
          </w:p>
        </w:tc>
        <w:tc>
          <w:tcPr>
            <w:tcW w:w="4963" w:type="dxa"/>
            <w:gridSpan w:val="2"/>
            <w:vAlign w:val="center"/>
          </w:tcPr>
          <w:p w14:paraId="3C12C3FA">
            <w:pPr>
              <w:pStyle w:val="104"/>
              <w:rPr>
                <w:rFonts w:ascii="宋体" w:eastAsia="宋体"/>
                <w:color w:val="auto"/>
                <w:sz w:val="24"/>
                <w:szCs w:val="24"/>
                <w:highlight w:val="none"/>
              </w:rPr>
            </w:pPr>
            <w:r>
              <w:rPr>
                <w:rFonts w:hint="eastAsia" w:ascii="宋体" w:hAnsi="宋体" w:eastAsia="宋体"/>
                <w:color w:val="auto"/>
                <w:sz w:val="24"/>
                <w:szCs w:val="24"/>
                <w:highlight w:val="none"/>
              </w:rPr>
              <w:t>供应商近三年内在经营活动中没有重大违法记录；拒绝列入政府取消投标资格记录期间的企业或个人投标；投标文件内附法定代表人或委托代理人签字或盖章并加盖供应商公章的书面声明（格式自拟）。</w:t>
            </w:r>
          </w:p>
        </w:tc>
        <w:tc>
          <w:tcPr>
            <w:tcW w:w="498" w:type="dxa"/>
            <w:vAlign w:val="center"/>
          </w:tcPr>
          <w:p w14:paraId="61CD0388">
            <w:pPr>
              <w:autoSpaceDE w:val="0"/>
              <w:autoSpaceDN w:val="0"/>
              <w:adjustRightInd w:val="0"/>
              <w:jc w:val="center"/>
              <w:rPr>
                <w:rFonts w:ascii="宋体" w:cs="宋体"/>
                <w:color w:val="auto"/>
                <w:sz w:val="24"/>
                <w:szCs w:val="24"/>
                <w:highlight w:val="none"/>
              </w:rPr>
            </w:pPr>
          </w:p>
        </w:tc>
        <w:tc>
          <w:tcPr>
            <w:tcW w:w="498" w:type="dxa"/>
            <w:vAlign w:val="center"/>
          </w:tcPr>
          <w:p w14:paraId="46786C87">
            <w:pPr>
              <w:autoSpaceDE w:val="0"/>
              <w:autoSpaceDN w:val="0"/>
              <w:adjustRightInd w:val="0"/>
              <w:jc w:val="center"/>
              <w:rPr>
                <w:rFonts w:ascii="宋体" w:cs="宋体"/>
                <w:color w:val="auto"/>
                <w:sz w:val="24"/>
                <w:szCs w:val="24"/>
                <w:highlight w:val="none"/>
                <w:lang w:val="zh-CN"/>
              </w:rPr>
            </w:pPr>
          </w:p>
        </w:tc>
        <w:tc>
          <w:tcPr>
            <w:tcW w:w="498" w:type="dxa"/>
            <w:vAlign w:val="center"/>
          </w:tcPr>
          <w:p w14:paraId="78874B68">
            <w:pPr>
              <w:autoSpaceDE w:val="0"/>
              <w:autoSpaceDN w:val="0"/>
              <w:adjustRightInd w:val="0"/>
              <w:jc w:val="center"/>
              <w:rPr>
                <w:rFonts w:ascii="宋体" w:cs="宋体"/>
                <w:color w:val="auto"/>
                <w:sz w:val="24"/>
                <w:szCs w:val="24"/>
                <w:highlight w:val="none"/>
                <w:lang w:val="zh-CN"/>
              </w:rPr>
            </w:pPr>
          </w:p>
        </w:tc>
      </w:tr>
      <w:tr w14:paraId="29D3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8" w:type="dxa"/>
            <w:vAlign w:val="center"/>
          </w:tcPr>
          <w:p w14:paraId="57CFCC6B">
            <w:pPr>
              <w:autoSpaceDE w:val="0"/>
              <w:autoSpaceDN w:val="0"/>
              <w:adjustRightInd w:val="0"/>
              <w:jc w:val="center"/>
              <w:rPr>
                <w:rFonts w:ascii="宋体" w:cs="宋体"/>
                <w:color w:val="auto"/>
                <w:sz w:val="24"/>
                <w:szCs w:val="24"/>
                <w:highlight w:val="none"/>
                <w:lang w:val="zh-CN"/>
              </w:rPr>
            </w:pPr>
            <w:r>
              <w:rPr>
                <w:rFonts w:ascii="宋体" w:hAnsi="宋体" w:cs="宋体"/>
                <w:color w:val="auto"/>
                <w:sz w:val="24"/>
                <w:szCs w:val="24"/>
                <w:highlight w:val="none"/>
              </w:rPr>
              <w:t>6</w:t>
            </w:r>
          </w:p>
        </w:tc>
        <w:tc>
          <w:tcPr>
            <w:tcW w:w="1976" w:type="dxa"/>
            <w:vAlign w:val="center"/>
          </w:tcPr>
          <w:p w14:paraId="54569C34">
            <w:pPr>
              <w:jc w:val="center"/>
              <w:rPr>
                <w:rFonts w:ascii="宋体"/>
                <w:color w:val="auto"/>
                <w:sz w:val="24"/>
                <w:szCs w:val="24"/>
                <w:highlight w:val="none"/>
              </w:rPr>
            </w:pPr>
            <w:r>
              <w:rPr>
                <w:rFonts w:hint="eastAsia" w:ascii="宋体" w:hAnsi="宋体"/>
                <w:color w:val="auto"/>
                <w:sz w:val="24"/>
                <w:szCs w:val="24"/>
                <w:highlight w:val="none"/>
              </w:rPr>
              <w:t>良好信用记录</w:t>
            </w:r>
          </w:p>
        </w:tc>
        <w:tc>
          <w:tcPr>
            <w:tcW w:w="4963" w:type="dxa"/>
            <w:gridSpan w:val="2"/>
          </w:tcPr>
          <w:p w14:paraId="129D3CA3">
            <w:pPr>
              <w:pStyle w:val="104"/>
              <w:rPr>
                <w:rFonts w:ascii="宋体" w:hAnsi="宋体" w:eastAsia="宋体"/>
                <w:color w:val="auto"/>
                <w:sz w:val="24"/>
                <w:szCs w:val="24"/>
                <w:highlight w:val="none"/>
              </w:rPr>
            </w:pPr>
            <w:r>
              <w:rPr>
                <w:rFonts w:hint="eastAsia" w:ascii="宋体" w:hAnsi="宋体" w:eastAsia="宋体"/>
                <w:color w:val="auto"/>
                <w:sz w:val="24"/>
                <w:szCs w:val="24"/>
                <w:highlight w:val="none"/>
              </w:rPr>
              <w:t>供应商须符合财政部（财库【</w:t>
            </w:r>
            <w:r>
              <w:rPr>
                <w:rFonts w:ascii="宋体" w:hAnsi="宋体" w:eastAsia="宋体"/>
                <w:color w:val="auto"/>
                <w:sz w:val="24"/>
                <w:szCs w:val="24"/>
                <w:highlight w:val="none"/>
              </w:rPr>
              <w:t>2016</w:t>
            </w:r>
            <w:r>
              <w:rPr>
                <w:rFonts w:hint="eastAsia" w:ascii="宋体" w:hAnsi="宋体" w:eastAsia="宋体"/>
                <w:color w:val="auto"/>
                <w:sz w:val="24"/>
                <w:szCs w:val="24"/>
                <w:highlight w:val="none"/>
              </w:rPr>
              <w:t>】</w:t>
            </w:r>
            <w:r>
              <w:rPr>
                <w:rFonts w:ascii="宋体" w:hAnsi="宋体" w:eastAsia="宋体"/>
                <w:color w:val="auto"/>
                <w:sz w:val="24"/>
                <w:szCs w:val="24"/>
                <w:highlight w:val="none"/>
              </w:rPr>
              <w:t>125</w:t>
            </w:r>
            <w:r>
              <w:rPr>
                <w:rFonts w:hint="eastAsia" w:ascii="宋体" w:hAnsi="宋体" w:eastAsia="宋体"/>
                <w:color w:val="auto"/>
                <w:sz w:val="24"/>
                <w:szCs w:val="24"/>
                <w:highlight w:val="none"/>
              </w:rPr>
              <w:t>号）要求，供应商需提供通过信用中国（</w:t>
            </w:r>
            <w:r>
              <w:rPr>
                <w:rFonts w:ascii="宋体" w:hAnsi="宋体" w:eastAsia="宋体"/>
                <w:color w:val="auto"/>
                <w:sz w:val="24"/>
                <w:szCs w:val="24"/>
                <w:highlight w:val="none"/>
              </w:rPr>
              <w:t>www.creditchina.gov.cn</w:t>
            </w:r>
            <w:r>
              <w:rPr>
                <w:rFonts w:hint="eastAsia" w:ascii="宋体" w:hAnsi="宋体" w:eastAsia="宋体"/>
                <w:color w:val="auto"/>
                <w:sz w:val="24"/>
                <w:szCs w:val="24"/>
                <w:highlight w:val="none"/>
              </w:rPr>
              <w:t>）和中国政府采购网（</w:t>
            </w:r>
            <w:r>
              <w:rPr>
                <w:rFonts w:ascii="宋体" w:hAnsi="宋体" w:eastAsia="宋体"/>
                <w:color w:val="auto"/>
                <w:sz w:val="24"/>
                <w:szCs w:val="24"/>
                <w:highlight w:val="none"/>
              </w:rPr>
              <w:t>www.ccgp.gov.cn</w:t>
            </w:r>
            <w:r>
              <w:rPr>
                <w:rFonts w:hint="eastAsia" w:ascii="宋体" w:hAnsi="宋体" w:eastAsia="宋体"/>
                <w:color w:val="auto"/>
                <w:sz w:val="24"/>
                <w:szCs w:val="24"/>
                <w:highlight w:val="none"/>
              </w:rPr>
              <w:t>）的信用信息查询记录，对列入信用中国失信被执行人、重大税收违法案件当事人名单（重大税收违法失信主体）、政府采购不良行为记录和中国政府采购网政府采购严重违法失信行为记录名单的供应商，拒绝其参与采购活动；（</w:t>
            </w:r>
            <w:r>
              <w:rPr>
                <w:rFonts w:ascii="宋体" w:hAnsi="宋体" w:eastAsia="宋体"/>
                <w:color w:val="auto"/>
                <w:sz w:val="24"/>
                <w:szCs w:val="24"/>
                <w:highlight w:val="none"/>
              </w:rPr>
              <w:t>2</w:t>
            </w:r>
            <w:r>
              <w:rPr>
                <w:rFonts w:hint="eastAsia" w:ascii="宋体" w:hAnsi="宋体" w:eastAsia="宋体"/>
                <w:color w:val="auto"/>
                <w:sz w:val="24"/>
                <w:szCs w:val="24"/>
                <w:highlight w:val="none"/>
              </w:rPr>
              <w:t>）供应商未被工商行政管理机关在全国企业信用信息公示系统（</w:t>
            </w:r>
            <w:r>
              <w:rPr>
                <w:rFonts w:ascii="宋体" w:hAnsi="宋体" w:eastAsia="宋体"/>
                <w:color w:val="auto"/>
                <w:sz w:val="24"/>
                <w:szCs w:val="24"/>
                <w:highlight w:val="none"/>
              </w:rPr>
              <w:t>www.gsxt.gov.cn</w:t>
            </w:r>
            <w:r>
              <w:rPr>
                <w:rFonts w:hint="eastAsia" w:ascii="宋体" w:hAnsi="宋体" w:eastAsia="宋体"/>
                <w:color w:val="auto"/>
                <w:sz w:val="24"/>
                <w:szCs w:val="24"/>
                <w:highlight w:val="none"/>
              </w:rPr>
              <w:t>）中列入严重违法失信企业名单；</w:t>
            </w:r>
          </w:p>
        </w:tc>
        <w:tc>
          <w:tcPr>
            <w:tcW w:w="498" w:type="dxa"/>
            <w:vAlign w:val="center"/>
          </w:tcPr>
          <w:p w14:paraId="1AAB56D3">
            <w:pPr>
              <w:autoSpaceDE w:val="0"/>
              <w:autoSpaceDN w:val="0"/>
              <w:adjustRightInd w:val="0"/>
              <w:jc w:val="center"/>
              <w:rPr>
                <w:rFonts w:ascii="宋体" w:cs="宋体"/>
                <w:color w:val="auto"/>
                <w:sz w:val="24"/>
                <w:szCs w:val="24"/>
                <w:highlight w:val="none"/>
              </w:rPr>
            </w:pPr>
          </w:p>
        </w:tc>
        <w:tc>
          <w:tcPr>
            <w:tcW w:w="498" w:type="dxa"/>
            <w:vAlign w:val="center"/>
          </w:tcPr>
          <w:p w14:paraId="1B2E4445">
            <w:pPr>
              <w:autoSpaceDE w:val="0"/>
              <w:autoSpaceDN w:val="0"/>
              <w:adjustRightInd w:val="0"/>
              <w:jc w:val="center"/>
              <w:rPr>
                <w:rFonts w:ascii="宋体" w:cs="宋体"/>
                <w:color w:val="auto"/>
                <w:sz w:val="24"/>
                <w:szCs w:val="24"/>
                <w:highlight w:val="none"/>
              </w:rPr>
            </w:pPr>
          </w:p>
        </w:tc>
        <w:tc>
          <w:tcPr>
            <w:tcW w:w="498" w:type="dxa"/>
            <w:vAlign w:val="center"/>
          </w:tcPr>
          <w:p w14:paraId="451643E9">
            <w:pPr>
              <w:autoSpaceDE w:val="0"/>
              <w:autoSpaceDN w:val="0"/>
              <w:adjustRightInd w:val="0"/>
              <w:jc w:val="center"/>
              <w:rPr>
                <w:rFonts w:ascii="宋体" w:cs="宋体"/>
                <w:color w:val="auto"/>
                <w:sz w:val="24"/>
                <w:szCs w:val="24"/>
                <w:highlight w:val="none"/>
              </w:rPr>
            </w:pPr>
          </w:p>
        </w:tc>
      </w:tr>
      <w:tr w14:paraId="30C2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4" w:type="dxa"/>
            <w:gridSpan w:val="2"/>
            <w:vAlign w:val="center"/>
          </w:tcPr>
          <w:p w14:paraId="21156AB4">
            <w:pPr>
              <w:autoSpaceDE w:val="0"/>
              <w:autoSpaceDN w:val="0"/>
              <w:adjustRightInd w:val="0"/>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评委签字</w:t>
            </w:r>
          </w:p>
        </w:tc>
        <w:tc>
          <w:tcPr>
            <w:tcW w:w="3090" w:type="dxa"/>
            <w:vAlign w:val="center"/>
          </w:tcPr>
          <w:p w14:paraId="2991DA6B">
            <w:pPr>
              <w:autoSpaceDE w:val="0"/>
              <w:autoSpaceDN w:val="0"/>
              <w:adjustRightInd w:val="0"/>
              <w:rPr>
                <w:rFonts w:ascii="宋体" w:cs="宋体"/>
                <w:color w:val="auto"/>
                <w:sz w:val="24"/>
                <w:szCs w:val="24"/>
                <w:highlight w:val="none"/>
                <w:lang w:val="zh-CN"/>
              </w:rPr>
            </w:pPr>
          </w:p>
        </w:tc>
        <w:tc>
          <w:tcPr>
            <w:tcW w:w="1873" w:type="dxa"/>
            <w:vAlign w:val="center"/>
          </w:tcPr>
          <w:p w14:paraId="6FE36D12">
            <w:pPr>
              <w:autoSpaceDE w:val="0"/>
              <w:autoSpaceDN w:val="0"/>
              <w:adjustRightInd w:val="0"/>
              <w:jc w:val="center"/>
              <w:rPr>
                <w:rFonts w:ascii="宋体" w:cs="宋体"/>
                <w:color w:val="auto"/>
                <w:sz w:val="24"/>
                <w:szCs w:val="24"/>
                <w:highlight w:val="none"/>
                <w:lang w:val="zh-CN"/>
              </w:rPr>
            </w:pPr>
            <w:r>
              <w:rPr>
                <w:rFonts w:hint="eastAsia" w:ascii="宋体" w:hAnsi="宋体" w:cs="宋体"/>
                <w:color w:val="auto"/>
                <w:sz w:val="24"/>
                <w:szCs w:val="24"/>
                <w:highlight w:val="none"/>
                <w:lang w:val="zh-CN"/>
              </w:rPr>
              <w:t>评审结论</w:t>
            </w:r>
          </w:p>
        </w:tc>
        <w:tc>
          <w:tcPr>
            <w:tcW w:w="498" w:type="dxa"/>
            <w:vAlign w:val="center"/>
          </w:tcPr>
          <w:p w14:paraId="615325FC">
            <w:pPr>
              <w:autoSpaceDE w:val="0"/>
              <w:autoSpaceDN w:val="0"/>
              <w:adjustRightInd w:val="0"/>
              <w:jc w:val="center"/>
              <w:rPr>
                <w:rFonts w:ascii="宋体" w:cs="宋体"/>
                <w:color w:val="auto"/>
                <w:sz w:val="24"/>
                <w:szCs w:val="24"/>
                <w:highlight w:val="none"/>
                <w:lang w:val="zh-CN"/>
              </w:rPr>
            </w:pPr>
          </w:p>
        </w:tc>
        <w:tc>
          <w:tcPr>
            <w:tcW w:w="498" w:type="dxa"/>
            <w:vAlign w:val="center"/>
          </w:tcPr>
          <w:p w14:paraId="69D4BFE1">
            <w:pPr>
              <w:autoSpaceDE w:val="0"/>
              <w:autoSpaceDN w:val="0"/>
              <w:adjustRightInd w:val="0"/>
              <w:jc w:val="center"/>
              <w:rPr>
                <w:rFonts w:ascii="宋体" w:cs="宋体"/>
                <w:color w:val="auto"/>
                <w:sz w:val="24"/>
                <w:szCs w:val="24"/>
                <w:highlight w:val="none"/>
                <w:lang w:val="zh-CN"/>
              </w:rPr>
            </w:pPr>
          </w:p>
        </w:tc>
        <w:tc>
          <w:tcPr>
            <w:tcW w:w="498" w:type="dxa"/>
            <w:vAlign w:val="center"/>
          </w:tcPr>
          <w:p w14:paraId="2450D14B">
            <w:pPr>
              <w:autoSpaceDE w:val="0"/>
              <w:autoSpaceDN w:val="0"/>
              <w:adjustRightInd w:val="0"/>
              <w:jc w:val="center"/>
              <w:rPr>
                <w:rFonts w:ascii="宋体" w:cs="宋体"/>
                <w:color w:val="auto"/>
                <w:sz w:val="24"/>
                <w:szCs w:val="24"/>
                <w:highlight w:val="none"/>
                <w:lang w:val="zh-CN"/>
              </w:rPr>
            </w:pPr>
          </w:p>
        </w:tc>
      </w:tr>
    </w:tbl>
    <w:p w14:paraId="0404B837">
      <w:pPr>
        <w:spacing w:line="400" w:lineRule="exact"/>
        <w:rPr>
          <w:rFonts w:ascii="宋体" w:cs="宋体"/>
          <w:color w:val="auto"/>
          <w:sz w:val="24"/>
          <w:szCs w:val="24"/>
          <w:highlight w:val="none"/>
          <w:lang w:val="zh-CN"/>
        </w:rPr>
      </w:pPr>
      <w:r>
        <w:rPr>
          <w:rFonts w:hint="eastAsia" w:ascii="宋体" w:hAnsi="宋体" w:cs="宋体"/>
          <w:color w:val="auto"/>
          <w:sz w:val="24"/>
          <w:szCs w:val="24"/>
          <w:highlight w:val="none"/>
          <w:lang w:val="zh-CN"/>
        </w:rPr>
        <w:t>注：（</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）上述内容中有一项不合格，则资格审查不合格，投标按废标处理，不进入符合性审查、详细评审。</w:t>
      </w:r>
    </w:p>
    <w:p w14:paraId="4EAE036D">
      <w:pPr>
        <w:spacing w:line="400" w:lineRule="exact"/>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）每项审查内容合格打“√”，不合格打“×”。评审结论写“合格”或“废标”。废标须注明原因。</w:t>
      </w:r>
    </w:p>
    <w:p w14:paraId="658CD0B7">
      <w:pPr>
        <w:spacing w:line="400" w:lineRule="exact"/>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）上述审查内容须核验，如某一证件正在年检或换证，需年检或换证部门出具有效证明方可确认。</w:t>
      </w:r>
    </w:p>
    <w:p w14:paraId="42CF5DFB">
      <w:pPr>
        <w:spacing w:line="400" w:lineRule="exact"/>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）资格审查结束后，合格的</w:t>
      </w:r>
      <w:r>
        <w:rPr>
          <w:rFonts w:hint="eastAsia" w:ascii="宋体" w:hAnsi="宋体" w:cs="宋体"/>
          <w:color w:val="auto"/>
          <w:sz w:val="24"/>
          <w:szCs w:val="24"/>
          <w:highlight w:val="none"/>
        </w:rPr>
        <w:t>受托方</w:t>
      </w:r>
      <w:r>
        <w:rPr>
          <w:rFonts w:hint="eastAsia" w:ascii="宋体" w:hAnsi="宋体" w:cs="宋体"/>
          <w:color w:val="auto"/>
          <w:sz w:val="24"/>
          <w:szCs w:val="24"/>
          <w:highlight w:val="none"/>
          <w:lang w:val="zh-CN"/>
        </w:rPr>
        <w:t>进入符合性审查。</w:t>
      </w:r>
    </w:p>
    <w:p w14:paraId="799BF91D">
      <w:pPr>
        <w:rPr>
          <w:rFonts w:ascii="宋体"/>
          <w:b/>
          <w:color w:val="auto"/>
          <w:sz w:val="24"/>
          <w:szCs w:val="24"/>
          <w:highlight w:val="none"/>
        </w:rPr>
      </w:pPr>
      <w:r>
        <w:rPr>
          <w:rFonts w:hint="eastAsia" w:ascii="宋体" w:hAnsi="宋体"/>
          <w:b/>
          <w:color w:val="auto"/>
          <w:sz w:val="24"/>
          <w:szCs w:val="24"/>
          <w:highlight w:val="none"/>
        </w:rPr>
        <w:t>（二）符合性审查表</w:t>
      </w:r>
    </w:p>
    <w:p w14:paraId="7C85BDAC">
      <w:pPr>
        <w:jc w:val="center"/>
        <w:rPr>
          <w:rFonts w:ascii="宋体"/>
          <w:b/>
          <w:color w:val="auto"/>
          <w:sz w:val="24"/>
          <w:szCs w:val="24"/>
          <w:highlight w:val="none"/>
        </w:rPr>
      </w:pPr>
      <w:r>
        <w:rPr>
          <w:rFonts w:hint="eastAsia" w:ascii="宋体" w:hAnsi="宋体"/>
          <w:b/>
          <w:color w:val="auto"/>
          <w:sz w:val="24"/>
          <w:szCs w:val="24"/>
          <w:highlight w:val="none"/>
        </w:rPr>
        <w:t>符合性审查表</w:t>
      </w:r>
    </w:p>
    <w:tbl>
      <w:tblPr>
        <w:tblStyle w:val="43"/>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292"/>
        <w:gridCol w:w="1209"/>
        <w:gridCol w:w="704"/>
        <w:gridCol w:w="704"/>
        <w:gridCol w:w="705"/>
      </w:tblGrid>
      <w:tr w14:paraId="65C7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19" w:type="dxa"/>
            <w:vMerge w:val="restart"/>
            <w:vAlign w:val="center"/>
          </w:tcPr>
          <w:p w14:paraId="6B52D457">
            <w:pPr>
              <w:autoSpaceDE w:val="0"/>
              <w:autoSpaceDN w:val="0"/>
              <w:adjustRightInd w:val="0"/>
              <w:spacing w:line="300" w:lineRule="auto"/>
              <w:jc w:val="center"/>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序号</w:t>
            </w:r>
          </w:p>
        </w:tc>
        <w:tc>
          <w:tcPr>
            <w:tcW w:w="6501" w:type="dxa"/>
            <w:gridSpan w:val="2"/>
            <w:vMerge w:val="restart"/>
            <w:vAlign w:val="center"/>
          </w:tcPr>
          <w:p w14:paraId="43546F37">
            <w:pPr>
              <w:autoSpaceDE w:val="0"/>
              <w:autoSpaceDN w:val="0"/>
              <w:adjustRightInd w:val="0"/>
              <w:spacing w:line="300" w:lineRule="auto"/>
              <w:jc w:val="center"/>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评审内容</w:t>
            </w:r>
          </w:p>
        </w:tc>
        <w:tc>
          <w:tcPr>
            <w:tcW w:w="2113" w:type="dxa"/>
            <w:gridSpan w:val="3"/>
            <w:vAlign w:val="center"/>
          </w:tcPr>
          <w:p w14:paraId="07822216">
            <w:pPr>
              <w:autoSpaceDE w:val="0"/>
              <w:autoSpaceDN w:val="0"/>
              <w:adjustRightInd w:val="0"/>
              <w:jc w:val="center"/>
              <w:rPr>
                <w:rFonts w:ascii="宋体" w:cs="宋体"/>
                <w:bCs/>
                <w:color w:val="auto"/>
                <w:sz w:val="24"/>
                <w:szCs w:val="24"/>
                <w:highlight w:val="none"/>
                <w:lang w:val="zh-CN"/>
              </w:rPr>
            </w:pPr>
            <w:r>
              <w:rPr>
                <w:rFonts w:hint="eastAsia" w:ascii="宋体" w:hAnsi="宋体" w:cs="宋体"/>
                <w:bCs/>
                <w:color w:val="auto"/>
                <w:sz w:val="24"/>
                <w:szCs w:val="24"/>
                <w:highlight w:val="none"/>
              </w:rPr>
              <w:t>受托方</w:t>
            </w:r>
            <w:r>
              <w:rPr>
                <w:rFonts w:hint="eastAsia" w:ascii="宋体" w:hAnsi="宋体" w:cs="宋体"/>
                <w:bCs/>
                <w:color w:val="auto"/>
                <w:sz w:val="24"/>
                <w:szCs w:val="24"/>
                <w:highlight w:val="none"/>
                <w:lang w:val="zh-CN"/>
              </w:rPr>
              <w:t>名称</w:t>
            </w:r>
          </w:p>
        </w:tc>
      </w:tr>
      <w:tr w14:paraId="23C9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19" w:type="dxa"/>
            <w:vMerge w:val="continue"/>
            <w:vAlign w:val="center"/>
          </w:tcPr>
          <w:p w14:paraId="0AF1B6A3">
            <w:pPr>
              <w:autoSpaceDE w:val="0"/>
              <w:autoSpaceDN w:val="0"/>
              <w:adjustRightInd w:val="0"/>
              <w:spacing w:line="300" w:lineRule="auto"/>
              <w:jc w:val="center"/>
              <w:rPr>
                <w:rFonts w:ascii="宋体" w:cs="宋体"/>
                <w:bCs/>
                <w:color w:val="auto"/>
                <w:sz w:val="24"/>
                <w:szCs w:val="24"/>
                <w:highlight w:val="none"/>
                <w:lang w:val="zh-CN"/>
              </w:rPr>
            </w:pPr>
          </w:p>
        </w:tc>
        <w:tc>
          <w:tcPr>
            <w:tcW w:w="6501" w:type="dxa"/>
            <w:gridSpan w:val="2"/>
            <w:vMerge w:val="continue"/>
            <w:vAlign w:val="center"/>
          </w:tcPr>
          <w:p w14:paraId="730F69A9">
            <w:pPr>
              <w:autoSpaceDE w:val="0"/>
              <w:autoSpaceDN w:val="0"/>
              <w:adjustRightInd w:val="0"/>
              <w:spacing w:line="300" w:lineRule="auto"/>
              <w:jc w:val="center"/>
              <w:rPr>
                <w:rFonts w:ascii="宋体" w:cs="宋体"/>
                <w:bCs/>
                <w:color w:val="auto"/>
                <w:sz w:val="24"/>
                <w:szCs w:val="24"/>
                <w:highlight w:val="none"/>
                <w:lang w:val="zh-CN"/>
              </w:rPr>
            </w:pPr>
          </w:p>
        </w:tc>
        <w:tc>
          <w:tcPr>
            <w:tcW w:w="704" w:type="dxa"/>
            <w:vAlign w:val="center"/>
          </w:tcPr>
          <w:p w14:paraId="537979D1">
            <w:pPr>
              <w:rPr>
                <w:rFonts w:ascii="宋体" w:cs="宋体"/>
                <w:color w:val="auto"/>
                <w:sz w:val="24"/>
                <w:szCs w:val="24"/>
                <w:highlight w:val="none"/>
                <w:lang w:val="zh-CN"/>
              </w:rPr>
            </w:pPr>
          </w:p>
        </w:tc>
        <w:tc>
          <w:tcPr>
            <w:tcW w:w="704" w:type="dxa"/>
            <w:vAlign w:val="center"/>
          </w:tcPr>
          <w:p w14:paraId="231AEA2F">
            <w:pPr>
              <w:rPr>
                <w:rFonts w:ascii="宋体" w:cs="宋体"/>
                <w:color w:val="auto"/>
                <w:sz w:val="24"/>
                <w:szCs w:val="24"/>
                <w:highlight w:val="none"/>
                <w:lang w:val="zh-CN"/>
              </w:rPr>
            </w:pPr>
          </w:p>
        </w:tc>
        <w:tc>
          <w:tcPr>
            <w:tcW w:w="705" w:type="dxa"/>
            <w:vAlign w:val="center"/>
          </w:tcPr>
          <w:p w14:paraId="7A191123">
            <w:pPr>
              <w:rPr>
                <w:rFonts w:ascii="宋体" w:cs="宋体"/>
                <w:color w:val="auto"/>
                <w:sz w:val="24"/>
                <w:szCs w:val="24"/>
                <w:highlight w:val="none"/>
                <w:lang w:val="zh-CN"/>
              </w:rPr>
            </w:pPr>
            <w:r>
              <w:rPr>
                <w:rFonts w:hint="eastAsia" w:ascii="宋体" w:hAnsi="宋体" w:cs="宋体"/>
                <w:color w:val="auto"/>
                <w:sz w:val="24"/>
                <w:szCs w:val="24"/>
                <w:highlight w:val="none"/>
                <w:lang w:val="zh-CN"/>
              </w:rPr>
              <w:t>……</w:t>
            </w:r>
          </w:p>
        </w:tc>
      </w:tr>
      <w:tr w14:paraId="6F44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Pr>
          <w:p w14:paraId="7759399B">
            <w:pPr>
              <w:widowControl w:val="0"/>
              <w:adjustRightInd w:val="0"/>
              <w:snapToGrid w:val="0"/>
              <w:spacing w:line="520" w:lineRule="exact"/>
              <w:jc w:val="center"/>
              <w:textAlignment w:val="baseline"/>
              <w:rPr>
                <w:rFonts w:ascii="宋体"/>
                <w:bCs/>
                <w:snapToGrid w:val="0"/>
                <w:color w:val="auto"/>
                <w:sz w:val="24"/>
                <w:szCs w:val="21"/>
                <w:highlight w:val="none"/>
              </w:rPr>
            </w:pPr>
            <w:r>
              <w:rPr>
                <w:rFonts w:ascii="宋体" w:hAnsi="宋体"/>
                <w:bCs/>
                <w:snapToGrid w:val="0"/>
                <w:color w:val="auto"/>
                <w:sz w:val="24"/>
                <w:szCs w:val="21"/>
                <w:highlight w:val="none"/>
              </w:rPr>
              <w:t>1</w:t>
            </w:r>
          </w:p>
        </w:tc>
        <w:tc>
          <w:tcPr>
            <w:tcW w:w="6501" w:type="dxa"/>
            <w:gridSpan w:val="2"/>
            <w:vAlign w:val="center"/>
          </w:tcPr>
          <w:p w14:paraId="5777049E">
            <w:pPr>
              <w:widowControl w:val="0"/>
              <w:adjustRightInd w:val="0"/>
              <w:snapToGrid w:val="0"/>
              <w:spacing w:line="240" w:lineRule="atLeast"/>
              <w:jc w:val="both"/>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受托方名称与企业法人营业执照名称是否一致</w:t>
            </w:r>
          </w:p>
        </w:tc>
        <w:tc>
          <w:tcPr>
            <w:tcW w:w="704" w:type="dxa"/>
            <w:vAlign w:val="center"/>
          </w:tcPr>
          <w:p w14:paraId="0699FFC1">
            <w:pPr>
              <w:autoSpaceDE w:val="0"/>
              <w:autoSpaceDN w:val="0"/>
              <w:adjustRightInd w:val="0"/>
              <w:spacing w:line="300" w:lineRule="auto"/>
              <w:jc w:val="center"/>
              <w:rPr>
                <w:rFonts w:ascii="宋体" w:cs="宋体"/>
                <w:bCs/>
                <w:color w:val="auto"/>
                <w:sz w:val="24"/>
                <w:szCs w:val="24"/>
                <w:highlight w:val="none"/>
                <w:lang w:val="zh-CN"/>
              </w:rPr>
            </w:pPr>
          </w:p>
        </w:tc>
        <w:tc>
          <w:tcPr>
            <w:tcW w:w="704" w:type="dxa"/>
            <w:vAlign w:val="center"/>
          </w:tcPr>
          <w:p w14:paraId="239F53CA">
            <w:pPr>
              <w:autoSpaceDE w:val="0"/>
              <w:autoSpaceDN w:val="0"/>
              <w:adjustRightInd w:val="0"/>
              <w:spacing w:line="300" w:lineRule="auto"/>
              <w:jc w:val="center"/>
              <w:rPr>
                <w:rFonts w:ascii="宋体" w:cs="宋体"/>
                <w:bCs/>
                <w:color w:val="auto"/>
                <w:sz w:val="24"/>
                <w:szCs w:val="24"/>
                <w:highlight w:val="none"/>
                <w:lang w:val="zh-CN"/>
              </w:rPr>
            </w:pPr>
          </w:p>
        </w:tc>
        <w:tc>
          <w:tcPr>
            <w:tcW w:w="705" w:type="dxa"/>
            <w:vAlign w:val="center"/>
          </w:tcPr>
          <w:p w14:paraId="644912D5">
            <w:pPr>
              <w:autoSpaceDE w:val="0"/>
              <w:autoSpaceDN w:val="0"/>
              <w:adjustRightInd w:val="0"/>
              <w:spacing w:line="300" w:lineRule="auto"/>
              <w:jc w:val="center"/>
              <w:rPr>
                <w:rFonts w:ascii="宋体" w:cs="宋体"/>
                <w:bCs/>
                <w:color w:val="auto"/>
                <w:sz w:val="24"/>
                <w:szCs w:val="24"/>
                <w:highlight w:val="none"/>
                <w:lang w:val="zh-CN"/>
              </w:rPr>
            </w:pPr>
          </w:p>
        </w:tc>
      </w:tr>
      <w:tr w14:paraId="571D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7FBA2F46">
            <w:pPr>
              <w:widowControl w:val="0"/>
              <w:adjustRightInd w:val="0"/>
              <w:snapToGrid w:val="0"/>
              <w:spacing w:line="240" w:lineRule="atLeast"/>
              <w:jc w:val="center"/>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2</w:t>
            </w:r>
          </w:p>
        </w:tc>
        <w:tc>
          <w:tcPr>
            <w:tcW w:w="6501" w:type="dxa"/>
            <w:gridSpan w:val="2"/>
            <w:vAlign w:val="center"/>
          </w:tcPr>
          <w:p w14:paraId="03CE8BDA">
            <w:pPr>
              <w:widowControl w:val="0"/>
              <w:adjustRightInd w:val="0"/>
              <w:snapToGrid w:val="0"/>
              <w:spacing w:line="240" w:lineRule="atLeast"/>
              <w:jc w:val="both"/>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是否按照招标文件的规定提供投标保证金的</w:t>
            </w:r>
          </w:p>
        </w:tc>
        <w:tc>
          <w:tcPr>
            <w:tcW w:w="704" w:type="dxa"/>
            <w:vAlign w:val="center"/>
          </w:tcPr>
          <w:p w14:paraId="4B37D387">
            <w:pPr>
              <w:autoSpaceDE w:val="0"/>
              <w:autoSpaceDN w:val="0"/>
              <w:adjustRightInd w:val="0"/>
              <w:spacing w:line="300" w:lineRule="auto"/>
              <w:jc w:val="center"/>
              <w:rPr>
                <w:rFonts w:ascii="宋体" w:cs="宋体"/>
                <w:bCs/>
                <w:color w:val="auto"/>
                <w:sz w:val="24"/>
                <w:szCs w:val="24"/>
                <w:highlight w:val="none"/>
                <w:lang w:val="zh-CN"/>
              </w:rPr>
            </w:pPr>
          </w:p>
        </w:tc>
        <w:tc>
          <w:tcPr>
            <w:tcW w:w="704" w:type="dxa"/>
            <w:vAlign w:val="center"/>
          </w:tcPr>
          <w:p w14:paraId="160663BA">
            <w:pPr>
              <w:autoSpaceDE w:val="0"/>
              <w:autoSpaceDN w:val="0"/>
              <w:adjustRightInd w:val="0"/>
              <w:spacing w:line="300" w:lineRule="auto"/>
              <w:jc w:val="center"/>
              <w:rPr>
                <w:rFonts w:ascii="宋体" w:cs="宋体"/>
                <w:bCs/>
                <w:color w:val="auto"/>
                <w:sz w:val="24"/>
                <w:szCs w:val="24"/>
                <w:highlight w:val="none"/>
                <w:lang w:val="zh-CN"/>
              </w:rPr>
            </w:pPr>
          </w:p>
        </w:tc>
        <w:tc>
          <w:tcPr>
            <w:tcW w:w="705" w:type="dxa"/>
            <w:vAlign w:val="center"/>
          </w:tcPr>
          <w:p w14:paraId="59FDFBF8">
            <w:pPr>
              <w:autoSpaceDE w:val="0"/>
              <w:autoSpaceDN w:val="0"/>
              <w:adjustRightInd w:val="0"/>
              <w:spacing w:line="300" w:lineRule="auto"/>
              <w:jc w:val="center"/>
              <w:rPr>
                <w:rFonts w:ascii="宋体" w:cs="宋体"/>
                <w:bCs/>
                <w:color w:val="auto"/>
                <w:sz w:val="24"/>
                <w:szCs w:val="24"/>
                <w:highlight w:val="none"/>
                <w:lang w:val="zh-CN"/>
              </w:rPr>
            </w:pPr>
          </w:p>
        </w:tc>
      </w:tr>
      <w:tr w14:paraId="1A3E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35B0973A">
            <w:pPr>
              <w:widowControl w:val="0"/>
              <w:adjustRightInd w:val="0"/>
              <w:snapToGrid w:val="0"/>
              <w:spacing w:line="240" w:lineRule="atLeast"/>
              <w:jc w:val="center"/>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3</w:t>
            </w:r>
          </w:p>
        </w:tc>
        <w:tc>
          <w:tcPr>
            <w:tcW w:w="6501" w:type="dxa"/>
            <w:gridSpan w:val="2"/>
            <w:vAlign w:val="center"/>
          </w:tcPr>
          <w:p w14:paraId="02320657">
            <w:pPr>
              <w:widowControl w:val="0"/>
              <w:adjustRightInd w:val="0"/>
              <w:snapToGrid w:val="0"/>
              <w:spacing w:line="240" w:lineRule="atLeast"/>
              <w:jc w:val="both"/>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投标有效期是否满足招标文件要求的</w:t>
            </w:r>
          </w:p>
        </w:tc>
        <w:tc>
          <w:tcPr>
            <w:tcW w:w="704" w:type="dxa"/>
            <w:vAlign w:val="center"/>
          </w:tcPr>
          <w:p w14:paraId="74D34542">
            <w:pPr>
              <w:autoSpaceDE w:val="0"/>
              <w:autoSpaceDN w:val="0"/>
              <w:adjustRightInd w:val="0"/>
              <w:spacing w:line="300" w:lineRule="auto"/>
              <w:jc w:val="center"/>
              <w:rPr>
                <w:rFonts w:ascii="宋体" w:cs="宋体"/>
                <w:bCs/>
                <w:color w:val="auto"/>
                <w:sz w:val="24"/>
                <w:szCs w:val="24"/>
                <w:highlight w:val="none"/>
                <w:lang w:val="zh-CN"/>
              </w:rPr>
            </w:pPr>
          </w:p>
        </w:tc>
        <w:tc>
          <w:tcPr>
            <w:tcW w:w="704" w:type="dxa"/>
            <w:vAlign w:val="center"/>
          </w:tcPr>
          <w:p w14:paraId="5A8953FA">
            <w:pPr>
              <w:autoSpaceDE w:val="0"/>
              <w:autoSpaceDN w:val="0"/>
              <w:adjustRightInd w:val="0"/>
              <w:spacing w:line="300" w:lineRule="auto"/>
              <w:jc w:val="center"/>
              <w:rPr>
                <w:rFonts w:ascii="宋体" w:cs="宋体"/>
                <w:bCs/>
                <w:color w:val="auto"/>
                <w:sz w:val="24"/>
                <w:szCs w:val="24"/>
                <w:highlight w:val="none"/>
                <w:lang w:val="zh-CN"/>
              </w:rPr>
            </w:pPr>
          </w:p>
        </w:tc>
        <w:tc>
          <w:tcPr>
            <w:tcW w:w="705" w:type="dxa"/>
            <w:vAlign w:val="center"/>
          </w:tcPr>
          <w:p w14:paraId="32706EC3">
            <w:pPr>
              <w:autoSpaceDE w:val="0"/>
              <w:autoSpaceDN w:val="0"/>
              <w:adjustRightInd w:val="0"/>
              <w:spacing w:line="300" w:lineRule="auto"/>
              <w:jc w:val="center"/>
              <w:rPr>
                <w:rFonts w:ascii="宋体" w:cs="宋体"/>
                <w:bCs/>
                <w:color w:val="auto"/>
                <w:sz w:val="24"/>
                <w:szCs w:val="24"/>
                <w:highlight w:val="none"/>
                <w:lang w:val="zh-CN"/>
              </w:rPr>
            </w:pPr>
          </w:p>
        </w:tc>
      </w:tr>
      <w:tr w14:paraId="210E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5E9FC617">
            <w:pPr>
              <w:widowControl w:val="0"/>
              <w:adjustRightInd w:val="0"/>
              <w:snapToGrid w:val="0"/>
              <w:spacing w:line="240" w:lineRule="atLeast"/>
              <w:jc w:val="center"/>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4</w:t>
            </w:r>
          </w:p>
        </w:tc>
        <w:tc>
          <w:tcPr>
            <w:tcW w:w="6501" w:type="dxa"/>
            <w:gridSpan w:val="2"/>
            <w:vAlign w:val="center"/>
          </w:tcPr>
          <w:p w14:paraId="014EBBC8">
            <w:pPr>
              <w:widowControl w:val="0"/>
              <w:adjustRightInd w:val="0"/>
              <w:snapToGrid w:val="0"/>
              <w:spacing w:line="240" w:lineRule="atLeast"/>
              <w:jc w:val="both"/>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服务周期是否满足招标文件要求的</w:t>
            </w:r>
          </w:p>
        </w:tc>
        <w:tc>
          <w:tcPr>
            <w:tcW w:w="704" w:type="dxa"/>
            <w:vAlign w:val="center"/>
          </w:tcPr>
          <w:p w14:paraId="584E9030">
            <w:pPr>
              <w:autoSpaceDE w:val="0"/>
              <w:autoSpaceDN w:val="0"/>
              <w:adjustRightInd w:val="0"/>
              <w:spacing w:line="300" w:lineRule="auto"/>
              <w:jc w:val="center"/>
              <w:rPr>
                <w:rFonts w:ascii="宋体" w:cs="宋体"/>
                <w:bCs/>
                <w:color w:val="auto"/>
                <w:sz w:val="24"/>
                <w:szCs w:val="24"/>
                <w:highlight w:val="none"/>
                <w:lang w:val="zh-CN"/>
              </w:rPr>
            </w:pPr>
          </w:p>
        </w:tc>
        <w:tc>
          <w:tcPr>
            <w:tcW w:w="704" w:type="dxa"/>
            <w:vAlign w:val="center"/>
          </w:tcPr>
          <w:p w14:paraId="182DC930">
            <w:pPr>
              <w:autoSpaceDE w:val="0"/>
              <w:autoSpaceDN w:val="0"/>
              <w:adjustRightInd w:val="0"/>
              <w:spacing w:line="300" w:lineRule="auto"/>
              <w:jc w:val="center"/>
              <w:rPr>
                <w:rFonts w:ascii="宋体" w:cs="宋体"/>
                <w:bCs/>
                <w:color w:val="auto"/>
                <w:sz w:val="24"/>
                <w:szCs w:val="24"/>
                <w:highlight w:val="none"/>
                <w:lang w:val="zh-CN"/>
              </w:rPr>
            </w:pPr>
          </w:p>
        </w:tc>
        <w:tc>
          <w:tcPr>
            <w:tcW w:w="705" w:type="dxa"/>
            <w:vAlign w:val="center"/>
          </w:tcPr>
          <w:p w14:paraId="63D5D52B">
            <w:pPr>
              <w:autoSpaceDE w:val="0"/>
              <w:autoSpaceDN w:val="0"/>
              <w:adjustRightInd w:val="0"/>
              <w:spacing w:line="300" w:lineRule="auto"/>
              <w:jc w:val="center"/>
              <w:rPr>
                <w:rFonts w:ascii="宋体" w:cs="宋体"/>
                <w:bCs/>
                <w:color w:val="auto"/>
                <w:sz w:val="24"/>
                <w:szCs w:val="24"/>
                <w:highlight w:val="none"/>
                <w:lang w:val="zh-CN"/>
              </w:rPr>
            </w:pPr>
          </w:p>
        </w:tc>
      </w:tr>
      <w:tr w14:paraId="011F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1FC3DBDD">
            <w:pPr>
              <w:widowControl w:val="0"/>
              <w:adjustRightInd w:val="0"/>
              <w:snapToGrid w:val="0"/>
              <w:spacing w:line="240" w:lineRule="atLeast"/>
              <w:jc w:val="center"/>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5</w:t>
            </w:r>
          </w:p>
        </w:tc>
        <w:tc>
          <w:tcPr>
            <w:tcW w:w="6501" w:type="dxa"/>
            <w:gridSpan w:val="2"/>
            <w:vAlign w:val="center"/>
          </w:tcPr>
          <w:p w14:paraId="62EA6191">
            <w:pPr>
              <w:widowControl w:val="0"/>
              <w:adjustRightInd w:val="0"/>
              <w:snapToGrid w:val="0"/>
              <w:spacing w:line="240" w:lineRule="atLeast"/>
              <w:jc w:val="both"/>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投标报价是否超过采购预算的</w:t>
            </w:r>
          </w:p>
        </w:tc>
        <w:tc>
          <w:tcPr>
            <w:tcW w:w="704" w:type="dxa"/>
            <w:vAlign w:val="center"/>
          </w:tcPr>
          <w:p w14:paraId="2671C308">
            <w:pPr>
              <w:autoSpaceDE w:val="0"/>
              <w:autoSpaceDN w:val="0"/>
              <w:adjustRightInd w:val="0"/>
              <w:spacing w:line="300" w:lineRule="auto"/>
              <w:jc w:val="center"/>
              <w:rPr>
                <w:rFonts w:ascii="宋体" w:cs="宋体"/>
                <w:bCs/>
                <w:color w:val="auto"/>
                <w:sz w:val="24"/>
                <w:szCs w:val="24"/>
                <w:highlight w:val="none"/>
                <w:lang w:val="zh-CN"/>
              </w:rPr>
            </w:pPr>
          </w:p>
        </w:tc>
        <w:tc>
          <w:tcPr>
            <w:tcW w:w="704" w:type="dxa"/>
            <w:vAlign w:val="center"/>
          </w:tcPr>
          <w:p w14:paraId="4B477800">
            <w:pPr>
              <w:autoSpaceDE w:val="0"/>
              <w:autoSpaceDN w:val="0"/>
              <w:adjustRightInd w:val="0"/>
              <w:spacing w:line="300" w:lineRule="auto"/>
              <w:jc w:val="center"/>
              <w:rPr>
                <w:rFonts w:ascii="宋体" w:cs="宋体"/>
                <w:bCs/>
                <w:color w:val="auto"/>
                <w:sz w:val="24"/>
                <w:szCs w:val="24"/>
                <w:highlight w:val="none"/>
                <w:lang w:val="zh-CN"/>
              </w:rPr>
            </w:pPr>
          </w:p>
        </w:tc>
        <w:tc>
          <w:tcPr>
            <w:tcW w:w="705" w:type="dxa"/>
            <w:vAlign w:val="center"/>
          </w:tcPr>
          <w:p w14:paraId="5E196006">
            <w:pPr>
              <w:autoSpaceDE w:val="0"/>
              <w:autoSpaceDN w:val="0"/>
              <w:adjustRightInd w:val="0"/>
              <w:spacing w:line="300" w:lineRule="auto"/>
              <w:jc w:val="center"/>
              <w:rPr>
                <w:rFonts w:ascii="宋体" w:cs="宋体"/>
                <w:bCs/>
                <w:color w:val="auto"/>
                <w:sz w:val="24"/>
                <w:szCs w:val="24"/>
                <w:highlight w:val="none"/>
                <w:lang w:val="zh-CN"/>
              </w:rPr>
            </w:pPr>
          </w:p>
        </w:tc>
      </w:tr>
      <w:tr w14:paraId="6864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68777A42">
            <w:pPr>
              <w:widowControl w:val="0"/>
              <w:adjustRightInd w:val="0"/>
              <w:snapToGrid w:val="0"/>
              <w:spacing w:line="240" w:lineRule="atLeast"/>
              <w:jc w:val="center"/>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6</w:t>
            </w:r>
          </w:p>
        </w:tc>
        <w:tc>
          <w:tcPr>
            <w:tcW w:w="6501" w:type="dxa"/>
            <w:gridSpan w:val="2"/>
            <w:vAlign w:val="center"/>
          </w:tcPr>
          <w:p w14:paraId="724AF5FD">
            <w:pPr>
              <w:widowControl w:val="0"/>
              <w:adjustRightInd w:val="0"/>
              <w:snapToGrid w:val="0"/>
              <w:spacing w:line="240" w:lineRule="atLeast"/>
              <w:jc w:val="both"/>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投标是否不符合技术规格、技术标准的要求</w:t>
            </w:r>
          </w:p>
        </w:tc>
        <w:tc>
          <w:tcPr>
            <w:tcW w:w="704" w:type="dxa"/>
            <w:vAlign w:val="center"/>
          </w:tcPr>
          <w:p w14:paraId="26E55A01">
            <w:pPr>
              <w:autoSpaceDE w:val="0"/>
              <w:autoSpaceDN w:val="0"/>
              <w:adjustRightInd w:val="0"/>
              <w:spacing w:line="300" w:lineRule="auto"/>
              <w:jc w:val="center"/>
              <w:rPr>
                <w:rFonts w:ascii="宋体" w:cs="宋体"/>
                <w:bCs/>
                <w:color w:val="auto"/>
                <w:sz w:val="24"/>
                <w:szCs w:val="24"/>
                <w:highlight w:val="none"/>
                <w:lang w:val="zh-CN"/>
              </w:rPr>
            </w:pPr>
          </w:p>
        </w:tc>
        <w:tc>
          <w:tcPr>
            <w:tcW w:w="704" w:type="dxa"/>
            <w:vAlign w:val="center"/>
          </w:tcPr>
          <w:p w14:paraId="42245023">
            <w:pPr>
              <w:autoSpaceDE w:val="0"/>
              <w:autoSpaceDN w:val="0"/>
              <w:adjustRightInd w:val="0"/>
              <w:spacing w:line="300" w:lineRule="auto"/>
              <w:jc w:val="center"/>
              <w:rPr>
                <w:rFonts w:ascii="宋体" w:cs="宋体"/>
                <w:bCs/>
                <w:color w:val="auto"/>
                <w:sz w:val="24"/>
                <w:szCs w:val="24"/>
                <w:highlight w:val="none"/>
                <w:lang w:val="zh-CN"/>
              </w:rPr>
            </w:pPr>
          </w:p>
        </w:tc>
        <w:tc>
          <w:tcPr>
            <w:tcW w:w="705" w:type="dxa"/>
            <w:vAlign w:val="center"/>
          </w:tcPr>
          <w:p w14:paraId="33CF2746">
            <w:pPr>
              <w:autoSpaceDE w:val="0"/>
              <w:autoSpaceDN w:val="0"/>
              <w:adjustRightInd w:val="0"/>
              <w:spacing w:line="300" w:lineRule="auto"/>
              <w:jc w:val="center"/>
              <w:rPr>
                <w:rFonts w:ascii="宋体" w:cs="宋体"/>
                <w:bCs/>
                <w:color w:val="auto"/>
                <w:sz w:val="24"/>
                <w:szCs w:val="24"/>
                <w:highlight w:val="none"/>
                <w:lang w:val="zh-CN"/>
              </w:rPr>
            </w:pPr>
          </w:p>
        </w:tc>
      </w:tr>
      <w:tr w14:paraId="5854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4EDBC6FC">
            <w:pPr>
              <w:widowControl w:val="0"/>
              <w:adjustRightInd w:val="0"/>
              <w:snapToGrid w:val="0"/>
              <w:spacing w:line="240" w:lineRule="atLeast"/>
              <w:jc w:val="center"/>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7</w:t>
            </w:r>
          </w:p>
        </w:tc>
        <w:tc>
          <w:tcPr>
            <w:tcW w:w="6501" w:type="dxa"/>
            <w:gridSpan w:val="2"/>
            <w:vAlign w:val="center"/>
          </w:tcPr>
          <w:p w14:paraId="13286CB1">
            <w:pPr>
              <w:widowControl w:val="0"/>
              <w:adjustRightInd w:val="0"/>
              <w:snapToGrid w:val="0"/>
              <w:spacing w:line="240" w:lineRule="atLeast"/>
              <w:jc w:val="both"/>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投标文件关键内容是否不全、字迹模糊、无法辨认</w:t>
            </w:r>
          </w:p>
        </w:tc>
        <w:tc>
          <w:tcPr>
            <w:tcW w:w="704" w:type="dxa"/>
            <w:vAlign w:val="center"/>
          </w:tcPr>
          <w:p w14:paraId="417FECAB">
            <w:pPr>
              <w:autoSpaceDE w:val="0"/>
              <w:autoSpaceDN w:val="0"/>
              <w:adjustRightInd w:val="0"/>
              <w:spacing w:line="300" w:lineRule="auto"/>
              <w:jc w:val="center"/>
              <w:rPr>
                <w:rFonts w:ascii="宋体" w:cs="宋体"/>
                <w:bCs/>
                <w:color w:val="auto"/>
                <w:sz w:val="24"/>
                <w:szCs w:val="24"/>
                <w:highlight w:val="none"/>
                <w:lang w:val="zh-CN"/>
              </w:rPr>
            </w:pPr>
          </w:p>
        </w:tc>
        <w:tc>
          <w:tcPr>
            <w:tcW w:w="704" w:type="dxa"/>
            <w:vAlign w:val="center"/>
          </w:tcPr>
          <w:p w14:paraId="55332DE6">
            <w:pPr>
              <w:autoSpaceDE w:val="0"/>
              <w:autoSpaceDN w:val="0"/>
              <w:adjustRightInd w:val="0"/>
              <w:spacing w:line="300" w:lineRule="auto"/>
              <w:jc w:val="center"/>
              <w:rPr>
                <w:rFonts w:ascii="宋体" w:cs="宋体"/>
                <w:bCs/>
                <w:color w:val="auto"/>
                <w:sz w:val="24"/>
                <w:szCs w:val="24"/>
                <w:highlight w:val="none"/>
                <w:lang w:val="zh-CN"/>
              </w:rPr>
            </w:pPr>
          </w:p>
        </w:tc>
        <w:tc>
          <w:tcPr>
            <w:tcW w:w="705" w:type="dxa"/>
            <w:vAlign w:val="center"/>
          </w:tcPr>
          <w:p w14:paraId="2871FEE7">
            <w:pPr>
              <w:autoSpaceDE w:val="0"/>
              <w:autoSpaceDN w:val="0"/>
              <w:adjustRightInd w:val="0"/>
              <w:spacing w:line="300" w:lineRule="auto"/>
              <w:jc w:val="center"/>
              <w:rPr>
                <w:rFonts w:ascii="宋体" w:cs="宋体"/>
                <w:bCs/>
                <w:color w:val="auto"/>
                <w:sz w:val="24"/>
                <w:szCs w:val="24"/>
                <w:highlight w:val="none"/>
                <w:lang w:val="zh-CN"/>
              </w:rPr>
            </w:pPr>
          </w:p>
        </w:tc>
      </w:tr>
      <w:tr w14:paraId="5569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62428E1B">
            <w:pPr>
              <w:widowControl w:val="0"/>
              <w:adjustRightInd w:val="0"/>
              <w:snapToGrid w:val="0"/>
              <w:spacing w:line="240" w:lineRule="atLeast"/>
              <w:jc w:val="center"/>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8</w:t>
            </w:r>
          </w:p>
        </w:tc>
        <w:tc>
          <w:tcPr>
            <w:tcW w:w="6501" w:type="dxa"/>
            <w:gridSpan w:val="2"/>
            <w:vAlign w:val="center"/>
          </w:tcPr>
          <w:p w14:paraId="36788831">
            <w:pPr>
              <w:widowControl w:val="0"/>
              <w:adjustRightInd w:val="0"/>
              <w:snapToGrid w:val="0"/>
              <w:spacing w:line="240" w:lineRule="atLeast"/>
              <w:jc w:val="both"/>
              <w:textAlignment w:val="baseline"/>
              <w:rPr>
                <w:rFonts w:ascii="宋体"/>
                <w:bCs/>
                <w:snapToGrid w:val="0"/>
                <w:color w:val="auto"/>
                <w:sz w:val="24"/>
                <w:szCs w:val="21"/>
                <w:highlight w:val="none"/>
              </w:rPr>
            </w:pPr>
            <w:r>
              <w:rPr>
                <w:rFonts w:hint="eastAsia" w:ascii="宋体" w:hAnsi="宋体"/>
                <w:bCs/>
                <w:snapToGrid w:val="0"/>
                <w:color w:val="auto"/>
                <w:sz w:val="24"/>
                <w:szCs w:val="21"/>
                <w:highlight w:val="none"/>
              </w:rPr>
              <w:t>受托方是否唯一报价</w:t>
            </w:r>
          </w:p>
        </w:tc>
        <w:tc>
          <w:tcPr>
            <w:tcW w:w="704" w:type="dxa"/>
            <w:vAlign w:val="center"/>
          </w:tcPr>
          <w:p w14:paraId="17030FFB">
            <w:pPr>
              <w:autoSpaceDE w:val="0"/>
              <w:autoSpaceDN w:val="0"/>
              <w:adjustRightInd w:val="0"/>
              <w:spacing w:line="300" w:lineRule="auto"/>
              <w:jc w:val="center"/>
              <w:rPr>
                <w:rFonts w:ascii="宋体" w:cs="宋体"/>
                <w:bCs/>
                <w:color w:val="auto"/>
                <w:sz w:val="24"/>
                <w:szCs w:val="24"/>
                <w:highlight w:val="none"/>
                <w:lang w:val="zh-CN"/>
              </w:rPr>
            </w:pPr>
          </w:p>
        </w:tc>
        <w:tc>
          <w:tcPr>
            <w:tcW w:w="704" w:type="dxa"/>
            <w:vAlign w:val="center"/>
          </w:tcPr>
          <w:p w14:paraId="4B9F7021">
            <w:pPr>
              <w:autoSpaceDE w:val="0"/>
              <w:autoSpaceDN w:val="0"/>
              <w:adjustRightInd w:val="0"/>
              <w:spacing w:line="300" w:lineRule="auto"/>
              <w:jc w:val="center"/>
              <w:rPr>
                <w:rFonts w:ascii="宋体" w:cs="宋体"/>
                <w:bCs/>
                <w:color w:val="auto"/>
                <w:sz w:val="24"/>
                <w:szCs w:val="24"/>
                <w:highlight w:val="none"/>
                <w:lang w:val="zh-CN"/>
              </w:rPr>
            </w:pPr>
          </w:p>
        </w:tc>
        <w:tc>
          <w:tcPr>
            <w:tcW w:w="705" w:type="dxa"/>
            <w:vAlign w:val="center"/>
          </w:tcPr>
          <w:p w14:paraId="493E2B4A">
            <w:pPr>
              <w:autoSpaceDE w:val="0"/>
              <w:autoSpaceDN w:val="0"/>
              <w:adjustRightInd w:val="0"/>
              <w:spacing w:line="300" w:lineRule="auto"/>
              <w:jc w:val="center"/>
              <w:rPr>
                <w:rFonts w:ascii="宋体" w:cs="宋体"/>
                <w:bCs/>
                <w:color w:val="auto"/>
                <w:sz w:val="24"/>
                <w:szCs w:val="24"/>
                <w:highlight w:val="none"/>
                <w:lang w:val="zh-CN"/>
              </w:rPr>
            </w:pPr>
          </w:p>
        </w:tc>
      </w:tr>
      <w:tr w14:paraId="4B90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vAlign w:val="center"/>
          </w:tcPr>
          <w:p w14:paraId="59750FB8">
            <w:pPr>
              <w:autoSpaceDE w:val="0"/>
              <w:autoSpaceDN w:val="0"/>
              <w:adjustRightInd w:val="0"/>
              <w:jc w:val="center"/>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评委签字</w:t>
            </w:r>
          </w:p>
        </w:tc>
        <w:tc>
          <w:tcPr>
            <w:tcW w:w="5292" w:type="dxa"/>
            <w:vAlign w:val="center"/>
          </w:tcPr>
          <w:p w14:paraId="586A8074">
            <w:pPr>
              <w:autoSpaceDE w:val="0"/>
              <w:autoSpaceDN w:val="0"/>
              <w:adjustRightInd w:val="0"/>
              <w:rPr>
                <w:rFonts w:ascii="宋体" w:cs="宋体"/>
                <w:bCs/>
                <w:color w:val="auto"/>
                <w:spacing w:val="-14"/>
                <w:sz w:val="24"/>
                <w:szCs w:val="24"/>
                <w:highlight w:val="none"/>
                <w:lang w:val="zh-CN"/>
              </w:rPr>
            </w:pPr>
          </w:p>
        </w:tc>
        <w:tc>
          <w:tcPr>
            <w:tcW w:w="1209" w:type="dxa"/>
            <w:vAlign w:val="center"/>
          </w:tcPr>
          <w:p w14:paraId="45A1C82D">
            <w:pPr>
              <w:autoSpaceDE w:val="0"/>
              <w:autoSpaceDN w:val="0"/>
              <w:adjustRightInd w:val="0"/>
              <w:jc w:val="center"/>
              <w:rPr>
                <w:rFonts w:ascii="宋体" w:cs="宋体"/>
                <w:bCs/>
                <w:color w:val="auto"/>
                <w:sz w:val="24"/>
                <w:szCs w:val="24"/>
                <w:highlight w:val="none"/>
                <w:lang w:val="zh-CN"/>
              </w:rPr>
            </w:pPr>
            <w:r>
              <w:rPr>
                <w:rFonts w:hint="eastAsia" w:ascii="宋体" w:hAnsi="宋体" w:cs="宋体"/>
                <w:bCs/>
                <w:color w:val="auto"/>
                <w:sz w:val="24"/>
                <w:szCs w:val="24"/>
                <w:highlight w:val="none"/>
                <w:lang w:val="zh-CN"/>
              </w:rPr>
              <w:t>评审</w:t>
            </w:r>
          </w:p>
          <w:p w14:paraId="171CB5C1">
            <w:pPr>
              <w:autoSpaceDE w:val="0"/>
              <w:autoSpaceDN w:val="0"/>
              <w:adjustRightInd w:val="0"/>
              <w:jc w:val="center"/>
              <w:rPr>
                <w:rFonts w:ascii="宋体" w:cs="宋体"/>
                <w:bCs/>
                <w:color w:val="auto"/>
                <w:spacing w:val="-14"/>
                <w:sz w:val="24"/>
                <w:szCs w:val="24"/>
                <w:highlight w:val="none"/>
                <w:lang w:val="zh-CN"/>
              </w:rPr>
            </w:pPr>
            <w:r>
              <w:rPr>
                <w:rFonts w:hint="eastAsia" w:ascii="宋体" w:hAnsi="宋体" w:cs="宋体"/>
                <w:bCs/>
                <w:color w:val="auto"/>
                <w:sz w:val="24"/>
                <w:szCs w:val="24"/>
                <w:highlight w:val="none"/>
                <w:lang w:val="zh-CN"/>
              </w:rPr>
              <w:t>结论</w:t>
            </w:r>
          </w:p>
        </w:tc>
        <w:tc>
          <w:tcPr>
            <w:tcW w:w="704" w:type="dxa"/>
            <w:vAlign w:val="center"/>
          </w:tcPr>
          <w:p w14:paraId="771C93D8">
            <w:pPr>
              <w:autoSpaceDE w:val="0"/>
              <w:autoSpaceDN w:val="0"/>
              <w:adjustRightInd w:val="0"/>
              <w:jc w:val="center"/>
              <w:rPr>
                <w:rFonts w:ascii="宋体" w:cs="宋体"/>
                <w:bCs/>
                <w:color w:val="auto"/>
                <w:sz w:val="24"/>
                <w:szCs w:val="24"/>
                <w:highlight w:val="none"/>
                <w:lang w:val="zh-CN"/>
              </w:rPr>
            </w:pPr>
          </w:p>
        </w:tc>
        <w:tc>
          <w:tcPr>
            <w:tcW w:w="704" w:type="dxa"/>
            <w:vAlign w:val="center"/>
          </w:tcPr>
          <w:p w14:paraId="486945A8">
            <w:pPr>
              <w:autoSpaceDE w:val="0"/>
              <w:autoSpaceDN w:val="0"/>
              <w:adjustRightInd w:val="0"/>
              <w:jc w:val="center"/>
              <w:rPr>
                <w:rFonts w:ascii="宋体" w:cs="宋体"/>
                <w:bCs/>
                <w:color w:val="auto"/>
                <w:sz w:val="24"/>
                <w:szCs w:val="24"/>
                <w:highlight w:val="none"/>
                <w:lang w:val="zh-CN"/>
              </w:rPr>
            </w:pPr>
          </w:p>
        </w:tc>
        <w:tc>
          <w:tcPr>
            <w:tcW w:w="705" w:type="dxa"/>
            <w:vAlign w:val="center"/>
          </w:tcPr>
          <w:p w14:paraId="0467BC9E">
            <w:pPr>
              <w:autoSpaceDE w:val="0"/>
              <w:autoSpaceDN w:val="0"/>
              <w:adjustRightInd w:val="0"/>
              <w:jc w:val="center"/>
              <w:rPr>
                <w:rFonts w:ascii="宋体" w:cs="宋体"/>
                <w:bCs/>
                <w:color w:val="auto"/>
                <w:sz w:val="24"/>
                <w:szCs w:val="24"/>
                <w:highlight w:val="none"/>
                <w:lang w:val="zh-CN"/>
              </w:rPr>
            </w:pPr>
          </w:p>
        </w:tc>
      </w:tr>
    </w:tbl>
    <w:p w14:paraId="7BAD93EB">
      <w:pPr>
        <w:spacing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注：（</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受托方</w:t>
      </w:r>
      <w:r>
        <w:rPr>
          <w:rFonts w:hint="eastAsia" w:ascii="宋体" w:hAnsi="宋体" w:cs="宋体"/>
          <w:color w:val="auto"/>
          <w:sz w:val="24"/>
          <w:szCs w:val="24"/>
          <w:highlight w:val="none"/>
          <w:lang w:val="zh-CN"/>
        </w:rPr>
        <w:t>或其投标文件不符合上述情况之一的，则符合性审查不合格，投标按废标处理，不进入详细评审；</w:t>
      </w:r>
    </w:p>
    <w:p w14:paraId="1F6CADAF">
      <w:pPr>
        <w:spacing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）每个评审项目合格打“√”，不合格打“×”。评审结论写“合格”或“废标”。废标须注明原因。</w:t>
      </w:r>
    </w:p>
    <w:p w14:paraId="63EBE32B">
      <w:pPr>
        <w:spacing w:line="360" w:lineRule="auto"/>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）符合性审查结束后，合格的供应商进入详细评审。</w:t>
      </w:r>
    </w:p>
    <w:p w14:paraId="7ECF63EB">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除此之外的内容，不作为本次资格审查及</w:t>
      </w:r>
      <w:r>
        <w:rPr>
          <w:rFonts w:hint="eastAsia" w:ascii="宋体" w:hAnsi="宋体" w:cs="宋体"/>
          <w:color w:val="auto"/>
          <w:sz w:val="24"/>
          <w:szCs w:val="24"/>
          <w:highlight w:val="none"/>
          <w:lang w:val="zh-CN"/>
        </w:rPr>
        <w:t>符合性审查</w:t>
      </w:r>
      <w:r>
        <w:rPr>
          <w:rFonts w:hint="eastAsia" w:ascii="宋体" w:hAnsi="宋体"/>
          <w:color w:val="auto"/>
          <w:sz w:val="24"/>
          <w:szCs w:val="24"/>
          <w:highlight w:val="none"/>
        </w:rPr>
        <w:t>的内容</w:t>
      </w:r>
    </w:p>
    <w:p w14:paraId="6E5DDAA9">
      <w:pPr>
        <w:spacing w:line="400" w:lineRule="exact"/>
        <w:rPr>
          <w:rFonts w:ascii="宋体" w:cs="黑体"/>
          <w:b/>
          <w:color w:val="auto"/>
          <w:sz w:val="24"/>
          <w:szCs w:val="24"/>
          <w:highlight w:val="none"/>
        </w:rPr>
      </w:pPr>
    </w:p>
    <w:p w14:paraId="461123FE">
      <w:pPr>
        <w:spacing w:line="400" w:lineRule="exact"/>
        <w:rPr>
          <w:rFonts w:ascii="宋体" w:cs="黑体"/>
          <w:b/>
          <w:color w:val="auto"/>
          <w:sz w:val="24"/>
          <w:szCs w:val="24"/>
          <w:highlight w:val="none"/>
        </w:rPr>
      </w:pPr>
      <w:r>
        <w:rPr>
          <w:rFonts w:ascii="宋体" w:cs="黑体"/>
          <w:b/>
          <w:color w:val="auto"/>
          <w:sz w:val="24"/>
          <w:szCs w:val="24"/>
          <w:highlight w:val="none"/>
        </w:rPr>
        <w:br w:type="page"/>
      </w:r>
      <w:r>
        <w:rPr>
          <w:rFonts w:hint="eastAsia" w:ascii="宋体" w:hAnsi="宋体"/>
          <w:b/>
          <w:color w:val="auto"/>
          <w:sz w:val="24"/>
          <w:szCs w:val="24"/>
          <w:highlight w:val="none"/>
        </w:rPr>
        <w:t>（三）详细评审</w:t>
      </w:r>
    </w:p>
    <w:p w14:paraId="5C520641">
      <w:pPr>
        <w:pStyle w:val="23"/>
        <w:tabs>
          <w:tab w:val="left" w:pos="6840"/>
        </w:tabs>
        <w:ind w:right="-57"/>
        <w:jc w:val="center"/>
        <w:rPr>
          <w:rFonts w:hAnsi="宋体"/>
          <w:b/>
          <w:color w:val="auto"/>
          <w:sz w:val="24"/>
          <w:szCs w:val="24"/>
          <w:highlight w:val="none"/>
        </w:rPr>
      </w:pPr>
      <w:r>
        <w:rPr>
          <w:rFonts w:hint="eastAsia" w:hAnsi="宋体"/>
          <w:b/>
          <w:color w:val="auto"/>
          <w:sz w:val="24"/>
          <w:szCs w:val="24"/>
          <w:highlight w:val="none"/>
        </w:rPr>
        <w:t>详细评审表</w:t>
      </w:r>
    </w:p>
    <w:tbl>
      <w:tblPr>
        <w:tblStyle w:val="43"/>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3776"/>
        <w:gridCol w:w="1723"/>
        <w:gridCol w:w="576"/>
        <w:gridCol w:w="627"/>
        <w:gridCol w:w="628"/>
        <w:gridCol w:w="696"/>
      </w:tblGrid>
      <w:tr w14:paraId="2FEE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239" w:type="dxa"/>
            <w:vMerge w:val="restart"/>
            <w:vAlign w:val="center"/>
          </w:tcPr>
          <w:p w14:paraId="4DD58F08">
            <w:pPr>
              <w:spacing w:line="360" w:lineRule="auto"/>
              <w:jc w:val="center"/>
              <w:rPr>
                <w:rFonts w:ascii="宋体"/>
                <w:color w:val="auto"/>
                <w:sz w:val="24"/>
                <w:szCs w:val="24"/>
                <w:highlight w:val="none"/>
              </w:rPr>
            </w:pPr>
            <w:r>
              <w:rPr>
                <w:rFonts w:hint="eastAsia" w:ascii="宋体" w:hAnsi="宋体"/>
                <w:color w:val="auto"/>
                <w:sz w:val="24"/>
                <w:szCs w:val="24"/>
                <w:highlight w:val="none"/>
              </w:rPr>
              <w:t>评审因素</w:t>
            </w:r>
          </w:p>
        </w:tc>
        <w:tc>
          <w:tcPr>
            <w:tcW w:w="5499" w:type="dxa"/>
            <w:gridSpan w:val="2"/>
            <w:vMerge w:val="restart"/>
            <w:vAlign w:val="center"/>
          </w:tcPr>
          <w:p w14:paraId="0E6DDB5F">
            <w:pPr>
              <w:spacing w:line="360" w:lineRule="auto"/>
              <w:jc w:val="center"/>
              <w:rPr>
                <w:rFonts w:ascii="宋体"/>
                <w:color w:val="auto"/>
                <w:sz w:val="24"/>
                <w:szCs w:val="24"/>
                <w:highlight w:val="none"/>
              </w:rPr>
            </w:pPr>
            <w:r>
              <w:rPr>
                <w:rFonts w:hint="eastAsia" w:ascii="宋体" w:hAnsi="宋体"/>
                <w:color w:val="auto"/>
                <w:sz w:val="24"/>
                <w:szCs w:val="24"/>
                <w:highlight w:val="none"/>
              </w:rPr>
              <w:t>评审标准</w:t>
            </w:r>
          </w:p>
        </w:tc>
        <w:tc>
          <w:tcPr>
            <w:tcW w:w="576" w:type="dxa"/>
            <w:vMerge w:val="restart"/>
            <w:vAlign w:val="center"/>
          </w:tcPr>
          <w:p w14:paraId="4D69AE4C">
            <w:pPr>
              <w:spacing w:line="360" w:lineRule="auto"/>
              <w:jc w:val="center"/>
              <w:rPr>
                <w:rFonts w:ascii="宋体"/>
                <w:color w:val="auto"/>
                <w:sz w:val="24"/>
                <w:szCs w:val="24"/>
                <w:highlight w:val="none"/>
              </w:rPr>
            </w:pPr>
            <w:r>
              <w:rPr>
                <w:rFonts w:hint="eastAsia" w:ascii="宋体" w:hAnsi="宋体"/>
                <w:color w:val="auto"/>
                <w:sz w:val="24"/>
                <w:szCs w:val="24"/>
                <w:highlight w:val="none"/>
              </w:rPr>
              <w:t>分值</w:t>
            </w:r>
          </w:p>
        </w:tc>
        <w:tc>
          <w:tcPr>
            <w:tcW w:w="1951" w:type="dxa"/>
            <w:gridSpan w:val="3"/>
            <w:vAlign w:val="center"/>
          </w:tcPr>
          <w:p w14:paraId="00686340">
            <w:pPr>
              <w:spacing w:line="240" w:lineRule="atLeast"/>
              <w:jc w:val="center"/>
              <w:rPr>
                <w:rFonts w:ascii="宋体"/>
                <w:color w:val="auto"/>
                <w:sz w:val="24"/>
                <w:szCs w:val="24"/>
                <w:highlight w:val="none"/>
              </w:rPr>
            </w:pPr>
            <w:r>
              <w:rPr>
                <w:rFonts w:hint="eastAsia" w:ascii="宋体" w:hAnsi="宋体" w:cs="宋体"/>
                <w:bCs/>
                <w:color w:val="auto"/>
                <w:sz w:val="24"/>
                <w:szCs w:val="24"/>
                <w:highlight w:val="none"/>
              </w:rPr>
              <w:t>受托方</w:t>
            </w:r>
            <w:r>
              <w:rPr>
                <w:rFonts w:hint="eastAsia" w:ascii="宋体" w:hAnsi="宋体" w:cs="宋体"/>
                <w:bCs/>
                <w:color w:val="auto"/>
                <w:sz w:val="24"/>
                <w:szCs w:val="24"/>
                <w:highlight w:val="none"/>
                <w:lang w:val="zh-CN"/>
              </w:rPr>
              <w:t>名称</w:t>
            </w:r>
          </w:p>
        </w:tc>
      </w:tr>
      <w:tr w14:paraId="5CB8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vMerge w:val="continue"/>
            <w:vAlign w:val="center"/>
          </w:tcPr>
          <w:p w14:paraId="50A9FDED">
            <w:pPr>
              <w:spacing w:line="360" w:lineRule="auto"/>
              <w:rPr>
                <w:rFonts w:ascii="宋体"/>
                <w:color w:val="auto"/>
                <w:sz w:val="24"/>
                <w:szCs w:val="24"/>
                <w:highlight w:val="none"/>
              </w:rPr>
            </w:pPr>
          </w:p>
        </w:tc>
        <w:tc>
          <w:tcPr>
            <w:tcW w:w="5499" w:type="dxa"/>
            <w:gridSpan w:val="2"/>
            <w:vMerge w:val="continue"/>
            <w:vAlign w:val="center"/>
          </w:tcPr>
          <w:p w14:paraId="187E6BF6">
            <w:pPr>
              <w:spacing w:line="360" w:lineRule="auto"/>
              <w:rPr>
                <w:rFonts w:ascii="宋体"/>
                <w:color w:val="auto"/>
                <w:sz w:val="24"/>
                <w:szCs w:val="24"/>
                <w:highlight w:val="none"/>
              </w:rPr>
            </w:pPr>
          </w:p>
        </w:tc>
        <w:tc>
          <w:tcPr>
            <w:tcW w:w="576" w:type="dxa"/>
            <w:vMerge w:val="continue"/>
            <w:vAlign w:val="center"/>
          </w:tcPr>
          <w:p w14:paraId="49FF481C">
            <w:pPr>
              <w:spacing w:line="360" w:lineRule="auto"/>
              <w:rPr>
                <w:rFonts w:ascii="宋体"/>
                <w:color w:val="auto"/>
                <w:sz w:val="24"/>
                <w:szCs w:val="24"/>
                <w:highlight w:val="none"/>
              </w:rPr>
            </w:pPr>
          </w:p>
        </w:tc>
        <w:tc>
          <w:tcPr>
            <w:tcW w:w="627" w:type="dxa"/>
            <w:vAlign w:val="center"/>
          </w:tcPr>
          <w:p w14:paraId="75E747D0">
            <w:pPr>
              <w:spacing w:line="360" w:lineRule="auto"/>
              <w:rPr>
                <w:rFonts w:ascii="宋体"/>
                <w:color w:val="auto"/>
                <w:sz w:val="24"/>
                <w:szCs w:val="24"/>
                <w:highlight w:val="none"/>
              </w:rPr>
            </w:pPr>
          </w:p>
        </w:tc>
        <w:tc>
          <w:tcPr>
            <w:tcW w:w="628" w:type="dxa"/>
            <w:vAlign w:val="center"/>
          </w:tcPr>
          <w:p w14:paraId="58647564">
            <w:pPr>
              <w:spacing w:line="360" w:lineRule="auto"/>
              <w:rPr>
                <w:rFonts w:ascii="宋体"/>
                <w:color w:val="auto"/>
                <w:sz w:val="24"/>
                <w:szCs w:val="24"/>
                <w:highlight w:val="none"/>
              </w:rPr>
            </w:pPr>
          </w:p>
        </w:tc>
        <w:tc>
          <w:tcPr>
            <w:tcW w:w="696" w:type="dxa"/>
            <w:vAlign w:val="center"/>
          </w:tcPr>
          <w:p w14:paraId="0AE1F839">
            <w:pPr>
              <w:spacing w:line="360" w:lineRule="auto"/>
              <w:rPr>
                <w:rFonts w:ascii="宋体"/>
                <w:color w:val="auto"/>
                <w:sz w:val="24"/>
                <w:szCs w:val="24"/>
                <w:highlight w:val="none"/>
              </w:rPr>
            </w:pPr>
            <w:r>
              <w:rPr>
                <w:rFonts w:hint="eastAsia" w:ascii="宋体" w:hAnsi="宋体"/>
                <w:color w:val="auto"/>
                <w:sz w:val="24"/>
                <w:szCs w:val="24"/>
                <w:highlight w:val="none"/>
              </w:rPr>
              <w:t>……</w:t>
            </w:r>
          </w:p>
        </w:tc>
      </w:tr>
      <w:tr w14:paraId="018E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39" w:type="dxa"/>
            <w:vAlign w:val="center"/>
          </w:tcPr>
          <w:p w14:paraId="0E901073">
            <w:pPr>
              <w:spacing w:line="240" w:lineRule="atLeast"/>
              <w:jc w:val="center"/>
              <w:rPr>
                <w:rFonts w:ascii="宋体"/>
                <w:color w:val="auto"/>
                <w:sz w:val="24"/>
                <w:szCs w:val="24"/>
                <w:highlight w:val="none"/>
              </w:rPr>
            </w:pPr>
            <w:r>
              <w:rPr>
                <w:rFonts w:hint="eastAsia" w:ascii="宋体" w:hAnsi="宋体"/>
                <w:color w:val="auto"/>
                <w:sz w:val="24"/>
                <w:szCs w:val="24"/>
                <w:highlight w:val="none"/>
              </w:rPr>
              <w:t>投标报价</w:t>
            </w:r>
          </w:p>
        </w:tc>
        <w:tc>
          <w:tcPr>
            <w:tcW w:w="5499" w:type="dxa"/>
            <w:gridSpan w:val="2"/>
            <w:vAlign w:val="center"/>
          </w:tcPr>
          <w:p w14:paraId="579054FF">
            <w:pPr>
              <w:spacing w:line="240" w:lineRule="atLeast"/>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）评标基准价：经评审的所有有效投标报价中以最低投标报价为评标基准价；</w:t>
            </w:r>
          </w:p>
          <w:p w14:paraId="77C574D7">
            <w:pPr>
              <w:pStyle w:val="16"/>
              <w:spacing w:after="0" w:line="240" w:lineRule="atLeast"/>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）投标报价等于评标基准价时得满分</w:t>
            </w:r>
            <w:r>
              <w:rPr>
                <w:rFonts w:ascii="宋体" w:hAnsi="宋体"/>
                <w:color w:val="auto"/>
                <w:sz w:val="24"/>
                <w:szCs w:val="24"/>
                <w:highlight w:val="none"/>
              </w:rPr>
              <w:t>10</w:t>
            </w:r>
            <w:r>
              <w:rPr>
                <w:rFonts w:hint="eastAsia" w:ascii="宋体" w:hAnsi="宋体"/>
                <w:color w:val="auto"/>
                <w:sz w:val="24"/>
                <w:szCs w:val="24"/>
                <w:highlight w:val="none"/>
              </w:rPr>
              <w:t>分；</w:t>
            </w:r>
          </w:p>
          <w:p w14:paraId="1C9CB985">
            <w:pPr>
              <w:spacing w:line="240" w:lineRule="atLeast"/>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）投标报价高于基准价按以下公式计算得分：</w:t>
            </w:r>
          </w:p>
          <w:p w14:paraId="51C4A922">
            <w:pPr>
              <w:spacing w:line="240" w:lineRule="atLeast"/>
              <w:rPr>
                <w:rFonts w:ascii="宋体"/>
                <w:color w:val="auto"/>
                <w:sz w:val="24"/>
                <w:szCs w:val="24"/>
                <w:highlight w:val="none"/>
              </w:rPr>
            </w:pPr>
            <w:r>
              <w:rPr>
                <w:rFonts w:hint="eastAsia" w:ascii="宋体" w:hAnsi="宋体"/>
                <w:color w:val="auto"/>
                <w:sz w:val="24"/>
                <w:szCs w:val="24"/>
                <w:highlight w:val="none"/>
              </w:rPr>
              <w:t>投标报价得分</w:t>
            </w:r>
            <w:r>
              <w:rPr>
                <w:rFonts w:ascii="宋体" w:hAnsi="宋体"/>
                <w:color w:val="auto"/>
                <w:sz w:val="24"/>
                <w:szCs w:val="24"/>
                <w:highlight w:val="none"/>
              </w:rPr>
              <w:t>=</w:t>
            </w:r>
            <w:r>
              <w:rPr>
                <w:rFonts w:hint="eastAsia" w:ascii="宋体" w:hAnsi="宋体"/>
                <w:color w:val="auto"/>
                <w:sz w:val="24"/>
                <w:szCs w:val="24"/>
                <w:highlight w:val="none"/>
              </w:rPr>
              <w:t>（评标基准价</w:t>
            </w:r>
            <w:r>
              <w:rPr>
                <w:rFonts w:ascii="宋体" w:hAnsi="宋体"/>
                <w:color w:val="auto"/>
                <w:sz w:val="24"/>
                <w:szCs w:val="24"/>
                <w:highlight w:val="none"/>
              </w:rPr>
              <w:t>/</w:t>
            </w:r>
            <w:r>
              <w:rPr>
                <w:rFonts w:hint="eastAsia" w:ascii="宋体" w:hAnsi="宋体"/>
                <w:color w:val="auto"/>
                <w:sz w:val="24"/>
                <w:szCs w:val="24"/>
                <w:highlight w:val="none"/>
              </w:rPr>
              <w:t>投标报价）×</w:t>
            </w:r>
            <w:r>
              <w:rPr>
                <w:rFonts w:ascii="宋体" w:hAnsi="宋体"/>
                <w:color w:val="auto"/>
                <w:sz w:val="24"/>
                <w:szCs w:val="24"/>
                <w:highlight w:val="none"/>
              </w:rPr>
              <w:t>10</w:t>
            </w:r>
          </w:p>
        </w:tc>
        <w:tc>
          <w:tcPr>
            <w:tcW w:w="576" w:type="dxa"/>
            <w:vAlign w:val="center"/>
          </w:tcPr>
          <w:p w14:paraId="5912573C">
            <w:pPr>
              <w:spacing w:line="240" w:lineRule="atLeast"/>
              <w:jc w:val="center"/>
              <w:rPr>
                <w:rFonts w:ascii="宋体"/>
                <w:color w:val="auto"/>
                <w:sz w:val="24"/>
                <w:szCs w:val="24"/>
                <w:highlight w:val="none"/>
              </w:rPr>
            </w:pPr>
            <w:r>
              <w:rPr>
                <w:rFonts w:ascii="宋体" w:hAnsi="宋体"/>
                <w:color w:val="auto"/>
                <w:sz w:val="24"/>
                <w:szCs w:val="24"/>
                <w:highlight w:val="none"/>
              </w:rPr>
              <w:t>10</w:t>
            </w:r>
          </w:p>
        </w:tc>
        <w:tc>
          <w:tcPr>
            <w:tcW w:w="627" w:type="dxa"/>
          </w:tcPr>
          <w:p w14:paraId="66C4D208">
            <w:pPr>
              <w:spacing w:line="360" w:lineRule="auto"/>
              <w:rPr>
                <w:rFonts w:ascii="宋体"/>
                <w:color w:val="auto"/>
                <w:sz w:val="24"/>
                <w:szCs w:val="24"/>
                <w:highlight w:val="none"/>
              </w:rPr>
            </w:pPr>
          </w:p>
        </w:tc>
        <w:tc>
          <w:tcPr>
            <w:tcW w:w="628" w:type="dxa"/>
          </w:tcPr>
          <w:p w14:paraId="497042E2">
            <w:pPr>
              <w:spacing w:line="360" w:lineRule="auto"/>
              <w:rPr>
                <w:rFonts w:ascii="宋体"/>
                <w:color w:val="auto"/>
                <w:sz w:val="24"/>
                <w:szCs w:val="24"/>
                <w:highlight w:val="none"/>
              </w:rPr>
            </w:pPr>
          </w:p>
        </w:tc>
        <w:tc>
          <w:tcPr>
            <w:tcW w:w="696" w:type="dxa"/>
          </w:tcPr>
          <w:p w14:paraId="6B3DDDF3">
            <w:pPr>
              <w:spacing w:line="360" w:lineRule="auto"/>
              <w:rPr>
                <w:rFonts w:ascii="宋体"/>
                <w:color w:val="auto"/>
                <w:sz w:val="24"/>
                <w:szCs w:val="24"/>
                <w:highlight w:val="none"/>
              </w:rPr>
            </w:pPr>
          </w:p>
        </w:tc>
      </w:tr>
      <w:tr w14:paraId="403B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239" w:type="dxa"/>
            <w:vAlign w:val="center"/>
          </w:tcPr>
          <w:p w14:paraId="6FC4C26B">
            <w:pPr>
              <w:spacing w:line="240" w:lineRule="atLeast"/>
              <w:jc w:val="center"/>
              <w:rPr>
                <w:rFonts w:ascii="宋体"/>
                <w:color w:val="auto"/>
                <w:sz w:val="24"/>
                <w:szCs w:val="24"/>
                <w:highlight w:val="none"/>
              </w:rPr>
            </w:pPr>
            <w:r>
              <w:rPr>
                <w:rFonts w:hint="eastAsia" w:ascii="宋体" w:hAnsi="宋体"/>
                <w:color w:val="auto"/>
                <w:sz w:val="24"/>
                <w:szCs w:val="24"/>
                <w:highlight w:val="none"/>
              </w:rPr>
              <w:t>企业业绩</w:t>
            </w:r>
          </w:p>
        </w:tc>
        <w:tc>
          <w:tcPr>
            <w:tcW w:w="5499" w:type="dxa"/>
            <w:gridSpan w:val="2"/>
            <w:vAlign w:val="center"/>
          </w:tcPr>
          <w:p w14:paraId="02CDF2AF">
            <w:pPr>
              <w:spacing w:line="240" w:lineRule="atLeast"/>
              <w:rPr>
                <w:rFonts w:ascii="宋体"/>
                <w:color w:val="auto"/>
                <w:sz w:val="24"/>
                <w:szCs w:val="24"/>
                <w:highlight w:val="none"/>
              </w:rPr>
            </w:pPr>
            <w:r>
              <w:rPr>
                <w:rFonts w:hint="eastAsia" w:ascii="宋体" w:hAnsi="宋体"/>
                <w:color w:val="auto"/>
                <w:sz w:val="24"/>
                <w:szCs w:val="24"/>
                <w:highlight w:val="none"/>
              </w:rPr>
              <w:t>对近三年（</w:t>
            </w:r>
            <w:r>
              <w:rPr>
                <w:rFonts w:ascii="宋体" w:hAnsi="宋体"/>
                <w:color w:val="auto"/>
                <w:sz w:val="24"/>
                <w:szCs w:val="24"/>
                <w:highlight w:val="none"/>
              </w:rPr>
              <w:t>202</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r>
              <w:rPr>
                <w:rFonts w:hint="eastAsia" w:ascii="宋体" w:hAnsi="宋体"/>
                <w:color w:val="auto"/>
                <w:sz w:val="24"/>
                <w:szCs w:val="24"/>
                <w:highlight w:val="none"/>
              </w:rPr>
              <w:t>至今）受托方完成的同类接受委托加工业绩进行综合评价，每有一项计</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项及以上得满分</w:t>
            </w:r>
            <w:r>
              <w:rPr>
                <w:rFonts w:ascii="宋体" w:hAnsi="宋体"/>
                <w:color w:val="auto"/>
                <w:sz w:val="24"/>
                <w:szCs w:val="24"/>
                <w:highlight w:val="none"/>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r>
              <w:rPr>
                <w:rFonts w:hint="eastAsia" w:ascii="宋体" w:hAnsi="宋体"/>
                <w:b/>
                <w:color w:val="auto"/>
                <w:sz w:val="24"/>
                <w:szCs w:val="24"/>
                <w:highlight w:val="none"/>
              </w:rPr>
              <w:t>（应附有合同或中标通知书）</w:t>
            </w:r>
          </w:p>
        </w:tc>
        <w:tc>
          <w:tcPr>
            <w:tcW w:w="576" w:type="dxa"/>
            <w:vAlign w:val="center"/>
          </w:tcPr>
          <w:p w14:paraId="125E4B4B">
            <w:pPr>
              <w:spacing w:line="240" w:lineRule="atLeast"/>
              <w:jc w:val="center"/>
              <w:rPr>
                <w:rFonts w:hint="eastAsia" w:asci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lang w:val="en-US" w:eastAsia="zh-CN"/>
              </w:rPr>
              <w:t>8</w:t>
            </w:r>
          </w:p>
        </w:tc>
        <w:tc>
          <w:tcPr>
            <w:tcW w:w="627" w:type="dxa"/>
          </w:tcPr>
          <w:p w14:paraId="58942661">
            <w:pPr>
              <w:spacing w:line="360" w:lineRule="auto"/>
              <w:rPr>
                <w:rFonts w:ascii="宋体"/>
                <w:color w:val="auto"/>
                <w:sz w:val="24"/>
                <w:szCs w:val="24"/>
                <w:highlight w:val="none"/>
              </w:rPr>
            </w:pPr>
          </w:p>
        </w:tc>
        <w:tc>
          <w:tcPr>
            <w:tcW w:w="628" w:type="dxa"/>
          </w:tcPr>
          <w:p w14:paraId="6D14ECCC">
            <w:pPr>
              <w:spacing w:line="360" w:lineRule="auto"/>
              <w:rPr>
                <w:rFonts w:ascii="宋体"/>
                <w:color w:val="auto"/>
                <w:sz w:val="24"/>
                <w:szCs w:val="24"/>
                <w:highlight w:val="none"/>
              </w:rPr>
            </w:pPr>
          </w:p>
        </w:tc>
        <w:tc>
          <w:tcPr>
            <w:tcW w:w="696" w:type="dxa"/>
          </w:tcPr>
          <w:p w14:paraId="2D3B9CC9">
            <w:pPr>
              <w:spacing w:line="360" w:lineRule="auto"/>
              <w:rPr>
                <w:rFonts w:ascii="宋体"/>
                <w:color w:val="auto"/>
                <w:sz w:val="24"/>
                <w:szCs w:val="24"/>
                <w:highlight w:val="none"/>
              </w:rPr>
            </w:pPr>
          </w:p>
        </w:tc>
      </w:tr>
      <w:tr w14:paraId="0C66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9" w:type="dxa"/>
            <w:vMerge w:val="restart"/>
            <w:vAlign w:val="center"/>
          </w:tcPr>
          <w:p w14:paraId="7DC69BD3">
            <w:pPr>
              <w:spacing w:line="300" w:lineRule="exact"/>
              <w:jc w:val="center"/>
              <w:rPr>
                <w:rFonts w:ascii="宋体"/>
                <w:color w:val="auto"/>
                <w:sz w:val="24"/>
                <w:szCs w:val="24"/>
                <w:highlight w:val="none"/>
              </w:rPr>
            </w:pPr>
            <w:r>
              <w:rPr>
                <w:rFonts w:hint="eastAsia" w:ascii="宋体" w:hAnsi="宋体"/>
                <w:color w:val="auto"/>
                <w:sz w:val="24"/>
                <w:szCs w:val="24"/>
                <w:highlight w:val="none"/>
              </w:rPr>
              <w:t>技术人员</w:t>
            </w:r>
          </w:p>
        </w:tc>
        <w:tc>
          <w:tcPr>
            <w:tcW w:w="5499" w:type="dxa"/>
            <w:gridSpan w:val="2"/>
            <w:vAlign w:val="center"/>
          </w:tcPr>
          <w:p w14:paraId="2C5B552A">
            <w:pPr>
              <w:spacing w:line="300" w:lineRule="exact"/>
              <w:rPr>
                <w:rFonts w:ascii="宋体"/>
                <w:color w:val="auto"/>
                <w:sz w:val="24"/>
                <w:szCs w:val="24"/>
                <w:highlight w:val="none"/>
              </w:rPr>
            </w:pPr>
            <w:r>
              <w:rPr>
                <w:rFonts w:hint="eastAsia" w:ascii="宋体" w:hAnsi="宋体"/>
                <w:color w:val="auto"/>
                <w:sz w:val="24"/>
                <w:szCs w:val="24"/>
                <w:highlight w:val="none"/>
              </w:rPr>
              <w:t>具有高级及以上职称的药品技术人员，每有</w:t>
            </w:r>
            <w:r>
              <w:rPr>
                <w:rFonts w:ascii="宋体" w:hAnsi="宋体"/>
                <w:color w:val="auto"/>
                <w:sz w:val="24"/>
                <w:szCs w:val="24"/>
                <w:highlight w:val="none"/>
              </w:rPr>
              <w:t>1</w:t>
            </w:r>
            <w:r>
              <w:rPr>
                <w:rFonts w:hint="eastAsia" w:ascii="宋体" w:hAnsi="宋体"/>
                <w:color w:val="auto"/>
                <w:sz w:val="24"/>
                <w:szCs w:val="24"/>
                <w:highlight w:val="none"/>
              </w:rPr>
              <w:t>人得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分，具有中级职称的药品技术人员，每有</w:t>
            </w:r>
            <w:r>
              <w:rPr>
                <w:rFonts w:ascii="宋体" w:hAnsi="宋体"/>
                <w:color w:val="auto"/>
                <w:sz w:val="24"/>
                <w:szCs w:val="24"/>
                <w:highlight w:val="none"/>
              </w:rPr>
              <w:t>1</w:t>
            </w:r>
            <w:r>
              <w:rPr>
                <w:rFonts w:hint="eastAsia" w:ascii="宋体" w:hAnsi="宋体"/>
                <w:color w:val="auto"/>
                <w:sz w:val="24"/>
                <w:szCs w:val="24"/>
                <w:highlight w:val="none"/>
              </w:rPr>
              <w:t>人得</w:t>
            </w:r>
            <w:r>
              <w:rPr>
                <w:rFonts w:hint="eastAsia" w:ascii="宋体" w:hAnsi="宋体"/>
                <w:color w:val="auto"/>
                <w:sz w:val="24"/>
                <w:szCs w:val="24"/>
                <w:highlight w:val="none"/>
                <w:lang w:val="en-US" w:eastAsia="zh-CN"/>
              </w:rPr>
              <w:t>0.5</w:t>
            </w:r>
            <w:r>
              <w:rPr>
                <w:rFonts w:hint="eastAsia" w:ascii="宋体" w:hAnsi="宋体"/>
                <w:color w:val="auto"/>
                <w:sz w:val="24"/>
                <w:szCs w:val="24"/>
                <w:highlight w:val="none"/>
              </w:rPr>
              <w:t>分；本项得满</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分为止。</w:t>
            </w:r>
          </w:p>
        </w:tc>
        <w:tc>
          <w:tcPr>
            <w:tcW w:w="576" w:type="dxa"/>
            <w:vAlign w:val="center"/>
          </w:tcPr>
          <w:p w14:paraId="42C14C4D">
            <w:pPr>
              <w:spacing w:line="360" w:lineRule="auto"/>
              <w:jc w:val="center"/>
              <w:rPr>
                <w:rFonts w:hint="eastAsia" w:asci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627" w:type="dxa"/>
          </w:tcPr>
          <w:p w14:paraId="4C516DB1">
            <w:pPr>
              <w:spacing w:line="360" w:lineRule="auto"/>
              <w:rPr>
                <w:rFonts w:ascii="宋体"/>
                <w:color w:val="auto"/>
                <w:sz w:val="24"/>
                <w:szCs w:val="24"/>
                <w:highlight w:val="none"/>
              </w:rPr>
            </w:pPr>
          </w:p>
        </w:tc>
        <w:tc>
          <w:tcPr>
            <w:tcW w:w="628" w:type="dxa"/>
          </w:tcPr>
          <w:p w14:paraId="2272041B">
            <w:pPr>
              <w:spacing w:line="360" w:lineRule="auto"/>
              <w:rPr>
                <w:rFonts w:ascii="宋体"/>
                <w:color w:val="auto"/>
                <w:sz w:val="24"/>
                <w:szCs w:val="24"/>
                <w:highlight w:val="none"/>
              </w:rPr>
            </w:pPr>
          </w:p>
        </w:tc>
        <w:tc>
          <w:tcPr>
            <w:tcW w:w="696" w:type="dxa"/>
          </w:tcPr>
          <w:p w14:paraId="3E21E821">
            <w:pPr>
              <w:spacing w:line="360" w:lineRule="auto"/>
              <w:rPr>
                <w:rFonts w:ascii="宋体"/>
                <w:color w:val="auto"/>
                <w:sz w:val="24"/>
                <w:szCs w:val="24"/>
                <w:highlight w:val="none"/>
              </w:rPr>
            </w:pPr>
          </w:p>
        </w:tc>
      </w:tr>
      <w:tr w14:paraId="1B8A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9" w:type="dxa"/>
            <w:vMerge w:val="continue"/>
            <w:vAlign w:val="center"/>
          </w:tcPr>
          <w:p w14:paraId="5C58886B">
            <w:pPr>
              <w:spacing w:line="300" w:lineRule="exact"/>
              <w:jc w:val="center"/>
              <w:rPr>
                <w:rFonts w:ascii="宋体"/>
                <w:color w:val="auto"/>
                <w:sz w:val="24"/>
                <w:szCs w:val="24"/>
                <w:highlight w:val="none"/>
              </w:rPr>
            </w:pPr>
          </w:p>
        </w:tc>
        <w:tc>
          <w:tcPr>
            <w:tcW w:w="5499" w:type="dxa"/>
            <w:gridSpan w:val="2"/>
            <w:vAlign w:val="center"/>
          </w:tcPr>
          <w:p w14:paraId="7687D83D">
            <w:pPr>
              <w:pStyle w:val="101"/>
              <w:spacing w:line="380" w:lineRule="exact"/>
              <w:ind w:left="0" w:firstLine="0" w:firstLineChars="0"/>
              <w:rPr>
                <w:rFonts w:ascii="宋体" w:hAnsi="宋体"/>
                <w:color w:val="auto"/>
                <w:kern w:val="0"/>
                <w:sz w:val="24"/>
                <w:szCs w:val="24"/>
                <w:highlight w:val="none"/>
              </w:rPr>
            </w:pPr>
            <w:r>
              <w:rPr>
                <w:rFonts w:hint="eastAsia" w:ascii="宋体" w:hAnsi="宋体"/>
                <w:color w:val="auto"/>
                <w:kern w:val="0"/>
                <w:sz w:val="24"/>
                <w:szCs w:val="24"/>
                <w:highlight w:val="none"/>
              </w:rPr>
              <w:t>生产负责人具有</w:t>
            </w:r>
            <w:r>
              <w:rPr>
                <w:rFonts w:ascii="宋体" w:hAnsi="宋体"/>
                <w:color w:val="auto"/>
                <w:kern w:val="0"/>
                <w:sz w:val="24"/>
                <w:szCs w:val="24"/>
                <w:highlight w:val="none"/>
              </w:rPr>
              <w:t>3</w:t>
            </w:r>
            <w:r>
              <w:rPr>
                <w:rFonts w:hint="eastAsia" w:ascii="宋体" w:hAnsi="宋体"/>
                <w:color w:val="auto"/>
                <w:kern w:val="0"/>
                <w:sz w:val="24"/>
                <w:szCs w:val="24"/>
                <w:highlight w:val="none"/>
              </w:rPr>
              <w:t>年以上从事药品生产和质量管理的实践经验、质量管理负责人</w:t>
            </w:r>
            <w:r>
              <w:rPr>
                <w:rFonts w:ascii="宋体" w:hAnsi="宋体"/>
                <w:color w:val="auto"/>
                <w:kern w:val="0"/>
                <w:sz w:val="24"/>
                <w:szCs w:val="24"/>
                <w:highlight w:val="none"/>
              </w:rPr>
              <w:t>5</w:t>
            </w:r>
            <w:r>
              <w:rPr>
                <w:rFonts w:hint="eastAsia" w:ascii="宋体" w:hAnsi="宋体"/>
                <w:color w:val="auto"/>
                <w:kern w:val="0"/>
                <w:sz w:val="24"/>
                <w:szCs w:val="24"/>
                <w:highlight w:val="none"/>
              </w:rPr>
              <w:t>年以上从事药品生产和质量管理的实践经验</w:t>
            </w:r>
            <w:r>
              <w:rPr>
                <w:rFonts w:ascii="宋体" w:hAnsi="宋体"/>
                <w:color w:val="auto"/>
                <w:kern w:val="0"/>
                <w:sz w:val="24"/>
                <w:szCs w:val="24"/>
                <w:highlight w:val="none"/>
              </w:rPr>
              <w:t>,</w:t>
            </w:r>
            <w:r>
              <w:rPr>
                <w:rFonts w:hint="eastAsia" w:ascii="宋体" w:hAnsi="宋体"/>
                <w:color w:val="auto"/>
                <w:kern w:val="0"/>
                <w:sz w:val="24"/>
                <w:szCs w:val="24"/>
                <w:highlight w:val="none"/>
              </w:rPr>
              <w:t>每有</w:t>
            </w:r>
            <w:r>
              <w:rPr>
                <w:rFonts w:ascii="宋体" w:hAnsi="宋体"/>
                <w:color w:val="auto"/>
                <w:kern w:val="0"/>
                <w:sz w:val="24"/>
                <w:szCs w:val="24"/>
                <w:highlight w:val="none"/>
              </w:rPr>
              <w:t>1</w:t>
            </w:r>
            <w:r>
              <w:rPr>
                <w:rFonts w:hint="eastAsia" w:ascii="宋体" w:hAnsi="宋体"/>
                <w:color w:val="auto"/>
                <w:kern w:val="0"/>
                <w:sz w:val="24"/>
                <w:szCs w:val="24"/>
                <w:highlight w:val="none"/>
              </w:rPr>
              <w:t>人得</w:t>
            </w:r>
            <w:r>
              <w:rPr>
                <w:rFonts w:hint="eastAsia" w:ascii="宋体" w:hAnsi="宋体"/>
                <w:color w:val="auto"/>
                <w:kern w:val="0"/>
                <w:sz w:val="24"/>
                <w:szCs w:val="24"/>
                <w:highlight w:val="none"/>
                <w:lang w:val="en-US" w:eastAsia="zh-CN"/>
              </w:rPr>
              <w:t>1</w:t>
            </w:r>
            <w:r>
              <w:rPr>
                <w:rFonts w:hint="eastAsia" w:ascii="宋体" w:hAnsi="宋体"/>
                <w:color w:val="auto"/>
                <w:kern w:val="0"/>
                <w:sz w:val="24"/>
                <w:szCs w:val="24"/>
                <w:highlight w:val="none"/>
              </w:rPr>
              <w:t>分，本项得满</w:t>
            </w:r>
            <w:r>
              <w:rPr>
                <w:rFonts w:hint="eastAsia" w:ascii="宋体" w:hAnsi="宋体"/>
                <w:color w:val="auto"/>
                <w:kern w:val="0"/>
                <w:sz w:val="24"/>
                <w:szCs w:val="24"/>
                <w:highlight w:val="none"/>
                <w:lang w:val="en-US" w:eastAsia="zh-CN"/>
              </w:rPr>
              <w:t>3</w:t>
            </w:r>
            <w:r>
              <w:rPr>
                <w:rFonts w:hint="eastAsia" w:ascii="宋体" w:hAnsi="宋体"/>
                <w:color w:val="auto"/>
                <w:kern w:val="0"/>
                <w:sz w:val="24"/>
                <w:szCs w:val="24"/>
                <w:highlight w:val="none"/>
              </w:rPr>
              <w:t>分为止。</w:t>
            </w:r>
          </w:p>
        </w:tc>
        <w:tc>
          <w:tcPr>
            <w:tcW w:w="576" w:type="dxa"/>
            <w:vAlign w:val="center"/>
          </w:tcPr>
          <w:p w14:paraId="74EEB8D4">
            <w:pPr>
              <w:spacing w:line="360" w:lineRule="auto"/>
              <w:jc w:val="center"/>
              <w:rPr>
                <w:rFonts w:hint="eastAsia" w:asci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627" w:type="dxa"/>
          </w:tcPr>
          <w:p w14:paraId="579654A5">
            <w:pPr>
              <w:spacing w:line="360" w:lineRule="auto"/>
              <w:rPr>
                <w:rFonts w:ascii="宋体"/>
                <w:color w:val="auto"/>
                <w:sz w:val="24"/>
                <w:szCs w:val="24"/>
                <w:highlight w:val="none"/>
              </w:rPr>
            </w:pPr>
          </w:p>
        </w:tc>
        <w:tc>
          <w:tcPr>
            <w:tcW w:w="628" w:type="dxa"/>
          </w:tcPr>
          <w:p w14:paraId="78D7618E">
            <w:pPr>
              <w:spacing w:line="360" w:lineRule="auto"/>
              <w:rPr>
                <w:rFonts w:ascii="宋体"/>
                <w:color w:val="auto"/>
                <w:sz w:val="24"/>
                <w:szCs w:val="24"/>
                <w:highlight w:val="none"/>
              </w:rPr>
            </w:pPr>
          </w:p>
        </w:tc>
        <w:tc>
          <w:tcPr>
            <w:tcW w:w="696" w:type="dxa"/>
          </w:tcPr>
          <w:p w14:paraId="0E2DEBA3">
            <w:pPr>
              <w:spacing w:line="360" w:lineRule="auto"/>
              <w:rPr>
                <w:rFonts w:ascii="宋体"/>
                <w:color w:val="auto"/>
                <w:sz w:val="24"/>
                <w:szCs w:val="24"/>
                <w:highlight w:val="none"/>
              </w:rPr>
            </w:pPr>
          </w:p>
        </w:tc>
      </w:tr>
      <w:tr w14:paraId="0A33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9" w:type="dxa"/>
            <w:vAlign w:val="center"/>
          </w:tcPr>
          <w:p w14:paraId="6D30F537">
            <w:pPr>
              <w:spacing w:line="300" w:lineRule="exact"/>
              <w:jc w:val="center"/>
              <w:rPr>
                <w:rFonts w:hint="eastAsia" w:ascii="宋体" w:eastAsia="宋体"/>
                <w:color w:val="auto"/>
                <w:sz w:val="24"/>
                <w:szCs w:val="24"/>
                <w:highlight w:val="none"/>
                <w:lang w:eastAsia="zh-CN"/>
              </w:rPr>
            </w:pPr>
          </w:p>
        </w:tc>
        <w:tc>
          <w:tcPr>
            <w:tcW w:w="5499" w:type="dxa"/>
            <w:gridSpan w:val="2"/>
            <w:vAlign w:val="center"/>
          </w:tcPr>
          <w:p w14:paraId="6D6DF2D9">
            <w:pPr>
              <w:pStyle w:val="101"/>
              <w:spacing w:line="380" w:lineRule="exact"/>
              <w:ind w:left="0" w:firstLine="0" w:firstLineChars="0"/>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产品使用蜂蜜供应商具有药品生产许可证。</w:t>
            </w:r>
          </w:p>
          <w:p w14:paraId="6BE2423D">
            <w:pPr>
              <w:pStyle w:val="101"/>
              <w:spacing w:line="380" w:lineRule="exact"/>
              <w:ind w:left="0" w:firstLine="0" w:firstLineChars="0"/>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需要提供蜂蜜供应商合法资质（药品生产许可证、营业执照）及购进蜂蜜发票得5分，无不得分。</w:t>
            </w:r>
          </w:p>
        </w:tc>
        <w:tc>
          <w:tcPr>
            <w:tcW w:w="576" w:type="dxa"/>
            <w:vAlign w:val="center"/>
          </w:tcPr>
          <w:p w14:paraId="4B3ABEE2">
            <w:pPr>
              <w:spacing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627" w:type="dxa"/>
          </w:tcPr>
          <w:p w14:paraId="6AC72CE1">
            <w:pPr>
              <w:spacing w:line="360" w:lineRule="auto"/>
              <w:rPr>
                <w:rFonts w:hint="eastAsia" w:ascii="宋体" w:eastAsia="宋体"/>
                <w:color w:val="auto"/>
                <w:sz w:val="24"/>
                <w:szCs w:val="24"/>
                <w:highlight w:val="none"/>
                <w:lang w:val="en-US" w:eastAsia="zh-CN"/>
              </w:rPr>
            </w:pPr>
          </w:p>
        </w:tc>
        <w:tc>
          <w:tcPr>
            <w:tcW w:w="628" w:type="dxa"/>
          </w:tcPr>
          <w:p w14:paraId="22A8787B">
            <w:pPr>
              <w:spacing w:line="360" w:lineRule="auto"/>
              <w:rPr>
                <w:rFonts w:ascii="宋体"/>
                <w:color w:val="auto"/>
                <w:sz w:val="24"/>
                <w:szCs w:val="24"/>
                <w:highlight w:val="none"/>
              </w:rPr>
            </w:pPr>
          </w:p>
        </w:tc>
        <w:tc>
          <w:tcPr>
            <w:tcW w:w="696" w:type="dxa"/>
          </w:tcPr>
          <w:p w14:paraId="7C88390E">
            <w:pPr>
              <w:spacing w:line="360" w:lineRule="auto"/>
              <w:rPr>
                <w:rFonts w:ascii="宋体"/>
                <w:color w:val="auto"/>
                <w:sz w:val="24"/>
                <w:szCs w:val="24"/>
                <w:highlight w:val="none"/>
              </w:rPr>
            </w:pPr>
          </w:p>
        </w:tc>
      </w:tr>
      <w:tr w14:paraId="5486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9" w:type="dxa"/>
            <w:vAlign w:val="center"/>
          </w:tcPr>
          <w:p w14:paraId="3B7967D8">
            <w:pPr>
              <w:spacing w:line="300" w:lineRule="exact"/>
              <w:jc w:val="center"/>
              <w:rPr>
                <w:rFonts w:hint="eastAsia" w:ascii="宋体" w:eastAsia="宋体"/>
                <w:color w:val="auto"/>
                <w:sz w:val="24"/>
                <w:szCs w:val="24"/>
                <w:highlight w:val="none"/>
                <w:lang w:eastAsia="zh-CN"/>
              </w:rPr>
            </w:pPr>
          </w:p>
        </w:tc>
        <w:tc>
          <w:tcPr>
            <w:tcW w:w="5499" w:type="dxa"/>
            <w:gridSpan w:val="2"/>
            <w:vAlign w:val="center"/>
          </w:tcPr>
          <w:p w14:paraId="1BD5489F">
            <w:pPr>
              <w:pStyle w:val="101"/>
              <w:spacing w:line="380" w:lineRule="exact"/>
              <w:ind w:left="0" w:firstLine="0" w:firstLineChars="0"/>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2022年至今具有药品生产许可证企业产的蜂蜜生产100批次以上的大蜜丸和水蜜丸的案例得10分，蜂蜜生产100（含）-80批次以上的大蜜丸和水蜜丸的案例得7分，80（含）-60批次以上的大蜜丸和水蜜丸的案例得5分，60（含）-（含）-20批次以上的大蜜丸和水蜜丸的案例得240批次以上的大蜜丸和水蜜丸的案例得3分，40分，20批次以下不得分。</w:t>
            </w:r>
          </w:p>
          <w:p w14:paraId="7E50BE45">
            <w:pPr>
              <w:pStyle w:val="101"/>
              <w:spacing w:line="380" w:lineRule="exact"/>
              <w:ind w:left="0" w:firstLine="0" w:firstLineChars="0"/>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（提供稳定性考察及留样观察台账及每批次产品印有批号的样盒照片。）</w:t>
            </w:r>
          </w:p>
        </w:tc>
        <w:tc>
          <w:tcPr>
            <w:tcW w:w="576" w:type="dxa"/>
            <w:vAlign w:val="center"/>
          </w:tcPr>
          <w:p w14:paraId="6C472CED">
            <w:pPr>
              <w:spacing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627" w:type="dxa"/>
          </w:tcPr>
          <w:p w14:paraId="00F22D3B">
            <w:pPr>
              <w:spacing w:line="360" w:lineRule="auto"/>
              <w:rPr>
                <w:rFonts w:hint="default" w:ascii="宋体" w:eastAsia="宋体"/>
                <w:color w:val="auto"/>
                <w:sz w:val="24"/>
                <w:szCs w:val="24"/>
                <w:highlight w:val="none"/>
                <w:lang w:val="en-US" w:eastAsia="zh-CN"/>
              </w:rPr>
            </w:pPr>
          </w:p>
        </w:tc>
        <w:tc>
          <w:tcPr>
            <w:tcW w:w="628" w:type="dxa"/>
          </w:tcPr>
          <w:p w14:paraId="294A365E">
            <w:pPr>
              <w:spacing w:line="360" w:lineRule="auto"/>
              <w:rPr>
                <w:rFonts w:ascii="宋体"/>
                <w:color w:val="auto"/>
                <w:sz w:val="24"/>
                <w:szCs w:val="24"/>
                <w:highlight w:val="none"/>
              </w:rPr>
            </w:pPr>
          </w:p>
        </w:tc>
        <w:tc>
          <w:tcPr>
            <w:tcW w:w="696" w:type="dxa"/>
          </w:tcPr>
          <w:p w14:paraId="04095C84">
            <w:pPr>
              <w:spacing w:line="360" w:lineRule="auto"/>
              <w:rPr>
                <w:rFonts w:ascii="宋体"/>
                <w:color w:val="auto"/>
                <w:sz w:val="24"/>
                <w:szCs w:val="24"/>
                <w:highlight w:val="none"/>
              </w:rPr>
            </w:pPr>
          </w:p>
        </w:tc>
      </w:tr>
      <w:tr w14:paraId="3B15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39" w:type="dxa"/>
            <w:vAlign w:val="center"/>
          </w:tcPr>
          <w:p w14:paraId="08B20F2E">
            <w:pPr>
              <w:spacing w:line="300" w:lineRule="exact"/>
              <w:jc w:val="center"/>
              <w:rPr>
                <w:rFonts w:hint="eastAsia" w:ascii="宋体" w:eastAsia="宋体"/>
                <w:color w:val="auto"/>
                <w:sz w:val="24"/>
                <w:szCs w:val="24"/>
                <w:highlight w:val="none"/>
                <w:lang w:eastAsia="zh-CN"/>
              </w:rPr>
            </w:pPr>
          </w:p>
        </w:tc>
        <w:tc>
          <w:tcPr>
            <w:tcW w:w="5499" w:type="dxa"/>
            <w:gridSpan w:val="2"/>
            <w:vAlign w:val="center"/>
          </w:tcPr>
          <w:p w14:paraId="33D06203">
            <w:pPr>
              <w:pStyle w:val="101"/>
              <w:spacing w:line="380" w:lineRule="exact"/>
              <w:ind w:left="0" w:firstLine="0" w:firstLineChars="0"/>
              <w:rPr>
                <w:rFonts w:hint="eastAsia" w:ascii="宋体" w:hAnsi="宋体"/>
                <w:color w:val="auto"/>
                <w:kern w:val="0"/>
                <w:sz w:val="24"/>
                <w:szCs w:val="24"/>
                <w:highlight w:val="none"/>
              </w:rPr>
            </w:pPr>
            <w:r>
              <w:rPr>
                <w:rFonts w:hint="eastAsia" w:ascii="宋体" w:hAnsi="宋体"/>
                <w:color w:val="auto"/>
                <w:kern w:val="0"/>
                <w:sz w:val="24"/>
                <w:szCs w:val="24"/>
                <w:highlight w:val="none"/>
                <w:lang w:val="en-US" w:eastAsia="zh-CN"/>
              </w:rPr>
              <w:t>2022年至今具有成品生产收率在98%以上的成功案例。例举至少50批以上产品实例得6分，50（含）-40批以上产品实例得4分，40（含）-30批以上产品实例得3分，30（含）-20批以上产品实例得3分，20（含）-10批以上产品实例得2分，10批及以下产品实例不得分。</w:t>
            </w:r>
          </w:p>
        </w:tc>
        <w:tc>
          <w:tcPr>
            <w:tcW w:w="576" w:type="dxa"/>
            <w:vAlign w:val="center"/>
          </w:tcPr>
          <w:p w14:paraId="2B5F1AEA">
            <w:pPr>
              <w:spacing w:line="360" w:lineRule="auto"/>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6</w:t>
            </w:r>
          </w:p>
        </w:tc>
        <w:tc>
          <w:tcPr>
            <w:tcW w:w="627" w:type="dxa"/>
          </w:tcPr>
          <w:p w14:paraId="0ABF8421">
            <w:pPr>
              <w:spacing w:line="360" w:lineRule="auto"/>
              <w:rPr>
                <w:rFonts w:hint="eastAsia" w:ascii="宋体" w:eastAsia="宋体"/>
                <w:color w:val="auto"/>
                <w:sz w:val="24"/>
                <w:szCs w:val="24"/>
                <w:highlight w:val="none"/>
                <w:lang w:val="en-US" w:eastAsia="zh-CN"/>
              </w:rPr>
            </w:pPr>
          </w:p>
        </w:tc>
        <w:tc>
          <w:tcPr>
            <w:tcW w:w="628" w:type="dxa"/>
          </w:tcPr>
          <w:p w14:paraId="2AF4A262">
            <w:pPr>
              <w:spacing w:line="360" w:lineRule="auto"/>
              <w:rPr>
                <w:rFonts w:ascii="宋体"/>
                <w:color w:val="auto"/>
                <w:sz w:val="24"/>
                <w:szCs w:val="24"/>
                <w:highlight w:val="none"/>
              </w:rPr>
            </w:pPr>
          </w:p>
        </w:tc>
        <w:tc>
          <w:tcPr>
            <w:tcW w:w="696" w:type="dxa"/>
          </w:tcPr>
          <w:p w14:paraId="01B51F99">
            <w:pPr>
              <w:spacing w:line="360" w:lineRule="auto"/>
              <w:rPr>
                <w:rFonts w:ascii="宋体"/>
                <w:color w:val="auto"/>
                <w:sz w:val="24"/>
                <w:szCs w:val="24"/>
                <w:highlight w:val="none"/>
              </w:rPr>
            </w:pPr>
          </w:p>
        </w:tc>
      </w:tr>
      <w:tr w14:paraId="1A08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9" w:type="dxa"/>
            <w:vAlign w:val="center"/>
          </w:tcPr>
          <w:p w14:paraId="3301EB57">
            <w:pPr>
              <w:spacing w:line="300" w:lineRule="exact"/>
              <w:jc w:val="center"/>
              <w:rPr>
                <w:rFonts w:ascii="宋体"/>
                <w:color w:val="auto"/>
                <w:sz w:val="24"/>
                <w:szCs w:val="24"/>
                <w:highlight w:val="none"/>
              </w:rPr>
            </w:pPr>
            <w:r>
              <w:rPr>
                <w:rFonts w:hint="eastAsia" w:ascii="宋体" w:hAnsi="宋体"/>
                <w:color w:val="auto"/>
                <w:sz w:val="24"/>
                <w:szCs w:val="24"/>
                <w:highlight w:val="none"/>
              </w:rPr>
              <w:t>生产设备及检验</w:t>
            </w:r>
          </w:p>
        </w:tc>
        <w:tc>
          <w:tcPr>
            <w:tcW w:w="5499" w:type="dxa"/>
            <w:gridSpan w:val="2"/>
            <w:vAlign w:val="center"/>
          </w:tcPr>
          <w:p w14:paraId="3D41597D">
            <w:pPr>
              <w:spacing w:line="300" w:lineRule="exact"/>
              <w:rPr>
                <w:rFonts w:ascii="宋体"/>
                <w:color w:val="auto"/>
                <w:sz w:val="24"/>
                <w:szCs w:val="24"/>
                <w:highlight w:val="none"/>
              </w:rPr>
            </w:pPr>
            <w:r>
              <w:rPr>
                <w:rFonts w:hint="eastAsia" w:ascii="宋体" w:hAnsi="宋体"/>
                <w:color w:val="auto"/>
                <w:sz w:val="24"/>
                <w:szCs w:val="24"/>
                <w:highlight w:val="none"/>
              </w:rPr>
              <w:t>具有药品生产、检验的硬件条件，生产、检验设备满足所生产品种要求，比较受托方的设备条件，优秀得</w:t>
            </w:r>
            <w:r>
              <w:rPr>
                <w:rFonts w:hint="eastAsia" w:ascii="宋体" w:hAnsi="宋体"/>
                <w:color w:val="auto"/>
                <w:sz w:val="24"/>
                <w:szCs w:val="24"/>
                <w:highlight w:val="none"/>
                <w:lang w:val="en-US" w:eastAsia="zh-CN"/>
              </w:rPr>
              <w:t>10</w:t>
            </w:r>
            <w:r>
              <w:rPr>
                <w:rFonts w:ascii="宋体" w:hAnsi="宋体"/>
                <w:color w:val="auto"/>
                <w:sz w:val="24"/>
                <w:szCs w:val="24"/>
                <w:highlight w:val="none"/>
              </w:rPr>
              <w:t>-</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分，良得</w:t>
            </w:r>
            <w:r>
              <w:rPr>
                <w:rFonts w:ascii="宋体" w:hAnsi="宋体"/>
                <w:color w:val="auto"/>
                <w:sz w:val="24"/>
                <w:szCs w:val="24"/>
                <w:highlight w:val="none"/>
              </w:rPr>
              <w:t>6-</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分，一般得</w:t>
            </w:r>
            <w:r>
              <w:rPr>
                <w:rFonts w:ascii="宋体" w:hAnsi="宋体"/>
                <w:color w:val="auto"/>
                <w:sz w:val="24"/>
                <w:szCs w:val="24"/>
                <w:highlight w:val="none"/>
              </w:rPr>
              <w:t>1-5</w:t>
            </w:r>
            <w:r>
              <w:rPr>
                <w:rFonts w:hint="eastAsia" w:ascii="宋体" w:hAnsi="宋体"/>
                <w:color w:val="auto"/>
                <w:sz w:val="24"/>
                <w:szCs w:val="24"/>
                <w:highlight w:val="none"/>
              </w:rPr>
              <w:t>分，没有得</w:t>
            </w:r>
            <w:r>
              <w:rPr>
                <w:rFonts w:ascii="宋体"/>
                <w:color w:val="auto"/>
                <w:sz w:val="24"/>
                <w:szCs w:val="24"/>
                <w:highlight w:val="none"/>
              </w:rPr>
              <w:t>0</w:t>
            </w:r>
            <w:r>
              <w:rPr>
                <w:rFonts w:hint="eastAsia" w:ascii="宋体" w:hAnsi="宋体"/>
                <w:color w:val="auto"/>
                <w:sz w:val="24"/>
                <w:szCs w:val="24"/>
                <w:highlight w:val="none"/>
              </w:rPr>
              <w:t>分。</w:t>
            </w:r>
          </w:p>
        </w:tc>
        <w:tc>
          <w:tcPr>
            <w:tcW w:w="576" w:type="dxa"/>
            <w:vAlign w:val="center"/>
          </w:tcPr>
          <w:p w14:paraId="79B0108B">
            <w:pPr>
              <w:spacing w:line="360" w:lineRule="auto"/>
              <w:jc w:val="center"/>
              <w:rPr>
                <w:rFonts w:hint="default" w:ascii="宋体" w:eastAsia="宋体"/>
                <w:color w:val="auto"/>
                <w:sz w:val="24"/>
                <w:szCs w:val="24"/>
                <w:highlight w:val="none"/>
                <w:lang w:val="en-US" w:eastAsia="zh-CN"/>
              </w:rPr>
            </w:pPr>
            <w:r>
              <w:rPr>
                <w:rFonts w:hint="eastAsia" w:ascii="宋体" w:hAnsi="宋体"/>
                <w:color w:val="auto"/>
                <w:sz w:val="24"/>
                <w:szCs w:val="24"/>
                <w:highlight w:val="none"/>
                <w:lang w:val="en-US" w:eastAsia="zh-CN"/>
              </w:rPr>
              <w:t>13</w:t>
            </w:r>
          </w:p>
        </w:tc>
        <w:tc>
          <w:tcPr>
            <w:tcW w:w="627" w:type="dxa"/>
          </w:tcPr>
          <w:p w14:paraId="2BF40FF0">
            <w:pPr>
              <w:spacing w:line="360" w:lineRule="auto"/>
              <w:rPr>
                <w:rFonts w:hint="default" w:ascii="宋体" w:eastAsia="宋体"/>
                <w:color w:val="auto"/>
                <w:sz w:val="24"/>
                <w:szCs w:val="24"/>
                <w:highlight w:val="none"/>
                <w:lang w:val="en-US" w:eastAsia="zh-CN"/>
              </w:rPr>
            </w:pPr>
          </w:p>
        </w:tc>
        <w:tc>
          <w:tcPr>
            <w:tcW w:w="628" w:type="dxa"/>
          </w:tcPr>
          <w:p w14:paraId="0938F4B8">
            <w:pPr>
              <w:spacing w:line="360" w:lineRule="auto"/>
              <w:rPr>
                <w:rFonts w:ascii="宋体"/>
                <w:color w:val="auto"/>
                <w:sz w:val="24"/>
                <w:szCs w:val="24"/>
                <w:highlight w:val="none"/>
              </w:rPr>
            </w:pPr>
          </w:p>
        </w:tc>
        <w:tc>
          <w:tcPr>
            <w:tcW w:w="696" w:type="dxa"/>
          </w:tcPr>
          <w:p w14:paraId="7535EE37">
            <w:pPr>
              <w:spacing w:line="360" w:lineRule="auto"/>
              <w:rPr>
                <w:rFonts w:ascii="宋体"/>
                <w:color w:val="auto"/>
                <w:sz w:val="24"/>
                <w:szCs w:val="24"/>
                <w:highlight w:val="none"/>
              </w:rPr>
            </w:pPr>
          </w:p>
        </w:tc>
      </w:tr>
      <w:tr w14:paraId="66C7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9" w:type="dxa"/>
            <w:vAlign w:val="center"/>
          </w:tcPr>
          <w:p w14:paraId="577955EC">
            <w:pPr>
              <w:spacing w:line="300" w:lineRule="exact"/>
              <w:jc w:val="center"/>
              <w:rPr>
                <w:rFonts w:ascii="宋体"/>
                <w:color w:val="auto"/>
                <w:sz w:val="24"/>
                <w:szCs w:val="24"/>
                <w:highlight w:val="none"/>
              </w:rPr>
            </w:pPr>
            <w:r>
              <w:rPr>
                <w:rFonts w:hint="eastAsia" w:ascii="宋体" w:hAnsi="宋体"/>
                <w:color w:val="auto"/>
                <w:sz w:val="24"/>
                <w:szCs w:val="24"/>
                <w:highlight w:val="none"/>
              </w:rPr>
              <w:t>质量保证措施</w:t>
            </w:r>
          </w:p>
        </w:tc>
        <w:tc>
          <w:tcPr>
            <w:tcW w:w="5499" w:type="dxa"/>
            <w:gridSpan w:val="2"/>
            <w:vAlign w:val="center"/>
          </w:tcPr>
          <w:p w14:paraId="7B4DF2CA">
            <w:pPr>
              <w:spacing w:line="300" w:lineRule="exact"/>
              <w:rPr>
                <w:rFonts w:ascii="宋体"/>
                <w:color w:val="auto"/>
                <w:sz w:val="24"/>
                <w:szCs w:val="24"/>
                <w:highlight w:val="none"/>
              </w:rPr>
            </w:pPr>
            <w:r>
              <w:rPr>
                <w:rFonts w:hint="eastAsia" w:ascii="宋体" w:hAnsi="宋体"/>
                <w:color w:val="auto"/>
                <w:sz w:val="24"/>
                <w:szCs w:val="24"/>
                <w:highlight w:val="none"/>
              </w:rPr>
              <w:t>针对本项目内容编制质量保证措施，评委对其可行性及完善程度进行综合评价，优秀得</w:t>
            </w:r>
            <w:r>
              <w:rPr>
                <w:rFonts w:hint="eastAsia" w:ascii="宋体" w:hAnsi="宋体"/>
                <w:color w:val="auto"/>
                <w:sz w:val="24"/>
                <w:szCs w:val="24"/>
                <w:highlight w:val="none"/>
                <w:lang w:val="en-US" w:eastAsia="zh-CN"/>
              </w:rPr>
              <w:t>10</w:t>
            </w:r>
            <w:r>
              <w:rPr>
                <w:rFonts w:ascii="宋体" w:hAnsi="宋体"/>
                <w:color w:val="auto"/>
                <w:sz w:val="24"/>
                <w:szCs w:val="24"/>
                <w:highlight w:val="none"/>
              </w:rPr>
              <w:t>-</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分，良得</w:t>
            </w:r>
            <w:r>
              <w:rPr>
                <w:rFonts w:ascii="宋体" w:hAnsi="宋体"/>
                <w:color w:val="auto"/>
                <w:sz w:val="24"/>
                <w:szCs w:val="24"/>
                <w:highlight w:val="none"/>
              </w:rPr>
              <w:t>6-</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分，一般得</w:t>
            </w:r>
            <w:r>
              <w:rPr>
                <w:rFonts w:ascii="宋体" w:hAnsi="宋体"/>
                <w:color w:val="auto"/>
                <w:sz w:val="24"/>
                <w:szCs w:val="24"/>
                <w:highlight w:val="none"/>
              </w:rPr>
              <w:t>1-5</w:t>
            </w:r>
            <w:r>
              <w:rPr>
                <w:rFonts w:hint="eastAsia" w:ascii="宋体" w:hAnsi="宋体"/>
                <w:color w:val="auto"/>
                <w:sz w:val="24"/>
                <w:szCs w:val="24"/>
                <w:highlight w:val="none"/>
              </w:rPr>
              <w:t>分，没有得</w:t>
            </w:r>
            <w:r>
              <w:rPr>
                <w:rFonts w:ascii="宋体"/>
                <w:color w:val="auto"/>
                <w:sz w:val="24"/>
                <w:szCs w:val="24"/>
                <w:highlight w:val="none"/>
              </w:rPr>
              <w:t>0</w:t>
            </w:r>
            <w:r>
              <w:rPr>
                <w:rFonts w:hint="eastAsia" w:ascii="宋体" w:hAnsi="宋体"/>
                <w:color w:val="auto"/>
                <w:sz w:val="24"/>
                <w:szCs w:val="24"/>
                <w:highlight w:val="none"/>
              </w:rPr>
              <w:t>分。</w:t>
            </w:r>
          </w:p>
        </w:tc>
        <w:tc>
          <w:tcPr>
            <w:tcW w:w="576" w:type="dxa"/>
            <w:vAlign w:val="center"/>
          </w:tcPr>
          <w:p w14:paraId="7B3EEC08">
            <w:pPr>
              <w:spacing w:line="360" w:lineRule="auto"/>
              <w:jc w:val="center"/>
              <w:rPr>
                <w:rFonts w:hint="default" w:ascii="宋体" w:eastAsia="宋体"/>
                <w:color w:val="auto"/>
                <w:sz w:val="24"/>
                <w:szCs w:val="24"/>
                <w:highlight w:val="none"/>
                <w:lang w:val="en-US" w:eastAsia="zh-CN"/>
              </w:rPr>
            </w:pPr>
            <w:r>
              <w:rPr>
                <w:rFonts w:hint="eastAsia" w:ascii="宋体" w:hAnsi="宋体"/>
                <w:color w:val="auto"/>
                <w:sz w:val="24"/>
                <w:szCs w:val="24"/>
                <w:highlight w:val="none"/>
                <w:lang w:val="en-US" w:eastAsia="zh-CN"/>
              </w:rPr>
              <w:t>13</w:t>
            </w:r>
          </w:p>
        </w:tc>
        <w:tc>
          <w:tcPr>
            <w:tcW w:w="627" w:type="dxa"/>
          </w:tcPr>
          <w:p w14:paraId="5A4E5D57">
            <w:pPr>
              <w:spacing w:line="360" w:lineRule="auto"/>
              <w:rPr>
                <w:rFonts w:hint="default" w:ascii="宋体" w:eastAsia="宋体"/>
                <w:color w:val="auto"/>
                <w:sz w:val="24"/>
                <w:szCs w:val="24"/>
                <w:highlight w:val="none"/>
                <w:lang w:val="en-US" w:eastAsia="zh-CN"/>
              </w:rPr>
            </w:pPr>
          </w:p>
        </w:tc>
        <w:tc>
          <w:tcPr>
            <w:tcW w:w="628" w:type="dxa"/>
          </w:tcPr>
          <w:p w14:paraId="137BB7F6">
            <w:pPr>
              <w:spacing w:line="360" w:lineRule="auto"/>
              <w:rPr>
                <w:rFonts w:ascii="宋体"/>
                <w:color w:val="auto"/>
                <w:sz w:val="24"/>
                <w:szCs w:val="24"/>
                <w:highlight w:val="none"/>
              </w:rPr>
            </w:pPr>
          </w:p>
        </w:tc>
        <w:tc>
          <w:tcPr>
            <w:tcW w:w="696" w:type="dxa"/>
          </w:tcPr>
          <w:p w14:paraId="49B269A6">
            <w:pPr>
              <w:spacing w:line="360" w:lineRule="auto"/>
              <w:rPr>
                <w:rFonts w:ascii="宋体"/>
                <w:color w:val="auto"/>
                <w:sz w:val="24"/>
                <w:szCs w:val="24"/>
                <w:highlight w:val="none"/>
              </w:rPr>
            </w:pPr>
          </w:p>
        </w:tc>
      </w:tr>
      <w:tr w14:paraId="50E3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9" w:type="dxa"/>
            <w:vAlign w:val="center"/>
          </w:tcPr>
          <w:p w14:paraId="205D8BAC">
            <w:pPr>
              <w:spacing w:line="300" w:lineRule="exact"/>
              <w:jc w:val="center"/>
              <w:rPr>
                <w:rFonts w:ascii="宋体"/>
                <w:color w:val="auto"/>
                <w:sz w:val="24"/>
                <w:szCs w:val="24"/>
                <w:highlight w:val="none"/>
              </w:rPr>
            </w:pPr>
            <w:r>
              <w:rPr>
                <w:rFonts w:hint="eastAsia" w:ascii="宋体" w:cs="宋体"/>
                <w:color w:val="auto"/>
                <w:sz w:val="24"/>
                <w:szCs w:val="24"/>
                <w:highlight w:val="none"/>
              </w:rPr>
              <w:t>对包装、加工、</w:t>
            </w:r>
            <w:r>
              <w:rPr>
                <w:rFonts w:hint="eastAsia" w:ascii="宋体" w:cs="宋体"/>
                <w:color w:val="auto"/>
                <w:sz w:val="24"/>
                <w:szCs w:val="24"/>
                <w:highlight w:val="none"/>
                <w:lang w:val="zh-CN"/>
              </w:rPr>
              <w:t>运输、暂存、售后、</w:t>
            </w:r>
            <w:r>
              <w:rPr>
                <w:rFonts w:hint="eastAsia" w:ascii="宋体" w:cs="宋体"/>
                <w:color w:val="auto"/>
                <w:sz w:val="24"/>
                <w:szCs w:val="24"/>
                <w:highlight w:val="none"/>
              </w:rPr>
              <w:t>知识产权</w:t>
            </w:r>
            <w:r>
              <w:rPr>
                <w:rFonts w:hint="eastAsia" w:ascii="宋体" w:cs="宋体"/>
                <w:color w:val="auto"/>
                <w:sz w:val="24"/>
                <w:szCs w:val="24"/>
                <w:highlight w:val="none"/>
                <w:lang w:val="zh-CN"/>
              </w:rPr>
              <w:t>保密</w:t>
            </w:r>
            <w:r>
              <w:rPr>
                <w:rFonts w:hint="eastAsia" w:ascii="宋体" w:cs="宋体"/>
                <w:color w:val="auto"/>
                <w:sz w:val="24"/>
                <w:szCs w:val="24"/>
                <w:highlight w:val="none"/>
              </w:rPr>
              <w:t>等保障措施</w:t>
            </w:r>
          </w:p>
        </w:tc>
        <w:tc>
          <w:tcPr>
            <w:tcW w:w="5499" w:type="dxa"/>
            <w:gridSpan w:val="2"/>
            <w:vAlign w:val="center"/>
          </w:tcPr>
          <w:p w14:paraId="086BFB0A">
            <w:pPr>
              <w:spacing w:line="300" w:lineRule="exact"/>
              <w:rPr>
                <w:rFonts w:ascii="宋体"/>
                <w:color w:val="auto"/>
                <w:sz w:val="24"/>
                <w:szCs w:val="24"/>
                <w:highlight w:val="none"/>
              </w:rPr>
            </w:pPr>
            <w:r>
              <w:rPr>
                <w:rFonts w:hint="eastAsia" w:ascii="宋体" w:hAnsi="宋体"/>
                <w:color w:val="auto"/>
                <w:sz w:val="24"/>
                <w:szCs w:val="24"/>
                <w:highlight w:val="none"/>
              </w:rPr>
              <w:t>针对本项目内容编制保证措施，评委对其可行性及完善程度进行综合评价，优秀得</w:t>
            </w:r>
            <w:r>
              <w:rPr>
                <w:rFonts w:hint="eastAsia" w:ascii="宋体" w:hAnsi="宋体"/>
                <w:color w:val="auto"/>
                <w:sz w:val="24"/>
                <w:szCs w:val="24"/>
                <w:highlight w:val="none"/>
                <w:lang w:val="en-US" w:eastAsia="zh-CN"/>
              </w:rPr>
              <w:t>10</w:t>
            </w:r>
            <w:r>
              <w:rPr>
                <w:rFonts w:ascii="宋体" w:hAnsi="宋体"/>
                <w:color w:val="auto"/>
                <w:sz w:val="24"/>
                <w:szCs w:val="24"/>
                <w:highlight w:val="none"/>
              </w:rPr>
              <w:t>-</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分，良得</w:t>
            </w:r>
            <w:r>
              <w:rPr>
                <w:rFonts w:ascii="宋体" w:hAnsi="宋体"/>
                <w:color w:val="auto"/>
                <w:sz w:val="24"/>
                <w:szCs w:val="24"/>
                <w:highlight w:val="none"/>
              </w:rPr>
              <w:t>6-</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分，一般得</w:t>
            </w:r>
            <w:r>
              <w:rPr>
                <w:rFonts w:ascii="宋体" w:hAnsi="宋体"/>
                <w:color w:val="auto"/>
                <w:sz w:val="24"/>
                <w:szCs w:val="24"/>
                <w:highlight w:val="none"/>
              </w:rPr>
              <w:t>1-5</w:t>
            </w:r>
            <w:r>
              <w:rPr>
                <w:rFonts w:hint="eastAsia" w:ascii="宋体" w:hAnsi="宋体"/>
                <w:color w:val="auto"/>
                <w:sz w:val="24"/>
                <w:szCs w:val="24"/>
                <w:highlight w:val="none"/>
              </w:rPr>
              <w:t>分，没有得</w:t>
            </w:r>
            <w:r>
              <w:rPr>
                <w:rFonts w:ascii="宋体"/>
                <w:color w:val="auto"/>
                <w:sz w:val="24"/>
                <w:szCs w:val="24"/>
                <w:highlight w:val="none"/>
              </w:rPr>
              <w:t>0</w:t>
            </w:r>
            <w:r>
              <w:rPr>
                <w:rFonts w:hint="eastAsia" w:ascii="宋体" w:hAnsi="宋体"/>
                <w:color w:val="auto"/>
                <w:sz w:val="24"/>
                <w:szCs w:val="24"/>
                <w:highlight w:val="none"/>
              </w:rPr>
              <w:t>分。</w:t>
            </w:r>
          </w:p>
        </w:tc>
        <w:tc>
          <w:tcPr>
            <w:tcW w:w="576" w:type="dxa"/>
            <w:vAlign w:val="center"/>
          </w:tcPr>
          <w:p w14:paraId="71C9B855">
            <w:pPr>
              <w:spacing w:line="360" w:lineRule="auto"/>
              <w:jc w:val="center"/>
              <w:rPr>
                <w:rFonts w:hint="default" w:ascii="宋体" w:eastAsia="宋体"/>
                <w:color w:val="auto"/>
                <w:sz w:val="24"/>
                <w:szCs w:val="24"/>
                <w:highlight w:val="none"/>
                <w:lang w:val="en-US" w:eastAsia="zh-CN"/>
              </w:rPr>
            </w:pPr>
            <w:r>
              <w:rPr>
                <w:rFonts w:hint="eastAsia" w:ascii="宋体" w:hAnsi="宋体"/>
                <w:color w:val="auto"/>
                <w:sz w:val="24"/>
                <w:szCs w:val="24"/>
                <w:highlight w:val="none"/>
                <w:lang w:val="en-US" w:eastAsia="zh-CN"/>
              </w:rPr>
              <w:t>13</w:t>
            </w:r>
          </w:p>
        </w:tc>
        <w:tc>
          <w:tcPr>
            <w:tcW w:w="627" w:type="dxa"/>
          </w:tcPr>
          <w:p w14:paraId="634275A7">
            <w:pPr>
              <w:spacing w:line="360" w:lineRule="auto"/>
              <w:rPr>
                <w:rFonts w:hint="default" w:ascii="宋体" w:eastAsia="宋体"/>
                <w:color w:val="auto"/>
                <w:sz w:val="24"/>
                <w:szCs w:val="24"/>
                <w:highlight w:val="none"/>
                <w:lang w:val="en-US" w:eastAsia="zh-CN"/>
              </w:rPr>
            </w:pPr>
          </w:p>
        </w:tc>
        <w:tc>
          <w:tcPr>
            <w:tcW w:w="628" w:type="dxa"/>
          </w:tcPr>
          <w:p w14:paraId="248275D2">
            <w:pPr>
              <w:spacing w:line="360" w:lineRule="auto"/>
              <w:rPr>
                <w:rFonts w:ascii="宋体"/>
                <w:color w:val="auto"/>
                <w:sz w:val="24"/>
                <w:szCs w:val="24"/>
                <w:highlight w:val="none"/>
              </w:rPr>
            </w:pPr>
          </w:p>
        </w:tc>
        <w:tc>
          <w:tcPr>
            <w:tcW w:w="696" w:type="dxa"/>
          </w:tcPr>
          <w:p w14:paraId="0BEB4CEB">
            <w:pPr>
              <w:spacing w:line="360" w:lineRule="auto"/>
              <w:rPr>
                <w:rFonts w:ascii="宋体"/>
                <w:color w:val="auto"/>
                <w:sz w:val="24"/>
                <w:szCs w:val="24"/>
                <w:highlight w:val="none"/>
              </w:rPr>
            </w:pPr>
          </w:p>
        </w:tc>
      </w:tr>
      <w:tr w14:paraId="5AB6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9" w:type="dxa"/>
            <w:vAlign w:val="center"/>
          </w:tcPr>
          <w:p w14:paraId="473FDF3C">
            <w:pPr>
              <w:spacing w:line="300" w:lineRule="exact"/>
              <w:jc w:val="center"/>
              <w:rPr>
                <w:rFonts w:ascii="宋体"/>
                <w:color w:val="auto"/>
                <w:sz w:val="24"/>
                <w:szCs w:val="24"/>
                <w:highlight w:val="none"/>
              </w:rPr>
            </w:pPr>
            <w:r>
              <w:rPr>
                <w:rFonts w:hint="eastAsia" w:ascii="宋体" w:hAnsi="宋体"/>
                <w:color w:val="auto"/>
                <w:sz w:val="24"/>
                <w:szCs w:val="24"/>
                <w:highlight w:val="none"/>
              </w:rPr>
              <w:t>优惠条件</w:t>
            </w:r>
          </w:p>
        </w:tc>
        <w:tc>
          <w:tcPr>
            <w:tcW w:w="5499" w:type="dxa"/>
            <w:gridSpan w:val="2"/>
            <w:vAlign w:val="center"/>
          </w:tcPr>
          <w:p w14:paraId="700BCB6D">
            <w:pPr>
              <w:spacing w:line="300" w:lineRule="exact"/>
              <w:rPr>
                <w:rFonts w:ascii="宋体"/>
                <w:color w:val="auto"/>
                <w:sz w:val="24"/>
                <w:szCs w:val="24"/>
                <w:highlight w:val="none"/>
              </w:rPr>
            </w:pPr>
            <w:r>
              <w:rPr>
                <w:rFonts w:hint="eastAsia" w:ascii="宋体" w:hAnsi="宋体"/>
                <w:color w:val="auto"/>
                <w:sz w:val="24"/>
                <w:szCs w:val="24"/>
                <w:highlight w:val="none"/>
              </w:rPr>
              <w:t>投标文件中有投标单位对采购人合理的优惠条件，评标委员会比较受托方的优惠条件，优秀得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分，良得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分，一般得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分，没有得</w:t>
            </w:r>
            <w:r>
              <w:rPr>
                <w:rFonts w:ascii="宋体"/>
                <w:color w:val="auto"/>
                <w:sz w:val="24"/>
                <w:szCs w:val="24"/>
                <w:highlight w:val="none"/>
              </w:rPr>
              <w:t>0</w:t>
            </w:r>
            <w:r>
              <w:rPr>
                <w:rFonts w:hint="eastAsia" w:ascii="宋体" w:hAnsi="宋体"/>
                <w:color w:val="auto"/>
                <w:sz w:val="24"/>
                <w:szCs w:val="24"/>
                <w:highlight w:val="none"/>
              </w:rPr>
              <w:t>分。</w:t>
            </w:r>
          </w:p>
        </w:tc>
        <w:tc>
          <w:tcPr>
            <w:tcW w:w="576" w:type="dxa"/>
            <w:vAlign w:val="center"/>
          </w:tcPr>
          <w:p w14:paraId="55580437">
            <w:pPr>
              <w:spacing w:line="360" w:lineRule="auto"/>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3</w:t>
            </w:r>
          </w:p>
        </w:tc>
        <w:tc>
          <w:tcPr>
            <w:tcW w:w="627" w:type="dxa"/>
          </w:tcPr>
          <w:p w14:paraId="26E733DD">
            <w:pPr>
              <w:spacing w:line="360" w:lineRule="auto"/>
              <w:rPr>
                <w:rFonts w:hint="eastAsia" w:ascii="宋体" w:eastAsia="宋体"/>
                <w:color w:val="auto"/>
                <w:sz w:val="24"/>
                <w:szCs w:val="24"/>
                <w:highlight w:val="none"/>
                <w:lang w:val="en-US" w:eastAsia="zh-CN"/>
              </w:rPr>
            </w:pPr>
          </w:p>
        </w:tc>
        <w:tc>
          <w:tcPr>
            <w:tcW w:w="628" w:type="dxa"/>
          </w:tcPr>
          <w:p w14:paraId="21F6003E">
            <w:pPr>
              <w:spacing w:line="360" w:lineRule="auto"/>
              <w:rPr>
                <w:rFonts w:ascii="宋体"/>
                <w:color w:val="auto"/>
                <w:sz w:val="24"/>
                <w:szCs w:val="24"/>
                <w:highlight w:val="none"/>
              </w:rPr>
            </w:pPr>
          </w:p>
        </w:tc>
        <w:tc>
          <w:tcPr>
            <w:tcW w:w="696" w:type="dxa"/>
          </w:tcPr>
          <w:p w14:paraId="5FB08E3E">
            <w:pPr>
              <w:spacing w:line="360" w:lineRule="auto"/>
              <w:rPr>
                <w:rFonts w:ascii="宋体"/>
                <w:color w:val="auto"/>
                <w:sz w:val="24"/>
                <w:szCs w:val="24"/>
                <w:highlight w:val="none"/>
              </w:rPr>
            </w:pPr>
          </w:p>
        </w:tc>
      </w:tr>
      <w:tr w14:paraId="0D69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39" w:type="dxa"/>
            <w:vAlign w:val="center"/>
          </w:tcPr>
          <w:p w14:paraId="1D682182">
            <w:pPr>
              <w:spacing w:line="300" w:lineRule="exact"/>
              <w:jc w:val="center"/>
              <w:rPr>
                <w:rFonts w:ascii="宋体"/>
                <w:color w:val="auto"/>
                <w:sz w:val="24"/>
                <w:szCs w:val="24"/>
                <w:highlight w:val="none"/>
              </w:rPr>
            </w:pPr>
            <w:r>
              <w:rPr>
                <w:rFonts w:hint="eastAsia" w:ascii="宋体" w:hAnsi="宋体"/>
                <w:color w:val="auto"/>
                <w:sz w:val="24"/>
                <w:szCs w:val="24"/>
                <w:highlight w:val="none"/>
              </w:rPr>
              <w:t>服务承诺</w:t>
            </w:r>
          </w:p>
        </w:tc>
        <w:tc>
          <w:tcPr>
            <w:tcW w:w="5499" w:type="dxa"/>
            <w:gridSpan w:val="2"/>
            <w:vAlign w:val="center"/>
          </w:tcPr>
          <w:p w14:paraId="60C1D837">
            <w:pPr>
              <w:spacing w:line="300" w:lineRule="exact"/>
              <w:rPr>
                <w:rFonts w:ascii="宋体"/>
                <w:color w:val="auto"/>
                <w:sz w:val="24"/>
                <w:szCs w:val="24"/>
                <w:highlight w:val="none"/>
              </w:rPr>
            </w:pPr>
            <w:r>
              <w:rPr>
                <w:rFonts w:hint="eastAsia" w:ascii="宋体" w:hAnsi="宋体"/>
                <w:color w:val="auto"/>
                <w:sz w:val="24"/>
                <w:szCs w:val="24"/>
                <w:highlight w:val="none"/>
              </w:rPr>
              <w:t>投标文件中有投标单位对采购人合理的服务承诺，评标委员会比较受托方的服务承诺，优秀得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分，良得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分，一般得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分，没有得</w:t>
            </w:r>
            <w:r>
              <w:rPr>
                <w:rFonts w:ascii="宋体"/>
                <w:color w:val="auto"/>
                <w:sz w:val="24"/>
                <w:szCs w:val="24"/>
                <w:highlight w:val="none"/>
              </w:rPr>
              <w:t>0</w:t>
            </w:r>
            <w:r>
              <w:rPr>
                <w:rFonts w:hint="eastAsia" w:ascii="宋体" w:hAnsi="宋体"/>
                <w:color w:val="auto"/>
                <w:sz w:val="24"/>
                <w:szCs w:val="24"/>
                <w:highlight w:val="none"/>
              </w:rPr>
              <w:t>分。</w:t>
            </w:r>
          </w:p>
        </w:tc>
        <w:tc>
          <w:tcPr>
            <w:tcW w:w="576" w:type="dxa"/>
            <w:vAlign w:val="center"/>
          </w:tcPr>
          <w:p w14:paraId="6BB1FAE0">
            <w:pPr>
              <w:spacing w:line="360" w:lineRule="auto"/>
              <w:jc w:val="center"/>
              <w:rPr>
                <w:rFonts w:hint="eastAsia" w:ascii="宋体" w:eastAsia="宋体"/>
                <w:color w:val="auto"/>
                <w:sz w:val="24"/>
                <w:szCs w:val="24"/>
                <w:highlight w:val="none"/>
                <w:lang w:eastAsia="zh-CN"/>
              </w:rPr>
            </w:pPr>
            <w:r>
              <w:rPr>
                <w:rFonts w:hint="eastAsia" w:ascii="宋体"/>
                <w:color w:val="auto"/>
                <w:sz w:val="24"/>
                <w:szCs w:val="24"/>
                <w:highlight w:val="none"/>
                <w:lang w:val="en-US" w:eastAsia="zh-CN"/>
              </w:rPr>
              <w:t>3</w:t>
            </w:r>
          </w:p>
        </w:tc>
        <w:tc>
          <w:tcPr>
            <w:tcW w:w="627" w:type="dxa"/>
          </w:tcPr>
          <w:p w14:paraId="0B030CD1">
            <w:pPr>
              <w:spacing w:line="360" w:lineRule="auto"/>
              <w:rPr>
                <w:rFonts w:hint="eastAsia" w:ascii="宋体" w:eastAsia="宋体"/>
                <w:color w:val="auto"/>
                <w:sz w:val="24"/>
                <w:szCs w:val="24"/>
                <w:highlight w:val="none"/>
                <w:lang w:val="en-US" w:eastAsia="zh-CN"/>
              </w:rPr>
            </w:pPr>
          </w:p>
        </w:tc>
        <w:tc>
          <w:tcPr>
            <w:tcW w:w="628" w:type="dxa"/>
          </w:tcPr>
          <w:p w14:paraId="00FCA63E">
            <w:pPr>
              <w:spacing w:line="360" w:lineRule="auto"/>
              <w:rPr>
                <w:rFonts w:ascii="宋体"/>
                <w:color w:val="auto"/>
                <w:sz w:val="24"/>
                <w:szCs w:val="24"/>
                <w:highlight w:val="none"/>
              </w:rPr>
            </w:pPr>
          </w:p>
        </w:tc>
        <w:tc>
          <w:tcPr>
            <w:tcW w:w="696" w:type="dxa"/>
          </w:tcPr>
          <w:p w14:paraId="13E7C15A">
            <w:pPr>
              <w:spacing w:line="360" w:lineRule="auto"/>
              <w:rPr>
                <w:rFonts w:ascii="宋体"/>
                <w:color w:val="auto"/>
                <w:sz w:val="24"/>
                <w:szCs w:val="24"/>
                <w:highlight w:val="none"/>
              </w:rPr>
            </w:pPr>
          </w:p>
        </w:tc>
      </w:tr>
      <w:tr w14:paraId="1B70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39" w:type="dxa"/>
            <w:vAlign w:val="center"/>
          </w:tcPr>
          <w:p w14:paraId="26A78CDC">
            <w:pPr>
              <w:spacing w:line="240" w:lineRule="atLeast"/>
              <w:jc w:val="center"/>
              <w:rPr>
                <w:rFonts w:ascii="宋体"/>
                <w:color w:val="auto"/>
                <w:sz w:val="24"/>
                <w:szCs w:val="24"/>
                <w:highlight w:val="none"/>
              </w:rPr>
            </w:pPr>
            <w:r>
              <w:rPr>
                <w:rFonts w:hint="eastAsia" w:ascii="宋体" w:hAnsi="宋体"/>
                <w:color w:val="auto"/>
                <w:sz w:val="24"/>
                <w:szCs w:val="24"/>
                <w:highlight w:val="none"/>
              </w:rPr>
              <w:t>评委签字</w:t>
            </w:r>
          </w:p>
        </w:tc>
        <w:tc>
          <w:tcPr>
            <w:tcW w:w="3776" w:type="dxa"/>
            <w:vAlign w:val="center"/>
          </w:tcPr>
          <w:p w14:paraId="3A2B729D">
            <w:pPr>
              <w:spacing w:line="240" w:lineRule="atLeast"/>
              <w:jc w:val="center"/>
              <w:rPr>
                <w:rFonts w:ascii="宋体"/>
                <w:color w:val="auto"/>
                <w:sz w:val="24"/>
                <w:szCs w:val="24"/>
                <w:highlight w:val="none"/>
              </w:rPr>
            </w:pPr>
          </w:p>
        </w:tc>
        <w:tc>
          <w:tcPr>
            <w:tcW w:w="1723" w:type="dxa"/>
            <w:vAlign w:val="center"/>
          </w:tcPr>
          <w:p w14:paraId="5B81F462">
            <w:pPr>
              <w:spacing w:line="240" w:lineRule="atLeast"/>
              <w:jc w:val="center"/>
              <w:rPr>
                <w:rFonts w:ascii="宋体"/>
                <w:color w:val="auto"/>
                <w:sz w:val="24"/>
                <w:szCs w:val="24"/>
                <w:highlight w:val="none"/>
              </w:rPr>
            </w:pPr>
            <w:r>
              <w:rPr>
                <w:rFonts w:hint="eastAsia" w:ascii="宋体" w:hAnsi="宋体"/>
                <w:color w:val="auto"/>
                <w:sz w:val="24"/>
                <w:szCs w:val="24"/>
                <w:highlight w:val="none"/>
              </w:rPr>
              <w:t>合计得分</w:t>
            </w:r>
          </w:p>
        </w:tc>
        <w:tc>
          <w:tcPr>
            <w:tcW w:w="576" w:type="dxa"/>
            <w:vAlign w:val="center"/>
          </w:tcPr>
          <w:p w14:paraId="386814D0">
            <w:pPr>
              <w:spacing w:line="240" w:lineRule="atLeast"/>
              <w:jc w:val="center"/>
              <w:rPr>
                <w:rFonts w:ascii="宋体"/>
                <w:color w:val="auto"/>
                <w:sz w:val="24"/>
                <w:szCs w:val="24"/>
                <w:highlight w:val="none"/>
              </w:rPr>
            </w:pPr>
            <w:r>
              <w:rPr>
                <w:rFonts w:ascii="宋体" w:hAnsi="宋体"/>
                <w:color w:val="auto"/>
                <w:sz w:val="24"/>
                <w:szCs w:val="24"/>
                <w:highlight w:val="none"/>
              </w:rPr>
              <w:t>100</w:t>
            </w:r>
          </w:p>
        </w:tc>
        <w:tc>
          <w:tcPr>
            <w:tcW w:w="627" w:type="dxa"/>
          </w:tcPr>
          <w:p w14:paraId="0631D498">
            <w:pPr>
              <w:spacing w:line="360" w:lineRule="auto"/>
              <w:rPr>
                <w:rFonts w:ascii="宋体"/>
                <w:color w:val="auto"/>
                <w:sz w:val="24"/>
                <w:szCs w:val="24"/>
                <w:highlight w:val="none"/>
              </w:rPr>
            </w:pPr>
          </w:p>
        </w:tc>
        <w:tc>
          <w:tcPr>
            <w:tcW w:w="628" w:type="dxa"/>
          </w:tcPr>
          <w:p w14:paraId="131ED7F6">
            <w:pPr>
              <w:spacing w:line="360" w:lineRule="auto"/>
              <w:rPr>
                <w:rFonts w:ascii="宋体"/>
                <w:color w:val="auto"/>
                <w:sz w:val="24"/>
                <w:szCs w:val="24"/>
                <w:highlight w:val="none"/>
              </w:rPr>
            </w:pPr>
          </w:p>
        </w:tc>
        <w:tc>
          <w:tcPr>
            <w:tcW w:w="696" w:type="dxa"/>
          </w:tcPr>
          <w:p w14:paraId="0346D727">
            <w:pPr>
              <w:spacing w:line="360" w:lineRule="auto"/>
              <w:rPr>
                <w:rFonts w:ascii="宋体"/>
                <w:color w:val="auto"/>
                <w:sz w:val="24"/>
                <w:szCs w:val="24"/>
                <w:highlight w:val="none"/>
              </w:rPr>
            </w:pPr>
          </w:p>
        </w:tc>
      </w:tr>
    </w:tbl>
    <w:p w14:paraId="6CA83553">
      <w:pPr>
        <w:spacing w:line="360" w:lineRule="auto"/>
        <w:rPr>
          <w:rFonts w:ascii="宋体"/>
          <w:b/>
          <w:bCs/>
          <w:color w:val="auto"/>
          <w:sz w:val="24"/>
          <w:szCs w:val="24"/>
          <w:highlight w:val="none"/>
        </w:rPr>
      </w:pPr>
      <w:r>
        <w:rPr>
          <w:rFonts w:ascii="宋体" w:hAnsi="宋体"/>
          <w:b/>
          <w:bCs/>
          <w:color w:val="auto"/>
          <w:sz w:val="24"/>
          <w:szCs w:val="24"/>
          <w:highlight w:val="none"/>
        </w:rPr>
        <w:t>(</w:t>
      </w:r>
      <w:r>
        <w:rPr>
          <w:rFonts w:hint="eastAsia" w:ascii="宋体" w:hAnsi="宋体"/>
          <w:b/>
          <w:bCs/>
          <w:color w:val="auto"/>
          <w:sz w:val="24"/>
          <w:szCs w:val="24"/>
          <w:highlight w:val="none"/>
        </w:rPr>
        <w:t>四</w:t>
      </w:r>
      <w:r>
        <w:rPr>
          <w:rFonts w:ascii="宋体" w:hAnsi="宋体"/>
          <w:b/>
          <w:bCs/>
          <w:color w:val="auto"/>
          <w:sz w:val="24"/>
          <w:szCs w:val="24"/>
          <w:highlight w:val="none"/>
        </w:rPr>
        <w:t xml:space="preserve">) </w:t>
      </w:r>
      <w:r>
        <w:rPr>
          <w:rFonts w:hint="eastAsia" w:ascii="宋体" w:hAnsi="宋体"/>
          <w:b/>
          <w:bCs/>
          <w:color w:val="auto"/>
          <w:sz w:val="24"/>
          <w:szCs w:val="24"/>
          <w:highlight w:val="none"/>
        </w:rPr>
        <w:t>说明</w:t>
      </w:r>
    </w:p>
    <w:p w14:paraId="058A3E1F">
      <w:pPr>
        <w:ind w:firstLine="480" w:firstLineChars="20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、得分出现绝对相等时，按照详细评审表中项目排序得分高低进行排序，采购人授权评标委员会确定排名第一的中标候选人为中标人；</w:t>
      </w:r>
    </w:p>
    <w:p w14:paraId="5E61E3ED">
      <w:pPr>
        <w:ind w:firstLine="480" w:firstLineChars="200"/>
        <w:rPr>
          <w:rFonts w:asci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、本办法未列内容，不作为本次评审依据。</w:t>
      </w:r>
    </w:p>
    <w:p w14:paraId="1F184419">
      <w:pPr>
        <w:pStyle w:val="2"/>
        <w:spacing w:line="360" w:lineRule="auto"/>
        <w:jc w:val="center"/>
        <w:rPr>
          <w:rFonts w:hint="eastAsia" w:eastAsia="宋体"/>
          <w:color w:val="auto"/>
          <w:highlight w:val="none"/>
          <w:lang w:eastAsia="zh-CN"/>
        </w:rPr>
      </w:pPr>
      <w:r>
        <w:rPr>
          <w:color w:val="auto"/>
          <w:sz w:val="24"/>
          <w:szCs w:val="24"/>
          <w:highlight w:val="none"/>
        </w:rPr>
        <w:br w:type="page"/>
      </w:r>
      <w:bookmarkStart w:id="36" w:name="_Toc38444330"/>
      <w:r>
        <w:rPr>
          <w:rFonts w:hint="eastAsia"/>
          <w:color w:val="auto"/>
          <w:highlight w:val="none"/>
        </w:rPr>
        <w:t>第三部分</w:t>
      </w:r>
      <w:bookmarkEnd w:id="36"/>
      <w:r>
        <w:rPr>
          <w:rFonts w:hint="eastAsia"/>
          <w:color w:val="auto"/>
          <w:highlight w:val="none"/>
          <w:lang w:eastAsia="zh-CN"/>
        </w:rPr>
        <w:t>服务需求</w:t>
      </w:r>
    </w:p>
    <w:p w14:paraId="23268476">
      <w:pPr>
        <w:rPr>
          <w:rFonts w:hint="eastAsia"/>
          <w:b w:val="0"/>
          <w:bCs/>
          <w:color w:val="auto"/>
          <w:sz w:val="24"/>
          <w:szCs w:val="24"/>
          <w:highlight w:val="none"/>
        </w:rPr>
      </w:pPr>
      <w:r>
        <w:rPr>
          <w:rFonts w:hint="eastAsia"/>
          <w:b w:val="0"/>
          <w:bCs/>
          <w:color w:val="auto"/>
          <w:sz w:val="24"/>
          <w:szCs w:val="24"/>
          <w:highlight w:val="none"/>
          <w:lang w:val="en-US" w:eastAsia="zh-CN"/>
        </w:rPr>
        <w:t>一、</w:t>
      </w:r>
      <w:r>
        <w:rPr>
          <w:rFonts w:hint="eastAsia"/>
          <w:b w:val="0"/>
          <w:bCs/>
          <w:color w:val="auto"/>
          <w:sz w:val="24"/>
          <w:szCs w:val="24"/>
          <w:highlight w:val="none"/>
        </w:rPr>
        <w:t>项目名称：2</w:t>
      </w:r>
      <w:r>
        <w:rPr>
          <w:b w:val="0"/>
          <w:bCs/>
          <w:color w:val="auto"/>
          <w:sz w:val="24"/>
          <w:szCs w:val="24"/>
          <w:highlight w:val="none"/>
        </w:rPr>
        <w:t>025</w:t>
      </w:r>
      <w:r>
        <w:rPr>
          <w:rFonts w:hint="eastAsia"/>
          <w:b w:val="0"/>
          <w:bCs/>
          <w:color w:val="auto"/>
          <w:sz w:val="24"/>
          <w:szCs w:val="24"/>
          <w:highlight w:val="none"/>
        </w:rPr>
        <w:t>年吉林省肝胆病医院内中药制剂委托</w:t>
      </w:r>
      <w:r>
        <w:rPr>
          <w:rFonts w:hint="eastAsia"/>
          <w:b w:val="0"/>
          <w:bCs/>
          <w:color w:val="auto"/>
          <w:sz w:val="24"/>
          <w:szCs w:val="24"/>
          <w:highlight w:val="none"/>
          <w:lang w:val="en-US" w:eastAsia="zh-CN"/>
        </w:rPr>
        <w:t>加工</w:t>
      </w:r>
      <w:r>
        <w:rPr>
          <w:rFonts w:hint="eastAsia"/>
          <w:b w:val="0"/>
          <w:bCs/>
          <w:color w:val="auto"/>
          <w:sz w:val="24"/>
          <w:szCs w:val="24"/>
          <w:highlight w:val="none"/>
        </w:rPr>
        <w:t>生产项目</w:t>
      </w:r>
    </w:p>
    <w:p w14:paraId="48A20ECF">
      <w:pPr>
        <w:rPr>
          <w:rFonts w:hint="eastAsia"/>
          <w:b w:val="0"/>
          <w:bCs/>
          <w:color w:val="auto"/>
          <w:sz w:val="24"/>
          <w:szCs w:val="24"/>
          <w:highlight w:val="none"/>
        </w:rPr>
      </w:pPr>
      <w:r>
        <w:rPr>
          <w:rFonts w:hint="eastAsia"/>
          <w:b w:val="0"/>
          <w:bCs/>
          <w:color w:val="auto"/>
          <w:sz w:val="24"/>
          <w:szCs w:val="24"/>
          <w:highlight w:val="none"/>
          <w:lang w:val="en-US" w:eastAsia="zh-CN"/>
        </w:rPr>
        <w:t>二、</w:t>
      </w:r>
      <w:r>
        <w:rPr>
          <w:rFonts w:hint="eastAsia"/>
          <w:b w:val="0"/>
          <w:bCs/>
          <w:color w:val="auto"/>
          <w:sz w:val="24"/>
          <w:szCs w:val="24"/>
          <w:highlight w:val="none"/>
        </w:rPr>
        <w:t>采购总预算金额：4</w:t>
      </w:r>
      <w:r>
        <w:rPr>
          <w:b w:val="0"/>
          <w:bCs/>
          <w:color w:val="auto"/>
          <w:sz w:val="24"/>
          <w:szCs w:val="24"/>
          <w:highlight w:val="none"/>
        </w:rPr>
        <w:t>40</w:t>
      </w:r>
      <w:r>
        <w:rPr>
          <w:rFonts w:hint="eastAsia"/>
          <w:b w:val="0"/>
          <w:bCs/>
          <w:color w:val="auto"/>
          <w:sz w:val="24"/>
          <w:szCs w:val="24"/>
          <w:highlight w:val="none"/>
        </w:rPr>
        <w:t>万元</w:t>
      </w:r>
    </w:p>
    <w:p w14:paraId="2342ED13">
      <w:pPr>
        <w:rPr>
          <w:rFonts w:hint="eastAsia"/>
          <w:b w:val="0"/>
          <w:bCs/>
          <w:color w:val="auto"/>
          <w:sz w:val="24"/>
          <w:szCs w:val="24"/>
          <w:highlight w:val="none"/>
        </w:rPr>
      </w:pPr>
      <w:r>
        <w:rPr>
          <w:rFonts w:hint="eastAsia"/>
          <w:b w:val="0"/>
          <w:bCs/>
          <w:color w:val="auto"/>
          <w:sz w:val="24"/>
          <w:szCs w:val="24"/>
          <w:highlight w:val="none"/>
          <w:lang w:val="en-US" w:eastAsia="zh-CN"/>
        </w:rPr>
        <w:t>三、</w:t>
      </w:r>
      <w:r>
        <w:rPr>
          <w:rFonts w:hint="eastAsia"/>
          <w:b w:val="0"/>
          <w:bCs/>
          <w:color w:val="auto"/>
          <w:sz w:val="24"/>
          <w:szCs w:val="24"/>
          <w:highlight w:val="none"/>
        </w:rPr>
        <w:t>预算资金构成明细</w:t>
      </w:r>
    </w:p>
    <w:tbl>
      <w:tblPr>
        <w:tblStyle w:val="44"/>
        <w:tblpPr w:leftFromText="180" w:rightFromText="180" w:vertAnchor="text" w:horzAnchor="page" w:tblpX="1008" w:tblpY="593"/>
        <w:tblOverlap w:val="never"/>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131"/>
        <w:gridCol w:w="1546"/>
        <w:gridCol w:w="1120"/>
        <w:gridCol w:w="1084"/>
        <w:gridCol w:w="1569"/>
        <w:gridCol w:w="1523"/>
      </w:tblGrid>
      <w:tr w14:paraId="440F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701ADEDC">
            <w:pPr>
              <w:widowControl w:val="0"/>
              <w:jc w:val="both"/>
              <w:rPr>
                <w:b w:val="0"/>
                <w:bCs/>
                <w:color w:val="auto"/>
                <w:sz w:val="24"/>
                <w:szCs w:val="24"/>
                <w:highlight w:val="none"/>
              </w:rPr>
            </w:pPr>
            <w:r>
              <w:rPr>
                <w:rFonts w:hint="eastAsia"/>
                <w:b w:val="0"/>
                <w:bCs/>
                <w:color w:val="auto"/>
                <w:sz w:val="24"/>
                <w:szCs w:val="24"/>
                <w:highlight w:val="none"/>
                <w:lang w:val="en-US" w:eastAsia="zh-CN"/>
              </w:rPr>
              <w:t xml:space="preserve"> </w:t>
            </w:r>
            <w:r>
              <w:rPr>
                <w:rFonts w:hint="eastAsia"/>
                <w:b w:val="0"/>
                <w:bCs/>
                <w:color w:val="auto"/>
                <w:sz w:val="24"/>
                <w:szCs w:val="24"/>
                <w:highlight w:val="none"/>
              </w:rPr>
              <w:t>药品名称</w:t>
            </w:r>
          </w:p>
        </w:tc>
        <w:tc>
          <w:tcPr>
            <w:tcW w:w="1131" w:type="dxa"/>
          </w:tcPr>
          <w:p w14:paraId="434F7CB7">
            <w:pPr>
              <w:widowControl w:val="0"/>
              <w:jc w:val="both"/>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剂型</w:t>
            </w:r>
          </w:p>
        </w:tc>
        <w:tc>
          <w:tcPr>
            <w:tcW w:w="1546" w:type="dxa"/>
          </w:tcPr>
          <w:p w14:paraId="49E62FC2">
            <w:pPr>
              <w:widowControl w:val="0"/>
              <w:jc w:val="both"/>
              <w:rPr>
                <w:rFonts w:hint="default" w:eastAsiaTheme="minorEastAsia"/>
                <w:b w:val="0"/>
                <w:bCs/>
                <w:color w:val="auto"/>
                <w:sz w:val="24"/>
                <w:szCs w:val="24"/>
                <w:highlight w:val="none"/>
                <w:lang w:val="en-US" w:eastAsia="zh-CN"/>
              </w:rPr>
            </w:pPr>
            <w:r>
              <w:rPr>
                <w:rFonts w:hint="eastAsia"/>
                <w:b w:val="0"/>
                <w:bCs/>
                <w:color w:val="auto"/>
                <w:sz w:val="24"/>
                <w:szCs w:val="24"/>
                <w:highlight w:val="none"/>
              </w:rPr>
              <w:t>预算单价</w:t>
            </w:r>
            <w:r>
              <w:rPr>
                <w:rFonts w:hint="eastAsia"/>
                <w:b w:val="0"/>
                <w:bCs/>
                <w:color w:val="auto"/>
                <w:sz w:val="24"/>
                <w:szCs w:val="24"/>
                <w:highlight w:val="none"/>
                <w:lang w:eastAsia="zh-CN"/>
              </w:rPr>
              <w:t>（</w:t>
            </w:r>
            <w:r>
              <w:rPr>
                <w:rFonts w:hint="eastAsia"/>
                <w:b w:val="0"/>
                <w:bCs/>
                <w:color w:val="auto"/>
                <w:sz w:val="24"/>
                <w:szCs w:val="24"/>
                <w:highlight w:val="none"/>
                <w:lang w:val="en-US" w:eastAsia="zh-CN"/>
              </w:rPr>
              <w:t>元/盒）</w:t>
            </w:r>
          </w:p>
        </w:tc>
        <w:tc>
          <w:tcPr>
            <w:tcW w:w="1120" w:type="dxa"/>
          </w:tcPr>
          <w:p w14:paraId="3D6FF47C">
            <w:pPr>
              <w:widowControl w:val="0"/>
              <w:jc w:val="both"/>
              <w:rPr>
                <w:rFonts w:hint="eastAsia" w:eastAsiaTheme="minorEastAsia"/>
                <w:b w:val="0"/>
                <w:bCs/>
                <w:color w:val="auto"/>
                <w:sz w:val="24"/>
                <w:szCs w:val="24"/>
                <w:highlight w:val="none"/>
                <w:lang w:val="en-US" w:eastAsia="zh-CN"/>
              </w:rPr>
            </w:pPr>
            <w:r>
              <w:rPr>
                <w:rFonts w:hint="eastAsia"/>
                <w:b w:val="0"/>
                <w:bCs/>
                <w:color w:val="auto"/>
                <w:sz w:val="24"/>
                <w:szCs w:val="24"/>
                <w:highlight w:val="none"/>
                <w:lang w:val="en-US" w:eastAsia="zh-CN"/>
              </w:rPr>
              <w:t>包装规格</w:t>
            </w:r>
          </w:p>
        </w:tc>
        <w:tc>
          <w:tcPr>
            <w:tcW w:w="1084" w:type="dxa"/>
          </w:tcPr>
          <w:p w14:paraId="358C9438">
            <w:pPr>
              <w:widowControl w:val="0"/>
              <w:jc w:val="both"/>
              <w:rPr>
                <w:b w:val="0"/>
                <w:bCs/>
                <w:color w:val="auto"/>
                <w:sz w:val="24"/>
                <w:szCs w:val="24"/>
                <w:highlight w:val="none"/>
              </w:rPr>
            </w:pPr>
            <w:r>
              <w:rPr>
                <w:rFonts w:hint="eastAsia"/>
                <w:b w:val="0"/>
                <w:bCs/>
                <w:color w:val="auto"/>
                <w:sz w:val="24"/>
                <w:szCs w:val="24"/>
                <w:highlight w:val="none"/>
              </w:rPr>
              <w:t>数量</w:t>
            </w:r>
          </w:p>
        </w:tc>
        <w:tc>
          <w:tcPr>
            <w:tcW w:w="1569" w:type="dxa"/>
          </w:tcPr>
          <w:p w14:paraId="6204719C">
            <w:pPr>
              <w:widowControl w:val="0"/>
              <w:ind w:left="281" w:hanging="240" w:hangingChars="100"/>
              <w:jc w:val="both"/>
              <w:rPr>
                <w:rFonts w:hint="default" w:eastAsiaTheme="minorEastAsia"/>
                <w:b w:val="0"/>
                <w:bCs/>
                <w:color w:val="auto"/>
                <w:sz w:val="24"/>
                <w:szCs w:val="24"/>
                <w:highlight w:val="none"/>
                <w:lang w:val="en-US" w:eastAsia="zh-CN"/>
              </w:rPr>
            </w:pPr>
            <w:r>
              <w:rPr>
                <w:rFonts w:hint="eastAsia"/>
                <w:b w:val="0"/>
                <w:bCs/>
                <w:color w:val="auto"/>
                <w:sz w:val="24"/>
                <w:szCs w:val="24"/>
                <w:highlight w:val="none"/>
              </w:rPr>
              <w:t>报价单价</w:t>
            </w:r>
            <w:r>
              <w:rPr>
                <w:rFonts w:hint="eastAsia"/>
                <w:b w:val="0"/>
                <w:bCs/>
                <w:color w:val="auto"/>
                <w:sz w:val="24"/>
                <w:szCs w:val="24"/>
                <w:highlight w:val="none"/>
                <w:lang w:val="en-US" w:eastAsia="zh-CN"/>
              </w:rPr>
              <w:t xml:space="preserve">  </w:t>
            </w:r>
            <w:r>
              <w:rPr>
                <w:rFonts w:hint="eastAsia"/>
                <w:b w:val="0"/>
                <w:bCs/>
                <w:color w:val="auto"/>
                <w:sz w:val="24"/>
                <w:szCs w:val="24"/>
                <w:highlight w:val="none"/>
                <w:lang w:eastAsia="zh-CN"/>
              </w:rPr>
              <w:t>（</w:t>
            </w:r>
            <w:r>
              <w:rPr>
                <w:rFonts w:hint="eastAsia"/>
                <w:b w:val="0"/>
                <w:bCs/>
                <w:color w:val="auto"/>
                <w:sz w:val="24"/>
                <w:szCs w:val="24"/>
                <w:highlight w:val="none"/>
                <w:lang w:val="en-US" w:eastAsia="zh-CN"/>
              </w:rPr>
              <w:t>元/盒）</w:t>
            </w:r>
          </w:p>
        </w:tc>
        <w:tc>
          <w:tcPr>
            <w:tcW w:w="1523" w:type="dxa"/>
          </w:tcPr>
          <w:p w14:paraId="09B77724">
            <w:pPr>
              <w:widowControl w:val="0"/>
              <w:ind w:left="281" w:hanging="240" w:hangingChars="100"/>
              <w:jc w:val="both"/>
              <w:rPr>
                <w:rFonts w:hint="eastAsia" w:eastAsiaTheme="minorEastAsia"/>
                <w:b w:val="0"/>
                <w:bCs/>
                <w:color w:val="auto"/>
                <w:sz w:val="24"/>
                <w:szCs w:val="24"/>
                <w:highlight w:val="none"/>
                <w:lang w:eastAsia="zh-CN"/>
              </w:rPr>
            </w:pPr>
            <w:r>
              <w:rPr>
                <w:rFonts w:hint="eastAsia"/>
                <w:b w:val="0"/>
                <w:bCs/>
                <w:color w:val="auto"/>
                <w:sz w:val="24"/>
                <w:szCs w:val="24"/>
                <w:highlight w:val="none"/>
              </w:rPr>
              <w:t>报价总</w:t>
            </w:r>
            <w:r>
              <w:rPr>
                <w:rFonts w:hint="eastAsia"/>
                <w:b w:val="0"/>
                <w:bCs/>
                <w:color w:val="auto"/>
                <w:sz w:val="24"/>
                <w:szCs w:val="24"/>
                <w:highlight w:val="none"/>
                <w:lang w:val="en-US" w:eastAsia="zh-CN"/>
              </w:rPr>
              <w:t xml:space="preserve">价   </w:t>
            </w:r>
            <w:r>
              <w:rPr>
                <w:rFonts w:hint="eastAsia"/>
                <w:b w:val="0"/>
                <w:bCs/>
                <w:color w:val="auto"/>
                <w:sz w:val="24"/>
                <w:szCs w:val="24"/>
                <w:highlight w:val="none"/>
                <w:lang w:eastAsia="zh-CN"/>
              </w:rPr>
              <w:t>（</w:t>
            </w:r>
            <w:r>
              <w:rPr>
                <w:rFonts w:hint="eastAsia"/>
                <w:b w:val="0"/>
                <w:bCs/>
                <w:color w:val="auto"/>
                <w:sz w:val="24"/>
                <w:szCs w:val="24"/>
                <w:highlight w:val="none"/>
                <w:lang w:val="en-US" w:eastAsia="zh-CN"/>
              </w:rPr>
              <w:t>元/年）</w:t>
            </w:r>
          </w:p>
        </w:tc>
      </w:tr>
      <w:tr w14:paraId="38A4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553C33BC">
            <w:pPr>
              <w:widowControl w:val="0"/>
              <w:jc w:val="both"/>
              <w:rPr>
                <w:b w:val="0"/>
                <w:bCs/>
                <w:color w:val="auto"/>
                <w:sz w:val="24"/>
                <w:szCs w:val="24"/>
                <w:highlight w:val="none"/>
              </w:rPr>
            </w:pPr>
            <w:r>
              <w:rPr>
                <w:rFonts w:hint="eastAsia"/>
                <w:b w:val="0"/>
                <w:bCs/>
                <w:color w:val="auto"/>
                <w:sz w:val="24"/>
                <w:szCs w:val="24"/>
                <w:highlight w:val="none"/>
              </w:rPr>
              <w:t>抗肝纤丸</w:t>
            </w:r>
          </w:p>
        </w:tc>
        <w:tc>
          <w:tcPr>
            <w:tcW w:w="1131" w:type="dxa"/>
          </w:tcPr>
          <w:p w14:paraId="64820308">
            <w:pPr>
              <w:widowControl w:val="0"/>
              <w:jc w:val="both"/>
              <w:rPr>
                <w:rFonts w:hint="eastAsia"/>
                <w:b w:val="0"/>
                <w:bCs/>
                <w:color w:val="auto"/>
                <w:sz w:val="24"/>
                <w:szCs w:val="24"/>
                <w:highlight w:val="none"/>
              </w:rPr>
            </w:pPr>
            <w:r>
              <w:rPr>
                <w:rFonts w:hint="eastAsia"/>
                <w:b w:val="0"/>
                <w:bCs/>
                <w:color w:val="auto"/>
                <w:sz w:val="24"/>
                <w:szCs w:val="24"/>
                <w:highlight w:val="none"/>
              </w:rPr>
              <w:t>蜜丸</w:t>
            </w:r>
          </w:p>
        </w:tc>
        <w:tc>
          <w:tcPr>
            <w:tcW w:w="1546" w:type="dxa"/>
          </w:tcPr>
          <w:p w14:paraId="2F9E7900">
            <w:pPr>
              <w:widowControl w:val="0"/>
              <w:jc w:val="both"/>
              <w:rPr>
                <w:b w:val="0"/>
                <w:bCs/>
                <w:color w:val="auto"/>
                <w:sz w:val="24"/>
                <w:szCs w:val="24"/>
                <w:highlight w:val="none"/>
              </w:rPr>
            </w:pPr>
            <w:r>
              <w:rPr>
                <w:rFonts w:hint="eastAsia"/>
                <w:b w:val="0"/>
                <w:bCs/>
                <w:color w:val="auto"/>
                <w:sz w:val="24"/>
                <w:szCs w:val="24"/>
                <w:highlight w:val="none"/>
              </w:rPr>
              <w:t>1</w:t>
            </w:r>
            <w:r>
              <w:rPr>
                <w:b w:val="0"/>
                <w:bCs/>
                <w:color w:val="auto"/>
                <w:sz w:val="24"/>
                <w:szCs w:val="24"/>
                <w:highlight w:val="none"/>
              </w:rPr>
              <w:t>8</w:t>
            </w:r>
          </w:p>
        </w:tc>
        <w:tc>
          <w:tcPr>
            <w:tcW w:w="1120" w:type="dxa"/>
          </w:tcPr>
          <w:p w14:paraId="6F639675">
            <w:pPr>
              <w:widowControl w:val="0"/>
              <w:jc w:val="both"/>
              <w:rPr>
                <w:rFonts w:hint="default" w:eastAsiaTheme="minorEastAsia"/>
                <w:b w:val="0"/>
                <w:bCs/>
                <w:color w:val="auto"/>
                <w:sz w:val="24"/>
                <w:szCs w:val="24"/>
                <w:highlight w:val="none"/>
                <w:lang w:val="en-US" w:eastAsia="zh-CN"/>
              </w:rPr>
            </w:pPr>
            <w:r>
              <w:rPr>
                <w:rFonts w:hint="eastAsia"/>
                <w:b w:val="0"/>
                <w:bCs/>
                <w:color w:val="auto"/>
                <w:sz w:val="24"/>
                <w:szCs w:val="24"/>
                <w:highlight w:val="none"/>
                <w:lang w:val="en-US" w:eastAsia="zh-CN"/>
              </w:rPr>
              <w:t>10丸</w:t>
            </w:r>
          </w:p>
        </w:tc>
        <w:tc>
          <w:tcPr>
            <w:tcW w:w="1084" w:type="dxa"/>
            <w:vMerge w:val="restart"/>
          </w:tcPr>
          <w:p w14:paraId="039EDBC3">
            <w:pPr>
              <w:widowControl w:val="0"/>
              <w:jc w:val="both"/>
              <w:rPr>
                <w:b w:val="0"/>
                <w:bCs/>
                <w:color w:val="auto"/>
                <w:sz w:val="24"/>
                <w:szCs w:val="24"/>
                <w:highlight w:val="none"/>
              </w:rPr>
            </w:pPr>
            <w:r>
              <w:rPr>
                <w:rFonts w:hint="eastAsia"/>
                <w:b w:val="0"/>
                <w:bCs/>
                <w:color w:val="auto"/>
                <w:sz w:val="24"/>
                <w:szCs w:val="24"/>
                <w:highlight w:val="none"/>
              </w:rPr>
              <w:t>以</w:t>
            </w:r>
            <w:r>
              <w:rPr>
                <w:rFonts w:hint="eastAsia"/>
                <w:b w:val="0"/>
                <w:bCs/>
                <w:color w:val="auto"/>
                <w:sz w:val="24"/>
                <w:szCs w:val="24"/>
                <w:highlight w:val="none"/>
                <w:lang w:val="en-US" w:eastAsia="zh-CN"/>
              </w:rPr>
              <w:t>院方实际</w:t>
            </w:r>
            <w:r>
              <w:rPr>
                <w:rFonts w:hint="eastAsia"/>
                <w:b w:val="0"/>
                <w:bCs/>
                <w:color w:val="auto"/>
                <w:sz w:val="24"/>
                <w:szCs w:val="24"/>
                <w:highlight w:val="none"/>
              </w:rPr>
              <w:t>订单为准</w:t>
            </w:r>
          </w:p>
        </w:tc>
        <w:tc>
          <w:tcPr>
            <w:tcW w:w="1569" w:type="dxa"/>
          </w:tcPr>
          <w:p w14:paraId="741FCBA9">
            <w:pPr>
              <w:widowControl w:val="0"/>
              <w:jc w:val="both"/>
              <w:rPr>
                <w:b w:val="0"/>
                <w:bCs/>
                <w:color w:val="auto"/>
                <w:sz w:val="24"/>
                <w:szCs w:val="24"/>
                <w:highlight w:val="none"/>
              </w:rPr>
            </w:pPr>
          </w:p>
        </w:tc>
        <w:tc>
          <w:tcPr>
            <w:tcW w:w="1523" w:type="dxa"/>
            <w:vMerge w:val="restart"/>
          </w:tcPr>
          <w:p w14:paraId="7ED42F0D">
            <w:pPr>
              <w:widowControl w:val="0"/>
              <w:jc w:val="both"/>
              <w:rPr>
                <w:b w:val="0"/>
                <w:bCs/>
                <w:color w:val="auto"/>
                <w:sz w:val="24"/>
                <w:szCs w:val="24"/>
                <w:highlight w:val="none"/>
              </w:rPr>
            </w:pPr>
          </w:p>
        </w:tc>
      </w:tr>
      <w:tr w14:paraId="7262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22515827">
            <w:pPr>
              <w:widowControl w:val="0"/>
              <w:jc w:val="both"/>
              <w:rPr>
                <w:b w:val="0"/>
                <w:bCs/>
                <w:color w:val="auto"/>
                <w:sz w:val="24"/>
                <w:szCs w:val="24"/>
                <w:highlight w:val="none"/>
              </w:rPr>
            </w:pPr>
            <w:r>
              <w:rPr>
                <w:rFonts w:hint="eastAsia"/>
                <w:b w:val="0"/>
                <w:bCs/>
                <w:color w:val="auto"/>
                <w:sz w:val="24"/>
                <w:szCs w:val="24"/>
                <w:highlight w:val="none"/>
              </w:rPr>
              <w:t>茵陈利胆丸</w:t>
            </w:r>
          </w:p>
        </w:tc>
        <w:tc>
          <w:tcPr>
            <w:tcW w:w="1131" w:type="dxa"/>
          </w:tcPr>
          <w:p w14:paraId="47FE055A">
            <w:pPr>
              <w:widowControl w:val="0"/>
              <w:jc w:val="both"/>
              <w:rPr>
                <w:rFonts w:hint="eastAsia"/>
                <w:b w:val="0"/>
                <w:bCs/>
                <w:color w:val="auto"/>
                <w:sz w:val="24"/>
                <w:szCs w:val="24"/>
                <w:highlight w:val="none"/>
              </w:rPr>
            </w:pPr>
            <w:r>
              <w:rPr>
                <w:rFonts w:hint="eastAsia"/>
                <w:b w:val="0"/>
                <w:bCs/>
                <w:color w:val="auto"/>
                <w:sz w:val="24"/>
                <w:szCs w:val="24"/>
                <w:highlight w:val="none"/>
              </w:rPr>
              <w:t>水蜜丸</w:t>
            </w:r>
          </w:p>
        </w:tc>
        <w:tc>
          <w:tcPr>
            <w:tcW w:w="1546" w:type="dxa"/>
          </w:tcPr>
          <w:p w14:paraId="00157EBD">
            <w:pPr>
              <w:widowControl w:val="0"/>
              <w:jc w:val="both"/>
              <w:rPr>
                <w:b w:val="0"/>
                <w:bCs/>
                <w:color w:val="auto"/>
                <w:sz w:val="24"/>
                <w:szCs w:val="24"/>
                <w:highlight w:val="none"/>
              </w:rPr>
            </w:pPr>
            <w:r>
              <w:rPr>
                <w:rFonts w:hint="eastAsia"/>
                <w:b w:val="0"/>
                <w:bCs/>
                <w:color w:val="auto"/>
                <w:sz w:val="24"/>
                <w:szCs w:val="24"/>
                <w:highlight w:val="none"/>
              </w:rPr>
              <w:t>1</w:t>
            </w:r>
            <w:r>
              <w:rPr>
                <w:b w:val="0"/>
                <w:bCs/>
                <w:color w:val="auto"/>
                <w:sz w:val="24"/>
                <w:szCs w:val="24"/>
                <w:highlight w:val="none"/>
              </w:rPr>
              <w:t>1</w:t>
            </w:r>
          </w:p>
        </w:tc>
        <w:tc>
          <w:tcPr>
            <w:tcW w:w="1120" w:type="dxa"/>
          </w:tcPr>
          <w:p w14:paraId="791C2532">
            <w:pPr>
              <w:widowControl w:val="0"/>
              <w:jc w:val="both"/>
              <w:rPr>
                <w:rFonts w:hint="default"/>
                <w:b w:val="0"/>
                <w:bCs/>
                <w:color w:val="auto"/>
                <w:sz w:val="24"/>
                <w:szCs w:val="24"/>
                <w:highlight w:val="none"/>
                <w:lang w:val="en-US"/>
              </w:rPr>
            </w:pPr>
            <w:r>
              <w:rPr>
                <w:rFonts w:hint="eastAsia"/>
                <w:b w:val="0"/>
                <w:bCs/>
                <w:color w:val="auto"/>
                <w:sz w:val="24"/>
                <w:szCs w:val="24"/>
                <w:highlight w:val="none"/>
                <w:lang w:val="en-US" w:eastAsia="zh-CN"/>
              </w:rPr>
              <w:t>12袋</w:t>
            </w:r>
          </w:p>
        </w:tc>
        <w:tc>
          <w:tcPr>
            <w:tcW w:w="1084" w:type="dxa"/>
            <w:vMerge w:val="continue"/>
          </w:tcPr>
          <w:p w14:paraId="2A3F8193">
            <w:pPr>
              <w:widowControl w:val="0"/>
              <w:jc w:val="both"/>
              <w:rPr>
                <w:b w:val="0"/>
                <w:bCs/>
                <w:color w:val="auto"/>
                <w:sz w:val="24"/>
                <w:szCs w:val="24"/>
                <w:highlight w:val="none"/>
              </w:rPr>
            </w:pPr>
          </w:p>
        </w:tc>
        <w:tc>
          <w:tcPr>
            <w:tcW w:w="1569" w:type="dxa"/>
          </w:tcPr>
          <w:p w14:paraId="042F199A">
            <w:pPr>
              <w:widowControl w:val="0"/>
              <w:jc w:val="both"/>
              <w:rPr>
                <w:b w:val="0"/>
                <w:bCs/>
                <w:color w:val="auto"/>
                <w:sz w:val="24"/>
                <w:szCs w:val="24"/>
                <w:highlight w:val="none"/>
              </w:rPr>
            </w:pPr>
          </w:p>
        </w:tc>
        <w:tc>
          <w:tcPr>
            <w:tcW w:w="1523" w:type="dxa"/>
            <w:vMerge w:val="continue"/>
          </w:tcPr>
          <w:p w14:paraId="46F70628">
            <w:pPr>
              <w:widowControl w:val="0"/>
              <w:jc w:val="both"/>
              <w:rPr>
                <w:b w:val="0"/>
                <w:bCs/>
                <w:color w:val="auto"/>
                <w:sz w:val="24"/>
                <w:szCs w:val="24"/>
                <w:highlight w:val="none"/>
              </w:rPr>
            </w:pPr>
          </w:p>
        </w:tc>
      </w:tr>
      <w:tr w14:paraId="5051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5D096F10">
            <w:pPr>
              <w:widowControl w:val="0"/>
              <w:jc w:val="both"/>
              <w:rPr>
                <w:b w:val="0"/>
                <w:bCs/>
                <w:color w:val="auto"/>
                <w:sz w:val="24"/>
                <w:szCs w:val="24"/>
                <w:highlight w:val="none"/>
              </w:rPr>
            </w:pPr>
            <w:r>
              <w:rPr>
                <w:rFonts w:hint="eastAsia"/>
                <w:b w:val="0"/>
                <w:bCs/>
                <w:color w:val="auto"/>
                <w:sz w:val="24"/>
                <w:szCs w:val="24"/>
                <w:highlight w:val="none"/>
              </w:rPr>
              <w:t>杞参养肝丸</w:t>
            </w:r>
          </w:p>
        </w:tc>
        <w:tc>
          <w:tcPr>
            <w:tcW w:w="1131" w:type="dxa"/>
          </w:tcPr>
          <w:p w14:paraId="603449DE">
            <w:pPr>
              <w:widowControl w:val="0"/>
              <w:jc w:val="both"/>
              <w:rPr>
                <w:rFonts w:hint="eastAsia"/>
                <w:b w:val="0"/>
                <w:bCs/>
                <w:color w:val="auto"/>
                <w:sz w:val="24"/>
                <w:szCs w:val="24"/>
                <w:highlight w:val="none"/>
              </w:rPr>
            </w:pPr>
            <w:r>
              <w:rPr>
                <w:rFonts w:hint="eastAsia"/>
                <w:b w:val="0"/>
                <w:bCs/>
                <w:color w:val="auto"/>
                <w:sz w:val="24"/>
                <w:szCs w:val="24"/>
                <w:highlight w:val="none"/>
              </w:rPr>
              <w:t>水蜜丸</w:t>
            </w:r>
          </w:p>
        </w:tc>
        <w:tc>
          <w:tcPr>
            <w:tcW w:w="1546" w:type="dxa"/>
          </w:tcPr>
          <w:p w14:paraId="20144C7E">
            <w:pPr>
              <w:widowControl w:val="0"/>
              <w:jc w:val="both"/>
              <w:rPr>
                <w:b w:val="0"/>
                <w:bCs/>
                <w:color w:val="auto"/>
                <w:sz w:val="24"/>
                <w:szCs w:val="24"/>
                <w:highlight w:val="none"/>
              </w:rPr>
            </w:pPr>
            <w:r>
              <w:rPr>
                <w:rFonts w:hint="eastAsia"/>
                <w:b w:val="0"/>
                <w:bCs/>
                <w:color w:val="auto"/>
                <w:sz w:val="24"/>
                <w:szCs w:val="24"/>
                <w:highlight w:val="none"/>
              </w:rPr>
              <w:t>1</w:t>
            </w:r>
            <w:r>
              <w:rPr>
                <w:b w:val="0"/>
                <w:bCs/>
                <w:color w:val="auto"/>
                <w:sz w:val="24"/>
                <w:szCs w:val="24"/>
                <w:highlight w:val="none"/>
              </w:rPr>
              <w:t>1</w:t>
            </w:r>
          </w:p>
        </w:tc>
        <w:tc>
          <w:tcPr>
            <w:tcW w:w="1120" w:type="dxa"/>
          </w:tcPr>
          <w:p w14:paraId="12971298">
            <w:pPr>
              <w:widowControl w:val="0"/>
              <w:jc w:val="both"/>
              <w:rPr>
                <w:rFonts w:hint="eastAsia"/>
                <w:b w:val="0"/>
                <w:bCs/>
                <w:color w:val="auto"/>
                <w:sz w:val="24"/>
                <w:szCs w:val="24"/>
                <w:highlight w:val="none"/>
              </w:rPr>
            </w:pPr>
            <w:r>
              <w:rPr>
                <w:rFonts w:hint="eastAsia"/>
                <w:b w:val="0"/>
                <w:bCs/>
                <w:color w:val="auto"/>
                <w:sz w:val="24"/>
                <w:szCs w:val="24"/>
                <w:highlight w:val="none"/>
                <w:lang w:val="en-US" w:eastAsia="zh-CN"/>
              </w:rPr>
              <w:t>12袋</w:t>
            </w:r>
          </w:p>
        </w:tc>
        <w:tc>
          <w:tcPr>
            <w:tcW w:w="1084" w:type="dxa"/>
            <w:vMerge w:val="continue"/>
          </w:tcPr>
          <w:p w14:paraId="470D01F4">
            <w:pPr>
              <w:widowControl w:val="0"/>
              <w:jc w:val="both"/>
              <w:rPr>
                <w:b w:val="0"/>
                <w:bCs/>
                <w:color w:val="auto"/>
                <w:sz w:val="24"/>
                <w:szCs w:val="24"/>
                <w:highlight w:val="none"/>
              </w:rPr>
            </w:pPr>
          </w:p>
        </w:tc>
        <w:tc>
          <w:tcPr>
            <w:tcW w:w="1569" w:type="dxa"/>
          </w:tcPr>
          <w:p w14:paraId="6596A64B">
            <w:pPr>
              <w:widowControl w:val="0"/>
              <w:jc w:val="both"/>
              <w:rPr>
                <w:b w:val="0"/>
                <w:bCs/>
                <w:color w:val="auto"/>
                <w:sz w:val="24"/>
                <w:szCs w:val="24"/>
                <w:highlight w:val="none"/>
              </w:rPr>
            </w:pPr>
          </w:p>
        </w:tc>
        <w:tc>
          <w:tcPr>
            <w:tcW w:w="1523" w:type="dxa"/>
            <w:vMerge w:val="continue"/>
          </w:tcPr>
          <w:p w14:paraId="1608301E">
            <w:pPr>
              <w:widowControl w:val="0"/>
              <w:jc w:val="both"/>
              <w:rPr>
                <w:b w:val="0"/>
                <w:bCs/>
                <w:color w:val="auto"/>
                <w:sz w:val="24"/>
                <w:szCs w:val="24"/>
                <w:highlight w:val="none"/>
              </w:rPr>
            </w:pPr>
          </w:p>
        </w:tc>
      </w:tr>
      <w:tr w14:paraId="2386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1967D7AE">
            <w:pPr>
              <w:widowControl w:val="0"/>
              <w:jc w:val="both"/>
              <w:rPr>
                <w:b w:val="0"/>
                <w:bCs/>
                <w:color w:val="auto"/>
                <w:sz w:val="24"/>
                <w:szCs w:val="24"/>
                <w:highlight w:val="none"/>
              </w:rPr>
            </w:pPr>
            <w:r>
              <w:rPr>
                <w:rFonts w:hint="eastAsia"/>
                <w:b w:val="0"/>
                <w:bCs/>
                <w:color w:val="auto"/>
                <w:sz w:val="24"/>
                <w:szCs w:val="24"/>
                <w:highlight w:val="none"/>
              </w:rPr>
              <w:t>利胆退黄丸</w:t>
            </w:r>
          </w:p>
        </w:tc>
        <w:tc>
          <w:tcPr>
            <w:tcW w:w="1131" w:type="dxa"/>
          </w:tcPr>
          <w:p w14:paraId="6A90AEDF">
            <w:pPr>
              <w:widowControl w:val="0"/>
              <w:jc w:val="both"/>
              <w:rPr>
                <w:rFonts w:hint="eastAsia"/>
                <w:b w:val="0"/>
                <w:bCs/>
                <w:color w:val="auto"/>
                <w:sz w:val="24"/>
                <w:szCs w:val="24"/>
                <w:highlight w:val="none"/>
              </w:rPr>
            </w:pPr>
            <w:r>
              <w:rPr>
                <w:rFonts w:hint="eastAsia"/>
                <w:b w:val="0"/>
                <w:bCs/>
                <w:color w:val="auto"/>
                <w:sz w:val="24"/>
                <w:szCs w:val="24"/>
                <w:highlight w:val="none"/>
              </w:rPr>
              <w:t>水蜜丸</w:t>
            </w:r>
          </w:p>
        </w:tc>
        <w:tc>
          <w:tcPr>
            <w:tcW w:w="1546" w:type="dxa"/>
          </w:tcPr>
          <w:p w14:paraId="290A104F">
            <w:pPr>
              <w:widowControl w:val="0"/>
              <w:jc w:val="both"/>
              <w:rPr>
                <w:b w:val="0"/>
                <w:bCs/>
                <w:color w:val="auto"/>
                <w:sz w:val="24"/>
                <w:szCs w:val="24"/>
                <w:highlight w:val="none"/>
              </w:rPr>
            </w:pPr>
            <w:r>
              <w:rPr>
                <w:rFonts w:hint="eastAsia"/>
                <w:b w:val="0"/>
                <w:bCs/>
                <w:color w:val="auto"/>
                <w:sz w:val="24"/>
                <w:szCs w:val="24"/>
                <w:highlight w:val="none"/>
              </w:rPr>
              <w:t>1</w:t>
            </w:r>
            <w:r>
              <w:rPr>
                <w:b w:val="0"/>
                <w:bCs/>
                <w:color w:val="auto"/>
                <w:sz w:val="24"/>
                <w:szCs w:val="24"/>
                <w:highlight w:val="none"/>
              </w:rPr>
              <w:t>1</w:t>
            </w:r>
          </w:p>
        </w:tc>
        <w:tc>
          <w:tcPr>
            <w:tcW w:w="1120" w:type="dxa"/>
          </w:tcPr>
          <w:p w14:paraId="3D601A4D">
            <w:pPr>
              <w:widowControl w:val="0"/>
              <w:jc w:val="both"/>
              <w:rPr>
                <w:rFonts w:hint="eastAsia"/>
                <w:b w:val="0"/>
                <w:bCs/>
                <w:color w:val="auto"/>
                <w:sz w:val="24"/>
                <w:szCs w:val="24"/>
                <w:highlight w:val="none"/>
              </w:rPr>
            </w:pPr>
            <w:r>
              <w:rPr>
                <w:rFonts w:hint="eastAsia"/>
                <w:b w:val="0"/>
                <w:bCs/>
                <w:color w:val="auto"/>
                <w:sz w:val="24"/>
                <w:szCs w:val="24"/>
                <w:highlight w:val="none"/>
                <w:lang w:val="en-US" w:eastAsia="zh-CN"/>
              </w:rPr>
              <w:t>12袋</w:t>
            </w:r>
          </w:p>
        </w:tc>
        <w:tc>
          <w:tcPr>
            <w:tcW w:w="1084" w:type="dxa"/>
            <w:vMerge w:val="continue"/>
          </w:tcPr>
          <w:p w14:paraId="4C8ECD11">
            <w:pPr>
              <w:widowControl w:val="0"/>
              <w:jc w:val="both"/>
              <w:rPr>
                <w:b w:val="0"/>
                <w:bCs/>
                <w:color w:val="auto"/>
                <w:sz w:val="24"/>
                <w:szCs w:val="24"/>
                <w:highlight w:val="none"/>
              </w:rPr>
            </w:pPr>
          </w:p>
        </w:tc>
        <w:tc>
          <w:tcPr>
            <w:tcW w:w="1569" w:type="dxa"/>
          </w:tcPr>
          <w:p w14:paraId="56763318">
            <w:pPr>
              <w:widowControl w:val="0"/>
              <w:jc w:val="both"/>
              <w:rPr>
                <w:b w:val="0"/>
                <w:bCs/>
                <w:color w:val="auto"/>
                <w:sz w:val="24"/>
                <w:szCs w:val="24"/>
                <w:highlight w:val="none"/>
              </w:rPr>
            </w:pPr>
          </w:p>
        </w:tc>
        <w:tc>
          <w:tcPr>
            <w:tcW w:w="1523" w:type="dxa"/>
            <w:vMerge w:val="continue"/>
          </w:tcPr>
          <w:p w14:paraId="44E87C14">
            <w:pPr>
              <w:widowControl w:val="0"/>
              <w:jc w:val="both"/>
              <w:rPr>
                <w:b w:val="0"/>
                <w:bCs/>
                <w:color w:val="auto"/>
                <w:sz w:val="24"/>
                <w:szCs w:val="24"/>
                <w:highlight w:val="none"/>
              </w:rPr>
            </w:pPr>
          </w:p>
        </w:tc>
      </w:tr>
      <w:tr w14:paraId="00D0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6EFC0A04">
            <w:pPr>
              <w:widowControl w:val="0"/>
              <w:jc w:val="both"/>
              <w:rPr>
                <w:b w:val="0"/>
                <w:bCs/>
                <w:color w:val="auto"/>
                <w:sz w:val="24"/>
                <w:szCs w:val="24"/>
                <w:highlight w:val="none"/>
              </w:rPr>
            </w:pPr>
            <w:r>
              <w:rPr>
                <w:rFonts w:hint="eastAsia"/>
                <w:b w:val="0"/>
                <w:bCs/>
                <w:color w:val="auto"/>
                <w:sz w:val="24"/>
                <w:szCs w:val="24"/>
                <w:highlight w:val="none"/>
              </w:rPr>
              <w:t>疏肝和胃丸</w:t>
            </w:r>
          </w:p>
        </w:tc>
        <w:tc>
          <w:tcPr>
            <w:tcW w:w="1131" w:type="dxa"/>
          </w:tcPr>
          <w:p w14:paraId="0D3C91A9">
            <w:pPr>
              <w:widowControl w:val="0"/>
              <w:jc w:val="both"/>
              <w:rPr>
                <w:rFonts w:hint="eastAsia"/>
                <w:b w:val="0"/>
                <w:bCs/>
                <w:color w:val="auto"/>
                <w:sz w:val="24"/>
                <w:szCs w:val="24"/>
                <w:highlight w:val="none"/>
              </w:rPr>
            </w:pPr>
            <w:r>
              <w:rPr>
                <w:rFonts w:hint="eastAsia"/>
                <w:b w:val="0"/>
                <w:bCs/>
                <w:color w:val="auto"/>
                <w:sz w:val="24"/>
                <w:szCs w:val="24"/>
                <w:highlight w:val="none"/>
              </w:rPr>
              <w:t>水蜜丸</w:t>
            </w:r>
          </w:p>
        </w:tc>
        <w:tc>
          <w:tcPr>
            <w:tcW w:w="1546" w:type="dxa"/>
          </w:tcPr>
          <w:p w14:paraId="5B4D318A">
            <w:pPr>
              <w:widowControl w:val="0"/>
              <w:jc w:val="both"/>
              <w:rPr>
                <w:b w:val="0"/>
                <w:bCs/>
                <w:color w:val="auto"/>
                <w:sz w:val="24"/>
                <w:szCs w:val="24"/>
                <w:highlight w:val="none"/>
              </w:rPr>
            </w:pPr>
            <w:r>
              <w:rPr>
                <w:rFonts w:hint="eastAsia"/>
                <w:b w:val="0"/>
                <w:bCs/>
                <w:color w:val="auto"/>
                <w:sz w:val="24"/>
                <w:szCs w:val="24"/>
                <w:highlight w:val="none"/>
              </w:rPr>
              <w:t>1</w:t>
            </w:r>
            <w:r>
              <w:rPr>
                <w:b w:val="0"/>
                <w:bCs/>
                <w:color w:val="auto"/>
                <w:sz w:val="24"/>
                <w:szCs w:val="24"/>
                <w:highlight w:val="none"/>
              </w:rPr>
              <w:t>1</w:t>
            </w:r>
          </w:p>
        </w:tc>
        <w:tc>
          <w:tcPr>
            <w:tcW w:w="1120" w:type="dxa"/>
          </w:tcPr>
          <w:p w14:paraId="223CF911">
            <w:pPr>
              <w:widowControl w:val="0"/>
              <w:jc w:val="both"/>
              <w:rPr>
                <w:rFonts w:hint="eastAsia"/>
                <w:b w:val="0"/>
                <w:bCs/>
                <w:color w:val="auto"/>
                <w:sz w:val="24"/>
                <w:szCs w:val="24"/>
                <w:highlight w:val="none"/>
              </w:rPr>
            </w:pPr>
            <w:r>
              <w:rPr>
                <w:rFonts w:hint="eastAsia"/>
                <w:b w:val="0"/>
                <w:bCs/>
                <w:color w:val="auto"/>
                <w:sz w:val="24"/>
                <w:szCs w:val="24"/>
                <w:highlight w:val="none"/>
                <w:lang w:val="en-US" w:eastAsia="zh-CN"/>
              </w:rPr>
              <w:t>12袋</w:t>
            </w:r>
          </w:p>
        </w:tc>
        <w:tc>
          <w:tcPr>
            <w:tcW w:w="1084" w:type="dxa"/>
            <w:vMerge w:val="continue"/>
          </w:tcPr>
          <w:p w14:paraId="67F0CCD9">
            <w:pPr>
              <w:widowControl w:val="0"/>
              <w:jc w:val="both"/>
              <w:rPr>
                <w:b w:val="0"/>
                <w:bCs/>
                <w:color w:val="auto"/>
                <w:sz w:val="24"/>
                <w:szCs w:val="24"/>
                <w:highlight w:val="none"/>
              </w:rPr>
            </w:pPr>
          </w:p>
        </w:tc>
        <w:tc>
          <w:tcPr>
            <w:tcW w:w="1569" w:type="dxa"/>
          </w:tcPr>
          <w:p w14:paraId="1E4944E0">
            <w:pPr>
              <w:widowControl w:val="0"/>
              <w:jc w:val="both"/>
              <w:rPr>
                <w:b w:val="0"/>
                <w:bCs/>
                <w:color w:val="auto"/>
                <w:sz w:val="24"/>
                <w:szCs w:val="24"/>
                <w:highlight w:val="none"/>
              </w:rPr>
            </w:pPr>
          </w:p>
        </w:tc>
        <w:tc>
          <w:tcPr>
            <w:tcW w:w="1523" w:type="dxa"/>
            <w:vMerge w:val="continue"/>
          </w:tcPr>
          <w:p w14:paraId="336A354A">
            <w:pPr>
              <w:widowControl w:val="0"/>
              <w:jc w:val="both"/>
              <w:rPr>
                <w:b w:val="0"/>
                <w:bCs/>
                <w:color w:val="auto"/>
                <w:sz w:val="24"/>
                <w:szCs w:val="24"/>
                <w:highlight w:val="none"/>
              </w:rPr>
            </w:pPr>
          </w:p>
        </w:tc>
      </w:tr>
      <w:tr w14:paraId="38B5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0970D87A">
            <w:pPr>
              <w:widowControl w:val="0"/>
              <w:jc w:val="both"/>
              <w:rPr>
                <w:b w:val="0"/>
                <w:bCs/>
                <w:color w:val="auto"/>
                <w:sz w:val="24"/>
                <w:szCs w:val="24"/>
                <w:highlight w:val="none"/>
              </w:rPr>
            </w:pPr>
            <w:r>
              <w:rPr>
                <w:rFonts w:hint="eastAsia"/>
                <w:b w:val="0"/>
                <w:bCs/>
                <w:color w:val="auto"/>
                <w:sz w:val="24"/>
                <w:szCs w:val="24"/>
                <w:highlight w:val="none"/>
              </w:rPr>
              <w:t>疏肝解毒丸</w:t>
            </w:r>
          </w:p>
        </w:tc>
        <w:tc>
          <w:tcPr>
            <w:tcW w:w="1131" w:type="dxa"/>
          </w:tcPr>
          <w:p w14:paraId="2F1DD42C">
            <w:pPr>
              <w:widowControl w:val="0"/>
              <w:jc w:val="both"/>
              <w:rPr>
                <w:rFonts w:hint="eastAsia"/>
                <w:b w:val="0"/>
                <w:bCs/>
                <w:color w:val="auto"/>
                <w:sz w:val="24"/>
                <w:szCs w:val="24"/>
                <w:highlight w:val="none"/>
              </w:rPr>
            </w:pPr>
            <w:r>
              <w:rPr>
                <w:rFonts w:hint="eastAsia"/>
                <w:b w:val="0"/>
                <w:bCs/>
                <w:color w:val="auto"/>
                <w:sz w:val="24"/>
                <w:szCs w:val="24"/>
                <w:highlight w:val="none"/>
              </w:rPr>
              <w:t>水蜜丸</w:t>
            </w:r>
          </w:p>
        </w:tc>
        <w:tc>
          <w:tcPr>
            <w:tcW w:w="1546" w:type="dxa"/>
          </w:tcPr>
          <w:p w14:paraId="4FB21457">
            <w:pPr>
              <w:widowControl w:val="0"/>
              <w:jc w:val="both"/>
              <w:rPr>
                <w:b w:val="0"/>
                <w:bCs/>
                <w:color w:val="auto"/>
                <w:sz w:val="24"/>
                <w:szCs w:val="24"/>
                <w:highlight w:val="none"/>
              </w:rPr>
            </w:pPr>
            <w:r>
              <w:rPr>
                <w:rFonts w:hint="eastAsia"/>
                <w:b w:val="0"/>
                <w:bCs/>
                <w:color w:val="auto"/>
                <w:sz w:val="24"/>
                <w:szCs w:val="24"/>
                <w:highlight w:val="none"/>
              </w:rPr>
              <w:t>1</w:t>
            </w:r>
            <w:r>
              <w:rPr>
                <w:b w:val="0"/>
                <w:bCs/>
                <w:color w:val="auto"/>
                <w:sz w:val="24"/>
                <w:szCs w:val="24"/>
                <w:highlight w:val="none"/>
              </w:rPr>
              <w:t>1</w:t>
            </w:r>
          </w:p>
        </w:tc>
        <w:tc>
          <w:tcPr>
            <w:tcW w:w="1120" w:type="dxa"/>
          </w:tcPr>
          <w:p w14:paraId="1FE5CE3D">
            <w:pPr>
              <w:widowControl w:val="0"/>
              <w:jc w:val="both"/>
              <w:rPr>
                <w:rFonts w:hint="eastAsia"/>
                <w:b w:val="0"/>
                <w:bCs/>
                <w:color w:val="auto"/>
                <w:sz w:val="24"/>
                <w:szCs w:val="24"/>
                <w:highlight w:val="none"/>
              </w:rPr>
            </w:pPr>
            <w:r>
              <w:rPr>
                <w:rFonts w:hint="eastAsia"/>
                <w:b w:val="0"/>
                <w:bCs/>
                <w:color w:val="auto"/>
                <w:sz w:val="24"/>
                <w:szCs w:val="24"/>
                <w:highlight w:val="none"/>
                <w:lang w:val="en-US" w:eastAsia="zh-CN"/>
              </w:rPr>
              <w:t>12袋</w:t>
            </w:r>
          </w:p>
        </w:tc>
        <w:tc>
          <w:tcPr>
            <w:tcW w:w="1084" w:type="dxa"/>
            <w:vMerge w:val="continue"/>
          </w:tcPr>
          <w:p w14:paraId="701E24E9">
            <w:pPr>
              <w:widowControl w:val="0"/>
              <w:jc w:val="both"/>
              <w:rPr>
                <w:b w:val="0"/>
                <w:bCs/>
                <w:color w:val="auto"/>
                <w:sz w:val="24"/>
                <w:szCs w:val="24"/>
                <w:highlight w:val="none"/>
              </w:rPr>
            </w:pPr>
          </w:p>
        </w:tc>
        <w:tc>
          <w:tcPr>
            <w:tcW w:w="1569" w:type="dxa"/>
          </w:tcPr>
          <w:p w14:paraId="1220DCF4">
            <w:pPr>
              <w:widowControl w:val="0"/>
              <w:jc w:val="both"/>
              <w:rPr>
                <w:b w:val="0"/>
                <w:bCs/>
                <w:color w:val="auto"/>
                <w:sz w:val="24"/>
                <w:szCs w:val="24"/>
                <w:highlight w:val="none"/>
              </w:rPr>
            </w:pPr>
          </w:p>
        </w:tc>
        <w:tc>
          <w:tcPr>
            <w:tcW w:w="1523" w:type="dxa"/>
            <w:vMerge w:val="continue"/>
          </w:tcPr>
          <w:p w14:paraId="114D1FE0">
            <w:pPr>
              <w:widowControl w:val="0"/>
              <w:jc w:val="both"/>
              <w:rPr>
                <w:b w:val="0"/>
                <w:bCs/>
                <w:color w:val="auto"/>
                <w:sz w:val="24"/>
                <w:szCs w:val="24"/>
                <w:highlight w:val="none"/>
              </w:rPr>
            </w:pPr>
          </w:p>
        </w:tc>
      </w:tr>
      <w:tr w14:paraId="3912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6CC74197">
            <w:pPr>
              <w:widowControl w:val="0"/>
              <w:jc w:val="both"/>
              <w:rPr>
                <w:b w:val="0"/>
                <w:bCs/>
                <w:color w:val="auto"/>
                <w:sz w:val="24"/>
                <w:szCs w:val="24"/>
                <w:highlight w:val="none"/>
              </w:rPr>
            </w:pPr>
            <w:r>
              <w:rPr>
                <w:rFonts w:hint="eastAsia"/>
                <w:b w:val="0"/>
                <w:bCs/>
                <w:color w:val="auto"/>
                <w:sz w:val="24"/>
                <w:szCs w:val="24"/>
                <w:highlight w:val="none"/>
              </w:rPr>
              <w:t>麻仁通便丸</w:t>
            </w:r>
          </w:p>
        </w:tc>
        <w:tc>
          <w:tcPr>
            <w:tcW w:w="1131" w:type="dxa"/>
          </w:tcPr>
          <w:p w14:paraId="49FAC18D">
            <w:pPr>
              <w:widowControl w:val="0"/>
              <w:jc w:val="both"/>
              <w:rPr>
                <w:rFonts w:hint="eastAsia"/>
                <w:b w:val="0"/>
                <w:bCs/>
                <w:color w:val="auto"/>
                <w:sz w:val="24"/>
                <w:szCs w:val="24"/>
                <w:highlight w:val="none"/>
              </w:rPr>
            </w:pPr>
            <w:r>
              <w:rPr>
                <w:rFonts w:hint="eastAsia"/>
                <w:b w:val="0"/>
                <w:bCs/>
                <w:color w:val="auto"/>
                <w:sz w:val="24"/>
                <w:szCs w:val="24"/>
                <w:highlight w:val="none"/>
              </w:rPr>
              <w:t>水蜜丸</w:t>
            </w:r>
          </w:p>
        </w:tc>
        <w:tc>
          <w:tcPr>
            <w:tcW w:w="1546" w:type="dxa"/>
          </w:tcPr>
          <w:p w14:paraId="4FB840FA">
            <w:pPr>
              <w:widowControl w:val="0"/>
              <w:jc w:val="both"/>
              <w:rPr>
                <w:b w:val="0"/>
                <w:bCs/>
                <w:color w:val="auto"/>
                <w:sz w:val="24"/>
                <w:szCs w:val="24"/>
                <w:highlight w:val="none"/>
              </w:rPr>
            </w:pPr>
            <w:r>
              <w:rPr>
                <w:rFonts w:hint="eastAsia"/>
                <w:b w:val="0"/>
                <w:bCs/>
                <w:color w:val="auto"/>
                <w:sz w:val="24"/>
                <w:szCs w:val="24"/>
                <w:highlight w:val="none"/>
              </w:rPr>
              <w:t>1</w:t>
            </w:r>
            <w:r>
              <w:rPr>
                <w:b w:val="0"/>
                <w:bCs/>
                <w:color w:val="auto"/>
                <w:sz w:val="24"/>
                <w:szCs w:val="24"/>
                <w:highlight w:val="none"/>
              </w:rPr>
              <w:t>1</w:t>
            </w:r>
          </w:p>
        </w:tc>
        <w:tc>
          <w:tcPr>
            <w:tcW w:w="1120" w:type="dxa"/>
          </w:tcPr>
          <w:p w14:paraId="55AD69D6">
            <w:pPr>
              <w:widowControl w:val="0"/>
              <w:jc w:val="both"/>
              <w:rPr>
                <w:rFonts w:hint="eastAsia"/>
                <w:b w:val="0"/>
                <w:bCs/>
                <w:color w:val="auto"/>
                <w:sz w:val="24"/>
                <w:szCs w:val="24"/>
                <w:highlight w:val="none"/>
              </w:rPr>
            </w:pPr>
            <w:r>
              <w:rPr>
                <w:rFonts w:hint="eastAsia"/>
                <w:b w:val="0"/>
                <w:bCs/>
                <w:color w:val="auto"/>
                <w:sz w:val="24"/>
                <w:szCs w:val="24"/>
                <w:highlight w:val="none"/>
                <w:lang w:val="en-US" w:eastAsia="zh-CN"/>
              </w:rPr>
              <w:t>12袋</w:t>
            </w:r>
          </w:p>
        </w:tc>
        <w:tc>
          <w:tcPr>
            <w:tcW w:w="1084" w:type="dxa"/>
            <w:vMerge w:val="continue"/>
          </w:tcPr>
          <w:p w14:paraId="5F1C839E">
            <w:pPr>
              <w:widowControl w:val="0"/>
              <w:jc w:val="both"/>
              <w:rPr>
                <w:b w:val="0"/>
                <w:bCs/>
                <w:color w:val="auto"/>
                <w:sz w:val="24"/>
                <w:szCs w:val="24"/>
                <w:highlight w:val="none"/>
              </w:rPr>
            </w:pPr>
          </w:p>
        </w:tc>
        <w:tc>
          <w:tcPr>
            <w:tcW w:w="1569" w:type="dxa"/>
          </w:tcPr>
          <w:p w14:paraId="3F1E97D1">
            <w:pPr>
              <w:widowControl w:val="0"/>
              <w:jc w:val="both"/>
              <w:rPr>
                <w:b w:val="0"/>
                <w:bCs/>
                <w:color w:val="auto"/>
                <w:sz w:val="24"/>
                <w:szCs w:val="24"/>
                <w:highlight w:val="none"/>
              </w:rPr>
            </w:pPr>
          </w:p>
        </w:tc>
        <w:tc>
          <w:tcPr>
            <w:tcW w:w="1523" w:type="dxa"/>
            <w:vMerge w:val="continue"/>
          </w:tcPr>
          <w:p w14:paraId="44ED3122">
            <w:pPr>
              <w:widowControl w:val="0"/>
              <w:jc w:val="both"/>
              <w:rPr>
                <w:b w:val="0"/>
                <w:bCs/>
                <w:color w:val="auto"/>
                <w:sz w:val="24"/>
                <w:szCs w:val="24"/>
                <w:highlight w:val="none"/>
              </w:rPr>
            </w:pPr>
          </w:p>
        </w:tc>
      </w:tr>
      <w:tr w14:paraId="38EB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4" w:type="dxa"/>
            <w:gridSpan w:val="7"/>
          </w:tcPr>
          <w:p w14:paraId="0A6E8F34">
            <w:pPr>
              <w:widowControl w:val="0"/>
              <w:jc w:val="both"/>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备注：1、中标价格组成包含辅料、内外包材费用等；原料检验、辅料检验、包材检验等检验费用；产品制造费用等；运费、税费等。</w:t>
            </w:r>
          </w:p>
          <w:p w14:paraId="44EC57F5">
            <w:pPr>
              <w:widowControl w:val="0"/>
              <w:jc w:val="both"/>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2、医院方提供中药原药材，不承担其他费用。</w:t>
            </w:r>
          </w:p>
        </w:tc>
      </w:tr>
    </w:tbl>
    <w:p w14:paraId="7F3A2458">
      <w:pPr>
        <w:numPr>
          <w:ilvl w:val="0"/>
          <w:numId w:val="0"/>
        </w:numPr>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四、服务周期：自签订合同之日起，服务周期一年。（具体以实际医疗救治情况为准）。</w:t>
      </w:r>
    </w:p>
    <w:p w14:paraId="712C0654">
      <w:pPr>
        <w:rPr>
          <w:rFonts w:hint="eastAsia"/>
          <w:b w:val="0"/>
          <w:bCs/>
          <w:color w:val="auto"/>
          <w:sz w:val="24"/>
          <w:szCs w:val="24"/>
          <w:highlight w:val="none"/>
        </w:rPr>
      </w:pPr>
      <w:r>
        <w:rPr>
          <w:rFonts w:hint="eastAsia"/>
          <w:b w:val="0"/>
          <w:bCs/>
          <w:color w:val="auto"/>
          <w:sz w:val="24"/>
          <w:szCs w:val="24"/>
          <w:highlight w:val="none"/>
          <w:lang w:val="en-US" w:eastAsia="zh-CN"/>
        </w:rPr>
        <w:t>五、</w:t>
      </w:r>
      <w:r>
        <w:rPr>
          <w:rFonts w:hint="eastAsia"/>
          <w:b w:val="0"/>
          <w:bCs/>
          <w:color w:val="auto"/>
          <w:sz w:val="24"/>
          <w:szCs w:val="24"/>
          <w:highlight w:val="none"/>
        </w:rPr>
        <w:t>采购内容：吉林省肝胆病医院是三级甲等传染病专科医院，为做好医院医疗救治工作，医院申请委托一家具有专业资质的第三方服务机构，对院内中药制剂进行委托生产事项。院内制剂品种约7个，主要包括抗肝纤丸、茵陈利胆丸、杞参养肝丸、利胆退黄丸、疏肝和胃丸、疏肝解毒丸、麻仁通便丸等等。药品质量和技术标准需符合国家、药品行业及医院医疗工作要求质量标准等。第三方服务机构应具备药品生产许可证</w:t>
      </w:r>
      <w:r>
        <w:rPr>
          <w:rFonts w:hint="eastAsia"/>
          <w:b w:val="0"/>
          <w:bCs/>
          <w:color w:val="auto"/>
          <w:sz w:val="24"/>
          <w:szCs w:val="24"/>
          <w:highlight w:val="none"/>
          <w:lang w:eastAsia="zh-CN"/>
        </w:rPr>
        <w:t>、</w:t>
      </w:r>
      <w:r>
        <w:rPr>
          <w:rFonts w:hint="eastAsia"/>
          <w:b w:val="0"/>
          <w:bCs/>
          <w:color w:val="auto"/>
          <w:sz w:val="24"/>
          <w:szCs w:val="24"/>
          <w:highlight w:val="none"/>
          <w:lang w:val="en-US" w:eastAsia="zh-CN"/>
        </w:rPr>
        <w:t>具有委托产品的剂型范围</w:t>
      </w:r>
      <w:r>
        <w:rPr>
          <w:rFonts w:hint="eastAsia"/>
          <w:b w:val="0"/>
          <w:bCs/>
          <w:color w:val="auto"/>
          <w:sz w:val="24"/>
          <w:szCs w:val="24"/>
          <w:highlight w:val="none"/>
        </w:rPr>
        <w:t>等专业资质，</w:t>
      </w:r>
      <w:r>
        <w:rPr>
          <w:rFonts w:hint="eastAsia"/>
          <w:b w:val="0"/>
          <w:bCs/>
          <w:color w:val="auto"/>
          <w:sz w:val="24"/>
          <w:szCs w:val="24"/>
          <w:highlight w:val="none"/>
          <w:lang w:val="en-US" w:eastAsia="zh-CN"/>
        </w:rPr>
        <w:t>具有先进的生产设备，具有先进的检验设备和检验能力，具有良好的配送保障等能力。</w:t>
      </w:r>
      <w:r>
        <w:rPr>
          <w:rFonts w:hint="eastAsia"/>
          <w:b w:val="0"/>
          <w:bCs/>
          <w:color w:val="auto"/>
          <w:sz w:val="24"/>
          <w:szCs w:val="24"/>
          <w:highlight w:val="none"/>
        </w:rPr>
        <w:t>严格按照吉林省医疗机构中药制剂生产实施要求，严格按照药品质量标准和生产工艺去检验、生产等，对药品生产质量负责，确保</w:t>
      </w:r>
      <w:r>
        <w:rPr>
          <w:rFonts w:hint="eastAsia"/>
          <w:b w:val="0"/>
          <w:bCs/>
          <w:color w:val="auto"/>
          <w:sz w:val="24"/>
          <w:szCs w:val="24"/>
          <w:highlight w:val="none"/>
          <w:lang w:val="en-US" w:eastAsia="zh-CN"/>
        </w:rPr>
        <w:t>国家、行业、</w:t>
      </w:r>
      <w:r>
        <w:rPr>
          <w:rFonts w:hint="eastAsia"/>
          <w:b w:val="0"/>
          <w:bCs/>
          <w:color w:val="auto"/>
          <w:sz w:val="24"/>
          <w:szCs w:val="24"/>
          <w:highlight w:val="none"/>
        </w:rPr>
        <w:t>药监</w:t>
      </w:r>
      <w:r>
        <w:rPr>
          <w:rFonts w:hint="eastAsia"/>
          <w:b w:val="0"/>
          <w:bCs/>
          <w:color w:val="auto"/>
          <w:sz w:val="24"/>
          <w:szCs w:val="24"/>
          <w:highlight w:val="none"/>
          <w:lang w:eastAsia="zh-CN"/>
        </w:rPr>
        <w:t>、</w:t>
      </w:r>
      <w:r>
        <w:rPr>
          <w:rFonts w:hint="eastAsia"/>
          <w:b w:val="0"/>
          <w:bCs/>
          <w:color w:val="auto"/>
          <w:sz w:val="24"/>
          <w:szCs w:val="24"/>
          <w:highlight w:val="none"/>
          <w:lang w:val="en-US" w:eastAsia="zh-CN"/>
        </w:rPr>
        <w:t>医院</w:t>
      </w:r>
      <w:r>
        <w:rPr>
          <w:rFonts w:hint="eastAsia"/>
          <w:b w:val="0"/>
          <w:bCs/>
          <w:color w:val="auto"/>
          <w:sz w:val="24"/>
          <w:szCs w:val="24"/>
          <w:highlight w:val="none"/>
        </w:rPr>
        <w:t>等部门检验合格要求，不损害医院利益，确保医院医疗工作安全运行。</w:t>
      </w:r>
    </w:p>
    <w:p w14:paraId="34DBC592">
      <w:pPr>
        <w:rPr>
          <w:rFonts w:hint="eastAsia"/>
          <w:b w:val="0"/>
          <w:bCs/>
          <w:color w:val="auto"/>
          <w:sz w:val="24"/>
          <w:szCs w:val="24"/>
          <w:highlight w:val="none"/>
        </w:rPr>
      </w:pPr>
      <w:r>
        <w:rPr>
          <w:rFonts w:hint="eastAsia"/>
          <w:b w:val="0"/>
          <w:bCs/>
          <w:color w:val="auto"/>
          <w:sz w:val="24"/>
          <w:szCs w:val="24"/>
          <w:highlight w:val="none"/>
          <w:lang w:val="en-US" w:eastAsia="zh-CN"/>
        </w:rPr>
        <w:t>六、</w:t>
      </w:r>
      <w:r>
        <w:rPr>
          <w:rFonts w:hint="eastAsia"/>
          <w:b w:val="0"/>
          <w:bCs/>
          <w:color w:val="auto"/>
          <w:sz w:val="24"/>
          <w:szCs w:val="24"/>
          <w:highlight w:val="none"/>
        </w:rPr>
        <w:t>付款方式：根据医院方实际运营情况进行资金支付，具体以实际合同签订内容为准。 结算依据生产药品单价*实际订单量为准。全年结算金额不超过本项目中标金额。</w:t>
      </w:r>
    </w:p>
    <w:p w14:paraId="2BC2203C">
      <w:pPr>
        <w:rPr>
          <w:b w:val="0"/>
          <w:bCs/>
          <w:color w:val="auto"/>
          <w:sz w:val="24"/>
          <w:szCs w:val="24"/>
          <w:highlight w:val="none"/>
        </w:rPr>
      </w:pPr>
      <w:r>
        <w:rPr>
          <w:rFonts w:hint="eastAsia"/>
          <w:b w:val="0"/>
          <w:bCs/>
          <w:color w:val="auto"/>
          <w:sz w:val="24"/>
          <w:szCs w:val="24"/>
          <w:highlight w:val="none"/>
          <w:lang w:val="en-US" w:eastAsia="zh-CN"/>
        </w:rPr>
        <w:t>七、</w:t>
      </w:r>
      <w:r>
        <w:rPr>
          <w:rFonts w:hint="eastAsia"/>
          <w:b w:val="0"/>
          <w:bCs/>
          <w:color w:val="auto"/>
          <w:sz w:val="24"/>
          <w:szCs w:val="24"/>
          <w:highlight w:val="none"/>
        </w:rPr>
        <w:t>药品交付及配送周期：根据医院方提供订单量，</w:t>
      </w:r>
      <w:r>
        <w:rPr>
          <w:rFonts w:hint="eastAsia"/>
          <w:b w:val="0"/>
          <w:bCs/>
          <w:color w:val="auto"/>
          <w:sz w:val="24"/>
          <w:szCs w:val="24"/>
          <w:highlight w:val="none"/>
          <w:lang w:val="en-US" w:eastAsia="zh-CN"/>
        </w:rPr>
        <w:t>及时供货。</w:t>
      </w:r>
      <w:r>
        <w:rPr>
          <w:rFonts w:hint="eastAsia"/>
          <w:b w:val="0"/>
          <w:bCs/>
          <w:color w:val="auto"/>
          <w:sz w:val="24"/>
          <w:szCs w:val="24"/>
          <w:highlight w:val="none"/>
        </w:rPr>
        <w:t>供货方立即开始组织生产，六十个工作日</w:t>
      </w:r>
      <w:r>
        <w:rPr>
          <w:rFonts w:hint="eastAsia"/>
          <w:b w:val="0"/>
          <w:bCs/>
          <w:color w:val="auto"/>
          <w:sz w:val="24"/>
          <w:szCs w:val="24"/>
          <w:highlight w:val="none"/>
          <w:lang w:val="en-US" w:eastAsia="zh-CN"/>
        </w:rPr>
        <w:t>内</w:t>
      </w:r>
      <w:r>
        <w:rPr>
          <w:rFonts w:hint="eastAsia"/>
          <w:b w:val="0"/>
          <w:bCs/>
          <w:color w:val="auto"/>
          <w:sz w:val="24"/>
          <w:szCs w:val="24"/>
          <w:highlight w:val="none"/>
        </w:rPr>
        <w:t>完成生产任务，生产完成后5</w:t>
      </w:r>
      <w:r>
        <w:rPr>
          <w:rFonts w:hint="eastAsia"/>
          <w:b w:val="0"/>
          <w:bCs/>
          <w:color w:val="auto"/>
          <w:sz w:val="24"/>
          <w:szCs w:val="24"/>
          <w:highlight w:val="none"/>
          <w:lang w:val="en-US" w:eastAsia="zh-CN"/>
        </w:rPr>
        <w:t>个工作日内</w:t>
      </w:r>
      <w:r>
        <w:rPr>
          <w:rFonts w:hint="eastAsia"/>
          <w:b w:val="0"/>
          <w:bCs/>
          <w:color w:val="auto"/>
          <w:sz w:val="24"/>
          <w:szCs w:val="24"/>
          <w:highlight w:val="none"/>
        </w:rPr>
        <w:t>完成配送任务</w:t>
      </w:r>
      <w:r>
        <w:rPr>
          <w:rFonts w:hint="eastAsia"/>
          <w:b w:val="0"/>
          <w:bCs/>
          <w:color w:val="auto"/>
          <w:sz w:val="24"/>
          <w:szCs w:val="24"/>
          <w:highlight w:val="none"/>
          <w:lang w:eastAsia="zh-CN"/>
        </w:rPr>
        <w:t>。</w:t>
      </w:r>
    </w:p>
    <w:p w14:paraId="7DA881DF">
      <w:pPr>
        <w:rPr>
          <w:rFonts w:hint="eastAsia"/>
          <w:b w:val="0"/>
          <w:bCs/>
          <w:color w:val="auto"/>
          <w:sz w:val="24"/>
          <w:szCs w:val="24"/>
          <w:highlight w:val="none"/>
        </w:rPr>
      </w:pPr>
      <w:r>
        <w:rPr>
          <w:rFonts w:hint="eastAsia"/>
          <w:b w:val="0"/>
          <w:bCs/>
          <w:color w:val="auto"/>
          <w:sz w:val="24"/>
          <w:szCs w:val="24"/>
          <w:highlight w:val="none"/>
          <w:lang w:val="en-US" w:eastAsia="zh-CN"/>
        </w:rPr>
        <w:t>八、验收</w:t>
      </w:r>
      <w:r>
        <w:rPr>
          <w:rFonts w:hint="eastAsia"/>
          <w:b w:val="0"/>
          <w:bCs/>
          <w:color w:val="auto"/>
          <w:sz w:val="24"/>
          <w:szCs w:val="24"/>
          <w:highlight w:val="none"/>
        </w:rPr>
        <w:t>要求：符合国家、行业、医院方的合格</w:t>
      </w:r>
      <w:r>
        <w:rPr>
          <w:rFonts w:hint="eastAsia"/>
          <w:b w:val="0"/>
          <w:bCs/>
          <w:color w:val="auto"/>
          <w:sz w:val="24"/>
          <w:szCs w:val="24"/>
          <w:highlight w:val="none"/>
          <w:lang w:val="en-US" w:eastAsia="zh-CN"/>
        </w:rPr>
        <w:t>药品</w:t>
      </w:r>
      <w:r>
        <w:rPr>
          <w:rFonts w:hint="eastAsia"/>
          <w:b w:val="0"/>
          <w:bCs/>
          <w:color w:val="auto"/>
          <w:sz w:val="24"/>
          <w:szCs w:val="24"/>
          <w:highlight w:val="none"/>
        </w:rPr>
        <w:t>质量</w:t>
      </w:r>
      <w:r>
        <w:rPr>
          <w:rFonts w:hint="eastAsia"/>
          <w:b w:val="0"/>
          <w:bCs/>
          <w:color w:val="auto"/>
          <w:sz w:val="24"/>
          <w:szCs w:val="24"/>
          <w:highlight w:val="none"/>
          <w:lang w:val="en-US" w:eastAsia="zh-CN"/>
        </w:rPr>
        <w:t>验收</w:t>
      </w:r>
      <w:r>
        <w:rPr>
          <w:rFonts w:hint="eastAsia"/>
          <w:b w:val="0"/>
          <w:bCs/>
          <w:color w:val="auto"/>
          <w:sz w:val="24"/>
          <w:szCs w:val="24"/>
          <w:highlight w:val="none"/>
        </w:rPr>
        <w:t>标准，按照国家药品标准或省级药品监督管理部门制定的炮制规范进行生产。随货附带合格的质量检验报告单，通过医院方验收。</w:t>
      </w:r>
    </w:p>
    <w:p w14:paraId="22880BC7">
      <w:pPr>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九、服务标准：符合国家、行业、医院方的合格服务标准。</w:t>
      </w:r>
    </w:p>
    <w:p w14:paraId="32DCDD01">
      <w:pPr>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十、供应商资格要求：具备有效的药品生产许可证件，且独立承担法律责任。</w:t>
      </w:r>
    </w:p>
    <w:p w14:paraId="784B5F04">
      <w:pPr>
        <w:rPr>
          <w:rFonts w:hint="eastAsia"/>
          <w:b w:val="0"/>
          <w:bCs/>
          <w:color w:val="auto"/>
          <w:sz w:val="24"/>
          <w:szCs w:val="24"/>
          <w:highlight w:val="none"/>
          <w:lang w:val="en-US" w:eastAsia="zh-CN"/>
        </w:rPr>
      </w:pPr>
    </w:p>
    <w:p w14:paraId="6411E466">
      <w:pPr>
        <w:rPr>
          <w:rFonts w:hint="eastAsia"/>
          <w:b w:val="0"/>
          <w:bCs/>
          <w:color w:val="auto"/>
          <w:sz w:val="24"/>
          <w:szCs w:val="24"/>
          <w:highlight w:val="none"/>
          <w:lang w:val="en-US" w:eastAsia="zh-CN"/>
        </w:rPr>
      </w:pPr>
    </w:p>
    <w:p w14:paraId="5B2E928C">
      <w:pPr>
        <w:rPr>
          <w:b/>
          <w:color w:val="auto"/>
          <w:sz w:val="28"/>
          <w:szCs w:val="28"/>
          <w:highlight w:val="none"/>
        </w:rPr>
      </w:pPr>
      <w:r>
        <w:rPr>
          <w:rFonts w:hint="eastAsia"/>
          <w:b/>
          <w:color w:val="auto"/>
          <w:sz w:val="28"/>
          <w:szCs w:val="28"/>
          <w:highlight w:val="none"/>
        </w:rPr>
        <w:t>技术部分</w:t>
      </w:r>
    </w:p>
    <w:p w14:paraId="7C42DB1B">
      <w:pPr>
        <w:rPr>
          <w:rFonts w:hint="default" w:eastAsiaTheme="minorEastAsia"/>
          <w:b/>
          <w:color w:val="auto"/>
          <w:sz w:val="24"/>
          <w:szCs w:val="24"/>
          <w:highlight w:val="none"/>
          <w:lang w:val="en-US" w:eastAsia="zh-CN"/>
        </w:rPr>
      </w:pPr>
      <w:r>
        <w:rPr>
          <w:rFonts w:hint="eastAsia"/>
          <w:b/>
          <w:color w:val="auto"/>
          <w:sz w:val="24"/>
          <w:szCs w:val="24"/>
          <w:highlight w:val="none"/>
        </w:rPr>
        <w:t>一、生产</w:t>
      </w:r>
      <w:r>
        <w:rPr>
          <w:rFonts w:hint="eastAsia"/>
          <w:b/>
          <w:color w:val="auto"/>
          <w:sz w:val="24"/>
          <w:szCs w:val="24"/>
          <w:highlight w:val="none"/>
          <w:lang w:val="en-US" w:eastAsia="zh-CN"/>
        </w:rPr>
        <w:t>质量</w:t>
      </w:r>
      <w:r>
        <w:rPr>
          <w:rFonts w:hint="eastAsia"/>
          <w:b/>
          <w:color w:val="auto"/>
          <w:sz w:val="24"/>
          <w:szCs w:val="24"/>
          <w:highlight w:val="none"/>
        </w:rPr>
        <w:t>标准</w:t>
      </w:r>
      <w:r>
        <w:rPr>
          <w:rFonts w:hint="eastAsia"/>
          <w:b/>
          <w:color w:val="auto"/>
          <w:sz w:val="24"/>
          <w:szCs w:val="24"/>
          <w:highlight w:val="none"/>
          <w:lang w:val="en-US" w:eastAsia="zh-CN"/>
        </w:rPr>
        <w:t>要求</w:t>
      </w:r>
    </w:p>
    <w:p w14:paraId="4C661A9E">
      <w:pPr>
        <w:numPr>
          <w:ilvl w:val="0"/>
          <w:numId w:val="0"/>
        </w:numPr>
        <w:rPr>
          <w:rFonts w:hint="eastAsia"/>
          <w:color w:val="auto"/>
          <w:sz w:val="24"/>
          <w:szCs w:val="24"/>
          <w:highlight w:val="none"/>
        </w:rPr>
      </w:pPr>
      <w:r>
        <w:rPr>
          <w:rFonts w:hint="eastAsia"/>
          <w:color w:val="auto"/>
          <w:sz w:val="24"/>
          <w:szCs w:val="24"/>
          <w:highlight w:val="none"/>
        </w:rPr>
        <w:t>1、能严格按照《吉林省医疗机构应用传统工艺配制中药制剂备案实施细则》准备变更</w:t>
      </w:r>
      <w:r>
        <w:rPr>
          <w:rFonts w:hint="eastAsia"/>
          <w:color w:val="auto"/>
          <w:sz w:val="24"/>
          <w:szCs w:val="24"/>
          <w:highlight w:val="none"/>
          <w:lang w:val="en-US" w:eastAsia="zh-CN"/>
        </w:rPr>
        <w:t>取得批复，</w:t>
      </w:r>
      <w:r>
        <w:rPr>
          <w:rFonts w:hint="eastAsia"/>
          <w:color w:val="auto"/>
          <w:sz w:val="24"/>
          <w:szCs w:val="24"/>
          <w:highlight w:val="none"/>
        </w:rPr>
        <w:t>严格按照院内制剂质量标准</w:t>
      </w:r>
      <w:r>
        <w:rPr>
          <w:rFonts w:hint="eastAsia"/>
          <w:color w:val="auto"/>
          <w:sz w:val="24"/>
          <w:szCs w:val="24"/>
          <w:highlight w:val="none"/>
          <w:lang w:val="en-US" w:eastAsia="zh-CN"/>
        </w:rPr>
        <w:t>要求，</w:t>
      </w:r>
      <w:r>
        <w:rPr>
          <w:rFonts w:hint="eastAsia"/>
          <w:color w:val="auto"/>
          <w:sz w:val="24"/>
          <w:szCs w:val="24"/>
          <w:highlight w:val="none"/>
        </w:rPr>
        <w:t>进行组织生产，并检验</w:t>
      </w:r>
      <w:r>
        <w:rPr>
          <w:rFonts w:hint="eastAsia"/>
          <w:color w:val="auto"/>
          <w:sz w:val="24"/>
          <w:szCs w:val="24"/>
          <w:highlight w:val="none"/>
          <w:lang w:val="en-US" w:eastAsia="zh-CN"/>
        </w:rPr>
        <w:t>合格</w:t>
      </w:r>
      <w:r>
        <w:rPr>
          <w:rFonts w:hint="eastAsia"/>
          <w:color w:val="auto"/>
          <w:sz w:val="24"/>
          <w:szCs w:val="24"/>
          <w:highlight w:val="none"/>
        </w:rPr>
        <w:t>。</w:t>
      </w:r>
    </w:p>
    <w:p w14:paraId="444C8267">
      <w:pPr>
        <w:rPr>
          <w:rFonts w:hint="eastAsia"/>
          <w:color w:val="auto"/>
          <w:sz w:val="24"/>
          <w:szCs w:val="24"/>
          <w:highlight w:val="none"/>
        </w:rPr>
      </w:pPr>
      <w:r>
        <w:rPr>
          <w:rFonts w:hint="eastAsia"/>
          <w:color w:val="auto"/>
          <w:sz w:val="24"/>
          <w:szCs w:val="24"/>
          <w:highlight w:val="none"/>
        </w:rPr>
        <w:t>2、大蜜丸外观应圆整均匀，软硬适中，色泽一致</w:t>
      </w:r>
      <w:r>
        <w:rPr>
          <w:rFonts w:hint="eastAsia"/>
          <w:color w:val="auto"/>
          <w:sz w:val="24"/>
          <w:szCs w:val="24"/>
          <w:highlight w:val="none"/>
          <w:lang w:eastAsia="zh-CN"/>
        </w:rPr>
        <w:t>；</w:t>
      </w:r>
      <w:r>
        <w:rPr>
          <w:rFonts w:hint="eastAsia"/>
          <w:color w:val="auto"/>
          <w:sz w:val="24"/>
          <w:szCs w:val="24"/>
          <w:highlight w:val="none"/>
        </w:rPr>
        <w:t>水</w:t>
      </w:r>
      <w:r>
        <w:rPr>
          <w:rFonts w:hint="eastAsia"/>
          <w:color w:val="auto"/>
          <w:sz w:val="24"/>
          <w:szCs w:val="24"/>
          <w:highlight w:val="none"/>
          <w:lang w:val="en-US" w:eastAsia="zh-CN"/>
        </w:rPr>
        <w:t>蜜</w:t>
      </w:r>
      <w:r>
        <w:rPr>
          <w:rFonts w:hint="eastAsia"/>
          <w:color w:val="auto"/>
          <w:sz w:val="24"/>
          <w:szCs w:val="24"/>
          <w:highlight w:val="none"/>
        </w:rPr>
        <w:t>丸应表面光滑</w:t>
      </w:r>
      <w:r>
        <w:rPr>
          <w:rFonts w:hint="eastAsia"/>
          <w:color w:val="auto"/>
          <w:sz w:val="24"/>
          <w:szCs w:val="24"/>
          <w:highlight w:val="none"/>
          <w:lang w:val="en-US" w:eastAsia="zh-CN"/>
        </w:rPr>
        <w:t>圆整</w:t>
      </w:r>
      <w:r>
        <w:rPr>
          <w:rFonts w:hint="eastAsia"/>
          <w:color w:val="auto"/>
          <w:sz w:val="24"/>
          <w:szCs w:val="24"/>
          <w:highlight w:val="none"/>
        </w:rPr>
        <w:t>，</w:t>
      </w:r>
      <w:r>
        <w:rPr>
          <w:rFonts w:hint="eastAsia"/>
          <w:color w:val="auto"/>
          <w:sz w:val="24"/>
          <w:szCs w:val="24"/>
          <w:highlight w:val="none"/>
          <w:lang w:val="en-US" w:eastAsia="zh-CN"/>
        </w:rPr>
        <w:t>大小一致，</w:t>
      </w:r>
      <w:r>
        <w:rPr>
          <w:rFonts w:hint="eastAsia"/>
          <w:color w:val="auto"/>
          <w:sz w:val="24"/>
          <w:szCs w:val="24"/>
          <w:highlight w:val="none"/>
        </w:rPr>
        <w:t>无畸形丸。</w:t>
      </w:r>
    </w:p>
    <w:p w14:paraId="4489D98B">
      <w:pPr>
        <w:numPr>
          <w:ilvl w:val="0"/>
          <w:numId w:val="3"/>
        </w:numPr>
        <w:rPr>
          <w:rFonts w:hint="eastAsia"/>
          <w:color w:val="auto"/>
          <w:sz w:val="24"/>
          <w:szCs w:val="24"/>
          <w:highlight w:val="none"/>
        </w:rPr>
      </w:pPr>
      <w:r>
        <w:rPr>
          <w:rFonts w:hint="eastAsia"/>
          <w:color w:val="auto"/>
          <w:sz w:val="24"/>
          <w:szCs w:val="24"/>
          <w:highlight w:val="none"/>
        </w:rPr>
        <w:t>生产依据：必须按照国家药品标准或省级药品监督管理部门制定的炮制规范</w:t>
      </w:r>
      <w:r>
        <w:rPr>
          <w:rFonts w:hint="eastAsia"/>
          <w:color w:val="auto"/>
          <w:sz w:val="24"/>
          <w:szCs w:val="24"/>
          <w:highlight w:val="none"/>
          <w:lang w:eastAsia="zh-CN"/>
        </w:rPr>
        <w:t>、</w:t>
      </w:r>
      <w:r>
        <w:rPr>
          <w:rFonts w:hint="eastAsia"/>
          <w:color w:val="auto"/>
          <w:sz w:val="24"/>
          <w:szCs w:val="24"/>
          <w:highlight w:val="none"/>
          <w:lang w:val="en-US" w:eastAsia="zh-CN"/>
        </w:rPr>
        <w:t>产品工艺规程</w:t>
      </w:r>
      <w:r>
        <w:rPr>
          <w:rFonts w:hint="eastAsia"/>
          <w:color w:val="auto"/>
          <w:sz w:val="24"/>
          <w:szCs w:val="24"/>
          <w:highlight w:val="none"/>
        </w:rPr>
        <w:t>进行生产</w:t>
      </w:r>
      <w:r>
        <w:rPr>
          <w:rFonts w:hint="eastAsia"/>
          <w:color w:val="auto"/>
          <w:sz w:val="24"/>
          <w:szCs w:val="24"/>
          <w:highlight w:val="none"/>
          <w:lang w:eastAsia="zh-CN"/>
        </w:rPr>
        <w:t>，</w:t>
      </w:r>
      <w:r>
        <w:rPr>
          <w:rFonts w:hint="eastAsia"/>
          <w:color w:val="auto"/>
          <w:sz w:val="24"/>
          <w:szCs w:val="24"/>
          <w:highlight w:val="none"/>
        </w:rPr>
        <w:t>从检验设备，生产设备满足所生产品种要求，并符合GMP要求</w:t>
      </w:r>
      <w:r>
        <w:rPr>
          <w:rFonts w:hint="eastAsia"/>
          <w:color w:val="auto"/>
          <w:sz w:val="24"/>
          <w:szCs w:val="24"/>
          <w:highlight w:val="none"/>
          <w:lang w:eastAsia="zh-CN"/>
        </w:rPr>
        <w:t>。</w:t>
      </w:r>
    </w:p>
    <w:p w14:paraId="5CDCF73A">
      <w:pPr>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生产过程： 按照批准的生产工艺进行生产</w:t>
      </w:r>
      <w:r>
        <w:rPr>
          <w:rFonts w:hint="eastAsia"/>
          <w:color w:val="auto"/>
          <w:sz w:val="24"/>
          <w:szCs w:val="24"/>
          <w:highlight w:val="none"/>
          <w:lang w:val="en-US" w:eastAsia="zh-CN"/>
        </w:rPr>
        <w:t>；</w:t>
      </w:r>
      <w:r>
        <w:rPr>
          <w:rFonts w:hint="eastAsia"/>
          <w:color w:val="auto"/>
          <w:sz w:val="24"/>
          <w:szCs w:val="24"/>
          <w:highlight w:val="none"/>
        </w:rPr>
        <w:t>生产记录需完整准确。严格按照质量标准和工艺规程去生产和检验，做好过程控制和出厂放行审核。</w:t>
      </w:r>
    </w:p>
    <w:p w14:paraId="1ABD41A0">
      <w:pPr>
        <w:rPr>
          <w:rFonts w:hint="eastAsia" w:eastAsiaTheme="minorEastAsia"/>
          <w:color w:val="auto"/>
          <w:sz w:val="24"/>
          <w:szCs w:val="24"/>
          <w:highlight w:val="none"/>
          <w:lang w:eastAsia="zh-CN"/>
        </w:rPr>
      </w:pPr>
      <w:r>
        <w:rPr>
          <w:rFonts w:hint="eastAsia"/>
          <w:color w:val="auto"/>
          <w:sz w:val="24"/>
          <w:szCs w:val="24"/>
          <w:highlight w:val="none"/>
          <w:lang w:val="en-US" w:eastAsia="zh-CN"/>
        </w:rPr>
        <w:t>5</w:t>
      </w:r>
      <w:r>
        <w:rPr>
          <w:rFonts w:hint="eastAsia"/>
          <w:color w:val="auto"/>
          <w:sz w:val="24"/>
          <w:szCs w:val="24"/>
          <w:highlight w:val="none"/>
          <w:lang w:eastAsia="zh-CN"/>
        </w:rPr>
        <w:t>、</w:t>
      </w:r>
      <w:r>
        <w:rPr>
          <w:rFonts w:hint="eastAsia"/>
          <w:color w:val="auto"/>
          <w:sz w:val="24"/>
          <w:szCs w:val="24"/>
          <w:highlight w:val="none"/>
        </w:rPr>
        <w:t xml:space="preserve"> 人员要求：生产人员需具备相应的资质和专业知识，熟悉生产工艺和质量控制要求</w:t>
      </w:r>
      <w:r>
        <w:rPr>
          <w:rFonts w:hint="eastAsia"/>
          <w:color w:val="auto"/>
          <w:sz w:val="24"/>
          <w:szCs w:val="24"/>
          <w:highlight w:val="none"/>
          <w:lang w:eastAsia="zh-CN"/>
        </w:rPr>
        <w:t>，</w:t>
      </w:r>
      <w:r>
        <w:rPr>
          <w:rFonts w:hint="eastAsia"/>
          <w:color w:val="auto"/>
          <w:sz w:val="24"/>
          <w:szCs w:val="24"/>
          <w:highlight w:val="none"/>
          <w:lang w:val="en-US" w:eastAsia="zh-CN"/>
        </w:rPr>
        <w:t>具备</w:t>
      </w:r>
      <w:r>
        <w:rPr>
          <w:rFonts w:hint="eastAsia"/>
          <w:color w:val="auto"/>
          <w:sz w:val="24"/>
          <w:szCs w:val="24"/>
          <w:highlight w:val="none"/>
        </w:rPr>
        <w:t>从事药品生产和质量管理的实践经验</w:t>
      </w:r>
      <w:r>
        <w:rPr>
          <w:rFonts w:hint="eastAsia"/>
          <w:color w:val="auto"/>
          <w:sz w:val="24"/>
          <w:szCs w:val="24"/>
          <w:highlight w:val="none"/>
          <w:lang w:eastAsia="zh-CN"/>
        </w:rPr>
        <w:t>。</w:t>
      </w:r>
    </w:p>
    <w:p w14:paraId="58A45874">
      <w:pPr>
        <w:rPr>
          <w:rFonts w:hint="eastAsia"/>
          <w:color w:val="auto"/>
          <w:sz w:val="24"/>
          <w:szCs w:val="24"/>
          <w:highlight w:val="none"/>
        </w:rPr>
      </w:pPr>
      <w:r>
        <w:rPr>
          <w:rFonts w:hint="eastAsia"/>
          <w:color w:val="auto"/>
          <w:sz w:val="24"/>
          <w:szCs w:val="24"/>
          <w:highlight w:val="none"/>
          <w:lang w:val="en-US" w:eastAsia="zh-CN"/>
        </w:rPr>
        <w:t>6、</w:t>
      </w:r>
      <w:r>
        <w:rPr>
          <w:rFonts w:hint="eastAsia"/>
          <w:color w:val="auto"/>
          <w:sz w:val="24"/>
          <w:szCs w:val="24"/>
          <w:highlight w:val="none"/>
        </w:rPr>
        <w:t xml:space="preserve"> 设施与环境：生产场所需符合相关要求，具备良好的通风、调温、调湿、防潮、防虫、防鼠等条件及设施。</w:t>
      </w:r>
    </w:p>
    <w:p w14:paraId="137644AF">
      <w:pPr>
        <w:rPr>
          <w:rFonts w:hint="eastAsia"/>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对所生产产品质量负责，确保药监部门抽检合格。</w:t>
      </w:r>
    </w:p>
    <w:p w14:paraId="4440467E">
      <w:pPr>
        <w:rPr>
          <w:rFonts w:hint="eastAsia"/>
          <w:color w:val="auto"/>
          <w:sz w:val="24"/>
          <w:szCs w:val="24"/>
          <w:highlight w:val="none"/>
        </w:rPr>
      </w:pPr>
      <w:r>
        <w:rPr>
          <w:rFonts w:hint="eastAsia"/>
          <w:color w:val="auto"/>
          <w:sz w:val="24"/>
          <w:szCs w:val="24"/>
          <w:highlight w:val="none"/>
          <w:lang w:val="en-US" w:eastAsia="zh-CN"/>
        </w:rPr>
        <w:t>8、</w:t>
      </w:r>
      <w:r>
        <w:rPr>
          <w:rFonts w:hint="eastAsia"/>
          <w:color w:val="auto"/>
          <w:sz w:val="24"/>
          <w:szCs w:val="24"/>
          <w:highlight w:val="none"/>
        </w:rPr>
        <w:t>制定原料、辅料、包材的内控标准，并严格执行，从源头控制产品质量。</w:t>
      </w:r>
    </w:p>
    <w:p w14:paraId="0EFCE9EF">
      <w:pPr>
        <w:rPr>
          <w:rFonts w:hint="eastAsia" w:eastAsiaTheme="minorEastAsia"/>
          <w:b/>
          <w:color w:val="auto"/>
          <w:sz w:val="24"/>
          <w:szCs w:val="24"/>
          <w:highlight w:val="none"/>
          <w:lang w:eastAsia="zh-CN"/>
        </w:rPr>
      </w:pPr>
      <w:r>
        <w:rPr>
          <w:rFonts w:hint="eastAsia"/>
          <w:b/>
          <w:color w:val="auto"/>
          <w:sz w:val="24"/>
          <w:szCs w:val="24"/>
          <w:highlight w:val="none"/>
        </w:rPr>
        <w:t xml:space="preserve">二、验收标准要求 </w:t>
      </w:r>
      <w:r>
        <w:rPr>
          <w:b/>
          <w:color w:val="auto"/>
          <w:sz w:val="24"/>
          <w:szCs w:val="24"/>
          <w:highlight w:val="none"/>
        </w:rPr>
        <w:t xml:space="preserve"> </w:t>
      </w:r>
      <w:r>
        <w:rPr>
          <w:rFonts w:hint="eastAsia"/>
          <w:b/>
          <w:color w:val="auto"/>
          <w:sz w:val="24"/>
          <w:szCs w:val="24"/>
          <w:highlight w:val="none"/>
          <w:lang w:val="en-US" w:eastAsia="zh-CN"/>
        </w:rPr>
        <w:t xml:space="preserve"> </w:t>
      </w:r>
    </w:p>
    <w:p w14:paraId="7DE17A73">
      <w:pPr>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单据验收：提供检验报告单</w:t>
      </w:r>
      <w:r>
        <w:rPr>
          <w:rFonts w:hint="eastAsia"/>
          <w:color w:val="auto"/>
          <w:sz w:val="24"/>
          <w:szCs w:val="24"/>
          <w:highlight w:val="none"/>
          <w:lang w:eastAsia="zh-CN"/>
        </w:rPr>
        <w:t>，</w:t>
      </w:r>
      <w:r>
        <w:rPr>
          <w:rFonts w:hint="eastAsia"/>
          <w:color w:val="auto"/>
          <w:sz w:val="24"/>
          <w:szCs w:val="24"/>
          <w:highlight w:val="none"/>
        </w:rPr>
        <w:t>供应商提供的相关单据齐全、规范。库管员接到产品入库验收入库单后，按照产品验收入库单上各个项目进行核对，包括入库产品的名称、规格、批号、数量等;外包装是否清洁、完好、无破损。</w:t>
      </w:r>
    </w:p>
    <w:p w14:paraId="2291889D">
      <w:pPr>
        <w:rPr>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外包装检查：外包装完好，标识清晰。</w:t>
      </w:r>
    </w:p>
    <w:p w14:paraId="09BBB9B9">
      <w:pPr>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内包装检查：内包装符合要求，无破损、污染等情况。</w:t>
      </w:r>
    </w:p>
    <w:p w14:paraId="7A735B33">
      <w:pPr>
        <w:rPr>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清点数量及取样：数量与单据一致，并按规定进行取样。</w:t>
      </w:r>
    </w:p>
    <w:p w14:paraId="6D03CD5F">
      <w:pPr>
        <w:rPr>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检查：中药制剂的颜色、气味、质地等符合要求。</w:t>
      </w:r>
    </w:p>
    <w:p w14:paraId="1D9BF42E">
      <w:pPr>
        <w:rPr>
          <w:rFonts w:hint="eastAsia" w:eastAsiaTheme="minorEastAsia"/>
          <w:color w:val="auto"/>
          <w:sz w:val="24"/>
          <w:szCs w:val="24"/>
          <w:highlight w:val="none"/>
          <w:lang w:eastAsia="zh-CN"/>
        </w:rPr>
      </w:pPr>
      <w:r>
        <w:rPr>
          <w:rFonts w:hint="eastAsia"/>
          <w:color w:val="auto"/>
          <w:sz w:val="24"/>
          <w:szCs w:val="24"/>
          <w:highlight w:val="none"/>
          <w:lang w:val="en-US" w:eastAsia="zh-CN"/>
        </w:rPr>
        <w:t>6、</w:t>
      </w:r>
      <w:r>
        <w:rPr>
          <w:rFonts w:hint="eastAsia"/>
          <w:color w:val="auto"/>
          <w:sz w:val="24"/>
          <w:szCs w:val="24"/>
          <w:highlight w:val="none"/>
        </w:rPr>
        <w:t>其他：产品批</w:t>
      </w:r>
      <w:r>
        <w:rPr>
          <w:rFonts w:hint="eastAsia"/>
          <w:color w:val="auto"/>
          <w:sz w:val="24"/>
          <w:szCs w:val="24"/>
          <w:highlight w:val="none"/>
          <w:lang w:val="en-US" w:eastAsia="zh-CN"/>
        </w:rPr>
        <w:t>次</w:t>
      </w:r>
      <w:r>
        <w:rPr>
          <w:rFonts w:hint="eastAsia"/>
          <w:color w:val="auto"/>
          <w:sz w:val="24"/>
          <w:szCs w:val="24"/>
          <w:highlight w:val="none"/>
        </w:rPr>
        <w:t>生产记录和检验记录复印件、检验报告单</w:t>
      </w:r>
      <w:r>
        <w:rPr>
          <w:rFonts w:hint="eastAsia"/>
          <w:color w:val="auto"/>
          <w:sz w:val="24"/>
          <w:szCs w:val="24"/>
          <w:highlight w:val="none"/>
          <w:lang w:eastAsia="zh-CN"/>
        </w:rPr>
        <w:t>。</w:t>
      </w:r>
    </w:p>
    <w:p w14:paraId="1C8CB8E5">
      <w:pPr>
        <w:rPr>
          <w:rFonts w:hint="eastAsia"/>
          <w:b/>
          <w:color w:val="auto"/>
          <w:sz w:val="24"/>
          <w:szCs w:val="24"/>
          <w:highlight w:val="none"/>
        </w:rPr>
      </w:pPr>
      <w:r>
        <w:rPr>
          <w:rFonts w:hint="eastAsia"/>
          <w:b/>
          <w:color w:val="auto"/>
          <w:sz w:val="24"/>
          <w:szCs w:val="24"/>
          <w:highlight w:val="none"/>
        </w:rPr>
        <w:t>三、包装标准要求</w:t>
      </w:r>
    </w:p>
    <w:p w14:paraId="7CC66820">
      <w:pPr>
        <w:rPr>
          <w:rFonts w:hint="eastAsia"/>
          <w:color w:val="auto"/>
          <w:sz w:val="24"/>
          <w:szCs w:val="24"/>
          <w:highlight w:val="none"/>
        </w:rPr>
      </w:pPr>
      <w:r>
        <w:rPr>
          <w:rFonts w:hint="eastAsia"/>
          <w:color w:val="auto"/>
          <w:sz w:val="24"/>
          <w:szCs w:val="24"/>
          <w:highlight w:val="none"/>
        </w:rPr>
        <w:t>1、设计包装物，文字格式应符合《药品说明书和标签管理》规定，对设计稿和印刷稿文字、尺寸、白卡纸克数，达到采购方对包装物质量的要求。</w:t>
      </w:r>
    </w:p>
    <w:p w14:paraId="7B136C8B">
      <w:pPr>
        <w:rPr>
          <w:rFonts w:hint="eastAsia" w:eastAsiaTheme="minorEastAsia"/>
          <w:color w:val="auto"/>
          <w:sz w:val="24"/>
          <w:szCs w:val="24"/>
          <w:highlight w:val="none"/>
          <w:lang w:eastAsia="zh-CN"/>
        </w:rPr>
      </w:pPr>
      <w:r>
        <w:rPr>
          <w:rFonts w:hint="eastAsia"/>
          <w:color w:val="auto"/>
          <w:sz w:val="24"/>
          <w:szCs w:val="24"/>
          <w:highlight w:val="none"/>
        </w:rPr>
        <w:t>2、内包材要求按照《国家药包材标准》检验合格后，方可用于产品生产</w:t>
      </w:r>
      <w:r>
        <w:rPr>
          <w:rFonts w:hint="eastAsia"/>
          <w:color w:val="auto"/>
          <w:sz w:val="24"/>
          <w:szCs w:val="24"/>
          <w:highlight w:val="none"/>
          <w:lang w:eastAsia="zh-CN"/>
        </w:rPr>
        <w:t>。</w:t>
      </w:r>
    </w:p>
    <w:p w14:paraId="6C91CE49">
      <w:pPr>
        <w:rPr>
          <w:rFonts w:hint="eastAsia"/>
          <w:color w:val="auto"/>
          <w:sz w:val="24"/>
          <w:szCs w:val="24"/>
          <w:highlight w:val="none"/>
        </w:rPr>
      </w:pPr>
      <w:r>
        <w:rPr>
          <w:rFonts w:hint="eastAsia"/>
          <w:color w:val="auto"/>
          <w:sz w:val="24"/>
          <w:szCs w:val="24"/>
          <w:highlight w:val="none"/>
        </w:rPr>
        <w:t>3、外包装外观、图文、印刷质量要求文字、商标印刷应清晰、端正，排版适中，版面无错位，无重影、花斑，无倒印现象，字迹清晰，无明显色差。</w:t>
      </w:r>
    </w:p>
    <w:p w14:paraId="5EECC7C8">
      <w:pPr>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各种制剂品种须包装完善，确保产品质量，并应附有药品的主要成份、功能主治、用法用量、注意事项、贮存方法等的标签说明书。</w:t>
      </w:r>
    </w:p>
    <w:p w14:paraId="62DD36F0">
      <w:pPr>
        <w:rPr>
          <w:b/>
          <w:color w:val="auto"/>
          <w:sz w:val="24"/>
          <w:szCs w:val="24"/>
          <w:highlight w:val="none"/>
        </w:rPr>
      </w:pPr>
      <w:r>
        <w:rPr>
          <w:rFonts w:hint="eastAsia"/>
          <w:b/>
          <w:color w:val="auto"/>
          <w:sz w:val="24"/>
          <w:szCs w:val="24"/>
          <w:highlight w:val="none"/>
        </w:rPr>
        <w:t>四、</w:t>
      </w:r>
      <w:r>
        <w:rPr>
          <w:rFonts w:hint="eastAsia"/>
          <w:b/>
          <w:color w:val="auto"/>
          <w:sz w:val="24"/>
          <w:szCs w:val="24"/>
          <w:highlight w:val="none"/>
          <w:lang w:val="en-US" w:eastAsia="zh-CN"/>
        </w:rPr>
        <w:t>辅</w:t>
      </w:r>
      <w:r>
        <w:rPr>
          <w:rFonts w:hint="eastAsia"/>
          <w:b/>
          <w:color w:val="auto"/>
          <w:sz w:val="24"/>
          <w:szCs w:val="24"/>
          <w:highlight w:val="none"/>
        </w:rPr>
        <w:t>料蜂蜜要求</w:t>
      </w:r>
    </w:p>
    <w:p w14:paraId="1C468599">
      <w:pPr>
        <w:ind w:firstLine="480" w:firstLineChars="200"/>
        <w:rPr>
          <w:rFonts w:hint="eastAsia"/>
          <w:color w:val="auto"/>
          <w:sz w:val="24"/>
          <w:szCs w:val="24"/>
          <w:highlight w:val="none"/>
        </w:rPr>
      </w:pPr>
      <w:r>
        <w:rPr>
          <w:rFonts w:hint="eastAsia"/>
          <w:color w:val="auto"/>
          <w:sz w:val="24"/>
          <w:szCs w:val="24"/>
          <w:highlight w:val="none"/>
          <w:lang w:val="en-US" w:eastAsia="zh-CN"/>
        </w:rPr>
        <w:t>提供的</w:t>
      </w:r>
      <w:r>
        <w:rPr>
          <w:rFonts w:hint="eastAsia"/>
          <w:color w:val="auto"/>
          <w:sz w:val="24"/>
          <w:szCs w:val="24"/>
          <w:highlight w:val="none"/>
        </w:rPr>
        <w:t>蜂蜜产品质量</w:t>
      </w:r>
      <w:r>
        <w:rPr>
          <w:rFonts w:hint="eastAsia"/>
          <w:color w:val="auto"/>
          <w:sz w:val="24"/>
          <w:szCs w:val="24"/>
          <w:highlight w:val="none"/>
          <w:lang w:val="en-US" w:eastAsia="zh-CN"/>
        </w:rPr>
        <w:t>应符合国家现行质量标准要求，</w:t>
      </w:r>
      <w:r>
        <w:rPr>
          <w:rFonts w:hint="eastAsia"/>
          <w:color w:val="auto"/>
          <w:sz w:val="24"/>
          <w:szCs w:val="24"/>
          <w:highlight w:val="none"/>
        </w:rPr>
        <w:t>稳定、可控。</w:t>
      </w:r>
    </w:p>
    <w:p w14:paraId="4A5996E3">
      <w:pPr>
        <w:rPr>
          <w:b/>
          <w:color w:val="auto"/>
          <w:sz w:val="24"/>
          <w:szCs w:val="24"/>
          <w:highlight w:val="none"/>
        </w:rPr>
      </w:pPr>
      <w:r>
        <w:rPr>
          <w:rFonts w:hint="eastAsia"/>
          <w:b/>
          <w:color w:val="auto"/>
          <w:sz w:val="24"/>
          <w:szCs w:val="24"/>
          <w:highlight w:val="none"/>
          <w:lang w:val="en-US" w:eastAsia="zh-CN"/>
        </w:rPr>
        <w:t>五</w:t>
      </w:r>
      <w:r>
        <w:rPr>
          <w:rFonts w:hint="eastAsia"/>
          <w:b/>
          <w:color w:val="auto"/>
          <w:sz w:val="24"/>
          <w:szCs w:val="24"/>
          <w:highlight w:val="none"/>
        </w:rPr>
        <w:t>、文件规范及技术</w:t>
      </w:r>
      <w:r>
        <w:rPr>
          <w:rFonts w:hint="eastAsia"/>
          <w:b/>
          <w:color w:val="auto"/>
          <w:sz w:val="24"/>
          <w:szCs w:val="24"/>
          <w:highlight w:val="none"/>
          <w:lang w:val="en-US" w:eastAsia="zh-CN"/>
        </w:rPr>
        <w:t>文件</w:t>
      </w:r>
      <w:r>
        <w:rPr>
          <w:rFonts w:hint="eastAsia"/>
          <w:b/>
          <w:color w:val="auto"/>
          <w:sz w:val="24"/>
          <w:szCs w:val="24"/>
          <w:highlight w:val="none"/>
        </w:rPr>
        <w:t>要求</w:t>
      </w:r>
    </w:p>
    <w:p w14:paraId="20B0AA28">
      <w:pPr>
        <w:widowControl/>
        <w:ind w:firstLine="560"/>
        <w:jc w:val="left"/>
        <w:rPr>
          <w:rFonts w:hint="eastAsia"/>
          <w:color w:val="auto"/>
          <w:sz w:val="24"/>
          <w:szCs w:val="24"/>
          <w:highlight w:val="none"/>
        </w:rPr>
      </w:pPr>
      <w:r>
        <w:rPr>
          <w:rFonts w:hint="eastAsia"/>
          <w:color w:val="auto"/>
          <w:sz w:val="24"/>
          <w:szCs w:val="24"/>
          <w:highlight w:val="none"/>
        </w:rPr>
        <w:t>符合《中华人民共和国药品管理法》《中华人民共和国中医药法》《药品生产质量管理规范》（GMP）</w:t>
      </w:r>
      <w:r>
        <w:rPr>
          <w:rFonts w:hint="eastAsia"/>
          <w:color w:val="auto"/>
          <w:sz w:val="24"/>
          <w:szCs w:val="24"/>
          <w:highlight w:val="none"/>
          <w:lang w:eastAsia="zh-CN"/>
        </w:rPr>
        <w:t>、</w:t>
      </w:r>
      <w:r>
        <w:rPr>
          <w:rFonts w:hint="eastAsia"/>
          <w:color w:val="auto"/>
          <w:sz w:val="24"/>
          <w:szCs w:val="24"/>
          <w:highlight w:val="none"/>
          <w:lang w:val="en-US" w:eastAsia="zh-CN"/>
        </w:rPr>
        <w:t>医院药品管理要求</w:t>
      </w:r>
      <w:r>
        <w:rPr>
          <w:rFonts w:hint="eastAsia"/>
          <w:color w:val="auto"/>
          <w:sz w:val="24"/>
          <w:szCs w:val="24"/>
          <w:highlight w:val="none"/>
        </w:rPr>
        <w:t>等相关法律法规及生产质量管理规的要求。以确保生产过程的规范化和产品质量的可靠性。</w:t>
      </w:r>
    </w:p>
    <w:p w14:paraId="785F5AFC">
      <w:pPr>
        <w:rPr>
          <w:b/>
          <w:color w:val="auto"/>
          <w:sz w:val="24"/>
          <w:szCs w:val="24"/>
          <w:highlight w:val="none"/>
        </w:rPr>
      </w:pPr>
      <w:r>
        <w:rPr>
          <w:rFonts w:hint="eastAsia"/>
          <w:b/>
          <w:color w:val="auto"/>
          <w:sz w:val="24"/>
          <w:szCs w:val="24"/>
          <w:highlight w:val="none"/>
          <w:lang w:val="en-US" w:eastAsia="zh-CN"/>
        </w:rPr>
        <w:t>六</w:t>
      </w:r>
      <w:r>
        <w:rPr>
          <w:rFonts w:hint="eastAsia"/>
          <w:b/>
          <w:color w:val="auto"/>
          <w:sz w:val="24"/>
          <w:szCs w:val="24"/>
          <w:highlight w:val="none"/>
        </w:rPr>
        <w:t>、生产设备要求</w:t>
      </w:r>
    </w:p>
    <w:p w14:paraId="00EDA958">
      <w:pPr>
        <w:widowControl/>
        <w:ind w:firstLine="560"/>
        <w:jc w:val="left"/>
        <w:rPr>
          <w:rFonts w:hint="eastAsia"/>
          <w:color w:val="auto"/>
          <w:sz w:val="24"/>
          <w:szCs w:val="24"/>
          <w:highlight w:val="none"/>
        </w:rPr>
      </w:pPr>
      <w:r>
        <w:rPr>
          <w:rFonts w:hint="eastAsia"/>
          <w:color w:val="auto"/>
          <w:sz w:val="24"/>
          <w:szCs w:val="24"/>
          <w:highlight w:val="none"/>
        </w:rPr>
        <w:t>1、具备先进的生产设备，进行设备验证和清洁验证，并按照《已</w:t>
      </w:r>
    </w:p>
    <w:p w14:paraId="46209D2D">
      <w:pPr>
        <w:widowControl/>
        <w:ind w:left="0" w:leftChars="0" w:firstLine="0" w:firstLineChars="0"/>
        <w:jc w:val="left"/>
        <w:rPr>
          <w:rFonts w:hint="eastAsia"/>
          <w:color w:val="auto"/>
          <w:sz w:val="24"/>
          <w:szCs w:val="24"/>
          <w:highlight w:val="none"/>
        </w:rPr>
      </w:pPr>
      <w:r>
        <w:rPr>
          <w:rFonts w:hint="eastAsia"/>
          <w:color w:val="auto"/>
          <w:sz w:val="24"/>
          <w:szCs w:val="24"/>
          <w:highlight w:val="none"/>
        </w:rPr>
        <w:t>上市中药药学变更研究技术指导原则》(试行)要求，进行变更。</w:t>
      </w:r>
    </w:p>
    <w:p w14:paraId="7D98F6F5">
      <w:pPr>
        <w:widowControl/>
        <w:numPr>
          <w:ilvl w:val="0"/>
          <w:numId w:val="4"/>
        </w:numPr>
        <w:ind w:firstLine="560"/>
        <w:jc w:val="left"/>
        <w:rPr>
          <w:rFonts w:hint="eastAsia"/>
          <w:color w:val="auto"/>
          <w:sz w:val="24"/>
          <w:szCs w:val="24"/>
          <w:highlight w:val="none"/>
        </w:rPr>
      </w:pPr>
      <w:r>
        <w:rPr>
          <w:rFonts w:hint="eastAsia"/>
          <w:color w:val="auto"/>
          <w:sz w:val="24"/>
          <w:szCs w:val="24"/>
          <w:highlight w:val="none"/>
        </w:rPr>
        <w:t>灭菌设备具备打印功能，生产记录中包含灭菌条，证明灭菌条件，是否符合产品工艺。</w:t>
      </w:r>
    </w:p>
    <w:p w14:paraId="41B52795">
      <w:pPr>
        <w:widowControl/>
        <w:numPr>
          <w:ilvl w:val="0"/>
          <w:numId w:val="4"/>
        </w:numPr>
        <w:ind w:firstLine="560"/>
        <w:jc w:val="left"/>
        <w:rPr>
          <w:rFonts w:hint="eastAsia"/>
          <w:color w:val="auto"/>
          <w:sz w:val="24"/>
          <w:szCs w:val="24"/>
          <w:highlight w:val="none"/>
        </w:rPr>
      </w:pPr>
      <w:r>
        <w:rPr>
          <w:rFonts w:hint="eastAsia"/>
          <w:color w:val="auto"/>
          <w:sz w:val="24"/>
          <w:szCs w:val="24"/>
          <w:highlight w:val="none"/>
        </w:rPr>
        <w:t>生产设备保证各工序质量传递最大化，能减少有效成分损失，保证产品疗效最大化。</w:t>
      </w:r>
    </w:p>
    <w:p w14:paraId="3A74C8E3">
      <w:pPr>
        <w:rPr>
          <w:rFonts w:hint="default"/>
          <w:b/>
          <w:color w:val="auto"/>
          <w:sz w:val="24"/>
          <w:szCs w:val="24"/>
          <w:highlight w:val="none"/>
          <w:lang w:val="en-US" w:eastAsia="zh-CN"/>
        </w:rPr>
      </w:pPr>
      <w:r>
        <w:rPr>
          <w:rFonts w:hint="eastAsia"/>
          <w:b/>
          <w:color w:val="auto"/>
          <w:sz w:val="24"/>
          <w:szCs w:val="24"/>
          <w:highlight w:val="none"/>
        </w:rPr>
        <w:t>七、</w:t>
      </w:r>
      <w:r>
        <w:rPr>
          <w:rFonts w:hint="eastAsia"/>
          <w:b/>
          <w:color w:val="auto"/>
          <w:sz w:val="24"/>
          <w:szCs w:val="24"/>
          <w:highlight w:val="none"/>
          <w:lang w:val="en-US" w:eastAsia="zh-CN"/>
        </w:rPr>
        <w:t>运输要求</w:t>
      </w:r>
    </w:p>
    <w:p w14:paraId="6712DDBB">
      <w:pPr>
        <w:widowControl/>
        <w:numPr>
          <w:ilvl w:val="0"/>
          <w:numId w:val="0"/>
        </w:numPr>
        <w:jc w:val="left"/>
        <w:rPr>
          <w:rFonts w:hint="eastAsia"/>
          <w:color w:val="auto"/>
          <w:sz w:val="24"/>
          <w:szCs w:val="24"/>
          <w:highlight w:val="none"/>
        </w:rPr>
      </w:pPr>
      <w:r>
        <w:rPr>
          <w:rFonts w:hint="eastAsia"/>
          <w:color w:val="auto"/>
          <w:sz w:val="24"/>
          <w:szCs w:val="24"/>
          <w:highlight w:val="none"/>
        </w:rPr>
        <w:t>1、对温度、湿度或其他条件有特殊要求的物料储存、保管，应严格执行国家的有关规定。</w:t>
      </w:r>
    </w:p>
    <w:p w14:paraId="56D5CD3B">
      <w:pPr>
        <w:widowControl/>
        <w:numPr>
          <w:ilvl w:val="0"/>
          <w:numId w:val="0"/>
        </w:numPr>
        <w:jc w:val="left"/>
        <w:rPr>
          <w:rFonts w:hint="eastAsia"/>
          <w:color w:val="auto"/>
          <w:sz w:val="24"/>
          <w:szCs w:val="24"/>
          <w:highlight w:val="none"/>
        </w:rPr>
      </w:pPr>
      <w:r>
        <w:rPr>
          <w:rFonts w:hint="eastAsia"/>
          <w:color w:val="auto"/>
          <w:sz w:val="24"/>
          <w:szCs w:val="24"/>
          <w:highlight w:val="none"/>
        </w:rPr>
        <w:t>2、运输工具要有防晒、防雨、防虫等设施设备，保证药品运输过程中的质量，运输工具应符合卫生要求;药品运输时，针对运送药品的包装条件及道路状况，采取相应措施，防止药品的破损和混淆,应根据药品药理性质选择合适的运输方式进行配送。公路运输应遮盖严密捆扎牢固,防止破损、污染及混药事件发生;药品运输过程中要轻装轻卸，杜绝野蛮装卸。</w:t>
      </w:r>
    </w:p>
    <w:p w14:paraId="75E86E4E">
      <w:pPr>
        <w:rPr>
          <w:rFonts w:hint="eastAsia"/>
          <w:b/>
          <w:color w:val="auto"/>
          <w:sz w:val="24"/>
          <w:szCs w:val="24"/>
          <w:highlight w:val="none"/>
          <w:lang w:val="en-US" w:eastAsia="zh-CN"/>
        </w:rPr>
      </w:pPr>
      <w:r>
        <w:rPr>
          <w:rFonts w:hint="eastAsia"/>
          <w:b/>
          <w:color w:val="auto"/>
          <w:sz w:val="24"/>
          <w:szCs w:val="24"/>
          <w:highlight w:val="none"/>
          <w:lang w:val="en-US" w:eastAsia="zh-CN"/>
        </w:rPr>
        <w:t>八、售后服务要求</w:t>
      </w:r>
    </w:p>
    <w:p w14:paraId="75ACAB20">
      <w:pPr>
        <w:widowControl/>
        <w:ind w:firstLine="560"/>
        <w:jc w:val="left"/>
        <w:rPr>
          <w:rFonts w:hint="eastAsia"/>
          <w:color w:val="auto"/>
          <w:sz w:val="24"/>
          <w:szCs w:val="24"/>
          <w:highlight w:val="none"/>
          <w:lang w:val="en-US" w:eastAsia="zh-CN"/>
        </w:rPr>
      </w:pPr>
      <w:r>
        <w:rPr>
          <w:rFonts w:hint="eastAsia"/>
          <w:color w:val="auto"/>
          <w:sz w:val="24"/>
          <w:szCs w:val="24"/>
          <w:highlight w:val="none"/>
          <w:lang w:val="en-US" w:eastAsia="zh-CN"/>
        </w:rPr>
        <w:t>1、制定完善的售后服务保障制度，</w:t>
      </w:r>
      <w:r>
        <w:rPr>
          <w:rFonts w:hint="eastAsia"/>
          <w:color w:val="auto"/>
          <w:sz w:val="24"/>
          <w:szCs w:val="24"/>
          <w:highlight w:val="none"/>
        </w:rPr>
        <w:t>确保</w:t>
      </w:r>
      <w:r>
        <w:rPr>
          <w:rFonts w:hint="eastAsia"/>
          <w:color w:val="auto"/>
          <w:sz w:val="24"/>
          <w:szCs w:val="24"/>
          <w:highlight w:val="none"/>
          <w:lang w:val="en-US" w:eastAsia="zh-CN"/>
        </w:rPr>
        <w:t>药品</w:t>
      </w:r>
      <w:r>
        <w:rPr>
          <w:rFonts w:hint="eastAsia"/>
          <w:color w:val="auto"/>
          <w:sz w:val="24"/>
          <w:szCs w:val="24"/>
          <w:highlight w:val="none"/>
        </w:rPr>
        <w:t>供应链安全，防止断供。</w:t>
      </w:r>
      <w:r>
        <w:rPr>
          <w:rFonts w:hint="eastAsia"/>
          <w:color w:val="auto"/>
          <w:sz w:val="24"/>
          <w:szCs w:val="24"/>
          <w:highlight w:val="none"/>
          <w:lang w:val="en-US" w:eastAsia="zh-CN"/>
        </w:rPr>
        <w:t xml:space="preserve"> </w:t>
      </w:r>
    </w:p>
    <w:p w14:paraId="31214719">
      <w:pPr>
        <w:widowControl/>
        <w:ind w:firstLine="560"/>
        <w:jc w:val="left"/>
        <w:rPr>
          <w:rFonts w:hint="eastAsia" w:eastAsiaTheme="minorEastAsia"/>
          <w:color w:val="auto"/>
          <w:sz w:val="24"/>
          <w:szCs w:val="24"/>
          <w:highlight w:val="none"/>
          <w:lang w:eastAsia="zh-CN"/>
        </w:rPr>
      </w:pPr>
      <w:r>
        <w:rPr>
          <w:rFonts w:hint="eastAsia"/>
          <w:color w:val="auto"/>
          <w:sz w:val="24"/>
          <w:szCs w:val="24"/>
          <w:highlight w:val="none"/>
          <w:lang w:val="en-US" w:eastAsia="zh-CN"/>
        </w:rPr>
        <w:t>2、紧急情况下，优先满足医院供应需求，</w:t>
      </w:r>
      <w:r>
        <w:rPr>
          <w:rFonts w:hint="eastAsia"/>
          <w:color w:val="auto"/>
          <w:sz w:val="24"/>
          <w:szCs w:val="24"/>
          <w:highlight w:val="none"/>
        </w:rPr>
        <w:t>灵活调整生产计划</w:t>
      </w:r>
      <w:r>
        <w:rPr>
          <w:rFonts w:hint="eastAsia"/>
          <w:color w:val="auto"/>
          <w:sz w:val="24"/>
          <w:szCs w:val="24"/>
          <w:highlight w:val="none"/>
          <w:lang w:eastAsia="zh-CN"/>
        </w:rPr>
        <w:t>。</w:t>
      </w:r>
    </w:p>
    <w:p w14:paraId="695FE409">
      <w:pPr>
        <w:rPr>
          <w:rFonts w:hint="eastAsia" w:eastAsiaTheme="minorEastAsia"/>
          <w:b/>
          <w:color w:val="auto"/>
          <w:sz w:val="24"/>
          <w:szCs w:val="24"/>
          <w:highlight w:val="none"/>
          <w:lang w:val="en-US" w:eastAsia="zh-CN"/>
        </w:rPr>
      </w:pPr>
      <w:r>
        <w:rPr>
          <w:rFonts w:hint="eastAsia"/>
          <w:b/>
          <w:color w:val="auto"/>
          <w:sz w:val="24"/>
          <w:szCs w:val="24"/>
          <w:highlight w:val="none"/>
          <w:lang w:val="en-US" w:eastAsia="zh-CN"/>
        </w:rPr>
        <w:t>九</w:t>
      </w:r>
      <w:r>
        <w:rPr>
          <w:rFonts w:hint="eastAsia"/>
          <w:b/>
          <w:color w:val="auto"/>
          <w:sz w:val="24"/>
          <w:szCs w:val="24"/>
          <w:highlight w:val="none"/>
        </w:rPr>
        <w:t>、</w:t>
      </w:r>
      <w:r>
        <w:rPr>
          <w:rFonts w:hint="eastAsia"/>
          <w:b/>
          <w:color w:val="auto"/>
          <w:sz w:val="24"/>
          <w:szCs w:val="24"/>
          <w:highlight w:val="none"/>
          <w:lang w:val="en-US" w:eastAsia="zh-CN"/>
        </w:rPr>
        <w:t>保密</w:t>
      </w:r>
      <w:r>
        <w:rPr>
          <w:rFonts w:hint="eastAsia"/>
          <w:b/>
          <w:color w:val="auto"/>
          <w:sz w:val="24"/>
          <w:szCs w:val="24"/>
          <w:highlight w:val="none"/>
        </w:rPr>
        <w:t>责任</w:t>
      </w:r>
      <w:r>
        <w:rPr>
          <w:rFonts w:hint="eastAsia"/>
          <w:b/>
          <w:color w:val="auto"/>
          <w:sz w:val="24"/>
          <w:szCs w:val="24"/>
          <w:highlight w:val="none"/>
          <w:lang w:val="en-US" w:eastAsia="zh-CN"/>
        </w:rPr>
        <w:t>、安全</w:t>
      </w:r>
      <w:r>
        <w:rPr>
          <w:rFonts w:hint="eastAsia"/>
          <w:b/>
          <w:color w:val="auto"/>
          <w:sz w:val="24"/>
          <w:szCs w:val="24"/>
          <w:highlight w:val="none"/>
        </w:rPr>
        <w:t>责任</w:t>
      </w:r>
      <w:r>
        <w:rPr>
          <w:rFonts w:hint="eastAsia"/>
          <w:b/>
          <w:color w:val="auto"/>
          <w:sz w:val="24"/>
          <w:szCs w:val="24"/>
          <w:highlight w:val="none"/>
          <w:lang w:val="en-US" w:eastAsia="zh-CN"/>
        </w:rPr>
        <w:t>、</w:t>
      </w:r>
      <w:r>
        <w:rPr>
          <w:rFonts w:hint="eastAsia"/>
          <w:b/>
          <w:color w:val="auto"/>
          <w:sz w:val="24"/>
          <w:szCs w:val="24"/>
          <w:highlight w:val="none"/>
        </w:rPr>
        <w:t>违约责任</w:t>
      </w:r>
      <w:r>
        <w:rPr>
          <w:rFonts w:hint="eastAsia"/>
          <w:b/>
          <w:color w:val="auto"/>
          <w:sz w:val="24"/>
          <w:szCs w:val="24"/>
          <w:highlight w:val="none"/>
          <w:lang w:val="en-US" w:eastAsia="zh-CN"/>
        </w:rPr>
        <w:t>等</w:t>
      </w:r>
    </w:p>
    <w:p w14:paraId="642894D8">
      <w:pPr>
        <w:widowControl/>
        <w:ind w:firstLine="560"/>
        <w:jc w:val="left"/>
        <w:rPr>
          <w:rFonts w:hint="eastAsia"/>
          <w:color w:val="auto"/>
          <w:sz w:val="24"/>
          <w:szCs w:val="24"/>
          <w:highlight w:val="none"/>
          <w:lang w:val="en-US" w:eastAsia="zh-CN"/>
        </w:rPr>
      </w:pPr>
      <w:r>
        <w:rPr>
          <w:rFonts w:hint="eastAsia"/>
          <w:color w:val="auto"/>
          <w:sz w:val="24"/>
          <w:szCs w:val="24"/>
          <w:highlight w:val="none"/>
        </w:rPr>
        <w:t>1、</w:t>
      </w:r>
      <w:r>
        <w:rPr>
          <w:rFonts w:hint="eastAsia"/>
          <w:color w:val="auto"/>
          <w:sz w:val="24"/>
          <w:szCs w:val="24"/>
          <w:highlight w:val="none"/>
          <w:lang w:val="en-US" w:eastAsia="zh-CN"/>
        </w:rPr>
        <w:t>对本项目实施过程负有保密责任，不得泄密传播。</w:t>
      </w:r>
    </w:p>
    <w:p w14:paraId="22FA0CFB">
      <w:pPr>
        <w:widowControl/>
        <w:ind w:firstLine="560"/>
        <w:jc w:val="left"/>
        <w:rPr>
          <w:rFonts w:hint="default"/>
          <w:color w:val="auto"/>
          <w:sz w:val="24"/>
          <w:szCs w:val="24"/>
          <w:highlight w:val="none"/>
          <w:lang w:val="en-US" w:eastAsia="zh-CN"/>
        </w:rPr>
      </w:pPr>
      <w:r>
        <w:rPr>
          <w:rFonts w:hint="eastAsia"/>
          <w:color w:val="auto"/>
          <w:sz w:val="24"/>
          <w:szCs w:val="24"/>
          <w:highlight w:val="none"/>
          <w:lang w:val="en-US" w:eastAsia="zh-CN"/>
        </w:rPr>
        <w:t>2、保证采购药品质量，杜绝假劣药品流入医疗机构。发现销售药品存在质量问题的，立即停止发放该药品，并做好药品召回工作。</w:t>
      </w:r>
    </w:p>
    <w:p w14:paraId="33B975D7">
      <w:pPr>
        <w:widowControl/>
        <w:ind w:firstLine="560"/>
        <w:jc w:val="left"/>
        <w:rPr>
          <w:rFonts w:hint="default"/>
          <w:color w:val="auto"/>
          <w:sz w:val="24"/>
          <w:szCs w:val="24"/>
          <w:highlight w:val="none"/>
          <w:lang w:val="en-US" w:eastAsia="zh-CN"/>
        </w:rPr>
      </w:pPr>
      <w:r>
        <w:rPr>
          <w:rFonts w:hint="eastAsia"/>
          <w:color w:val="auto"/>
          <w:sz w:val="24"/>
          <w:szCs w:val="24"/>
          <w:highlight w:val="none"/>
          <w:lang w:val="en-US" w:eastAsia="zh-CN"/>
        </w:rPr>
        <w:t>3、如存在损害医院形象、利益、违约等行为，医院方有权追究其责任，具体内容以实际签订合同为准。</w:t>
      </w:r>
    </w:p>
    <w:p w14:paraId="09B8339D">
      <w:pPr>
        <w:rPr>
          <w:rFonts w:hint="default"/>
          <w:b w:val="0"/>
          <w:bCs/>
          <w:color w:val="auto"/>
          <w:sz w:val="24"/>
          <w:szCs w:val="24"/>
          <w:highlight w:val="none"/>
          <w:lang w:val="en-US" w:eastAsia="zh-CN"/>
        </w:rPr>
      </w:pPr>
    </w:p>
    <w:p w14:paraId="75FC97DD">
      <w:pPr>
        <w:widowControl w:val="0"/>
        <w:snapToGrid w:val="0"/>
        <w:spacing w:line="360" w:lineRule="auto"/>
        <w:ind w:left="200" w:leftChars="100"/>
        <w:jc w:val="both"/>
        <w:rPr>
          <w:rFonts w:ascii="宋体" w:cs="宋体"/>
          <w:bCs/>
          <w:color w:val="auto"/>
          <w:sz w:val="21"/>
          <w:szCs w:val="21"/>
          <w:highlight w:val="none"/>
        </w:rPr>
      </w:pPr>
    </w:p>
    <w:p w14:paraId="50425A8D">
      <w:pPr>
        <w:widowControl w:val="0"/>
        <w:snapToGrid w:val="0"/>
        <w:spacing w:line="360" w:lineRule="auto"/>
        <w:ind w:left="200" w:leftChars="100"/>
        <w:jc w:val="both"/>
        <w:rPr>
          <w:rFonts w:ascii="宋体" w:cs="宋体"/>
          <w:b/>
          <w:bCs/>
          <w:color w:val="auto"/>
          <w:sz w:val="21"/>
          <w:szCs w:val="21"/>
          <w:highlight w:val="none"/>
        </w:rPr>
      </w:pPr>
    </w:p>
    <w:p w14:paraId="17E874EA">
      <w:pPr>
        <w:widowControl w:val="0"/>
        <w:snapToGrid w:val="0"/>
        <w:spacing w:line="360" w:lineRule="auto"/>
        <w:ind w:left="200" w:leftChars="100"/>
        <w:jc w:val="both"/>
        <w:rPr>
          <w:rFonts w:ascii="宋体" w:cs="宋体"/>
          <w:b/>
          <w:bCs/>
          <w:color w:val="auto"/>
          <w:sz w:val="21"/>
          <w:szCs w:val="21"/>
          <w:highlight w:val="none"/>
        </w:rPr>
      </w:pPr>
    </w:p>
    <w:p w14:paraId="536DE6F1">
      <w:pPr>
        <w:widowControl w:val="0"/>
        <w:snapToGrid w:val="0"/>
        <w:spacing w:line="360" w:lineRule="auto"/>
        <w:ind w:left="200" w:leftChars="100"/>
        <w:jc w:val="both"/>
        <w:rPr>
          <w:rFonts w:ascii="宋体" w:cs="宋体"/>
          <w:b/>
          <w:bCs/>
          <w:color w:val="auto"/>
          <w:sz w:val="21"/>
          <w:szCs w:val="21"/>
          <w:highlight w:val="none"/>
        </w:rPr>
      </w:pPr>
    </w:p>
    <w:p w14:paraId="47C82ADA">
      <w:pPr>
        <w:widowControl w:val="0"/>
        <w:snapToGrid w:val="0"/>
        <w:spacing w:line="360" w:lineRule="auto"/>
        <w:ind w:left="200" w:leftChars="100"/>
        <w:jc w:val="both"/>
        <w:rPr>
          <w:rFonts w:ascii="宋体" w:cs="宋体"/>
          <w:b/>
          <w:bCs/>
          <w:color w:val="auto"/>
          <w:sz w:val="21"/>
          <w:szCs w:val="21"/>
          <w:highlight w:val="none"/>
        </w:rPr>
      </w:pPr>
    </w:p>
    <w:p w14:paraId="79337681">
      <w:pPr>
        <w:widowControl w:val="0"/>
        <w:snapToGrid w:val="0"/>
        <w:spacing w:line="360" w:lineRule="auto"/>
        <w:ind w:left="200" w:leftChars="100"/>
        <w:jc w:val="both"/>
        <w:rPr>
          <w:rFonts w:ascii="宋体" w:cs="宋体"/>
          <w:b/>
          <w:bCs/>
          <w:color w:val="auto"/>
          <w:sz w:val="21"/>
          <w:szCs w:val="21"/>
          <w:highlight w:val="none"/>
        </w:rPr>
      </w:pPr>
    </w:p>
    <w:p w14:paraId="2533A6D8">
      <w:pPr>
        <w:widowControl w:val="0"/>
        <w:snapToGrid w:val="0"/>
        <w:spacing w:line="360" w:lineRule="auto"/>
        <w:ind w:left="200" w:leftChars="100"/>
        <w:jc w:val="both"/>
        <w:rPr>
          <w:rFonts w:ascii="宋体" w:cs="宋体"/>
          <w:b/>
          <w:bCs/>
          <w:color w:val="auto"/>
          <w:sz w:val="21"/>
          <w:szCs w:val="21"/>
          <w:highlight w:val="none"/>
        </w:rPr>
      </w:pPr>
    </w:p>
    <w:p w14:paraId="1F8DC71F">
      <w:pPr>
        <w:widowControl w:val="0"/>
        <w:snapToGrid w:val="0"/>
        <w:spacing w:line="360" w:lineRule="auto"/>
        <w:ind w:left="200" w:leftChars="100"/>
        <w:jc w:val="both"/>
        <w:rPr>
          <w:rFonts w:ascii="宋体" w:cs="宋体"/>
          <w:b/>
          <w:bCs/>
          <w:color w:val="auto"/>
          <w:sz w:val="21"/>
          <w:szCs w:val="21"/>
          <w:highlight w:val="none"/>
        </w:rPr>
      </w:pPr>
    </w:p>
    <w:p w14:paraId="00FFDA08">
      <w:pPr>
        <w:widowControl w:val="0"/>
        <w:snapToGrid w:val="0"/>
        <w:spacing w:line="360" w:lineRule="auto"/>
        <w:ind w:left="200" w:leftChars="100"/>
        <w:jc w:val="both"/>
        <w:rPr>
          <w:rFonts w:ascii="宋体" w:cs="宋体"/>
          <w:b/>
          <w:bCs/>
          <w:color w:val="auto"/>
          <w:sz w:val="21"/>
          <w:szCs w:val="21"/>
          <w:highlight w:val="none"/>
        </w:rPr>
      </w:pPr>
    </w:p>
    <w:p w14:paraId="46B96A93">
      <w:pPr>
        <w:widowControl w:val="0"/>
        <w:snapToGrid w:val="0"/>
        <w:spacing w:line="360" w:lineRule="auto"/>
        <w:ind w:left="200" w:leftChars="100"/>
        <w:jc w:val="both"/>
        <w:rPr>
          <w:rFonts w:ascii="宋体" w:cs="宋体"/>
          <w:b/>
          <w:bCs/>
          <w:color w:val="auto"/>
          <w:sz w:val="21"/>
          <w:szCs w:val="21"/>
          <w:highlight w:val="none"/>
        </w:rPr>
      </w:pPr>
    </w:p>
    <w:p w14:paraId="77700077">
      <w:pPr>
        <w:ind w:firstLine="2880" w:firstLineChars="800"/>
        <w:jc w:val="both"/>
        <w:rPr>
          <w:color w:val="auto"/>
          <w:sz w:val="36"/>
          <w:szCs w:val="36"/>
          <w:highlight w:val="none"/>
        </w:rPr>
      </w:pPr>
      <w:bookmarkStart w:id="37" w:name="_Toc38444331"/>
    </w:p>
    <w:p w14:paraId="2B192556">
      <w:pPr>
        <w:pStyle w:val="2"/>
        <w:ind w:firstLine="2209" w:firstLineChars="500"/>
        <w:jc w:val="both"/>
        <w:rPr>
          <w:color w:val="auto"/>
          <w:highlight w:val="none"/>
        </w:rPr>
      </w:pPr>
      <w:r>
        <w:rPr>
          <w:rFonts w:hint="eastAsia"/>
          <w:color w:val="auto"/>
          <w:highlight w:val="none"/>
        </w:rPr>
        <w:t>第四部分合同条款</w:t>
      </w:r>
    </w:p>
    <w:p w14:paraId="1A6C69AE">
      <w:pPr>
        <w:ind w:firstLine="2880" w:firstLineChars="800"/>
        <w:jc w:val="both"/>
        <w:rPr>
          <w:color w:val="auto"/>
          <w:sz w:val="36"/>
          <w:szCs w:val="36"/>
          <w:highlight w:val="none"/>
        </w:rPr>
      </w:pPr>
      <w:r>
        <w:rPr>
          <w:rFonts w:hint="eastAsia"/>
          <w:color w:val="auto"/>
          <w:sz w:val="36"/>
          <w:szCs w:val="36"/>
          <w:highlight w:val="none"/>
        </w:rPr>
        <w:t>合同书</w:t>
      </w:r>
      <w:r>
        <w:rPr>
          <w:color w:val="auto"/>
          <w:sz w:val="36"/>
          <w:szCs w:val="36"/>
          <w:highlight w:val="none"/>
        </w:rPr>
        <w:t>(</w:t>
      </w:r>
      <w:r>
        <w:rPr>
          <w:rFonts w:hint="eastAsia"/>
          <w:color w:val="auto"/>
          <w:sz w:val="36"/>
          <w:szCs w:val="36"/>
          <w:highlight w:val="none"/>
          <w:lang w:eastAsia="zh-CN"/>
        </w:rPr>
        <w:t>以实际签订合同为准</w:t>
      </w:r>
      <w:r>
        <w:rPr>
          <w:color w:val="auto"/>
          <w:sz w:val="36"/>
          <w:szCs w:val="36"/>
          <w:highlight w:val="none"/>
        </w:rPr>
        <w:t>)</w:t>
      </w:r>
    </w:p>
    <w:p w14:paraId="2D9B91A0">
      <w:pPr>
        <w:jc w:val="center"/>
        <w:rPr>
          <w:color w:val="auto"/>
          <w:sz w:val="36"/>
          <w:szCs w:val="36"/>
          <w:highlight w:val="none"/>
        </w:rPr>
      </w:pPr>
    </w:p>
    <w:p w14:paraId="5D629A0F">
      <w:pPr>
        <w:rPr>
          <w:color w:val="auto"/>
          <w:sz w:val="24"/>
          <w:highlight w:val="none"/>
        </w:rPr>
      </w:pPr>
      <w:r>
        <w:rPr>
          <w:rFonts w:hint="eastAsia"/>
          <w:color w:val="auto"/>
          <w:sz w:val="24"/>
          <w:highlight w:val="none"/>
        </w:rPr>
        <w:t>（以下简称买方</w:t>
      </w:r>
      <w:r>
        <w:rPr>
          <w:color w:val="auto"/>
          <w:sz w:val="24"/>
          <w:highlight w:val="none"/>
        </w:rPr>
        <w:t>)</w:t>
      </w:r>
      <w:r>
        <w:rPr>
          <w:rFonts w:hint="eastAsia"/>
          <w:color w:val="auto"/>
          <w:sz w:val="24"/>
          <w:highlight w:val="none"/>
          <w:u w:val="single"/>
          <w:lang w:eastAsia="zh-CN"/>
        </w:rPr>
        <w:t>2025年吉林省肝胆病医院内中药制剂委托加工生产项目</w:t>
      </w:r>
      <w:r>
        <w:rPr>
          <w:color w:val="auto"/>
          <w:sz w:val="24"/>
          <w:highlight w:val="none"/>
        </w:rPr>
        <w:t>(</w:t>
      </w:r>
      <w:r>
        <w:rPr>
          <w:rFonts w:hint="eastAsia"/>
          <w:color w:val="auto"/>
          <w:sz w:val="24"/>
          <w:highlight w:val="none"/>
        </w:rPr>
        <w:t>项目名称</w:t>
      </w:r>
      <w:r>
        <w:rPr>
          <w:color w:val="auto"/>
          <w:sz w:val="24"/>
          <w:highlight w:val="none"/>
        </w:rPr>
        <w:t>)</w:t>
      </w:r>
      <w:r>
        <w:rPr>
          <w:rFonts w:hint="eastAsia"/>
          <w:color w:val="auto"/>
          <w:sz w:val="24"/>
          <w:highlight w:val="none"/>
        </w:rPr>
        <w:t>项目中所需</w:t>
      </w:r>
      <w:r>
        <w:rPr>
          <w:color w:val="auto"/>
          <w:sz w:val="24"/>
          <w:highlight w:val="none"/>
        </w:rPr>
        <w:t>(</w:t>
      </w:r>
      <w:r>
        <w:rPr>
          <w:rFonts w:hint="eastAsia"/>
          <w:color w:val="auto"/>
          <w:sz w:val="24"/>
          <w:highlight w:val="none"/>
        </w:rPr>
        <w:t>服务名称</w:t>
      </w:r>
      <w:r>
        <w:rPr>
          <w:color w:val="auto"/>
          <w:sz w:val="24"/>
          <w:highlight w:val="none"/>
        </w:rPr>
        <w:t>)</w:t>
      </w:r>
      <w:r>
        <w:rPr>
          <w:rFonts w:hint="eastAsia"/>
          <w:color w:val="auto"/>
          <w:sz w:val="24"/>
          <w:highlight w:val="none"/>
          <w:lang w:val="en-US" w:eastAsia="zh-CN"/>
        </w:rPr>
        <w:t xml:space="preserve"> </w:t>
      </w:r>
      <w:r>
        <w:rPr>
          <w:rFonts w:hint="eastAsia"/>
          <w:color w:val="auto"/>
          <w:sz w:val="24"/>
          <w:highlight w:val="none"/>
          <w:u w:val="single"/>
          <w:lang w:val="en-US" w:eastAsia="zh-CN"/>
        </w:rPr>
        <w:t xml:space="preserve">           </w:t>
      </w:r>
      <w:r>
        <w:rPr>
          <w:rFonts w:hint="eastAsia"/>
          <w:color w:val="auto"/>
          <w:sz w:val="24"/>
          <w:highlight w:val="none"/>
        </w:rPr>
        <w:t>以</w:t>
      </w:r>
      <w:r>
        <w:rPr>
          <w:rFonts w:hint="eastAsia"/>
          <w:color w:val="auto"/>
          <w:sz w:val="24"/>
          <w:highlight w:val="none"/>
          <w:u w:val="single"/>
          <w:lang w:val="en-US" w:eastAsia="zh-CN"/>
        </w:rPr>
        <w:t xml:space="preserve"> </w:t>
      </w:r>
      <w:r>
        <w:rPr>
          <w:color w:val="auto"/>
          <w:sz w:val="24"/>
          <w:highlight w:val="none"/>
          <w:u w:val="single"/>
        </w:rPr>
        <w:t xml:space="preserve">        </w:t>
      </w:r>
      <w:r>
        <w:rPr>
          <w:color w:val="auto"/>
          <w:sz w:val="24"/>
          <w:highlight w:val="none"/>
        </w:rPr>
        <w:t>(</w:t>
      </w:r>
      <w:r>
        <w:rPr>
          <w:rFonts w:hint="eastAsia"/>
          <w:color w:val="auto"/>
          <w:sz w:val="24"/>
          <w:highlight w:val="none"/>
        </w:rPr>
        <w:t>采购计划编号</w:t>
      </w:r>
      <w:r>
        <w:rPr>
          <w:color w:val="auto"/>
          <w:sz w:val="24"/>
          <w:highlight w:val="none"/>
        </w:rPr>
        <w:t>)</w:t>
      </w:r>
      <w:r>
        <w:rPr>
          <w:rFonts w:hint="eastAsia"/>
          <w:color w:val="auto"/>
          <w:sz w:val="24"/>
          <w:highlight w:val="none"/>
        </w:rPr>
        <w:t>号采购文件实施政府采购，经评定，</w:t>
      </w:r>
      <w:r>
        <w:rPr>
          <w:color w:val="auto"/>
          <w:sz w:val="24"/>
          <w:highlight w:val="none"/>
        </w:rPr>
        <w:t xml:space="preserve"> (</w:t>
      </w:r>
      <w:r>
        <w:rPr>
          <w:rFonts w:hint="eastAsia"/>
          <w:color w:val="auto"/>
          <w:sz w:val="24"/>
          <w:highlight w:val="none"/>
        </w:rPr>
        <w:t>以下简称卖方</w:t>
      </w:r>
      <w:r>
        <w:rPr>
          <w:color w:val="auto"/>
          <w:sz w:val="24"/>
          <w:highlight w:val="none"/>
        </w:rPr>
        <w:t>)</w:t>
      </w:r>
      <w:r>
        <w:rPr>
          <w:rFonts w:hint="eastAsia"/>
          <w:color w:val="auto"/>
          <w:sz w:val="24"/>
          <w:highlight w:val="none"/>
        </w:rPr>
        <w:t>为中标供应商。鉴于买方为获得以下服务购。依据《中华人民共和国合同法》、《中华人民共和国政府采购法》及其有关规定，买卖双方同意按照下述的条款和条件，签署本合同。</w:t>
      </w:r>
    </w:p>
    <w:p w14:paraId="4FE75EDB">
      <w:pPr>
        <w:jc w:val="center"/>
        <w:rPr>
          <w:color w:val="auto"/>
          <w:sz w:val="24"/>
          <w:highlight w:val="none"/>
        </w:rPr>
      </w:pPr>
      <w:r>
        <w:rPr>
          <w:rFonts w:hint="eastAsia"/>
          <w:color w:val="auto"/>
          <w:sz w:val="24"/>
          <w:highlight w:val="none"/>
        </w:rPr>
        <w:t>一、合同文件</w:t>
      </w:r>
    </w:p>
    <w:p w14:paraId="4C641C40">
      <w:pPr>
        <w:rPr>
          <w:color w:val="auto"/>
          <w:sz w:val="24"/>
          <w:highlight w:val="none"/>
        </w:rPr>
      </w:pPr>
      <w:r>
        <w:rPr>
          <w:rFonts w:hint="eastAsia"/>
          <w:color w:val="auto"/>
          <w:sz w:val="24"/>
          <w:highlight w:val="none"/>
        </w:rPr>
        <w:t>下列文件是构成合同的组成部分，应该认为是一个整体。彼此相互解释、相互补充。如果合同文件之间存在矛盾或不一致之处，以下述文件的排列顺序在先者为准。组成合同的文件如下</w:t>
      </w:r>
      <w:r>
        <w:rPr>
          <w:color w:val="auto"/>
          <w:sz w:val="24"/>
          <w:highlight w:val="none"/>
        </w:rPr>
        <w:t>:</w:t>
      </w:r>
    </w:p>
    <w:p w14:paraId="7E9D7C65">
      <w:pPr>
        <w:rPr>
          <w:color w:val="auto"/>
          <w:sz w:val="24"/>
          <w:highlight w:val="none"/>
        </w:rPr>
      </w:pPr>
      <w:r>
        <w:rPr>
          <w:color w:val="auto"/>
          <w:sz w:val="24"/>
          <w:highlight w:val="none"/>
        </w:rPr>
        <w:t>1.</w:t>
      </w:r>
      <w:r>
        <w:rPr>
          <w:rFonts w:hint="eastAsia"/>
          <w:color w:val="auto"/>
          <w:sz w:val="24"/>
          <w:highlight w:val="none"/>
        </w:rPr>
        <w:t>本合同书</w:t>
      </w:r>
    </w:p>
    <w:p w14:paraId="0CB8C827">
      <w:pPr>
        <w:rPr>
          <w:color w:val="auto"/>
          <w:sz w:val="24"/>
          <w:highlight w:val="none"/>
        </w:rPr>
      </w:pPr>
      <w:r>
        <w:rPr>
          <w:color w:val="auto"/>
          <w:sz w:val="24"/>
          <w:highlight w:val="none"/>
        </w:rPr>
        <w:t>2.</w:t>
      </w:r>
      <w:r>
        <w:rPr>
          <w:rFonts w:hint="eastAsia"/>
          <w:color w:val="auto"/>
          <w:sz w:val="24"/>
          <w:highlight w:val="none"/>
        </w:rPr>
        <w:t>中标通知书</w:t>
      </w:r>
    </w:p>
    <w:p w14:paraId="44B76F31">
      <w:pPr>
        <w:rPr>
          <w:color w:val="auto"/>
          <w:sz w:val="24"/>
          <w:highlight w:val="none"/>
        </w:rPr>
      </w:pPr>
      <w:r>
        <w:rPr>
          <w:color w:val="auto"/>
          <w:sz w:val="24"/>
          <w:highlight w:val="none"/>
        </w:rPr>
        <w:t>3.</w:t>
      </w:r>
      <w:r>
        <w:rPr>
          <w:rFonts w:hint="eastAsia"/>
          <w:color w:val="auto"/>
          <w:sz w:val="24"/>
          <w:highlight w:val="none"/>
        </w:rPr>
        <w:t>合同修改协议</w:t>
      </w:r>
    </w:p>
    <w:p w14:paraId="2ACCE353">
      <w:pPr>
        <w:rPr>
          <w:color w:val="auto"/>
          <w:sz w:val="24"/>
          <w:highlight w:val="none"/>
        </w:rPr>
      </w:pPr>
      <w:r>
        <w:rPr>
          <w:color w:val="auto"/>
          <w:sz w:val="24"/>
          <w:highlight w:val="none"/>
        </w:rPr>
        <w:t>4.</w:t>
      </w:r>
      <w:r>
        <w:rPr>
          <w:rFonts w:hint="eastAsia"/>
          <w:color w:val="auto"/>
          <w:sz w:val="24"/>
          <w:highlight w:val="none"/>
        </w:rPr>
        <w:t>投标文件</w:t>
      </w:r>
      <w:r>
        <w:rPr>
          <w:color w:val="auto"/>
          <w:sz w:val="24"/>
          <w:highlight w:val="none"/>
        </w:rPr>
        <w:t>(</w:t>
      </w:r>
      <w:r>
        <w:rPr>
          <w:rFonts w:hint="eastAsia"/>
          <w:color w:val="auto"/>
          <w:sz w:val="24"/>
          <w:highlight w:val="none"/>
        </w:rPr>
        <w:t>含澄清文件</w:t>
      </w:r>
      <w:r>
        <w:rPr>
          <w:color w:val="auto"/>
          <w:sz w:val="24"/>
          <w:highlight w:val="none"/>
        </w:rPr>
        <w:t>)</w:t>
      </w:r>
    </w:p>
    <w:p w14:paraId="2D88B955">
      <w:pPr>
        <w:rPr>
          <w:color w:val="auto"/>
          <w:sz w:val="24"/>
          <w:highlight w:val="none"/>
        </w:rPr>
      </w:pPr>
      <w:r>
        <w:rPr>
          <w:color w:val="auto"/>
          <w:sz w:val="24"/>
          <w:highlight w:val="none"/>
        </w:rPr>
        <w:t>5.</w:t>
      </w:r>
      <w:r>
        <w:rPr>
          <w:rFonts w:hint="eastAsia"/>
          <w:color w:val="auto"/>
          <w:sz w:val="24"/>
          <w:highlight w:val="none"/>
        </w:rPr>
        <w:t>招标文件</w:t>
      </w:r>
      <w:r>
        <w:rPr>
          <w:color w:val="auto"/>
          <w:sz w:val="24"/>
          <w:highlight w:val="none"/>
        </w:rPr>
        <w:t>(</w:t>
      </w:r>
      <w:r>
        <w:rPr>
          <w:rFonts w:hint="eastAsia"/>
          <w:color w:val="auto"/>
          <w:sz w:val="24"/>
          <w:highlight w:val="none"/>
        </w:rPr>
        <w:t>含补遗文件、修改文件</w:t>
      </w:r>
      <w:r>
        <w:rPr>
          <w:color w:val="auto"/>
          <w:sz w:val="24"/>
          <w:highlight w:val="none"/>
        </w:rPr>
        <w:t>)</w:t>
      </w:r>
    </w:p>
    <w:p w14:paraId="5D5D0248">
      <w:pPr>
        <w:rPr>
          <w:color w:val="auto"/>
          <w:sz w:val="24"/>
          <w:highlight w:val="none"/>
        </w:rPr>
      </w:pPr>
      <w:r>
        <w:rPr>
          <w:rFonts w:hint="eastAsia"/>
          <w:color w:val="auto"/>
          <w:sz w:val="24"/>
          <w:highlight w:val="none"/>
        </w:rPr>
        <w:t>二、服务名称及数量</w:t>
      </w:r>
    </w:p>
    <w:p w14:paraId="091A6265">
      <w:pPr>
        <w:rPr>
          <w:color w:val="auto"/>
          <w:sz w:val="24"/>
          <w:highlight w:val="none"/>
        </w:rPr>
      </w:pPr>
      <w:r>
        <w:rPr>
          <w:rFonts w:hint="eastAsia"/>
          <w:color w:val="auto"/>
          <w:sz w:val="24"/>
          <w:highlight w:val="none"/>
        </w:rPr>
        <w:t>本合同所提供的服务及数量详见招标文件的《项目招标需求》</w:t>
      </w:r>
    </w:p>
    <w:p w14:paraId="6D272713">
      <w:pPr>
        <w:rPr>
          <w:color w:val="auto"/>
          <w:sz w:val="24"/>
          <w:highlight w:val="none"/>
        </w:rPr>
      </w:pPr>
      <w:r>
        <w:rPr>
          <w:rFonts w:hint="eastAsia"/>
          <w:color w:val="auto"/>
          <w:sz w:val="24"/>
          <w:highlight w:val="none"/>
        </w:rPr>
        <w:t>三、合同金额</w:t>
      </w:r>
    </w:p>
    <w:p w14:paraId="5B7B1FD6">
      <w:pPr>
        <w:rPr>
          <w:color w:val="auto"/>
          <w:sz w:val="24"/>
          <w:highlight w:val="none"/>
        </w:rPr>
      </w:pPr>
      <w:r>
        <w:rPr>
          <w:rFonts w:hint="eastAsia"/>
          <w:color w:val="auto"/>
          <w:sz w:val="24"/>
          <w:highlight w:val="none"/>
        </w:rPr>
        <w:t>本合同金额为</w:t>
      </w:r>
      <w:r>
        <w:rPr>
          <w:color w:val="auto"/>
          <w:sz w:val="24"/>
          <w:highlight w:val="none"/>
        </w:rPr>
        <w:t>(</w:t>
      </w:r>
      <w:r>
        <w:rPr>
          <w:rFonts w:hint="eastAsia"/>
          <w:color w:val="auto"/>
          <w:sz w:val="24"/>
          <w:highlight w:val="none"/>
        </w:rPr>
        <w:t>大写</w:t>
      </w:r>
      <w:r>
        <w:rPr>
          <w:color w:val="auto"/>
          <w:sz w:val="24"/>
          <w:highlight w:val="none"/>
        </w:rPr>
        <w:t xml:space="preserve">) </w:t>
      </w:r>
      <w:r>
        <w:rPr>
          <w:rFonts w:hint="eastAsia"/>
          <w:color w:val="auto"/>
          <w:sz w:val="24"/>
          <w:highlight w:val="none"/>
        </w:rPr>
        <w:t>元人民币</w:t>
      </w:r>
      <w:r>
        <w:rPr>
          <w:color w:val="auto"/>
          <w:sz w:val="24"/>
          <w:highlight w:val="none"/>
        </w:rPr>
        <w:t>(</w:t>
      </w:r>
      <w:r>
        <w:rPr>
          <w:rFonts w:hint="eastAsia"/>
          <w:color w:val="auto"/>
          <w:sz w:val="24"/>
          <w:highlight w:val="none"/>
        </w:rPr>
        <w:t>￥</w:t>
      </w:r>
      <w:r>
        <w:rPr>
          <w:color w:val="auto"/>
          <w:sz w:val="24"/>
          <w:highlight w:val="none"/>
        </w:rPr>
        <w:t xml:space="preserve">: </w:t>
      </w:r>
      <w:r>
        <w:rPr>
          <w:rFonts w:hint="eastAsia"/>
          <w:color w:val="auto"/>
          <w:sz w:val="24"/>
          <w:highlight w:val="none"/>
        </w:rPr>
        <w:t>元人民币</w:t>
      </w:r>
      <w:r>
        <w:rPr>
          <w:color w:val="auto"/>
          <w:sz w:val="24"/>
          <w:highlight w:val="none"/>
        </w:rPr>
        <w:t>)</w:t>
      </w:r>
      <w:r>
        <w:rPr>
          <w:rFonts w:hint="eastAsia"/>
          <w:color w:val="auto"/>
          <w:sz w:val="24"/>
          <w:highlight w:val="none"/>
        </w:rPr>
        <w:t>合同金额应包含本招标内容全部工作所需的一切费用，包括各项成本、利润、违约金等。</w:t>
      </w:r>
    </w:p>
    <w:p w14:paraId="24D979F8">
      <w:pPr>
        <w:rPr>
          <w:color w:val="auto"/>
          <w:sz w:val="24"/>
          <w:highlight w:val="none"/>
        </w:rPr>
      </w:pPr>
      <w:r>
        <w:rPr>
          <w:rFonts w:hint="eastAsia"/>
          <w:color w:val="auto"/>
          <w:sz w:val="24"/>
          <w:highlight w:val="none"/>
        </w:rPr>
        <w:t>四、付款和支付方式</w:t>
      </w:r>
    </w:p>
    <w:p w14:paraId="1546AFC7">
      <w:pPr>
        <w:rPr>
          <w:color w:val="auto"/>
          <w:sz w:val="24"/>
          <w:highlight w:val="none"/>
        </w:rPr>
      </w:pPr>
      <w:r>
        <w:rPr>
          <w:rFonts w:hint="eastAsia"/>
          <w:color w:val="auto"/>
          <w:sz w:val="24"/>
          <w:highlight w:val="none"/>
        </w:rPr>
        <w:t>本合同的付款及支付方式详见招标文件的《项目招标需求》</w:t>
      </w:r>
    </w:p>
    <w:p w14:paraId="1304631B">
      <w:pPr>
        <w:rPr>
          <w:color w:val="auto"/>
          <w:sz w:val="24"/>
          <w:highlight w:val="none"/>
        </w:rPr>
      </w:pPr>
      <w:r>
        <w:rPr>
          <w:rFonts w:hint="eastAsia"/>
          <w:color w:val="auto"/>
          <w:sz w:val="24"/>
          <w:highlight w:val="none"/>
        </w:rPr>
        <w:t>五、服务期限和服务地点</w:t>
      </w:r>
    </w:p>
    <w:p w14:paraId="59B7A2C0">
      <w:pPr>
        <w:rPr>
          <w:color w:val="auto"/>
          <w:sz w:val="24"/>
          <w:highlight w:val="none"/>
        </w:rPr>
      </w:pPr>
      <w:r>
        <w:rPr>
          <w:rFonts w:hint="eastAsia"/>
          <w:color w:val="auto"/>
          <w:sz w:val="24"/>
          <w:highlight w:val="none"/>
        </w:rPr>
        <w:t>本合同的服务期限和服务地点详见招标文件的《项目招标需求》</w:t>
      </w:r>
    </w:p>
    <w:p w14:paraId="45A7184C">
      <w:pPr>
        <w:rPr>
          <w:color w:val="auto"/>
          <w:sz w:val="24"/>
          <w:highlight w:val="none"/>
        </w:rPr>
      </w:pPr>
      <w:r>
        <w:rPr>
          <w:rFonts w:hint="eastAsia"/>
          <w:color w:val="auto"/>
          <w:sz w:val="24"/>
          <w:highlight w:val="none"/>
        </w:rPr>
        <w:t>六、质量保证和服务承诺</w:t>
      </w:r>
    </w:p>
    <w:p w14:paraId="05085D06">
      <w:pPr>
        <w:rPr>
          <w:color w:val="auto"/>
          <w:sz w:val="24"/>
          <w:highlight w:val="none"/>
        </w:rPr>
      </w:pPr>
      <w:r>
        <w:rPr>
          <w:rFonts w:hint="eastAsia"/>
          <w:color w:val="auto"/>
          <w:sz w:val="24"/>
          <w:highlight w:val="none"/>
        </w:rPr>
        <w:t>本合同的质量保证和服务承诺</w:t>
      </w:r>
      <w:r>
        <w:rPr>
          <w:color w:val="auto"/>
          <w:sz w:val="24"/>
          <w:highlight w:val="none"/>
        </w:rPr>
        <w:t>:</w:t>
      </w:r>
    </w:p>
    <w:p w14:paraId="42E3038E">
      <w:pPr>
        <w:rPr>
          <w:color w:val="auto"/>
          <w:sz w:val="24"/>
          <w:highlight w:val="none"/>
        </w:rPr>
      </w:pPr>
      <w:r>
        <w:rPr>
          <w:rFonts w:hint="eastAsia"/>
          <w:color w:val="auto"/>
          <w:sz w:val="24"/>
          <w:highlight w:val="none"/>
        </w:rPr>
        <w:t>七、买方的权利和义务</w:t>
      </w:r>
    </w:p>
    <w:p w14:paraId="77238E41">
      <w:pPr>
        <w:rPr>
          <w:color w:val="auto"/>
          <w:sz w:val="24"/>
          <w:highlight w:val="none"/>
        </w:rPr>
      </w:pPr>
      <w:r>
        <w:rPr>
          <w:rFonts w:hint="eastAsia"/>
          <w:color w:val="auto"/>
          <w:sz w:val="24"/>
          <w:highlight w:val="none"/>
        </w:rPr>
        <w:t>八、卖方的权利和义务</w:t>
      </w:r>
    </w:p>
    <w:p w14:paraId="00EA904D">
      <w:pPr>
        <w:rPr>
          <w:color w:val="auto"/>
          <w:sz w:val="24"/>
          <w:highlight w:val="none"/>
        </w:rPr>
      </w:pPr>
      <w:r>
        <w:rPr>
          <w:rFonts w:hint="eastAsia"/>
          <w:color w:val="auto"/>
          <w:sz w:val="24"/>
          <w:highlight w:val="none"/>
        </w:rPr>
        <w:t>九、验收标准和要求</w:t>
      </w:r>
    </w:p>
    <w:p w14:paraId="1C1B84F1">
      <w:pPr>
        <w:rPr>
          <w:color w:val="auto"/>
          <w:sz w:val="24"/>
          <w:highlight w:val="none"/>
        </w:rPr>
      </w:pPr>
      <w:r>
        <w:rPr>
          <w:rFonts w:hint="eastAsia"/>
          <w:color w:val="auto"/>
          <w:sz w:val="24"/>
          <w:highlight w:val="none"/>
        </w:rPr>
        <w:t>本合同的验收标准和要求</w:t>
      </w:r>
      <w:r>
        <w:rPr>
          <w:color w:val="auto"/>
          <w:sz w:val="24"/>
          <w:highlight w:val="none"/>
        </w:rPr>
        <w:t>:</w:t>
      </w:r>
    </w:p>
    <w:p w14:paraId="047381E3">
      <w:pPr>
        <w:rPr>
          <w:color w:val="auto"/>
          <w:highlight w:val="none"/>
        </w:rPr>
      </w:pPr>
      <w:r>
        <w:rPr>
          <w:rFonts w:hint="eastAsia"/>
          <w:color w:val="auto"/>
          <w:sz w:val="24"/>
          <w:highlight w:val="none"/>
        </w:rPr>
        <w:t>十、知识产权与保密</w:t>
      </w:r>
    </w:p>
    <w:p w14:paraId="4F0F3D4B">
      <w:pPr>
        <w:spacing w:line="360" w:lineRule="auto"/>
        <w:rPr>
          <w:color w:val="auto"/>
          <w:sz w:val="24"/>
          <w:szCs w:val="32"/>
          <w:highlight w:val="none"/>
        </w:rPr>
      </w:pPr>
    </w:p>
    <w:p w14:paraId="326A19A3">
      <w:pPr>
        <w:spacing w:line="360" w:lineRule="auto"/>
        <w:rPr>
          <w:color w:val="auto"/>
          <w:sz w:val="24"/>
          <w:szCs w:val="32"/>
          <w:highlight w:val="none"/>
        </w:rPr>
      </w:pPr>
    </w:p>
    <w:p w14:paraId="673E510B">
      <w:pPr>
        <w:spacing w:line="360" w:lineRule="auto"/>
        <w:rPr>
          <w:color w:val="auto"/>
          <w:sz w:val="24"/>
          <w:szCs w:val="32"/>
          <w:highlight w:val="none"/>
        </w:rPr>
      </w:pPr>
    </w:p>
    <w:p w14:paraId="24DD3EAF">
      <w:pPr>
        <w:spacing w:line="360" w:lineRule="auto"/>
        <w:rPr>
          <w:color w:val="auto"/>
          <w:sz w:val="24"/>
          <w:szCs w:val="32"/>
          <w:highlight w:val="none"/>
        </w:rPr>
      </w:pPr>
    </w:p>
    <w:bookmarkEnd w:id="37"/>
    <w:p w14:paraId="31D98AAA">
      <w:pPr>
        <w:rPr>
          <w:color w:val="auto"/>
          <w:highlight w:val="none"/>
          <w:lang w:val="zh-CN"/>
        </w:rPr>
      </w:pPr>
    </w:p>
    <w:p w14:paraId="289B19FD">
      <w:pPr>
        <w:pStyle w:val="2"/>
        <w:ind w:firstLine="1767" w:firstLineChars="400"/>
        <w:jc w:val="both"/>
        <w:rPr>
          <w:color w:val="auto"/>
          <w:highlight w:val="none"/>
        </w:rPr>
      </w:pPr>
      <w:bookmarkStart w:id="38" w:name="_Toc38444332"/>
      <w:r>
        <w:rPr>
          <w:rFonts w:hint="eastAsia"/>
          <w:color w:val="auto"/>
          <w:highlight w:val="none"/>
        </w:rPr>
        <w:t>第五部分</w:t>
      </w:r>
      <w:bookmarkEnd w:id="34"/>
      <w:r>
        <w:rPr>
          <w:rFonts w:hint="eastAsia"/>
          <w:color w:val="auto"/>
          <w:highlight w:val="none"/>
        </w:rPr>
        <w:t>投标文件格式</w:t>
      </w:r>
      <w:bookmarkEnd w:id="38"/>
    </w:p>
    <w:p w14:paraId="51468248">
      <w:pPr>
        <w:spacing w:line="440" w:lineRule="exact"/>
        <w:rPr>
          <w:rFonts w:eastAsia="黑体"/>
          <w:color w:val="auto"/>
          <w:highlight w:val="none"/>
        </w:rPr>
      </w:pPr>
    </w:p>
    <w:p w14:paraId="655D0CC4">
      <w:pPr>
        <w:jc w:val="center"/>
        <w:rPr>
          <w:rFonts w:eastAsia="黑体"/>
          <w:color w:val="auto"/>
          <w:highlight w:val="none"/>
        </w:rPr>
      </w:pPr>
      <w:r>
        <w:rPr>
          <w:rFonts w:hint="eastAsia" w:eastAsia="黑体"/>
          <w:color w:val="auto"/>
          <w:sz w:val="28"/>
          <w:szCs w:val="28"/>
          <w:highlight w:val="none"/>
        </w:rPr>
        <w:t>（项目名称）</w:t>
      </w:r>
    </w:p>
    <w:p w14:paraId="71498E20">
      <w:pPr>
        <w:jc w:val="center"/>
        <w:rPr>
          <w:rFonts w:eastAsia="黑体"/>
          <w:color w:val="auto"/>
          <w:highlight w:val="none"/>
        </w:rPr>
      </w:pPr>
    </w:p>
    <w:p w14:paraId="0D26390F">
      <w:pPr>
        <w:rPr>
          <w:rFonts w:eastAsia="黑体"/>
          <w:color w:val="auto"/>
          <w:highlight w:val="none"/>
        </w:rPr>
      </w:pPr>
    </w:p>
    <w:p w14:paraId="2AB6EE13">
      <w:pPr>
        <w:jc w:val="center"/>
        <w:rPr>
          <w:rFonts w:eastAsia="黑体"/>
          <w:color w:val="auto"/>
          <w:sz w:val="144"/>
          <w:szCs w:val="144"/>
          <w:highlight w:val="none"/>
        </w:rPr>
      </w:pPr>
      <w:r>
        <w:rPr>
          <w:rFonts w:hint="eastAsia" w:eastAsia="黑体"/>
          <w:color w:val="auto"/>
          <w:sz w:val="144"/>
          <w:szCs w:val="144"/>
          <w:highlight w:val="none"/>
        </w:rPr>
        <w:t>投标文件</w:t>
      </w:r>
    </w:p>
    <w:p w14:paraId="714DA130">
      <w:pPr>
        <w:jc w:val="center"/>
        <w:rPr>
          <w:rFonts w:eastAsia="黑体"/>
          <w:color w:val="auto"/>
          <w:sz w:val="28"/>
          <w:szCs w:val="28"/>
          <w:highlight w:val="none"/>
        </w:rPr>
      </w:pPr>
    </w:p>
    <w:p w14:paraId="11FE72E8">
      <w:pPr>
        <w:jc w:val="center"/>
        <w:rPr>
          <w:rFonts w:eastAsia="黑体"/>
          <w:color w:val="auto"/>
          <w:sz w:val="28"/>
          <w:szCs w:val="28"/>
          <w:highlight w:val="none"/>
        </w:rPr>
      </w:pPr>
    </w:p>
    <w:p w14:paraId="3B2804D3">
      <w:pPr>
        <w:jc w:val="center"/>
        <w:rPr>
          <w:rFonts w:hint="eastAsia" w:eastAsia="黑体"/>
          <w:color w:val="auto"/>
          <w:sz w:val="28"/>
          <w:szCs w:val="28"/>
          <w:highlight w:val="none"/>
          <w:lang w:eastAsia="zh-CN"/>
        </w:rPr>
      </w:pPr>
      <w:r>
        <w:rPr>
          <w:rFonts w:hint="eastAsia" w:eastAsia="黑体"/>
          <w:color w:val="auto"/>
          <w:sz w:val="28"/>
          <w:szCs w:val="28"/>
          <w:highlight w:val="none"/>
        </w:rPr>
        <w:t>招标编号：</w:t>
      </w:r>
      <w:r>
        <w:rPr>
          <w:rFonts w:hint="eastAsia" w:ascii="黑体" w:hAnsi="黑体" w:eastAsia="黑体"/>
          <w:b/>
          <w:color w:val="auto"/>
          <w:sz w:val="32"/>
          <w:highlight w:val="none"/>
          <w:lang w:val="en-US" w:eastAsia="zh-CN"/>
        </w:rPr>
        <w:t xml:space="preserve"> </w:t>
      </w:r>
    </w:p>
    <w:p w14:paraId="2D080518">
      <w:pPr>
        <w:rPr>
          <w:rFonts w:eastAsia="黑体"/>
          <w:color w:val="auto"/>
          <w:sz w:val="28"/>
          <w:szCs w:val="28"/>
          <w:highlight w:val="none"/>
        </w:rPr>
      </w:pPr>
    </w:p>
    <w:p w14:paraId="6872F913">
      <w:pPr>
        <w:rPr>
          <w:rFonts w:eastAsia="黑体"/>
          <w:color w:val="auto"/>
          <w:sz w:val="28"/>
          <w:szCs w:val="28"/>
          <w:highlight w:val="none"/>
        </w:rPr>
      </w:pPr>
    </w:p>
    <w:p w14:paraId="4128DAF8">
      <w:pPr>
        <w:rPr>
          <w:rFonts w:eastAsia="黑体"/>
          <w:color w:val="auto"/>
          <w:sz w:val="28"/>
          <w:szCs w:val="28"/>
          <w:highlight w:val="none"/>
        </w:rPr>
      </w:pPr>
    </w:p>
    <w:p w14:paraId="48DD1D16">
      <w:pPr>
        <w:rPr>
          <w:rFonts w:eastAsia="黑体"/>
          <w:color w:val="auto"/>
          <w:sz w:val="28"/>
          <w:szCs w:val="28"/>
          <w:highlight w:val="none"/>
        </w:rPr>
      </w:pPr>
    </w:p>
    <w:p w14:paraId="4BF0FD7D">
      <w:pPr>
        <w:rPr>
          <w:rFonts w:eastAsia="黑体"/>
          <w:color w:val="auto"/>
          <w:sz w:val="28"/>
          <w:szCs w:val="28"/>
          <w:highlight w:val="none"/>
        </w:rPr>
      </w:pPr>
    </w:p>
    <w:p w14:paraId="52E9C9B1">
      <w:pPr>
        <w:rPr>
          <w:rFonts w:eastAsia="黑体"/>
          <w:color w:val="auto"/>
          <w:sz w:val="28"/>
          <w:szCs w:val="28"/>
          <w:highlight w:val="none"/>
        </w:rPr>
      </w:pPr>
    </w:p>
    <w:p w14:paraId="0424C0EC">
      <w:pPr>
        <w:rPr>
          <w:rFonts w:eastAsia="黑体"/>
          <w:color w:val="auto"/>
          <w:sz w:val="28"/>
          <w:szCs w:val="28"/>
          <w:highlight w:val="none"/>
        </w:rPr>
      </w:pPr>
    </w:p>
    <w:p w14:paraId="2E60024B">
      <w:pPr>
        <w:rPr>
          <w:rFonts w:eastAsia="黑体"/>
          <w:color w:val="auto"/>
          <w:sz w:val="28"/>
          <w:szCs w:val="28"/>
          <w:highlight w:val="none"/>
        </w:rPr>
      </w:pPr>
    </w:p>
    <w:p w14:paraId="0908F090">
      <w:pPr>
        <w:rPr>
          <w:rFonts w:eastAsia="黑体"/>
          <w:color w:val="auto"/>
          <w:sz w:val="28"/>
          <w:szCs w:val="28"/>
          <w:highlight w:val="none"/>
        </w:rPr>
      </w:pPr>
    </w:p>
    <w:p w14:paraId="333C3163">
      <w:pPr>
        <w:rPr>
          <w:rFonts w:eastAsia="黑体"/>
          <w:color w:val="auto"/>
          <w:sz w:val="28"/>
          <w:szCs w:val="28"/>
          <w:highlight w:val="none"/>
        </w:rPr>
      </w:pPr>
    </w:p>
    <w:p w14:paraId="51E359B5">
      <w:pPr>
        <w:rPr>
          <w:rFonts w:eastAsia="黑体"/>
          <w:color w:val="auto"/>
          <w:sz w:val="28"/>
          <w:szCs w:val="28"/>
          <w:highlight w:val="none"/>
        </w:rPr>
      </w:pPr>
    </w:p>
    <w:p w14:paraId="13DA6B2C">
      <w:pPr>
        <w:rPr>
          <w:rFonts w:eastAsia="黑体"/>
          <w:color w:val="auto"/>
          <w:sz w:val="28"/>
          <w:szCs w:val="28"/>
          <w:highlight w:val="none"/>
        </w:rPr>
      </w:pPr>
    </w:p>
    <w:p w14:paraId="29B1B469">
      <w:pPr>
        <w:rPr>
          <w:rFonts w:eastAsia="黑体"/>
          <w:color w:val="auto"/>
          <w:sz w:val="28"/>
          <w:szCs w:val="28"/>
          <w:highlight w:val="none"/>
        </w:rPr>
      </w:pPr>
    </w:p>
    <w:p w14:paraId="3C40DA03">
      <w:pPr>
        <w:jc w:val="center"/>
        <w:rPr>
          <w:rFonts w:eastAsia="黑体"/>
          <w:color w:val="auto"/>
          <w:sz w:val="28"/>
          <w:szCs w:val="28"/>
          <w:highlight w:val="none"/>
        </w:rPr>
      </w:pPr>
      <w:r>
        <w:rPr>
          <w:rFonts w:hint="eastAsia" w:eastAsia="黑体"/>
          <w:color w:val="auto"/>
          <w:sz w:val="28"/>
          <w:szCs w:val="28"/>
          <w:highlight w:val="none"/>
        </w:rPr>
        <w:t>投标单位：（盖单位章）</w:t>
      </w:r>
    </w:p>
    <w:p w14:paraId="00736DD6">
      <w:pPr>
        <w:jc w:val="center"/>
        <w:rPr>
          <w:rFonts w:eastAsia="黑体"/>
          <w:color w:val="auto"/>
          <w:sz w:val="28"/>
          <w:szCs w:val="28"/>
          <w:highlight w:val="none"/>
          <w:u w:val="single"/>
        </w:rPr>
      </w:pPr>
    </w:p>
    <w:p w14:paraId="60B20A15">
      <w:pPr>
        <w:jc w:val="center"/>
        <w:rPr>
          <w:rFonts w:eastAsia="黑体"/>
          <w:color w:val="auto"/>
          <w:sz w:val="28"/>
          <w:szCs w:val="28"/>
          <w:highlight w:val="none"/>
        </w:rPr>
      </w:pPr>
      <w:r>
        <w:rPr>
          <w:rFonts w:hint="eastAsia" w:eastAsia="黑体"/>
          <w:color w:val="auto"/>
          <w:sz w:val="28"/>
          <w:szCs w:val="28"/>
          <w:highlight w:val="none"/>
        </w:rPr>
        <w:t>法定代表人或其委托代理人：（签字）</w:t>
      </w:r>
    </w:p>
    <w:p w14:paraId="00E8B0A0">
      <w:pPr>
        <w:jc w:val="center"/>
        <w:rPr>
          <w:rFonts w:eastAsia="黑体"/>
          <w:color w:val="auto"/>
          <w:sz w:val="28"/>
          <w:szCs w:val="28"/>
          <w:highlight w:val="none"/>
        </w:rPr>
      </w:pPr>
    </w:p>
    <w:p w14:paraId="4984E96F">
      <w:pPr>
        <w:jc w:val="center"/>
        <w:rPr>
          <w:rFonts w:eastAsia="黑体"/>
          <w:color w:val="auto"/>
          <w:sz w:val="28"/>
          <w:szCs w:val="28"/>
          <w:highlight w:val="none"/>
        </w:rPr>
      </w:pPr>
      <w:r>
        <w:rPr>
          <w:rFonts w:hint="eastAsia" w:eastAsia="黑体"/>
          <w:color w:val="auto"/>
          <w:sz w:val="28"/>
          <w:szCs w:val="28"/>
          <w:highlight w:val="none"/>
        </w:rPr>
        <w:t>年月日</w:t>
      </w:r>
    </w:p>
    <w:p w14:paraId="2F50A3E4">
      <w:pPr>
        <w:rPr>
          <w:rFonts w:ascii="宋体"/>
          <w:color w:val="auto"/>
          <w:sz w:val="32"/>
          <w:highlight w:val="none"/>
        </w:rPr>
      </w:pPr>
      <w:r>
        <w:rPr>
          <w:rFonts w:ascii="宋体"/>
          <w:color w:val="auto"/>
          <w:sz w:val="32"/>
          <w:highlight w:val="none"/>
        </w:rPr>
        <w:br w:type="page"/>
      </w:r>
    </w:p>
    <w:p w14:paraId="0289B07B">
      <w:pPr>
        <w:jc w:val="center"/>
        <w:rPr>
          <w:rFonts w:ascii="宋体"/>
          <w:b/>
          <w:color w:val="auto"/>
          <w:sz w:val="32"/>
          <w:highlight w:val="none"/>
        </w:rPr>
      </w:pPr>
    </w:p>
    <w:p w14:paraId="73950AC9">
      <w:pPr>
        <w:jc w:val="center"/>
        <w:rPr>
          <w:rFonts w:ascii="宋体"/>
          <w:b/>
          <w:color w:val="auto"/>
          <w:sz w:val="32"/>
          <w:highlight w:val="none"/>
        </w:rPr>
      </w:pPr>
      <w:r>
        <w:rPr>
          <w:rFonts w:hint="eastAsia" w:ascii="宋体" w:hAnsi="宋体"/>
          <w:b/>
          <w:color w:val="auto"/>
          <w:sz w:val="32"/>
          <w:highlight w:val="none"/>
        </w:rPr>
        <w:t>目录</w:t>
      </w:r>
    </w:p>
    <w:p w14:paraId="6F8C2636">
      <w:pPr>
        <w:jc w:val="center"/>
        <w:rPr>
          <w:rFonts w:ascii="宋体"/>
          <w:b/>
          <w:color w:val="auto"/>
          <w:sz w:val="32"/>
          <w:highlight w:val="none"/>
        </w:rPr>
      </w:pPr>
    </w:p>
    <w:p w14:paraId="03E62D35">
      <w:pPr>
        <w:jc w:val="center"/>
        <w:rPr>
          <w:rFonts w:ascii="宋体"/>
          <w:b/>
          <w:color w:val="auto"/>
          <w:sz w:val="32"/>
          <w:highlight w:val="none"/>
        </w:rPr>
      </w:pPr>
      <w:r>
        <w:rPr>
          <w:rFonts w:hint="eastAsia" w:ascii="宋体" w:hAnsi="宋体"/>
          <w:b/>
          <w:color w:val="auto"/>
          <w:sz w:val="32"/>
          <w:highlight w:val="none"/>
        </w:rPr>
        <w:t>（标注页码）</w:t>
      </w:r>
    </w:p>
    <w:p w14:paraId="16C51EC6">
      <w:pPr>
        <w:pStyle w:val="113"/>
        <w:ind w:firstLine="2814" w:firstLineChars="1001"/>
        <w:rPr>
          <w:b/>
          <w:bCs/>
          <w:color w:val="auto"/>
          <w:sz w:val="28"/>
          <w:highlight w:val="none"/>
        </w:rPr>
      </w:pPr>
    </w:p>
    <w:p w14:paraId="60B8463B">
      <w:pPr>
        <w:pStyle w:val="113"/>
        <w:ind w:firstLine="2814" w:firstLineChars="1001"/>
        <w:rPr>
          <w:b/>
          <w:bCs/>
          <w:color w:val="auto"/>
          <w:sz w:val="28"/>
          <w:highlight w:val="none"/>
        </w:rPr>
      </w:pPr>
      <w:r>
        <w:rPr>
          <w:rFonts w:hint="eastAsia"/>
          <w:b/>
          <w:bCs/>
          <w:color w:val="auto"/>
          <w:sz w:val="28"/>
          <w:highlight w:val="none"/>
        </w:rPr>
        <w:t>附件一投标函</w:t>
      </w:r>
    </w:p>
    <w:p w14:paraId="59DF2388">
      <w:pPr>
        <w:pStyle w:val="113"/>
        <w:tabs>
          <w:tab w:val="left" w:pos="2835"/>
        </w:tabs>
        <w:rPr>
          <w:b/>
          <w:bCs/>
          <w:color w:val="auto"/>
          <w:sz w:val="28"/>
          <w:highlight w:val="none"/>
        </w:rPr>
      </w:pPr>
      <w:r>
        <w:rPr>
          <w:rFonts w:hint="eastAsia"/>
          <w:b/>
          <w:bCs/>
          <w:color w:val="auto"/>
          <w:sz w:val="28"/>
          <w:highlight w:val="none"/>
        </w:rPr>
        <w:t>附件二开标一览表（格式）</w:t>
      </w:r>
    </w:p>
    <w:p w14:paraId="65B3C259">
      <w:pPr>
        <w:pStyle w:val="113"/>
        <w:tabs>
          <w:tab w:val="left" w:pos="2856"/>
        </w:tabs>
        <w:jc w:val="left"/>
        <w:rPr>
          <w:b/>
          <w:bCs/>
          <w:color w:val="auto"/>
          <w:sz w:val="28"/>
          <w:highlight w:val="none"/>
        </w:rPr>
      </w:pPr>
      <w:r>
        <w:rPr>
          <w:rFonts w:hint="eastAsia"/>
          <w:b/>
          <w:bCs/>
          <w:color w:val="auto"/>
          <w:sz w:val="28"/>
          <w:highlight w:val="none"/>
        </w:rPr>
        <w:t>附件三分项报价表（格式）</w:t>
      </w:r>
    </w:p>
    <w:p w14:paraId="28AD3396">
      <w:pPr>
        <w:pStyle w:val="113"/>
        <w:tabs>
          <w:tab w:val="left" w:pos="2856"/>
        </w:tabs>
        <w:jc w:val="center"/>
        <w:rPr>
          <w:b/>
          <w:bCs/>
          <w:color w:val="auto"/>
          <w:sz w:val="28"/>
          <w:highlight w:val="none"/>
        </w:rPr>
      </w:pPr>
      <w:r>
        <w:rPr>
          <w:rFonts w:hint="eastAsia"/>
          <w:b/>
          <w:bCs/>
          <w:color w:val="auto"/>
          <w:sz w:val="28"/>
          <w:highlight w:val="none"/>
        </w:rPr>
        <w:t>附件四投标保证金（格式）</w:t>
      </w:r>
    </w:p>
    <w:p w14:paraId="7E082970">
      <w:pPr>
        <w:pStyle w:val="113"/>
        <w:tabs>
          <w:tab w:val="left" w:pos="2870"/>
        </w:tabs>
        <w:jc w:val="left"/>
        <w:rPr>
          <w:b/>
          <w:bCs/>
          <w:color w:val="auto"/>
          <w:sz w:val="28"/>
          <w:highlight w:val="none"/>
        </w:rPr>
      </w:pPr>
      <w:r>
        <w:rPr>
          <w:rFonts w:hint="eastAsia"/>
          <w:b/>
          <w:bCs/>
          <w:color w:val="auto"/>
          <w:sz w:val="28"/>
          <w:highlight w:val="none"/>
        </w:rPr>
        <w:t>附件五商务条款偏离表（格式）</w:t>
      </w:r>
    </w:p>
    <w:p w14:paraId="7D17A860">
      <w:pPr>
        <w:pStyle w:val="113"/>
        <w:tabs>
          <w:tab w:val="left" w:pos="2828"/>
        </w:tabs>
        <w:jc w:val="left"/>
        <w:rPr>
          <w:b/>
          <w:bCs/>
          <w:color w:val="auto"/>
          <w:sz w:val="28"/>
          <w:highlight w:val="none"/>
        </w:rPr>
      </w:pPr>
      <w:r>
        <w:rPr>
          <w:rFonts w:hint="eastAsia"/>
          <w:b/>
          <w:bCs/>
          <w:color w:val="auto"/>
          <w:sz w:val="28"/>
          <w:highlight w:val="none"/>
        </w:rPr>
        <w:t>附件六技术规格偏离表（格式）</w:t>
      </w:r>
    </w:p>
    <w:p w14:paraId="68CF57A6">
      <w:pPr>
        <w:pStyle w:val="113"/>
        <w:tabs>
          <w:tab w:val="left" w:pos="2842"/>
        </w:tabs>
        <w:ind w:left="2391" w:firstLine="420"/>
        <w:jc w:val="left"/>
        <w:rPr>
          <w:b/>
          <w:bCs/>
          <w:color w:val="auto"/>
          <w:sz w:val="28"/>
          <w:highlight w:val="none"/>
        </w:rPr>
      </w:pPr>
      <w:r>
        <w:rPr>
          <w:b/>
          <w:bCs/>
          <w:color w:val="auto"/>
          <w:sz w:val="28"/>
          <w:highlight w:val="none"/>
        </w:rPr>
        <w:tab/>
      </w:r>
      <w:r>
        <w:rPr>
          <w:rFonts w:hint="eastAsia"/>
          <w:b/>
          <w:bCs/>
          <w:color w:val="auto"/>
          <w:sz w:val="28"/>
          <w:highlight w:val="none"/>
        </w:rPr>
        <w:t>附件七投标项目技术文件</w:t>
      </w:r>
    </w:p>
    <w:p w14:paraId="1D32EADF">
      <w:pPr>
        <w:pStyle w:val="113"/>
        <w:tabs>
          <w:tab w:val="left" w:pos="3024"/>
        </w:tabs>
        <w:ind w:firstLine="2867" w:firstLineChars="1020"/>
        <w:jc w:val="left"/>
        <w:rPr>
          <w:b/>
          <w:bCs/>
          <w:color w:val="auto"/>
          <w:sz w:val="28"/>
          <w:highlight w:val="none"/>
        </w:rPr>
      </w:pPr>
      <w:r>
        <w:rPr>
          <w:rFonts w:hint="eastAsia"/>
          <w:b/>
          <w:bCs/>
          <w:color w:val="auto"/>
          <w:sz w:val="28"/>
          <w:highlight w:val="none"/>
        </w:rPr>
        <w:t>附件八资格证明文件</w:t>
      </w:r>
    </w:p>
    <w:p w14:paraId="2B358784">
      <w:pPr>
        <w:pStyle w:val="113"/>
        <w:tabs>
          <w:tab w:val="left" w:pos="3024"/>
        </w:tabs>
        <w:ind w:firstLine="2867" w:firstLineChars="1020"/>
        <w:jc w:val="left"/>
        <w:rPr>
          <w:b/>
          <w:bCs/>
          <w:color w:val="auto"/>
          <w:sz w:val="28"/>
          <w:highlight w:val="none"/>
        </w:rPr>
      </w:pPr>
      <w:r>
        <w:rPr>
          <w:rFonts w:hint="eastAsia"/>
          <w:b/>
          <w:bCs/>
          <w:color w:val="auto"/>
          <w:sz w:val="28"/>
          <w:highlight w:val="none"/>
        </w:rPr>
        <w:t>附件九其他材料</w:t>
      </w:r>
    </w:p>
    <w:p w14:paraId="39E315B7">
      <w:pPr>
        <w:pStyle w:val="3"/>
        <w:rPr>
          <w:rFonts w:ascii="宋体" w:hAnsi="宋体" w:eastAsia="宋体"/>
          <w:color w:val="auto"/>
          <w:sz w:val="36"/>
          <w:highlight w:val="none"/>
        </w:rPr>
      </w:pPr>
      <w:r>
        <w:rPr>
          <w:color w:val="auto"/>
          <w:highlight w:val="none"/>
        </w:rPr>
        <w:br w:type="page"/>
      </w:r>
      <w:bookmarkEnd w:id="35"/>
      <w:bookmarkStart w:id="39" w:name="_Toc98580423"/>
      <w:r>
        <w:rPr>
          <w:rFonts w:hint="eastAsia" w:ascii="宋体" w:hAnsi="宋体" w:eastAsia="宋体"/>
          <w:color w:val="auto"/>
          <w:highlight w:val="none"/>
        </w:rPr>
        <w:t>附件</w:t>
      </w:r>
      <w:r>
        <w:rPr>
          <w:rFonts w:ascii="宋体" w:hAnsi="宋体" w:eastAsia="宋体"/>
          <w:color w:val="auto"/>
          <w:highlight w:val="none"/>
        </w:rPr>
        <w:t>1</w:t>
      </w:r>
    </w:p>
    <w:p w14:paraId="4D8BF0FF">
      <w:pPr>
        <w:pStyle w:val="3"/>
        <w:jc w:val="center"/>
        <w:rPr>
          <w:color w:val="auto"/>
          <w:highlight w:val="none"/>
        </w:rPr>
      </w:pPr>
      <w:r>
        <w:rPr>
          <w:rFonts w:hint="eastAsia"/>
          <w:color w:val="auto"/>
          <w:highlight w:val="none"/>
        </w:rPr>
        <w:t>投标函</w:t>
      </w:r>
      <w:bookmarkEnd w:id="39"/>
    </w:p>
    <w:p w14:paraId="05706E9D">
      <w:pPr>
        <w:rPr>
          <w:rFonts w:ascii="宋体"/>
          <w:color w:val="auto"/>
          <w:highlight w:val="none"/>
        </w:rPr>
      </w:pPr>
    </w:p>
    <w:p w14:paraId="1BFE2C48">
      <w:pPr>
        <w:autoSpaceDE w:val="0"/>
        <w:autoSpaceDN w:val="0"/>
        <w:adjustRightInd w:val="0"/>
        <w:spacing w:line="400" w:lineRule="exact"/>
        <w:rPr>
          <w:rFonts w:ascii="宋体" w:cs="宋体"/>
          <w:bCs/>
          <w:color w:val="auto"/>
          <w:szCs w:val="21"/>
          <w:highlight w:val="none"/>
          <w:lang w:val="zh-CN"/>
        </w:rPr>
      </w:pPr>
      <w:r>
        <w:rPr>
          <w:rFonts w:ascii="宋体" w:hAnsi="宋体" w:cs="宋体"/>
          <w:bCs/>
          <w:color w:val="auto"/>
          <w:szCs w:val="21"/>
          <w:highlight w:val="none"/>
          <w:lang w:val="zh-CN"/>
        </w:rPr>
        <w:t>(</w:t>
      </w:r>
      <w:r>
        <w:rPr>
          <w:rFonts w:hint="eastAsia" w:ascii="宋体" w:hAnsi="宋体" w:cs="宋体"/>
          <w:bCs/>
          <w:color w:val="auto"/>
          <w:szCs w:val="21"/>
          <w:highlight w:val="none"/>
          <w:lang w:val="zh-CN"/>
        </w:rPr>
        <w:t>采购人名称</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w:t>
      </w:r>
    </w:p>
    <w:p w14:paraId="4F221A08">
      <w:pPr>
        <w:autoSpaceDE w:val="0"/>
        <w:autoSpaceDN w:val="0"/>
        <w:adjustRightInd w:val="0"/>
        <w:spacing w:line="400" w:lineRule="exact"/>
        <w:rPr>
          <w:rFonts w:ascii="宋体" w:cs="宋体"/>
          <w:bCs/>
          <w:color w:val="auto"/>
          <w:szCs w:val="21"/>
          <w:highlight w:val="none"/>
          <w:lang w:val="zh-CN"/>
        </w:rPr>
      </w:pPr>
    </w:p>
    <w:p w14:paraId="6C88E1E3">
      <w:pPr>
        <w:autoSpaceDE w:val="0"/>
        <w:autoSpaceDN w:val="0"/>
        <w:adjustRightInd w:val="0"/>
        <w:spacing w:line="400" w:lineRule="exact"/>
        <w:rPr>
          <w:rFonts w:ascii="宋体" w:cs="宋体"/>
          <w:bCs/>
          <w:color w:val="auto"/>
          <w:szCs w:val="21"/>
          <w:highlight w:val="none"/>
          <w:lang w:val="zh-CN"/>
        </w:rPr>
      </w:pPr>
      <w:r>
        <w:rPr>
          <w:rFonts w:ascii="宋体" w:hAnsi="宋体" w:cs="宋体"/>
          <w:bCs/>
          <w:color w:val="auto"/>
          <w:szCs w:val="21"/>
          <w:highlight w:val="none"/>
          <w:lang w:val="zh-CN"/>
        </w:rPr>
        <w:t xml:space="preserve">    1.</w:t>
      </w:r>
      <w:r>
        <w:rPr>
          <w:rFonts w:hint="eastAsia" w:ascii="宋体" w:hAnsi="宋体" w:cs="宋体"/>
          <w:bCs/>
          <w:color w:val="auto"/>
          <w:szCs w:val="21"/>
          <w:highlight w:val="none"/>
          <w:lang w:val="zh-CN"/>
        </w:rPr>
        <w:t>我方己仔细研究了</w:t>
      </w:r>
      <w:r>
        <w:rPr>
          <w:rFonts w:ascii="宋体" w:hAnsi="宋体" w:cs="宋体"/>
          <w:bCs/>
          <w:color w:val="auto"/>
          <w:szCs w:val="21"/>
          <w:highlight w:val="none"/>
          <w:u w:val="single"/>
          <w:lang w:val="zh-CN"/>
        </w:rPr>
        <w:t xml:space="preserve">          (</w:t>
      </w:r>
      <w:r>
        <w:rPr>
          <w:rFonts w:hint="eastAsia" w:ascii="宋体" w:hAnsi="宋体" w:cs="宋体"/>
          <w:bCs/>
          <w:color w:val="auto"/>
          <w:szCs w:val="21"/>
          <w:highlight w:val="none"/>
          <w:u w:val="single"/>
          <w:lang w:val="zh-CN"/>
        </w:rPr>
        <w:t>项目名称</w:t>
      </w:r>
      <w:r>
        <w:rPr>
          <w:rFonts w:ascii="宋体" w:hAnsi="宋体" w:cs="宋体"/>
          <w:bCs/>
          <w:color w:val="auto"/>
          <w:szCs w:val="21"/>
          <w:highlight w:val="none"/>
          <w:u w:val="single"/>
          <w:lang w:val="zh-CN"/>
        </w:rPr>
        <w:t>)</w:t>
      </w:r>
      <w:r>
        <w:rPr>
          <w:rFonts w:hint="eastAsia" w:ascii="宋体" w:hAnsi="宋体" w:cs="宋体"/>
          <w:bCs/>
          <w:color w:val="auto"/>
          <w:szCs w:val="21"/>
          <w:highlight w:val="none"/>
          <w:lang w:val="zh-CN"/>
        </w:rPr>
        <w:t>招标文件的全部内容，</w:t>
      </w:r>
      <w:r>
        <w:rPr>
          <w:rFonts w:hint="eastAsia" w:ascii="宋体" w:hAnsi="宋体"/>
          <w:bCs/>
          <w:color w:val="auto"/>
          <w:szCs w:val="21"/>
          <w:highlight w:val="none"/>
        </w:rPr>
        <w:t>我方愿按</w:t>
      </w:r>
      <w:r>
        <w:rPr>
          <w:rFonts w:hint="eastAsia" w:ascii="宋体" w:hAnsi="宋体" w:cs="宋体"/>
          <w:bCs/>
          <w:color w:val="auto"/>
          <w:szCs w:val="21"/>
          <w:highlight w:val="none"/>
          <w:lang w:val="zh-CN"/>
        </w:rPr>
        <w:t>以</w:t>
      </w:r>
      <w:r>
        <w:rPr>
          <w:rFonts w:hint="eastAsia" w:ascii="宋体" w:hAnsi="宋体" w:cs="宋体"/>
          <w:bCs/>
          <w:color w:val="auto"/>
          <w:szCs w:val="21"/>
          <w:highlight w:val="none"/>
          <w:u w:val="single"/>
          <w:lang w:val="en-US" w:eastAsia="zh-CN"/>
        </w:rPr>
        <w:t xml:space="preserve">    </w:t>
      </w:r>
      <w:r>
        <w:rPr>
          <w:rFonts w:hint="eastAsia" w:ascii="宋体" w:hAnsi="宋体"/>
          <w:bCs/>
          <w:color w:val="auto"/>
          <w:szCs w:val="21"/>
          <w:highlight w:val="none"/>
        </w:rPr>
        <w:t>（万元）</w:t>
      </w:r>
      <w:r>
        <w:rPr>
          <w:rFonts w:hint="eastAsia" w:ascii="宋体" w:hAnsi="宋体"/>
          <w:color w:val="auto"/>
          <w:szCs w:val="21"/>
          <w:highlight w:val="none"/>
        </w:rPr>
        <w:t>进行报价，</w:t>
      </w:r>
      <w:r>
        <w:rPr>
          <w:rFonts w:hint="eastAsia" w:ascii="宋体" w:hAnsi="宋体" w:cs="宋体"/>
          <w:bCs/>
          <w:color w:val="auto"/>
          <w:szCs w:val="21"/>
          <w:highlight w:val="none"/>
          <w:lang w:val="zh-CN"/>
        </w:rPr>
        <w:t>按合同约定实施和完成承包项目，修补项目中的任何缺陷，服务周期，项目</w:t>
      </w:r>
      <w:r>
        <w:rPr>
          <w:rFonts w:hint="eastAsia" w:ascii="宋体" w:hAnsi="宋体"/>
          <w:color w:val="auto"/>
          <w:szCs w:val="21"/>
          <w:highlight w:val="none"/>
        </w:rPr>
        <w:t>成果</w:t>
      </w:r>
      <w:r>
        <w:rPr>
          <w:rFonts w:hint="eastAsia" w:ascii="宋体" w:hAnsi="宋体" w:cs="宋体"/>
          <w:bCs/>
          <w:color w:val="auto"/>
          <w:szCs w:val="21"/>
          <w:highlight w:val="none"/>
          <w:lang w:val="zh-CN"/>
        </w:rPr>
        <w:t>标准达到。</w:t>
      </w:r>
    </w:p>
    <w:p w14:paraId="3EDB9499">
      <w:pPr>
        <w:autoSpaceDE w:val="0"/>
        <w:autoSpaceDN w:val="0"/>
        <w:adjustRightInd w:val="0"/>
        <w:spacing w:line="400" w:lineRule="exact"/>
        <w:rPr>
          <w:rFonts w:ascii="宋体" w:cs="宋体"/>
          <w:bCs/>
          <w:color w:val="auto"/>
          <w:szCs w:val="21"/>
          <w:highlight w:val="none"/>
          <w:lang w:val="zh-CN"/>
        </w:rPr>
      </w:pPr>
      <w:r>
        <w:rPr>
          <w:rFonts w:ascii="宋体" w:hAnsi="宋体" w:cs="宋体"/>
          <w:bCs/>
          <w:color w:val="auto"/>
          <w:szCs w:val="21"/>
          <w:highlight w:val="none"/>
          <w:lang w:val="zh-CN"/>
        </w:rPr>
        <w:t xml:space="preserve">    2.</w:t>
      </w:r>
      <w:r>
        <w:rPr>
          <w:rFonts w:hint="eastAsia" w:ascii="宋体" w:hAnsi="宋体" w:cs="宋体"/>
          <w:bCs/>
          <w:color w:val="auto"/>
          <w:szCs w:val="21"/>
          <w:highlight w:val="none"/>
          <w:lang w:val="zh-CN"/>
        </w:rPr>
        <w:t>我方承诺在投标有效期内不修改、撤销响应文件。</w:t>
      </w:r>
    </w:p>
    <w:p w14:paraId="65205149">
      <w:pPr>
        <w:autoSpaceDE w:val="0"/>
        <w:autoSpaceDN w:val="0"/>
        <w:adjustRightInd w:val="0"/>
        <w:spacing w:line="400" w:lineRule="exact"/>
        <w:rPr>
          <w:rFonts w:ascii="宋体" w:cs="宋体"/>
          <w:bCs/>
          <w:color w:val="auto"/>
          <w:szCs w:val="21"/>
          <w:highlight w:val="none"/>
          <w:lang w:val="zh-CN"/>
        </w:rPr>
      </w:pPr>
      <w:r>
        <w:rPr>
          <w:rFonts w:ascii="宋体" w:hAnsi="宋体" w:cs="宋体"/>
          <w:bCs/>
          <w:color w:val="auto"/>
          <w:szCs w:val="21"/>
          <w:highlight w:val="none"/>
          <w:lang w:val="zh-CN"/>
        </w:rPr>
        <w:t xml:space="preserve">    3.</w:t>
      </w:r>
      <w:r>
        <w:rPr>
          <w:rFonts w:hint="eastAsia" w:ascii="宋体" w:hAnsi="宋体" w:cs="宋体"/>
          <w:bCs/>
          <w:color w:val="auto"/>
          <w:szCs w:val="21"/>
          <w:highlight w:val="none"/>
          <w:lang w:val="zh-CN"/>
        </w:rPr>
        <w:t>随同本投标函提交投标保证金一份。</w:t>
      </w:r>
    </w:p>
    <w:p w14:paraId="0AF07EB2">
      <w:pPr>
        <w:autoSpaceDE w:val="0"/>
        <w:autoSpaceDN w:val="0"/>
        <w:adjustRightInd w:val="0"/>
        <w:spacing w:line="400" w:lineRule="exact"/>
        <w:rPr>
          <w:rFonts w:ascii="宋体" w:cs="宋体"/>
          <w:bCs/>
          <w:color w:val="auto"/>
          <w:szCs w:val="21"/>
          <w:highlight w:val="none"/>
          <w:lang w:val="zh-CN"/>
        </w:rPr>
      </w:pPr>
      <w:r>
        <w:rPr>
          <w:rFonts w:ascii="宋体" w:hAnsi="宋体" w:cs="宋体"/>
          <w:bCs/>
          <w:color w:val="auto"/>
          <w:szCs w:val="21"/>
          <w:highlight w:val="none"/>
          <w:lang w:val="zh-CN"/>
        </w:rPr>
        <w:t xml:space="preserve">    4.</w:t>
      </w:r>
      <w:r>
        <w:rPr>
          <w:rFonts w:hint="eastAsia" w:ascii="宋体" w:hAnsi="宋体" w:cs="宋体"/>
          <w:bCs/>
          <w:color w:val="auto"/>
          <w:szCs w:val="21"/>
          <w:highlight w:val="none"/>
          <w:lang w:val="zh-CN"/>
        </w:rPr>
        <w:t>如我方中标：</w:t>
      </w:r>
    </w:p>
    <w:p w14:paraId="310E7DE8">
      <w:pPr>
        <w:autoSpaceDE w:val="0"/>
        <w:autoSpaceDN w:val="0"/>
        <w:adjustRightInd w:val="0"/>
        <w:spacing w:line="400" w:lineRule="exact"/>
        <w:rPr>
          <w:rFonts w:ascii="宋体" w:cs="宋体"/>
          <w:bCs/>
          <w:color w:val="auto"/>
          <w:szCs w:val="21"/>
          <w:highlight w:val="none"/>
          <w:lang w:val="zh-CN"/>
        </w:rPr>
      </w:pPr>
      <w:r>
        <w:rPr>
          <w:rFonts w:ascii="宋体" w:hAnsi="宋体" w:cs="宋体"/>
          <w:bCs/>
          <w:color w:val="auto"/>
          <w:szCs w:val="21"/>
          <w:highlight w:val="none"/>
          <w:lang w:val="zh-CN"/>
        </w:rPr>
        <w:t xml:space="preserve">    (1)</w:t>
      </w:r>
      <w:r>
        <w:rPr>
          <w:rFonts w:hint="eastAsia" w:ascii="宋体" w:hAnsi="宋体" w:cs="宋体"/>
          <w:bCs/>
          <w:color w:val="auto"/>
          <w:szCs w:val="21"/>
          <w:highlight w:val="none"/>
          <w:lang w:val="zh-CN"/>
        </w:rPr>
        <w:t>我方承诺在收到中标通知书后，在中标通知书规定的期限内与你方签订合同。</w:t>
      </w:r>
    </w:p>
    <w:p w14:paraId="2463B83F">
      <w:pPr>
        <w:autoSpaceDE w:val="0"/>
        <w:autoSpaceDN w:val="0"/>
        <w:adjustRightInd w:val="0"/>
        <w:spacing w:line="400" w:lineRule="exact"/>
        <w:rPr>
          <w:rFonts w:ascii="宋体" w:cs="宋体"/>
          <w:bCs/>
          <w:color w:val="auto"/>
          <w:szCs w:val="21"/>
          <w:highlight w:val="none"/>
          <w:lang w:val="zh-CN"/>
        </w:rPr>
      </w:pPr>
      <w:r>
        <w:rPr>
          <w:rFonts w:ascii="宋体" w:hAnsi="宋体" w:cs="宋体"/>
          <w:bCs/>
          <w:color w:val="auto"/>
          <w:szCs w:val="21"/>
          <w:highlight w:val="none"/>
          <w:lang w:val="zh-CN"/>
        </w:rPr>
        <w:t xml:space="preserve">    (2)</w:t>
      </w:r>
      <w:r>
        <w:rPr>
          <w:rFonts w:hint="eastAsia" w:ascii="宋体" w:hAnsi="宋体" w:cs="宋体"/>
          <w:bCs/>
          <w:color w:val="auto"/>
          <w:szCs w:val="21"/>
          <w:highlight w:val="none"/>
          <w:lang w:val="zh-CN"/>
        </w:rPr>
        <w:t>随同本投标函递交的投标函附录属于合同文件的组成部分。</w:t>
      </w:r>
    </w:p>
    <w:p w14:paraId="162E9476">
      <w:pPr>
        <w:autoSpaceDE w:val="0"/>
        <w:autoSpaceDN w:val="0"/>
        <w:adjustRightInd w:val="0"/>
        <w:spacing w:line="400" w:lineRule="exact"/>
        <w:rPr>
          <w:rFonts w:ascii="宋体" w:cs="宋体"/>
          <w:bCs/>
          <w:color w:val="auto"/>
          <w:szCs w:val="21"/>
          <w:highlight w:val="none"/>
          <w:lang w:val="zh-CN"/>
        </w:rPr>
      </w:pPr>
      <w:r>
        <w:rPr>
          <w:rFonts w:ascii="宋体" w:hAnsi="宋体" w:cs="宋体"/>
          <w:bCs/>
          <w:color w:val="auto"/>
          <w:szCs w:val="21"/>
          <w:highlight w:val="none"/>
          <w:lang w:val="zh-CN"/>
        </w:rPr>
        <w:t xml:space="preserve">    (3)</w:t>
      </w:r>
      <w:r>
        <w:rPr>
          <w:rFonts w:hint="eastAsia" w:ascii="宋体" w:hAnsi="宋体" w:cs="宋体"/>
          <w:bCs/>
          <w:color w:val="auto"/>
          <w:szCs w:val="21"/>
          <w:highlight w:val="none"/>
          <w:lang w:val="zh-CN"/>
        </w:rPr>
        <w:t>我方承诺按照招标文件规定向你方递交履约担保。</w:t>
      </w:r>
    </w:p>
    <w:p w14:paraId="56B2B039">
      <w:pPr>
        <w:autoSpaceDE w:val="0"/>
        <w:autoSpaceDN w:val="0"/>
        <w:adjustRightInd w:val="0"/>
        <w:spacing w:line="400" w:lineRule="exact"/>
        <w:rPr>
          <w:rFonts w:ascii="宋体" w:cs="宋体"/>
          <w:bCs/>
          <w:color w:val="auto"/>
          <w:szCs w:val="21"/>
          <w:highlight w:val="none"/>
          <w:lang w:val="zh-CN"/>
        </w:rPr>
      </w:pPr>
      <w:r>
        <w:rPr>
          <w:rFonts w:ascii="宋体" w:hAnsi="宋体" w:cs="宋体"/>
          <w:bCs/>
          <w:color w:val="auto"/>
          <w:szCs w:val="21"/>
          <w:highlight w:val="none"/>
          <w:lang w:val="zh-CN"/>
        </w:rPr>
        <w:t xml:space="preserve">    (4)</w:t>
      </w:r>
      <w:r>
        <w:rPr>
          <w:rFonts w:hint="eastAsia" w:ascii="宋体" w:hAnsi="宋体" w:cs="宋体"/>
          <w:bCs/>
          <w:color w:val="auto"/>
          <w:szCs w:val="21"/>
          <w:highlight w:val="none"/>
          <w:lang w:val="zh-CN"/>
        </w:rPr>
        <w:t>我方承诺在合同约定的期限内完成并移交全部合同项目。</w:t>
      </w:r>
    </w:p>
    <w:p w14:paraId="14E49AD5">
      <w:pPr>
        <w:autoSpaceDE w:val="0"/>
        <w:autoSpaceDN w:val="0"/>
        <w:adjustRightInd w:val="0"/>
        <w:spacing w:line="400" w:lineRule="exact"/>
        <w:rPr>
          <w:rFonts w:ascii="宋体" w:cs="宋体"/>
          <w:bCs/>
          <w:color w:val="auto"/>
          <w:szCs w:val="21"/>
          <w:highlight w:val="none"/>
          <w:lang w:val="zh-CN"/>
        </w:rPr>
      </w:pPr>
      <w:r>
        <w:rPr>
          <w:rFonts w:ascii="宋体" w:hAnsi="宋体" w:cs="宋体"/>
          <w:bCs/>
          <w:color w:val="auto"/>
          <w:szCs w:val="21"/>
          <w:highlight w:val="none"/>
          <w:lang w:val="zh-CN"/>
        </w:rPr>
        <w:t xml:space="preserve">    5.</w:t>
      </w:r>
      <w:r>
        <w:rPr>
          <w:rFonts w:hint="eastAsia" w:ascii="宋体" w:hAnsi="宋体" w:cs="宋体"/>
          <w:bCs/>
          <w:color w:val="auto"/>
          <w:szCs w:val="21"/>
          <w:highlight w:val="none"/>
          <w:lang w:val="zh-CN"/>
        </w:rPr>
        <w:t>我方在此声明：</w:t>
      </w:r>
      <w:r>
        <w:rPr>
          <w:rFonts w:hint="eastAsia" w:ascii="宋体" w:hAnsi="宋体"/>
          <w:color w:val="auto"/>
          <w:szCs w:val="21"/>
          <w:highlight w:val="none"/>
        </w:rPr>
        <w:t>我方将严格按照有关招标投标法规及招标文件的要求参加投标，并理解贵方不一定接受最低标价的投标。我方</w:t>
      </w:r>
      <w:r>
        <w:rPr>
          <w:rFonts w:hint="eastAsia" w:ascii="宋体" w:hAnsi="宋体" w:cs="宋体"/>
          <w:bCs/>
          <w:color w:val="auto"/>
          <w:szCs w:val="21"/>
          <w:highlight w:val="none"/>
          <w:lang w:val="zh-CN"/>
        </w:rPr>
        <w:t>所递交的响应文件及有关资料内容完整、真实和准确。</w:t>
      </w:r>
    </w:p>
    <w:p w14:paraId="08BD9259">
      <w:pPr>
        <w:autoSpaceDE w:val="0"/>
        <w:autoSpaceDN w:val="0"/>
        <w:adjustRightInd w:val="0"/>
        <w:spacing w:line="400" w:lineRule="exact"/>
        <w:rPr>
          <w:rFonts w:ascii="宋体" w:cs="宋体"/>
          <w:bCs/>
          <w:color w:val="auto"/>
          <w:szCs w:val="21"/>
          <w:highlight w:val="none"/>
          <w:lang w:val="zh-CN"/>
        </w:rPr>
      </w:pPr>
      <w:r>
        <w:rPr>
          <w:rFonts w:ascii="宋体" w:hAnsi="宋体" w:cs="宋体"/>
          <w:bCs/>
          <w:color w:val="auto"/>
          <w:szCs w:val="21"/>
          <w:highlight w:val="none"/>
          <w:lang w:val="zh-CN"/>
        </w:rPr>
        <w:t xml:space="preserve">    6.(</w:t>
      </w:r>
      <w:r>
        <w:rPr>
          <w:rFonts w:hint="eastAsia" w:ascii="宋体" w:hAnsi="宋体" w:cs="宋体"/>
          <w:bCs/>
          <w:color w:val="auto"/>
          <w:szCs w:val="21"/>
          <w:highlight w:val="none"/>
          <w:lang w:val="zh-CN"/>
        </w:rPr>
        <w:t>其他补充说明</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w:t>
      </w:r>
    </w:p>
    <w:p w14:paraId="3B6CF319">
      <w:pPr>
        <w:autoSpaceDE w:val="0"/>
        <w:autoSpaceDN w:val="0"/>
        <w:adjustRightInd w:val="0"/>
        <w:spacing w:line="400" w:lineRule="exact"/>
        <w:rPr>
          <w:rFonts w:ascii="宋体" w:cs="宋体"/>
          <w:bCs/>
          <w:color w:val="auto"/>
          <w:szCs w:val="21"/>
          <w:highlight w:val="none"/>
          <w:lang w:val="zh-CN"/>
        </w:rPr>
      </w:pPr>
    </w:p>
    <w:p w14:paraId="2EF388A1">
      <w:pPr>
        <w:autoSpaceDE w:val="0"/>
        <w:autoSpaceDN w:val="0"/>
        <w:adjustRightInd w:val="0"/>
        <w:spacing w:line="400" w:lineRule="exact"/>
        <w:rPr>
          <w:rFonts w:ascii="宋体" w:cs="宋体"/>
          <w:bCs/>
          <w:color w:val="auto"/>
          <w:szCs w:val="21"/>
          <w:highlight w:val="none"/>
          <w:lang w:val="zh-CN"/>
        </w:rPr>
      </w:pPr>
    </w:p>
    <w:p w14:paraId="4ADC0A8F">
      <w:pPr>
        <w:autoSpaceDE w:val="0"/>
        <w:autoSpaceDN w:val="0"/>
        <w:adjustRightInd w:val="0"/>
        <w:spacing w:line="400" w:lineRule="exact"/>
        <w:rPr>
          <w:rFonts w:ascii="宋体" w:cs="宋体"/>
          <w:bCs/>
          <w:color w:val="auto"/>
          <w:szCs w:val="21"/>
          <w:highlight w:val="none"/>
          <w:lang w:val="zh-CN"/>
        </w:rPr>
      </w:pPr>
    </w:p>
    <w:p w14:paraId="6F2566DB">
      <w:pPr>
        <w:autoSpaceDE w:val="0"/>
        <w:autoSpaceDN w:val="0"/>
        <w:adjustRightInd w:val="0"/>
        <w:spacing w:line="400" w:lineRule="exact"/>
        <w:rPr>
          <w:rFonts w:ascii="宋体" w:cs="宋体"/>
          <w:bCs/>
          <w:color w:val="auto"/>
          <w:szCs w:val="21"/>
          <w:highlight w:val="none"/>
          <w:lang w:val="zh-CN"/>
        </w:rPr>
      </w:pPr>
    </w:p>
    <w:p w14:paraId="0D1B6235">
      <w:pPr>
        <w:wordWrap w:val="0"/>
        <w:autoSpaceDE w:val="0"/>
        <w:autoSpaceDN w:val="0"/>
        <w:adjustRightInd w:val="0"/>
        <w:spacing w:line="400" w:lineRule="exact"/>
        <w:ind w:right="960"/>
        <w:jc w:val="right"/>
        <w:rPr>
          <w:rFonts w:ascii="宋体" w:cs="宋体"/>
          <w:bCs/>
          <w:color w:val="auto"/>
          <w:szCs w:val="21"/>
          <w:highlight w:val="none"/>
          <w:lang w:val="zh-CN"/>
        </w:rPr>
      </w:pPr>
      <w:r>
        <w:rPr>
          <w:rFonts w:hint="eastAsia" w:ascii="宋体" w:hAnsi="宋体" w:cs="宋体"/>
          <w:bCs/>
          <w:color w:val="auto"/>
          <w:szCs w:val="21"/>
          <w:highlight w:val="none"/>
          <w:lang w:val="zh-CN"/>
        </w:rPr>
        <w:t>，投标人名称：</w:t>
      </w:r>
      <w:r>
        <w:rPr>
          <w:rFonts w:ascii="宋体" w:hAnsi="宋体" w:cs="宋体"/>
          <w:bCs/>
          <w:color w:val="auto"/>
          <w:szCs w:val="21"/>
          <w:highlight w:val="none"/>
          <w:lang w:val="zh-CN"/>
        </w:rPr>
        <w:t xml:space="preserve">                 (</w:t>
      </w:r>
      <w:r>
        <w:rPr>
          <w:rFonts w:hint="eastAsia" w:ascii="宋体" w:hAnsi="宋体" w:cs="宋体"/>
          <w:bCs/>
          <w:color w:val="auto"/>
          <w:szCs w:val="21"/>
          <w:highlight w:val="none"/>
          <w:lang w:val="zh-CN"/>
        </w:rPr>
        <w:t>盖单位章</w:t>
      </w:r>
      <w:r>
        <w:rPr>
          <w:rFonts w:ascii="宋体" w:hAnsi="宋体" w:cs="宋体"/>
          <w:bCs/>
          <w:color w:val="auto"/>
          <w:szCs w:val="21"/>
          <w:highlight w:val="none"/>
          <w:lang w:val="zh-CN"/>
        </w:rPr>
        <w:t xml:space="preserve">) </w:t>
      </w:r>
    </w:p>
    <w:p w14:paraId="26F7DDA1">
      <w:pPr>
        <w:autoSpaceDE w:val="0"/>
        <w:autoSpaceDN w:val="0"/>
        <w:adjustRightInd w:val="0"/>
        <w:spacing w:line="400" w:lineRule="exact"/>
        <w:ind w:right="210"/>
        <w:jc w:val="right"/>
        <w:rPr>
          <w:rFonts w:ascii="宋体" w:cs="宋体"/>
          <w:bCs/>
          <w:color w:val="auto"/>
          <w:szCs w:val="21"/>
          <w:highlight w:val="none"/>
          <w:lang w:val="zh-CN"/>
        </w:rPr>
      </w:pPr>
    </w:p>
    <w:p w14:paraId="70BD3EB8">
      <w:pPr>
        <w:autoSpaceDE w:val="0"/>
        <w:autoSpaceDN w:val="0"/>
        <w:adjustRightInd w:val="0"/>
        <w:spacing w:line="400" w:lineRule="exact"/>
        <w:ind w:right="210"/>
        <w:jc w:val="right"/>
        <w:rPr>
          <w:rFonts w:ascii="宋体" w:cs="宋体"/>
          <w:bCs/>
          <w:color w:val="auto"/>
          <w:szCs w:val="21"/>
          <w:highlight w:val="none"/>
          <w:lang w:val="zh-CN"/>
        </w:rPr>
      </w:pPr>
      <w:r>
        <w:rPr>
          <w:rFonts w:hint="eastAsia" w:ascii="宋体" w:hAnsi="宋体" w:cs="宋体"/>
          <w:bCs/>
          <w:color w:val="auto"/>
          <w:szCs w:val="21"/>
          <w:highlight w:val="none"/>
          <w:lang w:val="zh-CN"/>
        </w:rPr>
        <w:t>法定代表人（签字或盖章）或其委托代理人（签字）：</w:t>
      </w:r>
    </w:p>
    <w:p w14:paraId="384369F3">
      <w:pPr>
        <w:autoSpaceDE w:val="0"/>
        <w:autoSpaceDN w:val="0"/>
        <w:adjustRightInd w:val="0"/>
        <w:spacing w:line="400" w:lineRule="exact"/>
        <w:jc w:val="right"/>
        <w:rPr>
          <w:rFonts w:ascii="宋体" w:cs="宋体"/>
          <w:bCs/>
          <w:color w:val="auto"/>
          <w:szCs w:val="21"/>
          <w:highlight w:val="none"/>
          <w:lang w:val="zh-CN"/>
        </w:rPr>
      </w:pPr>
    </w:p>
    <w:p w14:paraId="4CEB5372">
      <w:pPr>
        <w:autoSpaceDE w:val="0"/>
        <w:autoSpaceDN w:val="0"/>
        <w:adjustRightInd w:val="0"/>
        <w:spacing w:line="400" w:lineRule="exact"/>
        <w:jc w:val="right"/>
        <w:rPr>
          <w:rFonts w:ascii="宋体" w:cs="宋体"/>
          <w:bCs/>
          <w:color w:val="auto"/>
          <w:szCs w:val="21"/>
          <w:highlight w:val="none"/>
          <w:lang w:val="zh-CN"/>
        </w:rPr>
      </w:pPr>
    </w:p>
    <w:p w14:paraId="0E06B224">
      <w:pPr>
        <w:spacing w:afterLines="50" w:line="360" w:lineRule="auto"/>
        <w:ind w:left="300" w:hanging="300" w:hangingChars="150"/>
        <w:jc w:val="right"/>
        <w:rPr>
          <w:rFonts w:ascii="宋体" w:cs="宋体"/>
          <w:color w:val="auto"/>
          <w:szCs w:val="21"/>
          <w:highlight w:val="none"/>
        </w:rPr>
      </w:pPr>
      <w:r>
        <w:rPr>
          <w:rFonts w:hint="eastAsia" w:ascii="宋体" w:hAnsi="宋体" w:cs="宋体"/>
          <w:bCs/>
          <w:color w:val="auto"/>
          <w:szCs w:val="21"/>
          <w:highlight w:val="none"/>
          <w:lang w:val="zh-CN"/>
        </w:rPr>
        <w:t>日期：年月日</w:t>
      </w:r>
    </w:p>
    <w:p w14:paraId="6E63977E">
      <w:pPr>
        <w:tabs>
          <w:tab w:val="left" w:pos="420"/>
        </w:tabs>
        <w:spacing w:line="360" w:lineRule="auto"/>
        <w:rPr>
          <w:rFonts w:ascii="宋体"/>
          <w:color w:val="auto"/>
          <w:sz w:val="24"/>
          <w:highlight w:val="none"/>
        </w:rPr>
      </w:pPr>
    </w:p>
    <w:p w14:paraId="1D0CBF8D">
      <w:pPr>
        <w:spacing w:before="200"/>
        <w:rPr>
          <w:rFonts w:ascii="宋体"/>
          <w:b/>
          <w:color w:val="auto"/>
          <w:sz w:val="32"/>
          <w:szCs w:val="32"/>
          <w:highlight w:val="none"/>
        </w:rPr>
      </w:pPr>
      <w:r>
        <w:rPr>
          <w:rFonts w:ascii="宋体"/>
          <w:b/>
          <w:color w:val="auto"/>
          <w:sz w:val="28"/>
          <w:highlight w:val="none"/>
        </w:rPr>
        <w:br w:type="page"/>
      </w:r>
      <w:r>
        <w:rPr>
          <w:rFonts w:hint="eastAsia" w:ascii="宋体" w:hAnsi="宋体"/>
          <w:b/>
          <w:color w:val="auto"/>
          <w:sz w:val="32"/>
          <w:szCs w:val="32"/>
          <w:highlight w:val="none"/>
        </w:rPr>
        <w:t>附件</w:t>
      </w:r>
      <w:r>
        <w:rPr>
          <w:rFonts w:ascii="宋体" w:hAnsi="宋体"/>
          <w:b/>
          <w:color w:val="auto"/>
          <w:sz w:val="32"/>
          <w:szCs w:val="32"/>
          <w:highlight w:val="none"/>
        </w:rPr>
        <w:t xml:space="preserve">2 </w:t>
      </w:r>
    </w:p>
    <w:p w14:paraId="25221229">
      <w:pPr>
        <w:spacing w:before="200"/>
        <w:jc w:val="center"/>
        <w:rPr>
          <w:rFonts w:ascii="宋体"/>
          <w:b/>
          <w:color w:val="auto"/>
          <w:sz w:val="28"/>
          <w:szCs w:val="28"/>
          <w:highlight w:val="none"/>
        </w:rPr>
      </w:pPr>
      <w:r>
        <w:rPr>
          <w:rFonts w:hint="eastAsia" w:ascii="宋体" w:hAnsi="宋体"/>
          <w:b/>
          <w:color w:val="auto"/>
          <w:sz w:val="28"/>
          <w:szCs w:val="28"/>
          <w:highlight w:val="none"/>
        </w:rPr>
        <w:t>开标一览表</w:t>
      </w:r>
    </w:p>
    <w:p w14:paraId="211B48DC">
      <w:pPr>
        <w:pStyle w:val="3"/>
        <w:rPr>
          <w:rFonts w:ascii="宋体" w:hAnsi="宋体" w:eastAsia="宋体"/>
          <w:b w:val="0"/>
          <w:bCs/>
          <w:color w:val="auto"/>
          <w:sz w:val="24"/>
          <w:highlight w:val="none"/>
        </w:rPr>
      </w:pPr>
      <w:bookmarkStart w:id="40" w:name="_Toc98580424"/>
      <w:r>
        <w:rPr>
          <w:rFonts w:hint="eastAsia" w:ascii="宋体" w:hAnsi="宋体" w:eastAsia="宋体"/>
          <w:b w:val="0"/>
          <w:bCs/>
          <w:color w:val="auto"/>
          <w:sz w:val="24"/>
          <w:highlight w:val="none"/>
        </w:rPr>
        <w:t>招标编号：单位：</w:t>
      </w:r>
      <w:bookmarkEnd w:id="40"/>
      <w:r>
        <w:rPr>
          <w:rFonts w:hint="eastAsia" w:ascii="宋体" w:hAnsi="宋体" w:eastAsia="宋体"/>
          <w:b w:val="0"/>
          <w:bCs/>
          <w:color w:val="auto"/>
          <w:sz w:val="24"/>
          <w:highlight w:val="none"/>
        </w:rPr>
        <w:t>万元</w:t>
      </w:r>
    </w:p>
    <w:tbl>
      <w:tblPr>
        <w:tblStyle w:val="43"/>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559"/>
        <w:gridCol w:w="1476"/>
        <w:gridCol w:w="2210"/>
        <w:gridCol w:w="1843"/>
        <w:gridCol w:w="734"/>
      </w:tblGrid>
      <w:tr w14:paraId="545B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1559" w:type="dxa"/>
            <w:vAlign w:val="center"/>
          </w:tcPr>
          <w:p w14:paraId="3313D07C">
            <w:pPr>
              <w:jc w:val="center"/>
              <w:rPr>
                <w:rFonts w:ascii="宋体"/>
                <w:bCs/>
                <w:color w:val="auto"/>
                <w:sz w:val="24"/>
                <w:szCs w:val="24"/>
                <w:highlight w:val="none"/>
              </w:rPr>
            </w:pPr>
            <w:r>
              <w:rPr>
                <w:rFonts w:hint="eastAsia" w:ascii="宋体" w:hAnsi="宋体"/>
                <w:bCs/>
                <w:color w:val="auto"/>
                <w:sz w:val="24"/>
                <w:szCs w:val="24"/>
                <w:highlight w:val="none"/>
              </w:rPr>
              <w:t>供应商名称</w:t>
            </w:r>
          </w:p>
        </w:tc>
        <w:tc>
          <w:tcPr>
            <w:tcW w:w="1559" w:type="dxa"/>
            <w:vAlign w:val="center"/>
          </w:tcPr>
          <w:p w14:paraId="10163AEB">
            <w:pPr>
              <w:jc w:val="center"/>
              <w:rPr>
                <w:rFonts w:ascii="宋体"/>
                <w:bCs/>
                <w:color w:val="auto"/>
                <w:sz w:val="24"/>
                <w:szCs w:val="24"/>
                <w:highlight w:val="none"/>
              </w:rPr>
            </w:pPr>
            <w:r>
              <w:rPr>
                <w:rFonts w:hint="eastAsia" w:ascii="宋体" w:hAnsi="宋体"/>
                <w:bCs/>
                <w:color w:val="auto"/>
                <w:sz w:val="24"/>
                <w:szCs w:val="24"/>
                <w:highlight w:val="none"/>
              </w:rPr>
              <w:t>投标报价</w:t>
            </w:r>
          </w:p>
          <w:p w14:paraId="2AAE9C7A">
            <w:pPr>
              <w:jc w:val="center"/>
              <w:rPr>
                <w:rFonts w:ascii="宋体"/>
                <w:bCs/>
                <w:color w:val="auto"/>
                <w:sz w:val="24"/>
                <w:szCs w:val="24"/>
                <w:highlight w:val="none"/>
              </w:rPr>
            </w:pPr>
            <w:r>
              <w:rPr>
                <w:rFonts w:hint="eastAsia" w:ascii="宋体" w:hAnsi="宋体"/>
                <w:bCs/>
                <w:color w:val="auto"/>
                <w:sz w:val="24"/>
                <w:szCs w:val="24"/>
                <w:highlight w:val="none"/>
              </w:rPr>
              <w:t>（万元）</w:t>
            </w:r>
          </w:p>
        </w:tc>
        <w:tc>
          <w:tcPr>
            <w:tcW w:w="1476" w:type="dxa"/>
            <w:vAlign w:val="center"/>
          </w:tcPr>
          <w:p w14:paraId="7D3DA871">
            <w:pPr>
              <w:jc w:val="center"/>
              <w:rPr>
                <w:rFonts w:ascii="宋体"/>
                <w:bCs/>
                <w:color w:val="auto"/>
                <w:sz w:val="24"/>
                <w:szCs w:val="24"/>
                <w:highlight w:val="none"/>
              </w:rPr>
            </w:pPr>
            <w:r>
              <w:rPr>
                <w:rFonts w:hint="eastAsia" w:ascii="宋体" w:hAnsi="宋体"/>
                <w:bCs/>
                <w:color w:val="auto"/>
                <w:sz w:val="24"/>
                <w:szCs w:val="24"/>
                <w:highlight w:val="none"/>
              </w:rPr>
              <w:t>投标保证金</w:t>
            </w:r>
            <w:r>
              <w:rPr>
                <w:rFonts w:ascii="宋体" w:hAnsi="宋体"/>
                <w:bCs/>
                <w:color w:val="auto"/>
                <w:sz w:val="24"/>
                <w:szCs w:val="24"/>
                <w:highlight w:val="none"/>
              </w:rPr>
              <w:t>(</w:t>
            </w:r>
            <w:r>
              <w:rPr>
                <w:rFonts w:hint="eastAsia" w:ascii="宋体" w:hAnsi="宋体"/>
                <w:bCs/>
                <w:color w:val="auto"/>
                <w:sz w:val="24"/>
                <w:szCs w:val="24"/>
                <w:highlight w:val="none"/>
              </w:rPr>
              <w:t>有</w:t>
            </w:r>
            <w:r>
              <w:rPr>
                <w:rFonts w:ascii="宋体" w:hAnsi="宋体"/>
                <w:bCs/>
                <w:color w:val="auto"/>
                <w:sz w:val="24"/>
                <w:szCs w:val="24"/>
                <w:highlight w:val="none"/>
              </w:rPr>
              <w:t>/</w:t>
            </w:r>
            <w:r>
              <w:rPr>
                <w:rFonts w:hint="eastAsia" w:ascii="宋体" w:hAnsi="宋体"/>
                <w:bCs/>
                <w:color w:val="auto"/>
                <w:sz w:val="24"/>
                <w:szCs w:val="24"/>
                <w:highlight w:val="none"/>
              </w:rPr>
              <w:t>无</w:t>
            </w:r>
            <w:r>
              <w:rPr>
                <w:rFonts w:ascii="宋体" w:hAnsi="宋体"/>
                <w:bCs/>
                <w:color w:val="auto"/>
                <w:sz w:val="24"/>
                <w:szCs w:val="24"/>
                <w:highlight w:val="none"/>
              </w:rPr>
              <w:t>)</w:t>
            </w:r>
          </w:p>
        </w:tc>
        <w:tc>
          <w:tcPr>
            <w:tcW w:w="2210" w:type="dxa"/>
            <w:vAlign w:val="center"/>
          </w:tcPr>
          <w:p w14:paraId="159551A8">
            <w:pPr>
              <w:jc w:val="center"/>
              <w:rPr>
                <w:rFonts w:ascii="宋体"/>
                <w:bCs/>
                <w:color w:val="auto"/>
                <w:sz w:val="24"/>
                <w:szCs w:val="24"/>
                <w:highlight w:val="none"/>
              </w:rPr>
            </w:pPr>
            <w:r>
              <w:rPr>
                <w:rFonts w:hint="eastAsia" w:ascii="宋体" w:hAnsi="宋体"/>
                <w:bCs/>
                <w:color w:val="auto"/>
                <w:sz w:val="24"/>
                <w:szCs w:val="24"/>
                <w:highlight w:val="none"/>
              </w:rPr>
              <w:t>服务周期</w:t>
            </w:r>
          </w:p>
        </w:tc>
        <w:tc>
          <w:tcPr>
            <w:tcW w:w="1843" w:type="dxa"/>
            <w:vAlign w:val="center"/>
          </w:tcPr>
          <w:p w14:paraId="68273712">
            <w:pPr>
              <w:jc w:val="center"/>
              <w:rPr>
                <w:rFonts w:ascii="宋体"/>
                <w:bCs/>
                <w:color w:val="auto"/>
                <w:sz w:val="24"/>
                <w:szCs w:val="24"/>
                <w:highlight w:val="none"/>
              </w:rPr>
            </w:pPr>
            <w:r>
              <w:rPr>
                <w:rFonts w:hint="eastAsia" w:ascii="宋体" w:hAnsi="宋体"/>
                <w:bCs/>
                <w:color w:val="auto"/>
                <w:sz w:val="24"/>
                <w:szCs w:val="24"/>
                <w:highlight w:val="none"/>
                <w:lang w:val="en-US" w:eastAsia="zh-CN"/>
              </w:rPr>
              <w:t>服务标准</w:t>
            </w:r>
          </w:p>
        </w:tc>
        <w:tc>
          <w:tcPr>
            <w:tcW w:w="734" w:type="dxa"/>
            <w:vAlign w:val="center"/>
          </w:tcPr>
          <w:p w14:paraId="505AD205">
            <w:pPr>
              <w:jc w:val="center"/>
              <w:rPr>
                <w:rFonts w:ascii="宋体"/>
                <w:bCs/>
                <w:color w:val="auto"/>
                <w:sz w:val="24"/>
                <w:szCs w:val="24"/>
                <w:highlight w:val="none"/>
              </w:rPr>
            </w:pPr>
            <w:r>
              <w:rPr>
                <w:rFonts w:hint="eastAsia" w:ascii="宋体" w:hAnsi="宋体"/>
                <w:bCs/>
                <w:color w:val="auto"/>
                <w:sz w:val="24"/>
                <w:szCs w:val="24"/>
                <w:highlight w:val="none"/>
              </w:rPr>
              <w:t>备注</w:t>
            </w:r>
          </w:p>
        </w:tc>
      </w:tr>
      <w:tr w14:paraId="2FF8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jc w:val="center"/>
        </w:trPr>
        <w:tc>
          <w:tcPr>
            <w:tcW w:w="1559" w:type="dxa"/>
          </w:tcPr>
          <w:p w14:paraId="03683074">
            <w:pPr>
              <w:rPr>
                <w:rFonts w:ascii="宋体"/>
                <w:bCs/>
                <w:color w:val="auto"/>
                <w:sz w:val="24"/>
                <w:szCs w:val="24"/>
                <w:highlight w:val="none"/>
              </w:rPr>
            </w:pPr>
          </w:p>
        </w:tc>
        <w:tc>
          <w:tcPr>
            <w:tcW w:w="1559" w:type="dxa"/>
          </w:tcPr>
          <w:p w14:paraId="279922D8">
            <w:pPr>
              <w:rPr>
                <w:rFonts w:ascii="宋体"/>
                <w:bCs/>
                <w:color w:val="auto"/>
                <w:sz w:val="24"/>
                <w:szCs w:val="24"/>
                <w:highlight w:val="none"/>
              </w:rPr>
            </w:pPr>
          </w:p>
        </w:tc>
        <w:tc>
          <w:tcPr>
            <w:tcW w:w="1476" w:type="dxa"/>
            <w:vAlign w:val="center"/>
          </w:tcPr>
          <w:p w14:paraId="109957A2">
            <w:pPr>
              <w:jc w:val="both"/>
              <w:rPr>
                <w:rFonts w:ascii="宋体"/>
                <w:bCs/>
                <w:color w:val="auto"/>
                <w:sz w:val="24"/>
                <w:szCs w:val="24"/>
                <w:highlight w:val="none"/>
              </w:rPr>
            </w:pPr>
          </w:p>
        </w:tc>
        <w:tc>
          <w:tcPr>
            <w:tcW w:w="2210" w:type="dxa"/>
            <w:vAlign w:val="center"/>
          </w:tcPr>
          <w:p w14:paraId="3DBD933C">
            <w:pPr>
              <w:jc w:val="both"/>
              <w:rPr>
                <w:rFonts w:ascii="宋体"/>
                <w:color w:val="auto"/>
                <w:sz w:val="24"/>
                <w:szCs w:val="24"/>
                <w:highlight w:val="none"/>
              </w:rPr>
            </w:pPr>
          </w:p>
        </w:tc>
        <w:tc>
          <w:tcPr>
            <w:tcW w:w="1843" w:type="dxa"/>
            <w:vAlign w:val="center"/>
          </w:tcPr>
          <w:p w14:paraId="0592FCA4">
            <w:pPr>
              <w:jc w:val="both"/>
              <w:rPr>
                <w:rFonts w:ascii="宋体"/>
                <w:color w:val="auto"/>
                <w:sz w:val="24"/>
                <w:szCs w:val="24"/>
                <w:highlight w:val="none"/>
              </w:rPr>
            </w:pPr>
          </w:p>
        </w:tc>
        <w:tc>
          <w:tcPr>
            <w:tcW w:w="734" w:type="dxa"/>
          </w:tcPr>
          <w:p w14:paraId="79282AA6">
            <w:pPr>
              <w:rPr>
                <w:rFonts w:ascii="宋体"/>
                <w:bCs/>
                <w:color w:val="auto"/>
                <w:sz w:val="24"/>
                <w:szCs w:val="24"/>
                <w:highlight w:val="none"/>
              </w:rPr>
            </w:pPr>
          </w:p>
        </w:tc>
      </w:tr>
    </w:tbl>
    <w:p w14:paraId="190E3E8F">
      <w:pPr>
        <w:rPr>
          <w:rFonts w:ascii="宋体"/>
          <w:color w:val="auto"/>
          <w:sz w:val="24"/>
          <w:highlight w:val="none"/>
        </w:rPr>
      </w:pPr>
    </w:p>
    <w:p w14:paraId="0FA82535">
      <w:pPr>
        <w:rPr>
          <w:rFonts w:ascii="宋体"/>
          <w:color w:val="auto"/>
          <w:sz w:val="21"/>
          <w:szCs w:val="21"/>
          <w:highlight w:val="none"/>
        </w:rPr>
      </w:pPr>
      <w:r>
        <w:rPr>
          <w:rFonts w:hint="eastAsia" w:ascii="宋体" w:hAnsi="宋体"/>
          <w:color w:val="auto"/>
          <w:sz w:val="21"/>
          <w:szCs w:val="21"/>
          <w:highlight w:val="none"/>
        </w:rPr>
        <w:t>注：</w:t>
      </w:r>
    </w:p>
    <w:p w14:paraId="34B5591D">
      <w:pPr>
        <w:rPr>
          <w:rFonts w:asci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、本表只做唱标时使用，但本表的一切内容具有法律效力，不得更改；</w:t>
      </w:r>
    </w:p>
    <w:p w14:paraId="1EECB04D">
      <w:pPr>
        <w:rPr>
          <w:rFonts w:asci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、本表的内容必须与投标文件中的正本内容一致，否则投标作废；</w:t>
      </w:r>
    </w:p>
    <w:p w14:paraId="044AA19B">
      <w:pPr>
        <w:rPr>
          <w:rFonts w:asci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、本开标一览表除附在此处以外，还应另用小信封单独密封（不密封在大密封袋里），用于开标时唱标；</w:t>
      </w:r>
    </w:p>
    <w:p w14:paraId="1C8F983B">
      <w:pPr>
        <w:rPr>
          <w:rFonts w:asci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、投标报价不得超过采购预算。</w:t>
      </w:r>
    </w:p>
    <w:p w14:paraId="7A9A5F9F">
      <w:pPr>
        <w:rPr>
          <w:color w:val="auto"/>
          <w:highlight w:val="none"/>
        </w:rPr>
      </w:pPr>
    </w:p>
    <w:p w14:paraId="5CD2131A">
      <w:pPr>
        <w:rPr>
          <w:color w:val="auto"/>
          <w:highlight w:val="none"/>
        </w:rPr>
      </w:pPr>
    </w:p>
    <w:p w14:paraId="12CCC227">
      <w:pPr>
        <w:rPr>
          <w:color w:val="auto"/>
          <w:highlight w:val="none"/>
        </w:rPr>
      </w:pPr>
    </w:p>
    <w:p w14:paraId="4F081F3B">
      <w:pPr>
        <w:jc w:val="right"/>
        <w:rPr>
          <w:color w:val="auto"/>
          <w:sz w:val="21"/>
          <w:szCs w:val="21"/>
          <w:highlight w:val="none"/>
        </w:rPr>
      </w:pPr>
    </w:p>
    <w:p w14:paraId="0D0C0B19">
      <w:pPr>
        <w:jc w:val="right"/>
        <w:rPr>
          <w:color w:val="auto"/>
          <w:sz w:val="21"/>
          <w:szCs w:val="21"/>
          <w:highlight w:val="none"/>
        </w:rPr>
      </w:pPr>
    </w:p>
    <w:p w14:paraId="2378388B">
      <w:pPr>
        <w:jc w:val="right"/>
        <w:rPr>
          <w:color w:val="auto"/>
          <w:sz w:val="21"/>
          <w:szCs w:val="21"/>
          <w:highlight w:val="none"/>
        </w:rPr>
      </w:pPr>
      <w:r>
        <w:rPr>
          <w:rFonts w:hint="eastAsia"/>
          <w:color w:val="auto"/>
          <w:sz w:val="21"/>
          <w:szCs w:val="21"/>
          <w:highlight w:val="none"/>
        </w:rPr>
        <w:t>投标单位：（盖章）</w:t>
      </w:r>
    </w:p>
    <w:p w14:paraId="6F9A7253">
      <w:pPr>
        <w:jc w:val="right"/>
        <w:rPr>
          <w:color w:val="auto"/>
          <w:sz w:val="21"/>
          <w:szCs w:val="21"/>
          <w:highlight w:val="none"/>
        </w:rPr>
      </w:pPr>
    </w:p>
    <w:p w14:paraId="706579A3">
      <w:pPr>
        <w:jc w:val="right"/>
        <w:rPr>
          <w:color w:val="auto"/>
          <w:sz w:val="21"/>
          <w:szCs w:val="21"/>
          <w:highlight w:val="none"/>
        </w:rPr>
      </w:pPr>
      <w:r>
        <w:rPr>
          <w:rFonts w:hint="eastAsia"/>
          <w:color w:val="auto"/>
          <w:sz w:val="21"/>
          <w:szCs w:val="21"/>
          <w:highlight w:val="none"/>
        </w:rPr>
        <w:t>授权代表人：（签字或盖章）</w:t>
      </w:r>
    </w:p>
    <w:p w14:paraId="2BF6AC67">
      <w:pPr>
        <w:rPr>
          <w:rFonts w:ascii="宋体"/>
          <w:color w:val="auto"/>
          <w:sz w:val="24"/>
          <w:highlight w:val="none"/>
        </w:rPr>
      </w:pPr>
    </w:p>
    <w:p w14:paraId="06D8F426">
      <w:pPr>
        <w:pStyle w:val="3"/>
        <w:spacing w:before="120" w:after="120" w:line="360" w:lineRule="auto"/>
        <w:jc w:val="both"/>
        <w:rPr>
          <w:rFonts w:ascii="宋体" w:hAnsi="宋体" w:eastAsia="宋体"/>
          <w:color w:val="auto"/>
          <w:szCs w:val="32"/>
          <w:highlight w:val="none"/>
        </w:rPr>
      </w:pPr>
      <w:bookmarkStart w:id="41" w:name="_Toc48199907"/>
      <w:bookmarkStart w:id="42" w:name="_Toc98580425"/>
      <w:r>
        <w:rPr>
          <w:rFonts w:ascii="宋体" w:hAnsi="宋体" w:eastAsia="宋体"/>
          <w:color w:val="auto"/>
          <w:sz w:val="28"/>
          <w:highlight w:val="none"/>
        </w:rPr>
        <w:br w:type="page"/>
      </w:r>
      <w:r>
        <w:rPr>
          <w:rFonts w:hint="eastAsia" w:ascii="宋体" w:hAnsi="宋体" w:eastAsia="宋体"/>
          <w:color w:val="auto"/>
          <w:szCs w:val="32"/>
          <w:highlight w:val="none"/>
        </w:rPr>
        <w:t>附件</w:t>
      </w:r>
      <w:r>
        <w:rPr>
          <w:rFonts w:ascii="宋体" w:hAnsi="宋体" w:eastAsia="宋体"/>
          <w:color w:val="auto"/>
          <w:szCs w:val="32"/>
          <w:highlight w:val="none"/>
        </w:rPr>
        <w:t>3</w:t>
      </w:r>
    </w:p>
    <w:p w14:paraId="2F48CA83">
      <w:pPr>
        <w:pStyle w:val="3"/>
        <w:spacing w:before="120" w:after="120" w:line="360" w:lineRule="auto"/>
        <w:jc w:val="center"/>
        <w:rPr>
          <w:rFonts w:ascii="宋体" w:hAnsi="宋体" w:eastAsia="宋体"/>
          <w:color w:val="auto"/>
          <w:highlight w:val="none"/>
        </w:rPr>
      </w:pPr>
      <w:r>
        <w:rPr>
          <w:rFonts w:hint="eastAsia" w:ascii="宋体" w:hAnsi="宋体" w:eastAsia="宋体"/>
          <w:color w:val="auto"/>
          <w:sz w:val="28"/>
          <w:highlight w:val="none"/>
        </w:rPr>
        <w:t>分项报价表（格式）</w:t>
      </w:r>
      <w:bookmarkEnd w:id="41"/>
      <w:bookmarkEnd w:id="42"/>
    </w:p>
    <w:p w14:paraId="50C06B88">
      <w:pPr>
        <w:pStyle w:val="89"/>
        <w:spacing w:line="360" w:lineRule="auto"/>
        <w:rPr>
          <w:rFonts w:ascii="宋体"/>
          <w:color w:val="auto"/>
          <w:sz w:val="21"/>
          <w:szCs w:val="21"/>
          <w:highlight w:val="none"/>
        </w:rPr>
      </w:pPr>
      <w:r>
        <w:rPr>
          <w:rFonts w:hint="eastAsia" w:ascii="宋体" w:hAnsi="宋体"/>
          <w:color w:val="auto"/>
          <w:sz w:val="21"/>
          <w:szCs w:val="21"/>
          <w:highlight w:val="none"/>
        </w:rPr>
        <w:t>供应商名称：</w:t>
      </w:r>
    </w:p>
    <w:tbl>
      <w:tblPr>
        <w:tblStyle w:val="44"/>
        <w:tblpPr w:leftFromText="180" w:rightFromText="180" w:vertAnchor="text" w:horzAnchor="page" w:tblpX="1008" w:tblpY="593"/>
        <w:tblOverlap w:val="never"/>
        <w:tblW w:w="9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131"/>
        <w:gridCol w:w="1546"/>
        <w:gridCol w:w="1120"/>
        <w:gridCol w:w="1084"/>
        <w:gridCol w:w="1569"/>
        <w:gridCol w:w="1523"/>
      </w:tblGrid>
      <w:tr w14:paraId="5441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71EFF2AF">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rPr>
              <w:t>药品名称</w:t>
            </w:r>
          </w:p>
        </w:tc>
        <w:tc>
          <w:tcPr>
            <w:tcW w:w="1131" w:type="dxa"/>
          </w:tcPr>
          <w:p w14:paraId="3E01A1A2">
            <w:pPr>
              <w:widowControl w:val="0"/>
              <w:jc w:val="both"/>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剂型</w:t>
            </w:r>
          </w:p>
        </w:tc>
        <w:tc>
          <w:tcPr>
            <w:tcW w:w="1546" w:type="dxa"/>
          </w:tcPr>
          <w:p w14:paraId="02B309E7">
            <w:pPr>
              <w:widowControl w:val="0"/>
              <w:jc w:val="both"/>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预算单价</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元/盒）</w:t>
            </w:r>
          </w:p>
        </w:tc>
        <w:tc>
          <w:tcPr>
            <w:tcW w:w="1120" w:type="dxa"/>
          </w:tcPr>
          <w:p w14:paraId="7B110B57">
            <w:pPr>
              <w:widowControl w:val="0"/>
              <w:jc w:val="both"/>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规格</w:t>
            </w:r>
          </w:p>
        </w:tc>
        <w:tc>
          <w:tcPr>
            <w:tcW w:w="1084" w:type="dxa"/>
          </w:tcPr>
          <w:p w14:paraId="6592C56C">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数量</w:t>
            </w:r>
          </w:p>
        </w:tc>
        <w:tc>
          <w:tcPr>
            <w:tcW w:w="1569" w:type="dxa"/>
          </w:tcPr>
          <w:p w14:paraId="3067060A">
            <w:pPr>
              <w:widowControl w:val="0"/>
              <w:ind w:left="281" w:hanging="240" w:hangingChars="100"/>
              <w:jc w:val="both"/>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报价单价</w:t>
            </w:r>
            <w:r>
              <w:rPr>
                <w:rFonts w:hint="eastAsia" w:asciiTheme="minorEastAsia" w:hAnsiTheme="minorEastAsia" w:eastAsiaTheme="minorEastAsia" w:cstheme="minorEastAsia"/>
                <w:b w:val="0"/>
                <w:bCs/>
                <w:color w:val="auto"/>
                <w:sz w:val="24"/>
                <w:szCs w:val="24"/>
                <w:highlight w:val="none"/>
                <w:lang w:val="en-US" w:eastAsia="zh-CN"/>
              </w:rPr>
              <w:t xml:space="preserve">  </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元/盒）</w:t>
            </w:r>
          </w:p>
        </w:tc>
        <w:tc>
          <w:tcPr>
            <w:tcW w:w="1523" w:type="dxa"/>
          </w:tcPr>
          <w:p w14:paraId="202834B2">
            <w:pPr>
              <w:widowControl w:val="0"/>
              <w:ind w:left="281" w:hanging="240" w:hangingChars="100"/>
              <w:jc w:val="both"/>
              <w:rPr>
                <w:rFonts w:hint="eastAsia" w:asciiTheme="minorEastAsia" w:hAnsiTheme="minorEastAsia" w:eastAsiaTheme="minorEastAsia" w:cstheme="minorEastAsia"/>
                <w:b w:val="0"/>
                <w:bCs/>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报价总</w:t>
            </w:r>
            <w:r>
              <w:rPr>
                <w:rFonts w:hint="eastAsia" w:asciiTheme="minorEastAsia" w:hAnsiTheme="minorEastAsia" w:eastAsiaTheme="minorEastAsia" w:cstheme="minorEastAsia"/>
                <w:b w:val="0"/>
                <w:bCs/>
                <w:color w:val="auto"/>
                <w:sz w:val="24"/>
                <w:szCs w:val="24"/>
                <w:highlight w:val="none"/>
                <w:lang w:val="en-US" w:eastAsia="zh-CN"/>
              </w:rPr>
              <w:t xml:space="preserve">价   </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元/年）</w:t>
            </w:r>
          </w:p>
        </w:tc>
      </w:tr>
      <w:tr w14:paraId="362C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37E305FA">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抗肝纤丸</w:t>
            </w:r>
          </w:p>
        </w:tc>
        <w:tc>
          <w:tcPr>
            <w:tcW w:w="1131" w:type="dxa"/>
          </w:tcPr>
          <w:p w14:paraId="5B2DD449">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蜜丸</w:t>
            </w:r>
          </w:p>
        </w:tc>
        <w:tc>
          <w:tcPr>
            <w:tcW w:w="1546" w:type="dxa"/>
          </w:tcPr>
          <w:p w14:paraId="59814797">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18</w:t>
            </w:r>
          </w:p>
        </w:tc>
        <w:tc>
          <w:tcPr>
            <w:tcW w:w="1120" w:type="dxa"/>
          </w:tcPr>
          <w:p w14:paraId="6364500D">
            <w:pPr>
              <w:widowControl w:val="0"/>
              <w:jc w:val="both"/>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12袋</w:t>
            </w:r>
          </w:p>
        </w:tc>
        <w:tc>
          <w:tcPr>
            <w:tcW w:w="1084" w:type="dxa"/>
            <w:vMerge w:val="restart"/>
          </w:tcPr>
          <w:p w14:paraId="3EEAA6E3">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以</w:t>
            </w:r>
            <w:r>
              <w:rPr>
                <w:rFonts w:hint="eastAsia" w:asciiTheme="minorEastAsia" w:hAnsiTheme="minorEastAsia" w:eastAsiaTheme="minorEastAsia" w:cstheme="minorEastAsia"/>
                <w:b w:val="0"/>
                <w:bCs/>
                <w:color w:val="auto"/>
                <w:sz w:val="24"/>
                <w:szCs w:val="24"/>
                <w:highlight w:val="none"/>
                <w:lang w:val="en-US" w:eastAsia="zh-CN"/>
              </w:rPr>
              <w:t>院方实际</w:t>
            </w:r>
            <w:r>
              <w:rPr>
                <w:rFonts w:hint="eastAsia" w:asciiTheme="minorEastAsia" w:hAnsiTheme="minorEastAsia" w:eastAsiaTheme="minorEastAsia" w:cstheme="minorEastAsia"/>
                <w:b w:val="0"/>
                <w:bCs/>
                <w:color w:val="auto"/>
                <w:sz w:val="24"/>
                <w:szCs w:val="24"/>
                <w:highlight w:val="none"/>
              </w:rPr>
              <w:t>订单为准</w:t>
            </w:r>
          </w:p>
        </w:tc>
        <w:tc>
          <w:tcPr>
            <w:tcW w:w="1569" w:type="dxa"/>
          </w:tcPr>
          <w:p w14:paraId="06827749">
            <w:pPr>
              <w:widowControl w:val="0"/>
              <w:jc w:val="both"/>
              <w:rPr>
                <w:rFonts w:hint="eastAsia" w:asciiTheme="minorEastAsia" w:hAnsiTheme="minorEastAsia" w:eastAsiaTheme="minorEastAsia" w:cstheme="minorEastAsia"/>
                <w:b w:val="0"/>
                <w:bCs/>
                <w:color w:val="auto"/>
                <w:sz w:val="24"/>
                <w:szCs w:val="24"/>
                <w:highlight w:val="none"/>
              </w:rPr>
            </w:pPr>
          </w:p>
        </w:tc>
        <w:tc>
          <w:tcPr>
            <w:tcW w:w="1523" w:type="dxa"/>
            <w:vMerge w:val="restart"/>
          </w:tcPr>
          <w:p w14:paraId="460C067E">
            <w:pPr>
              <w:widowControl w:val="0"/>
              <w:jc w:val="both"/>
              <w:rPr>
                <w:rFonts w:hint="eastAsia" w:asciiTheme="minorEastAsia" w:hAnsiTheme="minorEastAsia" w:eastAsiaTheme="minorEastAsia" w:cstheme="minorEastAsia"/>
                <w:b w:val="0"/>
                <w:bCs/>
                <w:color w:val="auto"/>
                <w:sz w:val="24"/>
                <w:szCs w:val="24"/>
                <w:highlight w:val="none"/>
              </w:rPr>
            </w:pPr>
          </w:p>
        </w:tc>
      </w:tr>
      <w:tr w14:paraId="7C2C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55B41A13">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茵陈利胆丸</w:t>
            </w:r>
          </w:p>
        </w:tc>
        <w:tc>
          <w:tcPr>
            <w:tcW w:w="1131" w:type="dxa"/>
          </w:tcPr>
          <w:p w14:paraId="3E5D249F">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水蜜丸</w:t>
            </w:r>
          </w:p>
        </w:tc>
        <w:tc>
          <w:tcPr>
            <w:tcW w:w="1546" w:type="dxa"/>
          </w:tcPr>
          <w:p w14:paraId="536B92C1">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w:t>
            </w:r>
          </w:p>
        </w:tc>
        <w:tc>
          <w:tcPr>
            <w:tcW w:w="1120" w:type="dxa"/>
          </w:tcPr>
          <w:p w14:paraId="7589D6E8">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12袋</w:t>
            </w:r>
          </w:p>
        </w:tc>
        <w:tc>
          <w:tcPr>
            <w:tcW w:w="1084" w:type="dxa"/>
            <w:vMerge w:val="continue"/>
          </w:tcPr>
          <w:p w14:paraId="0A63BC75">
            <w:pPr>
              <w:widowControl w:val="0"/>
              <w:jc w:val="both"/>
              <w:rPr>
                <w:rFonts w:hint="eastAsia" w:asciiTheme="minorEastAsia" w:hAnsiTheme="minorEastAsia" w:eastAsiaTheme="minorEastAsia" w:cstheme="minorEastAsia"/>
                <w:b w:val="0"/>
                <w:bCs/>
                <w:color w:val="auto"/>
                <w:sz w:val="24"/>
                <w:szCs w:val="24"/>
                <w:highlight w:val="none"/>
              </w:rPr>
            </w:pPr>
          </w:p>
        </w:tc>
        <w:tc>
          <w:tcPr>
            <w:tcW w:w="1569" w:type="dxa"/>
          </w:tcPr>
          <w:p w14:paraId="3DC7562C">
            <w:pPr>
              <w:widowControl w:val="0"/>
              <w:jc w:val="both"/>
              <w:rPr>
                <w:rFonts w:hint="eastAsia" w:asciiTheme="minorEastAsia" w:hAnsiTheme="minorEastAsia" w:eastAsiaTheme="minorEastAsia" w:cstheme="minorEastAsia"/>
                <w:b w:val="0"/>
                <w:bCs/>
                <w:color w:val="auto"/>
                <w:sz w:val="24"/>
                <w:szCs w:val="24"/>
                <w:highlight w:val="none"/>
              </w:rPr>
            </w:pPr>
          </w:p>
        </w:tc>
        <w:tc>
          <w:tcPr>
            <w:tcW w:w="1523" w:type="dxa"/>
            <w:vMerge w:val="continue"/>
          </w:tcPr>
          <w:p w14:paraId="2B18D846">
            <w:pPr>
              <w:widowControl w:val="0"/>
              <w:jc w:val="both"/>
              <w:rPr>
                <w:rFonts w:hint="eastAsia" w:asciiTheme="minorEastAsia" w:hAnsiTheme="minorEastAsia" w:eastAsiaTheme="minorEastAsia" w:cstheme="minorEastAsia"/>
                <w:b w:val="0"/>
                <w:bCs/>
                <w:color w:val="auto"/>
                <w:sz w:val="24"/>
                <w:szCs w:val="24"/>
                <w:highlight w:val="none"/>
              </w:rPr>
            </w:pPr>
          </w:p>
        </w:tc>
      </w:tr>
      <w:tr w14:paraId="77DF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53929708">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杞参养肝丸</w:t>
            </w:r>
          </w:p>
        </w:tc>
        <w:tc>
          <w:tcPr>
            <w:tcW w:w="1131" w:type="dxa"/>
          </w:tcPr>
          <w:p w14:paraId="7DDD9BBC">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水蜜丸</w:t>
            </w:r>
          </w:p>
        </w:tc>
        <w:tc>
          <w:tcPr>
            <w:tcW w:w="1546" w:type="dxa"/>
          </w:tcPr>
          <w:p w14:paraId="2ED42545">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w:t>
            </w:r>
          </w:p>
        </w:tc>
        <w:tc>
          <w:tcPr>
            <w:tcW w:w="1120" w:type="dxa"/>
          </w:tcPr>
          <w:p w14:paraId="226387C0">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12袋</w:t>
            </w:r>
          </w:p>
        </w:tc>
        <w:tc>
          <w:tcPr>
            <w:tcW w:w="1084" w:type="dxa"/>
            <w:vMerge w:val="continue"/>
          </w:tcPr>
          <w:p w14:paraId="19550EB2">
            <w:pPr>
              <w:widowControl w:val="0"/>
              <w:jc w:val="both"/>
              <w:rPr>
                <w:rFonts w:hint="eastAsia" w:asciiTheme="minorEastAsia" w:hAnsiTheme="minorEastAsia" w:eastAsiaTheme="minorEastAsia" w:cstheme="minorEastAsia"/>
                <w:b w:val="0"/>
                <w:bCs/>
                <w:color w:val="auto"/>
                <w:sz w:val="24"/>
                <w:szCs w:val="24"/>
                <w:highlight w:val="none"/>
              </w:rPr>
            </w:pPr>
          </w:p>
        </w:tc>
        <w:tc>
          <w:tcPr>
            <w:tcW w:w="1569" w:type="dxa"/>
          </w:tcPr>
          <w:p w14:paraId="70001756">
            <w:pPr>
              <w:widowControl w:val="0"/>
              <w:jc w:val="both"/>
              <w:rPr>
                <w:rFonts w:hint="eastAsia" w:asciiTheme="minorEastAsia" w:hAnsiTheme="minorEastAsia" w:eastAsiaTheme="minorEastAsia" w:cstheme="minorEastAsia"/>
                <w:b w:val="0"/>
                <w:bCs/>
                <w:color w:val="auto"/>
                <w:sz w:val="24"/>
                <w:szCs w:val="24"/>
                <w:highlight w:val="none"/>
              </w:rPr>
            </w:pPr>
          </w:p>
        </w:tc>
        <w:tc>
          <w:tcPr>
            <w:tcW w:w="1523" w:type="dxa"/>
            <w:vMerge w:val="continue"/>
          </w:tcPr>
          <w:p w14:paraId="1CF98051">
            <w:pPr>
              <w:widowControl w:val="0"/>
              <w:jc w:val="both"/>
              <w:rPr>
                <w:rFonts w:hint="eastAsia" w:asciiTheme="minorEastAsia" w:hAnsiTheme="minorEastAsia" w:eastAsiaTheme="minorEastAsia" w:cstheme="minorEastAsia"/>
                <w:b w:val="0"/>
                <w:bCs/>
                <w:color w:val="auto"/>
                <w:sz w:val="24"/>
                <w:szCs w:val="24"/>
                <w:highlight w:val="none"/>
              </w:rPr>
            </w:pPr>
          </w:p>
        </w:tc>
      </w:tr>
      <w:tr w14:paraId="232B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2C33FD39">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利胆退黄丸</w:t>
            </w:r>
          </w:p>
        </w:tc>
        <w:tc>
          <w:tcPr>
            <w:tcW w:w="1131" w:type="dxa"/>
          </w:tcPr>
          <w:p w14:paraId="31B9549E">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水蜜丸</w:t>
            </w:r>
          </w:p>
        </w:tc>
        <w:tc>
          <w:tcPr>
            <w:tcW w:w="1546" w:type="dxa"/>
          </w:tcPr>
          <w:p w14:paraId="1E6142F1">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w:t>
            </w:r>
          </w:p>
        </w:tc>
        <w:tc>
          <w:tcPr>
            <w:tcW w:w="1120" w:type="dxa"/>
          </w:tcPr>
          <w:p w14:paraId="2E98AFC2">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12袋</w:t>
            </w:r>
          </w:p>
        </w:tc>
        <w:tc>
          <w:tcPr>
            <w:tcW w:w="1084" w:type="dxa"/>
            <w:vMerge w:val="continue"/>
          </w:tcPr>
          <w:p w14:paraId="23D5A29B">
            <w:pPr>
              <w:widowControl w:val="0"/>
              <w:jc w:val="both"/>
              <w:rPr>
                <w:rFonts w:hint="eastAsia" w:asciiTheme="minorEastAsia" w:hAnsiTheme="minorEastAsia" w:eastAsiaTheme="minorEastAsia" w:cstheme="minorEastAsia"/>
                <w:b w:val="0"/>
                <w:bCs/>
                <w:color w:val="auto"/>
                <w:sz w:val="24"/>
                <w:szCs w:val="24"/>
                <w:highlight w:val="none"/>
              </w:rPr>
            </w:pPr>
          </w:p>
        </w:tc>
        <w:tc>
          <w:tcPr>
            <w:tcW w:w="1569" w:type="dxa"/>
          </w:tcPr>
          <w:p w14:paraId="65E506EE">
            <w:pPr>
              <w:widowControl w:val="0"/>
              <w:jc w:val="both"/>
              <w:rPr>
                <w:rFonts w:hint="eastAsia" w:asciiTheme="minorEastAsia" w:hAnsiTheme="minorEastAsia" w:eastAsiaTheme="minorEastAsia" w:cstheme="minorEastAsia"/>
                <w:b w:val="0"/>
                <w:bCs/>
                <w:color w:val="auto"/>
                <w:sz w:val="24"/>
                <w:szCs w:val="24"/>
                <w:highlight w:val="none"/>
              </w:rPr>
            </w:pPr>
          </w:p>
        </w:tc>
        <w:tc>
          <w:tcPr>
            <w:tcW w:w="1523" w:type="dxa"/>
            <w:vMerge w:val="continue"/>
          </w:tcPr>
          <w:p w14:paraId="005F843F">
            <w:pPr>
              <w:widowControl w:val="0"/>
              <w:jc w:val="both"/>
              <w:rPr>
                <w:rFonts w:hint="eastAsia" w:asciiTheme="minorEastAsia" w:hAnsiTheme="minorEastAsia" w:eastAsiaTheme="minorEastAsia" w:cstheme="minorEastAsia"/>
                <w:b w:val="0"/>
                <w:bCs/>
                <w:color w:val="auto"/>
                <w:sz w:val="24"/>
                <w:szCs w:val="24"/>
                <w:highlight w:val="none"/>
              </w:rPr>
            </w:pPr>
          </w:p>
        </w:tc>
      </w:tr>
      <w:tr w14:paraId="3536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64C4985F">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疏肝和胃丸</w:t>
            </w:r>
          </w:p>
        </w:tc>
        <w:tc>
          <w:tcPr>
            <w:tcW w:w="1131" w:type="dxa"/>
          </w:tcPr>
          <w:p w14:paraId="2FC3C40A">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水蜜丸</w:t>
            </w:r>
          </w:p>
        </w:tc>
        <w:tc>
          <w:tcPr>
            <w:tcW w:w="1546" w:type="dxa"/>
          </w:tcPr>
          <w:p w14:paraId="5F2B3C24">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w:t>
            </w:r>
          </w:p>
        </w:tc>
        <w:tc>
          <w:tcPr>
            <w:tcW w:w="1120" w:type="dxa"/>
          </w:tcPr>
          <w:p w14:paraId="1C4DD04E">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12袋</w:t>
            </w:r>
          </w:p>
        </w:tc>
        <w:tc>
          <w:tcPr>
            <w:tcW w:w="1084" w:type="dxa"/>
            <w:vMerge w:val="continue"/>
          </w:tcPr>
          <w:p w14:paraId="1B517C38">
            <w:pPr>
              <w:widowControl w:val="0"/>
              <w:jc w:val="both"/>
              <w:rPr>
                <w:rFonts w:hint="eastAsia" w:asciiTheme="minorEastAsia" w:hAnsiTheme="minorEastAsia" w:eastAsiaTheme="minorEastAsia" w:cstheme="minorEastAsia"/>
                <w:b w:val="0"/>
                <w:bCs/>
                <w:color w:val="auto"/>
                <w:sz w:val="24"/>
                <w:szCs w:val="24"/>
                <w:highlight w:val="none"/>
              </w:rPr>
            </w:pPr>
          </w:p>
        </w:tc>
        <w:tc>
          <w:tcPr>
            <w:tcW w:w="1569" w:type="dxa"/>
          </w:tcPr>
          <w:p w14:paraId="2A4A7787">
            <w:pPr>
              <w:widowControl w:val="0"/>
              <w:jc w:val="both"/>
              <w:rPr>
                <w:rFonts w:hint="eastAsia" w:asciiTheme="minorEastAsia" w:hAnsiTheme="minorEastAsia" w:eastAsiaTheme="minorEastAsia" w:cstheme="minorEastAsia"/>
                <w:b w:val="0"/>
                <w:bCs/>
                <w:color w:val="auto"/>
                <w:sz w:val="24"/>
                <w:szCs w:val="24"/>
                <w:highlight w:val="none"/>
              </w:rPr>
            </w:pPr>
          </w:p>
        </w:tc>
        <w:tc>
          <w:tcPr>
            <w:tcW w:w="1523" w:type="dxa"/>
            <w:vMerge w:val="continue"/>
          </w:tcPr>
          <w:p w14:paraId="5C8DCEE4">
            <w:pPr>
              <w:widowControl w:val="0"/>
              <w:jc w:val="both"/>
              <w:rPr>
                <w:rFonts w:hint="eastAsia" w:asciiTheme="minorEastAsia" w:hAnsiTheme="minorEastAsia" w:eastAsiaTheme="minorEastAsia" w:cstheme="minorEastAsia"/>
                <w:b w:val="0"/>
                <w:bCs/>
                <w:color w:val="auto"/>
                <w:sz w:val="24"/>
                <w:szCs w:val="24"/>
                <w:highlight w:val="none"/>
              </w:rPr>
            </w:pPr>
          </w:p>
        </w:tc>
      </w:tr>
      <w:tr w14:paraId="0511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35B29DED">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疏肝解毒丸</w:t>
            </w:r>
          </w:p>
        </w:tc>
        <w:tc>
          <w:tcPr>
            <w:tcW w:w="1131" w:type="dxa"/>
          </w:tcPr>
          <w:p w14:paraId="67523CC6">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水蜜丸</w:t>
            </w:r>
          </w:p>
        </w:tc>
        <w:tc>
          <w:tcPr>
            <w:tcW w:w="1546" w:type="dxa"/>
          </w:tcPr>
          <w:p w14:paraId="43AB42E6">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w:t>
            </w:r>
          </w:p>
        </w:tc>
        <w:tc>
          <w:tcPr>
            <w:tcW w:w="1120" w:type="dxa"/>
          </w:tcPr>
          <w:p w14:paraId="25EAF92C">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12袋</w:t>
            </w:r>
          </w:p>
        </w:tc>
        <w:tc>
          <w:tcPr>
            <w:tcW w:w="1084" w:type="dxa"/>
            <w:vMerge w:val="continue"/>
          </w:tcPr>
          <w:p w14:paraId="00A71DFD">
            <w:pPr>
              <w:widowControl w:val="0"/>
              <w:jc w:val="both"/>
              <w:rPr>
                <w:rFonts w:hint="eastAsia" w:asciiTheme="minorEastAsia" w:hAnsiTheme="minorEastAsia" w:eastAsiaTheme="minorEastAsia" w:cstheme="minorEastAsia"/>
                <w:b w:val="0"/>
                <w:bCs/>
                <w:color w:val="auto"/>
                <w:sz w:val="24"/>
                <w:szCs w:val="24"/>
                <w:highlight w:val="none"/>
              </w:rPr>
            </w:pPr>
          </w:p>
        </w:tc>
        <w:tc>
          <w:tcPr>
            <w:tcW w:w="1569" w:type="dxa"/>
          </w:tcPr>
          <w:p w14:paraId="1C4BB270">
            <w:pPr>
              <w:widowControl w:val="0"/>
              <w:jc w:val="both"/>
              <w:rPr>
                <w:rFonts w:hint="eastAsia" w:asciiTheme="minorEastAsia" w:hAnsiTheme="minorEastAsia" w:eastAsiaTheme="minorEastAsia" w:cstheme="minorEastAsia"/>
                <w:b w:val="0"/>
                <w:bCs/>
                <w:color w:val="auto"/>
                <w:sz w:val="24"/>
                <w:szCs w:val="24"/>
                <w:highlight w:val="none"/>
              </w:rPr>
            </w:pPr>
          </w:p>
        </w:tc>
        <w:tc>
          <w:tcPr>
            <w:tcW w:w="1523" w:type="dxa"/>
            <w:vMerge w:val="continue"/>
          </w:tcPr>
          <w:p w14:paraId="0C8B299F">
            <w:pPr>
              <w:widowControl w:val="0"/>
              <w:jc w:val="both"/>
              <w:rPr>
                <w:rFonts w:hint="eastAsia" w:asciiTheme="minorEastAsia" w:hAnsiTheme="minorEastAsia" w:eastAsiaTheme="minorEastAsia" w:cstheme="minorEastAsia"/>
                <w:b w:val="0"/>
                <w:bCs/>
                <w:color w:val="auto"/>
                <w:sz w:val="24"/>
                <w:szCs w:val="24"/>
                <w:highlight w:val="none"/>
              </w:rPr>
            </w:pPr>
          </w:p>
        </w:tc>
      </w:tr>
      <w:tr w14:paraId="3E27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Pr>
          <w:p w14:paraId="7C4BEF90">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麻仁通便丸</w:t>
            </w:r>
          </w:p>
        </w:tc>
        <w:tc>
          <w:tcPr>
            <w:tcW w:w="1131" w:type="dxa"/>
          </w:tcPr>
          <w:p w14:paraId="09BD53E5">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水蜜丸</w:t>
            </w:r>
          </w:p>
        </w:tc>
        <w:tc>
          <w:tcPr>
            <w:tcW w:w="1546" w:type="dxa"/>
          </w:tcPr>
          <w:p w14:paraId="3B473408">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11</w:t>
            </w:r>
          </w:p>
        </w:tc>
        <w:tc>
          <w:tcPr>
            <w:tcW w:w="1120" w:type="dxa"/>
          </w:tcPr>
          <w:p w14:paraId="432989A6">
            <w:pPr>
              <w:widowControl w:val="0"/>
              <w:jc w:val="both"/>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12袋</w:t>
            </w:r>
          </w:p>
        </w:tc>
        <w:tc>
          <w:tcPr>
            <w:tcW w:w="1084" w:type="dxa"/>
            <w:vMerge w:val="continue"/>
          </w:tcPr>
          <w:p w14:paraId="2E6A7DAC">
            <w:pPr>
              <w:widowControl w:val="0"/>
              <w:jc w:val="both"/>
              <w:rPr>
                <w:rFonts w:hint="eastAsia" w:asciiTheme="minorEastAsia" w:hAnsiTheme="minorEastAsia" w:eastAsiaTheme="minorEastAsia" w:cstheme="minorEastAsia"/>
                <w:b w:val="0"/>
                <w:bCs/>
                <w:color w:val="auto"/>
                <w:sz w:val="24"/>
                <w:szCs w:val="24"/>
                <w:highlight w:val="none"/>
              </w:rPr>
            </w:pPr>
          </w:p>
        </w:tc>
        <w:tc>
          <w:tcPr>
            <w:tcW w:w="1569" w:type="dxa"/>
          </w:tcPr>
          <w:p w14:paraId="321FED7C">
            <w:pPr>
              <w:widowControl w:val="0"/>
              <w:jc w:val="both"/>
              <w:rPr>
                <w:rFonts w:hint="eastAsia" w:asciiTheme="minorEastAsia" w:hAnsiTheme="minorEastAsia" w:eastAsiaTheme="minorEastAsia" w:cstheme="minorEastAsia"/>
                <w:b w:val="0"/>
                <w:bCs/>
                <w:color w:val="auto"/>
                <w:sz w:val="24"/>
                <w:szCs w:val="24"/>
                <w:highlight w:val="none"/>
              </w:rPr>
            </w:pPr>
          </w:p>
        </w:tc>
        <w:tc>
          <w:tcPr>
            <w:tcW w:w="1523" w:type="dxa"/>
            <w:vMerge w:val="continue"/>
          </w:tcPr>
          <w:p w14:paraId="067B16C3">
            <w:pPr>
              <w:widowControl w:val="0"/>
              <w:jc w:val="both"/>
              <w:rPr>
                <w:rFonts w:hint="eastAsia" w:asciiTheme="minorEastAsia" w:hAnsiTheme="minorEastAsia" w:eastAsiaTheme="minorEastAsia" w:cstheme="minorEastAsia"/>
                <w:b w:val="0"/>
                <w:bCs/>
                <w:color w:val="auto"/>
                <w:sz w:val="24"/>
                <w:szCs w:val="24"/>
                <w:highlight w:val="none"/>
              </w:rPr>
            </w:pPr>
          </w:p>
        </w:tc>
      </w:tr>
      <w:tr w14:paraId="4E64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4" w:type="dxa"/>
            <w:gridSpan w:val="7"/>
          </w:tcPr>
          <w:p w14:paraId="5AEEBA13">
            <w:pPr>
              <w:widowControl w:val="0"/>
              <w:jc w:val="both"/>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备注：1、中标价格组成包含辅料、内外包材费用等；原料检验、辅料检验、包材检验等检验费用；产品制造费用等；运费、税费等。</w:t>
            </w:r>
          </w:p>
          <w:p w14:paraId="54C68FE5">
            <w:pPr>
              <w:widowControl w:val="0"/>
              <w:jc w:val="both"/>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2、医院方提供中药原药材，不承担其他费用。</w:t>
            </w:r>
          </w:p>
        </w:tc>
      </w:tr>
    </w:tbl>
    <w:p w14:paraId="01A1CED7">
      <w:pPr>
        <w:spacing w:before="120" w:line="360" w:lineRule="auto"/>
        <w:rPr>
          <w:rFonts w:hint="eastAsia" w:ascii="宋体" w:hAnsi="宋体"/>
          <w:color w:val="auto"/>
          <w:sz w:val="21"/>
          <w:szCs w:val="21"/>
          <w:highlight w:val="none"/>
        </w:rPr>
      </w:pPr>
    </w:p>
    <w:p w14:paraId="2CBE66B5">
      <w:pPr>
        <w:spacing w:before="120" w:line="360" w:lineRule="auto"/>
        <w:rPr>
          <w:rFonts w:ascii="宋体"/>
          <w:color w:val="auto"/>
          <w:sz w:val="21"/>
          <w:szCs w:val="21"/>
          <w:highlight w:val="none"/>
        </w:rPr>
      </w:pPr>
      <w:r>
        <w:rPr>
          <w:rFonts w:hint="eastAsia" w:ascii="宋体" w:hAnsi="宋体"/>
          <w:color w:val="auto"/>
          <w:sz w:val="21"/>
          <w:szCs w:val="21"/>
          <w:highlight w:val="none"/>
        </w:rPr>
        <w:t>注：合计应与开标一览表金额一致，不得超过所投标段的采购预算。</w:t>
      </w:r>
    </w:p>
    <w:p w14:paraId="4DDE86FE">
      <w:pPr>
        <w:spacing w:before="120" w:line="360" w:lineRule="auto"/>
        <w:rPr>
          <w:rFonts w:ascii="宋体"/>
          <w:color w:val="auto"/>
          <w:sz w:val="21"/>
          <w:szCs w:val="21"/>
          <w:highlight w:val="none"/>
          <w:u w:val="single"/>
        </w:rPr>
      </w:pPr>
      <w:r>
        <w:rPr>
          <w:rFonts w:hint="eastAsia" w:ascii="宋体" w:hAnsi="宋体"/>
          <w:color w:val="auto"/>
          <w:sz w:val="21"/>
          <w:szCs w:val="21"/>
          <w:highlight w:val="none"/>
        </w:rPr>
        <w:t>授权代表（签字或盖章）</w:t>
      </w:r>
    </w:p>
    <w:p w14:paraId="45307817">
      <w:pPr>
        <w:spacing w:before="120" w:line="360" w:lineRule="auto"/>
        <w:rPr>
          <w:rFonts w:ascii="宋体"/>
          <w:color w:val="auto"/>
          <w:sz w:val="21"/>
          <w:szCs w:val="21"/>
          <w:highlight w:val="none"/>
          <w:u w:val="single"/>
        </w:rPr>
      </w:pPr>
    </w:p>
    <w:p w14:paraId="61D04C46">
      <w:pPr>
        <w:spacing w:line="360" w:lineRule="auto"/>
        <w:rPr>
          <w:rFonts w:ascii="宋体"/>
          <w:color w:val="auto"/>
          <w:sz w:val="21"/>
          <w:szCs w:val="21"/>
          <w:highlight w:val="none"/>
        </w:rPr>
      </w:pPr>
      <w:r>
        <w:rPr>
          <w:rFonts w:hint="eastAsia" w:ascii="宋体" w:hAnsi="宋体"/>
          <w:color w:val="auto"/>
          <w:sz w:val="21"/>
          <w:szCs w:val="21"/>
          <w:highlight w:val="none"/>
        </w:rPr>
        <w:t>供应商（公章）</w:t>
      </w:r>
    </w:p>
    <w:p w14:paraId="5C54879D">
      <w:pPr>
        <w:rPr>
          <w:rFonts w:ascii="宋体"/>
          <w:color w:val="auto"/>
          <w:sz w:val="21"/>
          <w:szCs w:val="21"/>
          <w:highlight w:val="none"/>
        </w:rPr>
      </w:pPr>
    </w:p>
    <w:p w14:paraId="6D85A182">
      <w:pPr>
        <w:spacing w:line="360" w:lineRule="auto"/>
        <w:rPr>
          <w:rFonts w:ascii="宋体"/>
          <w:color w:val="auto"/>
          <w:sz w:val="21"/>
          <w:szCs w:val="21"/>
          <w:highlight w:val="none"/>
        </w:rPr>
      </w:pPr>
      <w:r>
        <w:rPr>
          <w:rFonts w:hint="eastAsia" w:ascii="宋体" w:hAnsi="宋体"/>
          <w:color w:val="auto"/>
          <w:sz w:val="21"/>
          <w:szCs w:val="21"/>
          <w:highlight w:val="none"/>
        </w:rPr>
        <w:t>年月日</w:t>
      </w:r>
    </w:p>
    <w:p w14:paraId="6DC4BCFB">
      <w:pPr>
        <w:rPr>
          <w:rFonts w:ascii="宋体"/>
          <w:b/>
          <w:color w:val="auto"/>
          <w:sz w:val="24"/>
          <w:szCs w:val="24"/>
          <w:highlight w:val="none"/>
        </w:rPr>
      </w:pPr>
      <w:bookmarkStart w:id="43" w:name="_Toc48199909"/>
      <w:bookmarkStart w:id="44" w:name="_Toc98580426"/>
    </w:p>
    <w:p w14:paraId="59E9D24A">
      <w:pPr>
        <w:rPr>
          <w:rFonts w:ascii="宋体"/>
          <w:b/>
          <w:color w:val="auto"/>
          <w:sz w:val="32"/>
          <w:szCs w:val="32"/>
          <w:highlight w:val="none"/>
        </w:rPr>
      </w:pPr>
      <w:r>
        <w:rPr>
          <w:rFonts w:ascii="宋体"/>
          <w:b/>
          <w:color w:val="auto"/>
          <w:sz w:val="32"/>
          <w:szCs w:val="32"/>
          <w:highlight w:val="none"/>
        </w:rPr>
        <w:br w:type="page"/>
      </w:r>
    </w:p>
    <w:p w14:paraId="7037ED83">
      <w:pPr>
        <w:rPr>
          <w:rFonts w:ascii="宋体"/>
          <w:b/>
          <w:color w:val="auto"/>
          <w:sz w:val="32"/>
          <w:szCs w:val="32"/>
          <w:highlight w:val="none"/>
        </w:rPr>
      </w:pPr>
      <w:r>
        <w:rPr>
          <w:rFonts w:hint="eastAsia" w:ascii="宋体" w:hAnsi="宋体"/>
          <w:b/>
          <w:color w:val="auto"/>
          <w:sz w:val="32"/>
          <w:szCs w:val="32"/>
          <w:highlight w:val="none"/>
        </w:rPr>
        <w:t>附件</w:t>
      </w:r>
      <w:r>
        <w:rPr>
          <w:rFonts w:ascii="宋体" w:hAnsi="宋体"/>
          <w:b/>
          <w:color w:val="auto"/>
          <w:sz w:val="32"/>
          <w:szCs w:val="32"/>
          <w:highlight w:val="none"/>
        </w:rPr>
        <w:t>4</w:t>
      </w:r>
    </w:p>
    <w:p w14:paraId="49C93EF1">
      <w:pPr>
        <w:jc w:val="center"/>
        <w:rPr>
          <w:rFonts w:ascii="宋体"/>
          <w:b/>
          <w:color w:val="auto"/>
          <w:sz w:val="28"/>
          <w:szCs w:val="28"/>
          <w:highlight w:val="none"/>
        </w:rPr>
      </w:pPr>
    </w:p>
    <w:p w14:paraId="75CCFD4E">
      <w:pPr>
        <w:jc w:val="center"/>
        <w:rPr>
          <w:rFonts w:ascii="宋体"/>
          <w:b/>
          <w:color w:val="auto"/>
          <w:sz w:val="28"/>
          <w:szCs w:val="28"/>
          <w:highlight w:val="none"/>
        </w:rPr>
      </w:pPr>
      <w:r>
        <w:rPr>
          <w:rFonts w:hint="eastAsia" w:ascii="宋体"/>
          <w:b/>
          <w:color w:val="auto"/>
          <w:sz w:val="28"/>
          <w:szCs w:val="28"/>
          <w:highlight w:val="none"/>
        </w:rPr>
        <w:t>投标保证金（格式）</w:t>
      </w:r>
    </w:p>
    <w:p w14:paraId="0037AB38">
      <w:pPr>
        <w:jc w:val="center"/>
        <w:rPr>
          <w:rFonts w:ascii="宋体"/>
          <w:b/>
          <w:color w:val="auto"/>
          <w:sz w:val="30"/>
          <w:szCs w:val="30"/>
          <w:highlight w:val="none"/>
        </w:rPr>
      </w:pPr>
    </w:p>
    <w:p w14:paraId="77AE5952">
      <w:pPr>
        <w:jc w:val="center"/>
        <w:rPr>
          <w:rFonts w:ascii="宋体"/>
          <w:b/>
          <w:color w:val="auto"/>
          <w:sz w:val="30"/>
          <w:szCs w:val="30"/>
          <w:highlight w:val="none"/>
        </w:rPr>
      </w:pPr>
    </w:p>
    <w:p w14:paraId="4E7AEFB0">
      <w:pPr>
        <w:autoSpaceDE w:val="0"/>
        <w:autoSpaceDN w:val="0"/>
        <w:adjustRightInd w:val="0"/>
        <w:spacing w:line="360" w:lineRule="auto"/>
        <w:rPr>
          <w:color w:val="auto"/>
          <w:sz w:val="24"/>
          <w:szCs w:val="24"/>
          <w:highlight w:val="none"/>
        </w:rPr>
      </w:pPr>
      <w:r>
        <w:rPr>
          <w:rFonts w:hint="eastAsia"/>
          <w:color w:val="auto"/>
          <w:sz w:val="24"/>
          <w:szCs w:val="24"/>
          <w:highlight w:val="none"/>
        </w:rPr>
        <w:t>致</w:t>
      </w:r>
      <w:r>
        <w:rPr>
          <w:rFonts w:hint="eastAsia"/>
          <w:color w:val="auto"/>
          <w:sz w:val="24"/>
          <w:szCs w:val="24"/>
          <w:highlight w:val="none"/>
          <w:u w:val="single"/>
        </w:rPr>
        <w:t>（采购代理机构名称）</w:t>
      </w:r>
      <w:r>
        <w:rPr>
          <w:rFonts w:hint="eastAsia"/>
          <w:color w:val="auto"/>
          <w:sz w:val="24"/>
          <w:szCs w:val="24"/>
          <w:highlight w:val="none"/>
        </w:rPr>
        <w:t>：</w:t>
      </w:r>
    </w:p>
    <w:p w14:paraId="37FDE3B8">
      <w:pPr>
        <w:autoSpaceDE w:val="0"/>
        <w:autoSpaceDN w:val="0"/>
        <w:adjustRightInd w:val="0"/>
        <w:spacing w:line="360" w:lineRule="auto"/>
        <w:rPr>
          <w:color w:val="auto"/>
          <w:highlight w:val="none"/>
          <w:u w:val="single"/>
        </w:rPr>
      </w:pPr>
    </w:p>
    <w:p w14:paraId="704FBCBD">
      <w:pPr>
        <w:autoSpaceDE w:val="0"/>
        <w:autoSpaceDN w:val="0"/>
        <w:adjustRightInd w:val="0"/>
        <w:spacing w:line="360" w:lineRule="auto"/>
        <w:rPr>
          <w:color w:val="auto"/>
          <w:highlight w:val="none"/>
          <w:u w:val="single"/>
        </w:rPr>
      </w:pPr>
    </w:p>
    <w:tbl>
      <w:tblPr>
        <w:tblStyle w:val="43"/>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8"/>
      </w:tblGrid>
      <w:tr w14:paraId="1734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9058" w:type="dxa"/>
            <w:vAlign w:val="center"/>
          </w:tcPr>
          <w:p w14:paraId="797E9237">
            <w:pPr>
              <w:autoSpaceDE w:val="0"/>
              <w:autoSpaceDN w:val="0"/>
              <w:adjustRightInd w:val="0"/>
              <w:spacing w:line="360" w:lineRule="auto"/>
              <w:jc w:val="both"/>
              <w:rPr>
                <w:b/>
                <w:color w:val="auto"/>
                <w:sz w:val="24"/>
                <w:szCs w:val="24"/>
                <w:highlight w:val="none"/>
                <w:u w:val="single"/>
              </w:rPr>
            </w:pPr>
            <w:r>
              <w:rPr>
                <w:rFonts w:hint="eastAsia"/>
                <w:b/>
                <w:color w:val="auto"/>
                <w:sz w:val="24"/>
                <w:szCs w:val="24"/>
                <w:highlight w:val="none"/>
                <w:u w:val="single"/>
              </w:rPr>
              <w:t>附：银行转账凭证</w:t>
            </w:r>
          </w:p>
        </w:tc>
      </w:tr>
    </w:tbl>
    <w:p w14:paraId="1151C029">
      <w:pPr>
        <w:autoSpaceDE w:val="0"/>
        <w:autoSpaceDN w:val="0"/>
        <w:adjustRightInd w:val="0"/>
        <w:spacing w:line="360" w:lineRule="auto"/>
        <w:ind w:firstLine="570"/>
        <w:rPr>
          <w:color w:val="auto"/>
          <w:highlight w:val="none"/>
          <w:u w:val="single"/>
        </w:rPr>
      </w:pPr>
    </w:p>
    <w:p w14:paraId="26B4381D">
      <w:pPr>
        <w:autoSpaceDE w:val="0"/>
        <w:autoSpaceDN w:val="0"/>
        <w:adjustRightInd w:val="0"/>
        <w:spacing w:line="360" w:lineRule="auto"/>
        <w:ind w:firstLine="570"/>
        <w:rPr>
          <w:color w:val="auto"/>
          <w:sz w:val="21"/>
          <w:szCs w:val="21"/>
          <w:highlight w:val="none"/>
        </w:rPr>
      </w:pPr>
    </w:p>
    <w:p w14:paraId="1F59A741">
      <w:pPr>
        <w:spacing w:before="120" w:line="360" w:lineRule="auto"/>
        <w:rPr>
          <w:rFonts w:ascii="宋体"/>
          <w:color w:val="auto"/>
          <w:sz w:val="24"/>
          <w:highlight w:val="none"/>
          <w:u w:val="single"/>
        </w:rPr>
      </w:pPr>
      <w:r>
        <w:rPr>
          <w:rFonts w:hint="eastAsia" w:ascii="宋体" w:hAnsi="宋体"/>
          <w:color w:val="auto"/>
          <w:sz w:val="24"/>
          <w:highlight w:val="none"/>
        </w:rPr>
        <w:t>授权代表（签字或盖章）</w:t>
      </w:r>
    </w:p>
    <w:p w14:paraId="5BC9A515">
      <w:pPr>
        <w:spacing w:before="120" w:line="360" w:lineRule="auto"/>
        <w:rPr>
          <w:rFonts w:ascii="宋体"/>
          <w:color w:val="auto"/>
          <w:sz w:val="24"/>
          <w:highlight w:val="none"/>
          <w:u w:val="single"/>
        </w:rPr>
      </w:pPr>
    </w:p>
    <w:p w14:paraId="553FD88E">
      <w:pPr>
        <w:autoSpaceDE w:val="0"/>
        <w:autoSpaceDN w:val="0"/>
        <w:adjustRightInd w:val="0"/>
        <w:spacing w:line="360" w:lineRule="auto"/>
        <w:rPr>
          <w:color w:val="auto"/>
          <w:sz w:val="21"/>
          <w:szCs w:val="21"/>
          <w:highlight w:val="none"/>
        </w:rPr>
      </w:pPr>
      <w:r>
        <w:rPr>
          <w:rFonts w:hint="eastAsia" w:ascii="宋体" w:hAnsi="宋体"/>
          <w:color w:val="auto"/>
          <w:sz w:val="24"/>
          <w:highlight w:val="none"/>
        </w:rPr>
        <w:t>供应商（公章）</w:t>
      </w:r>
    </w:p>
    <w:p w14:paraId="493871B1">
      <w:pPr>
        <w:rPr>
          <w:rFonts w:ascii="宋体"/>
          <w:color w:val="auto"/>
          <w:highlight w:val="none"/>
        </w:rPr>
      </w:pPr>
    </w:p>
    <w:p w14:paraId="67A254D9">
      <w:pPr>
        <w:pStyle w:val="3"/>
        <w:spacing w:before="400" w:after="120" w:line="360" w:lineRule="auto"/>
        <w:jc w:val="both"/>
        <w:rPr>
          <w:rFonts w:ascii="宋体" w:hAnsi="宋体" w:eastAsia="宋体"/>
          <w:color w:val="auto"/>
          <w:szCs w:val="32"/>
          <w:highlight w:val="none"/>
        </w:rPr>
      </w:pPr>
      <w:r>
        <w:rPr>
          <w:rFonts w:ascii="宋体" w:hAnsi="Times New Roman" w:eastAsia="宋体"/>
          <w:b w:val="0"/>
          <w:color w:val="auto"/>
          <w:sz w:val="20"/>
          <w:highlight w:val="none"/>
        </w:rPr>
        <w:br w:type="page"/>
      </w:r>
      <w:r>
        <w:rPr>
          <w:rFonts w:hint="eastAsia" w:ascii="宋体" w:hAnsi="宋体" w:eastAsia="宋体"/>
          <w:color w:val="auto"/>
          <w:szCs w:val="32"/>
          <w:highlight w:val="none"/>
        </w:rPr>
        <w:t>附件</w:t>
      </w:r>
      <w:r>
        <w:rPr>
          <w:rFonts w:ascii="宋体" w:hAnsi="宋体" w:eastAsia="宋体"/>
          <w:color w:val="auto"/>
          <w:szCs w:val="32"/>
          <w:highlight w:val="none"/>
        </w:rPr>
        <w:t xml:space="preserve">5 </w:t>
      </w:r>
      <w:bookmarkEnd w:id="43"/>
    </w:p>
    <w:p w14:paraId="34DCDA6D">
      <w:pPr>
        <w:pStyle w:val="3"/>
        <w:spacing w:before="120" w:after="120" w:line="360" w:lineRule="auto"/>
        <w:jc w:val="center"/>
        <w:rPr>
          <w:rFonts w:ascii="宋体" w:hAnsi="宋体" w:eastAsia="宋体"/>
          <w:b w:val="0"/>
          <w:color w:val="auto"/>
          <w:sz w:val="28"/>
          <w:highlight w:val="none"/>
        </w:rPr>
      </w:pPr>
      <w:r>
        <w:rPr>
          <w:rFonts w:hint="eastAsia" w:ascii="宋体" w:hAnsi="宋体" w:eastAsia="宋体"/>
          <w:color w:val="auto"/>
          <w:sz w:val="28"/>
          <w:highlight w:val="none"/>
        </w:rPr>
        <w:t>商务条款偏离表</w:t>
      </w:r>
      <w:r>
        <w:rPr>
          <w:rFonts w:ascii="宋体" w:hAnsi="宋体" w:eastAsia="宋体"/>
          <w:color w:val="auto"/>
          <w:sz w:val="28"/>
          <w:highlight w:val="none"/>
        </w:rPr>
        <w:t>(</w:t>
      </w:r>
      <w:r>
        <w:rPr>
          <w:rFonts w:hint="eastAsia" w:ascii="宋体" w:hAnsi="宋体" w:eastAsia="宋体"/>
          <w:color w:val="auto"/>
          <w:sz w:val="28"/>
          <w:highlight w:val="none"/>
        </w:rPr>
        <w:t>格式</w:t>
      </w:r>
      <w:r>
        <w:rPr>
          <w:rFonts w:ascii="宋体" w:hAnsi="宋体" w:eastAsia="宋体"/>
          <w:color w:val="auto"/>
          <w:sz w:val="28"/>
          <w:highlight w:val="none"/>
        </w:rPr>
        <w:t>)</w:t>
      </w:r>
      <w:bookmarkEnd w:id="44"/>
    </w:p>
    <w:p w14:paraId="461A1F21">
      <w:pPr>
        <w:ind w:hanging="119"/>
        <w:rPr>
          <w:rFonts w:ascii="宋体"/>
          <w:color w:val="auto"/>
          <w:sz w:val="24"/>
          <w:highlight w:val="none"/>
        </w:rPr>
      </w:pPr>
    </w:p>
    <w:p w14:paraId="6BD08EED">
      <w:pPr>
        <w:spacing w:after="240"/>
        <w:ind w:hanging="119"/>
        <w:rPr>
          <w:rFonts w:ascii="宋体"/>
          <w:color w:val="auto"/>
          <w:sz w:val="24"/>
          <w:highlight w:val="none"/>
          <w:u w:val="single"/>
        </w:rPr>
      </w:pPr>
      <w:r>
        <w:rPr>
          <w:rFonts w:hint="eastAsia" w:ascii="宋体" w:hAnsi="宋体"/>
          <w:color w:val="auto"/>
          <w:sz w:val="24"/>
          <w:highlight w:val="none"/>
        </w:rPr>
        <w:t>供应商名称：招标编号：</w:t>
      </w:r>
    </w:p>
    <w:tbl>
      <w:tblPr>
        <w:tblStyle w:val="4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2700"/>
        <w:gridCol w:w="2761"/>
        <w:gridCol w:w="911"/>
      </w:tblGrid>
      <w:tr w14:paraId="143381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12" w:space="0"/>
            </w:tcBorders>
          </w:tcPr>
          <w:p w14:paraId="4B1CF24D">
            <w:pPr>
              <w:spacing w:before="240" w:after="240"/>
              <w:jc w:val="center"/>
              <w:rPr>
                <w:rFonts w:ascii="宋体"/>
                <w:color w:val="auto"/>
                <w:sz w:val="24"/>
                <w:highlight w:val="none"/>
              </w:rPr>
            </w:pPr>
            <w:r>
              <w:rPr>
                <w:rFonts w:hint="eastAsia" w:ascii="宋体" w:hAnsi="宋体"/>
                <w:color w:val="auto"/>
                <w:sz w:val="24"/>
                <w:highlight w:val="none"/>
              </w:rPr>
              <w:t>序号</w:t>
            </w:r>
          </w:p>
        </w:tc>
        <w:tc>
          <w:tcPr>
            <w:tcW w:w="1980" w:type="dxa"/>
            <w:tcBorders>
              <w:top w:val="single" w:color="auto" w:sz="12" w:space="0"/>
            </w:tcBorders>
          </w:tcPr>
          <w:p w14:paraId="2DDCBE99">
            <w:pPr>
              <w:spacing w:before="240" w:after="240"/>
              <w:jc w:val="center"/>
              <w:rPr>
                <w:rFonts w:ascii="宋体"/>
                <w:color w:val="auto"/>
                <w:sz w:val="24"/>
                <w:highlight w:val="none"/>
              </w:rPr>
            </w:pPr>
            <w:r>
              <w:rPr>
                <w:rFonts w:hint="eastAsia" w:ascii="宋体" w:hAnsi="宋体"/>
                <w:color w:val="auto"/>
                <w:sz w:val="24"/>
                <w:highlight w:val="none"/>
              </w:rPr>
              <w:t>招标文件条目号</w:t>
            </w:r>
          </w:p>
        </w:tc>
        <w:tc>
          <w:tcPr>
            <w:tcW w:w="2700" w:type="dxa"/>
            <w:tcBorders>
              <w:top w:val="single" w:color="auto" w:sz="12" w:space="0"/>
            </w:tcBorders>
          </w:tcPr>
          <w:p w14:paraId="13C5AD08">
            <w:pPr>
              <w:spacing w:before="240" w:after="240"/>
              <w:jc w:val="center"/>
              <w:rPr>
                <w:rFonts w:ascii="宋体"/>
                <w:color w:val="auto"/>
                <w:sz w:val="24"/>
                <w:highlight w:val="none"/>
              </w:rPr>
            </w:pPr>
            <w:r>
              <w:rPr>
                <w:rFonts w:hint="eastAsia" w:ascii="宋体" w:hAnsi="宋体"/>
                <w:color w:val="auto"/>
                <w:sz w:val="24"/>
                <w:highlight w:val="none"/>
              </w:rPr>
              <w:t>招标文件的商务条款</w:t>
            </w:r>
          </w:p>
        </w:tc>
        <w:tc>
          <w:tcPr>
            <w:tcW w:w="2761" w:type="dxa"/>
            <w:tcBorders>
              <w:top w:val="single" w:color="auto" w:sz="12" w:space="0"/>
            </w:tcBorders>
          </w:tcPr>
          <w:p w14:paraId="5CC2338F">
            <w:pPr>
              <w:spacing w:before="240" w:after="240"/>
              <w:jc w:val="center"/>
              <w:rPr>
                <w:rFonts w:ascii="宋体"/>
                <w:color w:val="auto"/>
                <w:sz w:val="24"/>
                <w:highlight w:val="none"/>
              </w:rPr>
            </w:pPr>
            <w:r>
              <w:rPr>
                <w:rFonts w:hint="eastAsia" w:ascii="宋体" w:hAnsi="宋体"/>
                <w:color w:val="auto"/>
                <w:sz w:val="24"/>
                <w:highlight w:val="none"/>
              </w:rPr>
              <w:t>投标文件的商务条款</w:t>
            </w:r>
          </w:p>
        </w:tc>
        <w:tc>
          <w:tcPr>
            <w:tcW w:w="911" w:type="dxa"/>
            <w:tcBorders>
              <w:top w:val="single" w:color="auto" w:sz="12" w:space="0"/>
            </w:tcBorders>
          </w:tcPr>
          <w:p w14:paraId="2A49869C">
            <w:pPr>
              <w:spacing w:before="240" w:after="240"/>
              <w:jc w:val="center"/>
              <w:rPr>
                <w:rFonts w:ascii="宋体"/>
                <w:color w:val="auto"/>
                <w:sz w:val="24"/>
                <w:highlight w:val="none"/>
              </w:rPr>
            </w:pPr>
            <w:r>
              <w:rPr>
                <w:rFonts w:hint="eastAsia" w:ascii="宋体" w:hAnsi="宋体"/>
                <w:color w:val="auto"/>
                <w:sz w:val="24"/>
                <w:highlight w:val="none"/>
              </w:rPr>
              <w:t>说明</w:t>
            </w:r>
          </w:p>
        </w:tc>
      </w:tr>
      <w:tr w14:paraId="26AB8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2CAFDEAE">
            <w:pPr>
              <w:spacing w:before="240" w:after="240"/>
              <w:rPr>
                <w:rFonts w:ascii="宋体"/>
                <w:color w:val="auto"/>
                <w:sz w:val="24"/>
                <w:highlight w:val="none"/>
              </w:rPr>
            </w:pPr>
          </w:p>
        </w:tc>
        <w:tc>
          <w:tcPr>
            <w:tcW w:w="1980" w:type="dxa"/>
          </w:tcPr>
          <w:p w14:paraId="197EB484">
            <w:pPr>
              <w:spacing w:before="240" w:after="240"/>
              <w:rPr>
                <w:rFonts w:ascii="宋体"/>
                <w:color w:val="auto"/>
                <w:sz w:val="24"/>
                <w:highlight w:val="none"/>
              </w:rPr>
            </w:pPr>
          </w:p>
        </w:tc>
        <w:tc>
          <w:tcPr>
            <w:tcW w:w="2700" w:type="dxa"/>
          </w:tcPr>
          <w:p w14:paraId="32081E2E">
            <w:pPr>
              <w:spacing w:before="240" w:after="240"/>
              <w:rPr>
                <w:rFonts w:ascii="宋体"/>
                <w:color w:val="auto"/>
                <w:sz w:val="24"/>
                <w:highlight w:val="none"/>
              </w:rPr>
            </w:pPr>
          </w:p>
        </w:tc>
        <w:tc>
          <w:tcPr>
            <w:tcW w:w="2761" w:type="dxa"/>
          </w:tcPr>
          <w:p w14:paraId="27111ED1">
            <w:pPr>
              <w:spacing w:before="240" w:after="240"/>
              <w:rPr>
                <w:rFonts w:ascii="宋体"/>
                <w:color w:val="auto"/>
                <w:sz w:val="24"/>
                <w:highlight w:val="none"/>
              </w:rPr>
            </w:pPr>
          </w:p>
        </w:tc>
        <w:tc>
          <w:tcPr>
            <w:tcW w:w="911" w:type="dxa"/>
          </w:tcPr>
          <w:p w14:paraId="06252E4A">
            <w:pPr>
              <w:spacing w:before="240" w:after="240"/>
              <w:rPr>
                <w:rFonts w:ascii="宋体"/>
                <w:color w:val="auto"/>
                <w:sz w:val="24"/>
                <w:highlight w:val="none"/>
              </w:rPr>
            </w:pPr>
          </w:p>
        </w:tc>
      </w:tr>
      <w:tr w14:paraId="73C77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0AAA7614">
            <w:pPr>
              <w:spacing w:before="240" w:after="240"/>
              <w:rPr>
                <w:rFonts w:ascii="宋体"/>
                <w:color w:val="auto"/>
                <w:sz w:val="24"/>
                <w:highlight w:val="none"/>
              </w:rPr>
            </w:pPr>
          </w:p>
        </w:tc>
        <w:tc>
          <w:tcPr>
            <w:tcW w:w="1980" w:type="dxa"/>
          </w:tcPr>
          <w:p w14:paraId="60F90360">
            <w:pPr>
              <w:spacing w:before="240" w:after="240"/>
              <w:rPr>
                <w:rFonts w:ascii="宋体"/>
                <w:color w:val="auto"/>
                <w:sz w:val="24"/>
                <w:highlight w:val="none"/>
              </w:rPr>
            </w:pPr>
          </w:p>
        </w:tc>
        <w:tc>
          <w:tcPr>
            <w:tcW w:w="2700" w:type="dxa"/>
          </w:tcPr>
          <w:p w14:paraId="337802A3">
            <w:pPr>
              <w:spacing w:before="240" w:after="240"/>
              <w:rPr>
                <w:rFonts w:ascii="宋体"/>
                <w:color w:val="auto"/>
                <w:sz w:val="24"/>
                <w:highlight w:val="none"/>
              </w:rPr>
            </w:pPr>
          </w:p>
        </w:tc>
        <w:tc>
          <w:tcPr>
            <w:tcW w:w="2761" w:type="dxa"/>
          </w:tcPr>
          <w:p w14:paraId="1B60DF50">
            <w:pPr>
              <w:spacing w:before="240" w:after="240"/>
              <w:rPr>
                <w:rFonts w:ascii="宋体"/>
                <w:color w:val="auto"/>
                <w:sz w:val="24"/>
                <w:highlight w:val="none"/>
              </w:rPr>
            </w:pPr>
          </w:p>
        </w:tc>
        <w:tc>
          <w:tcPr>
            <w:tcW w:w="911" w:type="dxa"/>
          </w:tcPr>
          <w:p w14:paraId="28965E2B">
            <w:pPr>
              <w:spacing w:before="240" w:after="240"/>
              <w:rPr>
                <w:rFonts w:ascii="宋体"/>
                <w:color w:val="auto"/>
                <w:sz w:val="24"/>
                <w:highlight w:val="none"/>
              </w:rPr>
            </w:pPr>
          </w:p>
        </w:tc>
      </w:tr>
      <w:tr w14:paraId="32AD6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617441E6">
            <w:pPr>
              <w:spacing w:before="240" w:after="240"/>
              <w:rPr>
                <w:rFonts w:ascii="宋体"/>
                <w:color w:val="auto"/>
                <w:sz w:val="24"/>
                <w:highlight w:val="none"/>
              </w:rPr>
            </w:pPr>
          </w:p>
        </w:tc>
        <w:tc>
          <w:tcPr>
            <w:tcW w:w="1980" w:type="dxa"/>
          </w:tcPr>
          <w:p w14:paraId="1F8F5207">
            <w:pPr>
              <w:spacing w:before="240" w:after="240"/>
              <w:rPr>
                <w:rFonts w:ascii="宋体"/>
                <w:color w:val="auto"/>
                <w:sz w:val="24"/>
                <w:highlight w:val="none"/>
              </w:rPr>
            </w:pPr>
          </w:p>
        </w:tc>
        <w:tc>
          <w:tcPr>
            <w:tcW w:w="2700" w:type="dxa"/>
          </w:tcPr>
          <w:p w14:paraId="640365D0">
            <w:pPr>
              <w:spacing w:before="240" w:after="240"/>
              <w:rPr>
                <w:rFonts w:ascii="宋体"/>
                <w:color w:val="auto"/>
                <w:sz w:val="24"/>
                <w:highlight w:val="none"/>
              </w:rPr>
            </w:pPr>
          </w:p>
        </w:tc>
        <w:tc>
          <w:tcPr>
            <w:tcW w:w="2761" w:type="dxa"/>
          </w:tcPr>
          <w:p w14:paraId="7FBD8EC1">
            <w:pPr>
              <w:spacing w:before="240" w:after="240"/>
              <w:rPr>
                <w:rFonts w:ascii="宋体"/>
                <w:color w:val="auto"/>
                <w:sz w:val="24"/>
                <w:highlight w:val="none"/>
              </w:rPr>
            </w:pPr>
          </w:p>
        </w:tc>
        <w:tc>
          <w:tcPr>
            <w:tcW w:w="911" w:type="dxa"/>
          </w:tcPr>
          <w:p w14:paraId="05C99FEA">
            <w:pPr>
              <w:spacing w:before="240" w:after="240"/>
              <w:rPr>
                <w:rFonts w:ascii="宋体"/>
                <w:color w:val="auto"/>
                <w:sz w:val="24"/>
                <w:highlight w:val="none"/>
              </w:rPr>
            </w:pPr>
          </w:p>
        </w:tc>
      </w:tr>
      <w:tr w14:paraId="78773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3D57B636">
            <w:pPr>
              <w:spacing w:before="240" w:after="240"/>
              <w:rPr>
                <w:rFonts w:ascii="宋体"/>
                <w:color w:val="auto"/>
                <w:sz w:val="24"/>
                <w:highlight w:val="none"/>
              </w:rPr>
            </w:pPr>
          </w:p>
        </w:tc>
        <w:tc>
          <w:tcPr>
            <w:tcW w:w="1980" w:type="dxa"/>
          </w:tcPr>
          <w:p w14:paraId="73783E07">
            <w:pPr>
              <w:spacing w:before="240" w:after="240"/>
              <w:rPr>
                <w:rFonts w:ascii="宋体"/>
                <w:color w:val="auto"/>
                <w:sz w:val="24"/>
                <w:highlight w:val="none"/>
              </w:rPr>
            </w:pPr>
          </w:p>
        </w:tc>
        <w:tc>
          <w:tcPr>
            <w:tcW w:w="2700" w:type="dxa"/>
          </w:tcPr>
          <w:p w14:paraId="15E827F2">
            <w:pPr>
              <w:spacing w:before="240" w:after="240"/>
              <w:rPr>
                <w:rFonts w:ascii="宋体"/>
                <w:color w:val="auto"/>
                <w:sz w:val="24"/>
                <w:highlight w:val="none"/>
              </w:rPr>
            </w:pPr>
          </w:p>
        </w:tc>
        <w:tc>
          <w:tcPr>
            <w:tcW w:w="2761" w:type="dxa"/>
          </w:tcPr>
          <w:p w14:paraId="2AB2DAFB">
            <w:pPr>
              <w:spacing w:before="240" w:after="240"/>
              <w:rPr>
                <w:rFonts w:ascii="宋体"/>
                <w:color w:val="auto"/>
                <w:sz w:val="24"/>
                <w:highlight w:val="none"/>
              </w:rPr>
            </w:pPr>
          </w:p>
        </w:tc>
        <w:tc>
          <w:tcPr>
            <w:tcW w:w="911" w:type="dxa"/>
          </w:tcPr>
          <w:p w14:paraId="1F78EACD">
            <w:pPr>
              <w:spacing w:before="240" w:after="240"/>
              <w:rPr>
                <w:rFonts w:ascii="宋体"/>
                <w:color w:val="auto"/>
                <w:sz w:val="24"/>
                <w:highlight w:val="none"/>
              </w:rPr>
            </w:pPr>
          </w:p>
        </w:tc>
      </w:tr>
      <w:tr w14:paraId="56ECE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3B9271BD">
            <w:pPr>
              <w:spacing w:before="240" w:after="240"/>
              <w:rPr>
                <w:rFonts w:ascii="宋体"/>
                <w:color w:val="auto"/>
                <w:sz w:val="24"/>
                <w:highlight w:val="none"/>
              </w:rPr>
            </w:pPr>
          </w:p>
        </w:tc>
        <w:tc>
          <w:tcPr>
            <w:tcW w:w="1980" w:type="dxa"/>
          </w:tcPr>
          <w:p w14:paraId="3DE0F322">
            <w:pPr>
              <w:spacing w:before="240" w:after="240"/>
              <w:rPr>
                <w:rFonts w:ascii="宋体"/>
                <w:color w:val="auto"/>
                <w:sz w:val="24"/>
                <w:highlight w:val="none"/>
              </w:rPr>
            </w:pPr>
          </w:p>
        </w:tc>
        <w:tc>
          <w:tcPr>
            <w:tcW w:w="2700" w:type="dxa"/>
          </w:tcPr>
          <w:p w14:paraId="7738BD62">
            <w:pPr>
              <w:spacing w:before="240" w:after="240"/>
              <w:rPr>
                <w:rFonts w:ascii="宋体"/>
                <w:color w:val="auto"/>
                <w:sz w:val="24"/>
                <w:highlight w:val="none"/>
              </w:rPr>
            </w:pPr>
          </w:p>
        </w:tc>
        <w:tc>
          <w:tcPr>
            <w:tcW w:w="2761" w:type="dxa"/>
          </w:tcPr>
          <w:p w14:paraId="6C18FD35">
            <w:pPr>
              <w:spacing w:before="240" w:after="240"/>
              <w:rPr>
                <w:rFonts w:ascii="宋体"/>
                <w:color w:val="auto"/>
                <w:sz w:val="24"/>
                <w:highlight w:val="none"/>
              </w:rPr>
            </w:pPr>
          </w:p>
        </w:tc>
        <w:tc>
          <w:tcPr>
            <w:tcW w:w="911" w:type="dxa"/>
          </w:tcPr>
          <w:p w14:paraId="1A082E3A">
            <w:pPr>
              <w:spacing w:before="240" w:after="240"/>
              <w:rPr>
                <w:rFonts w:ascii="宋体"/>
                <w:color w:val="auto"/>
                <w:sz w:val="24"/>
                <w:highlight w:val="none"/>
              </w:rPr>
            </w:pPr>
          </w:p>
        </w:tc>
      </w:tr>
      <w:tr w14:paraId="38328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6CD92D0F">
            <w:pPr>
              <w:spacing w:before="240" w:after="240"/>
              <w:rPr>
                <w:rFonts w:ascii="宋体"/>
                <w:color w:val="auto"/>
                <w:sz w:val="24"/>
                <w:highlight w:val="none"/>
              </w:rPr>
            </w:pPr>
          </w:p>
        </w:tc>
        <w:tc>
          <w:tcPr>
            <w:tcW w:w="1980" w:type="dxa"/>
          </w:tcPr>
          <w:p w14:paraId="1CB754EF">
            <w:pPr>
              <w:spacing w:before="240" w:after="240"/>
              <w:rPr>
                <w:rFonts w:ascii="宋体"/>
                <w:color w:val="auto"/>
                <w:sz w:val="24"/>
                <w:highlight w:val="none"/>
              </w:rPr>
            </w:pPr>
          </w:p>
        </w:tc>
        <w:tc>
          <w:tcPr>
            <w:tcW w:w="2700" w:type="dxa"/>
          </w:tcPr>
          <w:p w14:paraId="478C837C">
            <w:pPr>
              <w:spacing w:before="240" w:after="240"/>
              <w:rPr>
                <w:rFonts w:ascii="宋体"/>
                <w:color w:val="auto"/>
                <w:sz w:val="24"/>
                <w:highlight w:val="none"/>
              </w:rPr>
            </w:pPr>
          </w:p>
        </w:tc>
        <w:tc>
          <w:tcPr>
            <w:tcW w:w="2761" w:type="dxa"/>
          </w:tcPr>
          <w:p w14:paraId="7B975356">
            <w:pPr>
              <w:spacing w:before="240" w:after="240"/>
              <w:rPr>
                <w:rFonts w:ascii="宋体"/>
                <w:color w:val="auto"/>
                <w:sz w:val="24"/>
                <w:highlight w:val="none"/>
              </w:rPr>
            </w:pPr>
          </w:p>
        </w:tc>
        <w:tc>
          <w:tcPr>
            <w:tcW w:w="911" w:type="dxa"/>
          </w:tcPr>
          <w:p w14:paraId="33340AAD">
            <w:pPr>
              <w:spacing w:before="240" w:after="240"/>
              <w:rPr>
                <w:rFonts w:ascii="宋体"/>
                <w:color w:val="auto"/>
                <w:sz w:val="24"/>
                <w:highlight w:val="none"/>
              </w:rPr>
            </w:pPr>
          </w:p>
        </w:tc>
      </w:tr>
      <w:tr w14:paraId="23888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Pr>
          <w:p w14:paraId="63A4BCAF">
            <w:pPr>
              <w:spacing w:before="240" w:after="240"/>
              <w:rPr>
                <w:rFonts w:ascii="宋体"/>
                <w:color w:val="auto"/>
                <w:sz w:val="24"/>
                <w:highlight w:val="none"/>
              </w:rPr>
            </w:pPr>
          </w:p>
        </w:tc>
        <w:tc>
          <w:tcPr>
            <w:tcW w:w="1980" w:type="dxa"/>
          </w:tcPr>
          <w:p w14:paraId="2F9D23EA">
            <w:pPr>
              <w:spacing w:before="240" w:after="240"/>
              <w:rPr>
                <w:rFonts w:ascii="宋体"/>
                <w:color w:val="auto"/>
                <w:sz w:val="24"/>
                <w:highlight w:val="none"/>
              </w:rPr>
            </w:pPr>
          </w:p>
        </w:tc>
        <w:tc>
          <w:tcPr>
            <w:tcW w:w="2700" w:type="dxa"/>
          </w:tcPr>
          <w:p w14:paraId="5207DDFC">
            <w:pPr>
              <w:spacing w:before="240" w:after="240"/>
              <w:rPr>
                <w:rFonts w:ascii="宋体"/>
                <w:color w:val="auto"/>
                <w:sz w:val="24"/>
                <w:highlight w:val="none"/>
              </w:rPr>
            </w:pPr>
          </w:p>
        </w:tc>
        <w:tc>
          <w:tcPr>
            <w:tcW w:w="2761" w:type="dxa"/>
          </w:tcPr>
          <w:p w14:paraId="6DA9186A">
            <w:pPr>
              <w:spacing w:before="240" w:after="240"/>
              <w:rPr>
                <w:rFonts w:ascii="宋体"/>
                <w:color w:val="auto"/>
                <w:sz w:val="24"/>
                <w:highlight w:val="none"/>
              </w:rPr>
            </w:pPr>
          </w:p>
        </w:tc>
        <w:tc>
          <w:tcPr>
            <w:tcW w:w="911" w:type="dxa"/>
          </w:tcPr>
          <w:p w14:paraId="6F9DC2DD">
            <w:pPr>
              <w:spacing w:before="240" w:after="240"/>
              <w:rPr>
                <w:rFonts w:ascii="宋体"/>
                <w:color w:val="auto"/>
                <w:sz w:val="24"/>
                <w:highlight w:val="none"/>
              </w:rPr>
            </w:pPr>
          </w:p>
        </w:tc>
      </w:tr>
      <w:tr w14:paraId="299F4B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8" w:type="dxa"/>
            <w:tcBorders>
              <w:bottom w:val="single" w:color="auto" w:sz="12" w:space="0"/>
            </w:tcBorders>
          </w:tcPr>
          <w:p w14:paraId="53874610">
            <w:pPr>
              <w:spacing w:before="240" w:after="240"/>
              <w:rPr>
                <w:rFonts w:ascii="宋体"/>
                <w:color w:val="auto"/>
                <w:sz w:val="24"/>
                <w:highlight w:val="none"/>
              </w:rPr>
            </w:pPr>
          </w:p>
        </w:tc>
        <w:tc>
          <w:tcPr>
            <w:tcW w:w="1980" w:type="dxa"/>
            <w:tcBorders>
              <w:bottom w:val="single" w:color="auto" w:sz="12" w:space="0"/>
            </w:tcBorders>
          </w:tcPr>
          <w:p w14:paraId="5727FD21">
            <w:pPr>
              <w:spacing w:before="240" w:after="240"/>
              <w:rPr>
                <w:rFonts w:ascii="宋体"/>
                <w:color w:val="auto"/>
                <w:sz w:val="24"/>
                <w:highlight w:val="none"/>
              </w:rPr>
            </w:pPr>
          </w:p>
        </w:tc>
        <w:tc>
          <w:tcPr>
            <w:tcW w:w="2700" w:type="dxa"/>
            <w:tcBorders>
              <w:bottom w:val="single" w:color="auto" w:sz="12" w:space="0"/>
            </w:tcBorders>
          </w:tcPr>
          <w:p w14:paraId="0D080887">
            <w:pPr>
              <w:spacing w:before="240" w:after="240"/>
              <w:rPr>
                <w:rFonts w:ascii="宋体"/>
                <w:color w:val="auto"/>
                <w:sz w:val="24"/>
                <w:highlight w:val="none"/>
              </w:rPr>
            </w:pPr>
          </w:p>
        </w:tc>
        <w:tc>
          <w:tcPr>
            <w:tcW w:w="2761" w:type="dxa"/>
            <w:tcBorders>
              <w:bottom w:val="single" w:color="auto" w:sz="12" w:space="0"/>
            </w:tcBorders>
          </w:tcPr>
          <w:p w14:paraId="1B4CF80F">
            <w:pPr>
              <w:spacing w:before="240" w:after="240"/>
              <w:rPr>
                <w:rFonts w:ascii="宋体"/>
                <w:color w:val="auto"/>
                <w:sz w:val="24"/>
                <w:highlight w:val="none"/>
              </w:rPr>
            </w:pPr>
          </w:p>
        </w:tc>
        <w:tc>
          <w:tcPr>
            <w:tcW w:w="911" w:type="dxa"/>
            <w:tcBorders>
              <w:bottom w:val="single" w:color="auto" w:sz="12" w:space="0"/>
            </w:tcBorders>
          </w:tcPr>
          <w:p w14:paraId="24F6F37C">
            <w:pPr>
              <w:spacing w:before="240" w:after="240"/>
              <w:rPr>
                <w:rFonts w:ascii="宋体"/>
                <w:color w:val="auto"/>
                <w:sz w:val="24"/>
                <w:highlight w:val="none"/>
              </w:rPr>
            </w:pPr>
          </w:p>
        </w:tc>
      </w:tr>
    </w:tbl>
    <w:p w14:paraId="19AD4181">
      <w:pPr>
        <w:rPr>
          <w:rFonts w:ascii="宋体"/>
          <w:color w:val="auto"/>
          <w:sz w:val="24"/>
          <w:highlight w:val="none"/>
        </w:rPr>
      </w:pPr>
      <w:r>
        <w:rPr>
          <w:rFonts w:hint="eastAsia" w:ascii="宋体" w:hAnsi="宋体"/>
          <w:color w:val="auto"/>
          <w:sz w:val="24"/>
          <w:highlight w:val="none"/>
        </w:rPr>
        <w:t>注：供应商所提供的文件与招标文件中的要求如有任何偏差，都应在“偏离表”中列出。若未在“偏离表”中列出，即使在投标文件其他地方写明与招标文件要求有所不同，采购人也认同符合招标文件最佳值的要求。供应商中标后如据此提出疑义，不履行签订合同等下一步工作，采购人有权没收其投标保证金。</w:t>
      </w:r>
    </w:p>
    <w:p w14:paraId="4E5BFB83">
      <w:pPr>
        <w:autoSpaceDE w:val="0"/>
        <w:autoSpaceDN w:val="0"/>
        <w:adjustRightInd w:val="0"/>
        <w:rPr>
          <w:rFonts w:ascii="宋体"/>
          <w:color w:val="auto"/>
          <w:sz w:val="24"/>
          <w:highlight w:val="none"/>
        </w:rPr>
      </w:pPr>
    </w:p>
    <w:p w14:paraId="6810D444">
      <w:pPr>
        <w:spacing w:before="120" w:line="360" w:lineRule="auto"/>
        <w:rPr>
          <w:rFonts w:ascii="宋体"/>
          <w:color w:val="auto"/>
          <w:sz w:val="24"/>
          <w:highlight w:val="none"/>
          <w:u w:val="single"/>
        </w:rPr>
      </w:pPr>
      <w:bookmarkStart w:id="45" w:name="_Toc98580427"/>
      <w:r>
        <w:rPr>
          <w:rFonts w:hint="eastAsia" w:ascii="宋体" w:hAnsi="宋体"/>
          <w:color w:val="auto"/>
          <w:sz w:val="24"/>
          <w:highlight w:val="none"/>
        </w:rPr>
        <w:t>授权代表（签字或盖章）</w:t>
      </w:r>
    </w:p>
    <w:p w14:paraId="3915DC06">
      <w:pPr>
        <w:spacing w:before="120" w:line="360" w:lineRule="auto"/>
        <w:rPr>
          <w:rFonts w:ascii="宋体"/>
          <w:color w:val="auto"/>
          <w:sz w:val="24"/>
          <w:highlight w:val="none"/>
          <w:u w:val="single"/>
        </w:rPr>
      </w:pPr>
    </w:p>
    <w:p w14:paraId="47953926">
      <w:pPr>
        <w:spacing w:line="360" w:lineRule="auto"/>
        <w:rPr>
          <w:rFonts w:ascii="宋体"/>
          <w:color w:val="auto"/>
          <w:sz w:val="24"/>
          <w:highlight w:val="none"/>
        </w:rPr>
      </w:pPr>
      <w:r>
        <w:rPr>
          <w:rFonts w:hint="eastAsia" w:ascii="宋体" w:hAnsi="宋体"/>
          <w:color w:val="auto"/>
          <w:sz w:val="24"/>
          <w:highlight w:val="none"/>
        </w:rPr>
        <w:t>受托方（公章）</w:t>
      </w:r>
    </w:p>
    <w:p w14:paraId="514D2D62">
      <w:pPr>
        <w:spacing w:line="360" w:lineRule="auto"/>
        <w:rPr>
          <w:rFonts w:ascii="宋体"/>
          <w:color w:val="auto"/>
          <w:sz w:val="24"/>
          <w:szCs w:val="24"/>
          <w:highlight w:val="none"/>
        </w:rPr>
      </w:pPr>
      <w:r>
        <w:rPr>
          <w:rFonts w:hint="eastAsia"/>
          <w:color w:val="auto"/>
          <w:highlight w:val="none"/>
        </w:rPr>
        <w:t>年月日</w:t>
      </w:r>
      <w:r>
        <w:rPr>
          <w:color w:val="auto"/>
          <w:highlight w:val="none"/>
        </w:rPr>
        <w:br w:type="page"/>
      </w:r>
      <w:r>
        <w:rPr>
          <w:rFonts w:hint="eastAsia" w:ascii="宋体" w:hAnsi="宋体"/>
          <w:b/>
          <w:color w:val="auto"/>
          <w:sz w:val="32"/>
          <w:szCs w:val="32"/>
          <w:highlight w:val="none"/>
        </w:rPr>
        <w:t>附件</w:t>
      </w:r>
      <w:r>
        <w:rPr>
          <w:rFonts w:ascii="宋体" w:hAnsi="宋体"/>
          <w:b/>
          <w:color w:val="auto"/>
          <w:sz w:val="32"/>
          <w:szCs w:val="32"/>
          <w:highlight w:val="none"/>
        </w:rPr>
        <w:t xml:space="preserve">6 </w:t>
      </w:r>
    </w:p>
    <w:p w14:paraId="36EC4DE0">
      <w:pPr>
        <w:pStyle w:val="3"/>
        <w:spacing w:before="400" w:after="120" w:line="360" w:lineRule="auto"/>
        <w:jc w:val="center"/>
        <w:rPr>
          <w:rFonts w:ascii="宋体" w:hAnsi="宋体" w:eastAsia="宋体"/>
          <w:color w:val="auto"/>
          <w:highlight w:val="none"/>
        </w:rPr>
      </w:pPr>
      <w:r>
        <w:rPr>
          <w:rFonts w:hint="eastAsia" w:ascii="宋体" w:hAnsi="宋体" w:eastAsia="宋体"/>
          <w:color w:val="auto"/>
          <w:sz w:val="28"/>
          <w:highlight w:val="none"/>
        </w:rPr>
        <w:t>技术规格偏离表</w:t>
      </w:r>
      <w:r>
        <w:rPr>
          <w:rFonts w:ascii="宋体" w:hAnsi="宋体" w:eastAsia="宋体"/>
          <w:color w:val="auto"/>
          <w:sz w:val="28"/>
          <w:highlight w:val="none"/>
        </w:rPr>
        <w:t>(</w:t>
      </w:r>
      <w:r>
        <w:rPr>
          <w:rFonts w:hint="eastAsia" w:ascii="宋体" w:hAnsi="宋体" w:eastAsia="宋体"/>
          <w:color w:val="auto"/>
          <w:sz w:val="28"/>
          <w:highlight w:val="none"/>
        </w:rPr>
        <w:t>格式</w:t>
      </w:r>
      <w:r>
        <w:rPr>
          <w:rFonts w:ascii="宋体" w:hAnsi="宋体" w:eastAsia="宋体"/>
          <w:color w:val="auto"/>
          <w:sz w:val="28"/>
          <w:highlight w:val="none"/>
        </w:rPr>
        <w:t>)</w:t>
      </w:r>
      <w:bookmarkEnd w:id="45"/>
    </w:p>
    <w:p w14:paraId="7447DD0A">
      <w:pPr>
        <w:spacing w:line="360" w:lineRule="auto"/>
        <w:rPr>
          <w:rFonts w:ascii="宋体"/>
          <w:b/>
          <w:color w:val="auto"/>
          <w:sz w:val="28"/>
          <w:highlight w:val="none"/>
        </w:rPr>
      </w:pPr>
      <w:r>
        <w:rPr>
          <w:rFonts w:hint="eastAsia" w:ascii="宋体" w:hAnsi="宋体"/>
          <w:color w:val="auto"/>
          <w:sz w:val="24"/>
          <w:highlight w:val="none"/>
        </w:rPr>
        <w:t>受托方名称：招标编号：</w:t>
      </w:r>
    </w:p>
    <w:tbl>
      <w:tblPr>
        <w:tblStyle w:val="43"/>
        <w:tblW w:w="894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81"/>
        <w:gridCol w:w="2070"/>
        <w:gridCol w:w="1185"/>
        <w:gridCol w:w="2820"/>
        <w:gridCol w:w="966"/>
      </w:tblGrid>
      <w:tr w14:paraId="4085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restart"/>
          </w:tcPr>
          <w:p w14:paraId="02E0C96D">
            <w:pPr>
              <w:spacing w:before="120" w:line="360" w:lineRule="auto"/>
              <w:jc w:val="center"/>
              <w:rPr>
                <w:rFonts w:ascii="宋体"/>
                <w:color w:val="auto"/>
                <w:sz w:val="24"/>
                <w:highlight w:val="none"/>
              </w:rPr>
            </w:pPr>
            <w:r>
              <w:rPr>
                <w:rFonts w:hint="eastAsia" w:ascii="宋体" w:hAnsi="宋体"/>
                <w:color w:val="auto"/>
                <w:sz w:val="24"/>
                <w:highlight w:val="none"/>
              </w:rPr>
              <w:t>序号</w:t>
            </w:r>
          </w:p>
        </w:tc>
        <w:tc>
          <w:tcPr>
            <w:tcW w:w="3251" w:type="dxa"/>
            <w:gridSpan w:val="2"/>
          </w:tcPr>
          <w:p w14:paraId="4331722B">
            <w:pPr>
              <w:spacing w:before="120" w:after="120" w:line="360" w:lineRule="auto"/>
              <w:jc w:val="center"/>
              <w:rPr>
                <w:rFonts w:ascii="宋体"/>
                <w:color w:val="auto"/>
                <w:sz w:val="24"/>
                <w:highlight w:val="none"/>
              </w:rPr>
            </w:pPr>
            <w:r>
              <w:rPr>
                <w:rFonts w:hint="eastAsia" w:ascii="宋体" w:hAnsi="宋体"/>
                <w:color w:val="auto"/>
                <w:sz w:val="24"/>
                <w:highlight w:val="none"/>
              </w:rPr>
              <w:t>招标文件要求</w:t>
            </w:r>
          </w:p>
        </w:tc>
        <w:tc>
          <w:tcPr>
            <w:tcW w:w="4005" w:type="dxa"/>
            <w:gridSpan w:val="2"/>
          </w:tcPr>
          <w:p w14:paraId="227D3213">
            <w:pPr>
              <w:spacing w:before="120" w:after="120" w:line="360" w:lineRule="auto"/>
              <w:jc w:val="center"/>
              <w:rPr>
                <w:rFonts w:ascii="宋体"/>
                <w:color w:val="auto"/>
                <w:sz w:val="24"/>
                <w:highlight w:val="none"/>
              </w:rPr>
            </w:pPr>
            <w:r>
              <w:rPr>
                <w:rFonts w:hint="eastAsia" w:ascii="宋体" w:hAnsi="宋体"/>
                <w:color w:val="auto"/>
                <w:sz w:val="24"/>
                <w:highlight w:val="none"/>
              </w:rPr>
              <w:t>投标文件达到</w:t>
            </w:r>
          </w:p>
        </w:tc>
        <w:tc>
          <w:tcPr>
            <w:tcW w:w="966" w:type="dxa"/>
            <w:vMerge w:val="restart"/>
          </w:tcPr>
          <w:p w14:paraId="1123604C">
            <w:pPr>
              <w:spacing w:before="120" w:line="360" w:lineRule="auto"/>
              <w:jc w:val="center"/>
              <w:rPr>
                <w:rFonts w:ascii="宋体"/>
                <w:color w:val="auto"/>
                <w:sz w:val="24"/>
                <w:highlight w:val="none"/>
              </w:rPr>
            </w:pPr>
            <w:r>
              <w:rPr>
                <w:rFonts w:hint="eastAsia" w:ascii="宋体" w:hAnsi="宋体"/>
                <w:color w:val="auto"/>
                <w:sz w:val="24"/>
                <w:highlight w:val="none"/>
              </w:rPr>
              <w:t>偏差</w:t>
            </w:r>
          </w:p>
        </w:tc>
      </w:tr>
      <w:tr w14:paraId="2469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3" w:type="dxa"/>
            <w:vMerge w:val="continue"/>
          </w:tcPr>
          <w:p w14:paraId="245DE79B">
            <w:pPr>
              <w:spacing w:line="360" w:lineRule="auto"/>
              <w:jc w:val="center"/>
              <w:rPr>
                <w:rFonts w:ascii="宋体"/>
                <w:color w:val="auto"/>
                <w:sz w:val="24"/>
                <w:highlight w:val="none"/>
              </w:rPr>
            </w:pPr>
          </w:p>
        </w:tc>
        <w:tc>
          <w:tcPr>
            <w:tcW w:w="1181" w:type="dxa"/>
          </w:tcPr>
          <w:p w14:paraId="4F558394">
            <w:pPr>
              <w:spacing w:before="120" w:after="120" w:line="360" w:lineRule="auto"/>
              <w:jc w:val="center"/>
              <w:rPr>
                <w:rFonts w:ascii="宋体"/>
                <w:color w:val="auto"/>
                <w:sz w:val="24"/>
                <w:highlight w:val="none"/>
              </w:rPr>
            </w:pPr>
            <w:r>
              <w:rPr>
                <w:rFonts w:hint="eastAsia" w:ascii="宋体" w:hAnsi="宋体"/>
                <w:color w:val="auto"/>
                <w:sz w:val="24"/>
                <w:highlight w:val="none"/>
              </w:rPr>
              <w:t>名称</w:t>
            </w:r>
          </w:p>
        </w:tc>
        <w:tc>
          <w:tcPr>
            <w:tcW w:w="2070" w:type="dxa"/>
          </w:tcPr>
          <w:p w14:paraId="57616472">
            <w:pPr>
              <w:spacing w:before="120" w:after="120" w:line="360" w:lineRule="auto"/>
              <w:jc w:val="center"/>
              <w:rPr>
                <w:rFonts w:ascii="宋体"/>
                <w:color w:val="auto"/>
                <w:sz w:val="24"/>
                <w:highlight w:val="none"/>
              </w:rPr>
            </w:pPr>
            <w:r>
              <w:rPr>
                <w:rFonts w:hint="eastAsia" w:ascii="宋体" w:hAnsi="宋体"/>
                <w:color w:val="auto"/>
                <w:sz w:val="24"/>
                <w:highlight w:val="none"/>
              </w:rPr>
              <w:t>指标</w:t>
            </w:r>
          </w:p>
        </w:tc>
        <w:tc>
          <w:tcPr>
            <w:tcW w:w="1185" w:type="dxa"/>
          </w:tcPr>
          <w:p w14:paraId="56D04A96">
            <w:pPr>
              <w:spacing w:before="120" w:after="120" w:line="360" w:lineRule="auto"/>
              <w:jc w:val="center"/>
              <w:rPr>
                <w:rFonts w:ascii="宋体"/>
                <w:color w:val="auto"/>
                <w:sz w:val="24"/>
                <w:highlight w:val="none"/>
              </w:rPr>
            </w:pPr>
            <w:r>
              <w:rPr>
                <w:rFonts w:hint="eastAsia" w:ascii="宋体" w:hAnsi="宋体"/>
                <w:color w:val="auto"/>
                <w:sz w:val="24"/>
                <w:highlight w:val="none"/>
              </w:rPr>
              <w:t>名称</w:t>
            </w:r>
          </w:p>
        </w:tc>
        <w:tc>
          <w:tcPr>
            <w:tcW w:w="2820" w:type="dxa"/>
          </w:tcPr>
          <w:p w14:paraId="5B097703">
            <w:pPr>
              <w:spacing w:before="120" w:after="120" w:line="360" w:lineRule="auto"/>
              <w:jc w:val="center"/>
              <w:rPr>
                <w:rFonts w:ascii="宋体"/>
                <w:color w:val="auto"/>
                <w:sz w:val="24"/>
                <w:highlight w:val="none"/>
              </w:rPr>
            </w:pPr>
            <w:r>
              <w:rPr>
                <w:rFonts w:hint="eastAsia" w:ascii="宋体" w:hAnsi="宋体"/>
                <w:color w:val="auto"/>
                <w:sz w:val="24"/>
                <w:highlight w:val="none"/>
              </w:rPr>
              <w:t>指标</w:t>
            </w:r>
          </w:p>
        </w:tc>
        <w:tc>
          <w:tcPr>
            <w:tcW w:w="966" w:type="dxa"/>
            <w:vMerge w:val="continue"/>
          </w:tcPr>
          <w:p w14:paraId="6428A4C3">
            <w:pPr>
              <w:spacing w:line="360" w:lineRule="auto"/>
              <w:jc w:val="center"/>
              <w:rPr>
                <w:rFonts w:ascii="宋体"/>
                <w:color w:val="auto"/>
                <w:sz w:val="24"/>
                <w:highlight w:val="none"/>
              </w:rPr>
            </w:pPr>
          </w:p>
        </w:tc>
      </w:tr>
      <w:tr w14:paraId="6E50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8CBEF10">
            <w:pPr>
              <w:jc w:val="center"/>
              <w:rPr>
                <w:rFonts w:ascii="宋体" w:cs="宋体"/>
                <w:color w:val="auto"/>
                <w:highlight w:val="none"/>
              </w:rPr>
            </w:pPr>
            <w:r>
              <w:rPr>
                <w:rFonts w:ascii="宋体" w:hAnsi="宋体" w:cs="宋体"/>
                <w:color w:val="auto"/>
                <w:highlight w:val="none"/>
              </w:rPr>
              <w:t>1</w:t>
            </w:r>
          </w:p>
        </w:tc>
        <w:tc>
          <w:tcPr>
            <w:tcW w:w="1181" w:type="dxa"/>
            <w:vAlign w:val="center"/>
          </w:tcPr>
          <w:p w14:paraId="259D4C5F">
            <w:pPr>
              <w:jc w:val="center"/>
              <w:rPr>
                <w:rFonts w:ascii="宋体" w:cs="宋体"/>
                <w:color w:val="auto"/>
                <w:highlight w:val="none"/>
              </w:rPr>
            </w:pPr>
          </w:p>
        </w:tc>
        <w:tc>
          <w:tcPr>
            <w:tcW w:w="2070" w:type="dxa"/>
          </w:tcPr>
          <w:p w14:paraId="0DB027A8">
            <w:pPr>
              <w:spacing w:before="120" w:after="120" w:line="360" w:lineRule="auto"/>
              <w:jc w:val="center"/>
              <w:rPr>
                <w:rFonts w:ascii="宋体"/>
                <w:color w:val="auto"/>
                <w:sz w:val="32"/>
                <w:highlight w:val="none"/>
              </w:rPr>
            </w:pPr>
          </w:p>
        </w:tc>
        <w:tc>
          <w:tcPr>
            <w:tcW w:w="1185" w:type="dxa"/>
          </w:tcPr>
          <w:p w14:paraId="462DC66E">
            <w:pPr>
              <w:spacing w:before="120" w:after="120" w:line="360" w:lineRule="auto"/>
              <w:jc w:val="center"/>
              <w:rPr>
                <w:rFonts w:ascii="宋体"/>
                <w:color w:val="auto"/>
                <w:sz w:val="32"/>
                <w:highlight w:val="none"/>
              </w:rPr>
            </w:pPr>
          </w:p>
        </w:tc>
        <w:tc>
          <w:tcPr>
            <w:tcW w:w="2820" w:type="dxa"/>
          </w:tcPr>
          <w:p w14:paraId="1C4159D3">
            <w:pPr>
              <w:spacing w:before="120" w:after="120" w:line="360" w:lineRule="auto"/>
              <w:jc w:val="center"/>
              <w:rPr>
                <w:rFonts w:ascii="宋体"/>
                <w:color w:val="auto"/>
                <w:sz w:val="32"/>
                <w:highlight w:val="none"/>
              </w:rPr>
            </w:pPr>
          </w:p>
        </w:tc>
        <w:tc>
          <w:tcPr>
            <w:tcW w:w="966" w:type="dxa"/>
          </w:tcPr>
          <w:p w14:paraId="6CE4994F">
            <w:pPr>
              <w:spacing w:before="120" w:after="120" w:line="360" w:lineRule="auto"/>
              <w:jc w:val="center"/>
              <w:rPr>
                <w:rFonts w:ascii="宋体"/>
                <w:color w:val="auto"/>
                <w:sz w:val="32"/>
                <w:highlight w:val="none"/>
              </w:rPr>
            </w:pPr>
          </w:p>
        </w:tc>
      </w:tr>
      <w:tr w14:paraId="0982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BE3FFF7">
            <w:pPr>
              <w:jc w:val="center"/>
              <w:rPr>
                <w:rFonts w:ascii="宋体" w:cs="宋体"/>
                <w:color w:val="auto"/>
                <w:highlight w:val="none"/>
              </w:rPr>
            </w:pPr>
            <w:r>
              <w:rPr>
                <w:rFonts w:ascii="宋体" w:hAnsi="宋体" w:cs="宋体"/>
                <w:color w:val="auto"/>
                <w:highlight w:val="none"/>
              </w:rPr>
              <w:t>2</w:t>
            </w:r>
          </w:p>
        </w:tc>
        <w:tc>
          <w:tcPr>
            <w:tcW w:w="1181" w:type="dxa"/>
            <w:vAlign w:val="center"/>
          </w:tcPr>
          <w:p w14:paraId="6BE7A02D">
            <w:pPr>
              <w:jc w:val="center"/>
              <w:rPr>
                <w:rFonts w:ascii="宋体" w:cs="宋体"/>
                <w:color w:val="auto"/>
                <w:highlight w:val="none"/>
              </w:rPr>
            </w:pPr>
          </w:p>
        </w:tc>
        <w:tc>
          <w:tcPr>
            <w:tcW w:w="2070" w:type="dxa"/>
          </w:tcPr>
          <w:p w14:paraId="74F41CC6">
            <w:pPr>
              <w:spacing w:before="120" w:after="120" w:line="360" w:lineRule="auto"/>
              <w:jc w:val="center"/>
              <w:rPr>
                <w:rFonts w:ascii="宋体"/>
                <w:color w:val="auto"/>
                <w:sz w:val="32"/>
                <w:highlight w:val="none"/>
              </w:rPr>
            </w:pPr>
          </w:p>
        </w:tc>
        <w:tc>
          <w:tcPr>
            <w:tcW w:w="1185" w:type="dxa"/>
          </w:tcPr>
          <w:p w14:paraId="2E8F4126">
            <w:pPr>
              <w:spacing w:before="120" w:after="120" w:line="360" w:lineRule="auto"/>
              <w:jc w:val="center"/>
              <w:rPr>
                <w:rFonts w:ascii="宋体"/>
                <w:color w:val="auto"/>
                <w:sz w:val="32"/>
                <w:highlight w:val="none"/>
              </w:rPr>
            </w:pPr>
          </w:p>
        </w:tc>
        <w:tc>
          <w:tcPr>
            <w:tcW w:w="2820" w:type="dxa"/>
          </w:tcPr>
          <w:p w14:paraId="580B2B12">
            <w:pPr>
              <w:spacing w:before="120" w:after="120" w:line="360" w:lineRule="auto"/>
              <w:jc w:val="center"/>
              <w:rPr>
                <w:rFonts w:ascii="宋体"/>
                <w:color w:val="auto"/>
                <w:sz w:val="32"/>
                <w:highlight w:val="none"/>
              </w:rPr>
            </w:pPr>
          </w:p>
        </w:tc>
        <w:tc>
          <w:tcPr>
            <w:tcW w:w="966" w:type="dxa"/>
          </w:tcPr>
          <w:p w14:paraId="3AD4B7E8">
            <w:pPr>
              <w:spacing w:before="120" w:after="120" w:line="360" w:lineRule="auto"/>
              <w:jc w:val="center"/>
              <w:rPr>
                <w:rFonts w:ascii="宋体"/>
                <w:color w:val="auto"/>
                <w:sz w:val="32"/>
                <w:highlight w:val="none"/>
              </w:rPr>
            </w:pPr>
          </w:p>
        </w:tc>
      </w:tr>
      <w:tr w14:paraId="3771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DBBA41E">
            <w:pPr>
              <w:jc w:val="center"/>
              <w:rPr>
                <w:rFonts w:ascii="宋体" w:cs="宋体"/>
                <w:color w:val="auto"/>
                <w:highlight w:val="none"/>
              </w:rPr>
            </w:pPr>
            <w:r>
              <w:rPr>
                <w:rFonts w:ascii="宋体" w:hAnsi="宋体" w:cs="宋体"/>
                <w:color w:val="auto"/>
                <w:highlight w:val="none"/>
              </w:rPr>
              <w:t>3</w:t>
            </w:r>
          </w:p>
        </w:tc>
        <w:tc>
          <w:tcPr>
            <w:tcW w:w="1181" w:type="dxa"/>
            <w:vAlign w:val="center"/>
          </w:tcPr>
          <w:p w14:paraId="03EE5894">
            <w:pPr>
              <w:jc w:val="center"/>
              <w:rPr>
                <w:rFonts w:ascii="宋体" w:cs="宋体"/>
                <w:color w:val="auto"/>
                <w:highlight w:val="none"/>
              </w:rPr>
            </w:pPr>
          </w:p>
        </w:tc>
        <w:tc>
          <w:tcPr>
            <w:tcW w:w="2070" w:type="dxa"/>
          </w:tcPr>
          <w:p w14:paraId="1DCC1433">
            <w:pPr>
              <w:spacing w:before="120" w:after="120" w:line="360" w:lineRule="auto"/>
              <w:jc w:val="center"/>
              <w:rPr>
                <w:rFonts w:ascii="宋体"/>
                <w:color w:val="auto"/>
                <w:sz w:val="32"/>
                <w:highlight w:val="none"/>
              </w:rPr>
            </w:pPr>
          </w:p>
        </w:tc>
        <w:tc>
          <w:tcPr>
            <w:tcW w:w="1185" w:type="dxa"/>
          </w:tcPr>
          <w:p w14:paraId="41CFEF78">
            <w:pPr>
              <w:spacing w:before="120" w:after="120" w:line="360" w:lineRule="auto"/>
              <w:jc w:val="center"/>
              <w:rPr>
                <w:rFonts w:ascii="宋体"/>
                <w:color w:val="auto"/>
                <w:sz w:val="32"/>
                <w:highlight w:val="none"/>
              </w:rPr>
            </w:pPr>
          </w:p>
        </w:tc>
        <w:tc>
          <w:tcPr>
            <w:tcW w:w="2820" w:type="dxa"/>
          </w:tcPr>
          <w:p w14:paraId="554F753F">
            <w:pPr>
              <w:spacing w:before="120" w:after="120" w:line="360" w:lineRule="auto"/>
              <w:jc w:val="center"/>
              <w:rPr>
                <w:rFonts w:ascii="宋体"/>
                <w:color w:val="auto"/>
                <w:sz w:val="32"/>
                <w:highlight w:val="none"/>
              </w:rPr>
            </w:pPr>
          </w:p>
        </w:tc>
        <w:tc>
          <w:tcPr>
            <w:tcW w:w="966" w:type="dxa"/>
          </w:tcPr>
          <w:p w14:paraId="469D33A5">
            <w:pPr>
              <w:spacing w:before="120" w:after="120" w:line="360" w:lineRule="auto"/>
              <w:jc w:val="center"/>
              <w:rPr>
                <w:rFonts w:ascii="宋体"/>
                <w:color w:val="auto"/>
                <w:sz w:val="32"/>
                <w:highlight w:val="none"/>
              </w:rPr>
            </w:pPr>
          </w:p>
        </w:tc>
      </w:tr>
      <w:tr w14:paraId="13D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382501A">
            <w:pPr>
              <w:jc w:val="center"/>
              <w:rPr>
                <w:rFonts w:ascii="宋体" w:cs="宋体"/>
                <w:color w:val="auto"/>
                <w:highlight w:val="none"/>
              </w:rPr>
            </w:pPr>
            <w:r>
              <w:rPr>
                <w:rFonts w:ascii="宋体" w:hAnsi="宋体" w:cs="宋体"/>
                <w:color w:val="auto"/>
                <w:highlight w:val="none"/>
              </w:rPr>
              <w:t>4</w:t>
            </w:r>
          </w:p>
        </w:tc>
        <w:tc>
          <w:tcPr>
            <w:tcW w:w="1181" w:type="dxa"/>
            <w:vAlign w:val="center"/>
          </w:tcPr>
          <w:p w14:paraId="5A12C9F9">
            <w:pPr>
              <w:jc w:val="center"/>
              <w:rPr>
                <w:rFonts w:ascii="宋体" w:cs="宋体"/>
                <w:color w:val="auto"/>
                <w:highlight w:val="none"/>
              </w:rPr>
            </w:pPr>
          </w:p>
        </w:tc>
        <w:tc>
          <w:tcPr>
            <w:tcW w:w="2070" w:type="dxa"/>
          </w:tcPr>
          <w:p w14:paraId="48CD7255">
            <w:pPr>
              <w:spacing w:before="120" w:after="120" w:line="360" w:lineRule="auto"/>
              <w:jc w:val="center"/>
              <w:rPr>
                <w:rFonts w:ascii="宋体"/>
                <w:color w:val="auto"/>
                <w:sz w:val="32"/>
                <w:highlight w:val="none"/>
              </w:rPr>
            </w:pPr>
          </w:p>
        </w:tc>
        <w:tc>
          <w:tcPr>
            <w:tcW w:w="1185" w:type="dxa"/>
          </w:tcPr>
          <w:p w14:paraId="3B9418E7">
            <w:pPr>
              <w:spacing w:before="120" w:after="120" w:line="360" w:lineRule="auto"/>
              <w:jc w:val="center"/>
              <w:rPr>
                <w:rFonts w:ascii="宋体"/>
                <w:color w:val="auto"/>
                <w:sz w:val="32"/>
                <w:highlight w:val="none"/>
              </w:rPr>
            </w:pPr>
          </w:p>
        </w:tc>
        <w:tc>
          <w:tcPr>
            <w:tcW w:w="2820" w:type="dxa"/>
          </w:tcPr>
          <w:p w14:paraId="0BD99439">
            <w:pPr>
              <w:spacing w:before="120" w:after="120" w:line="360" w:lineRule="auto"/>
              <w:jc w:val="center"/>
              <w:rPr>
                <w:rFonts w:ascii="宋体"/>
                <w:color w:val="auto"/>
                <w:sz w:val="32"/>
                <w:highlight w:val="none"/>
              </w:rPr>
            </w:pPr>
          </w:p>
        </w:tc>
        <w:tc>
          <w:tcPr>
            <w:tcW w:w="966" w:type="dxa"/>
          </w:tcPr>
          <w:p w14:paraId="2E231B5B">
            <w:pPr>
              <w:spacing w:before="120" w:after="120" w:line="360" w:lineRule="auto"/>
              <w:jc w:val="center"/>
              <w:rPr>
                <w:rFonts w:ascii="宋体"/>
                <w:color w:val="auto"/>
                <w:sz w:val="32"/>
                <w:highlight w:val="none"/>
              </w:rPr>
            </w:pPr>
          </w:p>
        </w:tc>
      </w:tr>
      <w:tr w14:paraId="18AC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53E105C">
            <w:pPr>
              <w:jc w:val="center"/>
              <w:rPr>
                <w:rFonts w:ascii="宋体" w:cs="宋体"/>
                <w:color w:val="auto"/>
                <w:highlight w:val="none"/>
              </w:rPr>
            </w:pPr>
            <w:r>
              <w:rPr>
                <w:rFonts w:ascii="宋体" w:hAnsi="宋体" w:cs="宋体"/>
                <w:color w:val="auto"/>
                <w:highlight w:val="none"/>
              </w:rPr>
              <w:t>5</w:t>
            </w:r>
          </w:p>
        </w:tc>
        <w:tc>
          <w:tcPr>
            <w:tcW w:w="1181" w:type="dxa"/>
            <w:vAlign w:val="center"/>
          </w:tcPr>
          <w:p w14:paraId="6FAA26BA">
            <w:pPr>
              <w:jc w:val="center"/>
              <w:rPr>
                <w:rFonts w:ascii="宋体" w:cs="宋体"/>
                <w:color w:val="auto"/>
                <w:highlight w:val="none"/>
              </w:rPr>
            </w:pPr>
          </w:p>
        </w:tc>
        <w:tc>
          <w:tcPr>
            <w:tcW w:w="2070" w:type="dxa"/>
          </w:tcPr>
          <w:p w14:paraId="43312C3E">
            <w:pPr>
              <w:spacing w:before="120" w:after="120" w:line="360" w:lineRule="auto"/>
              <w:jc w:val="center"/>
              <w:rPr>
                <w:rFonts w:ascii="宋体"/>
                <w:color w:val="auto"/>
                <w:sz w:val="32"/>
                <w:highlight w:val="none"/>
              </w:rPr>
            </w:pPr>
          </w:p>
        </w:tc>
        <w:tc>
          <w:tcPr>
            <w:tcW w:w="1185" w:type="dxa"/>
          </w:tcPr>
          <w:p w14:paraId="2D97BA35">
            <w:pPr>
              <w:spacing w:before="120" w:after="120" w:line="360" w:lineRule="auto"/>
              <w:jc w:val="center"/>
              <w:rPr>
                <w:rFonts w:ascii="宋体"/>
                <w:color w:val="auto"/>
                <w:sz w:val="32"/>
                <w:highlight w:val="none"/>
              </w:rPr>
            </w:pPr>
          </w:p>
        </w:tc>
        <w:tc>
          <w:tcPr>
            <w:tcW w:w="2820" w:type="dxa"/>
          </w:tcPr>
          <w:p w14:paraId="75BD81BA">
            <w:pPr>
              <w:spacing w:before="120" w:after="120" w:line="360" w:lineRule="auto"/>
              <w:jc w:val="center"/>
              <w:rPr>
                <w:rFonts w:ascii="宋体"/>
                <w:color w:val="auto"/>
                <w:sz w:val="32"/>
                <w:highlight w:val="none"/>
              </w:rPr>
            </w:pPr>
          </w:p>
        </w:tc>
        <w:tc>
          <w:tcPr>
            <w:tcW w:w="966" w:type="dxa"/>
          </w:tcPr>
          <w:p w14:paraId="6F0C23B4">
            <w:pPr>
              <w:spacing w:before="120" w:after="120" w:line="360" w:lineRule="auto"/>
              <w:jc w:val="center"/>
              <w:rPr>
                <w:rFonts w:ascii="宋体"/>
                <w:color w:val="auto"/>
                <w:sz w:val="32"/>
                <w:highlight w:val="none"/>
              </w:rPr>
            </w:pPr>
          </w:p>
        </w:tc>
      </w:tr>
    </w:tbl>
    <w:p w14:paraId="3DB0CC9C">
      <w:pPr>
        <w:rPr>
          <w:rFonts w:ascii="宋体"/>
          <w:color w:val="auto"/>
          <w:sz w:val="24"/>
          <w:highlight w:val="none"/>
        </w:rPr>
      </w:pPr>
      <w:r>
        <w:rPr>
          <w:rFonts w:hint="eastAsia" w:ascii="宋体" w:hAnsi="宋体"/>
          <w:color w:val="auto"/>
          <w:sz w:val="24"/>
          <w:highlight w:val="none"/>
        </w:rPr>
        <w:t>注：供应商所提供的文件与招标文件中的要求如有任何偏差，都应在“偏离表”中列出。若未在“偏离表”中列出，即使在投标文件其他地方写明与招标文件要求有所不同，采购人也认同符合招标文件最佳值的要求。受托方中标后如据此提出疑义，不履行签订合同等下一步工作，采购人有权没收其投标保证金。</w:t>
      </w:r>
    </w:p>
    <w:p w14:paraId="7BF6FE46">
      <w:pPr>
        <w:spacing w:before="120" w:line="360" w:lineRule="auto"/>
        <w:rPr>
          <w:rFonts w:ascii="宋体"/>
          <w:color w:val="auto"/>
          <w:sz w:val="24"/>
          <w:highlight w:val="none"/>
        </w:rPr>
      </w:pPr>
    </w:p>
    <w:p w14:paraId="0E9C4BCF">
      <w:pPr>
        <w:spacing w:before="120" w:line="360" w:lineRule="auto"/>
        <w:rPr>
          <w:rFonts w:ascii="宋体"/>
          <w:color w:val="auto"/>
          <w:sz w:val="24"/>
          <w:highlight w:val="none"/>
          <w:u w:val="single"/>
        </w:rPr>
      </w:pPr>
      <w:r>
        <w:rPr>
          <w:rFonts w:hint="eastAsia" w:ascii="宋体" w:hAnsi="宋体"/>
          <w:color w:val="auto"/>
          <w:sz w:val="24"/>
          <w:highlight w:val="none"/>
        </w:rPr>
        <w:t>授权代表（签字或盖章）</w:t>
      </w:r>
    </w:p>
    <w:p w14:paraId="6F63DC1F">
      <w:pPr>
        <w:spacing w:before="120" w:line="360" w:lineRule="auto"/>
        <w:rPr>
          <w:rFonts w:ascii="宋体"/>
          <w:color w:val="auto"/>
          <w:sz w:val="24"/>
          <w:highlight w:val="none"/>
          <w:u w:val="single"/>
        </w:rPr>
      </w:pPr>
    </w:p>
    <w:p w14:paraId="7E756548">
      <w:pPr>
        <w:spacing w:line="360" w:lineRule="auto"/>
        <w:rPr>
          <w:rFonts w:ascii="宋体"/>
          <w:color w:val="auto"/>
          <w:sz w:val="24"/>
          <w:highlight w:val="none"/>
        </w:rPr>
      </w:pPr>
      <w:r>
        <w:rPr>
          <w:rFonts w:hint="eastAsia" w:ascii="宋体" w:hAnsi="宋体"/>
          <w:color w:val="auto"/>
          <w:sz w:val="24"/>
          <w:highlight w:val="none"/>
        </w:rPr>
        <w:t>受托方（公章）</w:t>
      </w:r>
    </w:p>
    <w:p w14:paraId="41B55F4B">
      <w:pPr>
        <w:spacing w:line="360" w:lineRule="auto"/>
        <w:rPr>
          <w:rFonts w:ascii="宋体"/>
          <w:color w:val="auto"/>
          <w:sz w:val="32"/>
          <w:highlight w:val="none"/>
        </w:rPr>
      </w:pPr>
    </w:p>
    <w:p w14:paraId="58CDB8FD">
      <w:pPr>
        <w:spacing w:line="360" w:lineRule="auto"/>
        <w:rPr>
          <w:rFonts w:ascii="宋体"/>
          <w:color w:val="auto"/>
          <w:sz w:val="24"/>
          <w:szCs w:val="24"/>
          <w:highlight w:val="none"/>
        </w:rPr>
      </w:pPr>
      <w:r>
        <w:rPr>
          <w:rFonts w:hint="eastAsia" w:ascii="宋体" w:hAnsi="宋体"/>
          <w:color w:val="auto"/>
          <w:sz w:val="24"/>
          <w:szCs w:val="24"/>
          <w:highlight w:val="none"/>
        </w:rPr>
        <w:t>年月日</w:t>
      </w:r>
      <w:bookmarkStart w:id="46" w:name="_Toc24696157"/>
      <w:bookmarkStart w:id="47" w:name="_Toc524834043"/>
    </w:p>
    <w:p w14:paraId="68418F92">
      <w:pPr>
        <w:pStyle w:val="3"/>
        <w:rPr>
          <w:rFonts w:ascii="宋体" w:hAnsi="宋体" w:eastAsia="宋体"/>
          <w:color w:val="auto"/>
          <w:szCs w:val="32"/>
          <w:highlight w:val="none"/>
        </w:rPr>
      </w:pPr>
      <w:r>
        <w:rPr>
          <w:color w:val="auto"/>
          <w:highlight w:val="none"/>
        </w:rPr>
        <w:br w:type="page"/>
      </w:r>
      <w:r>
        <w:rPr>
          <w:rFonts w:hint="eastAsia" w:ascii="宋体" w:hAnsi="宋体" w:eastAsia="宋体"/>
          <w:color w:val="auto"/>
          <w:szCs w:val="32"/>
          <w:highlight w:val="none"/>
        </w:rPr>
        <w:t>附件</w:t>
      </w:r>
      <w:r>
        <w:rPr>
          <w:rFonts w:ascii="宋体" w:hAnsi="宋体" w:eastAsia="宋体"/>
          <w:color w:val="auto"/>
          <w:szCs w:val="32"/>
          <w:highlight w:val="none"/>
        </w:rPr>
        <w:t xml:space="preserve">7 </w:t>
      </w:r>
      <w:bookmarkEnd w:id="46"/>
      <w:bookmarkEnd w:id="47"/>
    </w:p>
    <w:p w14:paraId="235EEBFE">
      <w:pPr>
        <w:spacing w:before="120" w:after="120" w:line="360" w:lineRule="auto"/>
        <w:jc w:val="center"/>
        <w:rPr>
          <w:rFonts w:ascii="宋体"/>
          <w:b/>
          <w:color w:val="auto"/>
          <w:sz w:val="28"/>
          <w:highlight w:val="none"/>
        </w:rPr>
      </w:pPr>
      <w:r>
        <w:rPr>
          <w:rFonts w:hint="eastAsia" w:ascii="宋体" w:hAnsi="宋体"/>
          <w:b/>
          <w:color w:val="auto"/>
          <w:sz w:val="28"/>
          <w:highlight w:val="none"/>
        </w:rPr>
        <w:t>投标项目技术文件</w:t>
      </w:r>
    </w:p>
    <w:p w14:paraId="300C61FF">
      <w:pPr>
        <w:spacing w:line="360" w:lineRule="auto"/>
        <w:rPr>
          <w:rFonts w:ascii="宋体"/>
          <w:color w:val="auto"/>
          <w:sz w:val="24"/>
          <w:highlight w:val="none"/>
        </w:rPr>
      </w:pPr>
    </w:p>
    <w:p w14:paraId="1DF2AE07">
      <w:pPr>
        <w:spacing w:line="360" w:lineRule="auto"/>
        <w:ind w:firstLine="480" w:firstLineChars="200"/>
        <w:rPr>
          <w:rFonts w:ascii="宋体"/>
          <w:color w:val="auto"/>
          <w:sz w:val="24"/>
          <w:highlight w:val="none"/>
        </w:rPr>
      </w:pPr>
      <w:r>
        <w:rPr>
          <w:rFonts w:hint="eastAsia" w:ascii="宋体" w:hAnsi="宋体"/>
          <w:color w:val="auto"/>
          <w:sz w:val="24"/>
          <w:highlight w:val="none"/>
        </w:rPr>
        <w:t>投标项目技术文件由受托方自行加入需要提供的材料。</w:t>
      </w:r>
    </w:p>
    <w:p w14:paraId="66D1F4F5">
      <w:pPr>
        <w:spacing w:line="360" w:lineRule="auto"/>
        <w:rPr>
          <w:rFonts w:ascii="宋体"/>
          <w:color w:val="auto"/>
          <w:sz w:val="24"/>
          <w:highlight w:val="none"/>
        </w:rPr>
      </w:pPr>
    </w:p>
    <w:p w14:paraId="4558523F">
      <w:pPr>
        <w:spacing w:line="360" w:lineRule="auto"/>
        <w:rPr>
          <w:rFonts w:ascii="宋体"/>
          <w:color w:val="auto"/>
          <w:sz w:val="24"/>
          <w:highlight w:val="none"/>
        </w:rPr>
      </w:pPr>
    </w:p>
    <w:p w14:paraId="5D6C5972">
      <w:pPr>
        <w:spacing w:line="360" w:lineRule="auto"/>
        <w:rPr>
          <w:rFonts w:ascii="宋体"/>
          <w:color w:val="auto"/>
          <w:sz w:val="24"/>
          <w:highlight w:val="none"/>
        </w:rPr>
      </w:pPr>
    </w:p>
    <w:p w14:paraId="212A3AB7">
      <w:pPr>
        <w:spacing w:before="120" w:line="360" w:lineRule="auto"/>
        <w:ind w:firstLine="1320" w:firstLineChars="550"/>
        <w:rPr>
          <w:rFonts w:ascii="宋体"/>
          <w:color w:val="auto"/>
          <w:sz w:val="24"/>
          <w:highlight w:val="none"/>
          <w:u w:val="single"/>
        </w:rPr>
      </w:pPr>
      <w:r>
        <w:rPr>
          <w:rFonts w:hint="eastAsia" w:ascii="宋体" w:hAnsi="宋体"/>
          <w:color w:val="auto"/>
          <w:sz w:val="24"/>
          <w:highlight w:val="none"/>
        </w:rPr>
        <w:t>授权代表（签字或盖章）</w:t>
      </w:r>
    </w:p>
    <w:p w14:paraId="00A48E53">
      <w:pPr>
        <w:spacing w:before="120" w:line="360" w:lineRule="auto"/>
        <w:rPr>
          <w:rFonts w:ascii="宋体"/>
          <w:color w:val="auto"/>
          <w:sz w:val="24"/>
          <w:highlight w:val="none"/>
          <w:u w:val="single"/>
        </w:rPr>
      </w:pPr>
    </w:p>
    <w:p w14:paraId="2CC159FC">
      <w:pPr>
        <w:spacing w:line="360" w:lineRule="auto"/>
        <w:ind w:firstLine="1320" w:firstLineChars="550"/>
        <w:rPr>
          <w:rFonts w:ascii="宋体"/>
          <w:color w:val="auto"/>
          <w:sz w:val="24"/>
          <w:highlight w:val="none"/>
        </w:rPr>
      </w:pPr>
      <w:r>
        <w:rPr>
          <w:rFonts w:hint="eastAsia" w:ascii="宋体" w:hAnsi="宋体"/>
          <w:color w:val="auto"/>
          <w:sz w:val="24"/>
          <w:highlight w:val="none"/>
        </w:rPr>
        <w:t>受托方（公章）</w:t>
      </w:r>
    </w:p>
    <w:p w14:paraId="60AEB77E">
      <w:pPr>
        <w:rPr>
          <w:rFonts w:ascii="宋体"/>
          <w:color w:val="auto"/>
          <w:highlight w:val="none"/>
        </w:rPr>
      </w:pPr>
    </w:p>
    <w:p w14:paraId="509A4307">
      <w:pPr>
        <w:rPr>
          <w:rFonts w:ascii="宋体"/>
          <w:color w:val="auto"/>
          <w:highlight w:val="none"/>
        </w:rPr>
      </w:pPr>
    </w:p>
    <w:p w14:paraId="7B6EEB01">
      <w:pPr>
        <w:rPr>
          <w:rFonts w:ascii="宋体"/>
          <w:color w:val="auto"/>
          <w:highlight w:val="none"/>
        </w:rPr>
      </w:pPr>
    </w:p>
    <w:p w14:paraId="24A1DB5B">
      <w:pPr>
        <w:spacing w:line="360" w:lineRule="auto"/>
        <w:rPr>
          <w:rFonts w:ascii="宋体"/>
          <w:color w:val="auto"/>
          <w:sz w:val="32"/>
          <w:highlight w:val="none"/>
        </w:rPr>
      </w:pPr>
    </w:p>
    <w:p w14:paraId="17B80D64">
      <w:pPr>
        <w:spacing w:line="360" w:lineRule="auto"/>
        <w:rPr>
          <w:rFonts w:ascii="宋体"/>
          <w:color w:val="auto"/>
          <w:sz w:val="24"/>
          <w:szCs w:val="24"/>
          <w:highlight w:val="none"/>
        </w:rPr>
      </w:pPr>
      <w:r>
        <w:rPr>
          <w:rFonts w:hint="eastAsia" w:ascii="宋体" w:hAnsi="宋体"/>
          <w:color w:val="auto"/>
          <w:sz w:val="24"/>
          <w:szCs w:val="24"/>
          <w:highlight w:val="none"/>
        </w:rPr>
        <w:t>年月日</w:t>
      </w:r>
    </w:p>
    <w:p w14:paraId="7EA6F56B">
      <w:pPr>
        <w:rPr>
          <w:rFonts w:ascii="宋体"/>
          <w:color w:val="auto"/>
          <w:sz w:val="24"/>
          <w:highlight w:val="none"/>
        </w:rPr>
      </w:pPr>
    </w:p>
    <w:p w14:paraId="0692FD65">
      <w:pPr>
        <w:rPr>
          <w:rFonts w:ascii="宋体"/>
          <w:color w:val="auto"/>
          <w:sz w:val="24"/>
          <w:highlight w:val="none"/>
        </w:rPr>
      </w:pPr>
    </w:p>
    <w:p w14:paraId="4182B07F">
      <w:pPr>
        <w:rPr>
          <w:rFonts w:ascii="宋体"/>
          <w:color w:val="auto"/>
          <w:sz w:val="24"/>
          <w:highlight w:val="none"/>
        </w:rPr>
      </w:pPr>
    </w:p>
    <w:p w14:paraId="57703A3A">
      <w:pPr>
        <w:rPr>
          <w:rFonts w:ascii="宋体"/>
          <w:color w:val="auto"/>
          <w:sz w:val="24"/>
          <w:highlight w:val="none"/>
        </w:rPr>
      </w:pPr>
    </w:p>
    <w:p w14:paraId="4A88C23A">
      <w:pPr>
        <w:rPr>
          <w:rFonts w:ascii="宋体"/>
          <w:color w:val="auto"/>
          <w:sz w:val="24"/>
          <w:highlight w:val="none"/>
        </w:rPr>
      </w:pPr>
    </w:p>
    <w:p w14:paraId="68AC0722">
      <w:pPr>
        <w:rPr>
          <w:rFonts w:ascii="宋体"/>
          <w:color w:val="auto"/>
          <w:sz w:val="24"/>
          <w:highlight w:val="none"/>
        </w:rPr>
      </w:pPr>
    </w:p>
    <w:p w14:paraId="57A2E712">
      <w:pPr>
        <w:rPr>
          <w:rFonts w:ascii="宋体"/>
          <w:color w:val="auto"/>
          <w:sz w:val="24"/>
          <w:highlight w:val="none"/>
        </w:rPr>
      </w:pPr>
    </w:p>
    <w:p w14:paraId="059D849F">
      <w:pPr>
        <w:rPr>
          <w:rFonts w:ascii="宋体"/>
          <w:color w:val="auto"/>
          <w:sz w:val="24"/>
          <w:highlight w:val="none"/>
        </w:rPr>
      </w:pPr>
    </w:p>
    <w:p w14:paraId="1E66EE51">
      <w:pPr>
        <w:rPr>
          <w:rFonts w:ascii="宋体"/>
          <w:color w:val="auto"/>
          <w:sz w:val="24"/>
          <w:highlight w:val="none"/>
        </w:rPr>
      </w:pPr>
    </w:p>
    <w:p w14:paraId="169D85CA">
      <w:pPr>
        <w:rPr>
          <w:rFonts w:ascii="宋体"/>
          <w:color w:val="auto"/>
          <w:highlight w:val="none"/>
        </w:rPr>
      </w:pPr>
    </w:p>
    <w:p w14:paraId="3B558FBF">
      <w:pPr>
        <w:pStyle w:val="3"/>
        <w:spacing w:before="120" w:after="0" w:line="360" w:lineRule="auto"/>
        <w:jc w:val="both"/>
        <w:rPr>
          <w:rFonts w:ascii="宋体" w:hAnsi="宋体" w:eastAsia="宋体"/>
          <w:b w:val="0"/>
          <w:color w:val="auto"/>
          <w:szCs w:val="32"/>
          <w:highlight w:val="none"/>
        </w:rPr>
      </w:pPr>
      <w:bookmarkStart w:id="48" w:name="_Toc98580428"/>
      <w:r>
        <w:rPr>
          <w:rFonts w:hint="eastAsia" w:ascii="宋体" w:hAnsi="宋体" w:eastAsia="宋体"/>
          <w:color w:val="auto"/>
          <w:szCs w:val="32"/>
          <w:highlight w:val="none"/>
        </w:rPr>
        <w:t>附件</w:t>
      </w:r>
      <w:r>
        <w:rPr>
          <w:rFonts w:ascii="宋体" w:hAnsi="宋体" w:eastAsia="宋体"/>
          <w:color w:val="auto"/>
          <w:szCs w:val="32"/>
          <w:highlight w:val="none"/>
        </w:rPr>
        <w:t xml:space="preserve">8 </w:t>
      </w:r>
    </w:p>
    <w:p w14:paraId="7605D43B">
      <w:pPr>
        <w:pStyle w:val="3"/>
        <w:spacing w:before="400" w:after="0" w:line="360" w:lineRule="auto"/>
        <w:jc w:val="center"/>
        <w:rPr>
          <w:rFonts w:ascii="宋体" w:hAnsi="宋体" w:eastAsia="宋体"/>
          <w:color w:val="auto"/>
          <w:sz w:val="28"/>
          <w:szCs w:val="28"/>
          <w:highlight w:val="none"/>
        </w:rPr>
      </w:pPr>
      <w:r>
        <w:rPr>
          <w:rFonts w:hint="eastAsia" w:ascii="宋体" w:hAnsi="宋体" w:eastAsia="宋体"/>
          <w:color w:val="auto"/>
          <w:sz w:val="28"/>
          <w:szCs w:val="28"/>
          <w:highlight w:val="none"/>
        </w:rPr>
        <w:t>资格证明文件</w:t>
      </w:r>
      <w:bookmarkEnd w:id="48"/>
    </w:p>
    <w:p w14:paraId="26097BD5">
      <w:pPr>
        <w:pStyle w:val="3"/>
        <w:spacing w:before="400" w:after="120" w:line="360" w:lineRule="auto"/>
        <w:jc w:val="center"/>
        <w:rPr>
          <w:rFonts w:ascii="宋体" w:hAnsi="宋体" w:eastAsia="宋体"/>
          <w:color w:val="auto"/>
          <w:highlight w:val="none"/>
        </w:rPr>
      </w:pPr>
      <w:r>
        <w:rPr>
          <w:rFonts w:hint="eastAsia" w:ascii="宋体" w:hAnsi="宋体"/>
          <w:color w:val="auto"/>
          <w:sz w:val="28"/>
          <w:szCs w:val="28"/>
          <w:highlight w:val="none"/>
        </w:rPr>
        <w:t>（</w:t>
      </w:r>
      <w:r>
        <w:rPr>
          <w:rFonts w:hint="eastAsia" w:ascii="宋体" w:hAnsi="宋体" w:eastAsia="宋体"/>
          <w:color w:val="auto"/>
          <w:sz w:val="28"/>
          <w:szCs w:val="28"/>
          <w:highlight w:val="none"/>
        </w:rPr>
        <w:t>一</w:t>
      </w:r>
      <w:r>
        <w:rPr>
          <w:rFonts w:hint="eastAsia" w:ascii="宋体" w:hAnsi="宋体"/>
          <w:color w:val="auto"/>
          <w:sz w:val="28"/>
          <w:szCs w:val="28"/>
          <w:highlight w:val="none"/>
        </w:rPr>
        <w:t>）</w:t>
      </w:r>
      <w:r>
        <w:rPr>
          <w:rFonts w:hint="eastAsia" w:ascii="宋体" w:hAnsi="宋体" w:eastAsia="宋体"/>
          <w:color w:val="auto"/>
          <w:sz w:val="28"/>
          <w:szCs w:val="28"/>
          <w:highlight w:val="none"/>
        </w:rPr>
        <w:t>、法定代表人身份证明书</w:t>
      </w:r>
      <w:r>
        <w:rPr>
          <w:rFonts w:ascii="宋体" w:hAnsi="宋体" w:eastAsia="宋体"/>
          <w:color w:val="auto"/>
          <w:sz w:val="28"/>
          <w:highlight w:val="none"/>
        </w:rPr>
        <w:t>(</w:t>
      </w:r>
      <w:r>
        <w:rPr>
          <w:rFonts w:hint="eastAsia" w:ascii="宋体" w:hAnsi="宋体" w:eastAsia="宋体"/>
          <w:color w:val="auto"/>
          <w:sz w:val="28"/>
          <w:highlight w:val="none"/>
        </w:rPr>
        <w:t>格式</w:t>
      </w:r>
      <w:r>
        <w:rPr>
          <w:rFonts w:ascii="宋体" w:hAnsi="宋体" w:eastAsia="宋体"/>
          <w:color w:val="auto"/>
          <w:sz w:val="28"/>
          <w:highlight w:val="none"/>
        </w:rPr>
        <w:t>)</w:t>
      </w:r>
    </w:p>
    <w:p w14:paraId="18A9DBDC">
      <w:pPr>
        <w:rPr>
          <w:rFonts w:ascii="宋体"/>
          <w:b/>
          <w:color w:val="auto"/>
          <w:highlight w:val="none"/>
        </w:rPr>
      </w:pPr>
    </w:p>
    <w:p w14:paraId="5A26B725">
      <w:pPr>
        <w:spacing w:line="360" w:lineRule="auto"/>
        <w:ind w:firstLine="612"/>
        <w:rPr>
          <w:rFonts w:ascii="宋体"/>
          <w:color w:val="auto"/>
          <w:sz w:val="24"/>
          <w:highlight w:val="none"/>
        </w:rPr>
      </w:pPr>
      <w:r>
        <w:rPr>
          <w:rFonts w:hint="eastAsia" w:ascii="宋体" w:hAnsi="宋体"/>
          <w:color w:val="auto"/>
          <w:sz w:val="24"/>
          <w:highlight w:val="none"/>
        </w:rPr>
        <w:t>单位名称：</w:t>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p>
    <w:p w14:paraId="73875D8D">
      <w:pPr>
        <w:spacing w:line="360" w:lineRule="auto"/>
        <w:ind w:firstLine="612"/>
        <w:rPr>
          <w:rFonts w:ascii="宋体"/>
          <w:color w:val="auto"/>
          <w:sz w:val="24"/>
          <w:highlight w:val="none"/>
        </w:rPr>
      </w:pPr>
    </w:p>
    <w:p w14:paraId="75238B52">
      <w:pPr>
        <w:spacing w:line="360" w:lineRule="auto"/>
        <w:ind w:firstLine="610"/>
        <w:rPr>
          <w:rFonts w:ascii="宋体"/>
          <w:color w:val="auto"/>
          <w:sz w:val="24"/>
          <w:highlight w:val="none"/>
          <w:u w:val="single"/>
        </w:rPr>
      </w:pPr>
      <w:r>
        <w:rPr>
          <w:rFonts w:hint="eastAsia" w:ascii="宋体" w:hAnsi="宋体"/>
          <w:color w:val="auto"/>
          <w:sz w:val="24"/>
          <w:highlight w:val="none"/>
        </w:rPr>
        <w:t>单位性质：</w:t>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p>
    <w:p w14:paraId="6779E41B">
      <w:pPr>
        <w:spacing w:line="360" w:lineRule="auto"/>
        <w:ind w:firstLine="610"/>
        <w:rPr>
          <w:rFonts w:ascii="宋体"/>
          <w:color w:val="auto"/>
          <w:sz w:val="24"/>
          <w:highlight w:val="none"/>
        </w:rPr>
      </w:pPr>
    </w:p>
    <w:p w14:paraId="044372F2">
      <w:pPr>
        <w:spacing w:line="360" w:lineRule="auto"/>
        <w:ind w:firstLine="610"/>
        <w:rPr>
          <w:rFonts w:ascii="宋体"/>
          <w:color w:val="auto"/>
          <w:sz w:val="24"/>
          <w:highlight w:val="none"/>
          <w:u w:val="single"/>
        </w:rPr>
      </w:pPr>
      <w:r>
        <w:rPr>
          <w:rFonts w:hint="eastAsia" w:ascii="宋体" w:hAnsi="宋体"/>
          <w:color w:val="auto"/>
          <w:sz w:val="24"/>
          <w:highlight w:val="none"/>
        </w:rPr>
        <w:t>地址：</w:t>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r>
        <w:rPr>
          <w:rFonts w:ascii="宋体"/>
          <w:color w:val="auto"/>
          <w:sz w:val="24"/>
          <w:highlight w:val="none"/>
          <w:u w:val="single"/>
        </w:rPr>
        <w:tab/>
      </w:r>
    </w:p>
    <w:p w14:paraId="72BA3E09">
      <w:pPr>
        <w:spacing w:line="360" w:lineRule="auto"/>
        <w:ind w:firstLine="610"/>
        <w:rPr>
          <w:rFonts w:ascii="宋体"/>
          <w:color w:val="auto"/>
          <w:sz w:val="24"/>
          <w:highlight w:val="none"/>
        </w:rPr>
      </w:pPr>
    </w:p>
    <w:p w14:paraId="73AE40FF">
      <w:pPr>
        <w:spacing w:line="360" w:lineRule="auto"/>
        <w:ind w:firstLine="610"/>
        <w:rPr>
          <w:rFonts w:ascii="宋体"/>
          <w:color w:val="auto"/>
          <w:sz w:val="24"/>
          <w:highlight w:val="none"/>
        </w:rPr>
      </w:pPr>
      <w:r>
        <w:rPr>
          <w:rFonts w:hint="eastAsia" w:ascii="宋体" w:hAnsi="宋体"/>
          <w:color w:val="auto"/>
          <w:sz w:val="24"/>
          <w:highlight w:val="none"/>
        </w:rPr>
        <w:t>成立时间：年月日</w:t>
      </w:r>
    </w:p>
    <w:p w14:paraId="09646D6E">
      <w:pPr>
        <w:spacing w:line="360" w:lineRule="auto"/>
        <w:ind w:firstLine="610"/>
        <w:rPr>
          <w:rFonts w:ascii="宋体"/>
          <w:color w:val="auto"/>
          <w:sz w:val="24"/>
          <w:highlight w:val="none"/>
        </w:rPr>
      </w:pPr>
    </w:p>
    <w:p w14:paraId="0557F76F">
      <w:pPr>
        <w:spacing w:line="360" w:lineRule="auto"/>
        <w:ind w:firstLine="610"/>
        <w:rPr>
          <w:rFonts w:ascii="宋体"/>
          <w:color w:val="auto"/>
          <w:sz w:val="24"/>
          <w:highlight w:val="none"/>
          <w:u w:val="single"/>
        </w:rPr>
      </w:pPr>
      <w:r>
        <w:rPr>
          <w:rFonts w:hint="eastAsia" w:ascii="宋体" w:hAnsi="宋体"/>
          <w:color w:val="auto"/>
          <w:sz w:val="24"/>
          <w:highlight w:val="none"/>
        </w:rPr>
        <w:t>经营期限：</w:t>
      </w:r>
      <w:r>
        <w:rPr>
          <w:rFonts w:ascii="宋体"/>
          <w:color w:val="auto"/>
          <w:sz w:val="24"/>
          <w:highlight w:val="none"/>
          <w:u w:val="single"/>
        </w:rPr>
        <w:tab/>
      </w:r>
      <w:r>
        <w:rPr>
          <w:rFonts w:ascii="宋体"/>
          <w:color w:val="auto"/>
          <w:sz w:val="24"/>
          <w:highlight w:val="none"/>
          <w:u w:val="single"/>
        </w:rPr>
        <w:tab/>
      </w:r>
    </w:p>
    <w:p w14:paraId="24ED214F">
      <w:pPr>
        <w:spacing w:line="360" w:lineRule="auto"/>
        <w:ind w:firstLine="610"/>
        <w:rPr>
          <w:rFonts w:ascii="宋体"/>
          <w:color w:val="auto"/>
          <w:sz w:val="24"/>
          <w:highlight w:val="none"/>
        </w:rPr>
      </w:pPr>
    </w:p>
    <w:p w14:paraId="4D75122B">
      <w:pPr>
        <w:spacing w:line="360" w:lineRule="auto"/>
        <w:ind w:firstLine="610"/>
        <w:rPr>
          <w:rFonts w:ascii="宋体"/>
          <w:color w:val="auto"/>
          <w:sz w:val="24"/>
          <w:highlight w:val="none"/>
          <w:u w:val="single"/>
        </w:rPr>
      </w:pPr>
      <w:r>
        <w:rPr>
          <w:rFonts w:hint="eastAsia" w:ascii="宋体" w:hAnsi="宋体"/>
          <w:color w:val="auto"/>
          <w:sz w:val="24"/>
          <w:highlight w:val="none"/>
        </w:rPr>
        <w:t>姓名：性别：年龄：职务：</w:t>
      </w:r>
      <w:r>
        <w:rPr>
          <w:rFonts w:ascii="宋体"/>
          <w:color w:val="auto"/>
          <w:sz w:val="24"/>
          <w:highlight w:val="none"/>
          <w:u w:val="single"/>
        </w:rPr>
        <w:tab/>
      </w:r>
      <w:r>
        <w:rPr>
          <w:rFonts w:ascii="宋体"/>
          <w:color w:val="auto"/>
          <w:sz w:val="24"/>
          <w:highlight w:val="none"/>
          <w:u w:val="single"/>
        </w:rPr>
        <w:tab/>
      </w:r>
    </w:p>
    <w:p w14:paraId="15E6A464">
      <w:pPr>
        <w:spacing w:line="360" w:lineRule="auto"/>
        <w:ind w:firstLine="610"/>
        <w:rPr>
          <w:rFonts w:ascii="宋体"/>
          <w:color w:val="auto"/>
          <w:sz w:val="24"/>
          <w:highlight w:val="none"/>
        </w:rPr>
      </w:pPr>
    </w:p>
    <w:p w14:paraId="7419F4A4">
      <w:pPr>
        <w:spacing w:line="360" w:lineRule="auto"/>
        <w:ind w:firstLine="610"/>
        <w:rPr>
          <w:rFonts w:asci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（受托方单位名称）</w:t>
      </w:r>
      <w:r>
        <w:rPr>
          <w:rFonts w:hint="eastAsia" w:ascii="宋体" w:hAnsi="宋体"/>
          <w:color w:val="auto"/>
          <w:sz w:val="24"/>
          <w:highlight w:val="none"/>
        </w:rPr>
        <w:t>的法定代表人。</w:t>
      </w:r>
    </w:p>
    <w:p w14:paraId="4690BB3E">
      <w:pPr>
        <w:spacing w:line="360" w:lineRule="auto"/>
        <w:ind w:firstLine="610"/>
        <w:rPr>
          <w:rFonts w:ascii="宋体"/>
          <w:color w:val="auto"/>
          <w:sz w:val="24"/>
          <w:highlight w:val="none"/>
        </w:rPr>
      </w:pPr>
    </w:p>
    <w:p w14:paraId="23E3D3D9">
      <w:pPr>
        <w:spacing w:line="360" w:lineRule="auto"/>
        <w:ind w:firstLine="610"/>
        <w:rPr>
          <w:rFonts w:ascii="宋体"/>
          <w:color w:val="auto"/>
          <w:sz w:val="24"/>
          <w:highlight w:val="none"/>
        </w:rPr>
      </w:pPr>
      <w:r>
        <w:rPr>
          <w:rFonts w:hint="eastAsia" w:ascii="宋体" w:hAnsi="宋体"/>
          <w:color w:val="auto"/>
          <w:sz w:val="24"/>
          <w:highlight w:val="none"/>
        </w:rPr>
        <w:t>特此证明。</w:t>
      </w:r>
    </w:p>
    <w:p w14:paraId="3D6FFB32">
      <w:pPr>
        <w:ind w:firstLine="600" w:firstLineChars="250"/>
        <w:rPr>
          <w:rFonts w:ascii="宋体"/>
          <w:color w:val="auto"/>
          <w:sz w:val="24"/>
          <w:highlight w:val="none"/>
        </w:rPr>
      </w:pPr>
      <w:r>
        <w:rPr>
          <w:rFonts w:hint="eastAsia" w:ascii="宋体" w:hAnsi="宋体"/>
          <w:color w:val="auto"/>
          <w:sz w:val="24"/>
          <w:highlight w:val="none"/>
        </w:rPr>
        <w:t>（附：法定代表人身份证复印件）</w:t>
      </w:r>
    </w:p>
    <w:p w14:paraId="6A78A2A1">
      <w:pPr>
        <w:tabs>
          <w:tab w:val="left" w:pos="720"/>
          <w:tab w:val="left" w:pos="900"/>
        </w:tabs>
        <w:spacing w:line="360" w:lineRule="auto"/>
        <w:rPr>
          <w:rFonts w:ascii="宋体"/>
          <w:color w:val="auto"/>
          <w:sz w:val="24"/>
          <w:highlight w:val="none"/>
        </w:rPr>
      </w:pPr>
    </w:p>
    <w:p w14:paraId="5401D332">
      <w:pPr>
        <w:tabs>
          <w:tab w:val="left" w:pos="720"/>
          <w:tab w:val="left" w:pos="900"/>
        </w:tabs>
        <w:spacing w:line="360" w:lineRule="auto"/>
        <w:ind w:firstLine="480" w:firstLineChars="200"/>
        <w:rPr>
          <w:rFonts w:ascii="宋体"/>
          <w:color w:val="auto"/>
          <w:sz w:val="24"/>
          <w:highlight w:val="none"/>
        </w:rPr>
      </w:pPr>
    </w:p>
    <w:p w14:paraId="22AD4D37">
      <w:pPr>
        <w:tabs>
          <w:tab w:val="left" w:pos="720"/>
          <w:tab w:val="left" w:pos="900"/>
        </w:tabs>
        <w:spacing w:line="360" w:lineRule="auto"/>
        <w:ind w:firstLine="4560" w:firstLineChars="1900"/>
        <w:rPr>
          <w:rFonts w:ascii="宋体"/>
          <w:color w:val="auto"/>
          <w:sz w:val="24"/>
          <w:highlight w:val="none"/>
        </w:rPr>
      </w:pPr>
    </w:p>
    <w:p w14:paraId="2CD0D585">
      <w:pPr>
        <w:tabs>
          <w:tab w:val="left" w:pos="720"/>
          <w:tab w:val="left" w:pos="900"/>
        </w:tabs>
        <w:spacing w:line="360" w:lineRule="auto"/>
        <w:ind w:firstLine="4560" w:firstLineChars="1900"/>
        <w:rPr>
          <w:rFonts w:ascii="宋体"/>
          <w:color w:val="auto"/>
          <w:sz w:val="24"/>
          <w:highlight w:val="none"/>
        </w:rPr>
      </w:pPr>
    </w:p>
    <w:p w14:paraId="499973AF">
      <w:pPr>
        <w:tabs>
          <w:tab w:val="left" w:pos="720"/>
          <w:tab w:val="left" w:pos="900"/>
        </w:tabs>
        <w:spacing w:line="360" w:lineRule="auto"/>
        <w:ind w:firstLine="3600" w:firstLineChars="1500"/>
        <w:rPr>
          <w:rFonts w:asci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（公章）</w:t>
      </w:r>
    </w:p>
    <w:p w14:paraId="29F6F2F4">
      <w:pPr>
        <w:tabs>
          <w:tab w:val="left" w:pos="720"/>
          <w:tab w:val="left" w:pos="900"/>
        </w:tabs>
        <w:spacing w:line="360" w:lineRule="auto"/>
        <w:ind w:firstLine="3600" w:firstLineChars="1500"/>
        <w:rPr>
          <w:rFonts w:ascii="宋体"/>
          <w:color w:val="auto"/>
          <w:sz w:val="24"/>
          <w:highlight w:val="none"/>
        </w:rPr>
      </w:pPr>
      <w:r>
        <w:rPr>
          <w:rFonts w:hint="eastAsia" w:ascii="宋体" w:hAnsi="宋体"/>
          <w:color w:val="auto"/>
          <w:sz w:val="24"/>
          <w:highlight w:val="none"/>
        </w:rPr>
        <w:t>日期：年月日</w:t>
      </w:r>
    </w:p>
    <w:p w14:paraId="0C4B133D">
      <w:pPr>
        <w:tabs>
          <w:tab w:val="left" w:pos="720"/>
          <w:tab w:val="left" w:pos="900"/>
        </w:tabs>
        <w:spacing w:line="360" w:lineRule="auto"/>
        <w:ind w:firstLine="3600" w:firstLineChars="1500"/>
        <w:rPr>
          <w:rFonts w:ascii="宋体"/>
          <w:color w:val="auto"/>
          <w:sz w:val="24"/>
          <w:highlight w:val="none"/>
        </w:rPr>
      </w:pPr>
      <w:r>
        <w:rPr>
          <w:rFonts w:ascii="宋体"/>
          <w:color w:val="auto"/>
          <w:sz w:val="24"/>
          <w:highlight w:val="none"/>
        </w:rPr>
        <w:br w:type="page"/>
      </w:r>
    </w:p>
    <w:p w14:paraId="73747028">
      <w:pPr>
        <w:pStyle w:val="3"/>
        <w:spacing w:before="400" w:after="120" w:line="480" w:lineRule="auto"/>
        <w:jc w:val="center"/>
        <w:rPr>
          <w:rFonts w:ascii="宋体" w:hAnsi="宋体" w:eastAsia="宋体"/>
          <w:color w:val="auto"/>
          <w:highlight w:val="none"/>
        </w:rPr>
      </w:pPr>
      <w:r>
        <w:rPr>
          <w:rFonts w:hint="eastAsia" w:ascii="宋体" w:hAnsi="宋体"/>
          <w:color w:val="auto"/>
          <w:sz w:val="28"/>
          <w:szCs w:val="28"/>
          <w:highlight w:val="none"/>
        </w:rPr>
        <w:t>（</w:t>
      </w:r>
      <w:r>
        <w:rPr>
          <w:rFonts w:hint="eastAsia" w:ascii="宋体" w:hAnsi="宋体" w:eastAsia="宋体"/>
          <w:color w:val="auto"/>
          <w:sz w:val="28"/>
          <w:szCs w:val="28"/>
          <w:highlight w:val="none"/>
        </w:rPr>
        <w:t>二</w:t>
      </w:r>
      <w:r>
        <w:rPr>
          <w:rFonts w:hint="eastAsia" w:ascii="宋体" w:hAnsi="宋体"/>
          <w:color w:val="auto"/>
          <w:sz w:val="28"/>
          <w:szCs w:val="28"/>
          <w:highlight w:val="none"/>
        </w:rPr>
        <w:t>）</w:t>
      </w:r>
      <w:r>
        <w:rPr>
          <w:rFonts w:hint="eastAsia" w:ascii="宋体" w:hAnsi="宋体" w:eastAsia="宋体"/>
          <w:color w:val="auto"/>
          <w:sz w:val="28"/>
          <w:szCs w:val="28"/>
          <w:highlight w:val="none"/>
        </w:rPr>
        <w:t>、授权委托书</w:t>
      </w:r>
      <w:r>
        <w:rPr>
          <w:rFonts w:ascii="宋体" w:hAnsi="宋体" w:eastAsia="宋体"/>
          <w:color w:val="auto"/>
          <w:sz w:val="28"/>
          <w:highlight w:val="none"/>
        </w:rPr>
        <w:t>(</w:t>
      </w:r>
      <w:r>
        <w:rPr>
          <w:rFonts w:hint="eastAsia" w:ascii="宋体" w:hAnsi="宋体" w:eastAsia="宋体"/>
          <w:color w:val="auto"/>
          <w:sz w:val="28"/>
          <w:highlight w:val="none"/>
        </w:rPr>
        <w:t>格式</w:t>
      </w:r>
      <w:r>
        <w:rPr>
          <w:rFonts w:ascii="宋体" w:hAnsi="宋体" w:eastAsia="宋体"/>
          <w:color w:val="auto"/>
          <w:sz w:val="28"/>
          <w:highlight w:val="none"/>
        </w:rPr>
        <w:t>)</w:t>
      </w:r>
    </w:p>
    <w:p w14:paraId="06C33B92">
      <w:pPr>
        <w:spacing w:after="156"/>
        <w:rPr>
          <w:rFonts w:ascii="宋体"/>
          <w:b/>
          <w:color w:val="auto"/>
          <w:sz w:val="10"/>
          <w:highlight w:val="none"/>
        </w:rPr>
      </w:pPr>
    </w:p>
    <w:p w14:paraId="3B18DB7E">
      <w:pPr>
        <w:spacing w:line="500" w:lineRule="exact"/>
        <w:ind w:firstLine="480" w:firstLineChars="200"/>
        <w:rPr>
          <w:rFonts w:ascii="宋体"/>
          <w:color w:val="auto"/>
          <w:sz w:val="24"/>
          <w:szCs w:val="24"/>
          <w:highlight w:val="none"/>
        </w:rPr>
      </w:pPr>
      <w:r>
        <w:rPr>
          <w:rFonts w:hint="eastAsia" w:ascii="宋体" w:hAnsi="宋体"/>
          <w:color w:val="auto"/>
          <w:sz w:val="24"/>
          <w:szCs w:val="24"/>
          <w:highlight w:val="none"/>
        </w:rPr>
        <w:t>本人（姓名）系（受托方名称）的法定代表人，现委托（姓名）为我方代理人。代理人根据授权，以我方名义签署、澄清、说明、补正、递交、撤回、修改（项目名称）投标文件、签订合同和处理有关事宜，其法律后果由我方承担。</w:t>
      </w:r>
    </w:p>
    <w:p w14:paraId="0926236F">
      <w:pPr>
        <w:spacing w:beforeLines="50" w:line="500" w:lineRule="exact"/>
        <w:ind w:firstLine="480" w:firstLineChars="200"/>
        <w:rPr>
          <w:rFonts w:ascii="宋体"/>
          <w:color w:val="auto"/>
          <w:sz w:val="24"/>
          <w:szCs w:val="24"/>
          <w:highlight w:val="none"/>
        </w:rPr>
      </w:pPr>
      <w:r>
        <w:rPr>
          <w:rFonts w:hint="eastAsia" w:ascii="宋体" w:hAnsi="宋体"/>
          <w:color w:val="auto"/>
          <w:sz w:val="24"/>
          <w:szCs w:val="24"/>
          <w:highlight w:val="none"/>
        </w:rPr>
        <w:t>委托期限：</w:t>
      </w:r>
    </w:p>
    <w:p w14:paraId="1F60F992">
      <w:pPr>
        <w:spacing w:line="500" w:lineRule="exact"/>
        <w:ind w:firstLine="1440" w:firstLineChars="600"/>
        <w:rPr>
          <w:rFonts w:ascii="宋体"/>
          <w:color w:val="auto"/>
          <w:sz w:val="24"/>
          <w:szCs w:val="24"/>
          <w:highlight w:val="none"/>
        </w:rPr>
      </w:pPr>
      <w:r>
        <w:rPr>
          <w:rFonts w:hint="eastAsia" w:ascii="宋体" w:hAnsi="宋体"/>
          <w:color w:val="auto"/>
          <w:sz w:val="24"/>
          <w:szCs w:val="24"/>
          <w:highlight w:val="none"/>
        </w:rPr>
        <w:t>。</w:t>
      </w:r>
    </w:p>
    <w:p w14:paraId="649FD4E3">
      <w:pPr>
        <w:spacing w:beforeLines="100" w:afterLines="100" w:line="500" w:lineRule="exact"/>
        <w:ind w:firstLine="480" w:firstLineChars="200"/>
        <w:rPr>
          <w:rFonts w:ascii="宋体"/>
          <w:color w:val="auto"/>
          <w:sz w:val="24"/>
          <w:szCs w:val="24"/>
          <w:highlight w:val="none"/>
        </w:rPr>
      </w:pPr>
      <w:r>
        <w:rPr>
          <w:rFonts w:hint="eastAsia" w:ascii="宋体" w:hAnsi="宋体"/>
          <w:color w:val="auto"/>
          <w:sz w:val="24"/>
          <w:szCs w:val="24"/>
          <w:highlight w:val="none"/>
        </w:rPr>
        <w:t>代理人无转委托权。</w:t>
      </w:r>
    </w:p>
    <w:p w14:paraId="69D1E798">
      <w:pPr>
        <w:spacing w:afterLines="100" w:line="500" w:lineRule="exact"/>
        <w:ind w:firstLine="480" w:firstLineChars="200"/>
        <w:rPr>
          <w:rFonts w:ascii="宋体"/>
          <w:color w:val="auto"/>
          <w:sz w:val="24"/>
          <w:szCs w:val="24"/>
          <w:highlight w:val="none"/>
        </w:rPr>
      </w:pPr>
      <w:r>
        <w:rPr>
          <w:rFonts w:hint="eastAsia" w:ascii="宋体" w:hAnsi="宋体"/>
          <w:color w:val="auto"/>
          <w:sz w:val="24"/>
          <w:szCs w:val="24"/>
          <w:highlight w:val="none"/>
        </w:rPr>
        <w:t>附：法定代表人身份证明</w:t>
      </w:r>
    </w:p>
    <w:p w14:paraId="6BEE5D18">
      <w:pPr>
        <w:ind w:left="1260"/>
        <w:rPr>
          <w:rFonts w:ascii="宋体"/>
          <w:color w:val="auto"/>
          <w:sz w:val="24"/>
          <w:szCs w:val="24"/>
          <w:highlight w:val="none"/>
        </w:rPr>
      </w:pPr>
    </w:p>
    <w:p w14:paraId="1D1FBB5C">
      <w:pPr>
        <w:ind w:left="1260"/>
        <w:rPr>
          <w:rFonts w:ascii="宋体"/>
          <w:color w:val="auto"/>
          <w:sz w:val="24"/>
          <w:szCs w:val="24"/>
          <w:highlight w:val="none"/>
        </w:rPr>
      </w:pPr>
    </w:p>
    <w:p w14:paraId="43A14042">
      <w:pPr>
        <w:ind w:left="1260"/>
        <w:rPr>
          <w:rFonts w:ascii="宋体"/>
          <w:color w:val="auto"/>
          <w:sz w:val="24"/>
          <w:szCs w:val="24"/>
          <w:highlight w:val="none"/>
        </w:rPr>
      </w:pPr>
    </w:p>
    <w:p w14:paraId="22D9D90C">
      <w:pPr>
        <w:ind w:left="1260"/>
        <w:rPr>
          <w:rFonts w:ascii="宋体"/>
          <w:color w:val="auto"/>
          <w:sz w:val="24"/>
          <w:highlight w:val="none"/>
        </w:rPr>
      </w:pPr>
    </w:p>
    <w:p w14:paraId="40DF263A">
      <w:pPr>
        <w:ind w:left="1260"/>
        <w:rPr>
          <w:rFonts w:ascii="宋体"/>
          <w:color w:val="auto"/>
          <w:sz w:val="24"/>
          <w:highlight w:val="none"/>
        </w:rPr>
      </w:pPr>
    </w:p>
    <w:p w14:paraId="5F6B8A89">
      <w:pPr>
        <w:ind w:left="1260"/>
        <w:rPr>
          <w:rFonts w:ascii="宋体"/>
          <w:color w:val="auto"/>
          <w:sz w:val="24"/>
          <w:highlight w:val="none"/>
        </w:rPr>
      </w:pPr>
    </w:p>
    <w:p w14:paraId="0F8EEDF2">
      <w:pPr>
        <w:ind w:left="1260"/>
        <w:rPr>
          <w:rFonts w:ascii="宋体"/>
          <w:color w:val="auto"/>
          <w:sz w:val="24"/>
          <w:highlight w:val="none"/>
        </w:rPr>
      </w:pPr>
    </w:p>
    <w:p w14:paraId="32C6D668">
      <w:pPr>
        <w:ind w:left="1260"/>
        <w:rPr>
          <w:rFonts w:ascii="宋体"/>
          <w:color w:val="auto"/>
          <w:sz w:val="24"/>
          <w:highlight w:val="none"/>
        </w:rPr>
      </w:pPr>
    </w:p>
    <w:p w14:paraId="4105B632">
      <w:pPr>
        <w:ind w:left="1260"/>
        <w:rPr>
          <w:rFonts w:ascii="宋体"/>
          <w:color w:val="auto"/>
          <w:sz w:val="24"/>
          <w:highlight w:val="none"/>
        </w:rPr>
      </w:pPr>
    </w:p>
    <w:p w14:paraId="11EB7E92">
      <w:pPr>
        <w:ind w:left="1260"/>
        <w:rPr>
          <w:rFonts w:ascii="宋体"/>
          <w:color w:val="auto"/>
          <w:sz w:val="24"/>
          <w:highlight w:val="none"/>
        </w:rPr>
      </w:pPr>
    </w:p>
    <w:p w14:paraId="3881906F">
      <w:pPr>
        <w:ind w:left="2699"/>
        <w:rPr>
          <w:rFonts w:asci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（签字）</w:t>
      </w:r>
      <w:r>
        <w:rPr>
          <w:rFonts w:hint="eastAsia" w:ascii="宋体" w:hAnsi="宋体"/>
          <w:color w:val="auto"/>
          <w:sz w:val="24"/>
          <w:highlight w:val="none"/>
        </w:rPr>
        <w:t>性别：年龄：</w:t>
      </w:r>
      <w:r>
        <w:rPr>
          <w:rFonts w:ascii="宋体" w:hAnsi="宋体"/>
          <w:color w:val="auto"/>
          <w:sz w:val="24"/>
          <w:highlight w:val="none"/>
        </w:rPr>
        <w:t>_______</w:t>
      </w:r>
    </w:p>
    <w:p w14:paraId="300CF063">
      <w:pPr>
        <w:ind w:left="2699"/>
        <w:rPr>
          <w:rFonts w:ascii="宋体"/>
          <w:color w:val="auto"/>
          <w:sz w:val="24"/>
          <w:highlight w:val="none"/>
        </w:rPr>
      </w:pPr>
    </w:p>
    <w:p w14:paraId="4C2F42E8">
      <w:pPr>
        <w:ind w:left="2699"/>
        <w:rPr>
          <w:rFonts w:ascii="宋体"/>
          <w:color w:val="auto"/>
          <w:sz w:val="24"/>
          <w:highlight w:val="none"/>
          <w:u w:val="single"/>
        </w:rPr>
      </w:pPr>
      <w:r>
        <w:rPr>
          <w:rFonts w:hint="eastAsia" w:ascii="宋体" w:hAnsi="宋体"/>
          <w:color w:val="auto"/>
          <w:sz w:val="24"/>
          <w:highlight w:val="none"/>
        </w:rPr>
        <w:t>身份证号码：职务：</w:t>
      </w:r>
    </w:p>
    <w:p w14:paraId="1EA20AF3">
      <w:pPr>
        <w:ind w:left="2699"/>
        <w:rPr>
          <w:rFonts w:ascii="宋体"/>
          <w:color w:val="auto"/>
          <w:sz w:val="24"/>
          <w:highlight w:val="none"/>
        </w:rPr>
      </w:pPr>
    </w:p>
    <w:p w14:paraId="23FA47C6">
      <w:pPr>
        <w:ind w:left="2699"/>
        <w:rPr>
          <w:rFonts w:ascii="宋体"/>
          <w:color w:val="auto"/>
          <w:sz w:val="24"/>
          <w:highlight w:val="none"/>
        </w:rPr>
      </w:pPr>
      <w:r>
        <w:rPr>
          <w:rFonts w:hint="eastAsia" w:ascii="宋体" w:hAnsi="宋体"/>
          <w:color w:val="auto"/>
          <w:sz w:val="24"/>
          <w:highlight w:val="none"/>
        </w:rPr>
        <w:t>受托方：</w:t>
      </w:r>
      <w:r>
        <w:rPr>
          <w:rFonts w:hint="eastAsia" w:ascii="宋体" w:hAnsi="宋体"/>
          <w:color w:val="auto"/>
          <w:sz w:val="24"/>
          <w:highlight w:val="none"/>
          <w:u w:val="single"/>
        </w:rPr>
        <w:t>（盖章）</w:t>
      </w:r>
    </w:p>
    <w:p w14:paraId="5DE38C82">
      <w:pPr>
        <w:ind w:left="2699"/>
        <w:rPr>
          <w:rFonts w:ascii="宋体"/>
          <w:color w:val="auto"/>
          <w:sz w:val="24"/>
          <w:highlight w:val="none"/>
        </w:rPr>
      </w:pPr>
    </w:p>
    <w:p w14:paraId="2F57D646">
      <w:pPr>
        <w:ind w:left="2699"/>
        <w:rPr>
          <w:rFonts w:asci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（签字或盖章）</w:t>
      </w:r>
    </w:p>
    <w:p w14:paraId="69D00615">
      <w:pPr>
        <w:ind w:left="2699"/>
        <w:rPr>
          <w:rFonts w:ascii="宋体"/>
          <w:color w:val="auto"/>
          <w:sz w:val="24"/>
          <w:highlight w:val="none"/>
        </w:rPr>
      </w:pPr>
    </w:p>
    <w:p w14:paraId="57161E28">
      <w:pPr>
        <w:ind w:firstLine="3120" w:firstLineChars="1300"/>
        <w:rPr>
          <w:rFonts w:ascii="宋体"/>
          <w:color w:val="auto"/>
          <w:sz w:val="24"/>
          <w:highlight w:val="none"/>
        </w:rPr>
      </w:pPr>
    </w:p>
    <w:p w14:paraId="5657C4DD">
      <w:pPr>
        <w:ind w:firstLine="2700" w:firstLineChars="1125"/>
        <w:rPr>
          <w:rFonts w:ascii="宋体"/>
          <w:color w:val="auto"/>
          <w:sz w:val="24"/>
          <w:highlight w:val="none"/>
        </w:rPr>
      </w:pPr>
      <w:r>
        <w:rPr>
          <w:rFonts w:hint="eastAsia" w:ascii="宋体" w:hAnsi="宋体"/>
          <w:color w:val="auto"/>
          <w:sz w:val="24"/>
          <w:highlight w:val="none"/>
        </w:rPr>
        <w:t>授权委托日期：年月日</w:t>
      </w:r>
    </w:p>
    <w:p w14:paraId="51C9E3D3">
      <w:pPr>
        <w:ind w:firstLine="3120" w:firstLineChars="1300"/>
        <w:rPr>
          <w:rFonts w:ascii="宋体"/>
          <w:color w:val="auto"/>
          <w:sz w:val="24"/>
          <w:highlight w:val="none"/>
        </w:rPr>
      </w:pPr>
      <w:r>
        <w:rPr>
          <w:rFonts w:ascii="宋体"/>
          <w:color w:val="auto"/>
          <w:sz w:val="24"/>
          <w:highlight w:val="none"/>
        </w:rPr>
        <w:br w:type="page"/>
      </w:r>
    </w:p>
    <w:p w14:paraId="15D4DF68">
      <w:pPr>
        <w:pStyle w:val="3"/>
        <w:spacing w:line="360" w:lineRule="auto"/>
        <w:jc w:val="center"/>
        <w:rPr>
          <w:rFonts w:ascii="宋体" w:hAnsi="宋体" w:eastAsia="宋体"/>
          <w:color w:val="auto"/>
          <w:sz w:val="28"/>
          <w:highlight w:val="none"/>
        </w:rPr>
      </w:pPr>
      <w:bookmarkStart w:id="49" w:name="_Toc24696162"/>
      <w:bookmarkStart w:id="50" w:name="_Toc98580430"/>
      <w:bookmarkStart w:id="51" w:name="_Toc524834046"/>
      <w:r>
        <w:rPr>
          <w:rFonts w:hint="eastAsia" w:ascii="宋体" w:hAnsi="宋体" w:eastAsia="宋体"/>
          <w:color w:val="auto"/>
          <w:sz w:val="28"/>
          <w:highlight w:val="none"/>
        </w:rPr>
        <w:t>（三）投标单位基本情况表（格式）</w:t>
      </w:r>
      <w:bookmarkEnd w:id="49"/>
      <w:bookmarkEnd w:id="50"/>
    </w:p>
    <w:p w14:paraId="7AFA624B">
      <w:pPr>
        <w:pStyle w:val="4"/>
        <w:ind w:firstLine="0"/>
        <w:rPr>
          <w:rFonts w:ascii="宋体"/>
          <w:color w:val="auto"/>
          <w:sz w:val="24"/>
          <w:highlight w:val="none"/>
        </w:rPr>
      </w:pPr>
      <w:r>
        <w:rPr>
          <w:rFonts w:hint="eastAsia" w:ascii="宋体" w:hAnsi="宋体"/>
          <w:color w:val="auto"/>
          <w:sz w:val="24"/>
          <w:highlight w:val="none"/>
        </w:rPr>
        <w:t>投标单位：（盖章）填表日期：</w:t>
      </w:r>
    </w:p>
    <w:bookmarkEnd w:id="51"/>
    <w:tbl>
      <w:tblPr>
        <w:tblStyle w:val="43"/>
        <w:tblW w:w="9333"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028"/>
        <w:gridCol w:w="174"/>
        <w:gridCol w:w="373"/>
        <w:gridCol w:w="863"/>
        <w:gridCol w:w="562"/>
        <w:gridCol w:w="278"/>
        <w:gridCol w:w="900"/>
        <w:gridCol w:w="540"/>
        <w:gridCol w:w="30"/>
        <w:gridCol w:w="1135"/>
        <w:gridCol w:w="1995"/>
      </w:tblGrid>
      <w:tr w14:paraId="71FA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55" w:type="dxa"/>
            <w:vAlign w:val="center"/>
          </w:tcPr>
          <w:p w14:paraId="53313CD9">
            <w:pPr>
              <w:spacing w:line="360" w:lineRule="auto"/>
              <w:ind w:left="-170" w:right="-170"/>
              <w:jc w:val="center"/>
              <w:rPr>
                <w:rFonts w:ascii="宋体"/>
                <w:color w:val="auto"/>
                <w:sz w:val="24"/>
                <w:highlight w:val="none"/>
              </w:rPr>
            </w:pPr>
            <w:r>
              <w:rPr>
                <w:rFonts w:hint="eastAsia" w:ascii="宋体" w:hAnsi="宋体"/>
                <w:color w:val="auto"/>
                <w:sz w:val="24"/>
                <w:highlight w:val="none"/>
              </w:rPr>
              <w:t>企业名称</w:t>
            </w:r>
          </w:p>
        </w:tc>
        <w:tc>
          <w:tcPr>
            <w:tcW w:w="3000" w:type="dxa"/>
            <w:gridSpan w:val="5"/>
            <w:vAlign w:val="center"/>
          </w:tcPr>
          <w:p w14:paraId="19177DDB">
            <w:pPr>
              <w:spacing w:line="360" w:lineRule="auto"/>
              <w:ind w:left="-170" w:right="-170"/>
              <w:jc w:val="center"/>
              <w:rPr>
                <w:rFonts w:ascii="宋体"/>
                <w:color w:val="auto"/>
                <w:sz w:val="24"/>
                <w:highlight w:val="none"/>
              </w:rPr>
            </w:pPr>
          </w:p>
        </w:tc>
        <w:tc>
          <w:tcPr>
            <w:tcW w:w="1748" w:type="dxa"/>
            <w:gridSpan w:val="4"/>
            <w:vAlign w:val="center"/>
          </w:tcPr>
          <w:p w14:paraId="73F9E1AC">
            <w:pPr>
              <w:spacing w:line="360" w:lineRule="auto"/>
              <w:ind w:left="-170" w:right="-170"/>
              <w:jc w:val="center"/>
              <w:rPr>
                <w:rFonts w:ascii="宋体"/>
                <w:color w:val="auto"/>
                <w:sz w:val="24"/>
                <w:highlight w:val="none"/>
              </w:rPr>
            </w:pPr>
            <w:r>
              <w:rPr>
                <w:rFonts w:hint="eastAsia" w:ascii="宋体" w:hAnsi="宋体"/>
                <w:color w:val="auto"/>
                <w:sz w:val="24"/>
                <w:highlight w:val="none"/>
              </w:rPr>
              <w:t>主管部门</w:t>
            </w:r>
          </w:p>
        </w:tc>
        <w:tc>
          <w:tcPr>
            <w:tcW w:w="3130" w:type="dxa"/>
            <w:gridSpan w:val="2"/>
            <w:vAlign w:val="center"/>
          </w:tcPr>
          <w:p w14:paraId="3EDC83DD">
            <w:pPr>
              <w:spacing w:line="360" w:lineRule="auto"/>
              <w:ind w:left="-170" w:right="-170"/>
              <w:jc w:val="center"/>
              <w:rPr>
                <w:rFonts w:ascii="宋体"/>
                <w:color w:val="auto"/>
                <w:sz w:val="24"/>
                <w:highlight w:val="none"/>
              </w:rPr>
            </w:pPr>
          </w:p>
        </w:tc>
      </w:tr>
      <w:tr w14:paraId="20E0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55" w:type="dxa"/>
            <w:vAlign w:val="center"/>
          </w:tcPr>
          <w:p w14:paraId="2CD83F94">
            <w:pPr>
              <w:spacing w:line="360" w:lineRule="auto"/>
              <w:ind w:left="-170" w:right="-170"/>
              <w:jc w:val="center"/>
              <w:rPr>
                <w:rFonts w:ascii="宋体"/>
                <w:color w:val="auto"/>
                <w:sz w:val="24"/>
                <w:highlight w:val="none"/>
              </w:rPr>
            </w:pPr>
            <w:r>
              <w:rPr>
                <w:rFonts w:hint="eastAsia" w:ascii="宋体" w:hAnsi="宋体"/>
                <w:color w:val="auto"/>
                <w:sz w:val="24"/>
                <w:highlight w:val="none"/>
              </w:rPr>
              <w:t>经济类型</w:t>
            </w:r>
          </w:p>
        </w:tc>
        <w:tc>
          <w:tcPr>
            <w:tcW w:w="3000" w:type="dxa"/>
            <w:gridSpan w:val="5"/>
            <w:vAlign w:val="center"/>
          </w:tcPr>
          <w:p w14:paraId="66F616A7">
            <w:pPr>
              <w:spacing w:line="360" w:lineRule="auto"/>
              <w:ind w:left="-170" w:right="-170"/>
              <w:jc w:val="center"/>
              <w:rPr>
                <w:rFonts w:ascii="宋体"/>
                <w:color w:val="auto"/>
                <w:sz w:val="24"/>
                <w:highlight w:val="none"/>
              </w:rPr>
            </w:pPr>
          </w:p>
        </w:tc>
        <w:tc>
          <w:tcPr>
            <w:tcW w:w="1748" w:type="dxa"/>
            <w:gridSpan w:val="4"/>
            <w:vAlign w:val="center"/>
          </w:tcPr>
          <w:p w14:paraId="0E1E309F">
            <w:pPr>
              <w:spacing w:line="360" w:lineRule="auto"/>
              <w:ind w:left="-170" w:right="-170"/>
              <w:jc w:val="center"/>
              <w:rPr>
                <w:rFonts w:ascii="宋体"/>
                <w:color w:val="auto"/>
                <w:sz w:val="24"/>
                <w:highlight w:val="none"/>
              </w:rPr>
            </w:pPr>
            <w:r>
              <w:rPr>
                <w:rFonts w:hint="eastAsia" w:ascii="宋体" w:hAnsi="宋体"/>
                <w:color w:val="auto"/>
                <w:sz w:val="24"/>
                <w:highlight w:val="none"/>
              </w:rPr>
              <w:t>法定代表人</w:t>
            </w:r>
          </w:p>
        </w:tc>
        <w:tc>
          <w:tcPr>
            <w:tcW w:w="3130" w:type="dxa"/>
            <w:gridSpan w:val="2"/>
            <w:vAlign w:val="center"/>
          </w:tcPr>
          <w:p w14:paraId="76D7D01E">
            <w:pPr>
              <w:spacing w:line="360" w:lineRule="auto"/>
              <w:ind w:left="-170" w:right="-170"/>
              <w:jc w:val="center"/>
              <w:rPr>
                <w:rFonts w:ascii="宋体"/>
                <w:color w:val="auto"/>
                <w:sz w:val="24"/>
                <w:highlight w:val="none"/>
              </w:rPr>
            </w:pPr>
          </w:p>
        </w:tc>
      </w:tr>
      <w:tr w14:paraId="30BA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455" w:type="dxa"/>
            <w:vAlign w:val="center"/>
          </w:tcPr>
          <w:p w14:paraId="0D24AC12">
            <w:pPr>
              <w:spacing w:line="360" w:lineRule="auto"/>
              <w:ind w:left="-170" w:right="-170"/>
              <w:jc w:val="center"/>
              <w:rPr>
                <w:rFonts w:ascii="宋体"/>
                <w:color w:val="auto"/>
                <w:sz w:val="24"/>
                <w:highlight w:val="none"/>
              </w:rPr>
            </w:pPr>
            <w:r>
              <w:rPr>
                <w:rFonts w:hint="eastAsia" w:ascii="宋体" w:hAnsi="宋体"/>
                <w:color w:val="auto"/>
                <w:sz w:val="24"/>
                <w:highlight w:val="none"/>
              </w:rPr>
              <w:t>单位简历</w:t>
            </w:r>
          </w:p>
        </w:tc>
        <w:tc>
          <w:tcPr>
            <w:tcW w:w="7878" w:type="dxa"/>
            <w:gridSpan w:val="11"/>
            <w:vAlign w:val="center"/>
          </w:tcPr>
          <w:p w14:paraId="2ED83F40">
            <w:pPr>
              <w:spacing w:line="360" w:lineRule="auto"/>
              <w:ind w:right="-170"/>
              <w:rPr>
                <w:rFonts w:ascii="宋体"/>
                <w:color w:val="auto"/>
                <w:sz w:val="24"/>
                <w:highlight w:val="none"/>
              </w:rPr>
            </w:pPr>
          </w:p>
        </w:tc>
      </w:tr>
      <w:tr w14:paraId="68ED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55" w:type="dxa"/>
            <w:vAlign w:val="center"/>
          </w:tcPr>
          <w:p w14:paraId="6BB31F1C">
            <w:pPr>
              <w:ind w:left="-170" w:right="-170"/>
              <w:jc w:val="center"/>
              <w:rPr>
                <w:rFonts w:ascii="宋体"/>
                <w:color w:val="auto"/>
                <w:sz w:val="24"/>
                <w:highlight w:val="none"/>
              </w:rPr>
            </w:pPr>
            <w:r>
              <w:rPr>
                <w:rFonts w:hint="eastAsia" w:ascii="宋体" w:hAnsi="宋体"/>
                <w:color w:val="auto"/>
                <w:sz w:val="24"/>
                <w:highlight w:val="none"/>
              </w:rPr>
              <w:t>单位优势</w:t>
            </w:r>
          </w:p>
          <w:p w14:paraId="74B7B0D1">
            <w:pPr>
              <w:ind w:left="-170" w:right="-170"/>
              <w:jc w:val="center"/>
              <w:rPr>
                <w:rFonts w:ascii="宋体"/>
                <w:color w:val="auto"/>
                <w:sz w:val="24"/>
                <w:highlight w:val="none"/>
              </w:rPr>
            </w:pPr>
            <w:r>
              <w:rPr>
                <w:rFonts w:hint="eastAsia" w:ascii="宋体" w:hAnsi="宋体"/>
                <w:color w:val="auto"/>
                <w:sz w:val="24"/>
                <w:highlight w:val="none"/>
              </w:rPr>
              <w:t>及特长</w:t>
            </w:r>
          </w:p>
        </w:tc>
        <w:tc>
          <w:tcPr>
            <w:tcW w:w="7878" w:type="dxa"/>
            <w:gridSpan w:val="11"/>
            <w:vAlign w:val="center"/>
          </w:tcPr>
          <w:p w14:paraId="4C4D4F01">
            <w:pPr>
              <w:spacing w:line="360" w:lineRule="auto"/>
              <w:ind w:left="-170" w:right="-170"/>
              <w:jc w:val="center"/>
              <w:rPr>
                <w:rFonts w:ascii="宋体"/>
                <w:color w:val="auto"/>
                <w:sz w:val="24"/>
                <w:highlight w:val="none"/>
              </w:rPr>
            </w:pPr>
          </w:p>
          <w:p w14:paraId="64D5EA84">
            <w:pPr>
              <w:pStyle w:val="30"/>
              <w:rPr>
                <w:color w:val="auto"/>
                <w:highlight w:val="none"/>
              </w:rPr>
            </w:pPr>
          </w:p>
        </w:tc>
      </w:tr>
      <w:tr w14:paraId="7F5F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455" w:type="dxa"/>
            <w:vMerge w:val="restart"/>
            <w:textDirection w:val="tbRlV"/>
            <w:vAlign w:val="center"/>
          </w:tcPr>
          <w:p w14:paraId="303EDD20">
            <w:pPr>
              <w:ind w:left="-170" w:right="-170"/>
              <w:jc w:val="center"/>
              <w:rPr>
                <w:rFonts w:ascii="宋体"/>
                <w:color w:val="auto"/>
                <w:sz w:val="24"/>
                <w:highlight w:val="none"/>
              </w:rPr>
            </w:pPr>
            <w:r>
              <w:rPr>
                <w:rFonts w:hint="eastAsia" w:ascii="宋体" w:hAnsi="宋体"/>
                <w:color w:val="auto"/>
                <w:sz w:val="24"/>
                <w:highlight w:val="none"/>
              </w:rPr>
              <w:t>单位概况</w:t>
            </w:r>
          </w:p>
        </w:tc>
        <w:tc>
          <w:tcPr>
            <w:tcW w:w="1575" w:type="dxa"/>
            <w:gridSpan w:val="3"/>
            <w:vAlign w:val="center"/>
          </w:tcPr>
          <w:p w14:paraId="337C9F74">
            <w:pPr>
              <w:spacing w:line="360" w:lineRule="auto"/>
              <w:ind w:left="-170" w:right="-170"/>
              <w:jc w:val="center"/>
              <w:rPr>
                <w:rFonts w:ascii="宋体"/>
                <w:color w:val="auto"/>
                <w:sz w:val="24"/>
                <w:highlight w:val="none"/>
              </w:rPr>
            </w:pPr>
            <w:r>
              <w:rPr>
                <w:rFonts w:hint="eastAsia" w:ascii="宋体" w:hAnsi="宋体"/>
                <w:color w:val="auto"/>
                <w:sz w:val="24"/>
                <w:highlight w:val="none"/>
              </w:rPr>
              <w:t>职工总人数</w:t>
            </w:r>
          </w:p>
        </w:tc>
        <w:tc>
          <w:tcPr>
            <w:tcW w:w="1703" w:type="dxa"/>
            <w:gridSpan w:val="3"/>
            <w:vAlign w:val="center"/>
          </w:tcPr>
          <w:p w14:paraId="54822EEF">
            <w:pPr>
              <w:spacing w:line="360" w:lineRule="auto"/>
              <w:ind w:left="-170" w:right="-170"/>
              <w:jc w:val="center"/>
              <w:rPr>
                <w:rFonts w:ascii="宋体"/>
                <w:color w:val="auto"/>
                <w:sz w:val="24"/>
                <w:highlight w:val="none"/>
              </w:rPr>
            </w:pPr>
            <w:r>
              <w:rPr>
                <w:rFonts w:hint="eastAsia" w:ascii="宋体" w:hAnsi="宋体"/>
                <w:color w:val="auto"/>
                <w:sz w:val="24"/>
                <w:highlight w:val="none"/>
              </w:rPr>
              <w:t>人</w:t>
            </w:r>
          </w:p>
        </w:tc>
        <w:tc>
          <w:tcPr>
            <w:tcW w:w="2605" w:type="dxa"/>
            <w:gridSpan w:val="4"/>
            <w:vAlign w:val="center"/>
          </w:tcPr>
          <w:p w14:paraId="5293A91A">
            <w:pPr>
              <w:spacing w:line="360" w:lineRule="auto"/>
              <w:ind w:left="-170" w:right="-170"/>
              <w:jc w:val="center"/>
              <w:rPr>
                <w:rFonts w:ascii="宋体"/>
                <w:color w:val="auto"/>
                <w:sz w:val="24"/>
                <w:highlight w:val="none"/>
              </w:rPr>
            </w:pPr>
            <w:r>
              <w:rPr>
                <w:rFonts w:hint="eastAsia" w:ascii="宋体" w:hAnsi="宋体"/>
                <w:color w:val="auto"/>
                <w:sz w:val="24"/>
                <w:highlight w:val="none"/>
              </w:rPr>
              <w:t>工程技术人员</w:t>
            </w:r>
          </w:p>
        </w:tc>
        <w:tc>
          <w:tcPr>
            <w:tcW w:w="1995" w:type="dxa"/>
            <w:vAlign w:val="center"/>
          </w:tcPr>
          <w:p w14:paraId="70BCF4FE">
            <w:pPr>
              <w:spacing w:line="360" w:lineRule="auto"/>
              <w:ind w:left="-170" w:right="-170"/>
              <w:jc w:val="center"/>
              <w:rPr>
                <w:rFonts w:ascii="宋体"/>
                <w:color w:val="auto"/>
                <w:sz w:val="24"/>
                <w:highlight w:val="none"/>
              </w:rPr>
            </w:pPr>
            <w:r>
              <w:rPr>
                <w:rFonts w:hint="eastAsia" w:ascii="宋体" w:hAnsi="宋体"/>
                <w:color w:val="auto"/>
                <w:sz w:val="24"/>
                <w:highlight w:val="none"/>
              </w:rPr>
              <w:t>人</w:t>
            </w:r>
          </w:p>
        </w:tc>
      </w:tr>
      <w:tr w14:paraId="62D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455" w:type="dxa"/>
            <w:vMerge w:val="continue"/>
            <w:vAlign w:val="center"/>
          </w:tcPr>
          <w:p w14:paraId="7ACDC634">
            <w:pPr>
              <w:ind w:left="-170" w:right="-170"/>
              <w:jc w:val="center"/>
              <w:rPr>
                <w:rFonts w:ascii="宋体"/>
                <w:color w:val="auto"/>
                <w:sz w:val="24"/>
                <w:highlight w:val="none"/>
              </w:rPr>
            </w:pPr>
          </w:p>
        </w:tc>
        <w:tc>
          <w:tcPr>
            <w:tcW w:w="1575" w:type="dxa"/>
            <w:gridSpan w:val="3"/>
            <w:vAlign w:val="center"/>
          </w:tcPr>
          <w:p w14:paraId="40857824">
            <w:pPr>
              <w:spacing w:line="360" w:lineRule="auto"/>
              <w:ind w:left="-170" w:right="-170"/>
              <w:jc w:val="center"/>
              <w:rPr>
                <w:rFonts w:ascii="宋体"/>
                <w:color w:val="auto"/>
                <w:sz w:val="24"/>
                <w:highlight w:val="none"/>
              </w:rPr>
            </w:pPr>
            <w:r>
              <w:rPr>
                <w:rFonts w:hint="eastAsia" w:ascii="宋体" w:hAnsi="宋体"/>
                <w:color w:val="auto"/>
                <w:sz w:val="24"/>
                <w:highlight w:val="none"/>
              </w:rPr>
              <w:t>生产工人</w:t>
            </w:r>
          </w:p>
        </w:tc>
        <w:tc>
          <w:tcPr>
            <w:tcW w:w="1703" w:type="dxa"/>
            <w:gridSpan w:val="3"/>
            <w:vAlign w:val="center"/>
          </w:tcPr>
          <w:p w14:paraId="5064BE4D">
            <w:pPr>
              <w:spacing w:line="360" w:lineRule="auto"/>
              <w:ind w:left="-170" w:right="-170"/>
              <w:jc w:val="center"/>
              <w:rPr>
                <w:rFonts w:ascii="宋体"/>
                <w:color w:val="auto"/>
                <w:sz w:val="24"/>
                <w:highlight w:val="none"/>
              </w:rPr>
            </w:pPr>
            <w:r>
              <w:rPr>
                <w:rFonts w:hint="eastAsia" w:ascii="宋体" w:hAnsi="宋体"/>
                <w:color w:val="auto"/>
                <w:sz w:val="24"/>
                <w:highlight w:val="none"/>
              </w:rPr>
              <w:t>人</w:t>
            </w:r>
          </w:p>
        </w:tc>
        <w:tc>
          <w:tcPr>
            <w:tcW w:w="2605" w:type="dxa"/>
            <w:gridSpan w:val="4"/>
            <w:vAlign w:val="center"/>
          </w:tcPr>
          <w:p w14:paraId="1B6D64B1">
            <w:pPr>
              <w:spacing w:line="360" w:lineRule="auto"/>
              <w:ind w:left="-170" w:right="-170"/>
              <w:jc w:val="center"/>
              <w:rPr>
                <w:rFonts w:ascii="宋体"/>
                <w:color w:val="auto"/>
                <w:sz w:val="24"/>
                <w:highlight w:val="none"/>
              </w:rPr>
            </w:pPr>
            <w:r>
              <w:rPr>
                <w:rFonts w:hint="eastAsia" w:ascii="宋体" w:hAnsi="宋体"/>
                <w:color w:val="auto"/>
                <w:sz w:val="24"/>
                <w:highlight w:val="none"/>
              </w:rPr>
              <w:t>销售人员</w:t>
            </w:r>
          </w:p>
        </w:tc>
        <w:tc>
          <w:tcPr>
            <w:tcW w:w="1995" w:type="dxa"/>
            <w:vAlign w:val="center"/>
          </w:tcPr>
          <w:p w14:paraId="4782AF80">
            <w:pPr>
              <w:spacing w:line="360" w:lineRule="auto"/>
              <w:ind w:left="-170" w:right="-170"/>
              <w:jc w:val="center"/>
              <w:rPr>
                <w:rFonts w:ascii="宋体"/>
                <w:color w:val="auto"/>
                <w:sz w:val="24"/>
                <w:highlight w:val="none"/>
              </w:rPr>
            </w:pPr>
            <w:r>
              <w:rPr>
                <w:rFonts w:hint="eastAsia" w:ascii="宋体" w:hAnsi="宋体"/>
                <w:color w:val="auto"/>
                <w:sz w:val="24"/>
                <w:highlight w:val="none"/>
              </w:rPr>
              <w:t>人</w:t>
            </w:r>
          </w:p>
        </w:tc>
      </w:tr>
      <w:tr w14:paraId="24C8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455" w:type="dxa"/>
            <w:vMerge w:val="continue"/>
            <w:vAlign w:val="center"/>
          </w:tcPr>
          <w:p w14:paraId="7D82F2F9">
            <w:pPr>
              <w:ind w:left="-170" w:right="-170"/>
              <w:jc w:val="center"/>
              <w:rPr>
                <w:rFonts w:ascii="宋体"/>
                <w:color w:val="auto"/>
                <w:sz w:val="24"/>
                <w:highlight w:val="none"/>
              </w:rPr>
            </w:pPr>
          </w:p>
        </w:tc>
        <w:tc>
          <w:tcPr>
            <w:tcW w:w="1028" w:type="dxa"/>
            <w:vMerge w:val="restart"/>
            <w:vAlign w:val="center"/>
          </w:tcPr>
          <w:p w14:paraId="4B3F1719">
            <w:pPr>
              <w:spacing w:line="360" w:lineRule="auto"/>
              <w:ind w:left="-170" w:right="-170"/>
              <w:jc w:val="center"/>
              <w:rPr>
                <w:rFonts w:ascii="宋体"/>
                <w:color w:val="auto"/>
                <w:sz w:val="24"/>
                <w:highlight w:val="none"/>
              </w:rPr>
            </w:pPr>
            <w:r>
              <w:rPr>
                <w:rFonts w:hint="eastAsia" w:ascii="宋体" w:hAnsi="宋体"/>
                <w:color w:val="auto"/>
                <w:sz w:val="24"/>
                <w:highlight w:val="none"/>
              </w:rPr>
              <w:t>固定</w:t>
            </w:r>
          </w:p>
          <w:p w14:paraId="034437B7">
            <w:pPr>
              <w:spacing w:line="360" w:lineRule="auto"/>
              <w:ind w:left="-170" w:right="-170"/>
              <w:jc w:val="center"/>
              <w:rPr>
                <w:rFonts w:ascii="宋体"/>
                <w:color w:val="auto"/>
                <w:sz w:val="24"/>
                <w:highlight w:val="none"/>
              </w:rPr>
            </w:pPr>
            <w:r>
              <w:rPr>
                <w:rFonts w:hint="eastAsia" w:ascii="宋体" w:hAnsi="宋体"/>
                <w:color w:val="auto"/>
                <w:sz w:val="24"/>
                <w:highlight w:val="none"/>
              </w:rPr>
              <w:t>资产</w:t>
            </w:r>
          </w:p>
        </w:tc>
        <w:tc>
          <w:tcPr>
            <w:tcW w:w="1410" w:type="dxa"/>
            <w:gridSpan w:val="3"/>
            <w:vMerge w:val="restart"/>
            <w:vAlign w:val="center"/>
          </w:tcPr>
          <w:p w14:paraId="7C4D758C">
            <w:pPr>
              <w:spacing w:line="360" w:lineRule="auto"/>
              <w:ind w:left="-170" w:right="-170"/>
              <w:jc w:val="center"/>
              <w:rPr>
                <w:rFonts w:ascii="宋体"/>
                <w:color w:val="auto"/>
                <w:sz w:val="24"/>
                <w:highlight w:val="none"/>
              </w:rPr>
            </w:pPr>
            <w:r>
              <w:rPr>
                <w:rFonts w:hint="eastAsia" w:ascii="宋体" w:hAnsi="宋体"/>
                <w:color w:val="auto"/>
                <w:sz w:val="24"/>
                <w:highlight w:val="none"/>
              </w:rPr>
              <w:t>万元</w:t>
            </w:r>
          </w:p>
        </w:tc>
        <w:tc>
          <w:tcPr>
            <w:tcW w:w="840" w:type="dxa"/>
            <w:gridSpan w:val="2"/>
            <w:vMerge w:val="restart"/>
            <w:vAlign w:val="center"/>
          </w:tcPr>
          <w:p w14:paraId="376A44DA">
            <w:pPr>
              <w:spacing w:line="360" w:lineRule="auto"/>
              <w:ind w:left="-170" w:right="-170"/>
              <w:jc w:val="center"/>
              <w:rPr>
                <w:rFonts w:ascii="宋体"/>
                <w:color w:val="auto"/>
                <w:sz w:val="24"/>
                <w:highlight w:val="none"/>
              </w:rPr>
            </w:pPr>
            <w:r>
              <w:rPr>
                <w:rFonts w:hint="eastAsia" w:ascii="宋体" w:hAnsi="宋体"/>
                <w:color w:val="auto"/>
                <w:sz w:val="24"/>
                <w:highlight w:val="none"/>
              </w:rPr>
              <w:t>资金</w:t>
            </w:r>
          </w:p>
          <w:p w14:paraId="5E0C170F">
            <w:pPr>
              <w:spacing w:line="360" w:lineRule="auto"/>
              <w:ind w:left="-170" w:right="-170"/>
              <w:jc w:val="center"/>
              <w:rPr>
                <w:rFonts w:ascii="宋体"/>
                <w:color w:val="auto"/>
                <w:sz w:val="24"/>
                <w:highlight w:val="none"/>
              </w:rPr>
            </w:pPr>
            <w:r>
              <w:rPr>
                <w:rFonts w:hint="eastAsia" w:ascii="宋体" w:hAnsi="宋体"/>
                <w:color w:val="auto"/>
                <w:sz w:val="24"/>
                <w:highlight w:val="none"/>
              </w:rPr>
              <w:t>性质</w:t>
            </w:r>
          </w:p>
        </w:tc>
        <w:tc>
          <w:tcPr>
            <w:tcW w:w="1440" w:type="dxa"/>
            <w:gridSpan w:val="2"/>
            <w:vAlign w:val="center"/>
          </w:tcPr>
          <w:p w14:paraId="21148BED">
            <w:pPr>
              <w:spacing w:line="360" w:lineRule="auto"/>
              <w:ind w:left="-170" w:right="-170"/>
              <w:jc w:val="center"/>
              <w:rPr>
                <w:rFonts w:ascii="宋体"/>
                <w:color w:val="auto"/>
                <w:sz w:val="24"/>
                <w:highlight w:val="none"/>
              </w:rPr>
            </w:pPr>
            <w:r>
              <w:rPr>
                <w:rFonts w:hint="eastAsia" w:ascii="宋体" w:hAnsi="宋体"/>
                <w:color w:val="auto"/>
                <w:sz w:val="24"/>
                <w:highlight w:val="none"/>
              </w:rPr>
              <w:t>生产性</w:t>
            </w:r>
          </w:p>
        </w:tc>
        <w:tc>
          <w:tcPr>
            <w:tcW w:w="3160" w:type="dxa"/>
            <w:gridSpan w:val="3"/>
            <w:vAlign w:val="center"/>
          </w:tcPr>
          <w:p w14:paraId="104E33F4">
            <w:pPr>
              <w:spacing w:line="360" w:lineRule="auto"/>
              <w:ind w:left="-170" w:right="-170"/>
              <w:jc w:val="center"/>
              <w:rPr>
                <w:rFonts w:ascii="宋体"/>
                <w:color w:val="auto"/>
                <w:sz w:val="24"/>
                <w:highlight w:val="none"/>
              </w:rPr>
            </w:pPr>
            <w:r>
              <w:rPr>
                <w:rFonts w:hint="eastAsia" w:ascii="宋体" w:hAnsi="宋体"/>
                <w:color w:val="auto"/>
                <w:sz w:val="24"/>
                <w:highlight w:val="none"/>
              </w:rPr>
              <w:t>万元</w:t>
            </w:r>
          </w:p>
        </w:tc>
      </w:tr>
      <w:tr w14:paraId="2B30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455" w:type="dxa"/>
            <w:vMerge w:val="continue"/>
            <w:vAlign w:val="center"/>
          </w:tcPr>
          <w:p w14:paraId="03353DD0">
            <w:pPr>
              <w:ind w:left="-170" w:right="-170"/>
              <w:jc w:val="center"/>
              <w:rPr>
                <w:rFonts w:ascii="宋体"/>
                <w:color w:val="auto"/>
                <w:sz w:val="24"/>
                <w:highlight w:val="none"/>
              </w:rPr>
            </w:pPr>
          </w:p>
        </w:tc>
        <w:tc>
          <w:tcPr>
            <w:tcW w:w="1028" w:type="dxa"/>
            <w:vMerge w:val="continue"/>
            <w:vAlign w:val="center"/>
          </w:tcPr>
          <w:p w14:paraId="6D0C4B5D">
            <w:pPr>
              <w:spacing w:line="360" w:lineRule="auto"/>
              <w:ind w:left="-170" w:right="-170"/>
              <w:jc w:val="center"/>
              <w:rPr>
                <w:rFonts w:ascii="宋体"/>
                <w:color w:val="auto"/>
                <w:sz w:val="24"/>
                <w:highlight w:val="none"/>
              </w:rPr>
            </w:pPr>
          </w:p>
        </w:tc>
        <w:tc>
          <w:tcPr>
            <w:tcW w:w="1410" w:type="dxa"/>
            <w:gridSpan w:val="3"/>
            <w:vMerge w:val="continue"/>
            <w:vAlign w:val="center"/>
          </w:tcPr>
          <w:p w14:paraId="1A7AD1A3">
            <w:pPr>
              <w:spacing w:line="360" w:lineRule="auto"/>
              <w:ind w:left="-170" w:right="-170"/>
              <w:jc w:val="center"/>
              <w:rPr>
                <w:rFonts w:ascii="宋体"/>
                <w:color w:val="auto"/>
                <w:sz w:val="24"/>
                <w:highlight w:val="none"/>
              </w:rPr>
            </w:pPr>
          </w:p>
        </w:tc>
        <w:tc>
          <w:tcPr>
            <w:tcW w:w="840" w:type="dxa"/>
            <w:gridSpan w:val="2"/>
            <w:vMerge w:val="continue"/>
            <w:vAlign w:val="center"/>
          </w:tcPr>
          <w:p w14:paraId="4FC9AA89">
            <w:pPr>
              <w:spacing w:line="360" w:lineRule="auto"/>
              <w:ind w:left="-170" w:right="-170"/>
              <w:jc w:val="center"/>
              <w:rPr>
                <w:rFonts w:ascii="宋体"/>
                <w:color w:val="auto"/>
                <w:sz w:val="24"/>
                <w:highlight w:val="none"/>
              </w:rPr>
            </w:pPr>
          </w:p>
        </w:tc>
        <w:tc>
          <w:tcPr>
            <w:tcW w:w="1440" w:type="dxa"/>
            <w:gridSpan w:val="2"/>
            <w:vAlign w:val="center"/>
          </w:tcPr>
          <w:p w14:paraId="1569B3BB">
            <w:pPr>
              <w:spacing w:line="360" w:lineRule="auto"/>
              <w:ind w:left="-170" w:right="-170"/>
              <w:jc w:val="center"/>
              <w:rPr>
                <w:rFonts w:ascii="宋体"/>
                <w:color w:val="auto"/>
                <w:sz w:val="24"/>
                <w:highlight w:val="none"/>
              </w:rPr>
            </w:pPr>
            <w:r>
              <w:rPr>
                <w:rFonts w:hint="eastAsia" w:ascii="宋体" w:hAnsi="宋体"/>
                <w:color w:val="auto"/>
                <w:sz w:val="24"/>
                <w:highlight w:val="none"/>
              </w:rPr>
              <w:t>非生产性</w:t>
            </w:r>
          </w:p>
        </w:tc>
        <w:tc>
          <w:tcPr>
            <w:tcW w:w="3160" w:type="dxa"/>
            <w:gridSpan w:val="3"/>
            <w:vAlign w:val="center"/>
          </w:tcPr>
          <w:p w14:paraId="42E06036">
            <w:pPr>
              <w:spacing w:line="360" w:lineRule="auto"/>
              <w:ind w:left="-170" w:right="-170"/>
              <w:jc w:val="center"/>
              <w:rPr>
                <w:rFonts w:ascii="宋体"/>
                <w:color w:val="auto"/>
                <w:sz w:val="24"/>
                <w:highlight w:val="none"/>
              </w:rPr>
            </w:pPr>
            <w:r>
              <w:rPr>
                <w:rFonts w:hint="eastAsia" w:ascii="宋体" w:hAnsi="宋体"/>
                <w:color w:val="auto"/>
                <w:sz w:val="24"/>
                <w:highlight w:val="none"/>
              </w:rPr>
              <w:t>万元</w:t>
            </w:r>
          </w:p>
        </w:tc>
      </w:tr>
      <w:tr w14:paraId="3887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55" w:type="dxa"/>
            <w:vMerge w:val="continue"/>
            <w:vAlign w:val="center"/>
          </w:tcPr>
          <w:p w14:paraId="074A82AF">
            <w:pPr>
              <w:ind w:left="-170" w:right="-170"/>
              <w:jc w:val="center"/>
              <w:rPr>
                <w:rFonts w:ascii="宋体"/>
                <w:color w:val="auto"/>
                <w:sz w:val="24"/>
                <w:highlight w:val="none"/>
              </w:rPr>
            </w:pPr>
          </w:p>
        </w:tc>
        <w:tc>
          <w:tcPr>
            <w:tcW w:w="1028" w:type="dxa"/>
            <w:vMerge w:val="restart"/>
            <w:vAlign w:val="center"/>
          </w:tcPr>
          <w:p w14:paraId="42B8A668">
            <w:pPr>
              <w:spacing w:line="360" w:lineRule="auto"/>
              <w:ind w:left="-170" w:right="-170"/>
              <w:jc w:val="center"/>
              <w:rPr>
                <w:rFonts w:ascii="宋体"/>
                <w:color w:val="auto"/>
                <w:sz w:val="24"/>
                <w:highlight w:val="none"/>
              </w:rPr>
            </w:pPr>
            <w:r>
              <w:rPr>
                <w:rFonts w:hint="eastAsia" w:ascii="宋体" w:hAnsi="宋体"/>
                <w:color w:val="auto"/>
                <w:sz w:val="24"/>
                <w:highlight w:val="none"/>
              </w:rPr>
              <w:t>流动</w:t>
            </w:r>
          </w:p>
          <w:p w14:paraId="07309FEF">
            <w:pPr>
              <w:spacing w:line="360" w:lineRule="auto"/>
              <w:ind w:left="-170" w:right="-170"/>
              <w:jc w:val="center"/>
              <w:rPr>
                <w:rFonts w:ascii="宋体"/>
                <w:color w:val="auto"/>
                <w:sz w:val="24"/>
                <w:highlight w:val="none"/>
              </w:rPr>
            </w:pPr>
            <w:r>
              <w:rPr>
                <w:rFonts w:hint="eastAsia" w:ascii="宋体" w:hAnsi="宋体"/>
                <w:color w:val="auto"/>
                <w:sz w:val="24"/>
                <w:highlight w:val="none"/>
              </w:rPr>
              <w:t>资金</w:t>
            </w:r>
          </w:p>
        </w:tc>
        <w:tc>
          <w:tcPr>
            <w:tcW w:w="1410" w:type="dxa"/>
            <w:gridSpan w:val="3"/>
            <w:vMerge w:val="restart"/>
            <w:vAlign w:val="center"/>
          </w:tcPr>
          <w:p w14:paraId="63C14F45">
            <w:pPr>
              <w:spacing w:line="360" w:lineRule="auto"/>
              <w:ind w:left="-170" w:right="-170"/>
              <w:jc w:val="center"/>
              <w:rPr>
                <w:rFonts w:ascii="宋体"/>
                <w:color w:val="auto"/>
                <w:sz w:val="24"/>
                <w:highlight w:val="none"/>
              </w:rPr>
            </w:pPr>
            <w:r>
              <w:rPr>
                <w:rFonts w:hint="eastAsia" w:ascii="宋体" w:hAnsi="宋体"/>
                <w:color w:val="auto"/>
                <w:sz w:val="24"/>
                <w:highlight w:val="none"/>
              </w:rPr>
              <w:t>万元</w:t>
            </w:r>
          </w:p>
        </w:tc>
        <w:tc>
          <w:tcPr>
            <w:tcW w:w="840" w:type="dxa"/>
            <w:gridSpan w:val="2"/>
            <w:vMerge w:val="restart"/>
            <w:vAlign w:val="center"/>
          </w:tcPr>
          <w:p w14:paraId="4E533835">
            <w:pPr>
              <w:spacing w:line="360" w:lineRule="auto"/>
              <w:ind w:left="-170" w:right="-170"/>
              <w:jc w:val="center"/>
              <w:rPr>
                <w:rFonts w:ascii="宋体"/>
                <w:color w:val="auto"/>
                <w:sz w:val="24"/>
                <w:highlight w:val="none"/>
              </w:rPr>
            </w:pPr>
            <w:r>
              <w:rPr>
                <w:rFonts w:hint="eastAsia" w:ascii="宋体" w:hAnsi="宋体"/>
                <w:color w:val="auto"/>
                <w:sz w:val="24"/>
                <w:highlight w:val="none"/>
              </w:rPr>
              <w:t>资金</w:t>
            </w:r>
          </w:p>
          <w:p w14:paraId="1F75FAD6">
            <w:pPr>
              <w:spacing w:line="360" w:lineRule="auto"/>
              <w:ind w:left="-170" w:right="-170"/>
              <w:jc w:val="center"/>
              <w:rPr>
                <w:rFonts w:ascii="宋体"/>
                <w:color w:val="auto"/>
                <w:sz w:val="24"/>
                <w:highlight w:val="none"/>
              </w:rPr>
            </w:pPr>
            <w:r>
              <w:rPr>
                <w:rFonts w:hint="eastAsia" w:ascii="宋体" w:hAnsi="宋体"/>
                <w:color w:val="auto"/>
                <w:sz w:val="24"/>
                <w:highlight w:val="none"/>
              </w:rPr>
              <w:t>来源</w:t>
            </w:r>
          </w:p>
        </w:tc>
        <w:tc>
          <w:tcPr>
            <w:tcW w:w="1440" w:type="dxa"/>
            <w:gridSpan w:val="2"/>
            <w:vAlign w:val="center"/>
          </w:tcPr>
          <w:p w14:paraId="47286197">
            <w:pPr>
              <w:spacing w:line="360" w:lineRule="auto"/>
              <w:ind w:left="-170" w:right="-170"/>
              <w:jc w:val="center"/>
              <w:rPr>
                <w:rFonts w:ascii="宋体"/>
                <w:color w:val="auto"/>
                <w:sz w:val="24"/>
                <w:highlight w:val="none"/>
              </w:rPr>
            </w:pPr>
            <w:r>
              <w:rPr>
                <w:rFonts w:hint="eastAsia" w:ascii="宋体" w:hAnsi="宋体"/>
                <w:color w:val="auto"/>
                <w:sz w:val="24"/>
                <w:highlight w:val="none"/>
              </w:rPr>
              <w:t>自有资金</w:t>
            </w:r>
          </w:p>
        </w:tc>
        <w:tc>
          <w:tcPr>
            <w:tcW w:w="3160" w:type="dxa"/>
            <w:gridSpan w:val="3"/>
            <w:vAlign w:val="center"/>
          </w:tcPr>
          <w:p w14:paraId="3CDA334C">
            <w:pPr>
              <w:spacing w:line="360" w:lineRule="auto"/>
              <w:ind w:left="-170" w:right="-170"/>
              <w:jc w:val="center"/>
              <w:rPr>
                <w:rFonts w:ascii="宋体"/>
                <w:color w:val="auto"/>
                <w:sz w:val="24"/>
                <w:highlight w:val="none"/>
              </w:rPr>
            </w:pPr>
            <w:r>
              <w:rPr>
                <w:rFonts w:hint="eastAsia" w:ascii="宋体" w:hAnsi="宋体"/>
                <w:color w:val="auto"/>
                <w:sz w:val="24"/>
                <w:highlight w:val="none"/>
              </w:rPr>
              <w:t>万元</w:t>
            </w:r>
          </w:p>
        </w:tc>
      </w:tr>
      <w:tr w14:paraId="1878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55" w:type="dxa"/>
            <w:vMerge w:val="continue"/>
            <w:vAlign w:val="center"/>
          </w:tcPr>
          <w:p w14:paraId="487F80B6">
            <w:pPr>
              <w:ind w:left="-170" w:right="-170"/>
              <w:jc w:val="center"/>
              <w:rPr>
                <w:rFonts w:ascii="宋体"/>
                <w:color w:val="auto"/>
                <w:sz w:val="24"/>
                <w:highlight w:val="none"/>
              </w:rPr>
            </w:pPr>
          </w:p>
        </w:tc>
        <w:tc>
          <w:tcPr>
            <w:tcW w:w="1028" w:type="dxa"/>
            <w:vMerge w:val="continue"/>
            <w:vAlign w:val="center"/>
          </w:tcPr>
          <w:p w14:paraId="25DA4CB7">
            <w:pPr>
              <w:spacing w:line="360" w:lineRule="auto"/>
              <w:ind w:left="-170" w:right="-170"/>
              <w:jc w:val="center"/>
              <w:rPr>
                <w:rFonts w:ascii="宋体"/>
                <w:color w:val="auto"/>
                <w:sz w:val="24"/>
                <w:highlight w:val="none"/>
              </w:rPr>
            </w:pPr>
          </w:p>
        </w:tc>
        <w:tc>
          <w:tcPr>
            <w:tcW w:w="1410" w:type="dxa"/>
            <w:gridSpan w:val="3"/>
            <w:vMerge w:val="continue"/>
            <w:vAlign w:val="center"/>
          </w:tcPr>
          <w:p w14:paraId="33C6460D">
            <w:pPr>
              <w:spacing w:line="360" w:lineRule="auto"/>
              <w:ind w:left="-170" w:right="-170"/>
              <w:jc w:val="center"/>
              <w:rPr>
                <w:rFonts w:ascii="宋体"/>
                <w:color w:val="auto"/>
                <w:sz w:val="24"/>
                <w:highlight w:val="none"/>
              </w:rPr>
            </w:pPr>
          </w:p>
        </w:tc>
        <w:tc>
          <w:tcPr>
            <w:tcW w:w="840" w:type="dxa"/>
            <w:gridSpan w:val="2"/>
            <w:vMerge w:val="continue"/>
            <w:vAlign w:val="center"/>
          </w:tcPr>
          <w:p w14:paraId="060BDA21">
            <w:pPr>
              <w:spacing w:line="360" w:lineRule="auto"/>
              <w:ind w:left="-170" w:right="-170"/>
              <w:jc w:val="center"/>
              <w:rPr>
                <w:rFonts w:ascii="宋体"/>
                <w:color w:val="auto"/>
                <w:sz w:val="24"/>
                <w:highlight w:val="none"/>
              </w:rPr>
            </w:pPr>
          </w:p>
        </w:tc>
        <w:tc>
          <w:tcPr>
            <w:tcW w:w="1440" w:type="dxa"/>
            <w:gridSpan w:val="2"/>
            <w:vAlign w:val="center"/>
          </w:tcPr>
          <w:p w14:paraId="70F198B2">
            <w:pPr>
              <w:spacing w:line="360" w:lineRule="auto"/>
              <w:ind w:left="-170" w:right="-170"/>
              <w:jc w:val="center"/>
              <w:rPr>
                <w:rFonts w:ascii="宋体"/>
                <w:color w:val="auto"/>
                <w:sz w:val="24"/>
                <w:highlight w:val="none"/>
              </w:rPr>
            </w:pPr>
            <w:r>
              <w:rPr>
                <w:rFonts w:hint="eastAsia" w:ascii="宋体" w:hAnsi="宋体"/>
                <w:color w:val="auto"/>
                <w:sz w:val="24"/>
                <w:highlight w:val="none"/>
              </w:rPr>
              <w:t>银行贷款</w:t>
            </w:r>
          </w:p>
        </w:tc>
        <w:tc>
          <w:tcPr>
            <w:tcW w:w="3160" w:type="dxa"/>
            <w:gridSpan w:val="3"/>
            <w:vAlign w:val="center"/>
          </w:tcPr>
          <w:p w14:paraId="0968156C">
            <w:pPr>
              <w:spacing w:line="360" w:lineRule="auto"/>
              <w:ind w:left="-170" w:right="-170"/>
              <w:jc w:val="center"/>
              <w:rPr>
                <w:rFonts w:ascii="宋体"/>
                <w:color w:val="auto"/>
                <w:sz w:val="24"/>
                <w:highlight w:val="none"/>
              </w:rPr>
            </w:pPr>
            <w:r>
              <w:rPr>
                <w:rFonts w:hint="eastAsia" w:ascii="宋体" w:hAnsi="宋体"/>
                <w:color w:val="auto"/>
                <w:sz w:val="24"/>
                <w:highlight w:val="none"/>
              </w:rPr>
              <w:t>万元</w:t>
            </w:r>
          </w:p>
        </w:tc>
      </w:tr>
      <w:tr w14:paraId="3E13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1455" w:type="dxa"/>
            <w:vAlign w:val="center"/>
          </w:tcPr>
          <w:p w14:paraId="15E3E818">
            <w:pPr>
              <w:ind w:left="-170" w:right="-170"/>
              <w:jc w:val="center"/>
              <w:rPr>
                <w:rFonts w:ascii="宋体"/>
                <w:color w:val="auto"/>
                <w:sz w:val="24"/>
                <w:highlight w:val="none"/>
              </w:rPr>
            </w:pPr>
            <w:r>
              <w:rPr>
                <w:rFonts w:hint="eastAsia" w:ascii="宋体" w:hAnsi="宋体"/>
                <w:color w:val="auto"/>
                <w:sz w:val="24"/>
                <w:highlight w:val="none"/>
              </w:rPr>
              <w:t>主要</w:t>
            </w:r>
          </w:p>
          <w:p w14:paraId="611C1BD9">
            <w:pPr>
              <w:ind w:left="-170" w:right="-170"/>
              <w:jc w:val="center"/>
              <w:rPr>
                <w:rFonts w:ascii="宋体"/>
                <w:color w:val="auto"/>
                <w:sz w:val="24"/>
                <w:highlight w:val="none"/>
              </w:rPr>
            </w:pPr>
            <w:r>
              <w:rPr>
                <w:rFonts w:hint="eastAsia" w:ascii="宋体" w:hAnsi="宋体"/>
                <w:color w:val="auto"/>
                <w:sz w:val="24"/>
                <w:highlight w:val="none"/>
              </w:rPr>
              <w:t>经营</w:t>
            </w:r>
          </w:p>
          <w:p w14:paraId="44877762">
            <w:pPr>
              <w:ind w:left="-170" w:right="-170"/>
              <w:jc w:val="center"/>
              <w:rPr>
                <w:rFonts w:ascii="宋体"/>
                <w:color w:val="auto"/>
                <w:sz w:val="24"/>
                <w:highlight w:val="none"/>
              </w:rPr>
            </w:pPr>
            <w:r>
              <w:rPr>
                <w:rFonts w:hint="eastAsia" w:ascii="宋体" w:hAnsi="宋体"/>
                <w:color w:val="auto"/>
                <w:sz w:val="24"/>
                <w:highlight w:val="none"/>
              </w:rPr>
              <w:t>范围</w:t>
            </w:r>
          </w:p>
        </w:tc>
        <w:tc>
          <w:tcPr>
            <w:tcW w:w="7878" w:type="dxa"/>
            <w:gridSpan w:val="11"/>
            <w:vAlign w:val="center"/>
          </w:tcPr>
          <w:p w14:paraId="5C13DB44">
            <w:pPr>
              <w:spacing w:line="360" w:lineRule="auto"/>
              <w:ind w:left="-170" w:right="-170"/>
              <w:jc w:val="center"/>
              <w:rPr>
                <w:rFonts w:ascii="宋体"/>
                <w:color w:val="auto"/>
                <w:sz w:val="24"/>
                <w:highlight w:val="none"/>
              </w:rPr>
            </w:pPr>
          </w:p>
          <w:p w14:paraId="4E355B08">
            <w:pPr>
              <w:spacing w:line="360" w:lineRule="auto"/>
              <w:ind w:right="-170"/>
              <w:rPr>
                <w:rFonts w:ascii="宋体"/>
                <w:color w:val="auto"/>
                <w:sz w:val="24"/>
                <w:highlight w:val="none"/>
              </w:rPr>
            </w:pPr>
          </w:p>
        </w:tc>
      </w:tr>
      <w:tr w14:paraId="1BEB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1455" w:type="dxa"/>
            <w:vAlign w:val="center"/>
          </w:tcPr>
          <w:p w14:paraId="409E5EFE">
            <w:pPr>
              <w:ind w:left="-170" w:right="-170"/>
              <w:jc w:val="center"/>
              <w:rPr>
                <w:rFonts w:ascii="宋体"/>
                <w:color w:val="auto"/>
                <w:sz w:val="24"/>
                <w:highlight w:val="none"/>
              </w:rPr>
            </w:pPr>
            <w:r>
              <w:rPr>
                <w:rFonts w:hint="eastAsia" w:ascii="宋体" w:hAnsi="宋体"/>
                <w:color w:val="auto"/>
                <w:sz w:val="24"/>
                <w:highlight w:val="none"/>
              </w:rPr>
              <w:t>主要</w:t>
            </w:r>
          </w:p>
          <w:p w14:paraId="4B8CC42E">
            <w:pPr>
              <w:ind w:left="-170" w:right="-170"/>
              <w:jc w:val="center"/>
              <w:rPr>
                <w:rFonts w:ascii="宋体"/>
                <w:color w:val="auto"/>
                <w:sz w:val="24"/>
                <w:highlight w:val="none"/>
              </w:rPr>
            </w:pPr>
            <w:r>
              <w:rPr>
                <w:rFonts w:hint="eastAsia" w:ascii="宋体" w:hAnsi="宋体"/>
                <w:color w:val="auto"/>
                <w:sz w:val="24"/>
                <w:highlight w:val="none"/>
              </w:rPr>
              <w:t>设备</w:t>
            </w:r>
          </w:p>
        </w:tc>
        <w:tc>
          <w:tcPr>
            <w:tcW w:w="7878" w:type="dxa"/>
            <w:gridSpan w:val="11"/>
            <w:vAlign w:val="center"/>
          </w:tcPr>
          <w:p w14:paraId="6BC22559">
            <w:pPr>
              <w:spacing w:line="360" w:lineRule="auto"/>
              <w:ind w:left="-170" w:right="-170"/>
              <w:jc w:val="center"/>
              <w:rPr>
                <w:rFonts w:ascii="宋体"/>
                <w:color w:val="auto"/>
                <w:sz w:val="24"/>
                <w:highlight w:val="none"/>
              </w:rPr>
            </w:pPr>
          </w:p>
        </w:tc>
      </w:tr>
      <w:tr w14:paraId="63D0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455" w:type="dxa"/>
            <w:vMerge w:val="restart"/>
            <w:vAlign w:val="center"/>
          </w:tcPr>
          <w:p w14:paraId="06435081">
            <w:pPr>
              <w:ind w:left="-170" w:right="-236"/>
              <w:jc w:val="center"/>
              <w:rPr>
                <w:rFonts w:ascii="宋体"/>
                <w:color w:val="auto"/>
                <w:sz w:val="24"/>
                <w:highlight w:val="none"/>
              </w:rPr>
            </w:pPr>
            <w:r>
              <w:rPr>
                <w:rFonts w:ascii="宋体" w:hAnsi="宋体"/>
                <w:color w:val="auto"/>
                <w:sz w:val="24"/>
                <w:highlight w:val="none"/>
              </w:rPr>
              <w:t>2022</w:t>
            </w:r>
            <w:r>
              <w:rPr>
                <w:rFonts w:hint="eastAsia" w:ascii="宋体" w:hAnsi="宋体"/>
                <w:color w:val="auto"/>
                <w:sz w:val="24"/>
                <w:highlight w:val="none"/>
              </w:rPr>
              <w:t>年经济</w:t>
            </w:r>
          </w:p>
          <w:p w14:paraId="44E20512">
            <w:pPr>
              <w:ind w:left="-170" w:right="-236"/>
              <w:jc w:val="center"/>
              <w:rPr>
                <w:rFonts w:ascii="宋体"/>
                <w:color w:val="auto"/>
                <w:sz w:val="24"/>
                <w:highlight w:val="none"/>
              </w:rPr>
            </w:pPr>
            <w:r>
              <w:rPr>
                <w:rFonts w:hint="eastAsia" w:ascii="宋体" w:hAnsi="宋体"/>
                <w:color w:val="auto"/>
                <w:sz w:val="24"/>
                <w:highlight w:val="none"/>
              </w:rPr>
              <w:t>指标</w:t>
            </w:r>
          </w:p>
        </w:tc>
        <w:tc>
          <w:tcPr>
            <w:tcW w:w="4178" w:type="dxa"/>
            <w:gridSpan w:val="7"/>
            <w:vAlign w:val="center"/>
          </w:tcPr>
          <w:p w14:paraId="69B6D004">
            <w:pPr>
              <w:spacing w:line="360" w:lineRule="auto"/>
              <w:ind w:right="-170"/>
              <w:jc w:val="center"/>
              <w:rPr>
                <w:rFonts w:ascii="宋体"/>
                <w:color w:val="auto"/>
                <w:sz w:val="24"/>
                <w:highlight w:val="none"/>
              </w:rPr>
            </w:pPr>
            <w:r>
              <w:rPr>
                <w:rFonts w:hint="eastAsia" w:ascii="宋体" w:hAnsi="宋体"/>
                <w:color w:val="auto"/>
                <w:sz w:val="24"/>
                <w:highlight w:val="none"/>
              </w:rPr>
              <w:t>营业收入（万元）</w:t>
            </w:r>
          </w:p>
        </w:tc>
        <w:tc>
          <w:tcPr>
            <w:tcW w:w="3700" w:type="dxa"/>
            <w:gridSpan w:val="4"/>
            <w:vAlign w:val="center"/>
          </w:tcPr>
          <w:p w14:paraId="469251D9">
            <w:pPr>
              <w:spacing w:line="360" w:lineRule="auto"/>
              <w:ind w:left="-170" w:right="-170"/>
              <w:jc w:val="center"/>
              <w:rPr>
                <w:rFonts w:ascii="宋体"/>
                <w:color w:val="auto"/>
                <w:sz w:val="24"/>
                <w:highlight w:val="none"/>
              </w:rPr>
            </w:pPr>
            <w:r>
              <w:rPr>
                <w:rFonts w:hint="eastAsia" w:ascii="宋体" w:hAnsi="宋体"/>
                <w:color w:val="auto"/>
                <w:sz w:val="24"/>
                <w:highlight w:val="none"/>
              </w:rPr>
              <w:t>利润（万元）</w:t>
            </w:r>
          </w:p>
        </w:tc>
      </w:tr>
      <w:tr w14:paraId="4B01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455" w:type="dxa"/>
            <w:vMerge w:val="continue"/>
            <w:vAlign w:val="center"/>
          </w:tcPr>
          <w:p w14:paraId="4BE3C747">
            <w:pPr>
              <w:ind w:left="-170" w:right="-170"/>
              <w:jc w:val="center"/>
              <w:rPr>
                <w:rFonts w:ascii="宋体"/>
                <w:color w:val="auto"/>
                <w:sz w:val="24"/>
                <w:highlight w:val="none"/>
              </w:rPr>
            </w:pPr>
          </w:p>
        </w:tc>
        <w:tc>
          <w:tcPr>
            <w:tcW w:w="4178" w:type="dxa"/>
            <w:gridSpan w:val="7"/>
            <w:vAlign w:val="center"/>
          </w:tcPr>
          <w:p w14:paraId="7B9C74B7">
            <w:pPr>
              <w:spacing w:line="360" w:lineRule="auto"/>
              <w:ind w:left="-170" w:right="-170"/>
              <w:jc w:val="center"/>
              <w:rPr>
                <w:rFonts w:ascii="宋体"/>
                <w:color w:val="auto"/>
                <w:sz w:val="24"/>
                <w:highlight w:val="none"/>
              </w:rPr>
            </w:pPr>
          </w:p>
        </w:tc>
        <w:tc>
          <w:tcPr>
            <w:tcW w:w="3700" w:type="dxa"/>
            <w:gridSpan w:val="4"/>
            <w:vAlign w:val="center"/>
          </w:tcPr>
          <w:p w14:paraId="7DC19A47">
            <w:pPr>
              <w:spacing w:line="360" w:lineRule="auto"/>
              <w:ind w:left="-170" w:right="-170"/>
              <w:jc w:val="center"/>
              <w:rPr>
                <w:rFonts w:ascii="宋体"/>
                <w:color w:val="auto"/>
                <w:sz w:val="24"/>
                <w:highlight w:val="none"/>
              </w:rPr>
            </w:pPr>
          </w:p>
        </w:tc>
      </w:tr>
      <w:tr w14:paraId="5D14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455" w:type="dxa"/>
            <w:vMerge w:val="restart"/>
            <w:vAlign w:val="center"/>
          </w:tcPr>
          <w:p w14:paraId="30085BB2">
            <w:pPr>
              <w:ind w:right="-170"/>
              <w:jc w:val="center"/>
              <w:rPr>
                <w:rFonts w:ascii="宋体"/>
                <w:color w:val="auto"/>
                <w:sz w:val="24"/>
                <w:highlight w:val="none"/>
              </w:rPr>
            </w:pPr>
            <w:r>
              <w:rPr>
                <w:rFonts w:hint="eastAsia" w:ascii="宋体" w:hAnsi="宋体"/>
                <w:color w:val="auto"/>
                <w:sz w:val="24"/>
                <w:highlight w:val="none"/>
              </w:rPr>
              <w:t>主要产品</w:t>
            </w:r>
          </w:p>
          <w:p w14:paraId="728ECEA2">
            <w:pPr>
              <w:ind w:right="-170"/>
              <w:jc w:val="center"/>
              <w:rPr>
                <w:rFonts w:ascii="宋体"/>
                <w:color w:val="auto"/>
                <w:sz w:val="24"/>
                <w:highlight w:val="none"/>
              </w:rPr>
            </w:pPr>
            <w:r>
              <w:rPr>
                <w:rFonts w:hint="eastAsia" w:ascii="宋体" w:hAnsi="宋体"/>
                <w:color w:val="auto"/>
                <w:sz w:val="24"/>
                <w:highlight w:val="none"/>
              </w:rPr>
              <w:t>情况</w:t>
            </w:r>
          </w:p>
        </w:tc>
        <w:tc>
          <w:tcPr>
            <w:tcW w:w="1202" w:type="dxa"/>
            <w:gridSpan w:val="2"/>
            <w:vAlign w:val="center"/>
          </w:tcPr>
          <w:p w14:paraId="438BBF42">
            <w:pPr>
              <w:spacing w:line="360" w:lineRule="auto"/>
              <w:ind w:left="-170" w:right="-170"/>
              <w:jc w:val="center"/>
              <w:rPr>
                <w:rFonts w:ascii="宋体"/>
                <w:color w:val="auto"/>
                <w:sz w:val="24"/>
                <w:highlight w:val="none"/>
              </w:rPr>
            </w:pPr>
            <w:r>
              <w:rPr>
                <w:rFonts w:hint="eastAsia" w:ascii="宋体" w:hAnsi="宋体"/>
                <w:color w:val="auto"/>
                <w:sz w:val="24"/>
                <w:highlight w:val="none"/>
              </w:rPr>
              <w:t>项目名称</w:t>
            </w:r>
          </w:p>
        </w:tc>
        <w:tc>
          <w:tcPr>
            <w:tcW w:w="2976" w:type="dxa"/>
            <w:gridSpan w:val="5"/>
            <w:vAlign w:val="center"/>
          </w:tcPr>
          <w:p w14:paraId="4B69ACE4">
            <w:pPr>
              <w:spacing w:line="360" w:lineRule="auto"/>
              <w:ind w:left="-272" w:right="-170" w:firstLine="221"/>
              <w:jc w:val="center"/>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lang w:val="en-US" w:eastAsia="zh-CN"/>
              </w:rPr>
              <w:t>1</w:t>
            </w:r>
            <w:r>
              <w:rPr>
                <w:rFonts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年营业量</w:t>
            </w:r>
          </w:p>
        </w:tc>
        <w:tc>
          <w:tcPr>
            <w:tcW w:w="3700" w:type="dxa"/>
            <w:gridSpan w:val="4"/>
            <w:vAlign w:val="center"/>
          </w:tcPr>
          <w:p w14:paraId="3AA00FEC">
            <w:pPr>
              <w:spacing w:line="360" w:lineRule="auto"/>
              <w:ind w:left="-170" w:right="-170"/>
              <w:jc w:val="center"/>
              <w:rPr>
                <w:rFonts w:ascii="宋体"/>
                <w:color w:val="auto"/>
                <w:sz w:val="24"/>
                <w:highlight w:val="none"/>
              </w:rPr>
            </w:pPr>
            <w:r>
              <w:rPr>
                <w:rFonts w:ascii="宋体" w:hAnsi="宋体"/>
                <w:color w:val="auto"/>
                <w:sz w:val="24"/>
                <w:highlight w:val="none"/>
              </w:rPr>
              <w:t>2010-202</w:t>
            </w:r>
            <w:r>
              <w:rPr>
                <w:rFonts w:hint="eastAsia" w:ascii="宋体" w:hAnsi="宋体"/>
                <w:color w:val="auto"/>
                <w:sz w:val="24"/>
                <w:highlight w:val="none"/>
                <w:lang w:val="en-US" w:eastAsia="zh-CN"/>
              </w:rPr>
              <w:t>4</w:t>
            </w:r>
            <w:r>
              <w:rPr>
                <w:rFonts w:hint="eastAsia" w:ascii="宋体" w:hAnsi="宋体"/>
                <w:color w:val="auto"/>
                <w:sz w:val="24"/>
                <w:highlight w:val="none"/>
              </w:rPr>
              <w:t>年营业值（万元）</w:t>
            </w:r>
          </w:p>
        </w:tc>
      </w:tr>
      <w:tr w14:paraId="18FD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1455" w:type="dxa"/>
            <w:vMerge w:val="continue"/>
            <w:vAlign w:val="center"/>
          </w:tcPr>
          <w:p w14:paraId="4EF1D8BB">
            <w:pPr>
              <w:spacing w:line="360" w:lineRule="auto"/>
              <w:ind w:right="-170"/>
              <w:rPr>
                <w:rFonts w:ascii="宋体"/>
                <w:color w:val="auto"/>
                <w:sz w:val="24"/>
                <w:highlight w:val="none"/>
              </w:rPr>
            </w:pPr>
          </w:p>
        </w:tc>
        <w:tc>
          <w:tcPr>
            <w:tcW w:w="1202" w:type="dxa"/>
            <w:gridSpan w:val="2"/>
            <w:vAlign w:val="center"/>
          </w:tcPr>
          <w:p w14:paraId="2260700E">
            <w:pPr>
              <w:spacing w:line="360" w:lineRule="auto"/>
              <w:ind w:left="-170" w:right="-170"/>
              <w:jc w:val="center"/>
              <w:rPr>
                <w:rFonts w:ascii="宋体"/>
                <w:color w:val="auto"/>
                <w:sz w:val="24"/>
                <w:highlight w:val="none"/>
              </w:rPr>
            </w:pPr>
          </w:p>
        </w:tc>
        <w:tc>
          <w:tcPr>
            <w:tcW w:w="2976" w:type="dxa"/>
            <w:gridSpan w:val="5"/>
            <w:vAlign w:val="center"/>
          </w:tcPr>
          <w:p w14:paraId="76D16523">
            <w:pPr>
              <w:spacing w:line="360" w:lineRule="auto"/>
              <w:ind w:left="-272" w:right="-170" w:firstLine="221"/>
              <w:jc w:val="center"/>
              <w:rPr>
                <w:rFonts w:ascii="宋体"/>
                <w:color w:val="auto"/>
                <w:sz w:val="24"/>
                <w:highlight w:val="none"/>
              </w:rPr>
            </w:pPr>
          </w:p>
        </w:tc>
        <w:tc>
          <w:tcPr>
            <w:tcW w:w="3700" w:type="dxa"/>
            <w:gridSpan w:val="4"/>
            <w:vAlign w:val="center"/>
          </w:tcPr>
          <w:p w14:paraId="6B4338FB">
            <w:pPr>
              <w:spacing w:line="360" w:lineRule="auto"/>
              <w:ind w:left="-170" w:right="-170"/>
              <w:jc w:val="center"/>
              <w:rPr>
                <w:rFonts w:ascii="宋体"/>
                <w:color w:val="auto"/>
                <w:sz w:val="24"/>
                <w:highlight w:val="none"/>
              </w:rPr>
            </w:pPr>
          </w:p>
        </w:tc>
      </w:tr>
    </w:tbl>
    <w:p w14:paraId="676FBF1F">
      <w:pPr>
        <w:widowControl w:val="0"/>
        <w:spacing w:line="480" w:lineRule="auto"/>
        <w:ind w:left="-28" w:leftChars="-14"/>
        <w:jc w:val="both"/>
        <w:rPr>
          <w:rFonts w:ascii="宋体"/>
          <w:b/>
          <w:color w:val="auto"/>
          <w:sz w:val="24"/>
          <w:szCs w:val="24"/>
          <w:highlight w:val="none"/>
        </w:rPr>
      </w:pPr>
      <w:r>
        <w:rPr>
          <w:rFonts w:hint="eastAsia" w:ascii="宋体" w:hAnsi="宋体"/>
          <w:b/>
          <w:color w:val="auto"/>
          <w:sz w:val="24"/>
          <w:szCs w:val="24"/>
          <w:highlight w:val="none"/>
        </w:rPr>
        <w:t>注：附企业营业执照、企业开户许可证或开户证明等。</w:t>
      </w:r>
    </w:p>
    <w:p w14:paraId="4EF2553C">
      <w:pPr>
        <w:widowControl w:val="0"/>
        <w:spacing w:line="720" w:lineRule="auto"/>
        <w:jc w:val="center"/>
        <w:rPr>
          <w:rFonts w:ascii="宋体"/>
          <w:b/>
          <w:color w:val="auto"/>
          <w:sz w:val="28"/>
          <w:szCs w:val="28"/>
          <w:highlight w:val="none"/>
        </w:rPr>
      </w:pPr>
      <w:r>
        <w:rPr>
          <w:rFonts w:ascii="宋体"/>
          <w:b/>
          <w:color w:val="auto"/>
          <w:sz w:val="28"/>
          <w:highlight w:val="none"/>
        </w:rPr>
        <w:br w:type="page"/>
      </w:r>
      <w:r>
        <w:rPr>
          <w:rFonts w:hint="eastAsia" w:ascii="宋体" w:hAnsi="宋体"/>
          <w:b/>
          <w:color w:val="auto"/>
          <w:sz w:val="28"/>
          <w:szCs w:val="28"/>
          <w:highlight w:val="none"/>
        </w:rPr>
        <w:t>（四）企业业绩一览表</w:t>
      </w:r>
    </w:p>
    <w:tbl>
      <w:tblPr>
        <w:tblStyle w:val="43"/>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80"/>
        <w:gridCol w:w="3190"/>
        <w:gridCol w:w="1250"/>
        <w:gridCol w:w="1442"/>
        <w:gridCol w:w="1626"/>
      </w:tblGrid>
      <w:tr w14:paraId="7C27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44AB4423">
            <w:pPr>
              <w:widowControl w:val="0"/>
              <w:jc w:val="center"/>
              <w:rPr>
                <w:rFonts w:ascii="宋体"/>
                <w:color w:val="auto"/>
                <w:sz w:val="24"/>
                <w:szCs w:val="24"/>
                <w:highlight w:val="none"/>
              </w:rPr>
            </w:pPr>
            <w:r>
              <w:rPr>
                <w:rFonts w:hint="eastAsia" w:ascii="宋体" w:hAnsi="宋体"/>
                <w:color w:val="auto"/>
                <w:sz w:val="24"/>
                <w:szCs w:val="24"/>
                <w:highlight w:val="none"/>
              </w:rPr>
              <w:t>序号</w:t>
            </w:r>
          </w:p>
        </w:tc>
        <w:tc>
          <w:tcPr>
            <w:tcW w:w="1180" w:type="dxa"/>
            <w:vAlign w:val="center"/>
          </w:tcPr>
          <w:p w14:paraId="514A0D05">
            <w:pPr>
              <w:widowControl w:val="0"/>
              <w:jc w:val="center"/>
              <w:rPr>
                <w:rFonts w:ascii="宋体"/>
                <w:color w:val="auto"/>
                <w:sz w:val="24"/>
                <w:szCs w:val="24"/>
                <w:highlight w:val="none"/>
              </w:rPr>
            </w:pPr>
            <w:r>
              <w:rPr>
                <w:rFonts w:hint="eastAsia" w:ascii="宋体" w:hAnsi="宋体"/>
                <w:color w:val="auto"/>
                <w:sz w:val="24"/>
                <w:szCs w:val="24"/>
                <w:highlight w:val="none"/>
              </w:rPr>
              <w:t>年份</w:t>
            </w:r>
          </w:p>
        </w:tc>
        <w:tc>
          <w:tcPr>
            <w:tcW w:w="3190" w:type="dxa"/>
            <w:vAlign w:val="center"/>
          </w:tcPr>
          <w:p w14:paraId="24A25961">
            <w:pPr>
              <w:widowControl w:val="0"/>
              <w:jc w:val="center"/>
              <w:rPr>
                <w:rFonts w:ascii="宋体"/>
                <w:color w:val="auto"/>
                <w:sz w:val="24"/>
                <w:szCs w:val="24"/>
                <w:highlight w:val="none"/>
              </w:rPr>
            </w:pPr>
            <w:r>
              <w:rPr>
                <w:rFonts w:hint="eastAsia" w:ascii="宋体" w:hAnsi="宋体"/>
                <w:color w:val="auto"/>
                <w:sz w:val="24"/>
                <w:szCs w:val="24"/>
                <w:highlight w:val="none"/>
              </w:rPr>
              <w:t>项目名称</w:t>
            </w:r>
          </w:p>
        </w:tc>
        <w:tc>
          <w:tcPr>
            <w:tcW w:w="1250" w:type="dxa"/>
            <w:vAlign w:val="center"/>
          </w:tcPr>
          <w:p w14:paraId="08319D18">
            <w:pPr>
              <w:widowControl w:val="0"/>
              <w:jc w:val="center"/>
              <w:rPr>
                <w:rFonts w:ascii="宋体"/>
                <w:color w:val="auto"/>
                <w:sz w:val="24"/>
                <w:szCs w:val="24"/>
                <w:highlight w:val="none"/>
              </w:rPr>
            </w:pPr>
            <w:r>
              <w:rPr>
                <w:rFonts w:hint="eastAsia" w:ascii="宋体" w:hAnsi="宋体"/>
                <w:color w:val="auto"/>
                <w:sz w:val="24"/>
                <w:szCs w:val="24"/>
                <w:highlight w:val="none"/>
              </w:rPr>
              <w:t>采购单位</w:t>
            </w:r>
          </w:p>
        </w:tc>
        <w:tc>
          <w:tcPr>
            <w:tcW w:w="1442" w:type="dxa"/>
            <w:vAlign w:val="center"/>
          </w:tcPr>
          <w:p w14:paraId="4D3C8E40">
            <w:pPr>
              <w:widowControl w:val="0"/>
              <w:jc w:val="center"/>
              <w:rPr>
                <w:rFonts w:ascii="宋体"/>
                <w:color w:val="auto"/>
                <w:sz w:val="24"/>
                <w:szCs w:val="24"/>
                <w:highlight w:val="none"/>
              </w:rPr>
            </w:pPr>
            <w:r>
              <w:rPr>
                <w:rFonts w:hint="eastAsia" w:ascii="宋体" w:hAnsi="宋体"/>
                <w:color w:val="auto"/>
                <w:sz w:val="24"/>
                <w:szCs w:val="24"/>
                <w:highlight w:val="none"/>
              </w:rPr>
              <w:t>采购内容</w:t>
            </w:r>
          </w:p>
        </w:tc>
        <w:tc>
          <w:tcPr>
            <w:tcW w:w="1626" w:type="dxa"/>
            <w:vAlign w:val="center"/>
          </w:tcPr>
          <w:p w14:paraId="471E84D4">
            <w:pPr>
              <w:widowControl w:val="0"/>
              <w:jc w:val="center"/>
              <w:rPr>
                <w:rFonts w:ascii="宋体"/>
                <w:color w:val="auto"/>
                <w:sz w:val="24"/>
                <w:szCs w:val="24"/>
                <w:highlight w:val="none"/>
              </w:rPr>
            </w:pPr>
            <w:r>
              <w:rPr>
                <w:rFonts w:hint="eastAsia" w:ascii="宋体" w:hAnsi="宋体"/>
                <w:color w:val="auto"/>
                <w:sz w:val="24"/>
                <w:szCs w:val="24"/>
                <w:highlight w:val="none"/>
              </w:rPr>
              <w:t>金额（万元）</w:t>
            </w:r>
          </w:p>
        </w:tc>
      </w:tr>
      <w:tr w14:paraId="73CD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2C345F47">
            <w:pPr>
              <w:widowControl w:val="0"/>
              <w:jc w:val="center"/>
              <w:rPr>
                <w:rFonts w:ascii="宋体"/>
                <w:b/>
                <w:color w:val="auto"/>
                <w:sz w:val="24"/>
                <w:szCs w:val="24"/>
                <w:highlight w:val="none"/>
              </w:rPr>
            </w:pPr>
          </w:p>
        </w:tc>
        <w:tc>
          <w:tcPr>
            <w:tcW w:w="1180" w:type="dxa"/>
            <w:vAlign w:val="center"/>
          </w:tcPr>
          <w:p w14:paraId="7E7563EF">
            <w:pPr>
              <w:widowControl w:val="0"/>
              <w:jc w:val="center"/>
              <w:rPr>
                <w:rFonts w:ascii="宋体"/>
                <w:b/>
                <w:color w:val="auto"/>
                <w:sz w:val="24"/>
                <w:szCs w:val="24"/>
                <w:highlight w:val="none"/>
              </w:rPr>
            </w:pPr>
          </w:p>
        </w:tc>
        <w:tc>
          <w:tcPr>
            <w:tcW w:w="3190" w:type="dxa"/>
            <w:vAlign w:val="center"/>
          </w:tcPr>
          <w:p w14:paraId="3585DEC6">
            <w:pPr>
              <w:widowControl w:val="0"/>
              <w:jc w:val="center"/>
              <w:rPr>
                <w:rFonts w:ascii="宋体"/>
                <w:b/>
                <w:color w:val="auto"/>
                <w:sz w:val="24"/>
                <w:szCs w:val="24"/>
                <w:highlight w:val="none"/>
              </w:rPr>
            </w:pPr>
          </w:p>
        </w:tc>
        <w:tc>
          <w:tcPr>
            <w:tcW w:w="1250" w:type="dxa"/>
            <w:vAlign w:val="center"/>
          </w:tcPr>
          <w:p w14:paraId="73DD5D1F">
            <w:pPr>
              <w:widowControl w:val="0"/>
              <w:jc w:val="center"/>
              <w:rPr>
                <w:rFonts w:ascii="宋体"/>
                <w:b/>
                <w:color w:val="auto"/>
                <w:sz w:val="24"/>
                <w:szCs w:val="24"/>
                <w:highlight w:val="none"/>
              </w:rPr>
            </w:pPr>
          </w:p>
        </w:tc>
        <w:tc>
          <w:tcPr>
            <w:tcW w:w="1442" w:type="dxa"/>
            <w:vAlign w:val="center"/>
          </w:tcPr>
          <w:p w14:paraId="4CBEBA04">
            <w:pPr>
              <w:widowControl w:val="0"/>
              <w:jc w:val="center"/>
              <w:rPr>
                <w:rFonts w:ascii="宋体"/>
                <w:b/>
                <w:color w:val="auto"/>
                <w:sz w:val="24"/>
                <w:szCs w:val="24"/>
                <w:highlight w:val="none"/>
              </w:rPr>
            </w:pPr>
          </w:p>
        </w:tc>
        <w:tc>
          <w:tcPr>
            <w:tcW w:w="1626" w:type="dxa"/>
            <w:vAlign w:val="center"/>
          </w:tcPr>
          <w:p w14:paraId="21AB2A87">
            <w:pPr>
              <w:widowControl w:val="0"/>
              <w:jc w:val="center"/>
              <w:rPr>
                <w:rFonts w:ascii="宋体"/>
                <w:b/>
                <w:color w:val="auto"/>
                <w:sz w:val="24"/>
                <w:szCs w:val="24"/>
                <w:highlight w:val="none"/>
              </w:rPr>
            </w:pPr>
          </w:p>
        </w:tc>
      </w:tr>
      <w:tr w14:paraId="174D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0B10098D">
            <w:pPr>
              <w:widowControl w:val="0"/>
              <w:jc w:val="center"/>
              <w:rPr>
                <w:rFonts w:ascii="宋体"/>
                <w:b/>
                <w:color w:val="auto"/>
                <w:sz w:val="24"/>
                <w:szCs w:val="24"/>
                <w:highlight w:val="none"/>
              </w:rPr>
            </w:pPr>
          </w:p>
        </w:tc>
        <w:tc>
          <w:tcPr>
            <w:tcW w:w="1180" w:type="dxa"/>
            <w:vAlign w:val="center"/>
          </w:tcPr>
          <w:p w14:paraId="56D1C6A1">
            <w:pPr>
              <w:widowControl w:val="0"/>
              <w:jc w:val="center"/>
              <w:rPr>
                <w:rFonts w:ascii="宋体"/>
                <w:b/>
                <w:color w:val="auto"/>
                <w:sz w:val="24"/>
                <w:szCs w:val="24"/>
                <w:highlight w:val="none"/>
              </w:rPr>
            </w:pPr>
          </w:p>
        </w:tc>
        <w:tc>
          <w:tcPr>
            <w:tcW w:w="3190" w:type="dxa"/>
            <w:vAlign w:val="center"/>
          </w:tcPr>
          <w:p w14:paraId="1E9B3285">
            <w:pPr>
              <w:widowControl w:val="0"/>
              <w:jc w:val="center"/>
              <w:rPr>
                <w:rFonts w:ascii="宋体"/>
                <w:b/>
                <w:color w:val="auto"/>
                <w:sz w:val="24"/>
                <w:szCs w:val="24"/>
                <w:highlight w:val="none"/>
              </w:rPr>
            </w:pPr>
          </w:p>
        </w:tc>
        <w:tc>
          <w:tcPr>
            <w:tcW w:w="1250" w:type="dxa"/>
            <w:vAlign w:val="center"/>
          </w:tcPr>
          <w:p w14:paraId="70FF6EED">
            <w:pPr>
              <w:widowControl w:val="0"/>
              <w:jc w:val="center"/>
              <w:rPr>
                <w:rFonts w:ascii="宋体"/>
                <w:b/>
                <w:color w:val="auto"/>
                <w:sz w:val="24"/>
                <w:szCs w:val="24"/>
                <w:highlight w:val="none"/>
              </w:rPr>
            </w:pPr>
          </w:p>
        </w:tc>
        <w:tc>
          <w:tcPr>
            <w:tcW w:w="1442" w:type="dxa"/>
            <w:vAlign w:val="center"/>
          </w:tcPr>
          <w:p w14:paraId="18773450">
            <w:pPr>
              <w:widowControl w:val="0"/>
              <w:jc w:val="center"/>
              <w:rPr>
                <w:rFonts w:ascii="宋体"/>
                <w:b/>
                <w:color w:val="auto"/>
                <w:sz w:val="24"/>
                <w:szCs w:val="24"/>
                <w:highlight w:val="none"/>
              </w:rPr>
            </w:pPr>
          </w:p>
        </w:tc>
        <w:tc>
          <w:tcPr>
            <w:tcW w:w="1626" w:type="dxa"/>
            <w:vAlign w:val="center"/>
          </w:tcPr>
          <w:p w14:paraId="2B88FEA0">
            <w:pPr>
              <w:widowControl w:val="0"/>
              <w:jc w:val="center"/>
              <w:rPr>
                <w:rFonts w:ascii="宋体"/>
                <w:b/>
                <w:color w:val="auto"/>
                <w:sz w:val="24"/>
                <w:szCs w:val="24"/>
                <w:highlight w:val="none"/>
              </w:rPr>
            </w:pPr>
          </w:p>
        </w:tc>
      </w:tr>
      <w:tr w14:paraId="3180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689DD3D2">
            <w:pPr>
              <w:widowControl w:val="0"/>
              <w:jc w:val="center"/>
              <w:rPr>
                <w:rFonts w:ascii="宋体"/>
                <w:b/>
                <w:color w:val="auto"/>
                <w:sz w:val="24"/>
                <w:szCs w:val="24"/>
                <w:highlight w:val="none"/>
              </w:rPr>
            </w:pPr>
          </w:p>
        </w:tc>
        <w:tc>
          <w:tcPr>
            <w:tcW w:w="1180" w:type="dxa"/>
            <w:vAlign w:val="center"/>
          </w:tcPr>
          <w:p w14:paraId="29F27B9A">
            <w:pPr>
              <w:widowControl w:val="0"/>
              <w:jc w:val="center"/>
              <w:rPr>
                <w:rFonts w:ascii="宋体"/>
                <w:b/>
                <w:color w:val="auto"/>
                <w:sz w:val="24"/>
                <w:szCs w:val="24"/>
                <w:highlight w:val="none"/>
              </w:rPr>
            </w:pPr>
          </w:p>
        </w:tc>
        <w:tc>
          <w:tcPr>
            <w:tcW w:w="3190" w:type="dxa"/>
            <w:vAlign w:val="center"/>
          </w:tcPr>
          <w:p w14:paraId="2079F334">
            <w:pPr>
              <w:widowControl w:val="0"/>
              <w:jc w:val="center"/>
              <w:rPr>
                <w:rFonts w:ascii="宋体"/>
                <w:b/>
                <w:color w:val="auto"/>
                <w:sz w:val="24"/>
                <w:szCs w:val="24"/>
                <w:highlight w:val="none"/>
              </w:rPr>
            </w:pPr>
          </w:p>
        </w:tc>
        <w:tc>
          <w:tcPr>
            <w:tcW w:w="1250" w:type="dxa"/>
            <w:vAlign w:val="center"/>
          </w:tcPr>
          <w:p w14:paraId="7A9B865C">
            <w:pPr>
              <w:widowControl w:val="0"/>
              <w:jc w:val="center"/>
              <w:rPr>
                <w:rFonts w:ascii="宋体"/>
                <w:b/>
                <w:color w:val="auto"/>
                <w:sz w:val="24"/>
                <w:szCs w:val="24"/>
                <w:highlight w:val="none"/>
              </w:rPr>
            </w:pPr>
          </w:p>
        </w:tc>
        <w:tc>
          <w:tcPr>
            <w:tcW w:w="1442" w:type="dxa"/>
            <w:vAlign w:val="center"/>
          </w:tcPr>
          <w:p w14:paraId="47058CFE">
            <w:pPr>
              <w:widowControl w:val="0"/>
              <w:jc w:val="center"/>
              <w:rPr>
                <w:rFonts w:ascii="宋体"/>
                <w:b/>
                <w:color w:val="auto"/>
                <w:sz w:val="24"/>
                <w:szCs w:val="24"/>
                <w:highlight w:val="none"/>
              </w:rPr>
            </w:pPr>
          </w:p>
        </w:tc>
        <w:tc>
          <w:tcPr>
            <w:tcW w:w="1626" w:type="dxa"/>
            <w:vAlign w:val="center"/>
          </w:tcPr>
          <w:p w14:paraId="62FBDA55">
            <w:pPr>
              <w:widowControl w:val="0"/>
              <w:jc w:val="center"/>
              <w:rPr>
                <w:rFonts w:ascii="宋体"/>
                <w:b/>
                <w:color w:val="auto"/>
                <w:sz w:val="24"/>
                <w:szCs w:val="24"/>
                <w:highlight w:val="none"/>
              </w:rPr>
            </w:pPr>
          </w:p>
        </w:tc>
      </w:tr>
      <w:tr w14:paraId="561F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321FA2EA">
            <w:pPr>
              <w:widowControl w:val="0"/>
              <w:jc w:val="center"/>
              <w:rPr>
                <w:rFonts w:ascii="宋体"/>
                <w:b/>
                <w:color w:val="auto"/>
                <w:sz w:val="24"/>
                <w:szCs w:val="24"/>
                <w:highlight w:val="none"/>
              </w:rPr>
            </w:pPr>
          </w:p>
        </w:tc>
        <w:tc>
          <w:tcPr>
            <w:tcW w:w="1180" w:type="dxa"/>
            <w:vAlign w:val="center"/>
          </w:tcPr>
          <w:p w14:paraId="09062C54">
            <w:pPr>
              <w:widowControl w:val="0"/>
              <w:jc w:val="center"/>
              <w:rPr>
                <w:rFonts w:ascii="宋体"/>
                <w:b/>
                <w:color w:val="auto"/>
                <w:sz w:val="24"/>
                <w:szCs w:val="24"/>
                <w:highlight w:val="none"/>
              </w:rPr>
            </w:pPr>
          </w:p>
        </w:tc>
        <w:tc>
          <w:tcPr>
            <w:tcW w:w="3190" w:type="dxa"/>
            <w:vAlign w:val="center"/>
          </w:tcPr>
          <w:p w14:paraId="17AB852F">
            <w:pPr>
              <w:widowControl w:val="0"/>
              <w:jc w:val="center"/>
              <w:rPr>
                <w:rFonts w:ascii="宋体"/>
                <w:b/>
                <w:color w:val="auto"/>
                <w:sz w:val="24"/>
                <w:szCs w:val="24"/>
                <w:highlight w:val="none"/>
              </w:rPr>
            </w:pPr>
          </w:p>
        </w:tc>
        <w:tc>
          <w:tcPr>
            <w:tcW w:w="1250" w:type="dxa"/>
            <w:vAlign w:val="center"/>
          </w:tcPr>
          <w:p w14:paraId="64BADC7B">
            <w:pPr>
              <w:widowControl w:val="0"/>
              <w:jc w:val="center"/>
              <w:rPr>
                <w:rFonts w:ascii="宋体"/>
                <w:b/>
                <w:color w:val="auto"/>
                <w:sz w:val="24"/>
                <w:szCs w:val="24"/>
                <w:highlight w:val="none"/>
              </w:rPr>
            </w:pPr>
          </w:p>
        </w:tc>
        <w:tc>
          <w:tcPr>
            <w:tcW w:w="1442" w:type="dxa"/>
            <w:vAlign w:val="center"/>
          </w:tcPr>
          <w:p w14:paraId="0291BF17">
            <w:pPr>
              <w:widowControl w:val="0"/>
              <w:jc w:val="center"/>
              <w:rPr>
                <w:rFonts w:ascii="宋体"/>
                <w:b/>
                <w:color w:val="auto"/>
                <w:sz w:val="24"/>
                <w:szCs w:val="24"/>
                <w:highlight w:val="none"/>
              </w:rPr>
            </w:pPr>
          </w:p>
        </w:tc>
        <w:tc>
          <w:tcPr>
            <w:tcW w:w="1626" w:type="dxa"/>
            <w:vAlign w:val="center"/>
          </w:tcPr>
          <w:p w14:paraId="784CE57F">
            <w:pPr>
              <w:widowControl w:val="0"/>
              <w:jc w:val="center"/>
              <w:rPr>
                <w:rFonts w:ascii="宋体"/>
                <w:b/>
                <w:color w:val="auto"/>
                <w:sz w:val="24"/>
                <w:szCs w:val="24"/>
                <w:highlight w:val="none"/>
              </w:rPr>
            </w:pPr>
          </w:p>
        </w:tc>
      </w:tr>
      <w:tr w14:paraId="60C9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3CAD0CC3">
            <w:pPr>
              <w:widowControl w:val="0"/>
              <w:jc w:val="center"/>
              <w:rPr>
                <w:rFonts w:ascii="宋体"/>
                <w:b/>
                <w:color w:val="auto"/>
                <w:sz w:val="24"/>
                <w:szCs w:val="24"/>
                <w:highlight w:val="none"/>
              </w:rPr>
            </w:pPr>
          </w:p>
        </w:tc>
        <w:tc>
          <w:tcPr>
            <w:tcW w:w="1180" w:type="dxa"/>
            <w:vAlign w:val="center"/>
          </w:tcPr>
          <w:p w14:paraId="1D8A4080">
            <w:pPr>
              <w:widowControl w:val="0"/>
              <w:jc w:val="center"/>
              <w:rPr>
                <w:rFonts w:ascii="宋体"/>
                <w:b/>
                <w:color w:val="auto"/>
                <w:sz w:val="24"/>
                <w:szCs w:val="24"/>
                <w:highlight w:val="none"/>
              </w:rPr>
            </w:pPr>
          </w:p>
        </w:tc>
        <w:tc>
          <w:tcPr>
            <w:tcW w:w="3190" w:type="dxa"/>
            <w:vAlign w:val="center"/>
          </w:tcPr>
          <w:p w14:paraId="0DE70EAE">
            <w:pPr>
              <w:widowControl w:val="0"/>
              <w:jc w:val="center"/>
              <w:rPr>
                <w:rFonts w:ascii="宋体"/>
                <w:b/>
                <w:color w:val="auto"/>
                <w:sz w:val="24"/>
                <w:szCs w:val="24"/>
                <w:highlight w:val="none"/>
              </w:rPr>
            </w:pPr>
          </w:p>
        </w:tc>
        <w:tc>
          <w:tcPr>
            <w:tcW w:w="1250" w:type="dxa"/>
            <w:vAlign w:val="center"/>
          </w:tcPr>
          <w:p w14:paraId="537BD306">
            <w:pPr>
              <w:widowControl w:val="0"/>
              <w:jc w:val="center"/>
              <w:rPr>
                <w:rFonts w:ascii="宋体"/>
                <w:b/>
                <w:color w:val="auto"/>
                <w:sz w:val="24"/>
                <w:szCs w:val="24"/>
                <w:highlight w:val="none"/>
              </w:rPr>
            </w:pPr>
          </w:p>
        </w:tc>
        <w:tc>
          <w:tcPr>
            <w:tcW w:w="1442" w:type="dxa"/>
            <w:vAlign w:val="center"/>
          </w:tcPr>
          <w:p w14:paraId="05573EE4">
            <w:pPr>
              <w:widowControl w:val="0"/>
              <w:jc w:val="center"/>
              <w:rPr>
                <w:rFonts w:ascii="宋体"/>
                <w:b/>
                <w:color w:val="auto"/>
                <w:sz w:val="24"/>
                <w:szCs w:val="24"/>
                <w:highlight w:val="none"/>
              </w:rPr>
            </w:pPr>
          </w:p>
        </w:tc>
        <w:tc>
          <w:tcPr>
            <w:tcW w:w="1626" w:type="dxa"/>
            <w:vAlign w:val="center"/>
          </w:tcPr>
          <w:p w14:paraId="59732EF7">
            <w:pPr>
              <w:widowControl w:val="0"/>
              <w:jc w:val="center"/>
              <w:rPr>
                <w:rFonts w:ascii="宋体"/>
                <w:b/>
                <w:color w:val="auto"/>
                <w:sz w:val="24"/>
                <w:szCs w:val="24"/>
                <w:highlight w:val="none"/>
              </w:rPr>
            </w:pPr>
          </w:p>
        </w:tc>
      </w:tr>
      <w:tr w14:paraId="66A5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0A9E7168">
            <w:pPr>
              <w:widowControl w:val="0"/>
              <w:jc w:val="center"/>
              <w:rPr>
                <w:rFonts w:ascii="宋体"/>
                <w:b/>
                <w:color w:val="auto"/>
                <w:sz w:val="24"/>
                <w:szCs w:val="24"/>
                <w:highlight w:val="none"/>
              </w:rPr>
            </w:pPr>
          </w:p>
        </w:tc>
        <w:tc>
          <w:tcPr>
            <w:tcW w:w="1180" w:type="dxa"/>
            <w:vAlign w:val="center"/>
          </w:tcPr>
          <w:p w14:paraId="6CC11A54">
            <w:pPr>
              <w:widowControl w:val="0"/>
              <w:jc w:val="center"/>
              <w:rPr>
                <w:rFonts w:ascii="宋体"/>
                <w:b/>
                <w:color w:val="auto"/>
                <w:sz w:val="24"/>
                <w:szCs w:val="24"/>
                <w:highlight w:val="none"/>
              </w:rPr>
            </w:pPr>
          </w:p>
        </w:tc>
        <w:tc>
          <w:tcPr>
            <w:tcW w:w="3190" w:type="dxa"/>
            <w:vAlign w:val="center"/>
          </w:tcPr>
          <w:p w14:paraId="42E9ECD3">
            <w:pPr>
              <w:widowControl w:val="0"/>
              <w:jc w:val="center"/>
              <w:rPr>
                <w:rFonts w:ascii="宋体"/>
                <w:b/>
                <w:color w:val="auto"/>
                <w:sz w:val="24"/>
                <w:szCs w:val="24"/>
                <w:highlight w:val="none"/>
              </w:rPr>
            </w:pPr>
          </w:p>
        </w:tc>
        <w:tc>
          <w:tcPr>
            <w:tcW w:w="1250" w:type="dxa"/>
            <w:vAlign w:val="center"/>
          </w:tcPr>
          <w:p w14:paraId="6D88A498">
            <w:pPr>
              <w:widowControl w:val="0"/>
              <w:jc w:val="center"/>
              <w:rPr>
                <w:rFonts w:ascii="宋体"/>
                <w:b/>
                <w:color w:val="auto"/>
                <w:sz w:val="24"/>
                <w:szCs w:val="24"/>
                <w:highlight w:val="none"/>
              </w:rPr>
            </w:pPr>
          </w:p>
        </w:tc>
        <w:tc>
          <w:tcPr>
            <w:tcW w:w="1442" w:type="dxa"/>
            <w:vAlign w:val="center"/>
          </w:tcPr>
          <w:p w14:paraId="104AAD70">
            <w:pPr>
              <w:widowControl w:val="0"/>
              <w:jc w:val="center"/>
              <w:rPr>
                <w:rFonts w:ascii="宋体"/>
                <w:b/>
                <w:color w:val="auto"/>
                <w:sz w:val="24"/>
                <w:szCs w:val="24"/>
                <w:highlight w:val="none"/>
              </w:rPr>
            </w:pPr>
          </w:p>
        </w:tc>
        <w:tc>
          <w:tcPr>
            <w:tcW w:w="1626" w:type="dxa"/>
            <w:vAlign w:val="center"/>
          </w:tcPr>
          <w:p w14:paraId="40F81B80">
            <w:pPr>
              <w:widowControl w:val="0"/>
              <w:jc w:val="center"/>
              <w:rPr>
                <w:rFonts w:ascii="宋体"/>
                <w:b/>
                <w:color w:val="auto"/>
                <w:sz w:val="24"/>
                <w:szCs w:val="24"/>
                <w:highlight w:val="none"/>
              </w:rPr>
            </w:pPr>
          </w:p>
        </w:tc>
      </w:tr>
      <w:tr w14:paraId="3637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73205C0A">
            <w:pPr>
              <w:widowControl w:val="0"/>
              <w:jc w:val="center"/>
              <w:rPr>
                <w:rFonts w:ascii="宋体"/>
                <w:b/>
                <w:color w:val="auto"/>
                <w:sz w:val="24"/>
                <w:szCs w:val="24"/>
                <w:highlight w:val="none"/>
              </w:rPr>
            </w:pPr>
          </w:p>
        </w:tc>
        <w:tc>
          <w:tcPr>
            <w:tcW w:w="1180" w:type="dxa"/>
            <w:vAlign w:val="center"/>
          </w:tcPr>
          <w:p w14:paraId="1BAF0C10">
            <w:pPr>
              <w:widowControl w:val="0"/>
              <w:jc w:val="center"/>
              <w:rPr>
                <w:rFonts w:ascii="宋体"/>
                <w:b/>
                <w:color w:val="auto"/>
                <w:sz w:val="24"/>
                <w:szCs w:val="24"/>
                <w:highlight w:val="none"/>
              </w:rPr>
            </w:pPr>
          </w:p>
        </w:tc>
        <w:tc>
          <w:tcPr>
            <w:tcW w:w="3190" w:type="dxa"/>
            <w:vAlign w:val="center"/>
          </w:tcPr>
          <w:p w14:paraId="6FD88674">
            <w:pPr>
              <w:widowControl w:val="0"/>
              <w:jc w:val="center"/>
              <w:rPr>
                <w:rFonts w:ascii="宋体"/>
                <w:b/>
                <w:color w:val="auto"/>
                <w:sz w:val="24"/>
                <w:szCs w:val="24"/>
                <w:highlight w:val="none"/>
              </w:rPr>
            </w:pPr>
          </w:p>
        </w:tc>
        <w:tc>
          <w:tcPr>
            <w:tcW w:w="1250" w:type="dxa"/>
            <w:vAlign w:val="center"/>
          </w:tcPr>
          <w:p w14:paraId="014501E4">
            <w:pPr>
              <w:widowControl w:val="0"/>
              <w:jc w:val="center"/>
              <w:rPr>
                <w:rFonts w:ascii="宋体"/>
                <w:b/>
                <w:color w:val="auto"/>
                <w:sz w:val="24"/>
                <w:szCs w:val="24"/>
                <w:highlight w:val="none"/>
              </w:rPr>
            </w:pPr>
          </w:p>
        </w:tc>
        <w:tc>
          <w:tcPr>
            <w:tcW w:w="1442" w:type="dxa"/>
            <w:vAlign w:val="center"/>
          </w:tcPr>
          <w:p w14:paraId="5955CCB8">
            <w:pPr>
              <w:widowControl w:val="0"/>
              <w:jc w:val="center"/>
              <w:rPr>
                <w:rFonts w:ascii="宋体"/>
                <w:b/>
                <w:color w:val="auto"/>
                <w:sz w:val="24"/>
                <w:szCs w:val="24"/>
                <w:highlight w:val="none"/>
              </w:rPr>
            </w:pPr>
          </w:p>
        </w:tc>
        <w:tc>
          <w:tcPr>
            <w:tcW w:w="1626" w:type="dxa"/>
            <w:vAlign w:val="center"/>
          </w:tcPr>
          <w:p w14:paraId="5935F0B8">
            <w:pPr>
              <w:widowControl w:val="0"/>
              <w:jc w:val="center"/>
              <w:rPr>
                <w:rFonts w:ascii="宋体"/>
                <w:b/>
                <w:color w:val="auto"/>
                <w:sz w:val="24"/>
                <w:szCs w:val="24"/>
                <w:highlight w:val="none"/>
              </w:rPr>
            </w:pPr>
          </w:p>
        </w:tc>
      </w:tr>
      <w:tr w14:paraId="19AC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36233616">
            <w:pPr>
              <w:widowControl w:val="0"/>
              <w:jc w:val="center"/>
              <w:rPr>
                <w:rFonts w:ascii="宋体"/>
                <w:b/>
                <w:color w:val="auto"/>
                <w:sz w:val="24"/>
                <w:szCs w:val="24"/>
                <w:highlight w:val="none"/>
              </w:rPr>
            </w:pPr>
          </w:p>
        </w:tc>
        <w:tc>
          <w:tcPr>
            <w:tcW w:w="1180" w:type="dxa"/>
            <w:vAlign w:val="center"/>
          </w:tcPr>
          <w:p w14:paraId="56828748">
            <w:pPr>
              <w:widowControl w:val="0"/>
              <w:jc w:val="center"/>
              <w:rPr>
                <w:rFonts w:ascii="宋体"/>
                <w:b/>
                <w:color w:val="auto"/>
                <w:sz w:val="24"/>
                <w:szCs w:val="24"/>
                <w:highlight w:val="none"/>
              </w:rPr>
            </w:pPr>
          </w:p>
        </w:tc>
        <w:tc>
          <w:tcPr>
            <w:tcW w:w="3190" w:type="dxa"/>
            <w:vAlign w:val="center"/>
          </w:tcPr>
          <w:p w14:paraId="0E1A1F47">
            <w:pPr>
              <w:widowControl w:val="0"/>
              <w:jc w:val="center"/>
              <w:rPr>
                <w:rFonts w:ascii="宋体"/>
                <w:b/>
                <w:color w:val="auto"/>
                <w:sz w:val="24"/>
                <w:szCs w:val="24"/>
                <w:highlight w:val="none"/>
              </w:rPr>
            </w:pPr>
          </w:p>
        </w:tc>
        <w:tc>
          <w:tcPr>
            <w:tcW w:w="1250" w:type="dxa"/>
            <w:vAlign w:val="center"/>
          </w:tcPr>
          <w:p w14:paraId="3A199009">
            <w:pPr>
              <w:widowControl w:val="0"/>
              <w:jc w:val="center"/>
              <w:rPr>
                <w:rFonts w:ascii="宋体"/>
                <w:b/>
                <w:color w:val="auto"/>
                <w:sz w:val="24"/>
                <w:szCs w:val="24"/>
                <w:highlight w:val="none"/>
              </w:rPr>
            </w:pPr>
          </w:p>
        </w:tc>
        <w:tc>
          <w:tcPr>
            <w:tcW w:w="1442" w:type="dxa"/>
            <w:vAlign w:val="center"/>
          </w:tcPr>
          <w:p w14:paraId="7CDC71CC">
            <w:pPr>
              <w:widowControl w:val="0"/>
              <w:jc w:val="center"/>
              <w:rPr>
                <w:rFonts w:ascii="宋体"/>
                <w:b/>
                <w:color w:val="auto"/>
                <w:sz w:val="24"/>
                <w:szCs w:val="24"/>
                <w:highlight w:val="none"/>
              </w:rPr>
            </w:pPr>
          </w:p>
        </w:tc>
        <w:tc>
          <w:tcPr>
            <w:tcW w:w="1626" w:type="dxa"/>
            <w:vAlign w:val="center"/>
          </w:tcPr>
          <w:p w14:paraId="31A6055D">
            <w:pPr>
              <w:widowControl w:val="0"/>
              <w:jc w:val="center"/>
              <w:rPr>
                <w:rFonts w:ascii="宋体"/>
                <w:b/>
                <w:color w:val="auto"/>
                <w:sz w:val="24"/>
                <w:szCs w:val="24"/>
                <w:highlight w:val="none"/>
              </w:rPr>
            </w:pPr>
          </w:p>
        </w:tc>
      </w:tr>
      <w:tr w14:paraId="3735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2A298F03">
            <w:pPr>
              <w:widowControl w:val="0"/>
              <w:jc w:val="center"/>
              <w:rPr>
                <w:rFonts w:ascii="宋体"/>
                <w:b/>
                <w:color w:val="auto"/>
                <w:sz w:val="24"/>
                <w:szCs w:val="24"/>
                <w:highlight w:val="none"/>
              </w:rPr>
            </w:pPr>
          </w:p>
        </w:tc>
        <w:tc>
          <w:tcPr>
            <w:tcW w:w="1180" w:type="dxa"/>
            <w:vAlign w:val="center"/>
          </w:tcPr>
          <w:p w14:paraId="342E84FA">
            <w:pPr>
              <w:widowControl w:val="0"/>
              <w:jc w:val="center"/>
              <w:rPr>
                <w:rFonts w:ascii="宋体"/>
                <w:b/>
                <w:color w:val="auto"/>
                <w:sz w:val="24"/>
                <w:szCs w:val="24"/>
                <w:highlight w:val="none"/>
              </w:rPr>
            </w:pPr>
          </w:p>
        </w:tc>
        <w:tc>
          <w:tcPr>
            <w:tcW w:w="3190" w:type="dxa"/>
            <w:vAlign w:val="center"/>
          </w:tcPr>
          <w:p w14:paraId="49C24B44">
            <w:pPr>
              <w:widowControl w:val="0"/>
              <w:jc w:val="center"/>
              <w:rPr>
                <w:rFonts w:ascii="宋体"/>
                <w:b/>
                <w:color w:val="auto"/>
                <w:sz w:val="24"/>
                <w:szCs w:val="24"/>
                <w:highlight w:val="none"/>
              </w:rPr>
            </w:pPr>
          </w:p>
        </w:tc>
        <w:tc>
          <w:tcPr>
            <w:tcW w:w="1250" w:type="dxa"/>
            <w:vAlign w:val="center"/>
          </w:tcPr>
          <w:p w14:paraId="546D0DD2">
            <w:pPr>
              <w:widowControl w:val="0"/>
              <w:jc w:val="center"/>
              <w:rPr>
                <w:rFonts w:ascii="宋体"/>
                <w:b/>
                <w:color w:val="auto"/>
                <w:sz w:val="24"/>
                <w:szCs w:val="24"/>
                <w:highlight w:val="none"/>
              </w:rPr>
            </w:pPr>
          </w:p>
        </w:tc>
        <w:tc>
          <w:tcPr>
            <w:tcW w:w="1442" w:type="dxa"/>
            <w:vAlign w:val="center"/>
          </w:tcPr>
          <w:p w14:paraId="326717C5">
            <w:pPr>
              <w:widowControl w:val="0"/>
              <w:jc w:val="center"/>
              <w:rPr>
                <w:rFonts w:ascii="宋体"/>
                <w:b/>
                <w:color w:val="auto"/>
                <w:sz w:val="24"/>
                <w:szCs w:val="24"/>
                <w:highlight w:val="none"/>
              </w:rPr>
            </w:pPr>
          </w:p>
        </w:tc>
        <w:tc>
          <w:tcPr>
            <w:tcW w:w="1626" w:type="dxa"/>
            <w:vAlign w:val="center"/>
          </w:tcPr>
          <w:p w14:paraId="72EA6F3D">
            <w:pPr>
              <w:widowControl w:val="0"/>
              <w:jc w:val="center"/>
              <w:rPr>
                <w:rFonts w:ascii="宋体"/>
                <w:b/>
                <w:color w:val="auto"/>
                <w:sz w:val="24"/>
                <w:szCs w:val="24"/>
                <w:highlight w:val="none"/>
              </w:rPr>
            </w:pPr>
          </w:p>
        </w:tc>
      </w:tr>
      <w:tr w14:paraId="3B96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23F84A3C">
            <w:pPr>
              <w:widowControl w:val="0"/>
              <w:jc w:val="center"/>
              <w:rPr>
                <w:rFonts w:ascii="宋体"/>
                <w:b/>
                <w:color w:val="auto"/>
                <w:sz w:val="24"/>
                <w:szCs w:val="24"/>
                <w:highlight w:val="none"/>
              </w:rPr>
            </w:pPr>
          </w:p>
        </w:tc>
        <w:tc>
          <w:tcPr>
            <w:tcW w:w="1180" w:type="dxa"/>
            <w:vAlign w:val="center"/>
          </w:tcPr>
          <w:p w14:paraId="701CED7E">
            <w:pPr>
              <w:widowControl w:val="0"/>
              <w:jc w:val="center"/>
              <w:rPr>
                <w:rFonts w:ascii="宋体"/>
                <w:b/>
                <w:color w:val="auto"/>
                <w:sz w:val="24"/>
                <w:szCs w:val="24"/>
                <w:highlight w:val="none"/>
              </w:rPr>
            </w:pPr>
          </w:p>
        </w:tc>
        <w:tc>
          <w:tcPr>
            <w:tcW w:w="3190" w:type="dxa"/>
            <w:vAlign w:val="center"/>
          </w:tcPr>
          <w:p w14:paraId="27BCE212">
            <w:pPr>
              <w:widowControl w:val="0"/>
              <w:jc w:val="center"/>
              <w:rPr>
                <w:rFonts w:ascii="宋体"/>
                <w:b/>
                <w:color w:val="auto"/>
                <w:sz w:val="24"/>
                <w:szCs w:val="24"/>
                <w:highlight w:val="none"/>
              </w:rPr>
            </w:pPr>
          </w:p>
        </w:tc>
        <w:tc>
          <w:tcPr>
            <w:tcW w:w="1250" w:type="dxa"/>
            <w:vAlign w:val="center"/>
          </w:tcPr>
          <w:p w14:paraId="186C6C77">
            <w:pPr>
              <w:widowControl w:val="0"/>
              <w:jc w:val="center"/>
              <w:rPr>
                <w:rFonts w:ascii="宋体"/>
                <w:b/>
                <w:color w:val="auto"/>
                <w:sz w:val="24"/>
                <w:szCs w:val="24"/>
                <w:highlight w:val="none"/>
              </w:rPr>
            </w:pPr>
          </w:p>
        </w:tc>
        <w:tc>
          <w:tcPr>
            <w:tcW w:w="1442" w:type="dxa"/>
            <w:vAlign w:val="center"/>
          </w:tcPr>
          <w:p w14:paraId="517C8343">
            <w:pPr>
              <w:widowControl w:val="0"/>
              <w:jc w:val="center"/>
              <w:rPr>
                <w:rFonts w:ascii="宋体"/>
                <w:b/>
                <w:color w:val="auto"/>
                <w:sz w:val="24"/>
                <w:szCs w:val="24"/>
                <w:highlight w:val="none"/>
              </w:rPr>
            </w:pPr>
          </w:p>
        </w:tc>
        <w:tc>
          <w:tcPr>
            <w:tcW w:w="1626" w:type="dxa"/>
            <w:vAlign w:val="center"/>
          </w:tcPr>
          <w:p w14:paraId="3160340A">
            <w:pPr>
              <w:widowControl w:val="0"/>
              <w:jc w:val="center"/>
              <w:rPr>
                <w:rFonts w:ascii="宋体"/>
                <w:b/>
                <w:color w:val="auto"/>
                <w:sz w:val="24"/>
                <w:szCs w:val="24"/>
                <w:highlight w:val="none"/>
              </w:rPr>
            </w:pPr>
          </w:p>
        </w:tc>
      </w:tr>
      <w:tr w14:paraId="3EE3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3F40FAD2">
            <w:pPr>
              <w:widowControl w:val="0"/>
              <w:jc w:val="center"/>
              <w:rPr>
                <w:rFonts w:ascii="宋体"/>
                <w:b/>
                <w:color w:val="auto"/>
                <w:sz w:val="24"/>
                <w:szCs w:val="24"/>
                <w:highlight w:val="none"/>
              </w:rPr>
            </w:pPr>
          </w:p>
        </w:tc>
        <w:tc>
          <w:tcPr>
            <w:tcW w:w="1180" w:type="dxa"/>
            <w:vAlign w:val="center"/>
          </w:tcPr>
          <w:p w14:paraId="08BCC271">
            <w:pPr>
              <w:widowControl w:val="0"/>
              <w:jc w:val="center"/>
              <w:rPr>
                <w:rFonts w:ascii="宋体"/>
                <w:b/>
                <w:color w:val="auto"/>
                <w:sz w:val="24"/>
                <w:szCs w:val="24"/>
                <w:highlight w:val="none"/>
              </w:rPr>
            </w:pPr>
          </w:p>
        </w:tc>
        <w:tc>
          <w:tcPr>
            <w:tcW w:w="3190" w:type="dxa"/>
            <w:vAlign w:val="center"/>
          </w:tcPr>
          <w:p w14:paraId="21C4C90C">
            <w:pPr>
              <w:widowControl w:val="0"/>
              <w:jc w:val="center"/>
              <w:rPr>
                <w:rFonts w:ascii="宋体"/>
                <w:b/>
                <w:color w:val="auto"/>
                <w:sz w:val="24"/>
                <w:szCs w:val="24"/>
                <w:highlight w:val="none"/>
              </w:rPr>
            </w:pPr>
          </w:p>
        </w:tc>
        <w:tc>
          <w:tcPr>
            <w:tcW w:w="1250" w:type="dxa"/>
            <w:vAlign w:val="center"/>
          </w:tcPr>
          <w:p w14:paraId="6ED2CBDF">
            <w:pPr>
              <w:widowControl w:val="0"/>
              <w:jc w:val="center"/>
              <w:rPr>
                <w:rFonts w:ascii="宋体"/>
                <w:b/>
                <w:color w:val="auto"/>
                <w:sz w:val="24"/>
                <w:szCs w:val="24"/>
                <w:highlight w:val="none"/>
              </w:rPr>
            </w:pPr>
          </w:p>
        </w:tc>
        <w:tc>
          <w:tcPr>
            <w:tcW w:w="1442" w:type="dxa"/>
            <w:vAlign w:val="center"/>
          </w:tcPr>
          <w:p w14:paraId="313CC9F3">
            <w:pPr>
              <w:widowControl w:val="0"/>
              <w:jc w:val="center"/>
              <w:rPr>
                <w:rFonts w:ascii="宋体"/>
                <w:b/>
                <w:color w:val="auto"/>
                <w:sz w:val="24"/>
                <w:szCs w:val="24"/>
                <w:highlight w:val="none"/>
              </w:rPr>
            </w:pPr>
          </w:p>
        </w:tc>
        <w:tc>
          <w:tcPr>
            <w:tcW w:w="1626" w:type="dxa"/>
            <w:vAlign w:val="center"/>
          </w:tcPr>
          <w:p w14:paraId="04022127">
            <w:pPr>
              <w:widowControl w:val="0"/>
              <w:jc w:val="center"/>
              <w:rPr>
                <w:rFonts w:ascii="宋体"/>
                <w:b/>
                <w:color w:val="auto"/>
                <w:sz w:val="24"/>
                <w:szCs w:val="24"/>
                <w:highlight w:val="none"/>
              </w:rPr>
            </w:pPr>
          </w:p>
        </w:tc>
      </w:tr>
      <w:tr w14:paraId="57E6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03025F4F">
            <w:pPr>
              <w:widowControl w:val="0"/>
              <w:jc w:val="center"/>
              <w:rPr>
                <w:rFonts w:ascii="宋体"/>
                <w:b/>
                <w:color w:val="auto"/>
                <w:sz w:val="24"/>
                <w:szCs w:val="24"/>
                <w:highlight w:val="none"/>
              </w:rPr>
            </w:pPr>
          </w:p>
        </w:tc>
        <w:tc>
          <w:tcPr>
            <w:tcW w:w="1180" w:type="dxa"/>
            <w:vAlign w:val="center"/>
          </w:tcPr>
          <w:p w14:paraId="77EAC24A">
            <w:pPr>
              <w:widowControl w:val="0"/>
              <w:jc w:val="center"/>
              <w:rPr>
                <w:rFonts w:ascii="宋体"/>
                <w:b/>
                <w:color w:val="auto"/>
                <w:sz w:val="24"/>
                <w:szCs w:val="24"/>
                <w:highlight w:val="none"/>
              </w:rPr>
            </w:pPr>
          </w:p>
        </w:tc>
        <w:tc>
          <w:tcPr>
            <w:tcW w:w="3190" w:type="dxa"/>
            <w:vAlign w:val="center"/>
          </w:tcPr>
          <w:p w14:paraId="608AA51D">
            <w:pPr>
              <w:widowControl w:val="0"/>
              <w:jc w:val="center"/>
              <w:rPr>
                <w:rFonts w:ascii="宋体"/>
                <w:b/>
                <w:color w:val="auto"/>
                <w:sz w:val="24"/>
                <w:szCs w:val="24"/>
                <w:highlight w:val="none"/>
              </w:rPr>
            </w:pPr>
          </w:p>
        </w:tc>
        <w:tc>
          <w:tcPr>
            <w:tcW w:w="1250" w:type="dxa"/>
            <w:vAlign w:val="center"/>
          </w:tcPr>
          <w:p w14:paraId="03E64994">
            <w:pPr>
              <w:widowControl w:val="0"/>
              <w:jc w:val="center"/>
              <w:rPr>
                <w:rFonts w:ascii="宋体"/>
                <w:b/>
                <w:color w:val="auto"/>
                <w:sz w:val="24"/>
                <w:szCs w:val="24"/>
                <w:highlight w:val="none"/>
              </w:rPr>
            </w:pPr>
          </w:p>
        </w:tc>
        <w:tc>
          <w:tcPr>
            <w:tcW w:w="1442" w:type="dxa"/>
            <w:vAlign w:val="center"/>
          </w:tcPr>
          <w:p w14:paraId="7582F14F">
            <w:pPr>
              <w:widowControl w:val="0"/>
              <w:jc w:val="center"/>
              <w:rPr>
                <w:rFonts w:ascii="宋体"/>
                <w:b/>
                <w:color w:val="auto"/>
                <w:sz w:val="24"/>
                <w:szCs w:val="24"/>
                <w:highlight w:val="none"/>
              </w:rPr>
            </w:pPr>
          </w:p>
        </w:tc>
        <w:tc>
          <w:tcPr>
            <w:tcW w:w="1626" w:type="dxa"/>
            <w:vAlign w:val="center"/>
          </w:tcPr>
          <w:p w14:paraId="021207C0">
            <w:pPr>
              <w:widowControl w:val="0"/>
              <w:jc w:val="center"/>
              <w:rPr>
                <w:rFonts w:ascii="宋体"/>
                <w:b/>
                <w:color w:val="auto"/>
                <w:sz w:val="24"/>
                <w:szCs w:val="24"/>
                <w:highlight w:val="none"/>
              </w:rPr>
            </w:pPr>
          </w:p>
        </w:tc>
      </w:tr>
      <w:tr w14:paraId="3E39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351BA24C">
            <w:pPr>
              <w:widowControl w:val="0"/>
              <w:jc w:val="center"/>
              <w:rPr>
                <w:rFonts w:ascii="宋体"/>
                <w:b/>
                <w:color w:val="auto"/>
                <w:sz w:val="24"/>
                <w:szCs w:val="24"/>
                <w:highlight w:val="none"/>
              </w:rPr>
            </w:pPr>
          </w:p>
        </w:tc>
        <w:tc>
          <w:tcPr>
            <w:tcW w:w="1180" w:type="dxa"/>
            <w:vAlign w:val="center"/>
          </w:tcPr>
          <w:p w14:paraId="1571D992">
            <w:pPr>
              <w:widowControl w:val="0"/>
              <w:jc w:val="center"/>
              <w:rPr>
                <w:rFonts w:ascii="宋体"/>
                <w:b/>
                <w:color w:val="auto"/>
                <w:sz w:val="24"/>
                <w:szCs w:val="24"/>
                <w:highlight w:val="none"/>
              </w:rPr>
            </w:pPr>
          </w:p>
        </w:tc>
        <w:tc>
          <w:tcPr>
            <w:tcW w:w="3190" w:type="dxa"/>
            <w:vAlign w:val="center"/>
          </w:tcPr>
          <w:p w14:paraId="11092900">
            <w:pPr>
              <w:widowControl w:val="0"/>
              <w:jc w:val="center"/>
              <w:rPr>
                <w:rFonts w:ascii="宋体"/>
                <w:b/>
                <w:color w:val="auto"/>
                <w:sz w:val="24"/>
                <w:szCs w:val="24"/>
                <w:highlight w:val="none"/>
              </w:rPr>
            </w:pPr>
          </w:p>
        </w:tc>
        <w:tc>
          <w:tcPr>
            <w:tcW w:w="1250" w:type="dxa"/>
            <w:vAlign w:val="center"/>
          </w:tcPr>
          <w:p w14:paraId="7FF5E5AA">
            <w:pPr>
              <w:widowControl w:val="0"/>
              <w:jc w:val="center"/>
              <w:rPr>
                <w:rFonts w:ascii="宋体"/>
                <w:b/>
                <w:color w:val="auto"/>
                <w:sz w:val="24"/>
                <w:szCs w:val="24"/>
                <w:highlight w:val="none"/>
              </w:rPr>
            </w:pPr>
          </w:p>
        </w:tc>
        <w:tc>
          <w:tcPr>
            <w:tcW w:w="1442" w:type="dxa"/>
            <w:vAlign w:val="center"/>
          </w:tcPr>
          <w:p w14:paraId="6C4EC70C">
            <w:pPr>
              <w:widowControl w:val="0"/>
              <w:jc w:val="center"/>
              <w:rPr>
                <w:rFonts w:ascii="宋体"/>
                <w:b/>
                <w:color w:val="auto"/>
                <w:sz w:val="24"/>
                <w:szCs w:val="24"/>
                <w:highlight w:val="none"/>
              </w:rPr>
            </w:pPr>
          </w:p>
        </w:tc>
        <w:tc>
          <w:tcPr>
            <w:tcW w:w="1626" w:type="dxa"/>
            <w:vAlign w:val="center"/>
          </w:tcPr>
          <w:p w14:paraId="4DECF872">
            <w:pPr>
              <w:widowControl w:val="0"/>
              <w:jc w:val="center"/>
              <w:rPr>
                <w:rFonts w:ascii="宋体"/>
                <w:b/>
                <w:color w:val="auto"/>
                <w:sz w:val="24"/>
                <w:szCs w:val="24"/>
                <w:highlight w:val="none"/>
              </w:rPr>
            </w:pPr>
          </w:p>
        </w:tc>
      </w:tr>
      <w:tr w14:paraId="4B70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6C3DCF89">
            <w:pPr>
              <w:widowControl w:val="0"/>
              <w:jc w:val="center"/>
              <w:rPr>
                <w:rFonts w:ascii="宋体"/>
                <w:b/>
                <w:color w:val="auto"/>
                <w:sz w:val="24"/>
                <w:szCs w:val="24"/>
                <w:highlight w:val="none"/>
              </w:rPr>
            </w:pPr>
          </w:p>
        </w:tc>
        <w:tc>
          <w:tcPr>
            <w:tcW w:w="1180" w:type="dxa"/>
            <w:vAlign w:val="center"/>
          </w:tcPr>
          <w:p w14:paraId="396FFED0">
            <w:pPr>
              <w:widowControl w:val="0"/>
              <w:jc w:val="center"/>
              <w:rPr>
                <w:rFonts w:ascii="宋体"/>
                <w:b/>
                <w:color w:val="auto"/>
                <w:sz w:val="24"/>
                <w:szCs w:val="24"/>
                <w:highlight w:val="none"/>
              </w:rPr>
            </w:pPr>
          </w:p>
        </w:tc>
        <w:tc>
          <w:tcPr>
            <w:tcW w:w="3190" w:type="dxa"/>
            <w:vAlign w:val="center"/>
          </w:tcPr>
          <w:p w14:paraId="05B623B8">
            <w:pPr>
              <w:widowControl w:val="0"/>
              <w:jc w:val="center"/>
              <w:rPr>
                <w:rFonts w:ascii="宋体"/>
                <w:b/>
                <w:color w:val="auto"/>
                <w:sz w:val="24"/>
                <w:szCs w:val="24"/>
                <w:highlight w:val="none"/>
              </w:rPr>
            </w:pPr>
          </w:p>
        </w:tc>
        <w:tc>
          <w:tcPr>
            <w:tcW w:w="1250" w:type="dxa"/>
            <w:vAlign w:val="center"/>
          </w:tcPr>
          <w:p w14:paraId="0C4D06BB">
            <w:pPr>
              <w:widowControl w:val="0"/>
              <w:jc w:val="center"/>
              <w:rPr>
                <w:rFonts w:ascii="宋体"/>
                <w:b/>
                <w:color w:val="auto"/>
                <w:sz w:val="24"/>
                <w:szCs w:val="24"/>
                <w:highlight w:val="none"/>
              </w:rPr>
            </w:pPr>
          </w:p>
        </w:tc>
        <w:tc>
          <w:tcPr>
            <w:tcW w:w="1442" w:type="dxa"/>
            <w:vAlign w:val="center"/>
          </w:tcPr>
          <w:p w14:paraId="0386AB4E">
            <w:pPr>
              <w:widowControl w:val="0"/>
              <w:jc w:val="center"/>
              <w:rPr>
                <w:rFonts w:ascii="宋体"/>
                <w:b/>
                <w:color w:val="auto"/>
                <w:sz w:val="24"/>
                <w:szCs w:val="24"/>
                <w:highlight w:val="none"/>
              </w:rPr>
            </w:pPr>
          </w:p>
        </w:tc>
        <w:tc>
          <w:tcPr>
            <w:tcW w:w="1626" w:type="dxa"/>
            <w:vAlign w:val="center"/>
          </w:tcPr>
          <w:p w14:paraId="3D766D02">
            <w:pPr>
              <w:widowControl w:val="0"/>
              <w:jc w:val="center"/>
              <w:rPr>
                <w:rFonts w:ascii="宋体"/>
                <w:b/>
                <w:color w:val="auto"/>
                <w:sz w:val="24"/>
                <w:szCs w:val="24"/>
                <w:highlight w:val="none"/>
              </w:rPr>
            </w:pPr>
          </w:p>
        </w:tc>
      </w:tr>
      <w:tr w14:paraId="3709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034FF888">
            <w:pPr>
              <w:widowControl w:val="0"/>
              <w:jc w:val="center"/>
              <w:rPr>
                <w:rFonts w:ascii="宋体"/>
                <w:b/>
                <w:color w:val="auto"/>
                <w:sz w:val="24"/>
                <w:szCs w:val="24"/>
                <w:highlight w:val="none"/>
              </w:rPr>
            </w:pPr>
          </w:p>
        </w:tc>
        <w:tc>
          <w:tcPr>
            <w:tcW w:w="1180" w:type="dxa"/>
            <w:vAlign w:val="center"/>
          </w:tcPr>
          <w:p w14:paraId="4E8D96A5">
            <w:pPr>
              <w:widowControl w:val="0"/>
              <w:jc w:val="center"/>
              <w:rPr>
                <w:rFonts w:ascii="宋体"/>
                <w:b/>
                <w:color w:val="auto"/>
                <w:sz w:val="24"/>
                <w:szCs w:val="24"/>
                <w:highlight w:val="none"/>
              </w:rPr>
            </w:pPr>
          </w:p>
        </w:tc>
        <w:tc>
          <w:tcPr>
            <w:tcW w:w="3190" w:type="dxa"/>
            <w:vAlign w:val="center"/>
          </w:tcPr>
          <w:p w14:paraId="4CFBA8D7">
            <w:pPr>
              <w:widowControl w:val="0"/>
              <w:jc w:val="center"/>
              <w:rPr>
                <w:rFonts w:ascii="宋体"/>
                <w:b/>
                <w:color w:val="auto"/>
                <w:sz w:val="24"/>
                <w:szCs w:val="24"/>
                <w:highlight w:val="none"/>
              </w:rPr>
            </w:pPr>
          </w:p>
        </w:tc>
        <w:tc>
          <w:tcPr>
            <w:tcW w:w="1250" w:type="dxa"/>
            <w:vAlign w:val="center"/>
          </w:tcPr>
          <w:p w14:paraId="48E15A84">
            <w:pPr>
              <w:widowControl w:val="0"/>
              <w:jc w:val="center"/>
              <w:rPr>
                <w:rFonts w:ascii="宋体"/>
                <w:b/>
                <w:color w:val="auto"/>
                <w:sz w:val="24"/>
                <w:szCs w:val="24"/>
                <w:highlight w:val="none"/>
              </w:rPr>
            </w:pPr>
          </w:p>
        </w:tc>
        <w:tc>
          <w:tcPr>
            <w:tcW w:w="1442" w:type="dxa"/>
            <w:vAlign w:val="center"/>
          </w:tcPr>
          <w:p w14:paraId="07072222">
            <w:pPr>
              <w:widowControl w:val="0"/>
              <w:jc w:val="center"/>
              <w:rPr>
                <w:rFonts w:ascii="宋体"/>
                <w:b/>
                <w:color w:val="auto"/>
                <w:sz w:val="24"/>
                <w:szCs w:val="24"/>
                <w:highlight w:val="none"/>
              </w:rPr>
            </w:pPr>
          </w:p>
        </w:tc>
        <w:tc>
          <w:tcPr>
            <w:tcW w:w="1626" w:type="dxa"/>
            <w:vAlign w:val="center"/>
          </w:tcPr>
          <w:p w14:paraId="5ECC8D43">
            <w:pPr>
              <w:widowControl w:val="0"/>
              <w:jc w:val="center"/>
              <w:rPr>
                <w:rFonts w:ascii="宋体"/>
                <w:b/>
                <w:color w:val="auto"/>
                <w:sz w:val="24"/>
                <w:szCs w:val="24"/>
                <w:highlight w:val="none"/>
              </w:rPr>
            </w:pPr>
          </w:p>
        </w:tc>
      </w:tr>
      <w:tr w14:paraId="450F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3" w:type="dxa"/>
            <w:vAlign w:val="center"/>
          </w:tcPr>
          <w:p w14:paraId="4D53315C">
            <w:pPr>
              <w:widowControl w:val="0"/>
              <w:jc w:val="center"/>
              <w:rPr>
                <w:rFonts w:ascii="宋体"/>
                <w:b/>
                <w:color w:val="auto"/>
                <w:sz w:val="24"/>
                <w:szCs w:val="24"/>
                <w:highlight w:val="none"/>
              </w:rPr>
            </w:pPr>
          </w:p>
        </w:tc>
        <w:tc>
          <w:tcPr>
            <w:tcW w:w="1180" w:type="dxa"/>
            <w:vAlign w:val="center"/>
          </w:tcPr>
          <w:p w14:paraId="439EAB2A">
            <w:pPr>
              <w:widowControl w:val="0"/>
              <w:jc w:val="center"/>
              <w:rPr>
                <w:rFonts w:ascii="宋体"/>
                <w:b/>
                <w:color w:val="auto"/>
                <w:sz w:val="24"/>
                <w:szCs w:val="24"/>
                <w:highlight w:val="none"/>
              </w:rPr>
            </w:pPr>
          </w:p>
        </w:tc>
        <w:tc>
          <w:tcPr>
            <w:tcW w:w="3190" w:type="dxa"/>
            <w:vAlign w:val="center"/>
          </w:tcPr>
          <w:p w14:paraId="4711D850">
            <w:pPr>
              <w:widowControl w:val="0"/>
              <w:jc w:val="center"/>
              <w:rPr>
                <w:rFonts w:ascii="宋体"/>
                <w:b/>
                <w:color w:val="auto"/>
                <w:sz w:val="24"/>
                <w:szCs w:val="24"/>
                <w:highlight w:val="none"/>
              </w:rPr>
            </w:pPr>
          </w:p>
        </w:tc>
        <w:tc>
          <w:tcPr>
            <w:tcW w:w="1250" w:type="dxa"/>
            <w:vAlign w:val="center"/>
          </w:tcPr>
          <w:p w14:paraId="788ABB9D">
            <w:pPr>
              <w:widowControl w:val="0"/>
              <w:jc w:val="center"/>
              <w:rPr>
                <w:rFonts w:ascii="宋体"/>
                <w:b/>
                <w:color w:val="auto"/>
                <w:sz w:val="24"/>
                <w:szCs w:val="24"/>
                <w:highlight w:val="none"/>
              </w:rPr>
            </w:pPr>
          </w:p>
        </w:tc>
        <w:tc>
          <w:tcPr>
            <w:tcW w:w="1442" w:type="dxa"/>
            <w:vAlign w:val="center"/>
          </w:tcPr>
          <w:p w14:paraId="0565F7C7">
            <w:pPr>
              <w:widowControl w:val="0"/>
              <w:jc w:val="center"/>
              <w:rPr>
                <w:rFonts w:ascii="宋体"/>
                <w:b/>
                <w:color w:val="auto"/>
                <w:sz w:val="24"/>
                <w:szCs w:val="24"/>
                <w:highlight w:val="none"/>
              </w:rPr>
            </w:pPr>
          </w:p>
        </w:tc>
        <w:tc>
          <w:tcPr>
            <w:tcW w:w="1626" w:type="dxa"/>
            <w:vAlign w:val="center"/>
          </w:tcPr>
          <w:p w14:paraId="0F0CEFBE">
            <w:pPr>
              <w:widowControl w:val="0"/>
              <w:jc w:val="center"/>
              <w:rPr>
                <w:rFonts w:ascii="宋体"/>
                <w:b/>
                <w:color w:val="auto"/>
                <w:sz w:val="24"/>
                <w:szCs w:val="24"/>
                <w:highlight w:val="none"/>
              </w:rPr>
            </w:pPr>
          </w:p>
        </w:tc>
      </w:tr>
    </w:tbl>
    <w:p w14:paraId="7A73C788">
      <w:pPr>
        <w:widowControl w:val="0"/>
        <w:spacing w:line="480" w:lineRule="auto"/>
        <w:rPr>
          <w:rFonts w:ascii="宋体" w:cs="宋体"/>
          <w:b/>
          <w:bCs/>
          <w:color w:val="auto"/>
          <w:sz w:val="24"/>
          <w:highlight w:val="none"/>
          <w:lang w:val="zh-CN"/>
        </w:rPr>
      </w:pPr>
      <w:r>
        <w:rPr>
          <w:rFonts w:hint="eastAsia" w:ascii="宋体" w:hAnsi="宋体" w:cs="宋体"/>
          <w:b/>
          <w:bCs/>
          <w:color w:val="auto"/>
          <w:sz w:val="24"/>
          <w:highlight w:val="none"/>
          <w:lang w:val="zh-CN"/>
        </w:rPr>
        <w:t>注：附上述业绩的中标通知书或合同复印件。</w:t>
      </w:r>
    </w:p>
    <w:p w14:paraId="5B4DDB90">
      <w:pPr>
        <w:widowControl w:val="0"/>
        <w:tabs>
          <w:tab w:val="left" w:pos="1890"/>
        </w:tabs>
        <w:spacing w:line="480" w:lineRule="auto"/>
        <w:rPr>
          <w:rFonts w:ascii="宋体"/>
          <w:color w:val="auto"/>
          <w:sz w:val="24"/>
          <w:szCs w:val="24"/>
          <w:highlight w:val="none"/>
        </w:rPr>
      </w:pPr>
    </w:p>
    <w:p w14:paraId="2E069845">
      <w:pPr>
        <w:spacing w:afterLines="100" w:line="420" w:lineRule="exact"/>
        <w:jc w:val="center"/>
        <w:rPr>
          <w:rFonts w:ascii="宋体" w:cs="宋体"/>
          <w:b/>
          <w:bCs/>
          <w:color w:val="auto"/>
          <w:sz w:val="28"/>
          <w:szCs w:val="28"/>
          <w:highlight w:val="none"/>
        </w:rPr>
      </w:pPr>
    </w:p>
    <w:p w14:paraId="01F63341">
      <w:pPr>
        <w:spacing w:afterLines="100" w:line="420" w:lineRule="exact"/>
        <w:jc w:val="center"/>
        <w:rPr>
          <w:rFonts w:ascii="宋体" w:cs="宋体"/>
          <w:b/>
          <w:bCs/>
          <w:color w:val="auto"/>
          <w:sz w:val="30"/>
          <w:szCs w:val="30"/>
          <w:highlight w:val="none"/>
        </w:rPr>
      </w:pPr>
      <w:r>
        <w:rPr>
          <w:rFonts w:hint="eastAsia" w:ascii="宋体" w:hAnsi="宋体" w:cs="宋体"/>
          <w:b/>
          <w:bCs/>
          <w:color w:val="auto"/>
          <w:sz w:val="28"/>
          <w:szCs w:val="28"/>
          <w:highlight w:val="none"/>
        </w:rPr>
        <w:t>（五）近年发生的诉讼和仲裁情况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0"/>
        <w:gridCol w:w="2160"/>
        <w:gridCol w:w="968"/>
        <w:gridCol w:w="1080"/>
        <w:gridCol w:w="1354"/>
      </w:tblGrid>
      <w:tr w14:paraId="58C1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30B34606">
            <w:pPr>
              <w:spacing w:line="40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1800" w:type="dxa"/>
            <w:vAlign w:val="center"/>
          </w:tcPr>
          <w:p w14:paraId="7CEC41BD">
            <w:pPr>
              <w:spacing w:line="400" w:lineRule="exact"/>
              <w:jc w:val="center"/>
              <w:rPr>
                <w:rFonts w:ascii="宋体" w:cs="宋体"/>
                <w:color w:val="auto"/>
                <w:szCs w:val="21"/>
                <w:highlight w:val="none"/>
              </w:rPr>
            </w:pPr>
            <w:r>
              <w:rPr>
                <w:rFonts w:hint="eastAsia" w:ascii="宋体" w:hAnsi="宋体" w:cs="宋体"/>
                <w:color w:val="auto"/>
                <w:szCs w:val="21"/>
                <w:highlight w:val="none"/>
              </w:rPr>
              <w:t>诉讼或仲裁事项</w:t>
            </w:r>
          </w:p>
        </w:tc>
        <w:tc>
          <w:tcPr>
            <w:tcW w:w="2160" w:type="dxa"/>
            <w:vAlign w:val="center"/>
          </w:tcPr>
          <w:p w14:paraId="163C7E51">
            <w:pPr>
              <w:spacing w:line="400" w:lineRule="exact"/>
              <w:jc w:val="center"/>
              <w:rPr>
                <w:rFonts w:ascii="宋体" w:cs="宋体"/>
                <w:color w:val="auto"/>
                <w:szCs w:val="21"/>
                <w:highlight w:val="none"/>
              </w:rPr>
            </w:pPr>
            <w:r>
              <w:rPr>
                <w:rFonts w:hint="eastAsia" w:ascii="宋体" w:hAnsi="宋体" w:cs="宋体"/>
                <w:color w:val="auto"/>
                <w:szCs w:val="21"/>
                <w:highlight w:val="none"/>
              </w:rPr>
              <w:t>诉讼或仲裁中的地位</w:t>
            </w:r>
          </w:p>
        </w:tc>
        <w:tc>
          <w:tcPr>
            <w:tcW w:w="968" w:type="dxa"/>
            <w:vAlign w:val="center"/>
          </w:tcPr>
          <w:p w14:paraId="21EC3728">
            <w:pPr>
              <w:spacing w:line="400" w:lineRule="exact"/>
              <w:jc w:val="center"/>
              <w:rPr>
                <w:rFonts w:ascii="宋体" w:cs="宋体"/>
                <w:color w:val="auto"/>
                <w:szCs w:val="21"/>
                <w:highlight w:val="none"/>
              </w:rPr>
            </w:pPr>
            <w:r>
              <w:rPr>
                <w:rFonts w:hint="eastAsia" w:ascii="宋体" w:hAnsi="宋体" w:cs="宋体"/>
                <w:color w:val="auto"/>
                <w:szCs w:val="21"/>
                <w:highlight w:val="none"/>
              </w:rPr>
              <w:t>缘由</w:t>
            </w:r>
          </w:p>
        </w:tc>
        <w:tc>
          <w:tcPr>
            <w:tcW w:w="1080" w:type="dxa"/>
            <w:vAlign w:val="center"/>
          </w:tcPr>
          <w:p w14:paraId="7DEDF28E">
            <w:pPr>
              <w:spacing w:line="400" w:lineRule="exact"/>
              <w:jc w:val="center"/>
              <w:rPr>
                <w:rFonts w:ascii="宋体" w:cs="宋体"/>
                <w:color w:val="auto"/>
                <w:szCs w:val="21"/>
                <w:highlight w:val="none"/>
              </w:rPr>
            </w:pPr>
            <w:r>
              <w:rPr>
                <w:rFonts w:hint="eastAsia" w:ascii="宋体" w:hAnsi="宋体" w:cs="宋体"/>
                <w:color w:val="auto"/>
                <w:szCs w:val="21"/>
                <w:highlight w:val="none"/>
              </w:rPr>
              <w:t>结果</w:t>
            </w:r>
          </w:p>
        </w:tc>
        <w:tc>
          <w:tcPr>
            <w:tcW w:w="1354" w:type="dxa"/>
            <w:vAlign w:val="center"/>
          </w:tcPr>
          <w:p w14:paraId="7D15967A">
            <w:pPr>
              <w:spacing w:line="400" w:lineRule="exact"/>
              <w:jc w:val="center"/>
              <w:rPr>
                <w:rFonts w:ascii="宋体" w:cs="宋体"/>
                <w:color w:val="auto"/>
                <w:szCs w:val="21"/>
                <w:highlight w:val="none"/>
              </w:rPr>
            </w:pPr>
            <w:r>
              <w:rPr>
                <w:rFonts w:hint="eastAsia" w:ascii="宋体" w:hAnsi="宋体" w:cs="宋体"/>
                <w:color w:val="auto"/>
                <w:szCs w:val="21"/>
                <w:highlight w:val="none"/>
              </w:rPr>
              <w:t>备注</w:t>
            </w:r>
          </w:p>
        </w:tc>
      </w:tr>
      <w:tr w14:paraId="3982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139239B9">
            <w:pPr>
              <w:spacing w:line="400" w:lineRule="exact"/>
              <w:jc w:val="center"/>
              <w:rPr>
                <w:rFonts w:ascii="宋体" w:cs="宋体"/>
                <w:color w:val="auto"/>
                <w:szCs w:val="21"/>
                <w:highlight w:val="none"/>
              </w:rPr>
            </w:pPr>
            <w:r>
              <w:rPr>
                <w:rFonts w:hint="eastAsia" w:ascii="宋体" w:hAnsi="宋体" w:cs="宋体"/>
                <w:color w:val="auto"/>
                <w:szCs w:val="21"/>
                <w:highlight w:val="none"/>
              </w:rPr>
              <w:t>一</w:t>
            </w:r>
          </w:p>
        </w:tc>
        <w:tc>
          <w:tcPr>
            <w:tcW w:w="1800" w:type="dxa"/>
            <w:vAlign w:val="center"/>
          </w:tcPr>
          <w:p w14:paraId="7562D2A8">
            <w:pPr>
              <w:spacing w:line="400" w:lineRule="exact"/>
              <w:jc w:val="center"/>
              <w:rPr>
                <w:rFonts w:ascii="宋体" w:cs="宋体"/>
                <w:color w:val="auto"/>
                <w:szCs w:val="21"/>
                <w:highlight w:val="none"/>
              </w:rPr>
            </w:pPr>
            <w:r>
              <w:rPr>
                <w:rFonts w:hint="eastAsia" w:ascii="宋体" w:hAnsi="宋体" w:cs="宋体"/>
                <w:color w:val="auto"/>
                <w:szCs w:val="21"/>
                <w:highlight w:val="none"/>
              </w:rPr>
              <w:t>诉讼事项</w:t>
            </w:r>
          </w:p>
        </w:tc>
        <w:tc>
          <w:tcPr>
            <w:tcW w:w="2160" w:type="dxa"/>
            <w:vAlign w:val="center"/>
          </w:tcPr>
          <w:p w14:paraId="374E4EA7">
            <w:pPr>
              <w:spacing w:line="400" w:lineRule="exact"/>
              <w:jc w:val="center"/>
              <w:rPr>
                <w:rFonts w:ascii="宋体" w:cs="宋体"/>
                <w:color w:val="auto"/>
                <w:szCs w:val="21"/>
                <w:highlight w:val="none"/>
              </w:rPr>
            </w:pPr>
          </w:p>
        </w:tc>
        <w:tc>
          <w:tcPr>
            <w:tcW w:w="968" w:type="dxa"/>
            <w:vAlign w:val="center"/>
          </w:tcPr>
          <w:p w14:paraId="2DC18F9D">
            <w:pPr>
              <w:spacing w:line="400" w:lineRule="exact"/>
              <w:jc w:val="center"/>
              <w:rPr>
                <w:rFonts w:ascii="宋体" w:cs="宋体"/>
                <w:color w:val="auto"/>
                <w:szCs w:val="21"/>
                <w:highlight w:val="none"/>
              </w:rPr>
            </w:pPr>
          </w:p>
        </w:tc>
        <w:tc>
          <w:tcPr>
            <w:tcW w:w="1080" w:type="dxa"/>
            <w:vAlign w:val="center"/>
          </w:tcPr>
          <w:p w14:paraId="6A3F6C99">
            <w:pPr>
              <w:spacing w:line="400" w:lineRule="exact"/>
              <w:jc w:val="center"/>
              <w:rPr>
                <w:rFonts w:ascii="宋体" w:cs="宋体"/>
                <w:color w:val="auto"/>
                <w:szCs w:val="21"/>
                <w:highlight w:val="none"/>
              </w:rPr>
            </w:pPr>
          </w:p>
        </w:tc>
        <w:tc>
          <w:tcPr>
            <w:tcW w:w="1354" w:type="dxa"/>
            <w:vAlign w:val="center"/>
          </w:tcPr>
          <w:p w14:paraId="5AFF45B0">
            <w:pPr>
              <w:spacing w:line="400" w:lineRule="exact"/>
              <w:jc w:val="center"/>
              <w:rPr>
                <w:rFonts w:ascii="宋体" w:cs="宋体"/>
                <w:color w:val="auto"/>
                <w:szCs w:val="21"/>
                <w:highlight w:val="none"/>
              </w:rPr>
            </w:pPr>
          </w:p>
        </w:tc>
      </w:tr>
      <w:tr w14:paraId="282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15337F3A">
            <w:pPr>
              <w:spacing w:line="400" w:lineRule="exact"/>
              <w:jc w:val="center"/>
              <w:rPr>
                <w:rFonts w:ascii="宋体" w:cs="宋体"/>
                <w:color w:val="auto"/>
                <w:szCs w:val="21"/>
                <w:highlight w:val="none"/>
              </w:rPr>
            </w:pPr>
          </w:p>
        </w:tc>
        <w:tc>
          <w:tcPr>
            <w:tcW w:w="1800" w:type="dxa"/>
            <w:vAlign w:val="center"/>
          </w:tcPr>
          <w:p w14:paraId="2FAA6CF6">
            <w:pPr>
              <w:spacing w:line="400" w:lineRule="exact"/>
              <w:jc w:val="center"/>
              <w:rPr>
                <w:rFonts w:ascii="宋体" w:cs="宋体"/>
                <w:color w:val="auto"/>
                <w:szCs w:val="21"/>
                <w:highlight w:val="none"/>
              </w:rPr>
            </w:pPr>
          </w:p>
        </w:tc>
        <w:tc>
          <w:tcPr>
            <w:tcW w:w="2160" w:type="dxa"/>
            <w:vAlign w:val="center"/>
          </w:tcPr>
          <w:p w14:paraId="6B9C072D">
            <w:pPr>
              <w:spacing w:line="400" w:lineRule="exact"/>
              <w:jc w:val="center"/>
              <w:rPr>
                <w:rFonts w:ascii="宋体" w:cs="宋体"/>
                <w:color w:val="auto"/>
                <w:szCs w:val="21"/>
                <w:highlight w:val="none"/>
              </w:rPr>
            </w:pPr>
          </w:p>
        </w:tc>
        <w:tc>
          <w:tcPr>
            <w:tcW w:w="968" w:type="dxa"/>
            <w:vAlign w:val="center"/>
          </w:tcPr>
          <w:p w14:paraId="773AD1B8">
            <w:pPr>
              <w:spacing w:line="400" w:lineRule="exact"/>
              <w:jc w:val="center"/>
              <w:rPr>
                <w:rFonts w:ascii="宋体" w:cs="宋体"/>
                <w:color w:val="auto"/>
                <w:szCs w:val="21"/>
                <w:highlight w:val="none"/>
              </w:rPr>
            </w:pPr>
          </w:p>
        </w:tc>
        <w:tc>
          <w:tcPr>
            <w:tcW w:w="1080" w:type="dxa"/>
            <w:vAlign w:val="center"/>
          </w:tcPr>
          <w:p w14:paraId="34B17572">
            <w:pPr>
              <w:spacing w:line="400" w:lineRule="exact"/>
              <w:jc w:val="center"/>
              <w:rPr>
                <w:rFonts w:ascii="宋体" w:cs="宋体"/>
                <w:color w:val="auto"/>
                <w:szCs w:val="21"/>
                <w:highlight w:val="none"/>
              </w:rPr>
            </w:pPr>
          </w:p>
        </w:tc>
        <w:tc>
          <w:tcPr>
            <w:tcW w:w="1354" w:type="dxa"/>
            <w:vAlign w:val="center"/>
          </w:tcPr>
          <w:p w14:paraId="02D1BBD4">
            <w:pPr>
              <w:spacing w:line="400" w:lineRule="exact"/>
              <w:jc w:val="center"/>
              <w:rPr>
                <w:rFonts w:ascii="宋体" w:cs="宋体"/>
                <w:color w:val="auto"/>
                <w:szCs w:val="21"/>
                <w:highlight w:val="none"/>
              </w:rPr>
            </w:pPr>
          </w:p>
        </w:tc>
      </w:tr>
      <w:tr w14:paraId="178A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68340F31">
            <w:pPr>
              <w:spacing w:line="400" w:lineRule="exact"/>
              <w:jc w:val="center"/>
              <w:rPr>
                <w:rFonts w:ascii="宋体" w:cs="宋体"/>
                <w:color w:val="auto"/>
                <w:szCs w:val="21"/>
                <w:highlight w:val="none"/>
              </w:rPr>
            </w:pPr>
          </w:p>
        </w:tc>
        <w:tc>
          <w:tcPr>
            <w:tcW w:w="1800" w:type="dxa"/>
            <w:vAlign w:val="center"/>
          </w:tcPr>
          <w:p w14:paraId="7215D798">
            <w:pPr>
              <w:spacing w:line="400" w:lineRule="exact"/>
              <w:jc w:val="center"/>
              <w:rPr>
                <w:rFonts w:ascii="宋体" w:cs="宋体"/>
                <w:color w:val="auto"/>
                <w:szCs w:val="21"/>
                <w:highlight w:val="none"/>
              </w:rPr>
            </w:pPr>
          </w:p>
        </w:tc>
        <w:tc>
          <w:tcPr>
            <w:tcW w:w="2160" w:type="dxa"/>
            <w:vAlign w:val="center"/>
          </w:tcPr>
          <w:p w14:paraId="07ADE2AA">
            <w:pPr>
              <w:spacing w:line="400" w:lineRule="exact"/>
              <w:jc w:val="center"/>
              <w:rPr>
                <w:rFonts w:ascii="宋体" w:cs="宋体"/>
                <w:color w:val="auto"/>
                <w:szCs w:val="21"/>
                <w:highlight w:val="none"/>
              </w:rPr>
            </w:pPr>
          </w:p>
        </w:tc>
        <w:tc>
          <w:tcPr>
            <w:tcW w:w="968" w:type="dxa"/>
            <w:vAlign w:val="center"/>
          </w:tcPr>
          <w:p w14:paraId="3377A6A4">
            <w:pPr>
              <w:spacing w:line="400" w:lineRule="exact"/>
              <w:jc w:val="center"/>
              <w:rPr>
                <w:rFonts w:ascii="宋体" w:cs="宋体"/>
                <w:color w:val="auto"/>
                <w:szCs w:val="21"/>
                <w:highlight w:val="none"/>
              </w:rPr>
            </w:pPr>
          </w:p>
        </w:tc>
        <w:tc>
          <w:tcPr>
            <w:tcW w:w="1080" w:type="dxa"/>
            <w:vAlign w:val="center"/>
          </w:tcPr>
          <w:p w14:paraId="55697FAF">
            <w:pPr>
              <w:spacing w:line="400" w:lineRule="exact"/>
              <w:jc w:val="center"/>
              <w:rPr>
                <w:rFonts w:ascii="宋体" w:cs="宋体"/>
                <w:color w:val="auto"/>
                <w:szCs w:val="21"/>
                <w:highlight w:val="none"/>
              </w:rPr>
            </w:pPr>
          </w:p>
        </w:tc>
        <w:tc>
          <w:tcPr>
            <w:tcW w:w="1354" w:type="dxa"/>
            <w:vAlign w:val="center"/>
          </w:tcPr>
          <w:p w14:paraId="29871036">
            <w:pPr>
              <w:spacing w:line="400" w:lineRule="exact"/>
              <w:jc w:val="center"/>
              <w:rPr>
                <w:rFonts w:ascii="宋体" w:cs="宋体"/>
                <w:color w:val="auto"/>
                <w:szCs w:val="21"/>
                <w:highlight w:val="none"/>
              </w:rPr>
            </w:pPr>
          </w:p>
        </w:tc>
      </w:tr>
      <w:tr w14:paraId="73F7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6FF60188">
            <w:pPr>
              <w:spacing w:line="400" w:lineRule="exact"/>
              <w:jc w:val="center"/>
              <w:rPr>
                <w:rFonts w:ascii="宋体" w:cs="宋体"/>
                <w:color w:val="auto"/>
                <w:szCs w:val="21"/>
                <w:highlight w:val="none"/>
              </w:rPr>
            </w:pPr>
          </w:p>
        </w:tc>
        <w:tc>
          <w:tcPr>
            <w:tcW w:w="1800" w:type="dxa"/>
            <w:vAlign w:val="center"/>
          </w:tcPr>
          <w:p w14:paraId="6352FF92">
            <w:pPr>
              <w:spacing w:line="400" w:lineRule="exact"/>
              <w:jc w:val="center"/>
              <w:rPr>
                <w:rFonts w:ascii="宋体" w:cs="宋体"/>
                <w:color w:val="auto"/>
                <w:szCs w:val="21"/>
                <w:highlight w:val="none"/>
              </w:rPr>
            </w:pPr>
          </w:p>
        </w:tc>
        <w:tc>
          <w:tcPr>
            <w:tcW w:w="2160" w:type="dxa"/>
            <w:vAlign w:val="center"/>
          </w:tcPr>
          <w:p w14:paraId="129D4848">
            <w:pPr>
              <w:spacing w:line="400" w:lineRule="exact"/>
              <w:jc w:val="center"/>
              <w:rPr>
                <w:rFonts w:ascii="宋体" w:cs="宋体"/>
                <w:color w:val="auto"/>
                <w:szCs w:val="21"/>
                <w:highlight w:val="none"/>
              </w:rPr>
            </w:pPr>
          </w:p>
        </w:tc>
        <w:tc>
          <w:tcPr>
            <w:tcW w:w="968" w:type="dxa"/>
            <w:vAlign w:val="center"/>
          </w:tcPr>
          <w:p w14:paraId="79A2F521">
            <w:pPr>
              <w:spacing w:line="400" w:lineRule="exact"/>
              <w:jc w:val="center"/>
              <w:rPr>
                <w:rFonts w:ascii="宋体" w:cs="宋体"/>
                <w:color w:val="auto"/>
                <w:szCs w:val="21"/>
                <w:highlight w:val="none"/>
              </w:rPr>
            </w:pPr>
          </w:p>
        </w:tc>
        <w:tc>
          <w:tcPr>
            <w:tcW w:w="1080" w:type="dxa"/>
            <w:vAlign w:val="center"/>
          </w:tcPr>
          <w:p w14:paraId="27BCC400">
            <w:pPr>
              <w:spacing w:line="400" w:lineRule="exact"/>
              <w:jc w:val="center"/>
              <w:rPr>
                <w:rFonts w:ascii="宋体" w:cs="宋体"/>
                <w:color w:val="auto"/>
                <w:szCs w:val="21"/>
                <w:highlight w:val="none"/>
              </w:rPr>
            </w:pPr>
          </w:p>
        </w:tc>
        <w:tc>
          <w:tcPr>
            <w:tcW w:w="1354" w:type="dxa"/>
            <w:vAlign w:val="center"/>
          </w:tcPr>
          <w:p w14:paraId="5C39CEE0">
            <w:pPr>
              <w:spacing w:line="400" w:lineRule="exact"/>
              <w:jc w:val="center"/>
              <w:rPr>
                <w:rFonts w:ascii="宋体" w:cs="宋体"/>
                <w:color w:val="auto"/>
                <w:szCs w:val="21"/>
                <w:highlight w:val="none"/>
              </w:rPr>
            </w:pPr>
          </w:p>
        </w:tc>
      </w:tr>
      <w:tr w14:paraId="18C9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588FFE08">
            <w:pPr>
              <w:spacing w:line="400" w:lineRule="exact"/>
              <w:jc w:val="center"/>
              <w:rPr>
                <w:rFonts w:ascii="宋体" w:cs="宋体"/>
                <w:color w:val="auto"/>
                <w:szCs w:val="21"/>
                <w:highlight w:val="none"/>
              </w:rPr>
            </w:pPr>
          </w:p>
        </w:tc>
        <w:tc>
          <w:tcPr>
            <w:tcW w:w="1800" w:type="dxa"/>
            <w:vAlign w:val="center"/>
          </w:tcPr>
          <w:p w14:paraId="6C175A86">
            <w:pPr>
              <w:spacing w:line="400" w:lineRule="exact"/>
              <w:jc w:val="center"/>
              <w:rPr>
                <w:rFonts w:ascii="宋体" w:cs="宋体"/>
                <w:color w:val="auto"/>
                <w:szCs w:val="21"/>
                <w:highlight w:val="none"/>
              </w:rPr>
            </w:pPr>
          </w:p>
        </w:tc>
        <w:tc>
          <w:tcPr>
            <w:tcW w:w="2160" w:type="dxa"/>
            <w:vAlign w:val="center"/>
          </w:tcPr>
          <w:p w14:paraId="3DAFBDA3">
            <w:pPr>
              <w:spacing w:line="400" w:lineRule="exact"/>
              <w:jc w:val="center"/>
              <w:rPr>
                <w:rFonts w:ascii="宋体" w:cs="宋体"/>
                <w:color w:val="auto"/>
                <w:szCs w:val="21"/>
                <w:highlight w:val="none"/>
              </w:rPr>
            </w:pPr>
          </w:p>
        </w:tc>
        <w:tc>
          <w:tcPr>
            <w:tcW w:w="968" w:type="dxa"/>
            <w:vAlign w:val="center"/>
          </w:tcPr>
          <w:p w14:paraId="01AC2310">
            <w:pPr>
              <w:spacing w:line="400" w:lineRule="exact"/>
              <w:jc w:val="center"/>
              <w:rPr>
                <w:rFonts w:ascii="宋体" w:cs="宋体"/>
                <w:color w:val="auto"/>
                <w:szCs w:val="21"/>
                <w:highlight w:val="none"/>
              </w:rPr>
            </w:pPr>
          </w:p>
        </w:tc>
        <w:tc>
          <w:tcPr>
            <w:tcW w:w="1080" w:type="dxa"/>
            <w:vAlign w:val="center"/>
          </w:tcPr>
          <w:p w14:paraId="766D32FE">
            <w:pPr>
              <w:spacing w:line="400" w:lineRule="exact"/>
              <w:jc w:val="center"/>
              <w:rPr>
                <w:rFonts w:ascii="宋体" w:cs="宋体"/>
                <w:color w:val="auto"/>
                <w:szCs w:val="21"/>
                <w:highlight w:val="none"/>
              </w:rPr>
            </w:pPr>
          </w:p>
        </w:tc>
        <w:tc>
          <w:tcPr>
            <w:tcW w:w="1354" w:type="dxa"/>
            <w:vAlign w:val="center"/>
          </w:tcPr>
          <w:p w14:paraId="43E236CD">
            <w:pPr>
              <w:spacing w:line="400" w:lineRule="exact"/>
              <w:jc w:val="center"/>
              <w:rPr>
                <w:rFonts w:ascii="宋体" w:cs="宋体"/>
                <w:color w:val="auto"/>
                <w:szCs w:val="21"/>
                <w:highlight w:val="none"/>
              </w:rPr>
            </w:pPr>
          </w:p>
        </w:tc>
      </w:tr>
      <w:tr w14:paraId="06C0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2C684E7A">
            <w:pPr>
              <w:spacing w:line="400" w:lineRule="exact"/>
              <w:jc w:val="center"/>
              <w:rPr>
                <w:rFonts w:ascii="宋体" w:cs="宋体"/>
                <w:color w:val="auto"/>
                <w:szCs w:val="21"/>
                <w:highlight w:val="none"/>
              </w:rPr>
            </w:pPr>
            <w:r>
              <w:rPr>
                <w:rFonts w:hint="eastAsia" w:ascii="宋体" w:hAnsi="宋体" w:cs="宋体"/>
                <w:color w:val="auto"/>
                <w:szCs w:val="21"/>
                <w:highlight w:val="none"/>
              </w:rPr>
              <w:t>二</w:t>
            </w:r>
          </w:p>
        </w:tc>
        <w:tc>
          <w:tcPr>
            <w:tcW w:w="1800" w:type="dxa"/>
            <w:vAlign w:val="center"/>
          </w:tcPr>
          <w:p w14:paraId="435B2331">
            <w:pPr>
              <w:spacing w:line="400" w:lineRule="exact"/>
              <w:jc w:val="center"/>
              <w:rPr>
                <w:rFonts w:ascii="宋体" w:cs="宋体"/>
                <w:color w:val="auto"/>
                <w:szCs w:val="21"/>
                <w:highlight w:val="none"/>
              </w:rPr>
            </w:pPr>
            <w:r>
              <w:rPr>
                <w:rFonts w:hint="eastAsia" w:ascii="宋体" w:hAnsi="宋体" w:cs="宋体"/>
                <w:color w:val="auto"/>
                <w:szCs w:val="21"/>
                <w:highlight w:val="none"/>
              </w:rPr>
              <w:t>仲裁事项</w:t>
            </w:r>
          </w:p>
        </w:tc>
        <w:tc>
          <w:tcPr>
            <w:tcW w:w="2160" w:type="dxa"/>
            <w:vAlign w:val="center"/>
          </w:tcPr>
          <w:p w14:paraId="68512CEF">
            <w:pPr>
              <w:spacing w:line="400" w:lineRule="exact"/>
              <w:jc w:val="center"/>
              <w:rPr>
                <w:rFonts w:ascii="宋体" w:cs="宋体"/>
                <w:color w:val="auto"/>
                <w:szCs w:val="21"/>
                <w:highlight w:val="none"/>
              </w:rPr>
            </w:pPr>
          </w:p>
        </w:tc>
        <w:tc>
          <w:tcPr>
            <w:tcW w:w="968" w:type="dxa"/>
            <w:vAlign w:val="center"/>
          </w:tcPr>
          <w:p w14:paraId="43A064D4">
            <w:pPr>
              <w:spacing w:line="400" w:lineRule="exact"/>
              <w:jc w:val="center"/>
              <w:rPr>
                <w:rFonts w:ascii="宋体" w:cs="宋体"/>
                <w:color w:val="auto"/>
                <w:szCs w:val="21"/>
                <w:highlight w:val="none"/>
              </w:rPr>
            </w:pPr>
          </w:p>
        </w:tc>
        <w:tc>
          <w:tcPr>
            <w:tcW w:w="1080" w:type="dxa"/>
            <w:vAlign w:val="center"/>
          </w:tcPr>
          <w:p w14:paraId="33521952">
            <w:pPr>
              <w:spacing w:line="400" w:lineRule="exact"/>
              <w:jc w:val="center"/>
              <w:rPr>
                <w:rFonts w:ascii="宋体" w:cs="宋体"/>
                <w:color w:val="auto"/>
                <w:szCs w:val="21"/>
                <w:highlight w:val="none"/>
              </w:rPr>
            </w:pPr>
          </w:p>
        </w:tc>
        <w:tc>
          <w:tcPr>
            <w:tcW w:w="1354" w:type="dxa"/>
            <w:vAlign w:val="center"/>
          </w:tcPr>
          <w:p w14:paraId="3DE6C058">
            <w:pPr>
              <w:spacing w:line="400" w:lineRule="exact"/>
              <w:jc w:val="center"/>
              <w:rPr>
                <w:rFonts w:ascii="宋体" w:cs="宋体"/>
                <w:color w:val="auto"/>
                <w:szCs w:val="21"/>
                <w:highlight w:val="none"/>
              </w:rPr>
            </w:pPr>
          </w:p>
        </w:tc>
      </w:tr>
      <w:tr w14:paraId="4035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246D4E7B">
            <w:pPr>
              <w:spacing w:line="400" w:lineRule="exact"/>
              <w:jc w:val="center"/>
              <w:rPr>
                <w:rFonts w:ascii="宋体" w:cs="宋体"/>
                <w:color w:val="auto"/>
                <w:szCs w:val="21"/>
                <w:highlight w:val="none"/>
              </w:rPr>
            </w:pPr>
          </w:p>
        </w:tc>
        <w:tc>
          <w:tcPr>
            <w:tcW w:w="1800" w:type="dxa"/>
            <w:vAlign w:val="center"/>
          </w:tcPr>
          <w:p w14:paraId="1F37859C">
            <w:pPr>
              <w:spacing w:line="400" w:lineRule="exact"/>
              <w:jc w:val="center"/>
              <w:rPr>
                <w:rFonts w:ascii="宋体" w:cs="宋体"/>
                <w:color w:val="auto"/>
                <w:szCs w:val="21"/>
                <w:highlight w:val="none"/>
              </w:rPr>
            </w:pPr>
          </w:p>
        </w:tc>
        <w:tc>
          <w:tcPr>
            <w:tcW w:w="2160" w:type="dxa"/>
            <w:vAlign w:val="center"/>
          </w:tcPr>
          <w:p w14:paraId="44500F27">
            <w:pPr>
              <w:spacing w:line="400" w:lineRule="exact"/>
              <w:jc w:val="center"/>
              <w:rPr>
                <w:rFonts w:ascii="宋体" w:cs="宋体"/>
                <w:color w:val="auto"/>
                <w:szCs w:val="21"/>
                <w:highlight w:val="none"/>
              </w:rPr>
            </w:pPr>
          </w:p>
        </w:tc>
        <w:tc>
          <w:tcPr>
            <w:tcW w:w="968" w:type="dxa"/>
            <w:vAlign w:val="center"/>
          </w:tcPr>
          <w:p w14:paraId="7E8650F6">
            <w:pPr>
              <w:spacing w:line="400" w:lineRule="exact"/>
              <w:jc w:val="center"/>
              <w:rPr>
                <w:rFonts w:ascii="宋体" w:cs="宋体"/>
                <w:color w:val="auto"/>
                <w:szCs w:val="21"/>
                <w:highlight w:val="none"/>
              </w:rPr>
            </w:pPr>
          </w:p>
        </w:tc>
        <w:tc>
          <w:tcPr>
            <w:tcW w:w="1080" w:type="dxa"/>
            <w:vAlign w:val="center"/>
          </w:tcPr>
          <w:p w14:paraId="33F6EB45">
            <w:pPr>
              <w:spacing w:line="400" w:lineRule="exact"/>
              <w:jc w:val="center"/>
              <w:rPr>
                <w:rFonts w:ascii="宋体" w:cs="宋体"/>
                <w:color w:val="auto"/>
                <w:szCs w:val="21"/>
                <w:highlight w:val="none"/>
              </w:rPr>
            </w:pPr>
          </w:p>
        </w:tc>
        <w:tc>
          <w:tcPr>
            <w:tcW w:w="1354" w:type="dxa"/>
            <w:vAlign w:val="center"/>
          </w:tcPr>
          <w:p w14:paraId="04E54159">
            <w:pPr>
              <w:spacing w:line="400" w:lineRule="exact"/>
              <w:jc w:val="center"/>
              <w:rPr>
                <w:rFonts w:ascii="宋体" w:cs="宋体"/>
                <w:color w:val="auto"/>
                <w:szCs w:val="21"/>
                <w:highlight w:val="none"/>
              </w:rPr>
            </w:pPr>
          </w:p>
        </w:tc>
      </w:tr>
      <w:tr w14:paraId="1A6A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03EB327C">
            <w:pPr>
              <w:spacing w:line="400" w:lineRule="exact"/>
              <w:jc w:val="center"/>
              <w:rPr>
                <w:rFonts w:ascii="宋体" w:cs="宋体"/>
                <w:color w:val="auto"/>
                <w:szCs w:val="21"/>
                <w:highlight w:val="none"/>
              </w:rPr>
            </w:pPr>
          </w:p>
        </w:tc>
        <w:tc>
          <w:tcPr>
            <w:tcW w:w="1800" w:type="dxa"/>
            <w:vAlign w:val="center"/>
          </w:tcPr>
          <w:p w14:paraId="73BA4AD2">
            <w:pPr>
              <w:spacing w:line="400" w:lineRule="exact"/>
              <w:jc w:val="center"/>
              <w:rPr>
                <w:rFonts w:ascii="宋体" w:cs="宋体"/>
                <w:color w:val="auto"/>
                <w:szCs w:val="21"/>
                <w:highlight w:val="none"/>
              </w:rPr>
            </w:pPr>
          </w:p>
        </w:tc>
        <w:tc>
          <w:tcPr>
            <w:tcW w:w="2160" w:type="dxa"/>
            <w:vAlign w:val="center"/>
          </w:tcPr>
          <w:p w14:paraId="48E5B64E">
            <w:pPr>
              <w:spacing w:line="400" w:lineRule="exact"/>
              <w:jc w:val="center"/>
              <w:rPr>
                <w:rFonts w:ascii="宋体" w:cs="宋体"/>
                <w:color w:val="auto"/>
                <w:szCs w:val="21"/>
                <w:highlight w:val="none"/>
              </w:rPr>
            </w:pPr>
          </w:p>
        </w:tc>
        <w:tc>
          <w:tcPr>
            <w:tcW w:w="968" w:type="dxa"/>
            <w:vAlign w:val="center"/>
          </w:tcPr>
          <w:p w14:paraId="2EE3088D">
            <w:pPr>
              <w:spacing w:line="400" w:lineRule="exact"/>
              <w:jc w:val="center"/>
              <w:rPr>
                <w:rFonts w:ascii="宋体" w:cs="宋体"/>
                <w:color w:val="auto"/>
                <w:szCs w:val="21"/>
                <w:highlight w:val="none"/>
              </w:rPr>
            </w:pPr>
          </w:p>
        </w:tc>
        <w:tc>
          <w:tcPr>
            <w:tcW w:w="1080" w:type="dxa"/>
            <w:vAlign w:val="center"/>
          </w:tcPr>
          <w:p w14:paraId="66870C52">
            <w:pPr>
              <w:spacing w:line="400" w:lineRule="exact"/>
              <w:jc w:val="center"/>
              <w:rPr>
                <w:rFonts w:ascii="宋体" w:cs="宋体"/>
                <w:color w:val="auto"/>
                <w:szCs w:val="21"/>
                <w:highlight w:val="none"/>
              </w:rPr>
            </w:pPr>
          </w:p>
        </w:tc>
        <w:tc>
          <w:tcPr>
            <w:tcW w:w="1354" w:type="dxa"/>
            <w:vAlign w:val="center"/>
          </w:tcPr>
          <w:p w14:paraId="29B70793">
            <w:pPr>
              <w:spacing w:line="400" w:lineRule="exact"/>
              <w:jc w:val="center"/>
              <w:rPr>
                <w:rFonts w:ascii="宋体" w:cs="宋体"/>
                <w:color w:val="auto"/>
                <w:szCs w:val="21"/>
                <w:highlight w:val="none"/>
              </w:rPr>
            </w:pPr>
          </w:p>
        </w:tc>
      </w:tr>
      <w:tr w14:paraId="6876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4705756B">
            <w:pPr>
              <w:spacing w:line="400" w:lineRule="exact"/>
              <w:jc w:val="center"/>
              <w:rPr>
                <w:rFonts w:ascii="宋体" w:cs="宋体"/>
                <w:color w:val="auto"/>
                <w:szCs w:val="21"/>
                <w:highlight w:val="none"/>
              </w:rPr>
            </w:pPr>
          </w:p>
        </w:tc>
        <w:tc>
          <w:tcPr>
            <w:tcW w:w="1800" w:type="dxa"/>
            <w:vAlign w:val="center"/>
          </w:tcPr>
          <w:p w14:paraId="72758AAF">
            <w:pPr>
              <w:spacing w:line="400" w:lineRule="exact"/>
              <w:jc w:val="center"/>
              <w:rPr>
                <w:rFonts w:ascii="宋体" w:cs="宋体"/>
                <w:color w:val="auto"/>
                <w:szCs w:val="21"/>
                <w:highlight w:val="none"/>
              </w:rPr>
            </w:pPr>
          </w:p>
        </w:tc>
        <w:tc>
          <w:tcPr>
            <w:tcW w:w="2160" w:type="dxa"/>
            <w:vAlign w:val="center"/>
          </w:tcPr>
          <w:p w14:paraId="377DB97F">
            <w:pPr>
              <w:spacing w:line="400" w:lineRule="exact"/>
              <w:jc w:val="center"/>
              <w:rPr>
                <w:rFonts w:ascii="宋体" w:cs="宋体"/>
                <w:color w:val="auto"/>
                <w:szCs w:val="21"/>
                <w:highlight w:val="none"/>
              </w:rPr>
            </w:pPr>
          </w:p>
        </w:tc>
        <w:tc>
          <w:tcPr>
            <w:tcW w:w="968" w:type="dxa"/>
            <w:vAlign w:val="center"/>
          </w:tcPr>
          <w:p w14:paraId="29995395">
            <w:pPr>
              <w:spacing w:line="400" w:lineRule="exact"/>
              <w:jc w:val="center"/>
              <w:rPr>
                <w:rFonts w:ascii="宋体" w:cs="宋体"/>
                <w:color w:val="auto"/>
                <w:szCs w:val="21"/>
                <w:highlight w:val="none"/>
              </w:rPr>
            </w:pPr>
          </w:p>
        </w:tc>
        <w:tc>
          <w:tcPr>
            <w:tcW w:w="1080" w:type="dxa"/>
            <w:vAlign w:val="center"/>
          </w:tcPr>
          <w:p w14:paraId="1617788A">
            <w:pPr>
              <w:spacing w:line="400" w:lineRule="exact"/>
              <w:jc w:val="center"/>
              <w:rPr>
                <w:rFonts w:ascii="宋体" w:cs="宋体"/>
                <w:color w:val="auto"/>
                <w:szCs w:val="21"/>
                <w:highlight w:val="none"/>
              </w:rPr>
            </w:pPr>
          </w:p>
        </w:tc>
        <w:tc>
          <w:tcPr>
            <w:tcW w:w="1354" w:type="dxa"/>
            <w:vAlign w:val="center"/>
          </w:tcPr>
          <w:p w14:paraId="0C9B1BA0">
            <w:pPr>
              <w:spacing w:line="400" w:lineRule="exact"/>
              <w:jc w:val="center"/>
              <w:rPr>
                <w:rFonts w:ascii="宋体" w:cs="宋体"/>
                <w:color w:val="auto"/>
                <w:szCs w:val="21"/>
                <w:highlight w:val="none"/>
              </w:rPr>
            </w:pPr>
          </w:p>
        </w:tc>
      </w:tr>
      <w:tr w14:paraId="1A1B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1097ABB8">
            <w:pPr>
              <w:spacing w:line="400" w:lineRule="exact"/>
              <w:jc w:val="center"/>
              <w:rPr>
                <w:rFonts w:ascii="宋体" w:cs="宋体"/>
                <w:color w:val="auto"/>
                <w:szCs w:val="21"/>
                <w:highlight w:val="none"/>
              </w:rPr>
            </w:pPr>
          </w:p>
        </w:tc>
        <w:tc>
          <w:tcPr>
            <w:tcW w:w="1800" w:type="dxa"/>
            <w:vAlign w:val="center"/>
          </w:tcPr>
          <w:p w14:paraId="0B2C618A">
            <w:pPr>
              <w:spacing w:line="400" w:lineRule="exact"/>
              <w:jc w:val="center"/>
              <w:rPr>
                <w:rFonts w:ascii="宋体" w:cs="宋体"/>
                <w:color w:val="auto"/>
                <w:szCs w:val="21"/>
                <w:highlight w:val="none"/>
              </w:rPr>
            </w:pPr>
          </w:p>
        </w:tc>
        <w:tc>
          <w:tcPr>
            <w:tcW w:w="2160" w:type="dxa"/>
            <w:vAlign w:val="center"/>
          </w:tcPr>
          <w:p w14:paraId="5649CD45">
            <w:pPr>
              <w:spacing w:line="400" w:lineRule="exact"/>
              <w:jc w:val="center"/>
              <w:rPr>
                <w:rFonts w:ascii="宋体" w:cs="宋体"/>
                <w:color w:val="auto"/>
                <w:szCs w:val="21"/>
                <w:highlight w:val="none"/>
              </w:rPr>
            </w:pPr>
          </w:p>
        </w:tc>
        <w:tc>
          <w:tcPr>
            <w:tcW w:w="968" w:type="dxa"/>
            <w:vAlign w:val="center"/>
          </w:tcPr>
          <w:p w14:paraId="727B6B26">
            <w:pPr>
              <w:spacing w:line="400" w:lineRule="exact"/>
              <w:jc w:val="center"/>
              <w:rPr>
                <w:rFonts w:ascii="宋体" w:cs="宋体"/>
                <w:color w:val="auto"/>
                <w:szCs w:val="21"/>
                <w:highlight w:val="none"/>
              </w:rPr>
            </w:pPr>
          </w:p>
        </w:tc>
        <w:tc>
          <w:tcPr>
            <w:tcW w:w="1080" w:type="dxa"/>
            <w:vAlign w:val="center"/>
          </w:tcPr>
          <w:p w14:paraId="3B06B36E">
            <w:pPr>
              <w:spacing w:line="400" w:lineRule="exact"/>
              <w:jc w:val="center"/>
              <w:rPr>
                <w:rFonts w:ascii="宋体" w:cs="宋体"/>
                <w:color w:val="auto"/>
                <w:szCs w:val="21"/>
                <w:highlight w:val="none"/>
              </w:rPr>
            </w:pPr>
          </w:p>
        </w:tc>
        <w:tc>
          <w:tcPr>
            <w:tcW w:w="1354" w:type="dxa"/>
            <w:vAlign w:val="center"/>
          </w:tcPr>
          <w:p w14:paraId="259D0D53">
            <w:pPr>
              <w:spacing w:line="400" w:lineRule="exact"/>
              <w:jc w:val="center"/>
              <w:rPr>
                <w:rFonts w:ascii="宋体" w:cs="宋体"/>
                <w:color w:val="auto"/>
                <w:szCs w:val="21"/>
                <w:highlight w:val="none"/>
              </w:rPr>
            </w:pPr>
          </w:p>
        </w:tc>
      </w:tr>
      <w:tr w14:paraId="1170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11F77CC3">
            <w:pPr>
              <w:spacing w:line="400" w:lineRule="exact"/>
              <w:jc w:val="center"/>
              <w:rPr>
                <w:rFonts w:ascii="宋体" w:cs="宋体"/>
                <w:color w:val="auto"/>
                <w:szCs w:val="21"/>
                <w:highlight w:val="none"/>
              </w:rPr>
            </w:pPr>
          </w:p>
        </w:tc>
        <w:tc>
          <w:tcPr>
            <w:tcW w:w="1800" w:type="dxa"/>
            <w:vAlign w:val="center"/>
          </w:tcPr>
          <w:p w14:paraId="47AC752E">
            <w:pPr>
              <w:spacing w:line="400" w:lineRule="exact"/>
              <w:jc w:val="center"/>
              <w:rPr>
                <w:rFonts w:ascii="宋体" w:cs="宋体"/>
                <w:color w:val="auto"/>
                <w:szCs w:val="21"/>
                <w:highlight w:val="none"/>
              </w:rPr>
            </w:pPr>
          </w:p>
        </w:tc>
        <w:tc>
          <w:tcPr>
            <w:tcW w:w="2160" w:type="dxa"/>
            <w:vAlign w:val="center"/>
          </w:tcPr>
          <w:p w14:paraId="76CE890F">
            <w:pPr>
              <w:spacing w:line="400" w:lineRule="exact"/>
              <w:jc w:val="center"/>
              <w:rPr>
                <w:rFonts w:ascii="宋体" w:cs="宋体"/>
                <w:color w:val="auto"/>
                <w:szCs w:val="21"/>
                <w:highlight w:val="none"/>
              </w:rPr>
            </w:pPr>
          </w:p>
        </w:tc>
        <w:tc>
          <w:tcPr>
            <w:tcW w:w="968" w:type="dxa"/>
            <w:vAlign w:val="center"/>
          </w:tcPr>
          <w:p w14:paraId="35C785FA">
            <w:pPr>
              <w:spacing w:line="400" w:lineRule="exact"/>
              <w:jc w:val="center"/>
              <w:rPr>
                <w:rFonts w:ascii="宋体" w:cs="宋体"/>
                <w:color w:val="auto"/>
                <w:szCs w:val="21"/>
                <w:highlight w:val="none"/>
              </w:rPr>
            </w:pPr>
          </w:p>
        </w:tc>
        <w:tc>
          <w:tcPr>
            <w:tcW w:w="1080" w:type="dxa"/>
            <w:vAlign w:val="center"/>
          </w:tcPr>
          <w:p w14:paraId="154FAAA7">
            <w:pPr>
              <w:spacing w:line="400" w:lineRule="exact"/>
              <w:jc w:val="center"/>
              <w:rPr>
                <w:rFonts w:ascii="宋体" w:cs="宋体"/>
                <w:color w:val="auto"/>
                <w:szCs w:val="21"/>
                <w:highlight w:val="none"/>
              </w:rPr>
            </w:pPr>
          </w:p>
        </w:tc>
        <w:tc>
          <w:tcPr>
            <w:tcW w:w="1354" w:type="dxa"/>
            <w:vAlign w:val="center"/>
          </w:tcPr>
          <w:p w14:paraId="4193C083">
            <w:pPr>
              <w:spacing w:line="400" w:lineRule="exact"/>
              <w:jc w:val="center"/>
              <w:rPr>
                <w:rFonts w:ascii="宋体" w:cs="宋体"/>
                <w:color w:val="auto"/>
                <w:szCs w:val="21"/>
                <w:highlight w:val="none"/>
              </w:rPr>
            </w:pPr>
          </w:p>
        </w:tc>
      </w:tr>
      <w:tr w14:paraId="05F0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52F16450">
            <w:pPr>
              <w:spacing w:line="400" w:lineRule="exact"/>
              <w:jc w:val="center"/>
              <w:rPr>
                <w:rFonts w:ascii="宋体" w:cs="宋体"/>
                <w:color w:val="auto"/>
                <w:szCs w:val="21"/>
                <w:highlight w:val="none"/>
              </w:rPr>
            </w:pPr>
          </w:p>
        </w:tc>
        <w:tc>
          <w:tcPr>
            <w:tcW w:w="1800" w:type="dxa"/>
            <w:vAlign w:val="center"/>
          </w:tcPr>
          <w:p w14:paraId="7BC6F683">
            <w:pPr>
              <w:spacing w:line="400" w:lineRule="exact"/>
              <w:jc w:val="center"/>
              <w:rPr>
                <w:rFonts w:ascii="宋体" w:cs="宋体"/>
                <w:color w:val="auto"/>
                <w:szCs w:val="21"/>
                <w:highlight w:val="none"/>
              </w:rPr>
            </w:pPr>
          </w:p>
        </w:tc>
        <w:tc>
          <w:tcPr>
            <w:tcW w:w="2160" w:type="dxa"/>
            <w:vAlign w:val="center"/>
          </w:tcPr>
          <w:p w14:paraId="7742977A">
            <w:pPr>
              <w:spacing w:line="400" w:lineRule="exact"/>
              <w:jc w:val="center"/>
              <w:rPr>
                <w:rFonts w:ascii="宋体" w:cs="宋体"/>
                <w:color w:val="auto"/>
                <w:szCs w:val="21"/>
                <w:highlight w:val="none"/>
              </w:rPr>
            </w:pPr>
          </w:p>
        </w:tc>
        <w:tc>
          <w:tcPr>
            <w:tcW w:w="968" w:type="dxa"/>
            <w:vAlign w:val="center"/>
          </w:tcPr>
          <w:p w14:paraId="6AD93363">
            <w:pPr>
              <w:spacing w:line="400" w:lineRule="exact"/>
              <w:jc w:val="center"/>
              <w:rPr>
                <w:rFonts w:ascii="宋体" w:cs="宋体"/>
                <w:color w:val="auto"/>
                <w:szCs w:val="21"/>
                <w:highlight w:val="none"/>
              </w:rPr>
            </w:pPr>
          </w:p>
        </w:tc>
        <w:tc>
          <w:tcPr>
            <w:tcW w:w="1080" w:type="dxa"/>
            <w:vAlign w:val="center"/>
          </w:tcPr>
          <w:p w14:paraId="6F8438DE">
            <w:pPr>
              <w:spacing w:line="400" w:lineRule="exact"/>
              <w:jc w:val="center"/>
              <w:rPr>
                <w:rFonts w:ascii="宋体" w:cs="宋体"/>
                <w:color w:val="auto"/>
                <w:szCs w:val="21"/>
                <w:highlight w:val="none"/>
              </w:rPr>
            </w:pPr>
          </w:p>
        </w:tc>
        <w:tc>
          <w:tcPr>
            <w:tcW w:w="1354" w:type="dxa"/>
            <w:vAlign w:val="center"/>
          </w:tcPr>
          <w:p w14:paraId="0B8B9202">
            <w:pPr>
              <w:spacing w:line="400" w:lineRule="exact"/>
              <w:jc w:val="center"/>
              <w:rPr>
                <w:rFonts w:ascii="宋体" w:cs="宋体"/>
                <w:color w:val="auto"/>
                <w:szCs w:val="21"/>
                <w:highlight w:val="none"/>
              </w:rPr>
            </w:pPr>
          </w:p>
        </w:tc>
      </w:tr>
      <w:tr w14:paraId="21AA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5062E909">
            <w:pPr>
              <w:spacing w:line="400" w:lineRule="exact"/>
              <w:jc w:val="center"/>
              <w:rPr>
                <w:rFonts w:ascii="宋体" w:cs="宋体"/>
                <w:color w:val="auto"/>
                <w:szCs w:val="21"/>
                <w:highlight w:val="none"/>
              </w:rPr>
            </w:pPr>
          </w:p>
        </w:tc>
        <w:tc>
          <w:tcPr>
            <w:tcW w:w="1800" w:type="dxa"/>
            <w:vAlign w:val="center"/>
          </w:tcPr>
          <w:p w14:paraId="5D414D49">
            <w:pPr>
              <w:spacing w:line="400" w:lineRule="exact"/>
              <w:jc w:val="center"/>
              <w:rPr>
                <w:rFonts w:ascii="宋体" w:cs="宋体"/>
                <w:color w:val="auto"/>
                <w:szCs w:val="21"/>
                <w:highlight w:val="none"/>
              </w:rPr>
            </w:pPr>
          </w:p>
        </w:tc>
        <w:tc>
          <w:tcPr>
            <w:tcW w:w="2160" w:type="dxa"/>
            <w:vAlign w:val="center"/>
          </w:tcPr>
          <w:p w14:paraId="2EB092FD">
            <w:pPr>
              <w:spacing w:line="400" w:lineRule="exact"/>
              <w:jc w:val="center"/>
              <w:rPr>
                <w:rFonts w:ascii="宋体" w:cs="宋体"/>
                <w:color w:val="auto"/>
                <w:szCs w:val="21"/>
                <w:highlight w:val="none"/>
              </w:rPr>
            </w:pPr>
          </w:p>
        </w:tc>
        <w:tc>
          <w:tcPr>
            <w:tcW w:w="968" w:type="dxa"/>
            <w:vAlign w:val="center"/>
          </w:tcPr>
          <w:p w14:paraId="4F09A683">
            <w:pPr>
              <w:spacing w:line="400" w:lineRule="exact"/>
              <w:jc w:val="center"/>
              <w:rPr>
                <w:rFonts w:ascii="宋体" w:cs="宋体"/>
                <w:color w:val="auto"/>
                <w:szCs w:val="21"/>
                <w:highlight w:val="none"/>
              </w:rPr>
            </w:pPr>
          </w:p>
        </w:tc>
        <w:tc>
          <w:tcPr>
            <w:tcW w:w="1080" w:type="dxa"/>
            <w:vAlign w:val="center"/>
          </w:tcPr>
          <w:p w14:paraId="019A9D38">
            <w:pPr>
              <w:spacing w:line="400" w:lineRule="exact"/>
              <w:jc w:val="center"/>
              <w:rPr>
                <w:rFonts w:ascii="宋体" w:cs="宋体"/>
                <w:color w:val="auto"/>
                <w:szCs w:val="21"/>
                <w:highlight w:val="none"/>
              </w:rPr>
            </w:pPr>
          </w:p>
        </w:tc>
        <w:tc>
          <w:tcPr>
            <w:tcW w:w="1354" w:type="dxa"/>
            <w:vAlign w:val="center"/>
          </w:tcPr>
          <w:p w14:paraId="02667ABF">
            <w:pPr>
              <w:spacing w:line="400" w:lineRule="exact"/>
              <w:jc w:val="center"/>
              <w:rPr>
                <w:rFonts w:ascii="宋体" w:cs="宋体"/>
                <w:color w:val="auto"/>
                <w:szCs w:val="21"/>
                <w:highlight w:val="none"/>
              </w:rPr>
            </w:pPr>
          </w:p>
        </w:tc>
      </w:tr>
      <w:tr w14:paraId="206E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04ACC193">
            <w:pPr>
              <w:spacing w:line="400" w:lineRule="exact"/>
              <w:jc w:val="center"/>
              <w:rPr>
                <w:rFonts w:ascii="宋体" w:cs="宋体"/>
                <w:color w:val="auto"/>
                <w:szCs w:val="21"/>
                <w:highlight w:val="none"/>
              </w:rPr>
            </w:pPr>
          </w:p>
        </w:tc>
        <w:tc>
          <w:tcPr>
            <w:tcW w:w="1800" w:type="dxa"/>
            <w:vAlign w:val="center"/>
          </w:tcPr>
          <w:p w14:paraId="4EDA4905">
            <w:pPr>
              <w:spacing w:line="400" w:lineRule="exact"/>
              <w:jc w:val="center"/>
              <w:rPr>
                <w:rFonts w:ascii="宋体" w:cs="宋体"/>
                <w:color w:val="auto"/>
                <w:szCs w:val="21"/>
                <w:highlight w:val="none"/>
              </w:rPr>
            </w:pPr>
          </w:p>
        </w:tc>
        <w:tc>
          <w:tcPr>
            <w:tcW w:w="2160" w:type="dxa"/>
            <w:vAlign w:val="center"/>
          </w:tcPr>
          <w:p w14:paraId="7915074A">
            <w:pPr>
              <w:spacing w:line="400" w:lineRule="exact"/>
              <w:jc w:val="center"/>
              <w:rPr>
                <w:rFonts w:ascii="宋体" w:cs="宋体"/>
                <w:color w:val="auto"/>
                <w:szCs w:val="21"/>
                <w:highlight w:val="none"/>
              </w:rPr>
            </w:pPr>
          </w:p>
        </w:tc>
        <w:tc>
          <w:tcPr>
            <w:tcW w:w="968" w:type="dxa"/>
            <w:vAlign w:val="center"/>
          </w:tcPr>
          <w:p w14:paraId="6611B355">
            <w:pPr>
              <w:spacing w:line="400" w:lineRule="exact"/>
              <w:jc w:val="center"/>
              <w:rPr>
                <w:rFonts w:ascii="宋体" w:cs="宋体"/>
                <w:color w:val="auto"/>
                <w:szCs w:val="21"/>
                <w:highlight w:val="none"/>
              </w:rPr>
            </w:pPr>
          </w:p>
        </w:tc>
        <w:tc>
          <w:tcPr>
            <w:tcW w:w="1080" w:type="dxa"/>
            <w:vAlign w:val="center"/>
          </w:tcPr>
          <w:p w14:paraId="7022815F">
            <w:pPr>
              <w:spacing w:line="400" w:lineRule="exact"/>
              <w:jc w:val="center"/>
              <w:rPr>
                <w:rFonts w:ascii="宋体" w:cs="宋体"/>
                <w:color w:val="auto"/>
                <w:szCs w:val="21"/>
                <w:highlight w:val="none"/>
              </w:rPr>
            </w:pPr>
          </w:p>
        </w:tc>
        <w:tc>
          <w:tcPr>
            <w:tcW w:w="1354" w:type="dxa"/>
            <w:vAlign w:val="center"/>
          </w:tcPr>
          <w:p w14:paraId="5E72CB63">
            <w:pPr>
              <w:spacing w:line="400" w:lineRule="exact"/>
              <w:jc w:val="center"/>
              <w:rPr>
                <w:rFonts w:ascii="宋体" w:cs="宋体"/>
                <w:color w:val="auto"/>
                <w:szCs w:val="21"/>
                <w:highlight w:val="none"/>
              </w:rPr>
            </w:pPr>
          </w:p>
        </w:tc>
      </w:tr>
      <w:tr w14:paraId="6CC7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0" w:type="dxa"/>
            <w:vAlign w:val="center"/>
          </w:tcPr>
          <w:p w14:paraId="287FDF80">
            <w:pPr>
              <w:spacing w:line="400" w:lineRule="exact"/>
              <w:jc w:val="center"/>
              <w:rPr>
                <w:rFonts w:ascii="宋体" w:cs="宋体"/>
                <w:color w:val="auto"/>
                <w:szCs w:val="21"/>
                <w:highlight w:val="none"/>
              </w:rPr>
            </w:pPr>
          </w:p>
        </w:tc>
        <w:tc>
          <w:tcPr>
            <w:tcW w:w="1800" w:type="dxa"/>
            <w:vAlign w:val="center"/>
          </w:tcPr>
          <w:p w14:paraId="55990BCF">
            <w:pPr>
              <w:spacing w:line="400" w:lineRule="exact"/>
              <w:jc w:val="center"/>
              <w:rPr>
                <w:rFonts w:ascii="宋体" w:cs="宋体"/>
                <w:color w:val="auto"/>
                <w:szCs w:val="21"/>
                <w:highlight w:val="none"/>
              </w:rPr>
            </w:pPr>
          </w:p>
        </w:tc>
        <w:tc>
          <w:tcPr>
            <w:tcW w:w="2160" w:type="dxa"/>
            <w:vAlign w:val="center"/>
          </w:tcPr>
          <w:p w14:paraId="48557A00">
            <w:pPr>
              <w:spacing w:line="400" w:lineRule="exact"/>
              <w:jc w:val="center"/>
              <w:rPr>
                <w:rFonts w:ascii="宋体" w:cs="宋体"/>
                <w:color w:val="auto"/>
                <w:szCs w:val="21"/>
                <w:highlight w:val="none"/>
              </w:rPr>
            </w:pPr>
          </w:p>
        </w:tc>
        <w:tc>
          <w:tcPr>
            <w:tcW w:w="968" w:type="dxa"/>
            <w:vAlign w:val="center"/>
          </w:tcPr>
          <w:p w14:paraId="32769DE5">
            <w:pPr>
              <w:spacing w:line="400" w:lineRule="exact"/>
              <w:jc w:val="center"/>
              <w:rPr>
                <w:rFonts w:ascii="宋体" w:cs="宋体"/>
                <w:color w:val="auto"/>
                <w:szCs w:val="21"/>
                <w:highlight w:val="none"/>
              </w:rPr>
            </w:pPr>
          </w:p>
        </w:tc>
        <w:tc>
          <w:tcPr>
            <w:tcW w:w="1080" w:type="dxa"/>
            <w:vAlign w:val="center"/>
          </w:tcPr>
          <w:p w14:paraId="070F01B8">
            <w:pPr>
              <w:spacing w:line="400" w:lineRule="exact"/>
              <w:jc w:val="center"/>
              <w:rPr>
                <w:rFonts w:ascii="宋体" w:cs="宋体"/>
                <w:color w:val="auto"/>
                <w:szCs w:val="21"/>
                <w:highlight w:val="none"/>
              </w:rPr>
            </w:pPr>
          </w:p>
        </w:tc>
        <w:tc>
          <w:tcPr>
            <w:tcW w:w="1354" w:type="dxa"/>
            <w:vAlign w:val="center"/>
          </w:tcPr>
          <w:p w14:paraId="628D1741">
            <w:pPr>
              <w:spacing w:line="400" w:lineRule="exact"/>
              <w:jc w:val="center"/>
              <w:rPr>
                <w:rFonts w:ascii="宋体" w:cs="宋体"/>
                <w:color w:val="auto"/>
                <w:szCs w:val="21"/>
                <w:highlight w:val="none"/>
              </w:rPr>
            </w:pPr>
          </w:p>
        </w:tc>
      </w:tr>
    </w:tbl>
    <w:p w14:paraId="6A02E84C">
      <w:pPr>
        <w:spacing w:beforeLines="50" w:afterLines="50" w:line="460" w:lineRule="exact"/>
        <w:ind w:firstLine="800" w:firstLineChars="400"/>
        <w:rPr>
          <w:rFonts w:ascii="宋体" w:cs="宋体"/>
          <w:color w:val="auto"/>
          <w:highlight w:val="none"/>
        </w:rPr>
      </w:pPr>
      <w:r>
        <w:rPr>
          <w:rFonts w:hint="eastAsia" w:ascii="宋体" w:hAnsi="宋体" w:cs="宋体"/>
          <w:color w:val="auto"/>
          <w:highlight w:val="none"/>
        </w:rPr>
        <w:t>投标人名称：</w:t>
      </w:r>
      <w:r>
        <w:rPr>
          <w:rFonts w:ascii="宋体" w:hAnsi="宋体" w:cs="宋体"/>
          <w:color w:val="auto"/>
          <w:szCs w:val="21"/>
          <w:highlight w:val="none"/>
          <w:u w:val="single"/>
        </w:rPr>
        <w:t>(</w:t>
      </w:r>
      <w:r>
        <w:rPr>
          <w:rFonts w:hint="eastAsia" w:ascii="宋体" w:hAnsi="宋体" w:cs="宋体"/>
          <w:color w:val="auto"/>
          <w:szCs w:val="21"/>
          <w:highlight w:val="none"/>
          <w:u w:val="single"/>
        </w:rPr>
        <w:t>盖单位章</w:t>
      </w:r>
      <w:r>
        <w:rPr>
          <w:rFonts w:ascii="宋体" w:hAnsi="宋体" w:cs="宋体"/>
          <w:color w:val="auto"/>
          <w:szCs w:val="21"/>
          <w:highlight w:val="none"/>
          <w:u w:val="single"/>
        </w:rPr>
        <w:t xml:space="preserve">) </w:t>
      </w:r>
      <w:r>
        <w:rPr>
          <w:rFonts w:ascii="宋体" w:cs="宋体"/>
          <w:color w:val="auto"/>
          <w:highlight w:val="none"/>
          <w:u w:val="single"/>
        </w:rPr>
        <w:tab/>
      </w:r>
    </w:p>
    <w:p w14:paraId="1ECD3C7B">
      <w:pPr>
        <w:spacing w:afterLines="50" w:line="460" w:lineRule="exact"/>
        <w:ind w:firstLine="800" w:firstLineChars="400"/>
        <w:rPr>
          <w:rFonts w:ascii="宋体" w:cs="宋体"/>
          <w:color w:val="auto"/>
          <w:highlight w:val="none"/>
        </w:rPr>
      </w:pPr>
      <w:r>
        <w:rPr>
          <w:rFonts w:hint="eastAsia" w:ascii="宋体" w:hAnsi="宋体" w:cs="宋体"/>
          <w:color w:val="auto"/>
          <w:highlight w:val="none"/>
        </w:rPr>
        <w:t>法定代表人（签字或盖章）或其委托代理人（签字）：</w:t>
      </w:r>
    </w:p>
    <w:p w14:paraId="6E417B58">
      <w:pPr>
        <w:spacing w:afterLines="50" w:line="360" w:lineRule="auto"/>
        <w:ind w:firstLine="800" w:firstLineChars="400"/>
        <w:rPr>
          <w:rFonts w:ascii="宋体" w:cs="宋体"/>
          <w:color w:val="auto"/>
          <w:highlight w:val="none"/>
        </w:rPr>
      </w:pPr>
      <w:r>
        <w:rPr>
          <w:rFonts w:hint="eastAsia" w:ascii="宋体" w:hAnsi="宋体" w:cs="宋体"/>
          <w:color w:val="auto"/>
          <w:highlight w:val="none"/>
        </w:rPr>
        <w:t>日期：年月日</w:t>
      </w:r>
    </w:p>
    <w:p w14:paraId="2BC1B5E0">
      <w:pPr>
        <w:autoSpaceDE w:val="0"/>
        <w:autoSpaceDN w:val="0"/>
        <w:adjustRightInd w:val="0"/>
        <w:ind w:left="100" w:right="-20"/>
        <w:rPr>
          <w:rFonts w:ascii="宋体"/>
          <w:color w:val="auto"/>
          <w:szCs w:val="21"/>
          <w:highlight w:val="none"/>
        </w:rPr>
      </w:pPr>
    </w:p>
    <w:p w14:paraId="42C171CF">
      <w:pPr>
        <w:autoSpaceDE w:val="0"/>
        <w:autoSpaceDN w:val="0"/>
        <w:adjustRightInd w:val="0"/>
        <w:spacing w:line="294" w:lineRule="exact"/>
        <w:ind w:right="-20"/>
        <w:rPr>
          <w:rFonts w:ascii="宋体"/>
          <w:color w:val="auto"/>
          <w:szCs w:val="21"/>
          <w:highlight w:val="none"/>
        </w:rPr>
        <w:sectPr>
          <w:pgSz w:w="12240" w:h="15840"/>
          <w:pgMar w:top="1480" w:right="1720" w:bottom="900" w:left="1700" w:header="0" w:footer="711" w:gutter="0"/>
          <w:cols w:space="720" w:num="1"/>
        </w:sectPr>
      </w:pPr>
    </w:p>
    <w:p w14:paraId="7C0A3B12">
      <w:pPr>
        <w:autoSpaceDE w:val="0"/>
        <w:autoSpaceDN w:val="0"/>
        <w:adjustRightInd w:val="0"/>
        <w:spacing w:line="372" w:lineRule="exact"/>
        <w:ind w:left="100" w:right="-20"/>
        <w:jc w:val="center"/>
        <w:rPr>
          <w:rFonts w:ascii="宋体" w:cs="宋体"/>
          <w:b/>
          <w:bCs/>
          <w:color w:val="auto"/>
          <w:sz w:val="28"/>
          <w:szCs w:val="28"/>
          <w:highlight w:val="none"/>
        </w:rPr>
      </w:pPr>
      <w:r>
        <w:rPr>
          <w:rFonts w:hint="eastAsia" w:ascii="宋体" w:hAnsi="宋体" w:cs="宋体"/>
          <w:b/>
          <w:bCs/>
          <w:color w:val="auto"/>
          <w:sz w:val="28"/>
          <w:szCs w:val="28"/>
          <w:highlight w:val="none"/>
        </w:rPr>
        <w:t>（六）拟委任的主要人员汇总表</w:t>
      </w:r>
    </w:p>
    <w:tbl>
      <w:tblPr>
        <w:tblStyle w:val="43"/>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954"/>
        <w:gridCol w:w="2686"/>
        <w:gridCol w:w="1984"/>
        <w:gridCol w:w="1418"/>
        <w:gridCol w:w="1275"/>
      </w:tblGrid>
      <w:tr w14:paraId="0695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4F2153A0">
            <w:pPr>
              <w:spacing w:line="360" w:lineRule="auto"/>
              <w:jc w:val="center"/>
              <w:rPr>
                <w:rFonts w:ascii="宋体"/>
                <w:color w:val="auto"/>
                <w:szCs w:val="21"/>
                <w:highlight w:val="none"/>
              </w:rPr>
            </w:pPr>
            <w:r>
              <w:rPr>
                <w:rFonts w:hint="eastAsia" w:ascii="宋体" w:hAnsi="宋体"/>
                <w:color w:val="auto"/>
                <w:szCs w:val="21"/>
                <w:highlight w:val="none"/>
              </w:rPr>
              <w:t>姓名</w:t>
            </w:r>
          </w:p>
        </w:tc>
        <w:tc>
          <w:tcPr>
            <w:tcW w:w="954" w:type="dxa"/>
            <w:vAlign w:val="center"/>
          </w:tcPr>
          <w:p w14:paraId="40A1B073">
            <w:pPr>
              <w:spacing w:line="360" w:lineRule="auto"/>
              <w:jc w:val="center"/>
              <w:rPr>
                <w:rFonts w:ascii="宋体"/>
                <w:color w:val="auto"/>
                <w:szCs w:val="21"/>
                <w:highlight w:val="none"/>
              </w:rPr>
            </w:pPr>
            <w:r>
              <w:rPr>
                <w:rFonts w:hint="eastAsia" w:ascii="宋体" w:hAnsi="宋体"/>
                <w:color w:val="auto"/>
                <w:szCs w:val="21"/>
                <w:highlight w:val="none"/>
              </w:rPr>
              <w:t>年龄</w:t>
            </w:r>
          </w:p>
        </w:tc>
        <w:tc>
          <w:tcPr>
            <w:tcW w:w="2686" w:type="dxa"/>
            <w:vAlign w:val="center"/>
          </w:tcPr>
          <w:p w14:paraId="74257E73">
            <w:pPr>
              <w:spacing w:line="360" w:lineRule="auto"/>
              <w:jc w:val="center"/>
              <w:rPr>
                <w:rFonts w:ascii="宋体"/>
                <w:color w:val="auto"/>
                <w:szCs w:val="21"/>
                <w:highlight w:val="none"/>
              </w:rPr>
            </w:pPr>
            <w:r>
              <w:rPr>
                <w:rFonts w:hint="eastAsia" w:ascii="宋体" w:hAnsi="宋体"/>
                <w:color w:val="auto"/>
                <w:szCs w:val="21"/>
                <w:highlight w:val="none"/>
              </w:rPr>
              <w:t>拟在本项目中担任的职务</w:t>
            </w:r>
          </w:p>
        </w:tc>
        <w:tc>
          <w:tcPr>
            <w:tcW w:w="1984" w:type="dxa"/>
            <w:vAlign w:val="center"/>
          </w:tcPr>
          <w:p w14:paraId="69A70B89">
            <w:pPr>
              <w:spacing w:line="360" w:lineRule="auto"/>
              <w:jc w:val="center"/>
              <w:rPr>
                <w:rFonts w:ascii="宋体"/>
                <w:color w:val="auto"/>
                <w:szCs w:val="21"/>
                <w:highlight w:val="none"/>
              </w:rPr>
            </w:pPr>
            <w:r>
              <w:rPr>
                <w:rFonts w:hint="eastAsia" w:ascii="宋体" w:hAnsi="宋体"/>
                <w:color w:val="auto"/>
                <w:szCs w:val="21"/>
                <w:highlight w:val="none"/>
              </w:rPr>
              <w:t>技术职称（如有）</w:t>
            </w:r>
          </w:p>
        </w:tc>
        <w:tc>
          <w:tcPr>
            <w:tcW w:w="1418" w:type="dxa"/>
            <w:vAlign w:val="center"/>
          </w:tcPr>
          <w:p w14:paraId="7AA08E4C">
            <w:pPr>
              <w:spacing w:line="360" w:lineRule="auto"/>
              <w:jc w:val="center"/>
              <w:rPr>
                <w:rFonts w:ascii="宋体"/>
                <w:color w:val="auto"/>
                <w:szCs w:val="21"/>
                <w:highlight w:val="none"/>
              </w:rPr>
            </w:pPr>
            <w:r>
              <w:rPr>
                <w:rFonts w:hint="eastAsia" w:ascii="宋体" w:hAnsi="宋体"/>
                <w:color w:val="auto"/>
                <w:szCs w:val="21"/>
                <w:highlight w:val="none"/>
              </w:rPr>
              <w:t>专业</w:t>
            </w:r>
          </w:p>
        </w:tc>
        <w:tc>
          <w:tcPr>
            <w:tcW w:w="1275" w:type="dxa"/>
            <w:vAlign w:val="center"/>
          </w:tcPr>
          <w:p w14:paraId="2FD9492A">
            <w:pPr>
              <w:spacing w:line="360" w:lineRule="auto"/>
              <w:jc w:val="center"/>
              <w:rPr>
                <w:rFonts w:ascii="宋体"/>
                <w:color w:val="auto"/>
                <w:szCs w:val="21"/>
                <w:highlight w:val="none"/>
              </w:rPr>
            </w:pPr>
            <w:r>
              <w:rPr>
                <w:rFonts w:hint="eastAsia" w:ascii="宋体" w:hAnsi="宋体"/>
                <w:color w:val="auto"/>
                <w:szCs w:val="21"/>
                <w:highlight w:val="none"/>
              </w:rPr>
              <w:t>备注</w:t>
            </w:r>
          </w:p>
        </w:tc>
      </w:tr>
      <w:tr w14:paraId="759A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046FB511">
            <w:pPr>
              <w:spacing w:line="360" w:lineRule="auto"/>
              <w:jc w:val="center"/>
              <w:rPr>
                <w:rFonts w:ascii="Calibri" w:hAnsi="Calibri" w:eastAsia="黑体"/>
                <w:color w:val="auto"/>
                <w:szCs w:val="21"/>
                <w:highlight w:val="none"/>
              </w:rPr>
            </w:pPr>
          </w:p>
        </w:tc>
        <w:tc>
          <w:tcPr>
            <w:tcW w:w="954" w:type="dxa"/>
            <w:vAlign w:val="center"/>
          </w:tcPr>
          <w:p w14:paraId="635600EE">
            <w:pPr>
              <w:spacing w:line="360" w:lineRule="auto"/>
              <w:jc w:val="center"/>
              <w:rPr>
                <w:rFonts w:ascii="Calibri" w:hAnsi="Calibri" w:eastAsia="黑体"/>
                <w:color w:val="auto"/>
                <w:szCs w:val="21"/>
                <w:highlight w:val="none"/>
              </w:rPr>
            </w:pPr>
          </w:p>
        </w:tc>
        <w:tc>
          <w:tcPr>
            <w:tcW w:w="2686" w:type="dxa"/>
            <w:vAlign w:val="center"/>
          </w:tcPr>
          <w:p w14:paraId="04A1B070">
            <w:pPr>
              <w:spacing w:line="360" w:lineRule="auto"/>
              <w:jc w:val="center"/>
              <w:rPr>
                <w:rFonts w:ascii="Calibri" w:hAnsi="Calibri" w:eastAsia="黑体"/>
                <w:color w:val="auto"/>
                <w:szCs w:val="21"/>
                <w:highlight w:val="none"/>
              </w:rPr>
            </w:pPr>
          </w:p>
        </w:tc>
        <w:tc>
          <w:tcPr>
            <w:tcW w:w="1984" w:type="dxa"/>
            <w:vAlign w:val="center"/>
          </w:tcPr>
          <w:p w14:paraId="2A1CCD5E">
            <w:pPr>
              <w:spacing w:line="360" w:lineRule="auto"/>
              <w:jc w:val="center"/>
              <w:rPr>
                <w:rFonts w:ascii="Calibri" w:hAnsi="Calibri" w:eastAsia="黑体"/>
                <w:color w:val="auto"/>
                <w:szCs w:val="21"/>
                <w:highlight w:val="none"/>
              </w:rPr>
            </w:pPr>
          </w:p>
        </w:tc>
        <w:tc>
          <w:tcPr>
            <w:tcW w:w="1418" w:type="dxa"/>
            <w:vAlign w:val="center"/>
          </w:tcPr>
          <w:p w14:paraId="2A0466AA">
            <w:pPr>
              <w:spacing w:line="360" w:lineRule="auto"/>
              <w:jc w:val="center"/>
              <w:rPr>
                <w:rFonts w:ascii="Calibri" w:hAnsi="Calibri" w:eastAsia="黑体"/>
                <w:color w:val="auto"/>
                <w:szCs w:val="21"/>
                <w:highlight w:val="none"/>
              </w:rPr>
            </w:pPr>
          </w:p>
        </w:tc>
        <w:tc>
          <w:tcPr>
            <w:tcW w:w="1275" w:type="dxa"/>
            <w:vAlign w:val="center"/>
          </w:tcPr>
          <w:p w14:paraId="15034921">
            <w:pPr>
              <w:spacing w:line="360" w:lineRule="auto"/>
              <w:jc w:val="center"/>
              <w:rPr>
                <w:rFonts w:ascii="Calibri" w:hAnsi="Calibri" w:eastAsia="黑体"/>
                <w:color w:val="auto"/>
                <w:szCs w:val="21"/>
                <w:highlight w:val="none"/>
              </w:rPr>
            </w:pPr>
          </w:p>
        </w:tc>
      </w:tr>
      <w:tr w14:paraId="386E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4B4453E2">
            <w:pPr>
              <w:spacing w:line="360" w:lineRule="auto"/>
              <w:jc w:val="center"/>
              <w:rPr>
                <w:rFonts w:ascii="Calibri" w:hAnsi="Calibri" w:eastAsia="黑体"/>
                <w:color w:val="auto"/>
                <w:szCs w:val="21"/>
                <w:highlight w:val="none"/>
              </w:rPr>
            </w:pPr>
          </w:p>
        </w:tc>
        <w:tc>
          <w:tcPr>
            <w:tcW w:w="954" w:type="dxa"/>
            <w:vAlign w:val="center"/>
          </w:tcPr>
          <w:p w14:paraId="19A30625">
            <w:pPr>
              <w:spacing w:line="360" w:lineRule="auto"/>
              <w:jc w:val="center"/>
              <w:rPr>
                <w:rFonts w:ascii="Calibri" w:hAnsi="Calibri" w:eastAsia="黑体"/>
                <w:color w:val="auto"/>
                <w:szCs w:val="21"/>
                <w:highlight w:val="none"/>
              </w:rPr>
            </w:pPr>
          </w:p>
        </w:tc>
        <w:tc>
          <w:tcPr>
            <w:tcW w:w="2686" w:type="dxa"/>
            <w:vAlign w:val="center"/>
          </w:tcPr>
          <w:p w14:paraId="2F86A484">
            <w:pPr>
              <w:spacing w:line="360" w:lineRule="auto"/>
              <w:jc w:val="center"/>
              <w:rPr>
                <w:rFonts w:ascii="Calibri" w:hAnsi="Calibri" w:eastAsia="黑体"/>
                <w:color w:val="auto"/>
                <w:szCs w:val="21"/>
                <w:highlight w:val="none"/>
              </w:rPr>
            </w:pPr>
          </w:p>
        </w:tc>
        <w:tc>
          <w:tcPr>
            <w:tcW w:w="1984" w:type="dxa"/>
            <w:vAlign w:val="center"/>
          </w:tcPr>
          <w:p w14:paraId="676F2B58">
            <w:pPr>
              <w:spacing w:line="360" w:lineRule="auto"/>
              <w:jc w:val="center"/>
              <w:rPr>
                <w:rFonts w:ascii="Calibri" w:hAnsi="Calibri" w:eastAsia="黑体"/>
                <w:color w:val="auto"/>
                <w:szCs w:val="21"/>
                <w:highlight w:val="none"/>
              </w:rPr>
            </w:pPr>
          </w:p>
        </w:tc>
        <w:tc>
          <w:tcPr>
            <w:tcW w:w="1418" w:type="dxa"/>
            <w:vAlign w:val="center"/>
          </w:tcPr>
          <w:p w14:paraId="487EB12B">
            <w:pPr>
              <w:spacing w:line="360" w:lineRule="auto"/>
              <w:jc w:val="center"/>
              <w:rPr>
                <w:rFonts w:ascii="Calibri" w:hAnsi="Calibri" w:eastAsia="黑体"/>
                <w:color w:val="auto"/>
                <w:szCs w:val="21"/>
                <w:highlight w:val="none"/>
              </w:rPr>
            </w:pPr>
          </w:p>
        </w:tc>
        <w:tc>
          <w:tcPr>
            <w:tcW w:w="1275" w:type="dxa"/>
            <w:vAlign w:val="center"/>
          </w:tcPr>
          <w:p w14:paraId="782DA92F">
            <w:pPr>
              <w:spacing w:line="360" w:lineRule="auto"/>
              <w:jc w:val="center"/>
              <w:rPr>
                <w:rFonts w:ascii="Calibri" w:hAnsi="Calibri" w:eastAsia="黑体"/>
                <w:color w:val="auto"/>
                <w:szCs w:val="21"/>
                <w:highlight w:val="none"/>
              </w:rPr>
            </w:pPr>
          </w:p>
        </w:tc>
      </w:tr>
      <w:tr w14:paraId="40A2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2F3D8CE1">
            <w:pPr>
              <w:spacing w:line="360" w:lineRule="auto"/>
              <w:jc w:val="center"/>
              <w:rPr>
                <w:rFonts w:ascii="Calibri" w:hAnsi="Calibri" w:eastAsia="黑体"/>
                <w:color w:val="auto"/>
                <w:szCs w:val="21"/>
                <w:highlight w:val="none"/>
              </w:rPr>
            </w:pPr>
          </w:p>
        </w:tc>
        <w:tc>
          <w:tcPr>
            <w:tcW w:w="954" w:type="dxa"/>
            <w:vAlign w:val="center"/>
          </w:tcPr>
          <w:p w14:paraId="29D2F004">
            <w:pPr>
              <w:spacing w:line="360" w:lineRule="auto"/>
              <w:jc w:val="center"/>
              <w:rPr>
                <w:rFonts w:ascii="Calibri" w:hAnsi="Calibri" w:eastAsia="黑体"/>
                <w:color w:val="auto"/>
                <w:szCs w:val="21"/>
                <w:highlight w:val="none"/>
              </w:rPr>
            </w:pPr>
          </w:p>
        </w:tc>
        <w:tc>
          <w:tcPr>
            <w:tcW w:w="2686" w:type="dxa"/>
            <w:vAlign w:val="center"/>
          </w:tcPr>
          <w:p w14:paraId="4027AB22">
            <w:pPr>
              <w:spacing w:line="360" w:lineRule="auto"/>
              <w:jc w:val="center"/>
              <w:rPr>
                <w:rFonts w:ascii="Calibri" w:hAnsi="Calibri" w:eastAsia="黑体"/>
                <w:color w:val="auto"/>
                <w:szCs w:val="21"/>
                <w:highlight w:val="none"/>
              </w:rPr>
            </w:pPr>
          </w:p>
        </w:tc>
        <w:tc>
          <w:tcPr>
            <w:tcW w:w="1984" w:type="dxa"/>
            <w:vAlign w:val="center"/>
          </w:tcPr>
          <w:p w14:paraId="42CB77C8">
            <w:pPr>
              <w:spacing w:line="360" w:lineRule="auto"/>
              <w:jc w:val="center"/>
              <w:rPr>
                <w:rFonts w:ascii="Calibri" w:hAnsi="Calibri" w:eastAsia="黑体"/>
                <w:color w:val="auto"/>
                <w:szCs w:val="21"/>
                <w:highlight w:val="none"/>
              </w:rPr>
            </w:pPr>
          </w:p>
        </w:tc>
        <w:tc>
          <w:tcPr>
            <w:tcW w:w="1418" w:type="dxa"/>
            <w:vAlign w:val="center"/>
          </w:tcPr>
          <w:p w14:paraId="4AF50736">
            <w:pPr>
              <w:spacing w:line="360" w:lineRule="auto"/>
              <w:jc w:val="center"/>
              <w:rPr>
                <w:rFonts w:ascii="Calibri" w:hAnsi="Calibri" w:eastAsia="黑体"/>
                <w:color w:val="auto"/>
                <w:szCs w:val="21"/>
                <w:highlight w:val="none"/>
              </w:rPr>
            </w:pPr>
          </w:p>
        </w:tc>
        <w:tc>
          <w:tcPr>
            <w:tcW w:w="1275" w:type="dxa"/>
            <w:vAlign w:val="center"/>
          </w:tcPr>
          <w:p w14:paraId="0FDA4F53">
            <w:pPr>
              <w:spacing w:line="360" w:lineRule="auto"/>
              <w:jc w:val="center"/>
              <w:rPr>
                <w:rFonts w:ascii="Calibri" w:hAnsi="Calibri" w:eastAsia="黑体"/>
                <w:color w:val="auto"/>
                <w:szCs w:val="21"/>
                <w:highlight w:val="none"/>
              </w:rPr>
            </w:pPr>
          </w:p>
        </w:tc>
      </w:tr>
      <w:tr w14:paraId="73AD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1C0853EB">
            <w:pPr>
              <w:spacing w:line="360" w:lineRule="auto"/>
              <w:jc w:val="center"/>
              <w:rPr>
                <w:rFonts w:ascii="Calibri" w:hAnsi="Calibri" w:eastAsia="黑体"/>
                <w:color w:val="auto"/>
                <w:szCs w:val="21"/>
                <w:highlight w:val="none"/>
              </w:rPr>
            </w:pPr>
          </w:p>
        </w:tc>
        <w:tc>
          <w:tcPr>
            <w:tcW w:w="954" w:type="dxa"/>
            <w:vAlign w:val="center"/>
          </w:tcPr>
          <w:p w14:paraId="417EAEA7">
            <w:pPr>
              <w:spacing w:line="360" w:lineRule="auto"/>
              <w:jc w:val="center"/>
              <w:rPr>
                <w:rFonts w:ascii="Calibri" w:hAnsi="Calibri" w:eastAsia="黑体"/>
                <w:color w:val="auto"/>
                <w:szCs w:val="21"/>
                <w:highlight w:val="none"/>
              </w:rPr>
            </w:pPr>
          </w:p>
        </w:tc>
        <w:tc>
          <w:tcPr>
            <w:tcW w:w="2686" w:type="dxa"/>
            <w:vAlign w:val="center"/>
          </w:tcPr>
          <w:p w14:paraId="1B499E99">
            <w:pPr>
              <w:spacing w:line="360" w:lineRule="auto"/>
              <w:jc w:val="center"/>
              <w:rPr>
                <w:rFonts w:ascii="Calibri" w:hAnsi="Calibri" w:eastAsia="黑体"/>
                <w:color w:val="auto"/>
                <w:szCs w:val="21"/>
                <w:highlight w:val="none"/>
              </w:rPr>
            </w:pPr>
          </w:p>
        </w:tc>
        <w:tc>
          <w:tcPr>
            <w:tcW w:w="1984" w:type="dxa"/>
            <w:vAlign w:val="center"/>
          </w:tcPr>
          <w:p w14:paraId="7C830AEF">
            <w:pPr>
              <w:spacing w:line="360" w:lineRule="auto"/>
              <w:jc w:val="center"/>
              <w:rPr>
                <w:rFonts w:ascii="Calibri" w:hAnsi="Calibri" w:eastAsia="黑体"/>
                <w:color w:val="auto"/>
                <w:szCs w:val="21"/>
                <w:highlight w:val="none"/>
              </w:rPr>
            </w:pPr>
          </w:p>
        </w:tc>
        <w:tc>
          <w:tcPr>
            <w:tcW w:w="1418" w:type="dxa"/>
            <w:vAlign w:val="center"/>
          </w:tcPr>
          <w:p w14:paraId="0CEC2BB8">
            <w:pPr>
              <w:spacing w:line="360" w:lineRule="auto"/>
              <w:jc w:val="center"/>
              <w:rPr>
                <w:rFonts w:ascii="Calibri" w:hAnsi="Calibri" w:eastAsia="黑体"/>
                <w:color w:val="auto"/>
                <w:szCs w:val="21"/>
                <w:highlight w:val="none"/>
              </w:rPr>
            </w:pPr>
          </w:p>
        </w:tc>
        <w:tc>
          <w:tcPr>
            <w:tcW w:w="1275" w:type="dxa"/>
            <w:vAlign w:val="center"/>
          </w:tcPr>
          <w:p w14:paraId="447460FA">
            <w:pPr>
              <w:spacing w:line="360" w:lineRule="auto"/>
              <w:jc w:val="center"/>
              <w:rPr>
                <w:rFonts w:ascii="Calibri" w:hAnsi="Calibri" w:eastAsia="黑体"/>
                <w:color w:val="auto"/>
                <w:szCs w:val="21"/>
                <w:highlight w:val="none"/>
              </w:rPr>
            </w:pPr>
          </w:p>
        </w:tc>
      </w:tr>
      <w:tr w14:paraId="2BD7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0EFE81D0">
            <w:pPr>
              <w:spacing w:line="360" w:lineRule="auto"/>
              <w:jc w:val="center"/>
              <w:rPr>
                <w:rFonts w:ascii="Calibri" w:hAnsi="Calibri" w:eastAsia="黑体"/>
                <w:color w:val="auto"/>
                <w:szCs w:val="21"/>
                <w:highlight w:val="none"/>
              </w:rPr>
            </w:pPr>
          </w:p>
        </w:tc>
        <w:tc>
          <w:tcPr>
            <w:tcW w:w="954" w:type="dxa"/>
            <w:vAlign w:val="center"/>
          </w:tcPr>
          <w:p w14:paraId="15BC574D">
            <w:pPr>
              <w:spacing w:line="360" w:lineRule="auto"/>
              <w:jc w:val="center"/>
              <w:rPr>
                <w:rFonts w:ascii="Calibri" w:hAnsi="Calibri" w:eastAsia="黑体"/>
                <w:color w:val="auto"/>
                <w:szCs w:val="21"/>
                <w:highlight w:val="none"/>
              </w:rPr>
            </w:pPr>
          </w:p>
        </w:tc>
        <w:tc>
          <w:tcPr>
            <w:tcW w:w="2686" w:type="dxa"/>
            <w:vAlign w:val="center"/>
          </w:tcPr>
          <w:p w14:paraId="11AD5959">
            <w:pPr>
              <w:spacing w:line="360" w:lineRule="auto"/>
              <w:jc w:val="center"/>
              <w:rPr>
                <w:rFonts w:ascii="Calibri" w:hAnsi="Calibri" w:eastAsia="黑体"/>
                <w:color w:val="auto"/>
                <w:szCs w:val="21"/>
                <w:highlight w:val="none"/>
              </w:rPr>
            </w:pPr>
          </w:p>
        </w:tc>
        <w:tc>
          <w:tcPr>
            <w:tcW w:w="1984" w:type="dxa"/>
            <w:vAlign w:val="center"/>
          </w:tcPr>
          <w:p w14:paraId="2ED9A06C">
            <w:pPr>
              <w:spacing w:line="360" w:lineRule="auto"/>
              <w:jc w:val="center"/>
              <w:rPr>
                <w:rFonts w:ascii="Calibri" w:hAnsi="Calibri" w:eastAsia="黑体"/>
                <w:color w:val="auto"/>
                <w:szCs w:val="21"/>
                <w:highlight w:val="none"/>
              </w:rPr>
            </w:pPr>
          </w:p>
        </w:tc>
        <w:tc>
          <w:tcPr>
            <w:tcW w:w="1418" w:type="dxa"/>
            <w:vAlign w:val="center"/>
          </w:tcPr>
          <w:p w14:paraId="4457F959">
            <w:pPr>
              <w:spacing w:line="360" w:lineRule="auto"/>
              <w:jc w:val="center"/>
              <w:rPr>
                <w:rFonts w:ascii="Calibri" w:hAnsi="Calibri" w:eastAsia="黑体"/>
                <w:color w:val="auto"/>
                <w:szCs w:val="21"/>
                <w:highlight w:val="none"/>
              </w:rPr>
            </w:pPr>
          </w:p>
        </w:tc>
        <w:tc>
          <w:tcPr>
            <w:tcW w:w="1275" w:type="dxa"/>
            <w:vAlign w:val="center"/>
          </w:tcPr>
          <w:p w14:paraId="32D5EF12">
            <w:pPr>
              <w:spacing w:line="360" w:lineRule="auto"/>
              <w:jc w:val="center"/>
              <w:rPr>
                <w:rFonts w:ascii="Calibri" w:hAnsi="Calibri" w:eastAsia="黑体"/>
                <w:color w:val="auto"/>
                <w:szCs w:val="21"/>
                <w:highlight w:val="none"/>
              </w:rPr>
            </w:pPr>
          </w:p>
        </w:tc>
      </w:tr>
      <w:tr w14:paraId="63F3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56EE49A2">
            <w:pPr>
              <w:spacing w:line="360" w:lineRule="auto"/>
              <w:jc w:val="center"/>
              <w:rPr>
                <w:rFonts w:ascii="Calibri" w:hAnsi="Calibri" w:eastAsia="黑体"/>
                <w:color w:val="auto"/>
                <w:szCs w:val="21"/>
                <w:highlight w:val="none"/>
              </w:rPr>
            </w:pPr>
          </w:p>
        </w:tc>
        <w:tc>
          <w:tcPr>
            <w:tcW w:w="954" w:type="dxa"/>
            <w:vAlign w:val="center"/>
          </w:tcPr>
          <w:p w14:paraId="7BDE763B">
            <w:pPr>
              <w:spacing w:line="360" w:lineRule="auto"/>
              <w:jc w:val="center"/>
              <w:rPr>
                <w:rFonts w:ascii="Calibri" w:hAnsi="Calibri" w:eastAsia="黑体"/>
                <w:color w:val="auto"/>
                <w:szCs w:val="21"/>
                <w:highlight w:val="none"/>
              </w:rPr>
            </w:pPr>
          </w:p>
        </w:tc>
        <w:tc>
          <w:tcPr>
            <w:tcW w:w="2686" w:type="dxa"/>
            <w:vAlign w:val="center"/>
          </w:tcPr>
          <w:p w14:paraId="2BFD29D4">
            <w:pPr>
              <w:spacing w:line="360" w:lineRule="auto"/>
              <w:jc w:val="center"/>
              <w:rPr>
                <w:rFonts w:ascii="Calibri" w:hAnsi="Calibri" w:eastAsia="黑体"/>
                <w:color w:val="auto"/>
                <w:szCs w:val="21"/>
                <w:highlight w:val="none"/>
              </w:rPr>
            </w:pPr>
          </w:p>
        </w:tc>
        <w:tc>
          <w:tcPr>
            <w:tcW w:w="1984" w:type="dxa"/>
            <w:vAlign w:val="center"/>
          </w:tcPr>
          <w:p w14:paraId="50D9E579">
            <w:pPr>
              <w:spacing w:line="360" w:lineRule="auto"/>
              <w:jc w:val="center"/>
              <w:rPr>
                <w:rFonts w:ascii="Calibri" w:hAnsi="Calibri" w:eastAsia="黑体"/>
                <w:color w:val="auto"/>
                <w:szCs w:val="21"/>
                <w:highlight w:val="none"/>
              </w:rPr>
            </w:pPr>
          </w:p>
        </w:tc>
        <w:tc>
          <w:tcPr>
            <w:tcW w:w="1418" w:type="dxa"/>
            <w:vAlign w:val="center"/>
          </w:tcPr>
          <w:p w14:paraId="67F312B0">
            <w:pPr>
              <w:spacing w:line="360" w:lineRule="auto"/>
              <w:jc w:val="center"/>
              <w:rPr>
                <w:rFonts w:ascii="Calibri" w:hAnsi="Calibri" w:eastAsia="黑体"/>
                <w:color w:val="auto"/>
                <w:szCs w:val="21"/>
                <w:highlight w:val="none"/>
              </w:rPr>
            </w:pPr>
          </w:p>
        </w:tc>
        <w:tc>
          <w:tcPr>
            <w:tcW w:w="1275" w:type="dxa"/>
            <w:vAlign w:val="center"/>
          </w:tcPr>
          <w:p w14:paraId="19AB04D0">
            <w:pPr>
              <w:spacing w:line="360" w:lineRule="auto"/>
              <w:jc w:val="center"/>
              <w:rPr>
                <w:rFonts w:ascii="Calibri" w:hAnsi="Calibri" w:eastAsia="黑体"/>
                <w:color w:val="auto"/>
                <w:szCs w:val="21"/>
                <w:highlight w:val="none"/>
              </w:rPr>
            </w:pPr>
          </w:p>
        </w:tc>
      </w:tr>
      <w:tr w14:paraId="60D4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0FCB08C3">
            <w:pPr>
              <w:spacing w:line="360" w:lineRule="auto"/>
              <w:jc w:val="center"/>
              <w:rPr>
                <w:rFonts w:ascii="Calibri" w:hAnsi="Calibri" w:eastAsia="黑体"/>
                <w:color w:val="auto"/>
                <w:szCs w:val="21"/>
                <w:highlight w:val="none"/>
              </w:rPr>
            </w:pPr>
          </w:p>
        </w:tc>
        <w:tc>
          <w:tcPr>
            <w:tcW w:w="954" w:type="dxa"/>
            <w:vAlign w:val="center"/>
          </w:tcPr>
          <w:p w14:paraId="1B3A97F8">
            <w:pPr>
              <w:spacing w:line="360" w:lineRule="auto"/>
              <w:jc w:val="center"/>
              <w:rPr>
                <w:rFonts w:ascii="Calibri" w:hAnsi="Calibri" w:eastAsia="黑体"/>
                <w:color w:val="auto"/>
                <w:szCs w:val="21"/>
                <w:highlight w:val="none"/>
              </w:rPr>
            </w:pPr>
          </w:p>
        </w:tc>
        <w:tc>
          <w:tcPr>
            <w:tcW w:w="2686" w:type="dxa"/>
            <w:vAlign w:val="center"/>
          </w:tcPr>
          <w:p w14:paraId="383F3DDA">
            <w:pPr>
              <w:spacing w:line="360" w:lineRule="auto"/>
              <w:jc w:val="center"/>
              <w:rPr>
                <w:rFonts w:ascii="Calibri" w:hAnsi="Calibri" w:eastAsia="黑体"/>
                <w:color w:val="auto"/>
                <w:szCs w:val="21"/>
                <w:highlight w:val="none"/>
              </w:rPr>
            </w:pPr>
          </w:p>
        </w:tc>
        <w:tc>
          <w:tcPr>
            <w:tcW w:w="1984" w:type="dxa"/>
            <w:vAlign w:val="center"/>
          </w:tcPr>
          <w:p w14:paraId="04024541">
            <w:pPr>
              <w:spacing w:line="360" w:lineRule="auto"/>
              <w:jc w:val="center"/>
              <w:rPr>
                <w:rFonts w:ascii="Calibri" w:hAnsi="Calibri" w:eastAsia="黑体"/>
                <w:color w:val="auto"/>
                <w:szCs w:val="21"/>
                <w:highlight w:val="none"/>
              </w:rPr>
            </w:pPr>
          </w:p>
        </w:tc>
        <w:tc>
          <w:tcPr>
            <w:tcW w:w="1418" w:type="dxa"/>
            <w:vAlign w:val="center"/>
          </w:tcPr>
          <w:p w14:paraId="7B83A4B8">
            <w:pPr>
              <w:spacing w:line="360" w:lineRule="auto"/>
              <w:jc w:val="center"/>
              <w:rPr>
                <w:rFonts w:ascii="Calibri" w:hAnsi="Calibri" w:eastAsia="黑体"/>
                <w:color w:val="auto"/>
                <w:szCs w:val="21"/>
                <w:highlight w:val="none"/>
              </w:rPr>
            </w:pPr>
          </w:p>
        </w:tc>
        <w:tc>
          <w:tcPr>
            <w:tcW w:w="1275" w:type="dxa"/>
            <w:vAlign w:val="center"/>
          </w:tcPr>
          <w:p w14:paraId="7982C393">
            <w:pPr>
              <w:spacing w:line="360" w:lineRule="auto"/>
              <w:jc w:val="center"/>
              <w:rPr>
                <w:rFonts w:ascii="Calibri" w:hAnsi="Calibri" w:eastAsia="黑体"/>
                <w:color w:val="auto"/>
                <w:szCs w:val="21"/>
                <w:highlight w:val="none"/>
              </w:rPr>
            </w:pPr>
          </w:p>
        </w:tc>
      </w:tr>
      <w:tr w14:paraId="0BEC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034F2F65">
            <w:pPr>
              <w:spacing w:line="360" w:lineRule="auto"/>
              <w:jc w:val="center"/>
              <w:rPr>
                <w:rFonts w:ascii="Calibri" w:hAnsi="Calibri" w:eastAsia="黑体"/>
                <w:color w:val="auto"/>
                <w:szCs w:val="21"/>
                <w:highlight w:val="none"/>
              </w:rPr>
            </w:pPr>
          </w:p>
        </w:tc>
        <w:tc>
          <w:tcPr>
            <w:tcW w:w="954" w:type="dxa"/>
            <w:vAlign w:val="center"/>
          </w:tcPr>
          <w:p w14:paraId="153C756F">
            <w:pPr>
              <w:spacing w:line="360" w:lineRule="auto"/>
              <w:jc w:val="center"/>
              <w:rPr>
                <w:rFonts w:ascii="Calibri" w:hAnsi="Calibri" w:eastAsia="黑体"/>
                <w:color w:val="auto"/>
                <w:szCs w:val="21"/>
                <w:highlight w:val="none"/>
              </w:rPr>
            </w:pPr>
          </w:p>
        </w:tc>
        <w:tc>
          <w:tcPr>
            <w:tcW w:w="2686" w:type="dxa"/>
            <w:vAlign w:val="center"/>
          </w:tcPr>
          <w:p w14:paraId="211DB4D2">
            <w:pPr>
              <w:spacing w:line="360" w:lineRule="auto"/>
              <w:jc w:val="center"/>
              <w:rPr>
                <w:rFonts w:ascii="Calibri" w:hAnsi="Calibri" w:eastAsia="黑体"/>
                <w:color w:val="auto"/>
                <w:szCs w:val="21"/>
                <w:highlight w:val="none"/>
              </w:rPr>
            </w:pPr>
          </w:p>
        </w:tc>
        <w:tc>
          <w:tcPr>
            <w:tcW w:w="1984" w:type="dxa"/>
            <w:vAlign w:val="center"/>
          </w:tcPr>
          <w:p w14:paraId="27B8EFC2">
            <w:pPr>
              <w:spacing w:line="360" w:lineRule="auto"/>
              <w:jc w:val="center"/>
              <w:rPr>
                <w:rFonts w:ascii="Calibri" w:hAnsi="Calibri" w:eastAsia="黑体"/>
                <w:color w:val="auto"/>
                <w:szCs w:val="21"/>
                <w:highlight w:val="none"/>
              </w:rPr>
            </w:pPr>
          </w:p>
        </w:tc>
        <w:tc>
          <w:tcPr>
            <w:tcW w:w="1418" w:type="dxa"/>
            <w:vAlign w:val="center"/>
          </w:tcPr>
          <w:p w14:paraId="26909C8A">
            <w:pPr>
              <w:spacing w:line="360" w:lineRule="auto"/>
              <w:jc w:val="center"/>
              <w:rPr>
                <w:rFonts w:ascii="Calibri" w:hAnsi="Calibri" w:eastAsia="黑体"/>
                <w:color w:val="auto"/>
                <w:szCs w:val="21"/>
                <w:highlight w:val="none"/>
              </w:rPr>
            </w:pPr>
          </w:p>
        </w:tc>
        <w:tc>
          <w:tcPr>
            <w:tcW w:w="1275" w:type="dxa"/>
            <w:vAlign w:val="center"/>
          </w:tcPr>
          <w:p w14:paraId="20693550">
            <w:pPr>
              <w:spacing w:line="360" w:lineRule="auto"/>
              <w:jc w:val="center"/>
              <w:rPr>
                <w:rFonts w:ascii="Calibri" w:hAnsi="Calibri" w:eastAsia="黑体"/>
                <w:color w:val="auto"/>
                <w:szCs w:val="21"/>
                <w:highlight w:val="none"/>
              </w:rPr>
            </w:pPr>
          </w:p>
        </w:tc>
      </w:tr>
      <w:tr w14:paraId="5E0D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1126FD50">
            <w:pPr>
              <w:spacing w:line="360" w:lineRule="auto"/>
              <w:jc w:val="center"/>
              <w:rPr>
                <w:rFonts w:ascii="Calibri" w:hAnsi="Calibri" w:eastAsia="黑体"/>
                <w:color w:val="auto"/>
                <w:szCs w:val="21"/>
                <w:highlight w:val="none"/>
              </w:rPr>
            </w:pPr>
          </w:p>
        </w:tc>
        <w:tc>
          <w:tcPr>
            <w:tcW w:w="954" w:type="dxa"/>
            <w:vAlign w:val="center"/>
          </w:tcPr>
          <w:p w14:paraId="485E47E7">
            <w:pPr>
              <w:spacing w:line="360" w:lineRule="auto"/>
              <w:jc w:val="center"/>
              <w:rPr>
                <w:rFonts w:ascii="Calibri" w:hAnsi="Calibri" w:eastAsia="黑体"/>
                <w:color w:val="auto"/>
                <w:szCs w:val="21"/>
                <w:highlight w:val="none"/>
              </w:rPr>
            </w:pPr>
          </w:p>
        </w:tc>
        <w:tc>
          <w:tcPr>
            <w:tcW w:w="2686" w:type="dxa"/>
            <w:vAlign w:val="center"/>
          </w:tcPr>
          <w:p w14:paraId="6465B71A">
            <w:pPr>
              <w:spacing w:line="360" w:lineRule="auto"/>
              <w:jc w:val="center"/>
              <w:rPr>
                <w:rFonts w:ascii="Calibri" w:hAnsi="Calibri" w:eastAsia="黑体"/>
                <w:color w:val="auto"/>
                <w:szCs w:val="21"/>
                <w:highlight w:val="none"/>
              </w:rPr>
            </w:pPr>
          </w:p>
        </w:tc>
        <w:tc>
          <w:tcPr>
            <w:tcW w:w="1984" w:type="dxa"/>
            <w:vAlign w:val="center"/>
          </w:tcPr>
          <w:p w14:paraId="73CF7ED1">
            <w:pPr>
              <w:spacing w:line="360" w:lineRule="auto"/>
              <w:jc w:val="center"/>
              <w:rPr>
                <w:rFonts w:ascii="Calibri" w:hAnsi="Calibri" w:eastAsia="黑体"/>
                <w:color w:val="auto"/>
                <w:szCs w:val="21"/>
                <w:highlight w:val="none"/>
              </w:rPr>
            </w:pPr>
          </w:p>
        </w:tc>
        <w:tc>
          <w:tcPr>
            <w:tcW w:w="1418" w:type="dxa"/>
            <w:vAlign w:val="center"/>
          </w:tcPr>
          <w:p w14:paraId="6113069F">
            <w:pPr>
              <w:spacing w:line="360" w:lineRule="auto"/>
              <w:jc w:val="center"/>
              <w:rPr>
                <w:rFonts w:ascii="Calibri" w:hAnsi="Calibri" w:eastAsia="黑体"/>
                <w:color w:val="auto"/>
                <w:szCs w:val="21"/>
                <w:highlight w:val="none"/>
              </w:rPr>
            </w:pPr>
          </w:p>
        </w:tc>
        <w:tc>
          <w:tcPr>
            <w:tcW w:w="1275" w:type="dxa"/>
            <w:vAlign w:val="center"/>
          </w:tcPr>
          <w:p w14:paraId="05483447">
            <w:pPr>
              <w:spacing w:line="360" w:lineRule="auto"/>
              <w:jc w:val="center"/>
              <w:rPr>
                <w:rFonts w:ascii="Calibri" w:hAnsi="Calibri" w:eastAsia="黑体"/>
                <w:color w:val="auto"/>
                <w:szCs w:val="21"/>
                <w:highlight w:val="none"/>
              </w:rPr>
            </w:pPr>
          </w:p>
        </w:tc>
      </w:tr>
      <w:tr w14:paraId="5E30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7E932AC2">
            <w:pPr>
              <w:spacing w:line="360" w:lineRule="auto"/>
              <w:jc w:val="center"/>
              <w:rPr>
                <w:rFonts w:ascii="Calibri" w:hAnsi="Calibri" w:eastAsia="黑体"/>
                <w:color w:val="auto"/>
                <w:szCs w:val="21"/>
                <w:highlight w:val="none"/>
              </w:rPr>
            </w:pPr>
          </w:p>
        </w:tc>
        <w:tc>
          <w:tcPr>
            <w:tcW w:w="954" w:type="dxa"/>
            <w:vAlign w:val="center"/>
          </w:tcPr>
          <w:p w14:paraId="6C1308B7">
            <w:pPr>
              <w:spacing w:line="360" w:lineRule="auto"/>
              <w:jc w:val="center"/>
              <w:rPr>
                <w:rFonts w:ascii="Calibri" w:hAnsi="Calibri" w:eastAsia="黑体"/>
                <w:color w:val="auto"/>
                <w:szCs w:val="21"/>
                <w:highlight w:val="none"/>
              </w:rPr>
            </w:pPr>
          </w:p>
        </w:tc>
        <w:tc>
          <w:tcPr>
            <w:tcW w:w="2686" w:type="dxa"/>
            <w:vAlign w:val="center"/>
          </w:tcPr>
          <w:p w14:paraId="5A0F4DBD">
            <w:pPr>
              <w:spacing w:line="360" w:lineRule="auto"/>
              <w:jc w:val="center"/>
              <w:rPr>
                <w:rFonts w:ascii="Calibri" w:hAnsi="Calibri" w:eastAsia="黑体"/>
                <w:color w:val="auto"/>
                <w:szCs w:val="21"/>
                <w:highlight w:val="none"/>
              </w:rPr>
            </w:pPr>
          </w:p>
        </w:tc>
        <w:tc>
          <w:tcPr>
            <w:tcW w:w="1984" w:type="dxa"/>
            <w:vAlign w:val="center"/>
          </w:tcPr>
          <w:p w14:paraId="44836C3E">
            <w:pPr>
              <w:spacing w:line="360" w:lineRule="auto"/>
              <w:jc w:val="center"/>
              <w:rPr>
                <w:rFonts w:ascii="Calibri" w:hAnsi="Calibri" w:eastAsia="黑体"/>
                <w:color w:val="auto"/>
                <w:szCs w:val="21"/>
                <w:highlight w:val="none"/>
              </w:rPr>
            </w:pPr>
          </w:p>
        </w:tc>
        <w:tc>
          <w:tcPr>
            <w:tcW w:w="1418" w:type="dxa"/>
            <w:vAlign w:val="center"/>
          </w:tcPr>
          <w:p w14:paraId="489FB67C">
            <w:pPr>
              <w:spacing w:line="360" w:lineRule="auto"/>
              <w:jc w:val="center"/>
              <w:rPr>
                <w:rFonts w:ascii="Calibri" w:hAnsi="Calibri" w:eastAsia="黑体"/>
                <w:color w:val="auto"/>
                <w:szCs w:val="21"/>
                <w:highlight w:val="none"/>
              </w:rPr>
            </w:pPr>
          </w:p>
        </w:tc>
        <w:tc>
          <w:tcPr>
            <w:tcW w:w="1275" w:type="dxa"/>
            <w:vAlign w:val="center"/>
          </w:tcPr>
          <w:p w14:paraId="3C2875A3">
            <w:pPr>
              <w:spacing w:line="360" w:lineRule="auto"/>
              <w:jc w:val="center"/>
              <w:rPr>
                <w:rFonts w:ascii="Calibri" w:hAnsi="Calibri" w:eastAsia="黑体"/>
                <w:color w:val="auto"/>
                <w:szCs w:val="21"/>
                <w:highlight w:val="none"/>
              </w:rPr>
            </w:pPr>
          </w:p>
        </w:tc>
      </w:tr>
      <w:tr w14:paraId="6391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25B7DE52">
            <w:pPr>
              <w:spacing w:line="360" w:lineRule="auto"/>
              <w:jc w:val="center"/>
              <w:rPr>
                <w:rFonts w:ascii="Calibri" w:hAnsi="Calibri" w:eastAsia="黑体"/>
                <w:color w:val="auto"/>
                <w:szCs w:val="21"/>
                <w:highlight w:val="none"/>
              </w:rPr>
            </w:pPr>
          </w:p>
        </w:tc>
        <w:tc>
          <w:tcPr>
            <w:tcW w:w="954" w:type="dxa"/>
            <w:vAlign w:val="center"/>
          </w:tcPr>
          <w:p w14:paraId="4F6E3633">
            <w:pPr>
              <w:spacing w:line="360" w:lineRule="auto"/>
              <w:jc w:val="center"/>
              <w:rPr>
                <w:rFonts w:ascii="Calibri" w:hAnsi="Calibri" w:eastAsia="黑体"/>
                <w:color w:val="auto"/>
                <w:szCs w:val="21"/>
                <w:highlight w:val="none"/>
              </w:rPr>
            </w:pPr>
          </w:p>
        </w:tc>
        <w:tc>
          <w:tcPr>
            <w:tcW w:w="2686" w:type="dxa"/>
            <w:vAlign w:val="center"/>
          </w:tcPr>
          <w:p w14:paraId="7C8B210D">
            <w:pPr>
              <w:spacing w:line="360" w:lineRule="auto"/>
              <w:jc w:val="center"/>
              <w:rPr>
                <w:rFonts w:ascii="Calibri" w:hAnsi="Calibri" w:eastAsia="黑体"/>
                <w:color w:val="auto"/>
                <w:szCs w:val="21"/>
                <w:highlight w:val="none"/>
              </w:rPr>
            </w:pPr>
          </w:p>
        </w:tc>
        <w:tc>
          <w:tcPr>
            <w:tcW w:w="1984" w:type="dxa"/>
            <w:vAlign w:val="center"/>
          </w:tcPr>
          <w:p w14:paraId="7D9FDD31">
            <w:pPr>
              <w:spacing w:line="360" w:lineRule="auto"/>
              <w:jc w:val="center"/>
              <w:rPr>
                <w:rFonts w:ascii="Calibri" w:hAnsi="Calibri" w:eastAsia="黑体"/>
                <w:color w:val="auto"/>
                <w:szCs w:val="21"/>
                <w:highlight w:val="none"/>
              </w:rPr>
            </w:pPr>
          </w:p>
        </w:tc>
        <w:tc>
          <w:tcPr>
            <w:tcW w:w="1418" w:type="dxa"/>
            <w:vAlign w:val="center"/>
          </w:tcPr>
          <w:p w14:paraId="4C075F15">
            <w:pPr>
              <w:spacing w:line="360" w:lineRule="auto"/>
              <w:jc w:val="center"/>
              <w:rPr>
                <w:rFonts w:ascii="Calibri" w:hAnsi="Calibri" w:eastAsia="黑体"/>
                <w:color w:val="auto"/>
                <w:szCs w:val="21"/>
                <w:highlight w:val="none"/>
              </w:rPr>
            </w:pPr>
          </w:p>
        </w:tc>
        <w:tc>
          <w:tcPr>
            <w:tcW w:w="1275" w:type="dxa"/>
            <w:vAlign w:val="center"/>
          </w:tcPr>
          <w:p w14:paraId="79425BE9">
            <w:pPr>
              <w:spacing w:line="360" w:lineRule="auto"/>
              <w:jc w:val="center"/>
              <w:rPr>
                <w:rFonts w:ascii="Calibri" w:hAnsi="Calibri" w:eastAsia="黑体"/>
                <w:color w:val="auto"/>
                <w:szCs w:val="21"/>
                <w:highlight w:val="none"/>
              </w:rPr>
            </w:pPr>
          </w:p>
        </w:tc>
      </w:tr>
      <w:tr w14:paraId="7034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7A0DEC22">
            <w:pPr>
              <w:spacing w:line="360" w:lineRule="auto"/>
              <w:jc w:val="center"/>
              <w:rPr>
                <w:rFonts w:ascii="Calibri" w:hAnsi="Calibri" w:eastAsia="黑体"/>
                <w:color w:val="auto"/>
                <w:szCs w:val="21"/>
                <w:highlight w:val="none"/>
              </w:rPr>
            </w:pPr>
          </w:p>
        </w:tc>
        <w:tc>
          <w:tcPr>
            <w:tcW w:w="954" w:type="dxa"/>
            <w:vAlign w:val="center"/>
          </w:tcPr>
          <w:p w14:paraId="6A65CBDB">
            <w:pPr>
              <w:spacing w:line="360" w:lineRule="auto"/>
              <w:jc w:val="center"/>
              <w:rPr>
                <w:rFonts w:ascii="Calibri" w:hAnsi="Calibri" w:eastAsia="黑体"/>
                <w:color w:val="auto"/>
                <w:szCs w:val="21"/>
                <w:highlight w:val="none"/>
              </w:rPr>
            </w:pPr>
          </w:p>
        </w:tc>
        <w:tc>
          <w:tcPr>
            <w:tcW w:w="2686" w:type="dxa"/>
            <w:vAlign w:val="center"/>
          </w:tcPr>
          <w:p w14:paraId="4270477D">
            <w:pPr>
              <w:spacing w:line="360" w:lineRule="auto"/>
              <w:jc w:val="center"/>
              <w:rPr>
                <w:rFonts w:ascii="Calibri" w:hAnsi="Calibri" w:eastAsia="黑体"/>
                <w:color w:val="auto"/>
                <w:szCs w:val="21"/>
                <w:highlight w:val="none"/>
              </w:rPr>
            </w:pPr>
          </w:p>
        </w:tc>
        <w:tc>
          <w:tcPr>
            <w:tcW w:w="1984" w:type="dxa"/>
            <w:vAlign w:val="center"/>
          </w:tcPr>
          <w:p w14:paraId="1A1C61D1">
            <w:pPr>
              <w:spacing w:line="360" w:lineRule="auto"/>
              <w:jc w:val="center"/>
              <w:rPr>
                <w:rFonts w:ascii="Calibri" w:hAnsi="Calibri" w:eastAsia="黑体"/>
                <w:color w:val="auto"/>
                <w:szCs w:val="21"/>
                <w:highlight w:val="none"/>
              </w:rPr>
            </w:pPr>
          </w:p>
        </w:tc>
        <w:tc>
          <w:tcPr>
            <w:tcW w:w="1418" w:type="dxa"/>
            <w:vAlign w:val="center"/>
          </w:tcPr>
          <w:p w14:paraId="358AE60F">
            <w:pPr>
              <w:spacing w:line="360" w:lineRule="auto"/>
              <w:jc w:val="center"/>
              <w:rPr>
                <w:rFonts w:ascii="Calibri" w:hAnsi="Calibri" w:eastAsia="黑体"/>
                <w:color w:val="auto"/>
                <w:szCs w:val="21"/>
                <w:highlight w:val="none"/>
              </w:rPr>
            </w:pPr>
          </w:p>
        </w:tc>
        <w:tc>
          <w:tcPr>
            <w:tcW w:w="1275" w:type="dxa"/>
            <w:vAlign w:val="center"/>
          </w:tcPr>
          <w:p w14:paraId="317810E2">
            <w:pPr>
              <w:spacing w:line="360" w:lineRule="auto"/>
              <w:jc w:val="center"/>
              <w:rPr>
                <w:rFonts w:ascii="Calibri" w:hAnsi="Calibri" w:eastAsia="黑体"/>
                <w:color w:val="auto"/>
                <w:szCs w:val="21"/>
                <w:highlight w:val="none"/>
              </w:rPr>
            </w:pPr>
          </w:p>
        </w:tc>
      </w:tr>
      <w:tr w14:paraId="5DD0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5D4AA732">
            <w:pPr>
              <w:spacing w:line="360" w:lineRule="auto"/>
              <w:jc w:val="center"/>
              <w:rPr>
                <w:rFonts w:ascii="Calibri" w:hAnsi="Calibri" w:eastAsia="黑体"/>
                <w:color w:val="auto"/>
                <w:szCs w:val="21"/>
                <w:highlight w:val="none"/>
              </w:rPr>
            </w:pPr>
          </w:p>
        </w:tc>
        <w:tc>
          <w:tcPr>
            <w:tcW w:w="954" w:type="dxa"/>
            <w:vAlign w:val="center"/>
          </w:tcPr>
          <w:p w14:paraId="57543343">
            <w:pPr>
              <w:spacing w:line="360" w:lineRule="auto"/>
              <w:jc w:val="center"/>
              <w:rPr>
                <w:rFonts w:ascii="Calibri" w:hAnsi="Calibri" w:eastAsia="黑体"/>
                <w:color w:val="auto"/>
                <w:szCs w:val="21"/>
                <w:highlight w:val="none"/>
              </w:rPr>
            </w:pPr>
          </w:p>
        </w:tc>
        <w:tc>
          <w:tcPr>
            <w:tcW w:w="2686" w:type="dxa"/>
            <w:vAlign w:val="center"/>
          </w:tcPr>
          <w:p w14:paraId="07E6F53F">
            <w:pPr>
              <w:spacing w:line="360" w:lineRule="auto"/>
              <w:jc w:val="center"/>
              <w:rPr>
                <w:rFonts w:ascii="Calibri" w:hAnsi="Calibri" w:eastAsia="黑体"/>
                <w:color w:val="auto"/>
                <w:szCs w:val="21"/>
                <w:highlight w:val="none"/>
              </w:rPr>
            </w:pPr>
          </w:p>
        </w:tc>
        <w:tc>
          <w:tcPr>
            <w:tcW w:w="1984" w:type="dxa"/>
            <w:vAlign w:val="center"/>
          </w:tcPr>
          <w:p w14:paraId="2594D86F">
            <w:pPr>
              <w:spacing w:line="360" w:lineRule="auto"/>
              <w:jc w:val="center"/>
              <w:rPr>
                <w:rFonts w:ascii="Calibri" w:hAnsi="Calibri" w:eastAsia="黑体"/>
                <w:color w:val="auto"/>
                <w:szCs w:val="21"/>
                <w:highlight w:val="none"/>
              </w:rPr>
            </w:pPr>
          </w:p>
        </w:tc>
        <w:tc>
          <w:tcPr>
            <w:tcW w:w="1418" w:type="dxa"/>
            <w:vAlign w:val="center"/>
          </w:tcPr>
          <w:p w14:paraId="6129A1D8">
            <w:pPr>
              <w:spacing w:line="360" w:lineRule="auto"/>
              <w:jc w:val="center"/>
              <w:rPr>
                <w:rFonts w:ascii="Calibri" w:hAnsi="Calibri" w:eastAsia="黑体"/>
                <w:color w:val="auto"/>
                <w:szCs w:val="21"/>
                <w:highlight w:val="none"/>
              </w:rPr>
            </w:pPr>
          </w:p>
        </w:tc>
        <w:tc>
          <w:tcPr>
            <w:tcW w:w="1275" w:type="dxa"/>
            <w:vAlign w:val="center"/>
          </w:tcPr>
          <w:p w14:paraId="6E8318CA">
            <w:pPr>
              <w:spacing w:line="360" w:lineRule="auto"/>
              <w:jc w:val="center"/>
              <w:rPr>
                <w:rFonts w:ascii="Calibri" w:hAnsi="Calibri" w:eastAsia="黑体"/>
                <w:color w:val="auto"/>
                <w:szCs w:val="21"/>
                <w:highlight w:val="none"/>
              </w:rPr>
            </w:pPr>
          </w:p>
        </w:tc>
      </w:tr>
      <w:tr w14:paraId="2D03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89" w:type="dxa"/>
            <w:vAlign w:val="center"/>
          </w:tcPr>
          <w:p w14:paraId="18B20252">
            <w:pPr>
              <w:spacing w:line="360" w:lineRule="auto"/>
              <w:jc w:val="center"/>
              <w:rPr>
                <w:rFonts w:ascii="Calibri" w:hAnsi="Calibri" w:eastAsia="黑体"/>
                <w:color w:val="auto"/>
                <w:szCs w:val="21"/>
                <w:highlight w:val="none"/>
              </w:rPr>
            </w:pPr>
          </w:p>
        </w:tc>
        <w:tc>
          <w:tcPr>
            <w:tcW w:w="954" w:type="dxa"/>
            <w:vAlign w:val="center"/>
          </w:tcPr>
          <w:p w14:paraId="7515E4F1">
            <w:pPr>
              <w:spacing w:line="360" w:lineRule="auto"/>
              <w:jc w:val="center"/>
              <w:rPr>
                <w:rFonts w:ascii="Calibri" w:hAnsi="Calibri" w:eastAsia="黑体"/>
                <w:color w:val="auto"/>
                <w:szCs w:val="21"/>
                <w:highlight w:val="none"/>
              </w:rPr>
            </w:pPr>
          </w:p>
        </w:tc>
        <w:tc>
          <w:tcPr>
            <w:tcW w:w="2686" w:type="dxa"/>
            <w:vAlign w:val="center"/>
          </w:tcPr>
          <w:p w14:paraId="7EB1BBCC">
            <w:pPr>
              <w:spacing w:line="360" w:lineRule="auto"/>
              <w:jc w:val="center"/>
              <w:rPr>
                <w:rFonts w:ascii="Calibri" w:hAnsi="Calibri" w:eastAsia="黑体"/>
                <w:color w:val="auto"/>
                <w:szCs w:val="21"/>
                <w:highlight w:val="none"/>
              </w:rPr>
            </w:pPr>
          </w:p>
        </w:tc>
        <w:tc>
          <w:tcPr>
            <w:tcW w:w="1984" w:type="dxa"/>
            <w:vAlign w:val="center"/>
          </w:tcPr>
          <w:p w14:paraId="4D6FDD17">
            <w:pPr>
              <w:spacing w:line="360" w:lineRule="auto"/>
              <w:jc w:val="center"/>
              <w:rPr>
                <w:rFonts w:ascii="Calibri" w:hAnsi="Calibri" w:eastAsia="黑体"/>
                <w:color w:val="auto"/>
                <w:szCs w:val="21"/>
                <w:highlight w:val="none"/>
              </w:rPr>
            </w:pPr>
          </w:p>
        </w:tc>
        <w:tc>
          <w:tcPr>
            <w:tcW w:w="1418" w:type="dxa"/>
            <w:vAlign w:val="center"/>
          </w:tcPr>
          <w:p w14:paraId="71298536">
            <w:pPr>
              <w:spacing w:line="360" w:lineRule="auto"/>
              <w:jc w:val="center"/>
              <w:rPr>
                <w:rFonts w:ascii="Calibri" w:hAnsi="Calibri" w:eastAsia="黑体"/>
                <w:color w:val="auto"/>
                <w:szCs w:val="21"/>
                <w:highlight w:val="none"/>
              </w:rPr>
            </w:pPr>
          </w:p>
        </w:tc>
        <w:tc>
          <w:tcPr>
            <w:tcW w:w="1275" w:type="dxa"/>
            <w:vAlign w:val="center"/>
          </w:tcPr>
          <w:p w14:paraId="3086CC4D">
            <w:pPr>
              <w:spacing w:line="360" w:lineRule="auto"/>
              <w:jc w:val="center"/>
              <w:rPr>
                <w:rFonts w:ascii="Calibri" w:hAnsi="Calibri" w:eastAsia="黑体"/>
                <w:color w:val="auto"/>
                <w:szCs w:val="21"/>
                <w:highlight w:val="none"/>
              </w:rPr>
            </w:pPr>
          </w:p>
        </w:tc>
      </w:tr>
    </w:tbl>
    <w:p w14:paraId="6CB78698">
      <w:pPr>
        <w:ind w:firstLine="402" w:firstLineChars="200"/>
        <w:rPr>
          <w:rFonts w:ascii="宋体"/>
          <w:b/>
          <w:bCs/>
          <w:color w:val="auto"/>
          <w:szCs w:val="21"/>
          <w:highlight w:val="none"/>
        </w:rPr>
      </w:pPr>
      <w:r>
        <w:rPr>
          <w:rFonts w:hint="eastAsia" w:ascii="宋体" w:hAnsi="宋体"/>
          <w:b/>
          <w:bCs/>
          <w:color w:val="auto"/>
          <w:szCs w:val="21"/>
          <w:highlight w:val="none"/>
        </w:rPr>
        <w:t>注：项目管理团队所配备的不同岗位，其任职人员不得重复，即一人一职，且为本单位在职人员。</w:t>
      </w:r>
    </w:p>
    <w:p w14:paraId="56C5948B">
      <w:pPr>
        <w:autoSpaceDE w:val="0"/>
        <w:autoSpaceDN w:val="0"/>
        <w:adjustRightInd w:val="0"/>
        <w:rPr>
          <w:rFonts w:ascii="宋体"/>
          <w:color w:val="auto"/>
          <w:szCs w:val="21"/>
          <w:highlight w:val="none"/>
        </w:rPr>
        <w:sectPr>
          <w:pgSz w:w="12240" w:h="15840"/>
          <w:pgMar w:top="1480" w:right="1720" w:bottom="900" w:left="1700" w:header="0" w:footer="711" w:gutter="0"/>
          <w:cols w:space="720" w:num="1"/>
        </w:sectPr>
      </w:pPr>
    </w:p>
    <w:p w14:paraId="651A9CB6">
      <w:pPr>
        <w:autoSpaceDE w:val="0"/>
        <w:autoSpaceDN w:val="0"/>
        <w:adjustRightInd w:val="0"/>
        <w:spacing w:line="372" w:lineRule="exact"/>
        <w:ind w:left="100" w:right="-20"/>
        <w:jc w:val="center"/>
        <w:rPr>
          <w:rFonts w:ascii="宋体" w:cs="宋体"/>
          <w:b/>
          <w:bCs/>
          <w:color w:val="auto"/>
          <w:sz w:val="28"/>
          <w:szCs w:val="28"/>
          <w:highlight w:val="none"/>
        </w:rPr>
      </w:pPr>
      <w:bookmarkStart w:id="52" w:name="_Toc222232458"/>
      <w:bookmarkStart w:id="53" w:name="_Toc524505131"/>
      <w:r>
        <w:rPr>
          <w:rFonts w:hint="eastAsia" w:ascii="宋体" w:hAnsi="宋体" w:cs="宋体"/>
          <w:b/>
          <w:bCs/>
          <w:color w:val="auto"/>
          <w:sz w:val="28"/>
          <w:szCs w:val="28"/>
          <w:highlight w:val="none"/>
        </w:rPr>
        <w:t>（七）信用要求</w:t>
      </w:r>
    </w:p>
    <w:p w14:paraId="461405EA">
      <w:pPr>
        <w:autoSpaceDE w:val="0"/>
        <w:autoSpaceDN w:val="0"/>
        <w:adjustRightInd w:val="0"/>
        <w:spacing w:line="372" w:lineRule="exact"/>
        <w:ind w:left="100" w:right="-20"/>
        <w:rPr>
          <w:rFonts w:ascii="宋体" w:cs="宋体"/>
          <w:b/>
          <w:bCs/>
          <w:color w:val="auto"/>
          <w:sz w:val="28"/>
          <w:szCs w:val="28"/>
          <w:highlight w:val="none"/>
        </w:rPr>
      </w:pPr>
    </w:p>
    <w:p w14:paraId="264ABF06">
      <w:pPr>
        <w:spacing w:beforeLines="50" w:afterLines="50"/>
        <w:jc w:val="center"/>
        <w:outlineLvl w:val="1"/>
        <w:rPr>
          <w:rFonts w:ascii="宋体" w:cs="宋体"/>
          <w:b/>
          <w:bCs/>
          <w:color w:val="auto"/>
          <w:sz w:val="28"/>
          <w:szCs w:val="28"/>
          <w:highlight w:val="none"/>
        </w:rPr>
      </w:pPr>
      <w:r>
        <w:rPr>
          <w:rFonts w:hint="eastAsia" w:ascii="宋体"/>
          <w:color w:val="auto"/>
          <w:szCs w:val="21"/>
          <w:highlight w:val="none"/>
        </w:rPr>
        <w:t>提供招标文件中要求的相关网站截图，并做相关承诺（格式自拟）</w:t>
      </w:r>
    </w:p>
    <w:p w14:paraId="68291EE1">
      <w:pPr>
        <w:autoSpaceDE w:val="0"/>
        <w:autoSpaceDN w:val="0"/>
        <w:adjustRightInd w:val="0"/>
        <w:spacing w:line="294" w:lineRule="exact"/>
        <w:ind w:right="-20"/>
        <w:jc w:val="center"/>
        <w:rPr>
          <w:rFonts w:ascii="宋体" w:cs="宋体"/>
          <w:b/>
          <w:color w:val="auto"/>
          <w:sz w:val="32"/>
          <w:szCs w:val="32"/>
          <w:highlight w:val="none"/>
        </w:rPr>
      </w:pPr>
    </w:p>
    <w:p w14:paraId="55A451D3">
      <w:pPr>
        <w:autoSpaceDE w:val="0"/>
        <w:autoSpaceDN w:val="0"/>
        <w:adjustRightInd w:val="0"/>
        <w:spacing w:line="294" w:lineRule="exact"/>
        <w:ind w:right="-20"/>
        <w:jc w:val="center"/>
        <w:rPr>
          <w:rFonts w:ascii="宋体" w:cs="宋体"/>
          <w:b/>
          <w:color w:val="auto"/>
          <w:sz w:val="32"/>
          <w:szCs w:val="32"/>
          <w:highlight w:val="none"/>
        </w:rPr>
      </w:pPr>
    </w:p>
    <w:p w14:paraId="0C2D3883">
      <w:pPr>
        <w:autoSpaceDE w:val="0"/>
        <w:autoSpaceDN w:val="0"/>
        <w:adjustRightInd w:val="0"/>
        <w:spacing w:line="294" w:lineRule="exact"/>
        <w:ind w:right="-20"/>
        <w:jc w:val="center"/>
        <w:rPr>
          <w:rFonts w:ascii="宋体" w:cs="宋体"/>
          <w:b/>
          <w:color w:val="auto"/>
          <w:sz w:val="32"/>
          <w:szCs w:val="32"/>
          <w:highlight w:val="none"/>
        </w:rPr>
      </w:pPr>
    </w:p>
    <w:p w14:paraId="3231645A">
      <w:pPr>
        <w:autoSpaceDE w:val="0"/>
        <w:autoSpaceDN w:val="0"/>
        <w:adjustRightInd w:val="0"/>
        <w:spacing w:line="294" w:lineRule="exact"/>
        <w:ind w:right="-20"/>
        <w:jc w:val="center"/>
        <w:rPr>
          <w:rFonts w:ascii="宋体" w:cs="宋体"/>
          <w:b/>
          <w:color w:val="auto"/>
          <w:sz w:val="32"/>
          <w:szCs w:val="32"/>
          <w:highlight w:val="none"/>
        </w:rPr>
      </w:pPr>
    </w:p>
    <w:p w14:paraId="3496B986">
      <w:pPr>
        <w:autoSpaceDE w:val="0"/>
        <w:autoSpaceDN w:val="0"/>
        <w:adjustRightInd w:val="0"/>
        <w:spacing w:line="294" w:lineRule="exact"/>
        <w:ind w:right="-20"/>
        <w:jc w:val="center"/>
        <w:rPr>
          <w:rFonts w:ascii="宋体" w:cs="宋体"/>
          <w:b/>
          <w:color w:val="auto"/>
          <w:sz w:val="32"/>
          <w:szCs w:val="32"/>
          <w:highlight w:val="none"/>
        </w:rPr>
      </w:pPr>
    </w:p>
    <w:p w14:paraId="4A333990">
      <w:pPr>
        <w:autoSpaceDE w:val="0"/>
        <w:autoSpaceDN w:val="0"/>
        <w:adjustRightInd w:val="0"/>
        <w:spacing w:line="294" w:lineRule="exact"/>
        <w:ind w:right="-20"/>
        <w:jc w:val="center"/>
        <w:rPr>
          <w:rFonts w:ascii="宋体" w:cs="宋体"/>
          <w:b/>
          <w:color w:val="auto"/>
          <w:sz w:val="32"/>
          <w:szCs w:val="32"/>
          <w:highlight w:val="none"/>
        </w:rPr>
      </w:pPr>
    </w:p>
    <w:p w14:paraId="3F1097DB">
      <w:pPr>
        <w:autoSpaceDE w:val="0"/>
        <w:autoSpaceDN w:val="0"/>
        <w:adjustRightInd w:val="0"/>
        <w:spacing w:line="294" w:lineRule="exact"/>
        <w:ind w:right="-20"/>
        <w:jc w:val="center"/>
        <w:rPr>
          <w:rFonts w:ascii="宋体" w:cs="宋体"/>
          <w:b/>
          <w:color w:val="auto"/>
          <w:sz w:val="32"/>
          <w:szCs w:val="32"/>
          <w:highlight w:val="none"/>
        </w:rPr>
      </w:pPr>
    </w:p>
    <w:p w14:paraId="3E9D4DE6">
      <w:pPr>
        <w:autoSpaceDE w:val="0"/>
        <w:autoSpaceDN w:val="0"/>
        <w:adjustRightInd w:val="0"/>
        <w:spacing w:line="294" w:lineRule="exact"/>
        <w:ind w:right="-20"/>
        <w:jc w:val="center"/>
        <w:rPr>
          <w:rFonts w:ascii="宋体" w:cs="宋体"/>
          <w:b/>
          <w:color w:val="auto"/>
          <w:sz w:val="32"/>
          <w:szCs w:val="32"/>
          <w:highlight w:val="none"/>
        </w:rPr>
      </w:pPr>
    </w:p>
    <w:p w14:paraId="5658449F">
      <w:pPr>
        <w:autoSpaceDE w:val="0"/>
        <w:autoSpaceDN w:val="0"/>
        <w:adjustRightInd w:val="0"/>
        <w:spacing w:line="294" w:lineRule="exact"/>
        <w:ind w:right="-20"/>
        <w:jc w:val="center"/>
        <w:rPr>
          <w:rFonts w:ascii="宋体" w:cs="宋体"/>
          <w:b/>
          <w:color w:val="auto"/>
          <w:sz w:val="32"/>
          <w:szCs w:val="32"/>
          <w:highlight w:val="none"/>
        </w:rPr>
      </w:pPr>
    </w:p>
    <w:p w14:paraId="72FB5813">
      <w:pPr>
        <w:autoSpaceDE w:val="0"/>
        <w:autoSpaceDN w:val="0"/>
        <w:adjustRightInd w:val="0"/>
        <w:spacing w:line="294" w:lineRule="exact"/>
        <w:ind w:right="-20"/>
        <w:jc w:val="center"/>
        <w:rPr>
          <w:rFonts w:ascii="宋体" w:cs="宋体"/>
          <w:b/>
          <w:color w:val="auto"/>
          <w:sz w:val="32"/>
          <w:szCs w:val="32"/>
          <w:highlight w:val="none"/>
        </w:rPr>
      </w:pPr>
    </w:p>
    <w:p w14:paraId="74B41275">
      <w:pPr>
        <w:autoSpaceDE w:val="0"/>
        <w:autoSpaceDN w:val="0"/>
        <w:adjustRightInd w:val="0"/>
        <w:spacing w:line="294" w:lineRule="exact"/>
        <w:ind w:right="-20"/>
        <w:jc w:val="center"/>
        <w:rPr>
          <w:rFonts w:ascii="宋体" w:cs="宋体"/>
          <w:b/>
          <w:color w:val="auto"/>
          <w:sz w:val="32"/>
          <w:szCs w:val="32"/>
          <w:highlight w:val="none"/>
        </w:rPr>
      </w:pPr>
    </w:p>
    <w:p w14:paraId="002D7999">
      <w:pPr>
        <w:autoSpaceDE w:val="0"/>
        <w:autoSpaceDN w:val="0"/>
        <w:adjustRightInd w:val="0"/>
        <w:spacing w:line="294" w:lineRule="exact"/>
        <w:ind w:right="-20"/>
        <w:jc w:val="center"/>
        <w:rPr>
          <w:rFonts w:ascii="宋体" w:cs="宋体"/>
          <w:b/>
          <w:color w:val="auto"/>
          <w:sz w:val="32"/>
          <w:szCs w:val="32"/>
          <w:highlight w:val="none"/>
        </w:rPr>
      </w:pPr>
    </w:p>
    <w:p w14:paraId="1EBD7C93">
      <w:pPr>
        <w:autoSpaceDE w:val="0"/>
        <w:autoSpaceDN w:val="0"/>
        <w:adjustRightInd w:val="0"/>
        <w:spacing w:line="294" w:lineRule="exact"/>
        <w:ind w:right="-20"/>
        <w:jc w:val="center"/>
        <w:rPr>
          <w:rFonts w:ascii="宋体" w:cs="宋体"/>
          <w:b/>
          <w:color w:val="auto"/>
          <w:sz w:val="32"/>
          <w:szCs w:val="32"/>
          <w:highlight w:val="none"/>
        </w:rPr>
      </w:pPr>
    </w:p>
    <w:p w14:paraId="67A9D0EC">
      <w:pPr>
        <w:autoSpaceDE w:val="0"/>
        <w:autoSpaceDN w:val="0"/>
        <w:adjustRightInd w:val="0"/>
        <w:spacing w:line="294" w:lineRule="exact"/>
        <w:ind w:right="-20"/>
        <w:jc w:val="center"/>
        <w:rPr>
          <w:rFonts w:ascii="宋体" w:cs="宋体"/>
          <w:b/>
          <w:color w:val="auto"/>
          <w:sz w:val="32"/>
          <w:szCs w:val="32"/>
          <w:highlight w:val="none"/>
        </w:rPr>
      </w:pPr>
    </w:p>
    <w:p w14:paraId="456373DC">
      <w:pPr>
        <w:autoSpaceDE w:val="0"/>
        <w:autoSpaceDN w:val="0"/>
        <w:adjustRightInd w:val="0"/>
        <w:spacing w:line="294" w:lineRule="exact"/>
        <w:ind w:right="-20"/>
        <w:jc w:val="center"/>
        <w:rPr>
          <w:rFonts w:ascii="宋体" w:cs="宋体"/>
          <w:b/>
          <w:color w:val="auto"/>
          <w:sz w:val="32"/>
          <w:szCs w:val="32"/>
          <w:highlight w:val="none"/>
        </w:rPr>
      </w:pPr>
    </w:p>
    <w:p w14:paraId="3C83E31A">
      <w:pPr>
        <w:autoSpaceDE w:val="0"/>
        <w:autoSpaceDN w:val="0"/>
        <w:adjustRightInd w:val="0"/>
        <w:spacing w:line="294" w:lineRule="exact"/>
        <w:ind w:right="-20"/>
        <w:jc w:val="center"/>
        <w:rPr>
          <w:rFonts w:ascii="宋体" w:cs="宋体"/>
          <w:b/>
          <w:color w:val="auto"/>
          <w:sz w:val="32"/>
          <w:szCs w:val="32"/>
          <w:highlight w:val="none"/>
        </w:rPr>
      </w:pPr>
    </w:p>
    <w:p w14:paraId="1F19786A">
      <w:pPr>
        <w:autoSpaceDE w:val="0"/>
        <w:autoSpaceDN w:val="0"/>
        <w:adjustRightInd w:val="0"/>
        <w:spacing w:line="294" w:lineRule="exact"/>
        <w:ind w:right="-20"/>
        <w:jc w:val="center"/>
        <w:rPr>
          <w:rFonts w:ascii="宋体" w:cs="宋体"/>
          <w:b/>
          <w:color w:val="auto"/>
          <w:sz w:val="32"/>
          <w:szCs w:val="32"/>
          <w:highlight w:val="none"/>
        </w:rPr>
      </w:pPr>
    </w:p>
    <w:p w14:paraId="3AA76C9B">
      <w:pPr>
        <w:autoSpaceDE w:val="0"/>
        <w:autoSpaceDN w:val="0"/>
        <w:adjustRightInd w:val="0"/>
        <w:spacing w:line="294" w:lineRule="exact"/>
        <w:ind w:right="-20"/>
        <w:jc w:val="center"/>
        <w:rPr>
          <w:rFonts w:ascii="宋体" w:cs="宋体"/>
          <w:b/>
          <w:color w:val="auto"/>
          <w:sz w:val="32"/>
          <w:szCs w:val="32"/>
          <w:highlight w:val="none"/>
        </w:rPr>
      </w:pPr>
    </w:p>
    <w:p w14:paraId="5E411138">
      <w:pPr>
        <w:autoSpaceDE w:val="0"/>
        <w:autoSpaceDN w:val="0"/>
        <w:adjustRightInd w:val="0"/>
        <w:spacing w:line="294" w:lineRule="exact"/>
        <w:ind w:right="-20"/>
        <w:jc w:val="center"/>
        <w:rPr>
          <w:rFonts w:ascii="宋体" w:cs="宋体"/>
          <w:b/>
          <w:color w:val="auto"/>
          <w:sz w:val="32"/>
          <w:szCs w:val="32"/>
          <w:highlight w:val="none"/>
        </w:rPr>
      </w:pPr>
    </w:p>
    <w:p w14:paraId="24DDFA7E">
      <w:pPr>
        <w:autoSpaceDE w:val="0"/>
        <w:autoSpaceDN w:val="0"/>
        <w:adjustRightInd w:val="0"/>
        <w:spacing w:line="294" w:lineRule="exact"/>
        <w:ind w:right="-20"/>
        <w:jc w:val="center"/>
        <w:rPr>
          <w:rFonts w:ascii="宋体" w:cs="宋体"/>
          <w:b/>
          <w:color w:val="auto"/>
          <w:sz w:val="32"/>
          <w:szCs w:val="32"/>
          <w:highlight w:val="none"/>
        </w:rPr>
      </w:pPr>
    </w:p>
    <w:p w14:paraId="1BDAC5D1">
      <w:pPr>
        <w:autoSpaceDE w:val="0"/>
        <w:autoSpaceDN w:val="0"/>
        <w:adjustRightInd w:val="0"/>
        <w:spacing w:line="294" w:lineRule="exact"/>
        <w:ind w:right="-20"/>
        <w:jc w:val="center"/>
        <w:rPr>
          <w:rFonts w:ascii="宋体" w:cs="宋体"/>
          <w:b/>
          <w:color w:val="auto"/>
          <w:sz w:val="32"/>
          <w:szCs w:val="32"/>
          <w:highlight w:val="none"/>
        </w:rPr>
      </w:pPr>
    </w:p>
    <w:p w14:paraId="60037DE9">
      <w:pPr>
        <w:autoSpaceDE w:val="0"/>
        <w:autoSpaceDN w:val="0"/>
        <w:adjustRightInd w:val="0"/>
        <w:spacing w:line="294" w:lineRule="exact"/>
        <w:ind w:right="-20"/>
        <w:jc w:val="center"/>
        <w:rPr>
          <w:rFonts w:ascii="宋体" w:cs="宋体"/>
          <w:b/>
          <w:color w:val="auto"/>
          <w:sz w:val="32"/>
          <w:szCs w:val="32"/>
          <w:highlight w:val="none"/>
        </w:rPr>
      </w:pPr>
    </w:p>
    <w:p w14:paraId="33D0B892">
      <w:pPr>
        <w:autoSpaceDE w:val="0"/>
        <w:autoSpaceDN w:val="0"/>
        <w:adjustRightInd w:val="0"/>
        <w:spacing w:line="294" w:lineRule="exact"/>
        <w:ind w:right="-20"/>
        <w:jc w:val="center"/>
        <w:rPr>
          <w:rFonts w:ascii="宋体" w:cs="宋体"/>
          <w:b/>
          <w:color w:val="auto"/>
          <w:sz w:val="32"/>
          <w:szCs w:val="32"/>
          <w:highlight w:val="none"/>
        </w:rPr>
      </w:pPr>
    </w:p>
    <w:p w14:paraId="2B5CC298">
      <w:pPr>
        <w:autoSpaceDE w:val="0"/>
        <w:autoSpaceDN w:val="0"/>
        <w:adjustRightInd w:val="0"/>
        <w:spacing w:line="294" w:lineRule="exact"/>
        <w:ind w:right="-20"/>
        <w:jc w:val="center"/>
        <w:rPr>
          <w:rFonts w:ascii="宋体" w:cs="宋体"/>
          <w:b/>
          <w:color w:val="auto"/>
          <w:sz w:val="32"/>
          <w:szCs w:val="32"/>
          <w:highlight w:val="none"/>
        </w:rPr>
      </w:pPr>
    </w:p>
    <w:p w14:paraId="1CC4E627">
      <w:pPr>
        <w:autoSpaceDE w:val="0"/>
        <w:autoSpaceDN w:val="0"/>
        <w:adjustRightInd w:val="0"/>
        <w:spacing w:line="294" w:lineRule="exact"/>
        <w:ind w:right="-20"/>
        <w:jc w:val="center"/>
        <w:rPr>
          <w:rFonts w:ascii="宋体" w:cs="宋体"/>
          <w:b/>
          <w:color w:val="auto"/>
          <w:sz w:val="32"/>
          <w:szCs w:val="32"/>
          <w:highlight w:val="none"/>
        </w:rPr>
      </w:pPr>
    </w:p>
    <w:p w14:paraId="7D112CBA">
      <w:pPr>
        <w:autoSpaceDE w:val="0"/>
        <w:autoSpaceDN w:val="0"/>
        <w:adjustRightInd w:val="0"/>
        <w:spacing w:line="294" w:lineRule="exact"/>
        <w:ind w:right="-20"/>
        <w:jc w:val="center"/>
        <w:rPr>
          <w:rFonts w:ascii="宋体" w:cs="宋体"/>
          <w:b/>
          <w:color w:val="auto"/>
          <w:sz w:val="32"/>
          <w:szCs w:val="32"/>
          <w:highlight w:val="none"/>
        </w:rPr>
      </w:pPr>
    </w:p>
    <w:p w14:paraId="3BFD8394">
      <w:pPr>
        <w:autoSpaceDE w:val="0"/>
        <w:autoSpaceDN w:val="0"/>
        <w:adjustRightInd w:val="0"/>
        <w:spacing w:line="294" w:lineRule="exact"/>
        <w:ind w:right="-20"/>
        <w:jc w:val="center"/>
        <w:rPr>
          <w:rFonts w:ascii="宋体" w:cs="宋体"/>
          <w:b/>
          <w:color w:val="auto"/>
          <w:sz w:val="32"/>
          <w:szCs w:val="32"/>
          <w:highlight w:val="none"/>
        </w:rPr>
      </w:pPr>
    </w:p>
    <w:p w14:paraId="5EAFAA0D">
      <w:pPr>
        <w:autoSpaceDE w:val="0"/>
        <w:autoSpaceDN w:val="0"/>
        <w:adjustRightInd w:val="0"/>
        <w:spacing w:line="294" w:lineRule="exact"/>
        <w:ind w:right="-20"/>
        <w:jc w:val="center"/>
        <w:rPr>
          <w:rFonts w:ascii="宋体" w:cs="宋体"/>
          <w:b/>
          <w:color w:val="auto"/>
          <w:sz w:val="32"/>
          <w:szCs w:val="32"/>
          <w:highlight w:val="none"/>
        </w:rPr>
      </w:pPr>
    </w:p>
    <w:p w14:paraId="50631CB5">
      <w:pPr>
        <w:autoSpaceDE w:val="0"/>
        <w:autoSpaceDN w:val="0"/>
        <w:adjustRightInd w:val="0"/>
        <w:spacing w:line="294" w:lineRule="exact"/>
        <w:ind w:right="-20"/>
        <w:jc w:val="center"/>
        <w:rPr>
          <w:rFonts w:ascii="宋体" w:cs="宋体"/>
          <w:b/>
          <w:color w:val="auto"/>
          <w:sz w:val="32"/>
          <w:szCs w:val="32"/>
          <w:highlight w:val="none"/>
        </w:rPr>
      </w:pPr>
    </w:p>
    <w:p w14:paraId="2B2F3E92">
      <w:pPr>
        <w:autoSpaceDE w:val="0"/>
        <w:autoSpaceDN w:val="0"/>
        <w:adjustRightInd w:val="0"/>
        <w:spacing w:line="294" w:lineRule="exact"/>
        <w:ind w:right="-20"/>
        <w:jc w:val="center"/>
        <w:rPr>
          <w:rFonts w:ascii="宋体" w:cs="宋体"/>
          <w:b/>
          <w:color w:val="auto"/>
          <w:sz w:val="32"/>
          <w:szCs w:val="32"/>
          <w:highlight w:val="none"/>
        </w:rPr>
      </w:pPr>
    </w:p>
    <w:p w14:paraId="1850B10F">
      <w:pPr>
        <w:autoSpaceDE w:val="0"/>
        <w:autoSpaceDN w:val="0"/>
        <w:adjustRightInd w:val="0"/>
        <w:spacing w:line="294" w:lineRule="exact"/>
        <w:ind w:right="-20"/>
        <w:jc w:val="center"/>
        <w:rPr>
          <w:rFonts w:ascii="宋体" w:cs="宋体"/>
          <w:b/>
          <w:color w:val="auto"/>
          <w:sz w:val="32"/>
          <w:szCs w:val="32"/>
          <w:highlight w:val="none"/>
        </w:rPr>
      </w:pPr>
    </w:p>
    <w:p w14:paraId="45687C91">
      <w:pPr>
        <w:autoSpaceDE w:val="0"/>
        <w:autoSpaceDN w:val="0"/>
        <w:adjustRightInd w:val="0"/>
        <w:spacing w:line="294" w:lineRule="exact"/>
        <w:ind w:right="-20"/>
        <w:jc w:val="center"/>
        <w:rPr>
          <w:rFonts w:ascii="宋体" w:cs="宋体"/>
          <w:b/>
          <w:color w:val="auto"/>
          <w:sz w:val="32"/>
          <w:szCs w:val="32"/>
          <w:highlight w:val="none"/>
        </w:rPr>
      </w:pPr>
    </w:p>
    <w:p w14:paraId="1E389AA6">
      <w:pPr>
        <w:autoSpaceDE w:val="0"/>
        <w:autoSpaceDN w:val="0"/>
        <w:adjustRightInd w:val="0"/>
        <w:spacing w:line="294" w:lineRule="exact"/>
        <w:ind w:right="-20"/>
        <w:jc w:val="center"/>
        <w:rPr>
          <w:rFonts w:ascii="宋体" w:cs="宋体"/>
          <w:b/>
          <w:color w:val="auto"/>
          <w:sz w:val="32"/>
          <w:szCs w:val="32"/>
          <w:highlight w:val="none"/>
        </w:rPr>
      </w:pPr>
    </w:p>
    <w:p w14:paraId="5877B74A">
      <w:pPr>
        <w:autoSpaceDE w:val="0"/>
        <w:autoSpaceDN w:val="0"/>
        <w:adjustRightInd w:val="0"/>
        <w:spacing w:line="294" w:lineRule="exact"/>
        <w:ind w:right="-20"/>
        <w:jc w:val="center"/>
        <w:rPr>
          <w:rFonts w:ascii="宋体" w:cs="宋体"/>
          <w:b/>
          <w:color w:val="auto"/>
          <w:sz w:val="32"/>
          <w:szCs w:val="32"/>
          <w:highlight w:val="none"/>
        </w:rPr>
      </w:pPr>
    </w:p>
    <w:p w14:paraId="4BB6725F">
      <w:pPr>
        <w:autoSpaceDE w:val="0"/>
        <w:autoSpaceDN w:val="0"/>
        <w:adjustRightInd w:val="0"/>
        <w:spacing w:line="294" w:lineRule="exact"/>
        <w:ind w:right="-20"/>
        <w:jc w:val="center"/>
        <w:rPr>
          <w:rFonts w:ascii="宋体" w:cs="宋体"/>
          <w:b/>
          <w:color w:val="auto"/>
          <w:sz w:val="32"/>
          <w:szCs w:val="32"/>
          <w:highlight w:val="none"/>
        </w:rPr>
      </w:pPr>
    </w:p>
    <w:p w14:paraId="2F4D85C2">
      <w:pPr>
        <w:autoSpaceDE w:val="0"/>
        <w:autoSpaceDN w:val="0"/>
        <w:adjustRightInd w:val="0"/>
        <w:spacing w:line="294" w:lineRule="exact"/>
        <w:ind w:right="-20"/>
        <w:jc w:val="center"/>
        <w:rPr>
          <w:rFonts w:ascii="宋体" w:cs="宋体"/>
          <w:b/>
          <w:color w:val="auto"/>
          <w:sz w:val="32"/>
          <w:szCs w:val="32"/>
          <w:highlight w:val="none"/>
        </w:rPr>
      </w:pPr>
    </w:p>
    <w:p w14:paraId="41CF117A">
      <w:pPr>
        <w:autoSpaceDE w:val="0"/>
        <w:autoSpaceDN w:val="0"/>
        <w:adjustRightInd w:val="0"/>
        <w:spacing w:line="294" w:lineRule="exact"/>
        <w:ind w:right="-20"/>
        <w:jc w:val="center"/>
        <w:rPr>
          <w:rFonts w:ascii="宋体" w:cs="宋体"/>
          <w:b/>
          <w:color w:val="auto"/>
          <w:sz w:val="32"/>
          <w:szCs w:val="32"/>
          <w:highlight w:val="none"/>
        </w:rPr>
      </w:pPr>
    </w:p>
    <w:p w14:paraId="24AA348C">
      <w:pPr>
        <w:autoSpaceDE w:val="0"/>
        <w:autoSpaceDN w:val="0"/>
        <w:adjustRightInd w:val="0"/>
        <w:spacing w:line="294" w:lineRule="exact"/>
        <w:ind w:right="-20"/>
        <w:jc w:val="center"/>
        <w:rPr>
          <w:rFonts w:ascii="宋体" w:cs="宋体"/>
          <w:b/>
          <w:color w:val="auto"/>
          <w:sz w:val="32"/>
          <w:szCs w:val="32"/>
          <w:highlight w:val="none"/>
        </w:rPr>
      </w:pPr>
    </w:p>
    <w:p w14:paraId="7409AED6">
      <w:pPr>
        <w:autoSpaceDE w:val="0"/>
        <w:autoSpaceDN w:val="0"/>
        <w:adjustRightInd w:val="0"/>
        <w:spacing w:line="294" w:lineRule="exact"/>
        <w:ind w:right="-20"/>
        <w:jc w:val="center"/>
        <w:rPr>
          <w:rFonts w:ascii="宋体" w:cs="宋体"/>
          <w:b/>
          <w:color w:val="auto"/>
          <w:sz w:val="32"/>
          <w:szCs w:val="32"/>
          <w:highlight w:val="none"/>
        </w:rPr>
      </w:pPr>
    </w:p>
    <w:p w14:paraId="67E81B57">
      <w:pPr>
        <w:autoSpaceDE w:val="0"/>
        <w:autoSpaceDN w:val="0"/>
        <w:adjustRightInd w:val="0"/>
        <w:spacing w:line="294" w:lineRule="exact"/>
        <w:ind w:right="-20"/>
        <w:jc w:val="center"/>
        <w:rPr>
          <w:rFonts w:ascii="宋体" w:cs="宋体"/>
          <w:b/>
          <w:color w:val="auto"/>
          <w:sz w:val="32"/>
          <w:szCs w:val="32"/>
          <w:highlight w:val="none"/>
        </w:rPr>
      </w:pPr>
    </w:p>
    <w:p w14:paraId="5DC376D9">
      <w:pPr>
        <w:autoSpaceDE w:val="0"/>
        <w:autoSpaceDN w:val="0"/>
        <w:adjustRightInd w:val="0"/>
        <w:spacing w:line="294" w:lineRule="exact"/>
        <w:ind w:right="-20"/>
        <w:jc w:val="center"/>
        <w:rPr>
          <w:rFonts w:ascii="宋体" w:cs="宋体"/>
          <w:b/>
          <w:color w:val="auto"/>
          <w:sz w:val="32"/>
          <w:szCs w:val="32"/>
          <w:highlight w:val="none"/>
        </w:rPr>
      </w:pPr>
    </w:p>
    <w:p w14:paraId="0694F922">
      <w:pPr>
        <w:autoSpaceDE w:val="0"/>
        <w:autoSpaceDN w:val="0"/>
        <w:adjustRightInd w:val="0"/>
        <w:spacing w:line="294" w:lineRule="exact"/>
        <w:ind w:right="-20"/>
        <w:jc w:val="center"/>
        <w:rPr>
          <w:rFonts w:ascii="宋体" w:cs="宋体"/>
          <w:b/>
          <w:color w:val="auto"/>
          <w:sz w:val="32"/>
          <w:szCs w:val="32"/>
          <w:highlight w:val="none"/>
        </w:rPr>
      </w:pPr>
    </w:p>
    <w:p w14:paraId="3F7A7AC9">
      <w:pPr>
        <w:autoSpaceDE w:val="0"/>
        <w:autoSpaceDN w:val="0"/>
        <w:adjustRightInd w:val="0"/>
        <w:spacing w:line="294" w:lineRule="exact"/>
        <w:ind w:right="-20"/>
        <w:jc w:val="center"/>
        <w:rPr>
          <w:rFonts w:ascii="宋体" w:cs="宋体"/>
          <w:b/>
          <w:color w:val="auto"/>
          <w:sz w:val="32"/>
          <w:szCs w:val="32"/>
          <w:highlight w:val="none"/>
        </w:rPr>
      </w:pPr>
    </w:p>
    <w:p w14:paraId="12FC7024">
      <w:pPr>
        <w:autoSpaceDE w:val="0"/>
        <w:autoSpaceDN w:val="0"/>
        <w:adjustRightInd w:val="0"/>
        <w:spacing w:line="294" w:lineRule="exact"/>
        <w:ind w:right="-20"/>
        <w:jc w:val="both"/>
        <w:rPr>
          <w:rFonts w:ascii="宋体" w:cs="宋体"/>
          <w:b/>
          <w:color w:val="auto"/>
          <w:sz w:val="32"/>
          <w:szCs w:val="32"/>
          <w:highlight w:val="none"/>
        </w:rPr>
      </w:pPr>
      <w:r>
        <w:rPr>
          <w:rFonts w:hint="eastAsia" w:ascii="宋体" w:hAnsi="宋体"/>
          <w:b/>
          <w:color w:val="auto"/>
          <w:sz w:val="32"/>
          <w:szCs w:val="32"/>
          <w:highlight w:val="none"/>
        </w:rPr>
        <w:t>附件</w:t>
      </w:r>
      <w:r>
        <w:rPr>
          <w:rFonts w:ascii="宋体" w:hAnsi="宋体"/>
          <w:b/>
          <w:color w:val="auto"/>
          <w:sz w:val="32"/>
          <w:szCs w:val="32"/>
          <w:highlight w:val="none"/>
        </w:rPr>
        <w:t>9</w:t>
      </w:r>
    </w:p>
    <w:p w14:paraId="76CEBD29">
      <w:pPr>
        <w:autoSpaceDE w:val="0"/>
        <w:autoSpaceDN w:val="0"/>
        <w:adjustRightInd w:val="0"/>
        <w:spacing w:line="294" w:lineRule="exact"/>
        <w:ind w:right="-20"/>
        <w:jc w:val="center"/>
        <w:rPr>
          <w:rFonts w:ascii="宋体" w:cs="宋体"/>
          <w:b/>
          <w:color w:val="auto"/>
          <w:sz w:val="32"/>
          <w:szCs w:val="32"/>
          <w:highlight w:val="none"/>
        </w:rPr>
      </w:pPr>
    </w:p>
    <w:p w14:paraId="1B5C8150">
      <w:pPr>
        <w:spacing w:beforeLines="50" w:afterLines="50"/>
        <w:jc w:val="center"/>
        <w:outlineLvl w:val="1"/>
        <w:rPr>
          <w:rFonts w:ascii="宋体" w:cs="宋体"/>
          <w:b/>
          <w:color w:val="auto"/>
          <w:sz w:val="32"/>
          <w:szCs w:val="32"/>
          <w:highlight w:val="none"/>
        </w:rPr>
      </w:pPr>
      <w:r>
        <w:rPr>
          <w:rFonts w:hint="eastAsia" w:ascii="宋体" w:hAnsi="宋体" w:cs="宋体"/>
          <w:b/>
          <w:color w:val="auto"/>
          <w:sz w:val="32"/>
          <w:szCs w:val="32"/>
          <w:highlight w:val="none"/>
        </w:rPr>
        <w:t>其他材料</w:t>
      </w:r>
    </w:p>
    <w:p w14:paraId="2D85769A">
      <w:pPr>
        <w:autoSpaceDE w:val="0"/>
        <w:autoSpaceDN w:val="0"/>
        <w:adjustRightInd w:val="0"/>
        <w:spacing w:line="360" w:lineRule="auto"/>
        <w:rPr>
          <w:rFonts w:ascii="宋体" w:cs="宋体"/>
          <w:b/>
          <w:bCs/>
          <w:color w:val="auto"/>
          <w:szCs w:val="21"/>
          <w:highlight w:val="none"/>
        </w:rPr>
      </w:pPr>
    </w:p>
    <w:p w14:paraId="37B0F0E3">
      <w:pPr>
        <w:autoSpaceDE w:val="0"/>
        <w:autoSpaceDN w:val="0"/>
        <w:adjustRightInd w:val="0"/>
        <w:spacing w:line="360" w:lineRule="auto"/>
        <w:rPr>
          <w:rFonts w:ascii="宋体" w:cs="宋体"/>
          <w:bCs/>
          <w:color w:val="auto"/>
          <w:szCs w:val="21"/>
          <w:highlight w:val="none"/>
        </w:rPr>
      </w:pPr>
      <w:r>
        <w:rPr>
          <w:rFonts w:ascii="宋体" w:hAnsi="宋体" w:cs="宋体"/>
          <w:bCs/>
          <w:color w:val="auto"/>
          <w:szCs w:val="21"/>
          <w:highlight w:val="none"/>
        </w:rPr>
        <w:t xml:space="preserve"> 8.1</w:t>
      </w:r>
      <w:r>
        <w:rPr>
          <w:rFonts w:hint="eastAsia" w:ascii="宋体" w:hAnsi="宋体" w:cs="宋体"/>
          <w:bCs/>
          <w:color w:val="auto"/>
          <w:szCs w:val="21"/>
          <w:highlight w:val="none"/>
        </w:rPr>
        <w:t>服务承诺和优惠条件。</w:t>
      </w:r>
    </w:p>
    <w:p w14:paraId="5CFFCB1B">
      <w:pPr>
        <w:autoSpaceDE w:val="0"/>
        <w:autoSpaceDN w:val="0"/>
        <w:adjustRightInd w:val="0"/>
        <w:spacing w:line="360" w:lineRule="auto"/>
        <w:rPr>
          <w:rFonts w:ascii="宋体" w:cs="宋体"/>
          <w:bCs/>
          <w:color w:val="auto"/>
          <w:szCs w:val="21"/>
          <w:highlight w:val="none"/>
        </w:rPr>
      </w:pPr>
    </w:p>
    <w:p w14:paraId="58CD9647">
      <w:pPr>
        <w:autoSpaceDE w:val="0"/>
        <w:autoSpaceDN w:val="0"/>
        <w:adjustRightInd w:val="0"/>
        <w:spacing w:line="360" w:lineRule="auto"/>
        <w:rPr>
          <w:rFonts w:ascii="宋体" w:cs="宋体"/>
          <w:bCs/>
          <w:color w:val="auto"/>
          <w:szCs w:val="21"/>
          <w:highlight w:val="none"/>
        </w:rPr>
      </w:pPr>
    </w:p>
    <w:p w14:paraId="3CCC8659">
      <w:pPr>
        <w:autoSpaceDE w:val="0"/>
        <w:autoSpaceDN w:val="0"/>
        <w:adjustRightInd w:val="0"/>
        <w:spacing w:line="360" w:lineRule="auto"/>
        <w:rPr>
          <w:rFonts w:ascii="宋体" w:cs="宋体"/>
          <w:bCs/>
          <w:color w:val="auto"/>
          <w:sz w:val="24"/>
          <w:szCs w:val="24"/>
          <w:highlight w:val="none"/>
        </w:rPr>
      </w:pPr>
      <w:r>
        <w:rPr>
          <w:rFonts w:ascii="宋体" w:hAnsi="宋体" w:cs="宋体"/>
          <w:bCs/>
          <w:color w:val="auto"/>
          <w:szCs w:val="21"/>
          <w:highlight w:val="none"/>
        </w:rPr>
        <w:t xml:space="preserve">   8.2</w:t>
      </w:r>
      <w:r>
        <w:rPr>
          <w:rFonts w:hint="eastAsia" w:ascii="宋体" w:hAnsi="宋体" w:cs="宋体"/>
          <w:bCs/>
          <w:color w:val="auto"/>
          <w:szCs w:val="21"/>
          <w:highlight w:val="none"/>
        </w:rPr>
        <w:t>投标人认为有必要的其他资料</w:t>
      </w:r>
      <w:r>
        <w:rPr>
          <w:rFonts w:hint="eastAsia" w:ascii="宋体" w:hAnsi="宋体" w:cs="宋体"/>
          <w:bCs/>
          <w:color w:val="auto"/>
          <w:sz w:val="24"/>
          <w:szCs w:val="24"/>
          <w:highlight w:val="none"/>
        </w:rPr>
        <w:t>。</w:t>
      </w:r>
    </w:p>
    <w:p w14:paraId="0E417E18">
      <w:pPr>
        <w:spacing w:beforeLines="50" w:afterLines="50"/>
        <w:jc w:val="center"/>
        <w:outlineLvl w:val="1"/>
        <w:rPr>
          <w:rFonts w:ascii="宋体"/>
          <w:color w:val="auto"/>
          <w:szCs w:val="21"/>
          <w:highlight w:val="none"/>
        </w:rPr>
      </w:pPr>
    </w:p>
    <w:p w14:paraId="2E961778">
      <w:pPr>
        <w:spacing w:beforeLines="50" w:afterLines="50"/>
        <w:jc w:val="center"/>
        <w:outlineLvl w:val="1"/>
        <w:rPr>
          <w:rFonts w:ascii="宋体"/>
          <w:color w:val="auto"/>
          <w:szCs w:val="21"/>
          <w:highlight w:val="none"/>
        </w:rPr>
      </w:pPr>
    </w:p>
    <w:p w14:paraId="42B157F5">
      <w:pPr>
        <w:spacing w:beforeLines="50" w:afterLines="50"/>
        <w:jc w:val="center"/>
        <w:outlineLvl w:val="1"/>
        <w:rPr>
          <w:rFonts w:ascii="宋体"/>
          <w:color w:val="auto"/>
          <w:szCs w:val="21"/>
          <w:highlight w:val="none"/>
        </w:rPr>
      </w:pPr>
    </w:p>
    <w:p w14:paraId="7DED66AF">
      <w:pPr>
        <w:spacing w:beforeLines="50" w:afterLines="50"/>
        <w:jc w:val="center"/>
        <w:outlineLvl w:val="1"/>
        <w:rPr>
          <w:rFonts w:ascii="宋体"/>
          <w:color w:val="auto"/>
          <w:szCs w:val="21"/>
          <w:highlight w:val="none"/>
        </w:rPr>
      </w:pPr>
    </w:p>
    <w:p w14:paraId="259D3E6E">
      <w:pPr>
        <w:spacing w:beforeLines="50" w:afterLines="50"/>
        <w:jc w:val="center"/>
        <w:outlineLvl w:val="1"/>
        <w:rPr>
          <w:rFonts w:ascii="宋体"/>
          <w:color w:val="auto"/>
          <w:szCs w:val="21"/>
          <w:highlight w:val="none"/>
        </w:rPr>
      </w:pPr>
    </w:p>
    <w:p w14:paraId="380780B8">
      <w:pPr>
        <w:spacing w:beforeLines="50" w:afterLines="50"/>
        <w:jc w:val="center"/>
        <w:outlineLvl w:val="1"/>
        <w:rPr>
          <w:rFonts w:ascii="宋体"/>
          <w:color w:val="auto"/>
          <w:szCs w:val="21"/>
          <w:highlight w:val="none"/>
        </w:rPr>
      </w:pPr>
    </w:p>
    <w:p w14:paraId="3868CAF5">
      <w:pPr>
        <w:spacing w:beforeLines="50" w:afterLines="50"/>
        <w:jc w:val="center"/>
        <w:outlineLvl w:val="1"/>
        <w:rPr>
          <w:rFonts w:ascii="宋体"/>
          <w:color w:val="auto"/>
          <w:szCs w:val="21"/>
          <w:highlight w:val="none"/>
        </w:rPr>
      </w:pPr>
    </w:p>
    <w:p w14:paraId="2E73336E">
      <w:pPr>
        <w:spacing w:beforeLines="50" w:afterLines="50"/>
        <w:jc w:val="center"/>
        <w:outlineLvl w:val="1"/>
        <w:rPr>
          <w:rFonts w:ascii="宋体"/>
          <w:color w:val="auto"/>
          <w:szCs w:val="21"/>
          <w:highlight w:val="none"/>
        </w:rPr>
      </w:pPr>
    </w:p>
    <w:p w14:paraId="6C5E25D2">
      <w:pPr>
        <w:spacing w:beforeLines="50" w:afterLines="50"/>
        <w:jc w:val="center"/>
        <w:outlineLvl w:val="1"/>
        <w:rPr>
          <w:rFonts w:ascii="宋体"/>
          <w:color w:val="auto"/>
          <w:szCs w:val="21"/>
          <w:highlight w:val="none"/>
        </w:rPr>
      </w:pPr>
    </w:p>
    <w:p w14:paraId="2D98B902">
      <w:pPr>
        <w:spacing w:beforeLines="50" w:afterLines="50"/>
        <w:jc w:val="center"/>
        <w:outlineLvl w:val="1"/>
        <w:rPr>
          <w:rFonts w:ascii="宋体"/>
          <w:color w:val="auto"/>
          <w:szCs w:val="21"/>
          <w:highlight w:val="none"/>
        </w:rPr>
      </w:pPr>
    </w:p>
    <w:p w14:paraId="0111DC4E">
      <w:pPr>
        <w:spacing w:beforeLines="50" w:afterLines="50"/>
        <w:jc w:val="center"/>
        <w:outlineLvl w:val="1"/>
        <w:rPr>
          <w:rFonts w:ascii="宋体"/>
          <w:color w:val="auto"/>
          <w:szCs w:val="21"/>
          <w:highlight w:val="none"/>
        </w:rPr>
      </w:pPr>
    </w:p>
    <w:p w14:paraId="7F99B6CF">
      <w:pPr>
        <w:spacing w:beforeLines="50" w:afterLines="50"/>
        <w:jc w:val="center"/>
        <w:outlineLvl w:val="1"/>
        <w:rPr>
          <w:rFonts w:ascii="宋体"/>
          <w:color w:val="auto"/>
          <w:szCs w:val="21"/>
          <w:highlight w:val="none"/>
        </w:rPr>
      </w:pPr>
    </w:p>
    <w:p w14:paraId="49B467CF">
      <w:pPr>
        <w:spacing w:beforeLines="50" w:afterLines="50"/>
        <w:jc w:val="center"/>
        <w:outlineLvl w:val="1"/>
        <w:rPr>
          <w:rFonts w:ascii="宋体"/>
          <w:color w:val="auto"/>
          <w:szCs w:val="21"/>
          <w:highlight w:val="none"/>
        </w:rPr>
      </w:pPr>
    </w:p>
    <w:p w14:paraId="5CB6A724">
      <w:pPr>
        <w:spacing w:beforeLines="50" w:afterLines="50"/>
        <w:jc w:val="center"/>
        <w:outlineLvl w:val="1"/>
        <w:rPr>
          <w:rFonts w:ascii="宋体"/>
          <w:color w:val="auto"/>
          <w:szCs w:val="21"/>
          <w:highlight w:val="none"/>
        </w:rPr>
      </w:pPr>
    </w:p>
    <w:bookmarkEnd w:id="52"/>
    <w:bookmarkEnd w:id="53"/>
    <w:p w14:paraId="27A62E2E">
      <w:pPr>
        <w:widowControl w:val="0"/>
        <w:tabs>
          <w:tab w:val="left" w:pos="1890"/>
        </w:tabs>
        <w:spacing w:line="480" w:lineRule="auto"/>
        <w:jc w:val="both"/>
        <w:rPr>
          <w:color w:val="auto"/>
          <w:highlight w:val="none"/>
        </w:rPr>
      </w:pPr>
    </w:p>
    <w:sectPr>
      <w:headerReference r:id="rId4" w:type="first"/>
      <w:headerReference r:id="rId3" w:type="default"/>
      <w:footerReference r:id="rId5" w:type="default"/>
      <w:footerReference r:id="rId6" w:type="even"/>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92A09">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45</w:t>
    </w:r>
    <w:r>
      <w:rPr>
        <w:rStyle w:val="46"/>
      </w:rPr>
      <w:fldChar w:fldCharType="end"/>
    </w:r>
  </w:p>
  <w:p w14:paraId="03F6C152">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6DA5C">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326F335E">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6B9D">
    <w:pPr>
      <w:pStyle w:val="29"/>
      <w:pBdr>
        <w:bottom w:val="single" w:color="auto" w:sz="6" w:space="3"/>
      </w:pBdr>
      <w:jc w:val="both"/>
    </w:pPr>
    <w:r>
      <w:rPr>
        <w:rFonts w:hint="eastAsia"/>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51FC">
    <w:pPr>
      <w:pStyle w:val="29"/>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9089F"/>
    <w:multiLevelType w:val="singleLevel"/>
    <w:tmpl w:val="EB89089F"/>
    <w:lvl w:ilvl="0" w:tentative="0">
      <w:start w:val="2"/>
      <w:numFmt w:val="decimal"/>
      <w:suff w:val="nothing"/>
      <w:lvlText w:val="%1、"/>
      <w:lvlJc w:val="left"/>
    </w:lvl>
  </w:abstractNum>
  <w:abstractNum w:abstractNumId="1">
    <w:nsid w:val="ECFF3DCC"/>
    <w:multiLevelType w:val="singleLevel"/>
    <w:tmpl w:val="ECFF3DCC"/>
    <w:lvl w:ilvl="0" w:tentative="0">
      <w:start w:val="3"/>
      <w:numFmt w:val="decimal"/>
      <w:suff w:val="nothing"/>
      <w:lvlText w:val="%1、"/>
      <w:lvlJc w:val="left"/>
    </w:lvl>
  </w:abstractNum>
  <w:abstractNum w:abstractNumId="2">
    <w:nsid w:val="00000002"/>
    <w:multiLevelType w:val="multilevel"/>
    <w:tmpl w:val="00000002"/>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3">
    <w:nsid w:val="33092639"/>
    <w:multiLevelType w:val="singleLevel"/>
    <w:tmpl w:val="33092639"/>
    <w:lvl w:ilvl="0" w:tentative="0">
      <w:start w:val="1"/>
      <w:numFmt w:val="decimal"/>
      <w:lvlText w:val="（%1）"/>
      <w:lvlJc w:val="left"/>
      <w:pPr>
        <w:tabs>
          <w:tab w:val="left" w:pos="1080"/>
        </w:tabs>
        <w:ind w:left="1080" w:hanging="600"/>
      </w:pPr>
      <w:rPr>
        <w:rFonts w:hint="eastAsia"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YjViNTZjYWU2YjRhYjJjNDEzMTk5ZGNjODMwNjIifQ=="/>
  </w:docVars>
  <w:rsids>
    <w:rsidRoot w:val="00D37C4B"/>
    <w:rsid w:val="0000063C"/>
    <w:rsid w:val="00000FB0"/>
    <w:rsid w:val="00001038"/>
    <w:rsid w:val="00001438"/>
    <w:rsid w:val="00001823"/>
    <w:rsid w:val="000023B1"/>
    <w:rsid w:val="000031EF"/>
    <w:rsid w:val="00003534"/>
    <w:rsid w:val="00005786"/>
    <w:rsid w:val="00006F1F"/>
    <w:rsid w:val="00007AE1"/>
    <w:rsid w:val="000101BD"/>
    <w:rsid w:val="00010FB2"/>
    <w:rsid w:val="00011663"/>
    <w:rsid w:val="00011694"/>
    <w:rsid w:val="00012FAA"/>
    <w:rsid w:val="000133AB"/>
    <w:rsid w:val="000139E0"/>
    <w:rsid w:val="00013EAE"/>
    <w:rsid w:val="000144DD"/>
    <w:rsid w:val="00014C99"/>
    <w:rsid w:val="00014E67"/>
    <w:rsid w:val="000157BA"/>
    <w:rsid w:val="0001631D"/>
    <w:rsid w:val="0002036F"/>
    <w:rsid w:val="00021436"/>
    <w:rsid w:val="00022933"/>
    <w:rsid w:val="000231ED"/>
    <w:rsid w:val="00024500"/>
    <w:rsid w:val="00026024"/>
    <w:rsid w:val="0002653C"/>
    <w:rsid w:val="00026779"/>
    <w:rsid w:val="0002782B"/>
    <w:rsid w:val="00027BD7"/>
    <w:rsid w:val="00030044"/>
    <w:rsid w:val="00030540"/>
    <w:rsid w:val="00030879"/>
    <w:rsid w:val="0003186C"/>
    <w:rsid w:val="0003233B"/>
    <w:rsid w:val="00032716"/>
    <w:rsid w:val="00032B92"/>
    <w:rsid w:val="00033FD8"/>
    <w:rsid w:val="0003441E"/>
    <w:rsid w:val="0003452C"/>
    <w:rsid w:val="000345AB"/>
    <w:rsid w:val="000369F2"/>
    <w:rsid w:val="00036D73"/>
    <w:rsid w:val="00037475"/>
    <w:rsid w:val="000402A6"/>
    <w:rsid w:val="0004321F"/>
    <w:rsid w:val="0004386B"/>
    <w:rsid w:val="00044218"/>
    <w:rsid w:val="00044541"/>
    <w:rsid w:val="0004470C"/>
    <w:rsid w:val="00044CBE"/>
    <w:rsid w:val="00044DE4"/>
    <w:rsid w:val="00046687"/>
    <w:rsid w:val="00046AB3"/>
    <w:rsid w:val="00046E9D"/>
    <w:rsid w:val="000473F5"/>
    <w:rsid w:val="00047B6C"/>
    <w:rsid w:val="00047D0E"/>
    <w:rsid w:val="0005029C"/>
    <w:rsid w:val="000503DA"/>
    <w:rsid w:val="00050A1E"/>
    <w:rsid w:val="00050C1D"/>
    <w:rsid w:val="0005103C"/>
    <w:rsid w:val="00051B94"/>
    <w:rsid w:val="0005210D"/>
    <w:rsid w:val="0005211E"/>
    <w:rsid w:val="000525F2"/>
    <w:rsid w:val="0005447A"/>
    <w:rsid w:val="00054B71"/>
    <w:rsid w:val="0005531F"/>
    <w:rsid w:val="000571BC"/>
    <w:rsid w:val="00057A23"/>
    <w:rsid w:val="00057A9D"/>
    <w:rsid w:val="00057EC5"/>
    <w:rsid w:val="0006020D"/>
    <w:rsid w:val="0006042A"/>
    <w:rsid w:val="00060436"/>
    <w:rsid w:val="0006133B"/>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177D"/>
    <w:rsid w:val="00072C89"/>
    <w:rsid w:val="00072DC4"/>
    <w:rsid w:val="0007426E"/>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FF9"/>
    <w:rsid w:val="00095278"/>
    <w:rsid w:val="00096A08"/>
    <w:rsid w:val="00096E3D"/>
    <w:rsid w:val="00096F7C"/>
    <w:rsid w:val="0009745C"/>
    <w:rsid w:val="000A1441"/>
    <w:rsid w:val="000A1ABB"/>
    <w:rsid w:val="000A24F2"/>
    <w:rsid w:val="000A2912"/>
    <w:rsid w:val="000A332E"/>
    <w:rsid w:val="000A396A"/>
    <w:rsid w:val="000A3F73"/>
    <w:rsid w:val="000A41A3"/>
    <w:rsid w:val="000A4632"/>
    <w:rsid w:val="000A46A6"/>
    <w:rsid w:val="000A7438"/>
    <w:rsid w:val="000A7811"/>
    <w:rsid w:val="000A7FF5"/>
    <w:rsid w:val="000B00B2"/>
    <w:rsid w:val="000B133E"/>
    <w:rsid w:val="000B198D"/>
    <w:rsid w:val="000B1AC3"/>
    <w:rsid w:val="000B3250"/>
    <w:rsid w:val="000B3407"/>
    <w:rsid w:val="000B3530"/>
    <w:rsid w:val="000B3B88"/>
    <w:rsid w:val="000B3CF8"/>
    <w:rsid w:val="000B52AD"/>
    <w:rsid w:val="000B6FE7"/>
    <w:rsid w:val="000B7C82"/>
    <w:rsid w:val="000B7D24"/>
    <w:rsid w:val="000C023A"/>
    <w:rsid w:val="000C0B27"/>
    <w:rsid w:val="000C0DE6"/>
    <w:rsid w:val="000C248C"/>
    <w:rsid w:val="000C31AA"/>
    <w:rsid w:val="000C36D1"/>
    <w:rsid w:val="000C4042"/>
    <w:rsid w:val="000C570F"/>
    <w:rsid w:val="000C5810"/>
    <w:rsid w:val="000C5D64"/>
    <w:rsid w:val="000C5F6A"/>
    <w:rsid w:val="000C7676"/>
    <w:rsid w:val="000C77CA"/>
    <w:rsid w:val="000C7E88"/>
    <w:rsid w:val="000D06BA"/>
    <w:rsid w:val="000D0922"/>
    <w:rsid w:val="000D0C4A"/>
    <w:rsid w:val="000D130E"/>
    <w:rsid w:val="000D158E"/>
    <w:rsid w:val="000D2D5D"/>
    <w:rsid w:val="000D3A8E"/>
    <w:rsid w:val="000D40C2"/>
    <w:rsid w:val="000D477C"/>
    <w:rsid w:val="000D49B6"/>
    <w:rsid w:val="000D7693"/>
    <w:rsid w:val="000D7950"/>
    <w:rsid w:val="000E057A"/>
    <w:rsid w:val="000E2037"/>
    <w:rsid w:val="000E2D94"/>
    <w:rsid w:val="000E36CC"/>
    <w:rsid w:val="000E4BA0"/>
    <w:rsid w:val="000E666C"/>
    <w:rsid w:val="000E67B0"/>
    <w:rsid w:val="000E6FE2"/>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403B"/>
    <w:rsid w:val="00104197"/>
    <w:rsid w:val="001044BD"/>
    <w:rsid w:val="00104D2F"/>
    <w:rsid w:val="001061F8"/>
    <w:rsid w:val="001063A7"/>
    <w:rsid w:val="00110BBA"/>
    <w:rsid w:val="00110E3B"/>
    <w:rsid w:val="00110FFE"/>
    <w:rsid w:val="001114B9"/>
    <w:rsid w:val="00111B7D"/>
    <w:rsid w:val="0011338E"/>
    <w:rsid w:val="0011395F"/>
    <w:rsid w:val="00113982"/>
    <w:rsid w:val="00113E06"/>
    <w:rsid w:val="0011504E"/>
    <w:rsid w:val="0011530B"/>
    <w:rsid w:val="00115B9A"/>
    <w:rsid w:val="00121222"/>
    <w:rsid w:val="00121DC0"/>
    <w:rsid w:val="0012219F"/>
    <w:rsid w:val="001227E3"/>
    <w:rsid w:val="00123A74"/>
    <w:rsid w:val="001244FF"/>
    <w:rsid w:val="00124BFE"/>
    <w:rsid w:val="00124C45"/>
    <w:rsid w:val="001258F2"/>
    <w:rsid w:val="001260E7"/>
    <w:rsid w:val="0013146D"/>
    <w:rsid w:val="001314BC"/>
    <w:rsid w:val="001319A6"/>
    <w:rsid w:val="00131E40"/>
    <w:rsid w:val="001373D4"/>
    <w:rsid w:val="001376F5"/>
    <w:rsid w:val="00137702"/>
    <w:rsid w:val="001377DD"/>
    <w:rsid w:val="0014011A"/>
    <w:rsid w:val="001403D9"/>
    <w:rsid w:val="00141467"/>
    <w:rsid w:val="00141E49"/>
    <w:rsid w:val="00142CBC"/>
    <w:rsid w:val="00143DD4"/>
    <w:rsid w:val="00144405"/>
    <w:rsid w:val="0014546C"/>
    <w:rsid w:val="00146021"/>
    <w:rsid w:val="00146FFB"/>
    <w:rsid w:val="00147026"/>
    <w:rsid w:val="001473EB"/>
    <w:rsid w:val="0015116F"/>
    <w:rsid w:val="001512D5"/>
    <w:rsid w:val="0015159E"/>
    <w:rsid w:val="001521C4"/>
    <w:rsid w:val="001526E7"/>
    <w:rsid w:val="00153AC1"/>
    <w:rsid w:val="0015554C"/>
    <w:rsid w:val="00155E4D"/>
    <w:rsid w:val="00157086"/>
    <w:rsid w:val="0016051C"/>
    <w:rsid w:val="00160CA7"/>
    <w:rsid w:val="00161225"/>
    <w:rsid w:val="00161807"/>
    <w:rsid w:val="00161D34"/>
    <w:rsid w:val="00161DA8"/>
    <w:rsid w:val="0016317F"/>
    <w:rsid w:val="00163851"/>
    <w:rsid w:val="00163A5F"/>
    <w:rsid w:val="0016449D"/>
    <w:rsid w:val="00164A44"/>
    <w:rsid w:val="001655C8"/>
    <w:rsid w:val="00167610"/>
    <w:rsid w:val="0017126D"/>
    <w:rsid w:val="00171A35"/>
    <w:rsid w:val="00174569"/>
    <w:rsid w:val="00174DBA"/>
    <w:rsid w:val="001750AD"/>
    <w:rsid w:val="0017661F"/>
    <w:rsid w:val="00176F47"/>
    <w:rsid w:val="00177CEB"/>
    <w:rsid w:val="001802AA"/>
    <w:rsid w:val="001805B6"/>
    <w:rsid w:val="00180B23"/>
    <w:rsid w:val="00180D84"/>
    <w:rsid w:val="0018144E"/>
    <w:rsid w:val="00182A9E"/>
    <w:rsid w:val="001832E4"/>
    <w:rsid w:val="00183A70"/>
    <w:rsid w:val="00184C02"/>
    <w:rsid w:val="001853DA"/>
    <w:rsid w:val="001855A9"/>
    <w:rsid w:val="00185981"/>
    <w:rsid w:val="00185A61"/>
    <w:rsid w:val="00185C2A"/>
    <w:rsid w:val="00186638"/>
    <w:rsid w:val="001867F8"/>
    <w:rsid w:val="001869A1"/>
    <w:rsid w:val="00187E2F"/>
    <w:rsid w:val="00190F1F"/>
    <w:rsid w:val="00191573"/>
    <w:rsid w:val="00192B5F"/>
    <w:rsid w:val="00193EAE"/>
    <w:rsid w:val="00194AD6"/>
    <w:rsid w:val="00194B6E"/>
    <w:rsid w:val="0019791F"/>
    <w:rsid w:val="00197E0E"/>
    <w:rsid w:val="001A0437"/>
    <w:rsid w:val="001A0B5C"/>
    <w:rsid w:val="001A1EAF"/>
    <w:rsid w:val="001A2168"/>
    <w:rsid w:val="001A32C8"/>
    <w:rsid w:val="001A363B"/>
    <w:rsid w:val="001A58A5"/>
    <w:rsid w:val="001A58E5"/>
    <w:rsid w:val="001A5CB9"/>
    <w:rsid w:val="001A6636"/>
    <w:rsid w:val="001A69E7"/>
    <w:rsid w:val="001A7230"/>
    <w:rsid w:val="001B08DD"/>
    <w:rsid w:val="001B15D1"/>
    <w:rsid w:val="001B1E0D"/>
    <w:rsid w:val="001B225D"/>
    <w:rsid w:val="001B28F1"/>
    <w:rsid w:val="001B2F54"/>
    <w:rsid w:val="001B423E"/>
    <w:rsid w:val="001B513E"/>
    <w:rsid w:val="001C0129"/>
    <w:rsid w:val="001C0229"/>
    <w:rsid w:val="001C082B"/>
    <w:rsid w:val="001C0DC9"/>
    <w:rsid w:val="001C0F0B"/>
    <w:rsid w:val="001C1539"/>
    <w:rsid w:val="001C1896"/>
    <w:rsid w:val="001C1A95"/>
    <w:rsid w:val="001C2122"/>
    <w:rsid w:val="001C2DBD"/>
    <w:rsid w:val="001C2E77"/>
    <w:rsid w:val="001C40D1"/>
    <w:rsid w:val="001C4442"/>
    <w:rsid w:val="001C5F05"/>
    <w:rsid w:val="001C61AA"/>
    <w:rsid w:val="001C6C16"/>
    <w:rsid w:val="001C6EDB"/>
    <w:rsid w:val="001C7B3E"/>
    <w:rsid w:val="001D0966"/>
    <w:rsid w:val="001D0E8E"/>
    <w:rsid w:val="001D140B"/>
    <w:rsid w:val="001D54FF"/>
    <w:rsid w:val="001D578E"/>
    <w:rsid w:val="001D5DAF"/>
    <w:rsid w:val="001E0896"/>
    <w:rsid w:val="001E1B4B"/>
    <w:rsid w:val="001E3E85"/>
    <w:rsid w:val="001E406D"/>
    <w:rsid w:val="001E7903"/>
    <w:rsid w:val="001E7A7A"/>
    <w:rsid w:val="001F0915"/>
    <w:rsid w:val="001F1327"/>
    <w:rsid w:val="001F14C0"/>
    <w:rsid w:val="001F2450"/>
    <w:rsid w:val="001F29BB"/>
    <w:rsid w:val="001F515E"/>
    <w:rsid w:val="001F571A"/>
    <w:rsid w:val="001F58C1"/>
    <w:rsid w:val="001F6505"/>
    <w:rsid w:val="001F7374"/>
    <w:rsid w:val="002007B5"/>
    <w:rsid w:val="002011A0"/>
    <w:rsid w:val="00201D3C"/>
    <w:rsid w:val="00201FFF"/>
    <w:rsid w:val="00202156"/>
    <w:rsid w:val="00202DC2"/>
    <w:rsid w:val="00203578"/>
    <w:rsid w:val="00203DDB"/>
    <w:rsid w:val="0020494C"/>
    <w:rsid w:val="00204F54"/>
    <w:rsid w:val="00205000"/>
    <w:rsid w:val="00205291"/>
    <w:rsid w:val="00205E6C"/>
    <w:rsid w:val="00206F24"/>
    <w:rsid w:val="00206F94"/>
    <w:rsid w:val="002105B4"/>
    <w:rsid w:val="00211423"/>
    <w:rsid w:val="00212E4E"/>
    <w:rsid w:val="00212F09"/>
    <w:rsid w:val="0021418A"/>
    <w:rsid w:val="00214309"/>
    <w:rsid w:val="00214376"/>
    <w:rsid w:val="002148DE"/>
    <w:rsid w:val="00214F95"/>
    <w:rsid w:val="002159CC"/>
    <w:rsid w:val="0021620B"/>
    <w:rsid w:val="0021724E"/>
    <w:rsid w:val="00217BB7"/>
    <w:rsid w:val="0022109E"/>
    <w:rsid w:val="002215F6"/>
    <w:rsid w:val="00221AEA"/>
    <w:rsid w:val="002221BA"/>
    <w:rsid w:val="002222A9"/>
    <w:rsid w:val="0022269B"/>
    <w:rsid w:val="002227A0"/>
    <w:rsid w:val="0022285B"/>
    <w:rsid w:val="00223A8A"/>
    <w:rsid w:val="002247B5"/>
    <w:rsid w:val="00224F3D"/>
    <w:rsid w:val="00225EF3"/>
    <w:rsid w:val="002265B7"/>
    <w:rsid w:val="00227C51"/>
    <w:rsid w:val="0023090F"/>
    <w:rsid w:val="002312DC"/>
    <w:rsid w:val="00231322"/>
    <w:rsid w:val="00231713"/>
    <w:rsid w:val="00233135"/>
    <w:rsid w:val="0023333E"/>
    <w:rsid w:val="00235DE7"/>
    <w:rsid w:val="00236F42"/>
    <w:rsid w:val="00237D56"/>
    <w:rsid w:val="00240494"/>
    <w:rsid w:val="002411C2"/>
    <w:rsid w:val="00241466"/>
    <w:rsid w:val="0024152C"/>
    <w:rsid w:val="00241E37"/>
    <w:rsid w:val="0024225C"/>
    <w:rsid w:val="002426FF"/>
    <w:rsid w:val="002434B0"/>
    <w:rsid w:val="0024461F"/>
    <w:rsid w:val="00245DE5"/>
    <w:rsid w:val="00246A94"/>
    <w:rsid w:val="00246CCA"/>
    <w:rsid w:val="00247AA1"/>
    <w:rsid w:val="00251236"/>
    <w:rsid w:val="0025197A"/>
    <w:rsid w:val="00251E8D"/>
    <w:rsid w:val="0025225B"/>
    <w:rsid w:val="002529D0"/>
    <w:rsid w:val="0025413C"/>
    <w:rsid w:val="002548F5"/>
    <w:rsid w:val="00255BB2"/>
    <w:rsid w:val="00255EC4"/>
    <w:rsid w:val="00256134"/>
    <w:rsid w:val="0025710A"/>
    <w:rsid w:val="00257AFE"/>
    <w:rsid w:val="00257DC2"/>
    <w:rsid w:val="002605FF"/>
    <w:rsid w:val="002606CC"/>
    <w:rsid w:val="00260E15"/>
    <w:rsid w:val="00260F25"/>
    <w:rsid w:val="0026275B"/>
    <w:rsid w:val="002631B3"/>
    <w:rsid w:val="00263320"/>
    <w:rsid w:val="00263BAA"/>
    <w:rsid w:val="00264344"/>
    <w:rsid w:val="00264DF9"/>
    <w:rsid w:val="002656EE"/>
    <w:rsid w:val="00265C86"/>
    <w:rsid w:val="00267C08"/>
    <w:rsid w:val="002701CC"/>
    <w:rsid w:val="0027037A"/>
    <w:rsid w:val="00270EC7"/>
    <w:rsid w:val="00271D71"/>
    <w:rsid w:val="00272799"/>
    <w:rsid w:val="00272965"/>
    <w:rsid w:val="00272D1C"/>
    <w:rsid w:val="0027331D"/>
    <w:rsid w:val="0027376C"/>
    <w:rsid w:val="0027377C"/>
    <w:rsid w:val="002737D1"/>
    <w:rsid w:val="00273E07"/>
    <w:rsid w:val="00274FE5"/>
    <w:rsid w:val="0027597F"/>
    <w:rsid w:val="00275DC3"/>
    <w:rsid w:val="002761CF"/>
    <w:rsid w:val="00277B8E"/>
    <w:rsid w:val="00280063"/>
    <w:rsid w:val="00280529"/>
    <w:rsid w:val="00280C23"/>
    <w:rsid w:val="00281919"/>
    <w:rsid w:val="00281B5F"/>
    <w:rsid w:val="00282319"/>
    <w:rsid w:val="00282904"/>
    <w:rsid w:val="00282A8C"/>
    <w:rsid w:val="002835CD"/>
    <w:rsid w:val="002845D3"/>
    <w:rsid w:val="002849E2"/>
    <w:rsid w:val="00284F4A"/>
    <w:rsid w:val="00285219"/>
    <w:rsid w:val="00285834"/>
    <w:rsid w:val="0028617D"/>
    <w:rsid w:val="00286E64"/>
    <w:rsid w:val="00290413"/>
    <w:rsid w:val="00290581"/>
    <w:rsid w:val="00291830"/>
    <w:rsid w:val="002933E1"/>
    <w:rsid w:val="002934EA"/>
    <w:rsid w:val="0029402D"/>
    <w:rsid w:val="00294D11"/>
    <w:rsid w:val="00294EAE"/>
    <w:rsid w:val="002958D6"/>
    <w:rsid w:val="00296036"/>
    <w:rsid w:val="0029689E"/>
    <w:rsid w:val="002968BE"/>
    <w:rsid w:val="00296C2A"/>
    <w:rsid w:val="002A061A"/>
    <w:rsid w:val="002A0BF0"/>
    <w:rsid w:val="002A0E65"/>
    <w:rsid w:val="002A133D"/>
    <w:rsid w:val="002A194A"/>
    <w:rsid w:val="002A29BC"/>
    <w:rsid w:val="002A40B8"/>
    <w:rsid w:val="002A4B13"/>
    <w:rsid w:val="002A6790"/>
    <w:rsid w:val="002A7705"/>
    <w:rsid w:val="002A78DA"/>
    <w:rsid w:val="002B033D"/>
    <w:rsid w:val="002B104F"/>
    <w:rsid w:val="002B319C"/>
    <w:rsid w:val="002B32CF"/>
    <w:rsid w:val="002B3EBF"/>
    <w:rsid w:val="002B59E5"/>
    <w:rsid w:val="002B6910"/>
    <w:rsid w:val="002B6CFB"/>
    <w:rsid w:val="002C02AC"/>
    <w:rsid w:val="002C06B0"/>
    <w:rsid w:val="002C07CD"/>
    <w:rsid w:val="002C0889"/>
    <w:rsid w:val="002C0BC8"/>
    <w:rsid w:val="002C0FDA"/>
    <w:rsid w:val="002C246A"/>
    <w:rsid w:val="002C2633"/>
    <w:rsid w:val="002C2B63"/>
    <w:rsid w:val="002C35DA"/>
    <w:rsid w:val="002C499D"/>
    <w:rsid w:val="002C4D45"/>
    <w:rsid w:val="002C5B71"/>
    <w:rsid w:val="002C5F58"/>
    <w:rsid w:val="002C6763"/>
    <w:rsid w:val="002C78E2"/>
    <w:rsid w:val="002C7961"/>
    <w:rsid w:val="002D08D2"/>
    <w:rsid w:val="002D13C1"/>
    <w:rsid w:val="002D1577"/>
    <w:rsid w:val="002D295A"/>
    <w:rsid w:val="002D2E45"/>
    <w:rsid w:val="002D324B"/>
    <w:rsid w:val="002D422F"/>
    <w:rsid w:val="002D4AD2"/>
    <w:rsid w:val="002D557E"/>
    <w:rsid w:val="002D597B"/>
    <w:rsid w:val="002D6C49"/>
    <w:rsid w:val="002D6F42"/>
    <w:rsid w:val="002E00E0"/>
    <w:rsid w:val="002E1080"/>
    <w:rsid w:val="002E15C9"/>
    <w:rsid w:val="002E15FD"/>
    <w:rsid w:val="002E1B5E"/>
    <w:rsid w:val="002E1CB9"/>
    <w:rsid w:val="002E2B81"/>
    <w:rsid w:val="002E32D6"/>
    <w:rsid w:val="002E387E"/>
    <w:rsid w:val="002E4526"/>
    <w:rsid w:val="002E4B5E"/>
    <w:rsid w:val="002E4BD1"/>
    <w:rsid w:val="002E7C57"/>
    <w:rsid w:val="002F035C"/>
    <w:rsid w:val="002F038C"/>
    <w:rsid w:val="002F0C41"/>
    <w:rsid w:val="002F1A92"/>
    <w:rsid w:val="002F1C7E"/>
    <w:rsid w:val="002F1EE1"/>
    <w:rsid w:val="002F1FF3"/>
    <w:rsid w:val="002F4E62"/>
    <w:rsid w:val="002F683C"/>
    <w:rsid w:val="002F6CB2"/>
    <w:rsid w:val="002F7762"/>
    <w:rsid w:val="002F7BDB"/>
    <w:rsid w:val="002F7F72"/>
    <w:rsid w:val="00300246"/>
    <w:rsid w:val="00300974"/>
    <w:rsid w:val="003011E9"/>
    <w:rsid w:val="003014DB"/>
    <w:rsid w:val="0030167C"/>
    <w:rsid w:val="0030210A"/>
    <w:rsid w:val="00302124"/>
    <w:rsid w:val="0030281F"/>
    <w:rsid w:val="0030292A"/>
    <w:rsid w:val="00302B82"/>
    <w:rsid w:val="00302E29"/>
    <w:rsid w:val="003035BF"/>
    <w:rsid w:val="0030377D"/>
    <w:rsid w:val="00304523"/>
    <w:rsid w:val="00305A18"/>
    <w:rsid w:val="0030610E"/>
    <w:rsid w:val="00306FBB"/>
    <w:rsid w:val="00307726"/>
    <w:rsid w:val="00307B26"/>
    <w:rsid w:val="003113A5"/>
    <w:rsid w:val="00311599"/>
    <w:rsid w:val="00312283"/>
    <w:rsid w:val="003124CA"/>
    <w:rsid w:val="00313340"/>
    <w:rsid w:val="0031604F"/>
    <w:rsid w:val="003163D7"/>
    <w:rsid w:val="00317833"/>
    <w:rsid w:val="00320568"/>
    <w:rsid w:val="00320677"/>
    <w:rsid w:val="00321A2A"/>
    <w:rsid w:val="00321BED"/>
    <w:rsid w:val="00321E74"/>
    <w:rsid w:val="00321FAD"/>
    <w:rsid w:val="00322743"/>
    <w:rsid w:val="003243DE"/>
    <w:rsid w:val="00324762"/>
    <w:rsid w:val="00324906"/>
    <w:rsid w:val="00326567"/>
    <w:rsid w:val="00326A31"/>
    <w:rsid w:val="00327A42"/>
    <w:rsid w:val="003307D0"/>
    <w:rsid w:val="00330984"/>
    <w:rsid w:val="00330B2E"/>
    <w:rsid w:val="003314F6"/>
    <w:rsid w:val="003319E7"/>
    <w:rsid w:val="00331E73"/>
    <w:rsid w:val="00332007"/>
    <w:rsid w:val="0033289D"/>
    <w:rsid w:val="00333BFE"/>
    <w:rsid w:val="00333D12"/>
    <w:rsid w:val="00333F75"/>
    <w:rsid w:val="00334B5F"/>
    <w:rsid w:val="00335944"/>
    <w:rsid w:val="00335AAB"/>
    <w:rsid w:val="00335F94"/>
    <w:rsid w:val="003376CD"/>
    <w:rsid w:val="00337712"/>
    <w:rsid w:val="00337B7C"/>
    <w:rsid w:val="00340513"/>
    <w:rsid w:val="00340844"/>
    <w:rsid w:val="00340C14"/>
    <w:rsid w:val="00342588"/>
    <w:rsid w:val="00342B93"/>
    <w:rsid w:val="00342F91"/>
    <w:rsid w:val="00344DCF"/>
    <w:rsid w:val="003455E5"/>
    <w:rsid w:val="003473F2"/>
    <w:rsid w:val="003500E0"/>
    <w:rsid w:val="00350527"/>
    <w:rsid w:val="00350537"/>
    <w:rsid w:val="00351C0F"/>
    <w:rsid w:val="00351CF4"/>
    <w:rsid w:val="00351F00"/>
    <w:rsid w:val="00352622"/>
    <w:rsid w:val="003526A9"/>
    <w:rsid w:val="00352743"/>
    <w:rsid w:val="00353C94"/>
    <w:rsid w:val="0035447F"/>
    <w:rsid w:val="0035559B"/>
    <w:rsid w:val="00355805"/>
    <w:rsid w:val="003560CF"/>
    <w:rsid w:val="00357827"/>
    <w:rsid w:val="00357A07"/>
    <w:rsid w:val="00360B8B"/>
    <w:rsid w:val="00360B98"/>
    <w:rsid w:val="0036166A"/>
    <w:rsid w:val="00361D97"/>
    <w:rsid w:val="00362656"/>
    <w:rsid w:val="00362A42"/>
    <w:rsid w:val="00362B0D"/>
    <w:rsid w:val="00362F21"/>
    <w:rsid w:val="00363E23"/>
    <w:rsid w:val="0036475D"/>
    <w:rsid w:val="00364FAC"/>
    <w:rsid w:val="003650DB"/>
    <w:rsid w:val="003659CB"/>
    <w:rsid w:val="00366579"/>
    <w:rsid w:val="003667E8"/>
    <w:rsid w:val="0036772E"/>
    <w:rsid w:val="003717C7"/>
    <w:rsid w:val="00372158"/>
    <w:rsid w:val="0037298D"/>
    <w:rsid w:val="003732C5"/>
    <w:rsid w:val="0037469C"/>
    <w:rsid w:val="00374937"/>
    <w:rsid w:val="00374AED"/>
    <w:rsid w:val="00375900"/>
    <w:rsid w:val="00375EC9"/>
    <w:rsid w:val="00376602"/>
    <w:rsid w:val="00376672"/>
    <w:rsid w:val="00377AF1"/>
    <w:rsid w:val="003800AB"/>
    <w:rsid w:val="00380157"/>
    <w:rsid w:val="003808EF"/>
    <w:rsid w:val="00381FD8"/>
    <w:rsid w:val="00382FB3"/>
    <w:rsid w:val="003837BF"/>
    <w:rsid w:val="00383DB9"/>
    <w:rsid w:val="00383FD9"/>
    <w:rsid w:val="00384809"/>
    <w:rsid w:val="0038705A"/>
    <w:rsid w:val="003871A8"/>
    <w:rsid w:val="00387816"/>
    <w:rsid w:val="00387C68"/>
    <w:rsid w:val="00387DD5"/>
    <w:rsid w:val="00387F15"/>
    <w:rsid w:val="003913F0"/>
    <w:rsid w:val="0039485B"/>
    <w:rsid w:val="00394B8A"/>
    <w:rsid w:val="00395600"/>
    <w:rsid w:val="0039608E"/>
    <w:rsid w:val="003966CC"/>
    <w:rsid w:val="00396A14"/>
    <w:rsid w:val="00397527"/>
    <w:rsid w:val="003A05A6"/>
    <w:rsid w:val="003A13C7"/>
    <w:rsid w:val="003A1535"/>
    <w:rsid w:val="003A17F4"/>
    <w:rsid w:val="003A266D"/>
    <w:rsid w:val="003A2ED4"/>
    <w:rsid w:val="003A4384"/>
    <w:rsid w:val="003A47D5"/>
    <w:rsid w:val="003A48CC"/>
    <w:rsid w:val="003A4C1A"/>
    <w:rsid w:val="003A4C42"/>
    <w:rsid w:val="003A66D2"/>
    <w:rsid w:val="003A696E"/>
    <w:rsid w:val="003A6A3F"/>
    <w:rsid w:val="003A6B7A"/>
    <w:rsid w:val="003B0184"/>
    <w:rsid w:val="003B0B3F"/>
    <w:rsid w:val="003B177F"/>
    <w:rsid w:val="003B188A"/>
    <w:rsid w:val="003B1CAE"/>
    <w:rsid w:val="003B3D83"/>
    <w:rsid w:val="003B457F"/>
    <w:rsid w:val="003B4BAF"/>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04F8"/>
    <w:rsid w:val="003D34D4"/>
    <w:rsid w:val="003D5386"/>
    <w:rsid w:val="003D6411"/>
    <w:rsid w:val="003D6AD1"/>
    <w:rsid w:val="003E0178"/>
    <w:rsid w:val="003E18CF"/>
    <w:rsid w:val="003E3DDD"/>
    <w:rsid w:val="003E5FD4"/>
    <w:rsid w:val="003E6285"/>
    <w:rsid w:val="003E6501"/>
    <w:rsid w:val="003E6747"/>
    <w:rsid w:val="003E6929"/>
    <w:rsid w:val="003E7167"/>
    <w:rsid w:val="003E78EB"/>
    <w:rsid w:val="003F0E69"/>
    <w:rsid w:val="003F169E"/>
    <w:rsid w:val="003F1B16"/>
    <w:rsid w:val="003F30A5"/>
    <w:rsid w:val="003F4088"/>
    <w:rsid w:val="003F77D9"/>
    <w:rsid w:val="003F78FB"/>
    <w:rsid w:val="003F7D61"/>
    <w:rsid w:val="003F7FD6"/>
    <w:rsid w:val="00401670"/>
    <w:rsid w:val="00401E85"/>
    <w:rsid w:val="004030E1"/>
    <w:rsid w:val="0040451B"/>
    <w:rsid w:val="0040455C"/>
    <w:rsid w:val="00404C1C"/>
    <w:rsid w:val="004059FE"/>
    <w:rsid w:val="004067EA"/>
    <w:rsid w:val="00406CB5"/>
    <w:rsid w:val="00407FAF"/>
    <w:rsid w:val="004117A7"/>
    <w:rsid w:val="00411942"/>
    <w:rsid w:val="00411A30"/>
    <w:rsid w:val="00411F39"/>
    <w:rsid w:val="00412C62"/>
    <w:rsid w:val="0041360E"/>
    <w:rsid w:val="00414151"/>
    <w:rsid w:val="0041454B"/>
    <w:rsid w:val="00414943"/>
    <w:rsid w:val="00415B9F"/>
    <w:rsid w:val="00416CE4"/>
    <w:rsid w:val="00416DEA"/>
    <w:rsid w:val="00416EE3"/>
    <w:rsid w:val="00417B9C"/>
    <w:rsid w:val="00420331"/>
    <w:rsid w:val="00420E36"/>
    <w:rsid w:val="0042214C"/>
    <w:rsid w:val="00422BCC"/>
    <w:rsid w:val="004234B3"/>
    <w:rsid w:val="00423E2D"/>
    <w:rsid w:val="0042414B"/>
    <w:rsid w:val="00424A87"/>
    <w:rsid w:val="00424C66"/>
    <w:rsid w:val="004254AC"/>
    <w:rsid w:val="00425777"/>
    <w:rsid w:val="004258BE"/>
    <w:rsid w:val="00426DE2"/>
    <w:rsid w:val="004272B4"/>
    <w:rsid w:val="004276C6"/>
    <w:rsid w:val="0043014C"/>
    <w:rsid w:val="00430511"/>
    <w:rsid w:val="00431C9D"/>
    <w:rsid w:val="0043488B"/>
    <w:rsid w:val="004357D6"/>
    <w:rsid w:val="00435B26"/>
    <w:rsid w:val="00435D3A"/>
    <w:rsid w:val="00435EF6"/>
    <w:rsid w:val="00436320"/>
    <w:rsid w:val="0043680D"/>
    <w:rsid w:val="0043755C"/>
    <w:rsid w:val="00437AAC"/>
    <w:rsid w:val="00437DBF"/>
    <w:rsid w:val="004404FA"/>
    <w:rsid w:val="0044194E"/>
    <w:rsid w:val="00442E92"/>
    <w:rsid w:val="00442F79"/>
    <w:rsid w:val="00443731"/>
    <w:rsid w:val="00443F8B"/>
    <w:rsid w:val="00444665"/>
    <w:rsid w:val="004446B2"/>
    <w:rsid w:val="00444F03"/>
    <w:rsid w:val="00445981"/>
    <w:rsid w:val="004463CE"/>
    <w:rsid w:val="00450682"/>
    <w:rsid w:val="00450BC2"/>
    <w:rsid w:val="00451107"/>
    <w:rsid w:val="004514E8"/>
    <w:rsid w:val="004518C9"/>
    <w:rsid w:val="004520E5"/>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4D"/>
    <w:rsid w:val="00465658"/>
    <w:rsid w:val="0046589A"/>
    <w:rsid w:val="0046662A"/>
    <w:rsid w:val="004700E7"/>
    <w:rsid w:val="004713D9"/>
    <w:rsid w:val="00471AB2"/>
    <w:rsid w:val="00472722"/>
    <w:rsid w:val="00472D4E"/>
    <w:rsid w:val="00473774"/>
    <w:rsid w:val="00473A76"/>
    <w:rsid w:val="00473BA5"/>
    <w:rsid w:val="00473BBB"/>
    <w:rsid w:val="0047418B"/>
    <w:rsid w:val="004767AC"/>
    <w:rsid w:val="0047725B"/>
    <w:rsid w:val="004777DB"/>
    <w:rsid w:val="004779C4"/>
    <w:rsid w:val="00480581"/>
    <w:rsid w:val="00480CC0"/>
    <w:rsid w:val="004822F7"/>
    <w:rsid w:val="00482825"/>
    <w:rsid w:val="00482BC7"/>
    <w:rsid w:val="00482EA9"/>
    <w:rsid w:val="00483E71"/>
    <w:rsid w:val="00484F1B"/>
    <w:rsid w:val="004852D0"/>
    <w:rsid w:val="00485B35"/>
    <w:rsid w:val="00485E1A"/>
    <w:rsid w:val="00486669"/>
    <w:rsid w:val="00486C05"/>
    <w:rsid w:val="0048781C"/>
    <w:rsid w:val="00487C42"/>
    <w:rsid w:val="004907FB"/>
    <w:rsid w:val="0049125F"/>
    <w:rsid w:val="004916A3"/>
    <w:rsid w:val="00491A7A"/>
    <w:rsid w:val="00491CC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0D67"/>
    <w:rsid w:val="004A201E"/>
    <w:rsid w:val="004A20B9"/>
    <w:rsid w:val="004A2237"/>
    <w:rsid w:val="004A232D"/>
    <w:rsid w:val="004A2EC2"/>
    <w:rsid w:val="004A373D"/>
    <w:rsid w:val="004A3D57"/>
    <w:rsid w:val="004A4424"/>
    <w:rsid w:val="004A4A84"/>
    <w:rsid w:val="004A4A8C"/>
    <w:rsid w:val="004A5342"/>
    <w:rsid w:val="004A5B6C"/>
    <w:rsid w:val="004A77DE"/>
    <w:rsid w:val="004B0407"/>
    <w:rsid w:val="004B13CF"/>
    <w:rsid w:val="004B190B"/>
    <w:rsid w:val="004B1B38"/>
    <w:rsid w:val="004B2B1F"/>
    <w:rsid w:val="004B378D"/>
    <w:rsid w:val="004B37DC"/>
    <w:rsid w:val="004B4077"/>
    <w:rsid w:val="004B5619"/>
    <w:rsid w:val="004B609F"/>
    <w:rsid w:val="004B63F4"/>
    <w:rsid w:val="004B6806"/>
    <w:rsid w:val="004B684E"/>
    <w:rsid w:val="004B6C1C"/>
    <w:rsid w:val="004B6D81"/>
    <w:rsid w:val="004B7305"/>
    <w:rsid w:val="004B7ADB"/>
    <w:rsid w:val="004B7C90"/>
    <w:rsid w:val="004C0707"/>
    <w:rsid w:val="004C093A"/>
    <w:rsid w:val="004C0DA4"/>
    <w:rsid w:val="004C144D"/>
    <w:rsid w:val="004C1929"/>
    <w:rsid w:val="004C215B"/>
    <w:rsid w:val="004C254E"/>
    <w:rsid w:val="004C2AD6"/>
    <w:rsid w:val="004C464E"/>
    <w:rsid w:val="004C4E34"/>
    <w:rsid w:val="004C5BFA"/>
    <w:rsid w:val="004C5EB3"/>
    <w:rsid w:val="004C6D30"/>
    <w:rsid w:val="004C75BE"/>
    <w:rsid w:val="004D211C"/>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2239"/>
    <w:rsid w:val="004E2ECF"/>
    <w:rsid w:val="004E3B9C"/>
    <w:rsid w:val="004E3D58"/>
    <w:rsid w:val="004E431B"/>
    <w:rsid w:val="004E46B2"/>
    <w:rsid w:val="004E4E2C"/>
    <w:rsid w:val="004E5293"/>
    <w:rsid w:val="004E5A83"/>
    <w:rsid w:val="004F08B1"/>
    <w:rsid w:val="004F0B18"/>
    <w:rsid w:val="004F17C2"/>
    <w:rsid w:val="004F1F47"/>
    <w:rsid w:val="004F26FB"/>
    <w:rsid w:val="004F31BC"/>
    <w:rsid w:val="004F32A2"/>
    <w:rsid w:val="004F36CD"/>
    <w:rsid w:val="004F4215"/>
    <w:rsid w:val="004F4373"/>
    <w:rsid w:val="004F4546"/>
    <w:rsid w:val="004F484A"/>
    <w:rsid w:val="004F4C12"/>
    <w:rsid w:val="004F51D5"/>
    <w:rsid w:val="004F625C"/>
    <w:rsid w:val="005014FB"/>
    <w:rsid w:val="00501697"/>
    <w:rsid w:val="005017E8"/>
    <w:rsid w:val="00502A21"/>
    <w:rsid w:val="00505107"/>
    <w:rsid w:val="00505E5B"/>
    <w:rsid w:val="00505E91"/>
    <w:rsid w:val="00507B51"/>
    <w:rsid w:val="00510AD1"/>
    <w:rsid w:val="00511B57"/>
    <w:rsid w:val="00511CB7"/>
    <w:rsid w:val="00512150"/>
    <w:rsid w:val="00512E28"/>
    <w:rsid w:val="005130CF"/>
    <w:rsid w:val="00513178"/>
    <w:rsid w:val="00513BBF"/>
    <w:rsid w:val="00513C6B"/>
    <w:rsid w:val="00515A38"/>
    <w:rsid w:val="00517BE2"/>
    <w:rsid w:val="00517F75"/>
    <w:rsid w:val="005214E1"/>
    <w:rsid w:val="00523C46"/>
    <w:rsid w:val="0052406C"/>
    <w:rsid w:val="0052435D"/>
    <w:rsid w:val="00524822"/>
    <w:rsid w:val="00524B00"/>
    <w:rsid w:val="00524D4D"/>
    <w:rsid w:val="005258CF"/>
    <w:rsid w:val="005279B5"/>
    <w:rsid w:val="005306E5"/>
    <w:rsid w:val="00532167"/>
    <w:rsid w:val="005324C7"/>
    <w:rsid w:val="00532643"/>
    <w:rsid w:val="00532F9A"/>
    <w:rsid w:val="00533059"/>
    <w:rsid w:val="00533185"/>
    <w:rsid w:val="0053425E"/>
    <w:rsid w:val="0053470D"/>
    <w:rsid w:val="00534B90"/>
    <w:rsid w:val="00535082"/>
    <w:rsid w:val="0053517D"/>
    <w:rsid w:val="005368AD"/>
    <w:rsid w:val="005369E6"/>
    <w:rsid w:val="00536CC3"/>
    <w:rsid w:val="00536F4E"/>
    <w:rsid w:val="00537A0A"/>
    <w:rsid w:val="00537A91"/>
    <w:rsid w:val="00540273"/>
    <w:rsid w:val="00540434"/>
    <w:rsid w:val="005406BE"/>
    <w:rsid w:val="00542720"/>
    <w:rsid w:val="00542E65"/>
    <w:rsid w:val="00542EBE"/>
    <w:rsid w:val="005437C9"/>
    <w:rsid w:val="00543906"/>
    <w:rsid w:val="00543D59"/>
    <w:rsid w:val="00545186"/>
    <w:rsid w:val="005451FA"/>
    <w:rsid w:val="0054799D"/>
    <w:rsid w:val="00547CAA"/>
    <w:rsid w:val="00550417"/>
    <w:rsid w:val="00550AD2"/>
    <w:rsid w:val="00550C75"/>
    <w:rsid w:val="00550D58"/>
    <w:rsid w:val="00551592"/>
    <w:rsid w:val="005527D0"/>
    <w:rsid w:val="00553871"/>
    <w:rsid w:val="00553F66"/>
    <w:rsid w:val="0055438F"/>
    <w:rsid w:val="005546AB"/>
    <w:rsid w:val="00554E75"/>
    <w:rsid w:val="00554F14"/>
    <w:rsid w:val="00555326"/>
    <w:rsid w:val="005553CD"/>
    <w:rsid w:val="005553FF"/>
    <w:rsid w:val="00555BAA"/>
    <w:rsid w:val="005579D6"/>
    <w:rsid w:val="005600CE"/>
    <w:rsid w:val="00560BC6"/>
    <w:rsid w:val="0056186E"/>
    <w:rsid w:val="0056196B"/>
    <w:rsid w:val="00562AB9"/>
    <w:rsid w:val="00563CA8"/>
    <w:rsid w:val="005641F8"/>
    <w:rsid w:val="005644FA"/>
    <w:rsid w:val="00564F47"/>
    <w:rsid w:val="005654B8"/>
    <w:rsid w:val="005659FF"/>
    <w:rsid w:val="00565E58"/>
    <w:rsid w:val="0056703E"/>
    <w:rsid w:val="00567280"/>
    <w:rsid w:val="00570ACB"/>
    <w:rsid w:val="00570CC9"/>
    <w:rsid w:val="0057161C"/>
    <w:rsid w:val="00571C5A"/>
    <w:rsid w:val="005731FA"/>
    <w:rsid w:val="00573332"/>
    <w:rsid w:val="005743AF"/>
    <w:rsid w:val="0057456C"/>
    <w:rsid w:val="00574CE7"/>
    <w:rsid w:val="00575EA4"/>
    <w:rsid w:val="00575F2C"/>
    <w:rsid w:val="00576B9C"/>
    <w:rsid w:val="00576BCF"/>
    <w:rsid w:val="00576F31"/>
    <w:rsid w:val="00577D5F"/>
    <w:rsid w:val="005807BB"/>
    <w:rsid w:val="005822E6"/>
    <w:rsid w:val="00582F4D"/>
    <w:rsid w:val="0058376D"/>
    <w:rsid w:val="00584051"/>
    <w:rsid w:val="0058427C"/>
    <w:rsid w:val="005860C0"/>
    <w:rsid w:val="0058617F"/>
    <w:rsid w:val="0058629D"/>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3F3"/>
    <w:rsid w:val="005976F6"/>
    <w:rsid w:val="0059772B"/>
    <w:rsid w:val="00597754"/>
    <w:rsid w:val="00597A82"/>
    <w:rsid w:val="00597E0E"/>
    <w:rsid w:val="005A003B"/>
    <w:rsid w:val="005A1D5A"/>
    <w:rsid w:val="005A28B0"/>
    <w:rsid w:val="005A2EB5"/>
    <w:rsid w:val="005A2F89"/>
    <w:rsid w:val="005A368A"/>
    <w:rsid w:val="005A398C"/>
    <w:rsid w:val="005A3B70"/>
    <w:rsid w:val="005A3FD8"/>
    <w:rsid w:val="005A4862"/>
    <w:rsid w:val="005A4B44"/>
    <w:rsid w:val="005A4E23"/>
    <w:rsid w:val="005A69F0"/>
    <w:rsid w:val="005A7CEA"/>
    <w:rsid w:val="005B20E6"/>
    <w:rsid w:val="005B2335"/>
    <w:rsid w:val="005B2CEE"/>
    <w:rsid w:val="005B568D"/>
    <w:rsid w:val="005B5EEB"/>
    <w:rsid w:val="005B67CE"/>
    <w:rsid w:val="005B6AB3"/>
    <w:rsid w:val="005B713C"/>
    <w:rsid w:val="005B77D0"/>
    <w:rsid w:val="005B7AE3"/>
    <w:rsid w:val="005B7CC7"/>
    <w:rsid w:val="005C090D"/>
    <w:rsid w:val="005C0BA6"/>
    <w:rsid w:val="005C140C"/>
    <w:rsid w:val="005C1FFD"/>
    <w:rsid w:val="005C2BFB"/>
    <w:rsid w:val="005C2D74"/>
    <w:rsid w:val="005C3310"/>
    <w:rsid w:val="005C36BB"/>
    <w:rsid w:val="005C36C2"/>
    <w:rsid w:val="005C4356"/>
    <w:rsid w:val="005C4BD3"/>
    <w:rsid w:val="005C5B33"/>
    <w:rsid w:val="005C680C"/>
    <w:rsid w:val="005C6D4E"/>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5C98"/>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5849"/>
    <w:rsid w:val="005E5A05"/>
    <w:rsid w:val="005E6809"/>
    <w:rsid w:val="005E6BF7"/>
    <w:rsid w:val="005E71AF"/>
    <w:rsid w:val="005E7FD1"/>
    <w:rsid w:val="005F19B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0AD"/>
    <w:rsid w:val="006056E6"/>
    <w:rsid w:val="00605F40"/>
    <w:rsid w:val="00606C51"/>
    <w:rsid w:val="00606E89"/>
    <w:rsid w:val="006100E7"/>
    <w:rsid w:val="00610D1E"/>
    <w:rsid w:val="00612350"/>
    <w:rsid w:val="006126A6"/>
    <w:rsid w:val="00613382"/>
    <w:rsid w:val="006137D0"/>
    <w:rsid w:val="00613BEF"/>
    <w:rsid w:val="006148C7"/>
    <w:rsid w:val="006153F0"/>
    <w:rsid w:val="00615745"/>
    <w:rsid w:val="006160F4"/>
    <w:rsid w:val="00616B57"/>
    <w:rsid w:val="006178B8"/>
    <w:rsid w:val="00617B5D"/>
    <w:rsid w:val="00617F8D"/>
    <w:rsid w:val="006207F4"/>
    <w:rsid w:val="00621696"/>
    <w:rsid w:val="00622478"/>
    <w:rsid w:val="006225BF"/>
    <w:rsid w:val="00622612"/>
    <w:rsid w:val="00622783"/>
    <w:rsid w:val="00622A4A"/>
    <w:rsid w:val="00622B9F"/>
    <w:rsid w:val="00622E7A"/>
    <w:rsid w:val="006235B2"/>
    <w:rsid w:val="00624D74"/>
    <w:rsid w:val="006253F3"/>
    <w:rsid w:val="00625A9B"/>
    <w:rsid w:val="00625C41"/>
    <w:rsid w:val="006266C0"/>
    <w:rsid w:val="00627F01"/>
    <w:rsid w:val="0063084E"/>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D41"/>
    <w:rsid w:val="00655EB5"/>
    <w:rsid w:val="00657887"/>
    <w:rsid w:val="0066049B"/>
    <w:rsid w:val="0066078D"/>
    <w:rsid w:val="00660B97"/>
    <w:rsid w:val="00663A8D"/>
    <w:rsid w:val="00664608"/>
    <w:rsid w:val="00664932"/>
    <w:rsid w:val="00664F2D"/>
    <w:rsid w:val="006654FC"/>
    <w:rsid w:val="00666D27"/>
    <w:rsid w:val="00667BF6"/>
    <w:rsid w:val="00667F22"/>
    <w:rsid w:val="006700D6"/>
    <w:rsid w:val="0067066A"/>
    <w:rsid w:val="00670E56"/>
    <w:rsid w:val="006711E7"/>
    <w:rsid w:val="006712A4"/>
    <w:rsid w:val="006719C7"/>
    <w:rsid w:val="00671FF5"/>
    <w:rsid w:val="00672107"/>
    <w:rsid w:val="00672800"/>
    <w:rsid w:val="00672B0E"/>
    <w:rsid w:val="006744D8"/>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F61"/>
    <w:rsid w:val="00693AAD"/>
    <w:rsid w:val="00693BA5"/>
    <w:rsid w:val="00694829"/>
    <w:rsid w:val="00694B06"/>
    <w:rsid w:val="0069553E"/>
    <w:rsid w:val="00695689"/>
    <w:rsid w:val="0069637C"/>
    <w:rsid w:val="006A125C"/>
    <w:rsid w:val="006A1400"/>
    <w:rsid w:val="006A141B"/>
    <w:rsid w:val="006A1D83"/>
    <w:rsid w:val="006A1FA0"/>
    <w:rsid w:val="006A1FF2"/>
    <w:rsid w:val="006A277E"/>
    <w:rsid w:val="006A3840"/>
    <w:rsid w:val="006A5689"/>
    <w:rsid w:val="006A6176"/>
    <w:rsid w:val="006A61B9"/>
    <w:rsid w:val="006A6531"/>
    <w:rsid w:val="006A6745"/>
    <w:rsid w:val="006A6A3A"/>
    <w:rsid w:val="006B1C46"/>
    <w:rsid w:val="006B4359"/>
    <w:rsid w:val="006B5635"/>
    <w:rsid w:val="006B6057"/>
    <w:rsid w:val="006B7334"/>
    <w:rsid w:val="006B7D93"/>
    <w:rsid w:val="006C156B"/>
    <w:rsid w:val="006C19F7"/>
    <w:rsid w:val="006C24E3"/>
    <w:rsid w:val="006C32AB"/>
    <w:rsid w:val="006C4779"/>
    <w:rsid w:val="006C5BF8"/>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2165"/>
    <w:rsid w:val="006E22EB"/>
    <w:rsid w:val="006E247A"/>
    <w:rsid w:val="006E2EA4"/>
    <w:rsid w:val="006E323B"/>
    <w:rsid w:val="006E3C71"/>
    <w:rsid w:val="006E478E"/>
    <w:rsid w:val="006E74BA"/>
    <w:rsid w:val="006E77DA"/>
    <w:rsid w:val="006E7A7F"/>
    <w:rsid w:val="006E7A86"/>
    <w:rsid w:val="006E7A98"/>
    <w:rsid w:val="006F11C3"/>
    <w:rsid w:val="006F1B43"/>
    <w:rsid w:val="006F1F15"/>
    <w:rsid w:val="006F25AB"/>
    <w:rsid w:val="006F2A29"/>
    <w:rsid w:val="006F395C"/>
    <w:rsid w:val="006F3C31"/>
    <w:rsid w:val="006F3C3E"/>
    <w:rsid w:val="006F3DFA"/>
    <w:rsid w:val="006F3F25"/>
    <w:rsid w:val="006F3F6F"/>
    <w:rsid w:val="006F419A"/>
    <w:rsid w:val="006F47B9"/>
    <w:rsid w:val="006F47ED"/>
    <w:rsid w:val="006F5070"/>
    <w:rsid w:val="006F5464"/>
    <w:rsid w:val="006F5A51"/>
    <w:rsid w:val="006F5E1E"/>
    <w:rsid w:val="006F62BB"/>
    <w:rsid w:val="006F7DAA"/>
    <w:rsid w:val="006F7F68"/>
    <w:rsid w:val="00701654"/>
    <w:rsid w:val="00701D35"/>
    <w:rsid w:val="007020FB"/>
    <w:rsid w:val="007023CD"/>
    <w:rsid w:val="00702574"/>
    <w:rsid w:val="00703206"/>
    <w:rsid w:val="00703B8F"/>
    <w:rsid w:val="00705820"/>
    <w:rsid w:val="00705CC9"/>
    <w:rsid w:val="00706FFF"/>
    <w:rsid w:val="00707D26"/>
    <w:rsid w:val="00710B35"/>
    <w:rsid w:val="00712868"/>
    <w:rsid w:val="00716003"/>
    <w:rsid w:val="00716380"/>
    <w:rsid w:val="00720DE2"/>
    <w:rsid w:val="007216D3"/>
    <w:rsid w:val="00721CFB"/>
    <w:rsid w:val="00722E29"/>
    <w:rsid w:val="00723BFC"/>
    <w:rsid w:val="00723E19"/>
    <w:rsid w:val="00723E36"/>
    <w:rsid w:val="00723EE7"/>
    <w:rsid w:val="00724992"/>
    <w:rsid w:val="00724DDC"/>
    <w:rsid w:val="0072585D"/>
    <w:rsid w:val="007259F3"/>
    <w:rsid w:val="00725DF8"/>
    <w:rsid w:val="00725F7B"/>
    <w:rsid w:val="007262BE"/>
    <w:rsid w:val="00726FAC"/>
    <w:rsid w:val="00727239"/>
    <w:rsid w:val="0072744E"/>
    <w:rsid w:val="007274F0"/>
    <w:rsid w:val="0073083B"/>
    <w:rsid w:val="00730931"/>
    <w:rsid w:val="007309BB"/>
    <w:rsid w:val="007310F2"/>
    <w:rsid w:val="00731C08"/>
    <w:rsid w:val="00732127"/>
    <w:rsid w:val="0073239D"/>
    <w:rsid w:val="00732811"/>
    <w:rsid w:val="00732D89"/>
    <w:rsid w:val="007330D3"/>
    <w:rsid w:val="00734DA7"/>
    <w:rsid w:val="00734F93"/>
    <w:rsid w:val="0073649A"/>
    <w:rsid w:val="0073728D"/>
    <w:rsid w:val="00737658"/>
    <w:rsid w:val="00737920"/>
    <w:rsid w:val="00737C83"/>
    <w:rsid w:val="00740DE5"/>
    <w:rsid w:val="00741536"/>
    <w:rsid w:val="007419A3"/>
    <w:rsid w:val="00741EC8"/>
    <w:rsid w:val="00742CD3"/>
    <w:rsid w:val="00742FE4"/>
    <w:rsid w:val="00743330"/>
    <w:rsid w:val="00743BA2"/>
    <w:rsid w:val="00744308"/>
    <w:rsid w:val="007461DD"/>
    <w:rsid w:val="00746907"/>
    <w:rsid w:val="00747A52"/>
    <w:rsid w:val="0075060C"/>
    <w:rsid w:val="00750D78"/>
    <w:rsid w:val="00750E3D"/>
    <w:rsid w:val="00751908"/>
    <w:rsid w:val="0075586B"/>
    <w:rsid w:val="00756B83"/>
    <w:rsid w:val="00756D0F"/>
    <w:rsid w:val="00757513"/>
    <w:rsid w:val="007576C4"/>
    <w:rsid w:val="00760427"/>
    <w:rsid w:val="00761560"/>
    <w:rsid w:val="00762CB2"/>
    <w:rsid w:val="007635BA"/>
    <w:rsid w:val="00763C96"/>
    <w:rsid w:val="00763F65"/>
    <w:rsid w:val="00764D6B"/>
    <w:rsid w:val="00765157"/>
    <w:rsid w:val="00765A90"/>
    <w:rsid w:val="00765B7D"/>
    <w:rsid w:val="00765B8F"/>
    <w:rsid w:val="007661BB"/>
    <w:rsid w:val="0076650C"/>
    <w:rsid w:val="00766B9D"/>
    <w:rsid w:val="00766BCD"/>
    <w:rsid w:val="0076766B"/>
    <w:rsid w:val="00767AE9"/>
    <w:rsid w:val="00767B52"/>
    <w:rsid w:val="00771490"/>
    <w:rsid w:val="00771536"/>
    <w:rsid w:val="00771B4C"/>
    <w:rsid w:val="00771B69"/>
    <w:rsid w:val="00771FE2"/>
    <w:rsid w:val="0077314D"/>
    <w:rsid w:val="00773644"/>
    <w:rsid w:val="00773C1C"/>
    <w:rsid w:val="0077534C"/>
    <w:rsid w:val="007758F0"/>
    <w:rsid w:val="00777569"/>
    <w:rsid w:val="00777B75"/>
    <w:rsid w:val="007813A8"/>
    <w:rsid w:val="00782BF0"/>
    <w:rsid w:val="007831EF"/>
    <w:rsid w:val="00783AEF"/>
    <w:rsid w:val="00783DA7"/>
    <w:rsid w:val="00784BEF"/>
    <w:rsid w:val="00785A4E"/>
    <w:rsid w:val="00785EA8"/>
    <w:rsid w:val="00786E41"/>
    <w:rsid w:val="00787B77"/>
    <w:rsid w:val="007905DC"/>
    <w:rsid w:val="007911F0"/>
    <w:rsid w:val="00791C90"/>
    <w:rsid w:val="00791D9F"/>
    <w:rsid w:val="007920FD"/>
    <w:rsid w:val="007922AA"/>
    <w:rsid w:val="00792E62"/>
    <w:rsid w:val="00793804"/>
    <w:rsid w:val="00794A4B"/>
    <w:rsid w:val="00795A73"/>
    <w:rsid w:val="00795C9A"/>
    <w:rsid w:val="00796559"/>
    <w:rsid w:val="007A140F"/>
    <w:rsid w:val="007A18D2"/>
    <w:rsid w:val="007A1EC6"/>
    <w:rsid w:val="007A200F"/>
    <w:rsid w:val="007A268C"/>
    <w:rsid w:val="007A3087"/>
    <w:rsid w:val="007A3306"/>
    <w:rsid w:val="007A3630"/>
    <w:rsid w:val="007A4916"/>
    <w:rsid w:val="007A60B7"/>
    <w:rsid w:val="007A6996"/>
    <w:rsid w:val="007B24BD"/>
    <w:rsid w:val="007B28C1"/>
    <w:rsid w:val="007B2DC4"/>
    <w:rsid w:val="007B3561"/>
    <w:rsid w:val="007B46E4"/>
    <w:rsid w:val="007B525F"/>
    <w:rsid w:val="007B5F1F"/>
    <w:rsid w:val="007B6D47"/>
    <w:rsid w:val="007B72E6"/>
    <w:rsid w:val="007B742D"/>
    <w:rsid w:val="007C141F"/>
    <w:rsid w:val="007C1C07"/>
    <w:rsid w:val="007C1FDA"/>
    <w:rsid w:val="007C20A1"/>
    <w:rsid w:val="007C24A5"/>
    <w:rsid w:val="007C255C"/>
    <w:rsid w:val="007C443E"/>
    <w:rsid w:val="007C5517"/>
    <w:rsid w:val="007C603A"/>
    <w:rsid w:val="007C615B"/>
    <w:rsid w:val="007C63F4"/>
    <w:rsid w:val="007C76BD"/>
    <w:rsid w:val="007C7848"/>
    <w:rsid w:val="007C7DC3"/>
    <w:rsid w:val="007C7E04"/>
    <w:rsid w:val="007D012C"/>
    <w:rsid w:val="007D0745"/>
    <w:rsid w:val="007D1245"/>
    <w:rsid w:val="007D13C6"/>
    <w:rsid w:val="007D348D"/>
    <w:rsid w:val="007D368B"/>
    <w:rsid w:val="007D3841"/>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6A06"/>
    <w:rsid w:val="007E7748"/>
    <w:rsid w:val="007E7E1B"/>
    <w:rsid w:val="007F0144"/>
    <w:rsid w:val="007F17CB"/>
    <w:rsid w:val="007F40B8"/>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5DBF"/>
    <w:rsid w:val="00806066"/>
    <w:rsid w:val="00806232"/>
    <w:rsid w:val="008067B3"/>
    <w:rsid w:val="00806AA5"/>
    <w:rsid w:val="008071F4"/>
    <w:rsid w:val="008101BD"/>
    <w:rsid w:val="00810EB1"/>
    <w:rsid w:val="008118A2"/>
    <w:rsid w:val="00811F09"/>
    <w:rsid w:val="008129BB"/>
    <w:rsid w:val="00812C70"/>
    <w:rsid w:val="00812F59"/>
    <w:rsid w:val="0081367A"/>
    <w:rsid w:val="00813BFB"/>
    <w:rsid w:val="008146E3"/>
    <w:rsid w:val="00814C0C"/>
    <w:rsid w:val="00814ED7"/>
    <w:rsid w:val="00815FFC"/>
    <w:rsid w:val="00816D6A"/>
    <w:rsid w:val="00816DD9"/>
    <w:rsid w:val="0081742E"/>
    <w:rsid w:val="00817535"/>
    <w:rsid w:val="008207D8"/>
    <w:rsid w:val="00821BFB"/>
    <w:rsid w:val="00822C2C"/>
    <w:rsid w:val="008235F9"/>
    <w:rsid w:val="00823F7D"/>
    <w:rsid w:val="00824F08"/>
    <w:rsid w:val="00825ABB"/>
    <w:rsid w:val="00825D61"/>
    <w:rsid w:val="0082640F"/>
    <w:rsid w:val="0082645F"/>
    <w:rsid w:val="0082647D"/>
    <w:rsid w:val="008275D6"/>
    <w:rsid w:val="00827781"/>
    <w:rsid w:val="00827B16"/>
    <w:rsid w:val="00830E25"/>
    <w:rsid w:val="0083228C"/>
    <w:rsid w:val="008322B0"/>
    <w:rsid w:val="00832AF9"/>
    <w:rsid w:val="00832F37"/>
    <w:rsid w:val="008347E1"/>
    <w:rsid w:val="00835A6D"/>
    <w:rsid w:val="00835CEF"/>
    <w:rsid w:val="00835FE4"/>
    <w:rsid w:val="008362CD"/>
    <w:rsid w:val="008364E7"/>
    <w:rsid w:val="0083661E"/>
    <w:rsid w:val="00836F3B"/>
    <w:rsid w:val="00837AA4"/>
    <w:rsid w:val="00840E75"/>
    <w:rsid w:val="00840E76"/>
    <w:rsid w:val="00840ED1"/>
    <w:rsid w:val="00841282"/>
    <w:rsid w:val="00841668"/>
    <w:rsid w:val="0084191E"/>
    <w:rsid w:val="00841A96"/>
    <w:rsid w:val="00842FFE"/>
    <w:rsid w:val="0084330C"/>
    <w:rsid w:val="008435D6"/>
    <w:rsid w:val="00843E65"/>
    <w:rsid w:val="00844B4F"/>
    <w:rsid w:val="00844C5D"/>
    <w:rsid w:val="008451BC"/>
    <w:rsid w:val="00845C6C"/>
    <w:rsid w:val="00845E86"/>
    <w:rsid w:val="00846A4C"/>
    <w:rsid w:val="00846A9F"/>
    <w:rsid w:val="008502BC"/>
    <w:rsid w:val="00850B57"/>
    <w:rsid w:val="008514D1"/>
    <w:rsid w:val="0085178A"/>
    <w:rsid w:val="00851CC5"/>
    <w:rsid w:val="0085274E"/>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8D0"/>
    <w:rsid w:val="00870F85"/>
    <w:rsid w:val="00871A21"/>
    <w:rsid w:val="00871D34"/>
    <w:rsid w:val="008733A3"/>
    <w:rsid w:val="00873D83"/>
    <w:rsid w:val="00875196"/>
    <w:rsid w:val="008762F2"/>
    <w:rsid w:val="00876A67"/>
    <w:rsid w:val="008807F2"/>
    <w:rsid w:val="00880FCB"/>
    <w:rsid w:val="0088174C"/>
    <w:rsid w:val="00881980"/>
    <w:rsid w:val="0088264A"/>
    <w:rsid w:val="00882890"/>
    <w:rsid w:val="00882F50"/>
    <w:rsid w:val="00883FE8"/>
    <w:rsid w:val="00884115"/>
    <w:rsid w:val="00884AA8"/>
    <w:rsid w:val="00884B90"/>
    <w:rsid w:val="0088554E"/>
    <w:rsid w:val="00885737"/>
    <w:rsid w:val="0088633E"/>
    <w:rsid w:val="008900FB"/>
    <w:rsid w:val="00890D04"/>
    <w:rsid w:val="00891E5C"/>
    <w:rsid w:val="00892045"/>
    <w:rsid w:val="008926BE"/>
    <w:rsid w:val="008927B3"/>
    <w:rsid w:val="00892819"/>
    <w:rsid w:val="00892B5F"/>
    <w:rsid w:val="0089307F"/>
    <w:rsid w:val="00894016"/>
    <w:rsid w:val="00894121"/>
    <w:rsid w:val="00894422"/>
    <w:rsid w:val="008945F0"/>
    <w:rsid w:val="00895765"/>
    <w:rsid w:val="0089676C"/>
    <w:rsid w:val="00896773"/>
    <w:rsid w:val="00896C3D"/>
    <w:rsid w:val="0089752D"/>
    <w:rsid w:val="00897539"/>
    <w:rsid w:val="008A0F9A"/>
    <w:rsid w:val="008A10A6"/>
    <w:rsid w:val="008A1E87"/>
    <w:rsid w:val="008A1EB7"/>
    <w:rsid w:val="008A2591"/>
    <w:rsid w:val="008A334C"/>
    <w:rsid w:val="008A347C"/>
    <w:rsid w:val="008A3AED"/>
    <w:rsid w:val="008A3B00"/>
    <w:rsid w:val="008A4A9B"/>
    <w:rsid w:val="008A5253"/>
    <w:rsid w:val="008A648C"/>
    <w:rsid w:val="008A6931"/>
    <w:rsid w:val="008A6B77"/>
    <w:rsid w:val="008A71A5"/>
    <w:rsid w:val="008A71EF"/>
    <w:rsid w:val="008A7801"/>
    <w:rsid w:val="008A7C8D"/>
    <w:rsid w:val="008B07BD"/>
    <w:rsid w:val="008B1CD1"/>
    <w:rsid w:val="008B2C96"/>
    <w:rsid w:val="008B2DBE"/>
    <w:rsid w:val="008B2E36"/>
    <w:rsid w:val="008B4AC7"/>
    <w:rsid w:val="008B4D8D"/>
    <w:rsid w:val="008B50A3"/>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304"/>
    <w:rsid w:val="008C5497"/>
    <w:rsid w:val="008C59C5"/>
    <w:rsid w:val="008C5AA1"/>
    <w:rsid w:val="008C5DF4"/>
    <w:rsid w:val="008D00F6"/>
    <w:rsid w:val="008D0443"/>
    <w:rsid w:val="008D0822"/>
    <w:rsid w:val="008D0B68"/>
    <w:rsid w:val="008D2E3A"/>
    <w:rsid w:val="008D41AE"/>
    <w:rsid w:val="008D5618"/>
    <w:rsid w:val="008D594C"/>
    <w:rsid w:val="008D61CD"/>
    <w:rsid w:val="008D6300"/>
    <w:rsid w:val="008D673D"/>
    <w:rsid w:val="008D6EB2"/>
    <w:rsid w:val="008D7850"/>
    <w:rsid w:val="008D7BDF"/>
    <w:rsid w:val="008E11E7"/>
    <w:rsid w:val="008E160B"/>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75C"/>
    <w:rsid w:val="008F798C"/>
    <w:rsid w:val="008F798E"/>
    <w:rsid w:val="00900578"/>
    <w:rsid w:val="00900A57"/>
    <w:rsid w:val="00901E35"/>
    <w:rsid w:val="00901FDA"/>
    <w:rsid w:val="00902207"/>
    <w:rsid w:val="00904106"/>
    <w:rsid w:val="0090473E"/>
    <w:rsid w:val="00905192"/>
    <w:rsid w:val="009056C7"/>
    <w:rsid w:val="009068CC"/>
    <w:rsid w:val="00906E7A"/>
    <w:rsid w:val="00907D44"/>
    <w:rsid w:val="009102F6"/>
    <w:rsid w:val="00910866"/>
    <w:rsid w:val="00910BEC"/>
    <w:rsid w:val="00911107"/>
    <w:rsid w:val="00911181"/>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2856"/>
    <w:rsid w:val="009330AE"/>
    <w:rsid w:val="009345EE"/>
    <w:rsid w:val="009346B4"/>
    <w:rsid w:val="00940C73"/>
    <w:rsid w:val="00940DB9"/>
    <w:rsid w:val="00941A59"/>
    <w:rsid w:val="00941C8F"/>
    <w:rsid w:val="0094209B"/>
    <w:rsid w:val="0094283D"/>
    <w:rsid w:val="0094312E"/>
    <w:rsid w:val="00943218"/>
    <w:rsid w:val="00943F8A"/>
    <w:rsid w:val="00944A69"/>
    <w:rsid w:val="00944C33"/>
    <w:rsid w:val="00944E1D"/>
    <w:rsid w:val="00946D34"/>
    <w:rsid w:val="00946E39"/>
    <w:rsid w:val="0094719E"/>
    <w:rsid w:val="009473D1"/>
    <w:rsid w:val="009478D6"/>
    <w:rsid w:val="00947A26"/>
    <w:rsid w:val="009508F5"/>
    <w:rsid w:val="00950BC9"/>
    <w:rsid w:val="00951CEE"/>
    <w:rsid w:val="00951E3B"/>
    <w:rsid w:val="00951F31"/>
    <w:rsid w:val="0095238E"/>
    <w:rsid w:val="00952F35"/>
    <w:rsid w:val="00952FF7"/>
    <w:rsid w:val="009537E5"/>
    <w:rsid w:val="009540A3"/>
    <w:rsid w:val="00954AF5"/>
    <w:rsid w:val="0095528A"/>
    <w:rsid w:val="00955480"/>
    <w:rsid w:val="009561B1"/>
    <w:rsid w:val="00956A29"/>
    <w:rsid w:val="009614C7"/>
    <w:rsid w:val="00963869"/>
    <w:rsid w:val="00963A61"/>
    <w:rsid w:val="00963BC7"/>
    <w:rsid w:val="00963E75"/>
    <w:rsid w:val="00964014"/>
    <w:rsid w:val="00964189"/>
    <w:rsid w:val="00965262"/>
    <w:rsid w:val="009653E6"/>
    <w:rsid w:val="00965C38"/>
    <w:rsid w:val="00970C60"/>
    <w:rsid w:val="00971BC1"/>
    <w:rsid w:val="00971C63"/>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2B75"/>
    <w:rsid w:val="009835DF"/>
    <w:rsid w:val="0098434D"/>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3C0"/>
    <w:rsid w:val="00991BA3"/>
    <w:rsid w:val="009922EC"/>
    <w:rsid w:val="009924B2"/>
    <w:rsid w:val="00992787"/>
    <w:rsid w:val="00992837"/>
    <w:rsid w:val="009929E9"/>
    <w:rsid w:val="00992BB2"/>
    <w:rsid w:val="00993418"/>
    <w:rsid w:val="00993456"/>
    <w:rsid w:val="00993796"/>
    <w:rsid w:val="00993D41"/>
    <w:rsid w:val="00994774"/>
    <w:rsid w:val="00995EA8"/>
    <w:rsid w:val="0099625B"/>
    <w:rsid w:val="00996D85"/>
    <w:rsid w:val="00997177"/>
    <w:rsid w:val="00997912"/>
    <w:rsid w:val="00997956"/>
    <w:rsid w:val="00997C1B"/>
    <w:rsid w:val="00997C6F"/>
    <w:rsid w:val="009A0EAC"/>
    <w:rsid w:val="009A2A5D"/>
    <w:rsid w:val="009A2AEC"/>
    <w:rsid w:val="009A4195"/>
    <w:rsid w:val="009A4EFA"/>
    <w:rsid w:val="009A7384"/>
    <w:rsid w:val="009B2C8A"/>
    <w:rsid w:val="009B31B8"/>
    <w:rsid w:val="009B3C6A"/>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4B0C"/>
    <w:rsid w:val="009D5582"/>
    <w:rsid w:val="009D79E5"/>
    <w:rsid w:val="009D7AB0"/>
    <w:rsid w:val="009E00EC"/>
    <w:rsid w:val="009E040F"/>
    <w:rsid w:val="009E1001"/>
    <w:rsid w:val="009E15C9"/>
    <w:rsid w:val="009E2416"/>
    <w:rsid w:val="009E252C"/>
    <w:rsid w:val="009E2B70"/>
    <w:rsid w:val="009E381F"/>
    <w:rsid w:val="009E4062"/>
    <w:rsid w:val="009E49E6"/>
    <w:rsid w:val="009E4E8B"/>
    <w:rsid w:val="009E6022"/>
    <w:rsid w:val="009E616D"/>
    <w:rsid w:val="009E68F2"/>
    <w:rsid w:val="009E69C2"/>
    <w:rsid w:val="009F03C9"/>
    <w:rsid w:val="009F10BB"/>
    <w:rsid w:val="009F16E0"/>
    <w:rsid w:val="009F206B"/>
    <w:rsid w:val="009F357D"/>
    <w:rsid w:val="009F3A2F"/>
    <w:rsid w:val="009F45EF"/>
    <w:rsid w:val="009F51A3"/>
    <w:rsid w:val="009F5401"/>
    <w:rsid w:val="009F61BC"/>
    <w:rsid w:val="009F6FDE"/>
    <w:rsid w:val="009F7A7D"/>
    <w:rsid w:val="00A00015"/>
    <w:rsid w:val="00A00114"/>
    <w:rsid w:val="00A0109F"/>
    <w:rsid w:val="00A014C9"/>
    <w:rsid w:val="00A03199"/>
    <w:rsid w:val="00A035F9"/>
    <w:rsid w:val="00A03B35"/>
    <w:rsid w:val="00A04082"/>
    <w:rsid w:val="00A04276"/>
    <w:rsid w:val="00A053C8"/>
    <w:rsid w:val="00A06532"/>
    <w:rsid w:val="00A07FA5"/>
    <w:rsid w:val="00A100B0"/>
    <w:rsid w:val="00A10950"/>
    <w:rsid w:val="00A10C86"/>
    <w:rsid w:val="00A11E94"/>
    <w:rsid w:val="00A126DB"/>
    <w:rsid w:val="00A12BFC"/>
    <w:rsid w:val="00A13387"/>
    <w:rsid w:val="00A13F4C"/>
    <w:rsid w:val="00A13F4D"/>
    <w:rsid w:val="00A1437D"/>
    <w:rsid w:val="00A14B03"/>
    <w:rsid w:val="00A15456"/>
    <w:rsid w:val="00A15864"/>
    <w:rsid w:val="00A162FC"/>
    <w:rsid w:val="00A165D8"/>
    <w:rsid w:val="00A16F3C"/>
    <w:rsid w:val="00A17A6E"/>
    <w:rsid w:val="00A20872"/>
    <w:rsid w:val="00A209AB"/>
    <w:rsid w:val="00A20E09"/>
    <w:rsid w:val="00A224AA"/>
    <w:rsid w:val="00A22623"/>
    <w:rsid w:val="00A22B7B"/>
    <w:rsid w:val="00A23267"/>
    <w:rsid w:val="00A24173"/>
    <w:rsid w:val="00A261A1"/>
    <w:rsid w:val="00A265D4"/>
    <w:rsid w:val="00A27A7B"/>
    <w:rsid w:val="00A3039F"/>
    <w:rsid w:val="00A30639"/>
    <w:rsid w:val="00A31631"/>
    <w:rsid w:val="00A32090"/>
    <w:rsid w:val="00A32F30"/>
    <w:rsid w:val="00A33312"/>
    <w:rsid w:val="00A3375C"/>
    <w:rsid w:val="00A33DBE"/>
    <w:rsid w:val="00A3527A"/>
    <w:rsid w:val="00A35F3A"/>
    <w:rsid w:val="00A3717E"/>
    <w:rsid w:val="00A37301"/>
    <w:rsid w:val="00A40328"/>
    <w:rsid w:val="00A411C0"/>
    <w:rsid w:val="00A41B7E"/>
    <w:rsid w:val="00A421F2"/>
    <w:rsid w:val="00A43036"/>
    <w:rsid w:val="00A43204"/>
    <w:rsid w:val="00A434C4"/>
    <w:rsid w:val="00A443CC"/>
    <w:rsid w:val="00A445D8"/>
    <w:rsid w:val="00A44CF5"/>
    <w:rsid w:val="00A45812"/>
    <w:rsid w:val="00A50581"/>
    <w:rsid w:val="00A528DD"/>
    <w:rsid w:val="00A529D8"/>
    <w:rsid w:val="00A529F7"/>
    <w:rsid w:val="00A52D1B"/>
    <w:rsid w:val="00A53236"/>
    <w:rsid w:val="00A54931"/>
    <w:rsid w:val="00A55043"/>
    <w:rsid w:val="00A554FC"/>
    <w:rsid w:val="00A55974"/>
    <w:rsid w:val="00A55AEE"/>
    <w:rsid w:val="00A55EA7"/>
    <w:rsid w:val="00A571ED"/>
    <w:rsid w:val="00A57281"/>
    <w:rsid w:val="00A577FC"/>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4D2C"/>
    <w:rsid w:val="00A74EE8"/>
    <w:rsid w:val="00A750B6"/>
    <w:rsid w:val="00A751C5"/>
    <w:rsid w:val="00A75A4B"/>
    <w:rsid w:val="00A76234"/>
    <w:rsid w:val="00A76679"/>
    <w:rsid w:val="00A76975"/>
    <w:rsid w:val="00A7714C"/>
    <w:rsid w:val="00A77754"/>
    <w:rsid w:val="00A7788C"/>
    <w:rsid w:val="00A80AB1"/>
    <w:rsid w:val="00A819EB"/>
    <w:rsid w:val="00A830A4"/>
    <w:rsid w:val="00A8321D"/>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E0"/>
    <w:rsid w:val="00A956BD"/>
    <w:rsid w:val="00A95E28"/>
    <w:rsid w:val="00A96B89"/>
    <w:rsid w:val="00A96C7A"/>
    <w:rsid w:val="00A96DD8"/>
    <w:rsid w:val="00A97AEA"/>
    <w:rsid w:val="00A97E8F"/>
    <w:rsid w:val="00AA1480"/>
    <w:rsid w:val="00AA19E5"/>
    <w:rsid w:val="00AA26E7"/>
    <w:rsid w:val="00AA2A9D"/>
    <w:rsid w:val="00AA35D9"/>
    <w:rsid w:val="00AA5016"/>
    <w:rsid w:val="00AA5017"/>
    <w:rsid w:val="00AA54F0"/>
    <w:rsid w:val="00AA5A45"/>
    <w:rsid w:val="00AA688B"/>
    <w:rsid w:val="00AA6B7A"/>
    <w:rsid w:val="00AA6F63"/>
    <w:rsid w:val="00AB08D1"/>
    <w:rsid w:val="00AB0EEC"/>
    <w:rsid w:val="00AB1CDA"/>
    <w:rsid w:val="00AB1F87"/>
    <w:rsid w:val="00AB2093"/>
    <w:rsid w:val="00AB3E38"/>
    <w:rsid w:val="00AB43FD"/>
    <w:rsid w:val="00AB55F5"/>
    <w:rsid w:val="00AB5AA2"/>
    <w:rsid w:val="00AB5AE2"/>
    <w:rsid w:val="00AB5F69"/>
    <w:rsid w:val="00AB6064"/>
    <w:rsid w:val="00AB62CE"/>
    <w:rsid w:val="00AB6856"/>
    <w:rsid w:val="00AB6E58"/>
    <w:rsid w:val="00AB77F7"/>
    <w:rsid w:val="00AB7E11"/>
    <w:rsid w:val="00AC13F4"/>
    <w:rsid w:val="00AC217A"/>
    <w:rsid w:val="00AC2975"/>
    <w:rsid w:val="00AC3756"/>
    <w:rsid w:val="00AC420E"/>
    <w:rsid w:val="00AC5065"/>
    <w:rsid w:val="00AC5247"/>
    <w:rsid w:val="00AC57E9"/>
    <w:rsid w:val="00AC645E"/>
    <w:rsid w:val="00AC6E12"/>
    <w:rsid w:val="00AC6EFC"/>
    <w:rsid w:val="00AC717F"/>
    <w:rsid w:val="00AC78FA"/>
    <w:rsid w:val="00AD0109"/>
    <w:rsid w:val="00AD186D"/>
    <w:rsid w:val="00AD357A"/>
    <w:rsid w:val="00AD3835"/>
    <w:rsid w:val="00AD3A62"/>
    <w:rsid w:val="00AD4339"/>
    <w:rsid w:val="00AD4A76"/>
    <w:rsid w:val="00AD5455"/>
    <w:rsid w:val="00AD5854"/>
    <w:rsid w:val="00AD5936"/>
    <w:rsid w:val="00AD5FBA"/>
    <w:rsid w:val="00AD777A"/>
    <w:rsid w:val="00AE087E"/>
    <w:rsid w:val="00AE0B43"/>
    <w:rsid w:val="00AE108B"/>
    <w:rsid w:val="00AE1FA1"/>
    <w:rsid w:val="00AE2A92"/>
    <w:rsid w:val="00AE4835"/>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F26"/>
    <w:rsid w:val="00B025AA"/>
    <w:rsid w:val="00B02D05"/>
    <w:rsid w:val="00B030B3"/>
    <w:rsid w:val="00B030C2"/>
    <w:rsid w:val="00B0371C"/>
    <w:rsid w:val="00B0388F"/>
    <w:rsid w:val="00B04160"/>
    <w:rsid w:val="00B04815"/>
    <w:rsid w:val="00B05531"/>
    <w:rsid w:val="00B05B10"/>
    <w:rsid w:val="00B05EC6"/>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6E2"/>
    <w:rsid w:val="00B21C50"/>
    <w:rsid w:val="00B21D6D"/>
    <w:rsid w:val="00B223AB"/>
    <w:rsid w:val="00B2285E"/>
    <w:rsid w:val="00B22C03"/>
    <w:rsid w:val="00B22D68"/>
    <w:rsid w:val="00B22F70"/>
    <w:rsid w:val="00B2385C"/>
    <w:rsid w:val="00B23DC6"/>
    <w:rsid w:val="00B24298"/>
    <w:rsid w:val="00B2432F"/>
    <w:rsid w:val="00B24733"/>
    <w:rsid w:val="00B249E5"/>
    <w:rsid w:val="00B2553B"/>
    <w:rsid w:val="00B25576"/>
    <w:rsid w:val="00B259CE"/>
    <w:rsid w:val="00B25EFB"/>
    <w:rsid w:val="00B261CD"/>
    <w:rsid w:val="00B2665C"/>
    <w:rsid w:val="00B26893"/>
    <w:rsid w:val="00B26A6D"/>
    <w:rsid w:val="00B2727B"/>
    <w:rsid w:val="00B30BA3"/>
    <w:rsid w:val="00B30BED"/>
    <w:rsid w:val="00B311D3"/>
    <w:rsid w:val="00B31246"/>
    <w:rsid w:val="00B31837"/>
    <w:rsid w:val="00B318F9"/>
    <w:rsid w:val="00B337E3"/>
    <w:rsid w:val="00B33C33"/>
    <w:rsid w:val="00B33E07"/>
    <w:rsid w:val="00B3491E"/>
    <w:rsid w:val="00B35091"/>
    <w:rsid w:val="00B357FD"/>
    <w:rsid w:val="00B402DA"/>
    <w:rsid w:val="00B41D76"/>
    <w:rsid w:val="00B4321A"/>
    <w:rsid w:val="00B432BE"/>
    <w:rsid w:val="00B44CA3"/>
    <w:rsid w:val="00B44F0C"/>
    <w:rsid w:val="00B464F6"/>
    <w:rsid w:val="00B46E23"/>
    <w:rsid w:val="00B470BF"/>
    <w:rsid w:val="00B47EB6"/>
    <w:rsid w:val="00B509E0"/>
    <w:rsid w:val="00B51124"/>
    <w:rsid w:val="00B526CA"/>
    <w:rsid w:val="00B526FE"/>
    <w:rsid w:val="00B53A0C"/>
    <w:rsid w:val="00B53D5C"/>
    <w:rsid w:val="00B54103"/>
    <w:rsid w:val="00B541A1"/>
    <w:rsid w:val="00B5457C"/>
    <w:rsid w:val="00B545A6"/>
    <w:rsid w:val="00B5512A"/>
    <w:rsid w:val="00B559E7"/>
    <w:rsid w:val="00B5679B"/>
    <w:rsid w:val="00B5738E"/>
    <w:rsid w:val="00B57637"/>
    <w:rsid w:val="00B604E0"/>
    <w:rsid w:val="00B61F89"/>
    <w:rsid w:val="00B6233B"/>
    <w:rsid w:val="00B6327C"/>
    <w:rsid w:val="00B65067"/>
    <w:rsid w:val="00B6506C"/>
    <w:rsid w:val="00B65C38"/>
    <w:rsid w:val="00B66512"/>
    <w:rsid w:val="00B669F7"/>
    <w:rsid w:val="00B674C5"/>
    <w:rsid w:val="00B67FF3"/>
    <w:rsid w:val="00B7017A"/>
    <w:rsid w:val="00B7059F"/>
    <w:rsid w:val="00B70A29"/>
    <w:rsid w:val="00B71F21"/>
    <w:rsid w:val="00B72938"/>
    <w:rsid w:val="00B767E2"/>
    <w:rsid w:val="00B77050"/>
    <w:rsid w:val="00B80041"/>
    <w:rsid w:val="00B80D13"/>
    <w:rsid w:val="00B810D7"/>
    <w:rsid w:val="00B820EB"/>
    <w:rsid w:val="00B8246D"/>
    <w:rsid w:val="00B82518"/>
    <w:rsid w:val="00B8353A"/>
    <w:rsid w:val="00B837DB"/>
    <w:rsid w:val="00B849C9"/>
    <w:rsid w:val="00B84A7B"/>
    <w:rsid w:val="00B84CC5"/>
    <w:rsid w:val="00B84F2D"/>
    <w:rsid w:val="00B8660B"/>
    <w:rsid w:val="00B86E8C"/>
    <w:rsid w:val="00B871CC"/>
    <w:rsid w:val="00B87B34"/>
    <w:rsid w:val="00B87DAA"/>
    <w:rsid w:val="00B9003E"/>
    <w:rsid w:val="00B91180"/>
    <w:rsid w:val="00B91412"/>
    <w:rsid w:val="00B92023"/>
    <w:rsid w:val="00B92080"/>
    <w:rsid w:val="00B93074"/>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41AC"/>
    <w:rsid w:val="00BA4C27"/>
    <w:rsid w:val="00BA53E2"/>
    <w:rsid w:val="00BA53F3"/>
    <w:rsid w:val="00BA57C9"/>
    <w:rsid w:val="00BA5D5B"/>
    <w:rsid w:val="00BA5F8A"/>
    <w:rsid w:val="00BA687C"/>
    <w:rsid w:val="00BA747D"/>
    <w:rsid w:val="00BA7A30"/>
    <w:rsid w:val="00BB08A8"/>
    <w:rsid w:val="00BB0B06"/>
    <w:rsid w:val="00BB1DCB"/>
    <w:rsid w:val="00BB25ED"/>
    <w:rsid w:val="00BB2D81"/>
    <w:rsid w:val="00BB3160"/>
    <w:rsid w:val="00BB34F5"/>
    <w:rsid w:val="00BB3551"/>
    <w:rsid w:val="00BB37B1"/>
    <w:rsid w:val="00BB409B"/>
    <w:rsid w:val="00BB5736"/>
    <w:rsid w:val="00BB62B6"/>
    <w:rsid w:val="00BB7070"/>
    <w:rsid w:val="00BB76CA"/>
    <w:rsid w:val="00BB77BB"/>
    <w:rsid w:val="00BB78D8"/>
    <w:rsid w:val="00BC0C44"/>
    <w:rsid w:val="00BC189A"/>
    <w:rsid w:val="00BC284F"/>
    <w:rsid w:val="00BC2E60"/>
    <w:rsid w:val="00BC2F19"/>
    <w:rsid w:val="00BC3058"/>
    <w:rsid w:val="00BC3BDE"/>
    <w:rsid w:val="00BC51CD"/>
    <w:rsid w:val="00BC5421"/>
    <w:rsid w:val="00BC60C3"/>
    <w:rsid w:val="00BC7064"/>
    <w:rsid w:val="00BC7AE5"/>
    <w:rsid w:val="00BD0850"/>
    <w:rsid w:val="00BD08A3"/>
    <w:rsid w:val="00BD1415"/>
    <w:rsid w:val="00BD21A0"/>
    <w:rsid w:val="00BD298E"/>
    <w:rsid w:val="00BD2A44"/>
    <w:rsid w:val="00BD4312"/>
    <w:rsid w:val="00BD516D"/>
    <w:rsid w:val="00BD51E8"/>
    <w:rsid w:val="00BD6334"/>
    <w:rsid w:val="00BD6A5D"/>
    <w:rsid w:val="00BD7E72"/>
    <w:rsid w:val="00BE25E8"/>
    <w:rsid w:val="00BE382C"/>
    <w:rsid w:val="00BE469D"/>
    <w:rsid w:val="00BE5324"/>
    <w:rsid w:val="00BE581D"/>
    <w:rsid w:val="00BE5C27"/>
    <w:rsid w:val="00BE5C9C"/>
    <w:rsid w:val="00BE6895"/>
    <w:rsid w:val="00BE6FA8"/>
    <w:rsid w:val="00BE7229"/>
    <w:rsid w:val="00BE7954"/>
    <w:rsid w:val="00BF01D8"/>
    <w:rsid w:val="00BF069E"/>
    <w:rsid w:val="00BF1E49"/>
    <w:rsid w:val="00BF2D73"/>
    <w:rsid w:val="00BF2F3E"/>
    <w:rsid w:val="00BF311F"/>
    <w:rsid w:val="00BF3F48"/>
    <w:rsid w:val="00BF5543"/>
    <w:rsid w:val="00BF5550"/>
    <w:rsid w:val="00BF5A7F"/>
    <w:rsid w:val="00BF5C4E"/>
    <w:rsid w:val="00BF60A4"/>
    <w:rsid w:val="00BF6C93"/>
    <w:rsid w:val="00BF730E"/>
    <w:rsid w:val="00C0008F"/>
    <w:rsid w:val="00C0012E"/>
    <w:rsid w:val="00C01FF9"/>
    <w:rsid w:val="00C02EB3"/>
    <w:rsid w:val="00C04A88"/>
    <w:rsid w:val="00C04C90"/>
    <w:rsid w:val="00C04CD2"/>
    <w:rsid w:val="00C05870"/>
    <w:rsid w:val="00C05D23"/>
    <w:rsid w:val="00C062B8"/>
    <w:rsid w:val="00C1030B"/>
    <w:rsid w:val="00C103A8"/>
    <w:rsid w:val="00C1064E"/>
    <w:rsid w:val="00C117C2"/>
    <w:rsid w:val="00C119ED"/>
    <w:rsid w:val="00C12D4D"/>
    <w:rsid w:val="00C135C8"/>
    <w:rsid w:val="00C152A9"/>
    <w:rsid w:val="00C15662"/>
    <w:rsid w:val="00C15E3C"/>
    <w:rsid w:val="00C168FC"/>
    <w:rsid w:val="00C204A9"/>
    <w:rsid w:val="00C20C6A"/>
    <w:rsid w:val="00C245EA"/>
    <w:rsid w:val="00C246F1"/>
    <w:rsid w:val="00C25B06"/>
    <w:rsid w:val="00C266E6"/>
    <w:rsid w:val="00C275C4"/>
    <w:rsid w:val="00C27B21"/>
    <w:rsid w:val="00C27F0E"/>
    <w:rsid w:val="00C27FFC"/>
    <w:rsid w:val="00C30131"/>
    <w:rsid w:val="00C307AA"/>
    <w:rsid w:val="00C30CED"/>
    <w:rsid w:val="00C327B7"/>
    <w:rsid w:val="00C3283F"/>
    <w:rsid w:val="00C33122"/>
    <w:rsid w:val="00C3368E"/>
    <w:rsid w:val="00C3383B"/>
    <w:rsid w:val="00C33A6D"/>
    <w:rsid w:val="00C349C9"/>
    <w:rsid w:val="00C36A72"/>
    <w:rsid w:val="00C36FCE"/>
    <w:rsid w:val="00C3723C"/>
    <w:rsid w:val="00C40642"/>
    <w:rsid w:val="00C4075D"/>
    <w:rsid w:val="00C41300"/>
    <w:rsid w:val="00C41957"/>
    <w:rsid w:val="00C41A8C"/>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5B85"/>
    <w:rsid w:val="00C56BE8"/>
    <w:rsid w:val="00C57515"/>
    <w:rsid w:val="00C5791B"/>
    <w:rsid w:val="00C57E70"/>
    <w:rsid w:val="00C6120F"/>
    <w:rsid w:val="00C62463"/>
    <w:rsid w:val="00C63961"/>
    <w:rsid w:val="00C63B21"/>
    <w:rsid w:val="00C63CE7"/>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66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FD6"/>
    <w:rsid w:val="00C96375"/>
    <w:rsid w:val="00C978AD"/>
    <w:rsid w:val="00C97C58"/>
    <w:rsid w:val="00CA02FB"/>
    <w:rsid w:val="00CA04BE"/>
    <w:rsid w:val="00CA0AAC"/>
    <w:rsid w:val="00CA0EDF"/>
    <w:rsid w:val="00CA21B3"/>
    <w:rsid w:val="00CA35A7"/>
    <w:rsid w:val="00CA3A38"/>
    <w:rsid w:val="00CA465D"/>
    <w:rsid w:val="00CA753D"/>
    <w:rsid w:val="00CA7AD8"/>
    <w:rsid w:val="00CB1601"/>
    <w:rsid w:val="00CB3DA3"/>
    <w:rsid w:val="00CB3DE2"/>
    <w:rsid w:val="00CB40AB"/>
    <w:rsid w:val="00CB451E"/>
    <w:rsid w:val="00CB543B"/>
    <w:rsid w:val="00CB6FAE"/>
    <w:rsid w:val="00CC0B49"/>
    <w:rsid w:val="00CC14A0"/>
    <w:rsid w:val="00CC1638"/>
    <w:rsid w:val="00CC3358"/>
    <w:rsid w:val="00CC36EE"/>
    <w:rsid w:val="00CC3BC8"/>
    <w:rsid w:val="00CC5599"/>
    <w:rsid w:val="00CC60DB"/>
    <w:rsid w:val="00CC76BD"/>
    <w:rsid w:val="00CD12BF"/>
    <w:rsid w:val="00CD17AB"/>
    <w:rsid w:val="00CD184E"/>
    <w:rsid w:val="00CD2078"/>
    <w:rsid w:val="00CD228A"/>
    <w:rsid w:val="00CD25C7"/>
    <w:rsid w:val="00CD419A"/>
    <w:rsid w:val="00CD522F"/>
    <w:rsid w:val="00CD5983"/>
    <w:rsid w:val="00CD6D28"/>
    <w:rsid w:val="00CD7C60"/>
    <w:rsid w:val="00CE029F"/>
    <w:rsid w:val="00CE02A6"/>
    <w:rsid w:val="00CE059F"/>
    <w:rsid w:val="00CE1711"/>
    <w:rsid w:val="00CE172A"/>
    <w:rsid w:val="00CE304C"/>
    <w:rsid w:val="00CE305E"/>
    <w:rsid w:val="00CE3746"/>
    <w:rsid w:val="00CE492E"/>
    <w:rsid w:val="00CE4A21"/>
    <w:rsid w:val="00CE4A89"/>
    <w:rsid w:val="00CE650A"/>
    <w:rsid w:val="00CE6742"/>
    <w:rsid w:val="00CE6F75"/>
    <w:rsid w:val="00CE6F76"/>
    <w:rsid w:val="00CE76CA"/>
    <w:rsid w:val="00CF00E9"/>
    <w:rsid w:val="00CF057B"/>
    <w:rsid w:val="00CF073D"/>
    <w:rsid w:val="00CF1B2D"/>
    <w:rsid w:val="00CF1D6E"/>
    <w:rsid w:val="00CF1D8A"/>
    <w:rsid w:val="00CF2335"/>
    <w:rsid w:val="00CF24FD"/>
    <w:rsid w:val="00CF2D8B"/>
    <w:rsid w:val="00CF2F32"/>
    <w:rsid w:val="00CF304D"/>
    <w:rsid w:val="00CF3B15"/>
    <w:rsid w:val="00CF3EBE"/>
    <w:rsid w:val="00CF4CA8"/>
    <w:rsid w:val="00CF62D0"/>
    <w:rsid w:val="00CF7664"/>
    <w:rsid w:val="00D00058"/>
    <w:rsid w:val="00D029C8"/>
    <w:rsid w:val="00D02E51"/>
    <w:rsid w:val="00D03925"/>
    <w:rsid w:val="00D04595"/>
    <w:rsid w:val="00D04E2D"/>
    <w:rsid w:val="00D05A9A"/>
    <w:rsid w:val="00D0797E"/>
    <w:rsid w:val="00D101B0"/>
    <w:rsid w:val="00D11F40"/>
    <w:rsid w:val="00D127EF"/>
    <w:rsid w:val="00D139E9"/>
    <w:rsid w:val="00D13FCD"/>
    <w:rsid w:val="00D13FDD"/>
    <w:rsid w:val="00D14F48"/>
    <w:rsid w:val="00D15109"/>
    <w:rsid w:val="00D16329"/>
    <w:rsid w:val="00D17322"/>
    <w:rsid w:val="00D20196"/>
    <w:rsid w:val="00D213FF"/>
    <w:rsid w:val="00D223E2"/>
    <w:rsid w:val="00D23ED4"/>
    <w:rsid w:val="00D23F7B"/>
    <w:rsid w:val="00D24916"/>
    <w:rsid w:val="00D24CDD"/>
    <w:rsid w:val="00D26787"/>
    <w:rsid w:val="00D278D0"/>
    <w:rsid w:val="00D27F07"/>
    <w:rsid w:val="00D30F2D"/>
    <w:rsid w:val="00D31244"/>
    <w:rsid w:val="00D31308"/>
    <w:rsid w:val="00D3144A"/>
    <w:rsid w:val="00D31A98"/>
    <w:rsid w:val="00D32079"/>
    <w:rsid w:val="00D323A4"/>
    <w:rsid w:val="00D3272B"/>
    <w:rsid w:val="00D333BE"/>
    <w:rsid w:val="00D341D2"/>
    <w:rsid w:val="00D354FD"/>
    <w:rsid w:val="00D377DD"/>
    <w:rsid w:val="00D37A3B"/>
    <w:rsid w:val="00D37C4B"/>
    <w:rsid w:val="00D40BF8"/>
    <w:rsid w:val="00D41883"/>
    <w:rsid w:val="00D41C01"/>
    <w:rsid w:val="00D41DBA"/>
    <w:rsid w:val="00D41E3A"/>
    <w:rsid w:val="00D42559"/>
    <w:rsid w:val="00D425E6"/>
    <w:rsid w:val="00D43023"/>
    <w:rsid w:val="00D44599"/>
    <w:rsid w:val="00D45555"/>
    <w:rsid w:val="00D45A24"/>
    <w:rsid w:val="00D466D6"/>
    <w:rsid w:val="00D51874"/>
    <w:rsid w:val="00D52D6C"/>
    <w:rsid w:val="00D5407D"/>
    <w:rsid w:val="00D540C1"/>
    <w:rsid w:val="00D545E5"/>
    <w:rsid w:val="00D55DA9"/>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798"/>
    <w:rsid w:val="00D64B14"/>
    <w:rsid w:val="00D66EBE"/>
    <w:rsid w:val="00D67E4B"/>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B6C"/>
    <w:rsid w:val="00D7713C"/>
    <w:rsid w:val="00D80491"/>
    <w:rsid w:val="00D805B3"/>
    <w:rsid w:val="00D8075D"/>
    <w:rsid w:val="00D817DF"/>
    <w:rsid w:val="00D8187F"/>
    <w:rsid w:val="00D829C2"/>
    <w:rsid w:val="00D83723"/>
    <w:rsid w:val="00D844A8"/>
    <w:rsid w:val="00D84B05"/>
    <w:rsid w:val="00D85D76"/>
    <w:rsid w:val="00D864D1"/>
    <w:rsid w:val="00D86868"/>
    <w:rsid w:val="00D90B42"/>
    <w:rsid w:val="00D90B9D"/>
    <w:rsid w:val="00D91B20"/>
    <w:rsid w:val="00D92116"/>
    <w:rsid w:val="00D93091"/>
    <w:rsid w:val="00D9431E"/>
    <w:rsid w:val="00D94F5D"/>
    <w:rsid w:val="00D959FD"/>
    <w:rsid w:val="00D95DA9"/>
    <w:rsid w:val="00D96655"/>
    <w:rsid w:val="00D972F7"/>
    <w:rsid w:val="00D97766"/>
    <w:rsid w:val="00DA0884"/>
    <w:rsid w:val="00DA14E3"/>
    <w:rsid w:val="00DA1885"/>
    <w:rsid w:val="00DA2632"/>
    <w:rsid w:val="00DA2857"/>
    <w:rsid w:val="00DA4978"/>
    <w:rsid w:val="00DA52AC"/>
    <w:rsid w:val="00DA5426"/>
    <w:rsid w:val="00DA6087"/>
    <w:rsid w:val="00DA6388"/>
    <w:rsid w:val="00DA6789"/>
    <w:rsid w:val="00DA6A18"/>
    <w:rsid w:val="00DA7D61"/>
    <w:rsid w:val="00DA7F70"/>
    <w:rsid w:val="00DB017B"/>
    <w:rsid w:val="00DB0246"/>
    <w:rsid w:val="00DB0919"/>
    <w:rsid w:val="00DB0D26"/>
    <w:rsid w:val="00DB0F64"/>
    <w:rsid w:val="00DB1502"/>
    <w:rsid w:val="00DB1514"/>
    <w:rsid w:val="00DB1D5B"/>
    <w:rsid w:val="00DB2ED7"/>
    <w:rsid w:val="00DB36EB"/>
    <w:rsid w:val="00DB423C"/>
    <w:rsid w:val="00DB4FF2"/>
    <w:rsid w:val="00DB72CE"/>
    <w:rsid w:val="00DB7370"/>
    <w:rsid w:val="00DB7A4C"/>
    <w:rsid w:val="00DB7E72"/>
    <w:rsid w:val="00DC1F90"/>
    <w:rsid w:val="00DC2F9A"/>
    <w:rsid w:val="00DC3825"/>
    <w:rsid w:val="00DC39C7"/>
    <w:rsid w:val="00DC3E6F"/>
    <w:rsid w:val="00DC44CC"/>
    <w:rsid w:val="00DC44F3"/>
    <w:rsid w:val="00DC6290"/>
    <w:rsid w:val="00DC6F2F"/>
    <w:rsid w:val="00DC7185"/>
    <w:rsid w:val="00DC7556"/>
    <w:rsid w:val="00DD0E6E"/>
    <w:rsid w:val="00DD1D0B"/>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211B"/>
    <w:rsid w:val="00DE3C0C"/>
    <w:rsid w:val="00DE4F1A"/>
    <w:rsid w:val="00DE5C6E"/>
    <w:rsid w:val="00DE6567"/>
    <w:rsid w:val="00DE755B"/>
    <w:rsid w:val="00DF0A76"/>
    <w:rsid w:val="00DF13BE"/>
    <w:rsid w:val="00DF25BE"/>
    <w:rsid w:val="00DF2BF9"/>
    <w:rsid w:val="00DF37D1"/>
    <w:rsid w:val="00DF5A53"/>
    <w:rsid w:val="00DF6580"/>
    <w:rsid w:val="00DF6B77"/>
    <w:rsid w:val="00DF76F7"/>
    <w:rsid w:val="00E01727"/>
    <w:rsid w:val="00E0245D"/>
    <w:rsid w:val="00E02FC4"/>
    <w:rsid w:val="00E03384"/>
    <w:rsid w:val="00E04912"/>
    <w:rsid w:val="00E04AFB"/>
    <w:rsid w:val="00E04B60"/>
    <w:rsid w:val="00E057E0"/>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728C"/>
    <w:rsid w:val="00E1797D"/>
    <w:rsid w:val="00E17EB6"/>
    <w:rsid w:val="00E207A4"/>
    <w:rsid w:val="00E2164A"/>
    <w:rsid w:val="00E21F35"/>
    <w:rsid w:val="00E23A9E"/>
    <w:rsid w:val="00E23E13"/>
    <w:rsid w:val="00E23E67"/>
    <w:rsid w:val="00E240C6"/>
    <w:rsid w:val="00E2461C"/>
    <w:rsid w:val="00E246B9"/>
    <w:rsid w:val="00E249FC"/>
    <w:rsid w:val="00E25044"/>
    <w:rsid w:val="00E25594"/>
    <w:rsid w:val="00E26225"/>
    <w:rsid w:val="00E26247"/>
    <w:rsid w:val="00E26595"/>
    <w:rsid w:val="00E27431"/>
    <w:rsid w:val="00E2754A"/>
    <w:rsid w:val="00E27E1B"/>
    <w:rsid w:val="00E31366"/>
    <w:rsid w:val="00E31AE4"/>
    <w:rsid w:val="00E322A1"/>
    <w:rsid w:val="00E351D9"/>
    <w:rsid w:val="00E35DA5"/>
    <w:rsid w:val="00E36021"/>
    <w:rsid w:val="00E3632B"/>
    <w:rsid w:val="00E36AF0"/>
    <w:rsid w:val="00E37F83"/>
    <w:rsid w:val="00E40192"/>
    <w:rsid w:val="00E4032E"/>
    <w:rsid w:val="00E41542"/>
    <w:rsid w:val="00E41625"/>
    <w:rsid w:val="00E41CAC"/>
    <w:rsid w:val="00E4244D"/>
    <w:rsid w:val="00E43F53"/>
    <w:rsid w:val="00E446BE"/>
    <w:rsid w:val="00E45C91"/>
    <w:rsid w:val="00E45CFD"/>
    <w:rsid w:val="00E46132"/>
    <w:rsid w:val="00E46589"/>
    <w:rsid w:val="00E46914"/>
    <w:rsid w:val="00E46EE2"/>
    <w:rsid w:val="00E479E7"/>
    <w:rsid w:val="00E50243"/>
    <w:rsid w:val="00E50294"/>
    <w:rsid w:val="00E5094E"/>
    <w:rsid w:val="00E50A7C"/>
    <w:rsid w:val="00E50AB2"/>
    <w:rsid w:val="00E50C71"/>
    <w:rsid w:val="00E51092"/>
    <w:rsid w:val="00E5112B"/>
    <w:rsid w:val="00E51D18"/>
    <w:rsid w:val="00E52082"/>
    <w:rsid w:val="00E52289"/>
    <w:rsid w:val="00E5289D"/>
    <w:rsid w:val="00E52B57"/>
    <w:rsid w:val="00E52DB5"/>
    <w:rsid w:val="00E54170"/>
    <w:rsid w:val="00E54612"/>
    <w:rsid w:val="00E55F27"/>
    <w:rsid w:val="00E56804"/>
    <w:rsid w:val="00E5744C"/>
    <w:rsid w:val="00E57964"/>
    <w:rsid w:val="00E605D2"/>
    <w:rsid w:val="00E61B41"/>
    <w:rsid w:val="00E61E5D"/>
    <w:rsid w:val="00E6225E"/>
    <w:rsid w:val="00E6442F"/>
    <w:rsid w:val="00E64648"/>
    <w:rsid w:val="00E668A3"/>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807A5"/>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5001"/>
    <w:rsid w:val="00E95191"/>
    <w:rsid w:val="00E956AB"/>
    <w:rsid w:val="00E96CAB"/>
    <w:rsid w:val="00E96E9B"/>
    <w:rsid w:val="00EA0C34"/>
    <w:rsid w:val="00EA0EE3"/>
    <w:rsid w:val="00EA0F80"/>
    <w:rsid w:val="00EA208E"/>
    <w:rsid w:val="00EA237F"/>
    <w:rsid w:val="00EA499F"/>
    <w:rsid w:val="00EA6B69"/>
    <w:rsid w:val="00EB1476"/>
    <w:rsid w:val="00EB1479"/>
    <w:rsid w:val="00EB16FF"/>
    <w:rsid w:val="00EB2A07"/>
    <w:rsid w:val="00EB4FAC"/>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4C19"/>
    <w:rsid w:val="00EC5371"/>
    <w:rsid w:val="00EC5DB8"/>
    <w:rsid w:val="00EC61CA"/>
    <w:rsid w:val="00EC6334"/>
    <w:rsid w:val="00EC747F"/>
    <w:rsid w:val="00EC7CD7"/>
    <w:rsid w:val="00ED151D"/>
    <w:rsid w:val="00ED1AAB"/>
    <w:rsid w:val="00ED1BB6"/>
    <w:rsid w:val="00ED1E1F"/>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14B"/>
    <w:rsid w:val="00EE2933"/>
    <w:rsid w:val="00EE298B"/>
    <w:rsid w:val="00EE5535"/>
    <w:rsid w:val="00EE62B7"/>
    <w:rsid w:val="00EE76C9"/>
    <w:rsid w:val="00EF0D2C"/>
    <w:rsid w:val="00EF1189"/>
    <w:rsid w:val="00EF23D4"/>
    <w:rsid w:val="00EF25DC"/>
    <w:rsid w:val="00EF373C"/>
    <w:rsid w:val="00EF37BB"/>
    <w:rsid w:val="00EF3DD7"/>
    <w:rsid w:val="00EF49A8"/>
    <w:rsid w:val="00EF58C8"/>
    <w:rsid w:val="00EF60CE"/>
    <w:rsid w:val="00EF69B1"/>
    <w:rsid w:val="00EF7772"/>
    <w:rsid w:val="00F0094B"/>
    <w:rsid w:val="00F014CE"/>
    <w:rsid w:val="00F01877"/>
    <w:rsid w:val="00F056EC"/>
    <w:rsid w:val="00F05718"/>
    <w:rsid w:val="00F05809"/>
    <w:rsid w:val="00F05FA8"/>
    <w:rsid w:val="00F0654F"/>
    <w:rsid w:val="00F0680C"/>
    <w:rsid w:val="00F06C7F"/>
    <w:rsid w:val="00F07535"/>
    <w:rsid w:val="00F0798D"/>
    <w:rsid w:val="00F07C62"/>
    <w:rsid w:val="00F10901"/>
    <w:rsid w:val="00F10FCE"/>
    <w:rsid w:val="00F12D6B"/>
    <w:rsid w:val="00F12D9B"/>
    <w:rsid w:val="00F13754"/>
    <w:rsid w:val="00F13969"/>
    <w:rsid w:val="00F14A1F"/>
    <w:rsid w:val="00F14A92"/>
    <w:rsid w:val="00F15090"/>
    <w:rsid w:val="00F176B9"/>
    <w:rsid w:val="00F17848"/>
    <w:rsid w:val="00F213AE"/>
    <w:rsid w:val="00F221BC"/>
    <w:rsid w:val="00F22414"/>
    <w:rsid w:val="00F22F79"/>
    <w:rsid w:val="00F23958"/>
    <w:rsid w:val="00F23CF4"/>
    <w:rsid w:val="00F24A2B"/>
    <w:rsid w:val="00F25679"/>
    <w:rsid w:val="00F258FA"/>
    <w:rsid w:val="00F25F13"/>
    <w:rsid w:val="00F25FCE"/>
    <w:rsid w:val="00F26124"/>
    <w:rsid w:val="00F26A9A"/>
    <w:rsid w:val="00F315EC"/>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169"/>
    <w:rsid w:val="00F43AA6"/>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57A3B"/>
    <w:rsid w:val="00F60A14"/>
    <w:rsid w:val="00F61708"/>
    <w:rsid w:val="00F617AA"/>
    <w:rsid w:val="00F61D94"/>
    <w:rsid w:val="00F63F78"/>
    <w:rsid w:val="00F6440D"/>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622"/>
    <w:rsid w:val="00F805E0"/>
    <w:rsid w:val="00F81C9E"/>
    <w:rsid w:val="00F826C3"/>
    <w:rsid w:val="00F82FE4"/>
    <w:rsid w:val="00F831C3"/>
    <w:rsid w:val="00F832ED"/>
    <w:rsid w:val="00F8591D"/>
    <w:rsid w:val="00F8652A"/>
    <w:rsid w:val="00F86781"/>
    <w:rsid w:val="00F86B73"/>
    <w:rsid w:val="00F8703C"/>
    <w:rsid w:val="00F8718B"/>
    <w:rsid w:val="00F87317"/>
    <w:rsid w:val="00F874AE"/>
    <w:rsid w:val="00F87669"/>
    <w:rsid w:val="00F87E99"/>
    <w:rsid w:val="00F87EDF"/>
    <w:rsid w:val="00F90707"/>
    <w:rsid w:val="00F91565"/>
    <w:rsid w:val="00F91B05"/>
    <w:rsid w:val="00F929A7"/>
    <w:rsid w:val="00F937DF"/>
    <w:rsid w:val="00F937E7"/>
    <w:rsid w:val="00F938EE"/>
    <w:rsid w:val="00F94060"/>
    <w:rsid w:val="00F949F6"/>
    <w:rsid w:val="00F94D97"/>
    <w:rsid w:val="00F96DD4"/>
    <w:rsid w:val="00F96F3B"/>
    <w:rsid w:val="00F97085"/>
    <w:rsid w:val="00F97792"/>
    <w:rsid w:val="00FA1B17"/>
    <w:rsid w:val="00FA264F"/>
    <w:rsid w:val="00FA26E1"/>
    <w:rsid w:val="00FA53CD"/>
    <w:rsid w:val="00FA572D"/>
    <w:rsid w:val="00FA5F9F"/>
    <w:rsid w:val="00FA6D05"/>
    <w:rsid w:val="00FA783A"/>
    <w:rsid w:val="00FB09C1"/>
    <w:rsid w:val="00FB1083"/>
    <w:rsid w:val="00FB13EF"/>
    <w:rsid w:val="00FB2CFC"/>
    <w:rsid w:val="00FB3124"/>
    <w:rsid w:val="00FB3795"/>
    <w:rsid w:val="00FB40E4"/>
    <w:rsid w:val="00FB52A1"/>
    <w:rsid w:val="00FB5468"/>
    <w:rsid w:val="00FB5484"/>
    <w:rsid w:val="00FB5874"/>
    <w:rsid w:val="00FB6269"/>
    <w:rsid w:val="00FB644D"/>
    <w:rsid w:val="00FB66F1"/>
    <w:rsid w:val="00FB731E"/>
    <w:rsid w:val="00FB7B7D"/>
    <w:rsid w:val="00FC02A7"/>
    <w:rsid w:val="00FC0688"/>
    <w:rsid w:val="00FC2415"/>
    <w:rsid w:val="00FC31B9"/>
    <w:rsid w:val="00FC33FF"/>
    <w:rsid w:val="00FC5686"/>
    <w:rsid w:val="00FC5FCC"/>
    <w:rsid w:val="00FC6BFE"/>
    <w:rsid w:val="00FC6E6D"/>
    <w:rsid w:val="00FC73C1"/>
    <w:rsid w:val="00FC7BC8"/>
    <w:rsid w:val="00FD0FCD"/>
    <w:rsid w:val="00FD1874"/>
    <w:rsid w:val="00FD2550"/>
    <w:rsid w:val="00FD2EDF"/>
    <w:rsid w:val="00FD2F4C"/>
    <w:rsid w:val="00FD3173"/>
    <w:rsid w:val="00FD4494"/>
    <w:rsid w:val="00FD48F3"/>
    <w:rsid w:val="00FD4D2A"/>
    <w:rsid w:val="00FD54AE"/>
    <w:rsid w:val="00FD580C"/>
    <w:rsid w:val="00FD7276"/>
    <w:rsid w:val="00FD7FD7"/>
    <w:rsid w:val="00FE0311"/>
    <w:rsid w:val="00FE067C"/>
    <w:rsid w:val="00FE1222"/>
    <w:rsid w:val="00FE150F"/>
    <w:rsid w:val="00FE1567"/>
    <w:rsid w:val="00FE2546"/>
    <w:rsid w:val="00FE2664"/>
    <w:rsid w:val="00FE2B21"/>
    <w:rsid w:val="00FE404D"/>
    <w:rsid w:val="00FE4408"/>
    <w:rsid w:val="00FE4A8C"/>
    <w:rsid w:val="00FE4AC9"/>
    <w:rsid w:val="00FE4E8F"/>
    <w:rsid w:val="00FE4F9E"/>
    <w:rsid w:val="00FE5909"/>
    <w:rsid w:val="00FE64DD"/>
    <w:rsid w:val="00FE65BA"/>
    <w:rsid w:val="00FE7437"/>
    <w:rsid w:val="00FE7B12"/>
    <w:rsid w:val="00FE7EA6"/>
    <w:rsid w:val="00FF1291"/>
    <w:rsid w:val="00FF1562"/>
    <w:rsid w:val="00FF1A3B"/>
    <w:rsid w:val="00FF1B4C"/>
    <w:rsid w:val="00FF1B87"/>
    <w:rsid w:val="00FF1E2B"/>
    <w:rsid w:val="00FF3E29"/>
    <w:rsid w:val="00FF3E4B"/>
    <w:rsid w:val="00FF4257"/>
    <w:rsid w:val="00FF654B"/>
    <w:rsid w:val="00FF66A2"/>
    <w:rsid w:val="00FF6CD5"/>
    <w:rsid w:val="00FF7204"/>
    <w:rsid w:val="00FF726E"/>
    <w:rsid w:val="02632E0E"/>
    <w:rsid w:val="027C7A68"/>
    <w:rsid w:val="037800D1"/>
    <w:rsid w:val="03991DF6"/>
    <w:rsid w:val="03AB3953"/>
    <w:rsid w:val="04183321"/>
    <w:rsid w:val="065F4990"/>
    <w:rsid w:val="06B70F10"/>
    <w:rsid w:val="07A330DD"/>
    <w:rsid w:val="080109C6"/>
    <w:rsid w:val="084E5EAD"/>
    <w:rsid w:val="08A42514"/>
    <w:rsid w:val="08BE51DC"/>
    <w:rsid w:val="091848E4"/>
    <w:rsid w:val="096A02F8"/>
    <w:rsid w:val="09B72FD5"/>
    <w:rsid w:val="09E6624A"/>
    <w:rsid w:val="0B9913F2"/>
    <w:rsid w:val="0C5212A0"/>
    <w:rsid w:val="0CD67480"/>
    <w:rsid w:val="0DAD3A0F"/>
    <w:rsid w:val="0DB06017"/>
    <w:rsid w:val="0EAA1EF5"/>
    <w:rsid w:val="0F947496"/>
    <w:rsid w:val="104D01F0"/>
    <w:rsid w:val="10620F2C"/>
    <w:rsid w:val="10D17073"/>
    <w:rsid w:val="10DC1574"/>
    <w:rsid w:val="11102BA7"/>
    <w:rsid w:val="1118040A"/>
    <w:rsid w:val="11ED71CF"/>
    <w:rsid w:val="12635AA8"/>
    <w:rsid w:val="138A175B"/>
    <w:rsid w:val="13CC50FB"/>
    <w:rsid w:val="15230C20"/>
    <w:rsid w:val="15D14AE7"/>
    <w:rsid w:val="16B014D8"/>
    <w:rsid w:val="17171626"/>
    <w:rsid w:val="18E97382"/>
    <w:rsid w:val="18EA509F"/>
    <w:rsid w:val="1AAE669A"/>
    <w:rsid w:val="1B417761"/>
    <w:rsid w:val="1C0F0A4F"/>
    <w:rsid w:val="1C786A3B"/>
    <w:rsid w:val="1D0B504C"/>
    <w:rsid w:val="1E8F39FC"/>
    <w:rsid w:val="1F1B0EC4"/>
    <w:rsid w:val="1F3309D7"/>
    <w:rsid w:val="20887A39"/>
    <w:rsid w:val="20E00C0C"/>
    <w:rsid w:val="213A01DA"/>
    <w:rsid w:val="216A06D1"/>
    <w:rsid w:val="21FF3314"/>
    <w:rsid w:val="2204389F"/>
    <w:rsid w:val="23450EDC"/>
    <w:rsid w:val="23C06147"/>
    <w:rsid w:val="23FE1AD5"/>
    <w:rsid w:val="249059E1"/>
    <w:rsid w:val="28341F69"/>
    <w:rsid w:val="28916291"/>
    <w:rsid w:val="28A01C27"/>
    <w:rsid w:val="293D6BFB"/>
    <w:rsid w:val="29916A77"/>
    <w:rsid w:val="29A569F8"/>
    <w:rsid w:val="2A487D46"/>
    <w:rsid w:val="2B6122D2"/>
    <w:rsid w:val="2C07437A"/>
    <w:rsid w:val="2C135E89"/>
    <w:rsid w:val="2C581F9E"/>
    <w:rsid w:val="2C8C2C25"/>
    <w:rsid w:val="2D8C0151"/>
    <w:rsid w:val="2E1B1AB0"/>
    <w:rsid w:val="2E2679DE"/>
    <w:rsid w:val="2F294532"/>
    <w:rsid w:val="2F4C794C"/>
    <w:rsid w:val="2F8D6403"/>
    <w:rsid w:val="30463939"/>
    <w:rsid w:val="310D207B"/>
    <w:rsid w:val="317C6783"/>
    <w:rsid w:val="3216526B"/>
    <w:rsid w:val="325925CC"/>
    <w:rsid w:val="341B77D2"/>
    <w:rsid w:val="342509B8"/>
    <w:rsid w:val="345725F8"/>
    <w:rsid w:val="34572B3B"/>
    <w:rsid w:val="37323D72"/>
    <w:rsid w:val="376F57E4"/>
    <w:rsid w:val="37B63DE0"/>
    <w:rsid w:val="38D96521"/>
    <w:rsid w:val="38E3724D"/>
    <w:rsid w:val="3BE9342A"/>
    <w:rsid w:val="3C7B5D6D"/>
    <w:rsid w:val="3E4C2D1F"/>
    <w:rsid w:val="3E612F34"/>
    <w:rsid w:val="3F15182B"/>
    <w:rsid w:val="3F777E00"/>
    <w:rsid w:val="3FE024CF"/>
    <w:rsid w:val="40BD722A"/>
    <w:rsid w:val="40F956A6"/>
    <w:rsid w:val="410F6C22"/>
    <w:rsid w:val="4114603C"/>
    <w:rsid w:val="411F3F25"/>
    <w:rsid w:val="41F36599"/>
    <w:rsid w:val="41F85922"/>
    <w:rsid w:val="422447EF"/>
    <w:rsid w:val="42914832"/>
    <w:rsid w:val="42FC3C8E"/>
    <w:rsid w:val="43D441A9"/>
    <w:rsid w:val="449C2B5B"/>
    <w:rsid w:val="4550785F"/>
    <w:rsid w:val="456A0921"/>
    <w:rsid w:val="461B197A"/>
    <w:rsid w:val="468C2B34"/>
    <w:rsid w:val="480D7C89"/>
    <w:rsid w:val="486A68D4"/>
    <w:rsid w:val="4B4F6E88"/>
    <w:rsid w:val="4C4C481B"/>
    <w:rsid w:val="4CA91B17"/>
    <w:rsid w:val="4D880A0E"/>
    <w:rsid w:val="4E3574CB"/>
    <w:rsid w:val="4ED969E2"/>
    <w:rsid w:val="50DD59ED"/>
    <w:rsid w:val="51A4428B"/>
    <w:rsid w:val="51A70CF2"/>
    <w:rsid w:val="520C2D5F"/>
    <w:rsid w:val="52C979AE"/>
    <w:rsid w:val="54136843"/>
    <w:rsid w:val="553726A3"/>
    <w:rsid w:val="55464F3B"/>
    <w:rsid w:val="55807CEC"/>
    <w:rsid w:val="56852B37"/>
    <w:rsid w:val="57EC5E75"/>
    <w:rsid w:val="5812316E"/>
    <w:rsid w:val="5853246D"/>
    <w:rsid w:val="59952169"/>
    <w:rsid w:val="599E6821"/>
    <w:rsid w:val="5D2F2393"/>
    <w:rsid w:val="5F140147"/>
    <w:rsid w:val="60BE4C8A"/>
    <w:rsid w:val="6114110B"/>
    <w:rsid w:val="6285194D"/>
    <w:rsid w:val="62D46080"/>
    <w:rsid w:val="62E37F41"/>
    <w:rsid w:val="630C0E11"/>
    <w:rsid w:val="656A1EBE"/>
    <w:rsid w:val="673B20CF"/>
    <w:rsid w:val="67AE06E9"/>
    <w:rsid w:val="68CA047C"/>
    <w:rsid w:val="68CA29D7"/>
    <w:rsid w:val="69AE335C"/>
    <w:rsid w:val="6A5F606C"/>
    <w:rsid w:val="6A794FDE"/>
    <w:rsid w:val="6AE676D3"/>
    <w:rsid w:val="6B06117A"/>
    <w:rsid w:val="6B500378"/>
    <w:rsid w:val="6B555575"/>
    <w:rsid w:val="6C6F7E9C"/>
    <w:rsid w:val="6D1E7C61"/>
    <w:rsid w:val="6DFD4599"/>
    <w:rsid w:val="6E437B98"/>
    <w:rsid w:val="6EB83385"/>
    <w:rsid w:val="6F71750C"/>
    <w:rsid w:val="6F8E5394"/>
    <w:rsid w:val="6F926B42"/>
    <w:rsid w:val="700E1D65"/>
    <w:rsid w:val="708A7B1D"/>
    <w:rsid w:val="70EF2DA5"/>
    <w:rsid w:val="714E4FC3"/>
    <w:rsid w:val="715003A5"/>
    <w:rsid w:val="71773CEE"/>
    <w:rsid w:val="71A010A2"/>
    <w:rsid w:val="71A96FD3"/>
    <w:rsid w:val="720974D8"/>
    <w:rsid w:val="74091883"/>
    <w:rsid w:val="74104E4C"/>
    <w:rsid w:val="74B912A4"/>
    <w:rsid w:val="76BD1339"/>
    <w:rsid w:val="7768249F"/>
    <w:rsid w:val="77833AD3"/>
    <w:rsid w:val="77F43EF6"/>
    <w:rsid w:val="7879264D"/>
    <w:rsid w:val="78EF7DA6"/>
    <w:rsid w:val="78F02670"/>
    <w:rsid w:val="79A90FEB"/>
    <w:rsid w:val="79C447EC"/>
    <w:rsid w:val="7C725D31"/>
    <w:rsid w:val="7D456FA2"/>
    <w:rsid w:val="7DB3215D"/>
    <w:rsid w:val="7E072542"/>
    <w:rsid w:val="7E7A5AC7"/>
    <w:rsid w:val="7F4A6A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99" w:semiHidden="0" w:name="toc 1"/>
    <w:lsdException w:qFormat="1" w:unhideWhenUsed="0" w:uiPriority="99" w:semiHidden="0" w:name="toc 2"/>
    <w:lsdException w:qFormat="1" w:unhideWhenUsed="0" w:uiPriority="99"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50"/>
    <w:qFormat/>
    <w:uiPriority w:val="99"/>
    <w:pPr>
      <w:keepNext/>
      <w:keepLines/>
      <w:spacing w:before="340" w:after="330" w:line="578" w:lineRule="auto"/>
      <w:outlineLvl w:val="0"/>
    </w:pPr>
    <w:rPr>
      <w:b/>
      <w:kern w:val="44"/>
      <w:sz w:val="44"/>
    </w:rPr>
  </w:style>
  <w:style w:type="paragraph" w:styleId="3">
    <w:name w:val="heading 2"/>
    <w:basedOn w:val="1"/>
    <w:next w:val="4"/>
    <w:link w:val="51"/>
    <w:qFormat/>
    <w:uiPriority w:val="99"/>
    <w:pPr>
      <w:keepNext/>
      <w:keepLines/>
      <w:spacing w:before="260" w:after="260" w:line="416" w:lineRule="auto"/>
      <w:outlineLvl w:val="1"/>
    </w:pPr>
    <w:rPr>
      <w:rFonts w:ascii="Arial" w:hAnsi="Arial" w:eastAsia="黑体"/>
      <w:b/>
      <w:sz w:val="32"/>
    </w:rPr>
  </w:style>
  <w:style w:type="paragraph" w:styleId="5">
    <w:name w:val="heading 3"/>
    <w:basedOn w:val="1"/>
    <w:next w:val="4"/>
    <w:link w:val="52"/>
    <w:qFormat/>
    <w:uiPriority w:val="99"/>
    <w:pPr>
      <w:keepNext/>
      <w:keepLines/>
      <w:spacing w:before="260" w:after="260" w:line="416" w:lineRule="auto"/>
      <w:outlineLvl w:val="2"/>
    </w:pPr>
    <w:rPr>
      <w:b/>
      <w:sz w:val="32"/>
    </w:rPr>
  </w:style>
  <w:style w:type="paragraph" w:styleId="6">
    <w:name w:val="heading 4"/>
    <w:basedOn w:val="1"/>
    <w:next w:val="4"/>
    <w:link w:val="53"/>
    <w:qFormat/>
    <w:uiPriority w:val="99"/>
    <w:pPr>
      <w:keepNext/>
      <w:spacing w:line="460" w:lineRule="exact"/>
      <w:jc w:val="both"/>
      <w:outlineLvl w:val="3"/>
    </w:pPr>
    <w:rPr>
      <w:rFonts w:ascii="宋体"/>
      <w:sz w:val="24"/>
    </w:rPr>
  </w:style>
  <w:style w:type="paragraph" w:styleId="7">
    <w:name w:val="heading 5"/>
    <w:basedOn w:val="1"/>
    <w:next w:val="4"/>
    <w:link w:val="54"/>
    <w:qFormat/>
    <w:uiPriority w:val="99"/>
    <w:pPr>
      <w:keepNext/>
      <w:keepLines/>
      <w:widowControl w:val="0"/>
      <w:spacing w:before="280" w:after="290" w:line="376" w:lineRule="auto"/>
      <w:jc w:val="both"/>
      <w:outlineLvl w:val="4"/>
    </w:pPr>
    <w:rPr>
      <w:b/>
      <w:kern w:val="2"/>
      <w:sz w:val="24"/>
    </w:rPr>
  </w:style>
  <w:style w:type="paragraph" w:styleId="8">
    <w:name w:val="heading 6"/>
    <w:basedOn w:val="1"/>
    <w:next w:val="4"/>
    <w:link w:val="55"/>
    <w:qFormat/>
    <w:uiPriority w:val="99"/>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9">
    <w:name w:val="heading 7"/>
    <w:basedOn w:val="1"/>
    <w:next w:val="4"/>
    <w:link w:val="56"/>
    <w:qFormat/>
    <w:uiPriority w:val="99"/>
    <w:pPr>
      <w:keepNext/>
      <w:keepLines/>
      <w:widowControl w:val="0"/>
      <w:tabs>
        <w:tab w:val="left" w:pos="360"/>
      </w:tabs>
      <w:spacing w:before="240" w:after="64" w:line="320" w:lineRule="auto"/>
      <w:ind w:left="360" w:hanging="360"/>
      <w:jc w:val="both"/>
      <w:outlineLvl w:val="6"/>
    </w:pPr>
    <w:rPr>
      <w:b/>
      <w:kern w:val="2"/>
      <w:sz w:val="24"/>
    </w:rPr>
  </w:style>
  <w:style w:type="paragraph" w:styleId="10">
    <w:name w:val="heading 8"/>
    <w:basedOn w:val="1"/>
    <w:next w:val="4"/>
    <w:link w:val="57"/>
    <w:qFormat/>
    <w:uiPriority w:val="99"/>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1">
    <w:name w:val="heading 9"/>
    <w:basedOn w:val="1"/>
    <w:next w:val="4"/>
    <w:link w:val="58"/>
    <w:qFormat/>
    <w:uiPriority w:val="99"/>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12">
    <w:name w:val="toc 7"/>
    <w:basedOn w:val="1"/>
    <w:next w:val="1"/>
    <w:qFormat/>
    <w:uiPriority w:val="99"/>
    <w:pPr>
      <w:ind w:left="1200"/>
    </w:pPr>
    <w:rPr>
      <w:rFonts w:ascii="Calibri" w:hAnsi="Calibri" w:cs="Calibri"/>
      <w:sz w:val="18"/>
      <w:szCs w:val="18"/>
    </w:rPr>
  </w:style>
  <w:style w:type="paragraph" w:styleId="13">
    <w:name w:val="Document Map"/>
    <w:basedOn w:val="1"/>
    <w:link w:val="59"/>
    <w:semiHidden/>
    <w:qFormat/>
    <w:uiPriority w:val="99"/>
    <w:pPr>
      <w:shd w:val="clear" w:color="auto" w:fill="000080"/>
    </w:pPr>
  </w:style>
  <w:style w:type="paragraph" w:styleId="14">
    <w:name w:val="annotation text"/>
    <w:basedOn w:val="1"/>
    <w:link w:val="60"/>
    <w:semiHidden/>
    <w:qFormat/>
    <w:uiPriority w:val="99"/>
  </w:style>
  <w:style w:type="paragraph" w:styleId="15">
    <w:name w:val="Body Text 3"/>
    <w:basedOn w:val="1"/>
    <w:link w:val="61"/>
    <w:qFormat/>
    <w:uiPriority w:val="99"/>
    <w:pPr>
      <w:spacing w:after="120"/>
    </w:pPr>
    <w:rPr>
      <w:sz w:val="16"/>
      <w:szCs w:val="16"/>
    </w:rPr>
  </w:style>
  <w:style w:type="paragraph" w:styleId="16">
    <w:name w:val="Body Text"/>
    <w:basedOn w:val="1"/>
    <w:next w:val="17"/>
    <w:link w:val="62"/>
    <w:qFormat/>
    <w:uiPriority w:val="99"/>
    <w:pPr>
      <w:spacing w:after="120"/>
    </w:pPr>
  </w:style>
  <w:style w:type="paragraph" w:styleId="17">
    <w:name w:val="index 9"/>
    <w:basedOn w:val="1"/>
    <w:next w:val="1"/>
    <w:unhideWhenUsed/>
    <w:qFormat/>
    <w:locked/>
    <w:uiPriority w:val="99"/>
    <w:pPr>
      <w:ind w:left="1600" w:leftChars="1600"/>
    </w:pPr>
  </w:style>
  <w:style w:type="paragraph" w:styleId="18">
    <w:name w:val="Body Text Indent"/>
    <w:basedOn w:val="1"/>
    <w:link w:val="63"/>
    <w:qFormat/>
    <w:uiPriority w:val="99"/>
    <w:pPr>
      <w:spacing w:after="120"/>
      <w:ind w:left="420" w:leftChars="200"/>
    </w:pPr>
  </w:style>
  <w:style w:type="paragraph" w:styleId="19">
    <w:name w:val="List 2"/>
    <w:basedOn w:val="1"/>
    <w:qFormat/>
    <w:uiPriority w:val="99"/>
    <w:pPr>
      <w:widowControl w:val="0"/>
      <w:adjustRightInd w:val="0"/>
      <w:spacing w:line="360" w:lineRule="auto"/>
      <w:jc w:val="both"/>
      <w:textAlignment w:val="baseline"/>
    </w:pPr>
    <w:rPr>
      <w:sz w:val="24"/>
    </w:rPr>
  </w:style>
  <w:style w:type="paragraph" w:styleId="20">
    <w:name w:val="Block Text"/>
    <w:basedOn w:val="1"/>
    <w:qFormat/>
    <w:uiPriority w:val="99"/>
    <w:pPr>
      <w:widowControl w:val="0"/>
      <w:ind w:left="1155" w:right="40" w:rightChars="19"/>
      <w:jc w:val="both"/>
    </w:pPr>
    <w:rPr>
      <w:kern w:val="2"/>
      <w:sz w:val="21"/>
      <w:szCs w:val="24"/>
    </w:rPr>
  </w:style>
  <w:style w:type="paragraph" w:styleId="21">
    <w:name w:val="toc 5"/>
    <w:basedOn w:val="1"/>
    <w:next w:val="1"/>
    <w:qFormat/>
    <w:uiPriority w:val="99"/>
    <w:pPr>
      <w:ind w:left="800"/>
    </w:pPr>
    <w:rPr>
      <w:rFonts w:ascii="Calibri" w:hAnsi="Calibri" w:cs="Calibri"/>
      <w:sz w:val="18"/>
      <w:szCs w:val="18"/>
    </w:rPr>
  </w:style>
  <w:style w:type="paragraph" w:styleId="22">
    <w:name w:val="toc 3"/>
    <w:basedOn w:val="1"/>
    <w:next w:val="1"/>
    <w:semiHidden/>
    <w:qFormat/>
    <w:uiPriority w:val="99"/>
    <w:pPr>
      <w:ind w:left="400"/>
    </w:pPr>
    <w:rPr>
      <w:rFonts w:ascii="Calibri" w:hAnsi="Calibri" w:cs="Calibri"/>
      <w:i/>
      <w:iCs/>
    </w:rPr>
  </w:style>
  <w:style w:type="paragraph" w:styleId="23">
    <w:name w:val="Plain Text"/>
    <w:basedOn w:val="1"/>
    <w:link w:val="64"/>
    <w:qFormat/>
    <w:uiPriority w:val="99"/>
    <w:rPr>
      <w:rFonts w:ascii="宋体" w:hAnsi="Courier New" w:cs="Century"/>
      <w:sz w:val="21"/>
      <w:szCs w:val="21"/>
    </w:rPr>
  </w:style>
  <w:style w:type="paragraph" w:styleId="24">
    <w:name w:val="toc 8"/>
    <w:basedOn w:val="1"/>
    <w:next w:val="1"/>
    <w:qFormat/>
    <w:uiPriority w:val="99"/>
    <w:pPr>
      <w:ind w:left="1400"/>
    </w:pPr>
    <w:rPr>
      <w:rFonts w:ascii="Calibri" w:hAnsi="Calibri" w:cs="Calibri"/>
      <w:sz w:val="18"/>
      <w:szCs w:val="18"/>
    </w:rPr>
  </w:style>
  <w:style w:type="paragraph" w:styleId="25">
    <w:name w:val="Date"/>
    <w:basedOn w:val="1"/>
    <w:next w:val="1"/>
    <w:link w:val="65"/>
    <w:qFormat/>
    <w:uiPriority w:val="99"/>
    <w:pPr>
      <w:jc w:val="both"/>
    </w:pPr>
    <w:rPr>
      <w:rFonts w:ascii="宋体"/>
      <w:sz w:val="24"/>
    </w:rPr>
  </w:style>
  <w:style w:type="paragraph" w:styleId="26">
    <w:name w:val="Body Text Indent 2"/>
    <w:basedOn w:val="1"/>
    <w:link w:val="66"/>
    <w:qFormat/>
    <w:uiPriority w:val="99"/>
    <w:pPr>
      <w:spacing w:after="120" w:line="480" w:lineRule="auto"/>
      <w:ind w:left="420" w:leftChars="200"/>
    </w:pPr>
  </w:style>
  <w:style w:type="paragraph" w:styleId="27">
    <w:name w:val="Balloon Text"/>
    <w:basedOn w:val="1"/>
    <w:link w:val="67"/>
    <w:semiHidden/>
    <w:qFormat/>
    <w:uiPriority w:val="99"/>
    <w:rPr>
      <w:sz w:val="18"/>
      <w:szCs w:val="18"/>
    </w:rPr>
  </w:style>
  <w:style w:type="paragraph" w:styleId="28">
    <w:name w:val="footer"/>
    <w:basedOn w:val="1"/>
    <w:link w:val="68"/>
    <w:qFormat/>
    <w:uiPriority w:val="99"/>
    <w:pPr>
      <w:tabs>
        <w:tab w:val="center" w:pos="4153"/>
        <w:tab w:val="right" w:pos="8306"/>
      </w:tabs>
      <w:snapToGrid w:val="0"/>
    </w:pPr>
    <w:rPr>
      <w:sz w:val="18"/>
    </w:rPr>
  </w:style>
  <w:style w:type="paragraph" w:styleId="29">
    <w:name w:val="header"/>
    <w:basedOn w:val="1"/>
    <w:link w:val="69"/>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99"/>
    <w:pPr>
      <w:spacing w:before="120" w:after="120"/>
    </w:pPr>
    <w:rPr>
      <w:rFonts w:ascii="Calibri" w:hAnsi="Calibri" w:cs="Calibri"/>
      <w:b/>
      <w:bCs/>
      <w:caps/>
    </w:rPr>
  </w:style>
  <w:style w:type="paragraph" w:styleId="31">
    <w:name w:val="toc 4"/>
    <w:basedOn w:val="1"/>
    <w:next w:val="1"/>
    <w:qFormat/>
    <w:uiPriority w:val="99"/>
    <w:pPr>
      <w:ind w:left="600"/>
    </w:pPr>
    <w:rPr>
      <w:rFonts w:ascii="Calibri" w:hAnsi="Calibri" w:cs="Calibri"/>
      <w:sz w:val="18"/>
      <w:szCs w:val="18"/>
    </w:rPr>
  </w:style>
  <w:style w:type="paragraph" w:styleId="32">
    <w:name w:val="List"/>
    <w:basedOn w:val="1"/>
    <w:qFormat/>
    <w:uiPriority w:val="99"/>
    <w:pPr>
      <w:widowControl w:val="0"/>
      <w:adjustRightInd w:val="0"/>
      <w:spacing w:line="360" w:lineRule="auto"/>
      <w:jc w:val="both"/>
      <w:textAlignment w:val="baseline"/>
    </w:pPr>
    <w:rPr>
      <w:sz w:val="24"/>
    </w:rPr>
  </w:style>
  <w:style w:type="paragraph" w:styleId="33">
    <w:name w:val="toc 6"/>
    <w:basedOn w:val="1"/>
    <w:next w:val="1"/>
    <w:qFormat/>
    <w:uiPriority w:val="99"/>
    <w:pPr>
      <w:ind w:left="1000"/>
    </w:pPr>
    <w:rPr>
      <w:rFonts w:ascii="Calibri" w:hAnsi="Calibri" w:cs="Calibri"/>
      <w:sz w:val="18"/>
      <w:szCs w:val="18"/>
    </w:rPr>
  </w:style>
  <w:style w:type="paragraph" w:styleId="34">
    <w:name w:val="Body Text Indent 3"/>
    <w:basedOn w:val="1"/>
    <w:link w:val="70"/>
    <w:qFormat/>
    <w:uiPriority w:val="99"/>
    <w:pPr>
      <w:spacing w:after="120"/>
      <w:ind w:left="420" w:leftChars="200"/>
    </w:pPr>
    <w:rPr>
      <w:sz w:val="16"/>
      <w:szCs w:val="16"/>
    </w:rPr>
  </w:style>
  <w:style w:type="paragraph" w:styleId="35">
    <w:name w:val="toc 2"/>
    <w:basedOn w:val="1"/>
    <w:next w:val="1"/>
    <w:qFormat/>
    <w:uiPriority w:val="99"/>
    <w:pPr>
      <w:ind w:left="200"/>
    </w:pPr>
    <w:rPr>
      <w:rFonts w:ascii="Calibri" w:hAnsi="Calibri" w:cs="Calibri"/>
      <w:smallCaps/>
    </w:rPr>
  </w:style>
  <w:style w:type="paragraph" w:styleId="36">
    <w:name w:val="toc 9"/>
    <w:basedOn w:val="1"/>
    <w:next w:val="1"/>
    <w:qFormat/>
    <w:uiPriority w:val="99"/>
    <w:pPr>
      <w:ind w:left="1600"/>
    </w:pPr>
    <w:rPr>
      <w:rFonts w:ascii="Calibri" w:hAnsi="Calibri" w:cs="Calibri"/>
      <w:sz w:val="18"/>
      <w:szCs w:val="18"/>
    </w:rPr>
  </w:style>
  <w:style w:type="paragraph" w:styleId="37">
    <w:name w:val="Body Text 2"/>
    <w:basedOn w:val="1"/>
    <w:link w:val="71"/>
    <w:qFormat/>
    <w:uiPriority w:val="99"/>
    <w:pPr>
      <w:spacing w:after="120" w:line="480" w:lineRule="auto"/>
    </w:pPr>
  </w:style>
  <w:style w:type="paragraph" w:styleId="38">
    <w:name w:val="Message Header"/>
    <w:basedOn w:val="1"/>
    <w:link w:val="72"/>
    <w:qFormat/>
    <w:uiPriority w:val="99"/>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9">
    <w:name w:val="Normal (Web)"/>
    <w:basedOn w:val="1"/>
    <w:qFormat/>
    <w:uiPriority w:val="99"/>
    <w:rPr>
      <w:sz w:val="24"/>
      <w:szCs w:val="24"/>
    </w:rPr>
  </w:style>
  <w:style w:type="paragraph" w:styleId="40">
    <w:name w:val="index 1"/>
    <w:basedOn w:val="1"/>
    <w:next w:val="1"/>
    <w:semiHidden/>
    <w:qFormat/>
    <w:uiPriority w:val="99"/>
  </w:style>
  <w:style w:type="paragraph" w:styleId="41">
    <w:name w:val="Title"/>
    <w:basedOn w:val="1"/>
    <w:link w:val="73"/>
    <w:qFormat/>
    <w:uiPriority w:val="99"/>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2">
    <w:name w:val="Body Text First Indent"/>
    <w:basedOn w:val="16"/>
    <w:link w:val="74"/>
    <w:qFormat/>
    <w:uiPriority w:val="99"/>
    <w:pPr>
      <w:widowControl w:val="0"/>
      <w:adjustRightInd w:val="0"/>
      <w:spacing w:after="0" w:line="312" w:lineRule="auto"/>
      <w:ind w:firstLine="567"/>
      <w:jc w:val="both"/>
      <w:textAlignment w:val="baseline"/>
    </w:pPr>
    <w:rPr>
      <w:sz w:val="28"/>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page number"/>
    <w:basedOn w:val="45"/>
    <w:qFormat/>
    <w:uiPriority w:val="99"/>
    <w:rPr>
      <w:rFonts w:cs="Times New Roman"/>
    </w:rPr>
  </w:style>
  <w:style w:type="character" w:styleId="47">
    <w:name w:val="FollowedHyperlink"/>
    <w:basedOn w:val="45"/>
    <w:qFormat/>
    <w:uiPriority w:val="99"/>
    <w:rPr>
      <w:rFonts w:cs="Times New Roman"/>
      <w:color w:val="800080"/>
      <w:u w:val="single"/>
    </w:rPr>
  </w:style>
  <w:style w:type="character" w:styleId="48">
    <w:name w:val="line number"/>
    <w:basedOn w:val="45"/>
    <w:qFormat/>
    <w:uiPriority w:val="99"/>
    <w:rPr>
      <w:rFonts w:cs="Times New Roman"/>
    </w:rPr>
  </w:style>
  <w:style w:type="character" w:styleId="49">
    <w:name w:val="Hyperlink"/>
    <w:basedOn w:val="45"/>
    <w:qFormat/>
    <w:uiPriority w:val="99"/>
    <w:rPr>
      <w:rFonts w:cs="Times New Roman"/>
      <w:color w:val="0000FF"/>
      <w:u w:val="single"/>
    </w:rPr>
  </w:style>
  <w:style w:type="character" w:customStyle="1" w:styleId="50">
    <w:name w:val="标题 1 Char"/>
    <w:basedOn w:val="45"/>
    <w:link w:val="2"/>
    <w:qFormat/>
    <w:locked/>
    <w:uiPriority w:val="99"/>
    <w:rPr>
      <w:rFonts w:cs="Times New Roman"/>
      <w:b/>
      <w:kern w:val="44"/>
      <w:sz w:val="44"/>
    </w:rPr>
  </w:style>
  <w:style w:type="character" w:customStyle="1" w:styleId="51">
    <w:name w:val="标题 2 Char"/>
    <w:basedOn w:val="45"/>
    <w:link w:val="3"/>
    <w:semiHidden/>
    <w:qFormat/>
    <w:locked/>
    <w:uiPriority w:val="99"/>
    <w:rPr>
      <w:rFonts w:ascii="Cambria" w:hAnsi="Cambria" w:eastAsia="宋体" w:cs="Times New Roman"/>
      <w:b/>
      <w:bCs/>
      <w:kern w:val="0"/>
      <w:sz w:val="32"/>
      <w:szCs w:val="32"/>
    </w:rPr>
  </w:style>
  <w:style w:type="character" w:customStyle="1" w:styleId="52">
    <w:name w:val="标题 3 Char"/>
    <w:basedOn w:val="45"/>
    <w:link w:val="5"/>
    <w:semiHidden/>
    <w:qFormat/>
    <w:locked/>
    <w:uiPriority w:val="99"/>
    <w:rPr>
      <w:rFonts w:cs="Times New Roman"/>
      <w:b/>
      <w:bCs/>
      <w:kern w:val="0"/>
      <w:sz w:val="32"/>
      <w:szCs w:val="32"/>
    </w:rPr>
  </w:style>
  <w:style w:type="character" w:customStyle="1" w:styleId="53">
    <w:name w:val="标题 4 Char"/>
    <w:basedOn w:val="45"/>
    <w:link w:val="6"/>
    <w:semiHidden/>
    <w:qFormat/>
    <w:locked/>
    <w:uiPriority w:val="99"/>
    <w:rPr>
      <w:rFonts w:ascii="Cambria" w:hAnsi="Cambria" w:eastAsia="宋体" w:cs="Times New Roman"/>
      <w:b/>
      <w:bCs/>
      <w:kern w:val="0"/>
      <w:sz w:val="28"/>
      <w:szCs w:val="28"/>
    </w:rPr>
  </w:style>
  <w:style w:type="character" w:customStyle="1" w:styleId="54">
    <w:name w:val="标题 5 Char"/>
    <w:basedOn w:val="45"/>
    <w:link w:val="7"/>
    <w:semiHidden/>
    <w:qFormat/>
    <w:locked/>
    <w:uiPriority w:val="99"/>
    <w:rPr>
      <w:rFonts w:cs="Times New Roman"/>
      <w:b/>
      <w:bCs/>
      <w:kern w:val="0"/>
      <w:sz w:val="28"/>
      <w:szCs w:val="28"/>
    </w:rPr>
  </w:style>
  <w:style w:type="character" w:customStyle="1" w:styleId="55">
    <w:name w:val="标题 6 Char"/>
    <w:basedOn w:val="45"/>
    <w:link w:val="8"/>
    <w:semiHidden/>
    <w:qFormat/>
    <w:locked/>
    <w:uiPriority w:val="99"/>
    <w:rPr>
      <w:rFonts w:ascii="Cambria" w:hAnsi="Cambria" w:eastAsia="宋体" w:cs="Times New Roman"/>
      <w:b/>
      <w:bCs/>
      <w:kern w:val="0"/>
      <w:sz w:val="24"/>
      <w:szCs w:val="24"/>
    </w:rPr>
  </w:style>
  <w:style w:type="character" w:customStyle="1" w:styleId="56">
    <w:name w:val="标题 7 Char"/>
    <w:basedOn w:val="45"/>
    <w:link w:val="9"/>
    <w:semiHidden/>
    <w:qFormat/>
    <w:locked/>
    <w:uiPriority w:val="99"/>
    <w:rPr>
      <w:rFonts w:cs="Times New Roman"/>
      <w:b/>
      <w:bCs/>
      <w:kern w:val="0"/>
      <w:sz w:val="24"/>
      <w:szCs w:val="24"/>
    </w:rPr>
  </w:style>
  <w:style w:type="character" w:customStyle="1" w:styleId="57">
    <w:name w:val="标题 8 Char"/>
    <w:basedOn w:val="45"/>
    <w:link w:val="10"/>
    <w:semiHidden/>
    <w:qFormat/>
    <w:locked/>
    <w:uiPriority w:val="99"/>
    <w:rPr>
      <w:rFonts w:ascii="Cambria" w:hAnsi="Cambria" w:eastAsia="宋体" w:cs="Times New Roman"/>
      <w:kern w:val="0"/>
      <w:sz w:val="24"/>
      <w:szCs w:val="24"/>
    </w:rPr>
  </w:style>
  <w:style w:type="character" w:customStyle="1" w:styleId="58">
    <w:name w:val="标题 9 Char"/>
    <w:basedOn w:val="45"/>
    <w:link w:val="11"/>
    <w:semiHidden/>
    <w:qFormat/>
    <w:locked/>
    <w:uiPriority w:val="99"/>
    <w:rPr>
      <w:rFonts w:ascii="Cambria" w:hAnsi="Cambria" w:eastAsia="宋体" w:cs="Times New Roman"/>
      <w:kern w:val="0"/>
      <w:sz w:val="21"/>
      <w:szCs w:val="21"/>
    </w:rPr>
  </w:style>
  <w:style w:type="character" w:customStyle="1" w:styleId="59">
    <w:name w:val="文档结构图 Char"/>
    <w:basedOn w:val="45"/>
    <w:link w:val="13"/>
    <w:semiHidden/>
    <w:qFormat/>
    <w:locked/>
    <w:uiPriority w:val="99"/>
    <w:rPr>
      <w:rFonts w:cs="Times New Roman"/>
      <w:kern w:val="0"/>
      <w:sz w:val="2"/>
    </w:rPr>
  </w:style>
  <w:style w:type="character" w:customStyle="1" w:styleId="60">
    <w:name w:val="批注文字 Char"/>
    <w:basedOn w:val="45"/>
    <w:link w:val="14"/>
    <w:semiHidden/>
    <w:qFormat/>
    <w:locked/>
    <w:uiPriority w:val="99"/>
    <w:rPr>
      <w:rFonts w:cs="Times New Roman"/>
      <w:kern w:val="0"/>
      <w:sz w:val="20"/>
      <w:szCs w:val="20"/>
    </w:rPr>
  </w:style>
  <w:style w:type="character" w:customStyle="1" w:styleId="61">
    <w:name w:val="正文文本 3 Char"/>
    <w:basedOn w:val="45"/>
    <w:link w:val="15"/>
    <w:semiHidden/>
    <w:qFormat/>
    <w:locked/>
    <w:uiPriority w:val="99"/>
    <w:rPr>
      <w:rFonts w:cs="Times New Roman"/>
      <w:kern w:val="0"/>
      <w:sz w:val="16"/>
      <w:szCs w:val="16"/>
    </w:rPr>
  </w:style>
  <w:style w:type="character" w:customStyle="1" w:styleId="62">
    <w:name w:val="正文文本 Char1"/>
    <w:basedOn w:val="45"/>
    <w:link w:val="16"/>
    <w:qFormat/>
    <w:locked/>
    <w:uiPriority w:val="99"/>
    <w:rPr>
      <w:rFonts w:eastAsia="宋体" w:cs="Times New Roman"/>
      <w:lang w:val="en-US" w:eastAsia="zh-CN" w:bidi="ar-SA"/>
    </w:rPr>
  </w:style>
  <w:style w:type="character" w:customStyle="1" w:styleId="63">
    <w:name w:val="正文文本缩进 Char"/>
    <w:basedOn w:val="45"/>
    <w:link w:val="18"/>
    <w:semiHidden/>
    <w:qFormat/>
    <w:locked/>
    <w:uiPriority w:val="99"/>
    <w:rPr>
      <w:rFonts w:cs="Times New Roman"/>
      <w:kern w:val="0"/>
      <w:sz w:val="20"/>
      <w:szCs w:val="20"/>
    </w:rPr>
  </w:style>
  <w:style w:type="character" w:customStyle="1" w:styleId="64">
    <w:name w:val="纯文本 Char"/>
    <w:basedOn w:val="45"/>
    <w:link w:val="23"/>
    <w:qFormat/>
    <w:locked/>
    <w:uiPriority w:val="99"/>
    <w:rPr>
      <w:rFonts w:ascii="宋体" w:hAnsi="Courier New" w:eastAsia="宋体" w:cs="Century"/>
      <w:sz w:val="21"/>
      <w:szCs w:val="21"/>
      <w:lang w:val="en-US" w:eastAsia="zh-CN" w:bidi="ar-SA"/>
    </w:rPr>
  </w:style>
  <w:style w:type="character" w:customStyle="1" w:styleId="65">
    <w:name w:val="日期 Char"/>
    <w:basedOn w:val="45"/>
    <w:link w:val="25"/>
    <w:qFormat/>
    <w:locked/>
    <w:uiPriority w:val="99"/>
    <w:rPr>
      <w:rFonts w:ascii="宋体" w:cs="Times New Roman"/>
      <w:sz w:val="24"/>
    </w:rPr>
  </w:style>
  <w:style w:type="character" w:customStyle="1" w:styleId="66">
    <w:name w:val="正文文本缩进 2 Char"/>
    <w:basedOn w:val="45"/>
    <w:link w:val="26"/>
    <w:semiHidden/>
    <w:qFormat/>
    <w:locked/>
    <w:uiPriority w:val="99"/>
    <w:rPr>
      <w:rFonts w:cs="Times New Roman"/>
      <w:kern w:val="0"/>
      <w:sz w:val="20"/>
      <w:szCs w:val="20"/>
    </w:rPr>
  </w:style>
  <w:style w:type="character" w:customStyle="1" w:styleId="67">
    <w:name w:val="批注框文本 Char"/>
    <w:basedOn w:val="45"/>
    <w:link w:val="27"/>
    <w:semiHidden/>
    <w:qFormat/>
    <w:locked/>
    <w:uiPriority w:val="99"/>
    <w:rPr>
      <w:rFonts w:cs="Times New Roman"/>
      <w:kern w:val="0"/>
      <w:sz w:val="2"/>
    </w:rPr>
  </w:style>
  <w:style w:type="character" w:customStyle="1" w:styleId="68">
    <w:name w:val="页脚 Char1"/>
    <w:basedOn w:val="45"/>
    <w:link w:val="28"/>
    <w:semiHidden/>
    <w:qFormat/>
    <w:locked/>
    <w:uiPriority w:val="99"/>
    <w:rPr>
      <w:rFonts w:cs="Times New Roman"/>
      <w:kern w:val="0"/>
      <w:sz w:val="18"/>
      <w:szCs w:val="18"/>
    </w:rPr>
  </w:style>
  <w:style w:type="character" w:customStyle="1" w:styleId="69">
    <w:name w:val="页眉 Char"/>
    <w:basedOn w:val="45"/>
    <w:link w:val="29"/>
    <w:qFormat/>
    <w:locked/>
    <w:uiPriority w:val="99"/>
    <w:rPr>
      <w:rFonts w:cs="Times New Roman"/>
      <w:sz w:val="18"/>
    </w:rPr>
  </w:style>
  <w:style w:type="character" w:customStyle="1" w:styleId="70">
    <w:name w:val="正文文本缩进 3 Char"/>
    <w:basedOn w:val="45"/>
    <w:link w:val="34"/>
    <w:semiHidden/>
    <w:qFormat/>
    <w:locked/>
    <w:uiPriority w:val="99"/>
    <w:rPr>
      <w:rFonts w:cs="Times New Roman"/>
      <w:kern w:val="0"/>
      <w:sz w:val="16"/>
      <w:szCs w:val="16"/>
    </w:rPr>
  </w:style>
  <w:style w:type="character" w:customStyle="1" w:styleId="71">
    <w:name w:val="正文文本 2 Char"/>
    <w:basedOn w:val="45"/>
    <w:link w:val="37"/>
    <w:semiHidden/>
    <w:qFormat/>
    <w:locked/>
    <w:uiPriority w:val="99"/>
    <w:rPr>
      <w:rFonts w:cs="Times New Roman"/>
      <w:kern w:val="0"/>
      <w:sz w:val="20"/>
      <w:szCs w:val="20"/>
    </w:rPr>
  </w:style>
  <w:style w:type="character" w:customStyle="1" w:styleId="72">
    <w:name w:val="信息标题 Char"/>
    <w:basedOn w:val="45"/>
    <w:link w:val="38"/>
    <w:semiHidden/>
    <w:qFormat/>
    <w:locked/>
    <w:uiPriority w:val="99"/>
    <w:rPr>
      <w:rFonts w:ascii="Cambria" w:hAnsi="Cambria" w:eastAsia="宋体" w:cs="Times New Roman"/>
      <w:kern w:val="0"/>
      <w:sz w:val="24"/>
      <w:szCs w:val="24"/>
      <w:shd w:val="pct20" w:color="auto" w:fill="auto"/>
    </w:rPr>
  </w:style>
  <w:style w:type="character" w:customStyle="1" w:styleId="73">
    <w:name w:val="标题 Char"/>
    <w:basedOn w:val="45"/>
    <w:link w:val="41"/>
    <w:qFormat/>
    <w:locked/>
    <w:uiPriority w:val="99"/>
    <w:rPr>
      <w:rFonts w:ascii="Cambria" w:hAnsi="Cambria" w:cs="Times New Roman"/>
      <w:b/>
      <w:bCs/>
      <w:kern w:val="0"/>
      <w:sz w:val="32"/>
      <w:szCs w:val="32"/>
    </w:rPr>
  </w:style>
  <w:style w:type="character" w:customStyle="1" w:styleId="74">
    <w:name w:val="正文首行缩进 Char"/>
    <w:basedOn w:val="62"/>
    <w:link w:val="42"/>
    <w:semiHidden/>
    <w:qFormat/>
    <w:locked/>
    <w:uiPriority w:val="99"/>
    <w:rPr>
      <w:rFonts w:eastAsia="宋体" w:cs="Times New Roman"/>
      <w:kern w:val="0"/>
      <w:sz w:val="20"/>
      <w:szCs w:val="20"/>
      <w:lang w:val="en-US" w:eastAsia="zh-CN" w:bidi="ar-SA"/>
    </w:rPr>
  </w:style>
  <w:style w:type="character" w:customStyle="1" w:styleId="75">
    <w:name w:val="普通文字 Char Char"/>
    <w:qFormat/>
    <w:uiPriority w:val="99"/>
    <w:rPr>
      <w:rFonts w:ascii="宋体" w:hAnsi="Courier New" w:eastAsia="宋体"/>
      <w:sz w:val="21"/>
      <w:lang w:val="en-US" w:eastAsia="zh-CN"/>
    </w:rPr>
  </w:style>
  <w:style w:type="character" w:customStyle="1" w:styleId="76">
    <w:name w:val="font11"/>
    <w:basedOn w:val="45"/>
    <w:qFormat/>
    <w:uiPriority w:val="99"/>
    <w:rPr>
      <w:rFonts w:ascii="宋体" w:hAnsi="宋体" w:eastAsia="宋体" w:cs="宋体"/>
      <w:color w:val="000000"/>
      <w:sz w:val="22"/>
      <w:szCs w:val="22"/>
      <w:u w:val="none"/>
    </w:rPr>
  </w:style>
  <w:style w:type="character" w:customStyle="1" w:styleId="77">
    <w:name w:val="正文文本 Char"/>
    <w:qFormat/>
    <w:uiPriority w:val="99"/>
    <w:rPr>
      <w:rFonts w:eastAsia="宋体"/>
      <w:lang w:val="en-US" w:eastAsia="zh-CN"/>
    </w:rPr>
  </w:style>
  <w:style w:type="character" w:customStyle="1" w:styleId="78">
    <w:name w:val="引用 Char"/>
    <w:basedOn w:val="45"/>
    <w:qFormat/>
    <w:locked/>
    <w:uiPriority w:val="99"/>
    <w:rPr>
      <w:rFonts w:cs="Times New Roman"/>
      <w:i/>
      <w:iCs/>
      <w:color w:val="000000"/>
    </w:rPr>
  </w:style>
  <w:style w:type="paragraph" w:styleId="79">
    <w:name w:val="Quote"/>
    <w:basedOn w:val="1"/>
    <w:next w:val="1"/>
    <w:link w:val="80"/>
    <w:qFormat/>
    <w:uiPriority w:val="99"/>
    <w:rPr>
      <w:i/>
      <w:iCs/>
      <w:color w:val="000000"/>
    </w:rPr>
  </w:style>
  <w:style w:type="character" w:customStyle="1" w:styleId="80">
    <w:name w:val="引用 Char1"/>
    <w:basedOn w:val="45"/>
    <w:link w:val="79"/>
    <w:qFormat/>
    <w:locked/>
    <w:uiPriority w:val="99"/>
    <w:rPr>
      <w:rFonts w:cs="Times New Roman"/>
      <w:i/>
      <w:iCs/>
      <w:color w:val="000000"/>
      <w:kern w:val="0"/>
      <w:sz w:val="20"/>
      <w:szCs w:val="20"/>
    </w:rPr>
  </w:style>
  <w:style w:type="character" w:customStyle="1" w:styleId="81">
    <w:name w:val="text"/>
    <w:basedOn w:val="45"/>
    <w:qFormat/>
    <w:uiPriority w:val="99"/>
    <w:rPr>
      <w:rFonts w:cs="Times New Roman"/>
    </w:rPr>
  </w:style>
  <w:style w:type="character" w:customStyle="1" w:styleId="82">
    <w:name w:val="titlestyle10831"/>
    <w:basedOn w:val="45"/>
    <w:qFormat/>
    <w:uiPriority w:val="99"/>
    <w:rPr>
      <w:rFonts w:ascii="黑体" w:hAnsi="黑体" w:eastAsia="黑体" w:cs="Times New Roman"/>
      <w:b/>
      <w:bCs/>
      <w:sz w:val="36"/>
      <w:szCs w:val="36"/>
    </w:rPr>
  </w:style>
  <w:style w:type="character" w:customStyle="1" w:styleId="83">
    <w:name w:val="apple-tab-span"/>
    <w:basedOn w:val="45"/>
    <w:qFormat/>
    <w:uiPriority w:val="99"/>
    <w:rPr>
      <w:rFonts w:cs="Times New Roman"/>
    </w:rPr>
  </w:style>
  <w:style w:type="character" w:customStyle="1" w:styleId="84">
    <w:name w:val="Char Char Char"/>
    <w:basedOn w:val="45"/>
    <w:qFormat/>
    <w:uiPriority w:val="99"/>
    <w:rPr>
      <w:rFonts w:ascii="宋体" w:hAnsi="Courier New" w:eastAsia="宋体" w:cs="Times New Roman"/>
      <w:kern w:val="2"/>
      <w:sz w:val="24"/>
      <w:lang w:val="en-US" w:eastAsia="zh-CN" w:bidi="ar-SA"/>
    </w:rPr>
  </w:style>
  <w:style w:type="character" w:customStyle="1" w:styleId="85">
    <w:name w:val="para"/>
    <w:basedOn w:val="45"/>
    <w:qFormat/>
    <w:uiPriority w:val="99"/>
    <w:rPr>
      <w:rFonts w:cs="Times New Roman"/>
    </w:rPr>
  </w:style>
  <w:style w:type="character" w:customStyle="1" w:styleId="86">
    <w:name w:val="main14"/>
    <w:basedOn w:val="45"/>
    <w:qFormat/>
    <w:uiPriority w:val="99"/>
    <w:rPr>
      <w:rFonts w:cs="Times New Roman"/>
    </w:rPr>
  </w:style>
  <w:style w:type="character" w:customStyle="1" w:styleId="87">
    <w:name w:val="title_emph"/>
    <w:basedOn w:val="45"/>
    <w:qFormat/>
    <w:uiPriority w:val="99"/>
    <w:rPr>
      <w:rFonts w:cs="Times New Roman"/>
    </w:rPr>
  </w:style>
  <w:style w:type="character" w:customStyle="1" w:styleId="88">
    <w:name w:val="font01"/>
    <w:basedOn w:val="45"/>
    <w:qFormat/>
    <w:uiPriority w:val="99"/>
    <w:rPr>
      <w:rFonts w:ascii="宋体" w:hAnsi="宋体" w:eastAsia="宋体" w:cs="宋体"/>
      <w:color w:val="000000"/>
      <w:sz w:val="22"/>
      <w:szCs w:val="22"/>
      <w:u w:val="none"/>
    </w:rPr>
  </w:style>
  <w:style w:type="paragraph" w:customStyle="1" w:styleId="89">
    <w:name w:val="È¡ÀÊ¡ÎÄ¡À¾"/>
    <w:basedOn w:val="1"/>
    <w:qFormat/>
    <w:uiPriority w:val="99"/>
    <w:pPr>
      <w:overflowPunct w:val="0"/>
      <w:autoSpaceDE w:val="0"/>
      <w:autoSpaceDN w:val="0"/>
      <w:adjustRightInd w:val="0"/>
      <w:textAlignment w:val="baseline"/>
    </w:pPr>
    <w:rPr>
      <w:sz w:val="24"/>
    </w:rPr>
  </w:style>
  <w:style w:type="paragraph" w:customStyle="1" w:styleId="90">
    <w:name w:val="Char Char Char Char"/>
    <w:basedOn w:val="1"/>
    <w:qFormat/>
    <w:uiPriority w:val="99"/>
    <w:pPr>
      <w:widowControl w:val="0"/>
      <w:jc w:val="both"/>
    </w:pPr>
    <w:rPr>
      <w:rFonts w:ascii="Tahoma" w:hAnsi="Tahoma"/>
      <w:kern w:val="2"/>
      <w:sz w:val="24"/>
    </w:rPr>
  </w:style>
  <w:style w:type="paragraph" w:customStyle="1" w:styleId="91">
    <w:name w:val="1"/>
    <w:basedOn w:val="1"/>
    <w:next w:val="39"/>
    <w:qFormat/>
    <w:uiPriority w:val="99"/>
    <w:pPr>
      <w:spacing w:before="100" w:beforeAutospacing="1" w:after="100" w:afterAutospacing="1"/>
    </w:pPr>
    <w:rPr>
      <w:rFonts w:ascii="宋体" w:hAnsi="宋体" w:cs="黑体"/>
      <w:sz w:val="24"/>
      <w:szCs w:val="24"/>
    </w:rPr>
  </w:style>
  <w:style w:type="paragraph" w:customStyle="1" w:styleId="92">
    <w:name w:val="正文文本缩进1"/>
    <w:basedOn w:val="1"/>
    <w:qFormat/>
    <w:uiPriority w:val="99"/>
    <w:pPr>
      <w:widowControl w:val="0"/>
      <w:ind w:firstLine="560" w:firstLineChars="200"/>
      <w:jc w:val="both"/>
    </w:pPr>
    <w:rPr>
      <w:kern w:val="2"/>
      <w:sz w:val="28"/>
      <w:szCs w:val="28"/>
    </w:rPr>
  </w:style>
  <w:style w:type="paragraph" w:customStyle="1" w:styleId="93">
    <w:name w:val="IBM 正文"/>
    <w:basedOn w:val="1"/>
    <w:qFormat/>
    <w:uiPriority w:val="99"/>
    <w:pPr>
      <w:widowControl w:val="0"/>
      <w:spacing w:line="400" w:lineRule="exact"/>
      <w:jc w:val="both"/>
    </w:pPr>
    <w:rPr>
      <w:spacing w:val="20"/>
      <w:kern w:val="2"/>
      <w:sz w:val="24"/>
    </w:rPr>
  </w:style>
  <w:style w:type="paragraph" w:customStyle="1" w:styleId="94">
    <w:name w:val="Char"/>
    <w:basedOn w:val="1"/>
    <w:qFormat/>
    <w:uiPriority w:val="99"/>
    <w:pPr>
      <w:spacing w:after="160" w:line="240" w:lineRule="exact"/>
    </w:pPr>
    <w:rPr>
      <w:rFonts w:ascii="宋体" w:hAnsi="宋体"/>
      <w:lang w:eastAsia="en-US"/>
    </w:rPr>
  </w:style>
  <w:style w:type="paragraph" w:customStyle="1" w:styleId="95">
    <w:name w:val="样式2"/>
    <w:basedOn w:val="1"/>
    <w:qFormat/>
    <w:uiPriority w:val="99"/>
    <w:pPr>
      <w:widowControl w:val="0"/>
      <w:jc w:val="both"/>
    </w:pPr>
    <w:rPr>
      <w:rFonts w:ascii="FangSong_GB2312" w:eastAsia="Times New Roman"/>
      <w:kern w:val="2"/>
      <w:sz w:val="32"/>
    </w:rPr>
  </w:style>
  <w:style w:type="paragraph" w:customStyle="1" w:styleId="96">
    <w:name w:val="Blockquote"/>
    <w:basedOn w:val="1"/>
    <w:qFormat/>
    <w:uiPriority w:val="99"/>
    <w:pPr>
      <w:widowControl w:val="0"/>
      <w:autoSpaceDE w:val="0"/>
      <w:autoSpaceDN w:val="0"/>
      <w:adjustRightInd w:val="0"/>
      <w:spacing w:before="100" w:after="100"/>
      <w:ind w:left="360" w:right="360"/>
    </w:pPr>
    <w:rPr>
      <w:sz w:val="24"/>
      <w:szCs w:val="24"/>
    </w:rPr>
  </w:style>
  <w:style w:type="paragraph" w:customStyle="1" w:styleId="97">
    <w:name w:val="Char Char Char1 Char"/>
    <w:basedOn w:val="1"/>
    <w:qFormat/>
    <w:uiPriority w:val="99"/>
    <w:pPr>
      <w:widowControl w:val="0"/>
      <w:jc w:val="both"/>
    </w:pPr>
    <w:rPr>
      <w:rFonts w:ascii="Tahoma" w:hAnsi="Tahoma"/>
      <w:kern w:val="2"/>
      <w:sz w:val="24"/>
    </w:rPr>
  </w:style>
  <w:style w:type="paragraph" w:customStyle="1" w:styleId="98">
    <w:name w:val="缺省文本:1"/>
    <w:basedOn w:val="1"/>
    <w:qFormat/>
    <w:uiPriority w:val="99"/>
    <w:pPr>
      <w:widowControl w:val="0"/>
      <w:autoSpaceDE w:val="0"/>
      <w:autoSpaceDN w:val="0"/>
      <w:adjustRightInd w:val="0"/>
    </w:pPr>
    <w:rPr>
      <w:sz w:val="24"/>
      <w:szCs w:val="24"/>
    </w:rPr>
  </w:style>
  <w:style w:type="paragraph" w:customStyle="1" w:styleId="99">
    <w:name w:val="标题1.9"/>
    <w:basedOn w:val="1"/>
    <w:qFormat/>
    <w:uiPriority w:val="99"/>
    <w:pPr>
      <w:widowControl w:val="0"/>
      <w:autoSpaceDE w:val="0"/>
      <w:autoSpaceDN w:val="0"/>
      <w:adjustRightInd w:val="0"/>
      <w:jc w:val="center"/>
    </w:pPr>
    <w:rPr>
      <w:rFonts w:ascii="黑体" w:eastAsia="黑体"/>
      <w:sz w:val="24"/>
      <w:szCs w:val="24"/>
    </w:rPr>
  </w:style>
  <w:style w:type="paragraph" w:customStyle="1" w:styleId="100">
    <w:name w:val="默认段落字体 Para Char Char Char Char Char Char Char Char Char1 Char Char Char Char"/>
    <w:basedOn w:val="1"/>
    <w:qFormat/>
    <w:uiPriority w:val="99"/>
    <w:pPr>
      <w:widowControl w:val="0"/>
      <w:adjustRightInd w:val="0"/>
      <w:spacing w:line="312" w:lineRule="atLeast"/>
      <w:jc w:val="both"/>
      <w:textAlignment w:val="baseline"/>
    </w:pPr>
    <w:rPr>
      <w:b/>
      <w:bCs/>
      <w:sz w:val="36"/>
      <w:szCs w:val="32"/>
    </w:rPr>
  </w:style>
  <w:style w:type="paragraph" w:styleId="101">
    <w:name w:val="List Paragraph"/>
    <w:basedOn w:val="1"/>
    <w:qFormat/>
    <w:uiPriority w:val="99"/>
    <w:pPr>
      <w:widowControl w:val="0"/>
      <w:spacing w:line="360" w:lineRule="auto"/>
      <w:ind w:left="720" w:firstLine="420" w:firstLineChars="200"/>
      <w:jc w:val="both"/>
    </w:pPr>
    <w:rPr>
      <w:rFonts w:ascii="Calibri" w:hAnsi="Calibri"/>
      <w:kern w:val="2"/>
      <w:sz w:val="21"/>
      <w:szCs w:val="22"/>
    </w:rPr>
  </w:style>
  <w:style w:type="paragraph" w:customStyle="1" w:styleId="102">
    <w:name w:val="正文文本缩进 21"/>
    <w:basedOn w:val="1"/>
    <w:qFormat/>
    <w:uiPriority w:val="99"/>
    <w:pPr>
      <w:widowControl w:val="0"/>
      <w:adjustRightInd w:val="0"/>
      <w:spacing w:line="360" w:lineRule="atLeast"/>
      <w:ind w:firstLine="600"/>
      <w:jc w:val="both"/>
      <w:textAlignment w:val="baseline"/>
    </w:pPr>
    <w:rPr>
      <w:sz w:val="32"/>
    </w:rPr>
  </w:style>
  <w:style w:type="paragraph" w:customStyle="1" w:styleId="103">
    <w:name w:val="标题 4.1"/>
    <w:basedOn w:val="1"/>
    <w:qFormat/>
    <w:uiPriority w:val="99"/>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104">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customStyle="1" w:styleId="105">
    <w:name w:val="reader-word-layer reader-word-s16-2"/>
    <w:basedOn w:val="1"/>
    <w:qFormat/>
    <w:uiPriority w:val="99"/>
    <w:pPr>
      <w:spacing w:before="100" w:beforeAutospacing="1" w:after="100" w:afterAutospacing="1"/>
    </w:pPr>
    <w:rPr>
      <w:rFonts w:ascii="宋体" w:hAnsi="宋体" w:cs="宋体"/>
      <w:sz w:val="24"/>
      <w:szCs w:val="24"/>
    </w:rPr>
  </w:style>
  <w:style w:type="paragraph" w:customStyle="1" w:styleId="106">
    <w:name w:val="标题5"/>
    <w:basedOn w:val="1"/>
    <w:qFormat/>
    <w:uiPriority w:val="99"/>
    <w:pPr>
      <w:widowControl w:val="0"/>
      <w:tabs>
        <w:tab w:val="left" w:pos="7035"/>
      </w:tabs>
      <w:jc w:val="both"/>
    </w:pPr>
    <w:rPr>
      <w:rFonts w:ascii="宋体" w:hAnsi="宋体"/>
      <w:b/>
      <w:color w:val="000000"/>
      <w:kern w:val="2"/>
      <w:sz w:val="24"/>
      <w:szCs w:val="24"/>
    </w:rPr>
  </w:style>
  <w:style w:type="paragraph" w:customStyle="1" w:styleId="107">
    <w:name w:val="正文文本 21"/>
    <w:basedOn w:val="1"/>
    <w:qFormat/>
    <w:uiPriority w:val="99"/>
    <w:pPr>
      <w:widowControl w:val="0"/>
      <w:adjustRightInd w:val="0"/>
      <w:spacing w:line="360" w:lineRule="atLeast"/>
      <w:ind w:firstLine="720"/>
      <w:jc w:val="both"/>
      <w:textAlignment w:val="baseline"/>
    </w:pPr>
    <w:rPr>
      <w:sz w:val="32"/>
      <w:szCs w:val="24"/>
    </w:rPr>
  </w:style>
  <w:style w:type="paragraph" w:customStyle="1" w:styleId="108">
    <w:name w:val="reader-word-layer reader-word-s16-14"/>
    <w:basedOn w:val="1"/>
    <w:qFormat/>
    <w:uiPriority w:val="99"/>
    <w:pPr>
      <w:spacing w:before="100" w:beforeAutospacing="1" w:after="100" w:afterAutospacing="1"/>
    </w:pPr>
    <w:rPr>
      <w:rFonts w:ascii="宋体" w:hAnsi="宋体" w:cs="宋体"/>
      <w:sz w:val="24"/>
      <w:szCs w:val="24"/>
    </w:rPr>
  </w:style>
  <w:style w:type="paragraph" w:customStyle="1" w:styleId="109">
    <w:name w:val="xl28"/>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10">
    <w:name w:val="reader-word-layer reader-word-s16-16"/>
    <w:basedOn w:val="1"/>
    <w:qFormat/>
    <w:uiPriority w:val="99"/>
    <w:pPr>
      <w:spacing w:before="100" w:beforeAutospacing="1" w:after="100" w:afterAutospacing="1"/>
    </w:pPr>
    <w:rPr>
      <w:rFonts w:ascii="宋体" w:hAnsi="宋体" w:cs="宋体"/>
      <w:sz w:val="24"/>
      <w:szCs w:val="24"/>
    </w:rPr>
  </w:style>
  <w:style w:type="paragraph" w:customStyle="1" w:styleId="111">
    <w:name w:val="o"/>
    <w:basedOn w:val="1"/>
    <w:qFormat/>
    <w:uiPriority w:val="99"/>
    <w:pPr>
      <w:widowControl w:val="0"/>
      <w:adjustRightInd w:val="0"/>
      <w:spacing w:line="360" w:lineRule="atLeast"/>
      <w:textAlignment w:val="baseline"/>
    </w:pPr>
    <w:rPr>
      <w:rFonts w:ascii="宋体"/>
      <w:sz w:val="32"/>
    </w:rPr>
  </w:style>
  <w:style w:type="paragraph" w:customStyle="1" w:styleId="112">
    <w:name w:val="aspnumfaautoadjustright"/>
    <w:qFormat/>
    <w:uiPriority w:val="99"/>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13">
    <w:name w:val="小标题"/>
    <w:basedOn w:val="1"/>
    <w:qFormat/>
    <w:uiPriority w:val="99"/>
    <w:pPr>
      <w:widowControl w:val="0"/>
      <w:adjustRightInd w:val="0"/>
      <w:spacing w:before="120" w:after="120" w:line="400" w:lineRule="atLeast"/>
      <w:jc w:val="both"/>
      <w:textAlignment w:val="baseline"/>
    </w:pPr>
    <w:rPr>
      <w:rFonts w:ascii="宋体" w:hAnsi="宋体"/>
      <w:sz w:val="24"/>
    </w:rPr>
  </w:style>
  <w:style w:type="paragraph" w:customStyle="1" w:styleId="114">
    <w:name w:val="默认段落字体 Para Char Char Char Char Char Char Char Char Char1 Char Char Char Char Char Char Char"/>
    <w:basedOn w:val="13"/>
    <w:qFormat/>
    <w:uiPriority w:val="99"/>
    <w:pPr>
      <w:widowControl w:val="0"/>
      <w:jc w:val="both"/>
    </w:pPr>
    <w:rPr>
      <w:rFonts w:ascii="Tahoma" w:hAnsi="Tahoma" w:cs="Tahoma"/>
      <w:kern w:val="2"/>
      <w:sz w:val="24"/>
      <w:szCs w:val="24"/>
    </w:rPr>
  </w:style>
  <w:style w:type="paragraph" w:customStyle="1" w:styleId="115">
    <w:name w:val="?¡¡¡¨¬¬?¡¡¡¨¬¬?¡¡¡¡ì¬¡¡¡¨¬¡¡¨¬?¡¡¡¨¬¬o????¡¡¡¡ì¬¡¡¡¨¬¡¡¨¬?:1:1"/>
    <w:basedOn w:val="1"/>
    <w:qFormat/>
    <w:uiPriority w:val="99"/>
    <w:pPr>
      <w:overflowPunct w:val="0"/>
      <w:autoSpaceDE w:val="0"/>
      <w:autoSpaceDN w:val="0"/>
      <w:adjustRightInd w:val="0"/>
    </w:pPr>
    <w:rPr>
      <w:sz w:val="24"/>
    </w:rPr>
  </w:style>
  <w:style w:type="paragraph" w:customStyle="1" w:styleId="116">
    <w:name w:val="Char Char2"/>
    <w:basedOn w:val="1"/>
    <w:qFormat/>
    <w:uiPriority w:val="99"/>
    <w:pPr>
      <w:widowControl w:val="0"/>
      <w:jc w:val="both"/>
    </w:pPr>
    <w:rPr>
      <w:rFonts w:ascii="Tahoma" w:hAnsi="Tahoma"/>
      <w:kern w:val="2"/>
      <w:sz w:val="24"/>
    </w:rPr>
  </w:style>
  <w:style w:type="paragraph" w:customStyle="1" w:styleId="117">
    <w:name w:val="reader-word-layer reader-word-s16-12"/>
    <w:basedOn w:val="1"/>
    <w:qFormat/>
    <w:uiPriority w:val="99"/>
    <w:pPr>
      <w:spacing w:before="100" w:beforeAutospacing="1" w:after="100" w:afterAutospacing="1"/>
    </w:pPr>
    <w:rPr>
      <w:rFonts w:ascii="宋体" w:hAnsi="宋体" w:cs="宋体"/>
      <w:sz w:val="24"/>
      <w:szCs w:val="24"/>
    </w:rPr>
  </w:style>
  <w:style w:type="paragraph" w:customStyle="1" w:styleId="118">
    <w:name w:val="reader-word-layer reader-word-s16-9"/>
    <w:basedOn w:val="1"/>
    <w:qFormat/>
    <w:uiPriority w:val="99"/>
    <w:pPr>
      <w:spacing w:before="100" w:beforeAutospacing="1" w:after="100" w:afterAutospacing="1"/>
    </w:pPr>
    <w:rPr>
      <w:rFonts w:ascii="宋体" w:hAnsi="宋体" w:cs="宋体"/>
      <w:sz w:val="24"/>
      <w:szCs w:val="24"/>
    </w:rPr>
  </w:style>
  <w:style w:type="paragraph" w:customStyle="1" w:styleId="119">
    <w:name w:val="Char1 Char Char Char"/>
    <w:basedOn w:val="1"/>
    <w:qFormat/>
    <w:uiPriority w:val="99"/>
    <w:pPr>
      <w:widowControl w:val="0"/>
      <w:jc w:val="both"/>
    </w:pPr>
    <w:rPr>
      <w:kern w:val="2"/>
      <w:sz w:val="21"/>
      <w:szCs w:val="24"/>
    </w:rPr>
  </w:style>
  <w:style w:type="paragraph" w:customStyle="1" w:styleId="120">
    <w:name w:val="默认段落字体 Para Char Char Char Char"/>
    <w:basedOn w:val="1"/>
    <w:qFormat/>
    <w:uiPriority w:val="99"/>
    <w:pPr>
      <w:widowControl w:val="0"/>
      <w:jc w:val="both"/>
    </w:pPr>
    <w:rPr>
      <w:kern w:val="2"/>
      <w:sz w:val="21"/>
      <w:szCs w:val="24"/>
    </w:rPr>
  </w:style>
  <w:style w:type="paragraph" w:customStyle="1" w:styleId="121">
    <w:name w:val="?¡¡¡¨¬¬?¡¡¡¨¬¬?¡¡¡¡ì¬¡¡¡¨¬¡¡¨¬?¡¡¡¨¬¬o????¡¡¡¡ì¬¡¡¡¨¬¡¡¨¬?:1"/>
    <w:basedOn w:val="1"/>
    <w:qFormat/>
    <w:uiPriority w:val="99"/>
    <w:pPr>
      <w:overflowPunct w:val="0"/>
      <w:autoSpaceDE w:val="0"/>
      <w:autoSpaceDN w:val="0"/>
      <w:adjustRightInd w:val="0"/>
    </w:pPr>
    <w:rPr>
      <w:sz w:val="24"/>
    </w:rPr>
  </w:style>
  <w:style w:type="paragraph" w:customStyle="1" w:styleId="122">
    <w:name w:val="默认段落字体 Para Char"/>
    <w:basedOn w:val="1"/>
    <w:qFormat/>
    <w:uiPriority w:val="99"/>
    <w:pPr>
      <w:widowControl w:val="0"/>
      <w:jc w:val="both"/>
    </w:pPr>
    <w:rPr>
      <w:kern w:val="2"/>
      <w:sz w:val="21"/>
      <w:szCs w:val="24"/>
    </w:rPr>
  </w:style>
  <w:style w:type="paragraph" w:customStyle="1" w:styleId="123">
    <w:name w:val="表格02"/>
    <w:basedOn w:val="1"/>
    <w:qFormat/>
    <w:uiPriority w:val="99"/>
    <w:pPr>
      <w:widowControl w:val="0"/>
      <w:adjustRightInd w:val="0"/>
      <w:snapToGrid w:val="0"/>
      <w:spacing w:line="400" w:lineRule="exact"/>
      <w:jc w:val="center"/>
      <w:textAlignment w:val="baseline"/>
    </w:pPr>
    <w:rPr>
      <w:sz w:val="24"/>
      <w:szCs w:val="24"/>
      <w:lang w:val="en-GB"/>
    </w:rPr>
  </w:style>
  <w:style w:type="paragraph" w:customStyle="1" w:styleId="124">
    <w:name w:val="reader-word-layer reader-word-s16-17"/>
    <w:basedOn w:val="1"/>
    <w:qFormat/>
    <w:uiPriority w:val="99"/>
    <w:pPr>
      <w:spacing w:before="100" w:beforeAutospacing="1" w:after="100" w:afterAutospacing="1"/>
    </w:pPr>
    <w:rPr>
      <w:rFonts w:ascii="宋体" w:hAnsi="宋体" w:cs="宋体"/>
      <w:sz w:val="24"/>
      <w:szCs w:val="24"/>
    </w:rPr>
  </w:style>
  <w:style w:type="paragraph" w:customStyle="1" w:styleId="125">
    <w:name w:val="CM22"/>
    <w:basedOn w:val="1"/>
    <w:next w:val="1"/>
    <w:qFormat/>
    <w:uiPriority w:val="99"/>
    <w:pPr>
      <w:widowControl w:val="0"/>
      <w:autoSpaceDE w:val="0"/>
      <w:autoSpaceDN w:val="0"/>
      <w:adjustRightInd w:val="0"/>
      <w:spacing w:after="310"/>
    </w:pPr>
    <w:rPr>
      <w:rFonts w:ascii="宋体"/>
      <w:sz w:val="24"/>
      <w:szCs w:val="24"/>
    </w:rPr>
  </w:style>
  <w:style w:type="paragraph" w:customStyle="1" w:styleId="126">
    <w:name w:val="reader-word-layer reader-word-s16-11"/>
    <w:basedOn w:val="1"/>
    <w:qFormat/>
    <w:uiPriority w:val="99"/>
    <w:pPr>
      <w:spacing w:before="100" w:beforeAutospacing="1" w:after="100" w:afterAutospacing="1"/>
    </w:pPr>
    <w:rPr>
      <w:rFonts w:ascii="宋体" w:hAnsi="宋体" w:cs="宋体"/>
      <w:sz w:val="24"/>
      <w:szCs w:val="24"/>
    </w:rPr>
  </w:style>
  <w:style w:type="paragraph" w:customStyle="1" w:styleId="127">
    <w:name w:val="È¡ÀÊ¡ÎÄ¡À¾:1:1"/>
    <w:basedOn w:val="1"/>
    <w:qFormat/>
    <w:uiPriority w:val="99"/>
    <w:pPr>
      <w:overflowPunct w:val="0"/>
      <w:autoSpaceDE w:val="0"/>
      <w:autoSpaceDN w:val="0"/>
      <w:adjustRightInd w:val="0"/>
      <w:textAlignment w:val="baseline"/>
    </w:pPr>
    <w:rPr>
      <w:sz w:val="24"/>
    </w:rPr>
  </w:style>
  <w:style w:type="paragraph" w:customStyle="1" w:styleId="128">
    <w:name w:val="样式1"/>
    <w:basedOn w:val="1"/>
    <w:qFormat/>
    <w:uiPriority w:val="99"/>
    <w:pPr>
      <w:widowControl w:val="0"/>
      <w:spacing w:before="120" w:after="120" w:line="300" w:lineRule="auto"/>
      <w:jc w:val="both"/>
    </w:pPr>
    <w:rPr>
      <w:rFonts w:ascii="宋体" w:hAnsi="宋体"/>
      <w:b/>
      <w:kern w:val="2"/>
      <w:sz w:val="24"/>
    </w:rPr>
  </w:style>
  <w:style w:type="paragraph" w:customStyle="1" w:styleId="129">
    <w:name w:val="_Style 17"/>
    <w:basedOn w:val="1"/>
    <w:next w:val="39"/>
    <w:qFormat/>
    <w:uiPriority w:val="99"/>
    <w:pPr>
      <w:spacing w:before="100" w:beforeAutospacing="1" w:after="100" w:afterAutospacing="1"/>
    </w:pPr>
    <w:rPr>
      <w:rFonts w:ascii="宋体" w:hAnsi="宋体" w:cs="黑体"/>
      <w:sz w:val="24"/>
      <w:szCs w:val="24"/>
    </w:rPr>
  </w:style>
  <w:style w:type="paragraph" w:customStyle="1" w:styleId="130">
    <w:name w:val="Char Char Char Char1"/>
    <w:basedOn w:val="1"/>
    <w:qFormat/>
    <w:uiPriority w:val="99"/>
    <w:pPr>
      <w:widowControl w:val="0"/>
      <w:jc w:val="both"/>
    </w:pPr>
    <w:rPr>
      <w:rFonts w:ascii="Tahoma" w:hAnsi="Tahoma"/>
      <w:kern w:val="2"/>
      <w:sz w:val="24"/>
    </w:rPr>
  </w:style>
  <w:style w:type="paragraph" w:customStyle="1" w:styleId="131">
    <w:name w:val="reader-word-layer reader-word-s16-7"/>
    <w:basedOn w:val="1"/>
    <w:qFormat/>
    <w:uiPriority w:val="99"/>
    <w:pPr>
      <w:spacing w:before="100" w:beforeAutospacing="1" w:after="100" w:afterAutospacing="1"/>
    </w:pPr>
    <w:rPr>
      <w:rFonts w:ascii="宋体" w:hAnsi="宋体" w:cs="宋体"/>
      <w:sz w:val="24"/>
      <w:szCs w:val="24"/>
    </w:rPr>
  </w:style>
  <w:style w:type="paragraph" w:customStyle="1" w:styleId="132">
    <w:name w:val="正文文本缩进8"/>
    <w:basedOn w:val="1"/>
    <w:qFormat/>
    <w:uiPriority w:val="99"/>
    <w:pPr>
      <w:widowControl w:val="0"/>
      <w:ind w:firstLine="560" w:firstLineChars="200"/>
      <w:jc w:val="both"/>
    </w:pPr>
    <w:rPr>
      <w:kern w:val="2"/>
      <w:sz w:val="28"/>
      <w:szCs w:val="28"/>
    </w:rPr>
  </w:style>
  <w:style w:type="paragraph" w:customStyle="1" w:styleId="133">
    <w:name w:val="_Style 110"/>
    <w:basedOn w:val="1"/>
    <w:next w:val="101"/>
    <w:qFormat/>
    <w:uiPriority w:val="99"/>
    <w:pPr>
      <w:widowControl w:val="0"/>
      <w:ind w:firstLine="420" w:firstLineChars="200"/>
      <w:jc w:val="both"/>
    </w:pPr>
    <w:rPr>
      <w:kern w:val="2"/>
      <w:sz w:val="21"/>
    </w:rPr>
  </w:style>
  <w:style w:type="character" w:customStyle="1" w:styleId="134">
    <w:name w:val="页脚 Char"/>
    <w:link w:val="135"/>
    <w:qFormat/>
    <w:locked/>
    <w:uiPriority w:val="99"/>
    <w:rPr>
      <w:sz w:val="18"/>
    </w:rPr>
  </w:style>
  <w:style w:type="paragraph" w:customStyle="1" w:styleId="135">
    <w:name w:val="页脚1"/>
    <w:basedOn w:val="1"/>
    <w:link w:val="134"/>
    <w:qFormat/>
    <w:uiPriority w:val="99"/>
    <w:pPr>
      <w:widowControl w:val="0"/>
      <w:tabs>
        <w:tab w:val="center" w:pos="4153"/>
        <w:tab w:val="right" w:pos="8306"/>
      </w:tabs>
      <w:snapToGrid w:val="0"/>
    </w:pPr>
    <w:rPr>
      <w:sz w:val="18"/>
    </w:rPr>
  </w:style>
  <w:style w:type="paragraph" w:customStyle="1" w:styleId="136">
    <w:name w:val="页眉1"/>
    <w:basedOn w:val="1"/>
    <w:qFormat/>
    <w:uiPriority w:val="99"/>
    <w:pPr>
      <w:widowControl w:val="0"/>
      <w:pBdr>
        <w:bottom w:val="single" w:color="auto" w:sz="6" w:space="1"/>
      </w:pBdr>
      <w:tabs>
        <w:tab w:val="center" w:pos="4153"/>
        <w:tab w:val="right" w:pos="8306"/>
      </w:tabs>
      <w:snapToGrid w:val="0"/>
      <w:jc w:val="center"/>
    </w:pPr>
    <w:rPr>
      <w:kern w:val="2"/>
      <w:sz w:val="21"/>
    </w:rPr>
  </w:style>
  <w:style w:type="paragraph" w:customStyle="1" w:styleId="137">
    <w:name w:val="页眉11"/>
    <w:basedOn w:val="1"/>
    <w:qFormat/>
    <w:uiPriority w:val="99"/>
    <w:pPr>
      <w:widowControl w:val="0"/>
      <w:pBdr>
        <w:bottom w:val="single" w:color="auto" w:sz="6" w:space="1"/>
      </w:pBdr>
      <w:tabs>
        <w:tab w:val="center" w:pos="4153"/>
        <w:tab w:val="right" w:pos="8306"/>
      </w:tabs>
      <w:snapToGrid w:val="0"/>
      <w:jc w:val="center"/>
    </w:pPr>
    <w:rPr>
      <w:kern w:val="2"/>
      <w:sz w:val="21"/>
    </w:rPr>
  </w:style>
  <w:style w:type="paragraph" w:customStyle="1" w:styleId="138">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正文 New New New New New"/>
    <w:qFormat/>
    <w:uiPriority w:val="99"/>
    <w:pPr>
      <w:widowControl w:val="0"/>
      <w:jc w:val="both"/>
    </w:pPr>
    <w:rPr>
      <w:rFonts w:ascii="Calibri" w:hAnsi="Calibri" w:eastAsia="宋体" w:cs="黑体"/>
      <w:kern w:val="2"/>
      <w:sz w:val="21"/>
      <w:szCs w:val="22"/>
      <w:lang w:val="en-US" w:eastAsia="zh-CN" w:bidi="ar-SA"/>
    </w:rPr>
  </w:style>
  <w:style w:type="character" w:customStyle="1" w:styleId="140">
    <w:name w:val="ql-font-songti"/>
    <w:basedOn w:val="45"/>
    <w:qFormat/>
    <w:uiPriority w:val="0"/>
  </w:style>
  <w:style w:type="paragraph" w:customStyle="1" w:styleId="141">
    <w:name w:val="ql-align-justify"/>
    <w:basedOn w:val="1"/>
    <w:qFormat/>
    <w:uiPriority w:val="0"/>
    <w:pPr>
      <w:spacing w:before="100" w:beforeAutospacing="1" w:after="100" w:afterAutospacing="1"/>
    </w:pPr>
    <w:rPr>
      <w:rFonts w:ascii="宋体" w:hAnsi="宋体" w:cs="宋体"/>
      <w:sz w:val="24"/>
      <w:szCs w:val="24"/>
    </w:rPr>
  </w:style>
  <w:style w:type="character" w:customStyle="1" w:styleId="142">
    <w:name w:val="ql-font-fangsong"/>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46</Pages>
  <Words>14629</Words>
  <Characters>15959</Characters>
  <Lines>164</Lines>
  <Paragraphs>46</Paragraphs>
  <TotalTime>55</TotalTime>
  <ScaleCrop>false</ScaleCrop>
  <LinksUpToDate>false</LinksUpToDate>
  <CharactersWithSpaces>16084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2023-07-10T07:22:00Z</dcterms:created>
  <dc:creator>赵明</dc:creator>
  <cp:lastModifiedBy>Administrator</cp:lastModifiedBy>
  <cp:lastPrinted>2020-05-07T10:45:00Z</cp:lastPrinted>
  <dcterms:modified xsi:type="dcterms:W3CDTF">2025-02-26T01:05:40Z</dcterms:modified>
  <dc:title>招标文件</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209F6BB478CC455E91396B8868E90EBE_13</vt:lpwstr>
  </property>
  <property fmtid="{D5CDD505-2E9C-101B-9397-08002B2CF9AE}" pid="4" name="KSOTemplateDocerSaveRecord">
    <vt:lpwstr>eyJoZGlkIjoiYTAyYjViNTZjYWU2YjRhYjJjNDEzMTk5ZGNjODMwNjIifQ==</vt:lpwstr>
  </property>
</Properties>
</file>