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55217">
      <w:pPr>
        <w:tabs>
          <w:tab w:val="left" w:pos="7334"/>
          <w:tab w:val="right" w:pos="9185"/>
        </w:tabs>
        <w:spacing w:line="360" w:lineRule="auto"/>
        <w:rPr>
          <w:rFonts w:hint="eastAsia" w:ascii="宋体" w:hAnsi="宋体" w:eastAsia="宋体" w:cs="宋体"/>
          <w:color w:val="auto"/>
          <w:sz w:val="24"/>
          <w:highlight w:val="none"/>
        </w:rPr>
      </w:pPr>
    </w:p>
    <w:p w14:paraId="22AAE1FB">
      <w:pPr>
        <w:tabs>
          <w:tab w:val="left" w:pos="7334"/>
          <w:tab w:val="right" w:pos="9185"/>
        </w:tabs>
        <w:spacing w:line="360" w:lineRule="auto"/>
        <w:rPr>
          <w:rFonts w:hint="eastAsia" w:ascii="宋体" w:hAnsi="宋体" w:eastAsia="宋体" w:cs="宋体"/>
          <w:color w:val="auto"/>
          <w:sz w:val="24"/>
          <w:highlight w:val="none"/>
        </w:rPr>
      </w:pPr>
    </w:p>
    <w:p w14:paraId="125B2760">
      <w:pPr>
        <w:tabs>
          <w:tab w:val="left" w:pos="7334"/>
          <w:tab w:val="right" w:pos="9185"/>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p>
    <w:p w14:paraId="29BCC177">
      <w:pPr>
        <w:pStyle w:val="19"/>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52"/>
          <w:szCs w:val="32"/>
          <w:highlight w:val="none"/>
          <w:lang w:eastAsia="zh-CN"/>
        </w:rPr>
        <w:t>抚松县2025年元宵节大型烟火秀项目</w:t>
      </w:r>
    </w:p>
    <w:p w14:paraId="7B3250BF">
      <w:pPr>
        <w:pStyle w:val="19"/>
        <w:ind w:firstLine="1680" w:firstLineChars="700"/>
        <w:rPr>
          <w:rFonts w:hint="eastAsia" w:ascii="宋体" w:hAnsi="宋体" w:eastAsia="宋体" w:cs="宋体"/>
          <w:color w:val="auto"/>
          <w:sz w:val="24"/>
          <w:szCs w:val="24"/>
          <w:highlight w:val="none"/>
        </w:rPr>
      </w:pPr>
    </w:p>
    <w:p w14:paraId="2DC59E72">
      <w:pPr>
        <w:pStyle w:val="19"/>
        <w:rPr>
          <w:rFonts w:hint="eastAsia" w:ascii="宋体" w:hAnsi="宋体" w:eastAsia="宋体" w:cs="宋体"/>
          <w:b/>
          <w:bCs/>
          <w:color w:val="auto"/>
          <w:highlight w:val="none"/>
        </w:rPr>
      </w:pPr>
    </w:p>
    <w:p w14:paraId="3AEAC334">
      <w:pPr>
        <w:pStyle w:val="19"/>
        <w:jc w:val="center"/>
        <w:rPr>
          <w:rFonts w:hint="eastAsia" w:ascii="宋体" w:hAnsi="宋体" w:eastAsia="宋体" w:cs="宋体"/>
          <w:color w:val="auto"/>
          <w:sz w:val="144"/>
          <w:highlight w:val="none"/>
        </w:rPr>
      </w:pPr>
      <w:r>
        <w:rPr>
          <w:rFonts w:hint="eastAsia" w:ascii="宋体" w:hAnsi="宋体" w:eastAsia="宋体" w:cs="宋体"/>
          <w:color w:val="auto"/>
          <w:sz w:val="144"/>
          <w:highlight w:val="none"/>
        </w:rPr>
        <w:t>谈判文件</w:t>
      </w:r>
    </w:p>
    <w:p w14:paraId="5605ADFA">
      <w:pPr>
        <w:pStyle w:val="19"/>
        <w:rPr>
          <w:rFonts w:hint="eastAsia" w:ascii="宋体" w:hAnsi="宋体" w:eastAsia="宋体" w:cs="宋体"/>
          <w:b/>
          <w:bCs/>
          <w:color w:val="auto"/>
          <w:highlight w:val="none"/>
        </w:rPr>
      </w:pPr>
    </w:p>
    <w:p w14:paraId="63F021FD">
      <w:pPr>
        <w:pStyle w:val="1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谈判文件编号：</w:t>
      </w:r>
      <w:r>
        <w:rPr>
          <w:rFonts w:hint="eastAsia" w:ascii="宋体" w:hAnsi="宋体" w:eastAsia="宋体" w:cs="宋体"/>
          <w:color w:val="auto"/>
          <w:sz w:val="24"/>
          <w:szCs w:val="24"/>
          <w:highlight w:val="none"/>
          <w:lang w:eastAsia="zh-CN"/>
        </w:rPr>
        <w:t>JT2025FT002（C01)</w:t>
      </w:r>
    </w:p>
    <w:p w14:paraId="4728CD40">
      <w:pPr>
        <w:pStyle w:val="19"/>
        <w:ind w:firstLine="1680" w:firstLineChars="700"/>
        <w:rPr>
          <w:rFonts w:hint="eastAsia" w:ascii="宋体" w:hAnsi="宋体" w:eastAsia="宋体" w:cs="宋体"/>
          <w:color w:val="auto"/>
          <w:sz w:val="24"/>
          <w:szCs w:val="24"/>
          <w:highlight w:val="none"/>
        </w:rPr>
      </w:pPr>
    </w:p>
    <w:p w14:paraId="2B6CF9AC">
      <w:pPr>
        <w:pStyle w:val="19"/>
        <w:rPr>
          <w:rFonts w:hint="eastAsia" w:ascii="宋体" w:hAnsi="宋体" w:eastAsia="宋体" w:cs="宋体"/>
          <w:b/>
          <w:bCs/>
          <w:color w:val="auto"/>
          <w:highlight w:val="none"/>
        </w:rPr>
      </w:pPr>
    </w:p>
    <w:p w14:paraId="6F7345DF">
      <w:pPr>
        <w:pStyle w:val="19"/>
        <w:rPr>
          <w:rFonts w:hint="eastAsia" w:ascii="宋体" w:hAnsi="宋体" w:eastAsia="宋体" w:cs="宋体"/>
          <w:b/>
          <w:bCs/>
          <w:color w:val="auto"/>
          <w:highlight w:val="none"/>
        </w:rPr>
      </w:pPr>
    </w:p>
    <w:p w14:paraId="3648E321">
      <w:pPr>
        <w:pStyle w:val="19"/>
        <w:rPr>
          <w:rFonts w:hint="eastAsia" w:ascii="宋体" w:hAnsi="宋体" w:eastAsia="宋体" w:cs="宋体"/>
          <w:b/>
          <w:bCs/>
          <w:color w:val="auto"/>
          <w:highlight w:val="none"/>
        </w:rPr>
      </w:pPr>
    </w:p>
    <w:p w14:paraId="207F5F8E">
      <w:pPr>
        <w:pStyle w:val="19"/>
        <w:rPr>
          <w:rFonts w:hint="eastAsia" w:ascii="宋体" w:hAnsi="宋体" w:eastAsia="宋体" w:cs="宋体"/>
          <w:b/>
          <w:bCs/>
          <w:color w:val="auto"/>
          <w:highlight w:val="none"/>
        </w:rPr>
      </w:pPr>
    </w:p>
    <w:p w14:paraId="36B876E2">
      <w:pPr>
        <w:pStyle w:val="19"/>
        <w:rPr>
          <w:rFonts w:hint="eastAsia" w:ascii="宋体" w:hAnsi="宋体" w:eastAsia="宋体" w:cs="宋体"/>
          <w:b/>
          <w:bCs/>
          <w:color w:val="auto"/>
          <w:highlight w:val="none"/>
        </w:rPr>
      </w:pPr>
    </w:p>
    <w:p w14:paraId="26369B5A">
      <w:pPr>
        <w:pStyle w:val="19"/>
        <w:rPr>
          <w:rFonts w:hint="eastAsia" w:ascii="宋体" w:hAnsi="宋体" w:eastAsia="宋体" w:cs="宋体"/>
          <w:b/>
          <w:bCs/>
          <w:color w:val="auto"/>
          <w:highlight w:val="none"/>
        </w:rPr>
      </w:pPr>
    </w:p>
    <w:p w14:paraId="6A9E0132">
      <w:pPr>
        <w:pStyle w:val="19"/>
        <w:rPr>
          <w:rFonts w:hint="eastAsia" w:ascii="宋体" w:hAnsi="宋体" w:eastAsia="宋体" w:cs="宋体"/>
          <w:b/>
          <w:bCs/>
          <w:color w:val="auto"/>
          <w:highlight w:val="none"/>
        </w:rPr>
      </w:pPr>
    </w:p>
    <w:p w14:paraId="055CDE26">
      <w:pPr>
        <w:pStyle w:val="19"/>
        <w:rPr>
          <w:rFonts w:hint="eastAsia" w:ascii="宋体" w:hAnsi="宋体" w:eastAsia="宋体" w:cs="宋体"/>
          <w:b/>
          <w:bCs/>
          <w:color w:val="auto"/>
          <w:highlight w:val="none"/>
        </w:rPr>
      </w:pPr>
    </w:p>
    <w:p w14:paraId="5175ADA6">
      <w:pPr>
        <w:pStyle w:val="19"/>
        <w:rPr>
          <w:rFonts w:hint="eastAsia" w:ascii="宋体" w:hAnsi="宋体" w:eastAsia="宋体" w:cs="宋体"/>
          <w:b/>
          <w:bCs/>
          <w:color w:val="auto"/>
          <w:highlight w:val="none"/>
        </w:rPr>
      </w:pPr>
    </w:p>
    <w:p w14:paraId="1C7FC3AF">
      <w:pPr>
        <w:pStyle w:val="19"/>
        <w:rPr>
          <w:rFonts w:hint="eastAsia" w:ascii="宋体" w:hAnsi="宋体" w:eastAsia="宋体" w:cs="宋体"/>
          <w:b/>
          <w:bCs/>
          <w:color w:val="auto"/>
          <w:highlight w:val="none"/>
        </w:rPr>
      </w:pPr>
    </w:p>
    <w:p w14:paraId="343D34CC">
      <w:pPr>
        <w:pStyle w:val="19"/>
        <w:rPr>
          <w:rFonts w:hint="eastAsia" w:ascii="宋体" w:hAnsi="宋体" w:eastAsia="宋体" w:cs="宋体"/>
          <w:color w:val="auto"/>
          <w:highlight w:val="none"/>
        </w:rPr>
      </w:pPr>
    </w:p>
    <w:p w14:paraId="23811423">
      <w:pPr>
        <w:pStyle w:val="28"/>
        <w:spacing w:line="480" w:lineRule="auto"/>
        <w:jc w:val="center"/>
        <w:rPr>
          <w:rFonts w:hint="eastAsia" w:ascii="宋体" w:hAnsi="宋体" w:eastAsia="宋体" w:cs="宋体"/>
          <w:color w:val="auto"/>
          <w:sz w:val="20"/>
        </w:rPr>
      </w:pPr>
    </w:p>
    <w:p w14:paraId="40E36762">
      <w:pPr>
        <w:pStyle w:val="28"/>
        <w:spacing w:line="480" w:lineRule="auto"/>
        <w:jc w:val="center"/>
        <w:outlineLvl w:val="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rPr>
        <w:t>采    购   人：</w:t>
      </w:r>
      <w:r>
        <w:rPr>
          <w:rFonts w:hint="eastAsia" w:ascii="宋体" w:hAnsi="宋体" w:eastAsia="宋体" w:cs="宋体"/>
          <w:b/>
          <w:color w:val="auto"/>
          <w:sz w:val="30"/>
          <w:szCs w:val="30"/>
          <w:lang w:eastAsia="zh-CN"/>
        </w:rPr>
        <w:t>抚松县文化广播电视和旅游局</w:t>
      </w:r>
    </w:p>
    <w:p w14:paraId="7D67752F">
      <w:pPr>
        <w:pStyle w:val="28"/>
        <w:spacing w:line="480" w:lineRule="auto"/>
        <w:ind w:firstLine="964" w:firstLineChars="300"/>
        <w:jc w:val="both"/>
        <w:rPr>
          <w:rFonts w:hint="eastAsia" w:ascii="宋体" w:hAnsi="宋体" w:eastAsia="宋体" w:cs="宋体"/>
          <w:b/>
          <w:bCs/>
          <w:color w:val="auto"/>
          <w:sz w:val="32"/>
          <w:szCs w:val="44"/>
          <w:lang w:eastAsia="zh-CN"/>
        </w:rPr>
      </w:pPr>
      <w:r>
        <w:rPr>
          <w:rFonts w:hint="eastAsia" w:ascii="宋体" w:hAnsi="宋体" w:eastAsia="宋体" w:cs="宋体"/>
          <w:b/>
          <w:color w:val="auto"/>
          <w:sz w:val="32"/>
          <w:szCs w:val="44"/>
        </w:rPr>
        <w:t>采购代理机构：</w:t>
      </w:r>
      <w:r>
        <w:rPr>
          <w:rFonts w:hint="eastAsia" w:ascii="宋体" w:hAnsi="宋体" w:eastAsia="宋体" w:cs="宋体"/>
          <w:b/>
          <w:color w:val="auto"/>
          <w:sz w:val="30"/>
          <w:szCs w:val="30"/>
          <w:lang w:eastAsia="zh-CN"/>
        </w:rPr>
        <w:t>吉林佳泰项目管理咨询有限公司</w:t>
      </w:r>
    </w:p>
    <w:p w14:paraId="39399F2E">
      <w:pPr>
        <w:pStyle w:val="19"/>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202</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年</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月</w:t>
      </w:r>
    </w:p>
    <w:p w14:paraId="418245EE">
      <w:pPr>
        <w:pStyle w:val="19"/>
        <w:jc w:val="center"/>
        <w:rPr>
          <w:rFonts w:hint="eastAsia" w:ascii="宋体" w:hAnsi="宋体" w:eastAsia="宋体" w:cs="宋体"/>
          <w:b/>
          <w:bCs/>
          <w:color w:val="auto"/>
          <w:highlight w:val="none"/>
        </w:rPr>
      </w:pPr>
    </w:p>
    <w:p w14:paraId="3DB48987">
      <w:pPr>
        <w:pStyle w:val="19"/>
        <w:jc w:val="center"/>
        <w:rPr>
          <w:rFonts w:hint="eastAsia" w:ascii="宋体" w:hAnsi="宋体" w:eastAsia="宋体" w:cs="宋体"/>
          <w:b/>
          <w:bCs/>
          <w:color w:val="auto"/>
          <w:highlight w:val="none"/>
        </w:rPr>
      </w:pPr>
    </w:p>
    <w:p w14:paraId="778B3E65">
      <w:pPr>
        <w:pStyle w:val="19"/>
        <w:jc w:val="center"/>
        <w:rPr>
          <w:rFonts w:hint="eastAsia" w:ascii="宋体" w:hAnsi="宋体" w:eastAsia="宋体" w:cs="宋体"/>
          <w:b/>
          <w:bCs/>
          <w:color w:val="auto"/>
          <w:highlight w:val="none"/>
        </w:rPr>
      </w:pPr>
    </w:p>
    <w:p w14:paraId="33C12491">
      <w:pPr>
        <w:pStyle w:val="19"/>
        <w:jc w:val="center"/>
        <w:rPr>
          <w:rFonts w:hint="eastAsia" w:ascii="宋体" w:hAnsi="宋体" w:eastAsia="宋体" w:cs="宋体"/>
          <w:b/>
          <w:bCs/>
          <w:color w:val="auto"/>
          <w:highlight w:val="none"/>
        </w:rPr>
      </w:pPr>
    </w:p>
    <w:p w14:paraId="30CD9998">
      <w:pPr>
        <w:pStyle w:val="19"/>
        <w:jc w:val="center"/>
        <w:rPr>
          <w:rFonts w:hint="eastAsia" w:ascii="宋体" w:hAnsi="宋体" w:eastAsia="宋体" w:cs="宋体"/>
          <w:b/>
          <w:bCs/>
          <w:color w:val="auto"/>
          <w:highlight w:val="none"/>
        </w:rPr>
      </w:pPr>
    </w:p>
    <w:p w14:paraId="1AAD993F">
      <w:pPr>
        <w:jc w:val="center"/>
        <w:rPr>
          <w:rFonts w:hint="eastAsia" w:ascii="宋体" w:hAnsi="宋体" w:eastAsia="宋体" w:cs="宋体"/>
          <w:b/>
          <w:bCs/>
          <w:color w:val="auto"/>
          <w:sz w:val="44"/>
          <w:highlight w:val="none"/>
        </w:rPr>
      </w:pPr>
    </w:p>
    <w:p w14:paraId="5F2B4775">
      <w:pPr>
        <w:jc w:val="center"/>
        <w:rPr>
          <w:rFonts w:hint="eastAsia" w:ascii="宋体" w:hAnsi="宋体" w:eastAsia="宋体" w:cs="宋体"/>
          <w:b/>
          <w:bCs/>
          <w:color w:val="auto"/>
          <w:sz w:val="44"/>
          <w:highlight w:val="none"/>
        </w:rPr>
      </w:pPr>
    </w:p>
    <w:p w14:paraId="62F293B6">
      <w:pPr>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rPr>
        <w:t>目        录</w:t>
      </w:r>
    </w:p>
    <w:p w14:paraId="36A17ADE">
      <w:pPr>
        <w:jc w:val="center"/>
        <w:rPr>
          <w:rFonts w:hint="eastAsia" w:ascii="宋体" w:hAnsi="宋体" w:eastAsia="宋体" w:cs="宋体"/>
          <w:b/>
          <w:bCs/>
          <w:color w:val="auto"/>
          <w:sz w:val="44"/>
          <w:highlight w:val="none"/>
        </w:rPr>
      </w:pPr>
    </w:p>
    <w:p w14:paraId="3B0E877D">
      <w:pPr>
        <w:rPr>
          <w:rFonts w:hint="eastAsia" w:ascii="宋体" w:hAnsi="宋体" w:eastAsia="宋体" w:cs="宋体"/>
          <w:color w:val="auto"/>
          <w:sz w:val="24"/>
          <w:highlight w:val="none"/>
        </w:rPr>
      </w:pPr>
    </w:p>
    <w:p w14:paraId="2B03BCC8">
      <w:pPr>
        <w:pStyle w:val="2"/>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"_Toc103723514" </w:instrText>
      </w:r>
      <w:r>
        <w:rPr>
          <w:rFonts w:hint="eastAsia" w:ascii="宋体" w:hAnsi="宋体" w:eastAsia="宋体" w:cs="宋体"/>
          <w:color w:val="auto"/>
          <w:highlight w:val="none"/>
        </w:rPr>
        <w:fldChar w:fldCharType="separate"/>
      </w:r>
      <w:r>
        <w:rPr>
          <w:rStyle w:val="18"/>
          <w:rFonts w:hint="eastAsia" w:ascii="宋体" w:hAnsi="宋体" w:eastAsia="宋体" w:cs="宋体"/>
          <w:color w:val="auto"/>
          <w:highlight w:val="none"/>
        </w:rPr>
        <w:t xml:space="preserve">第一章 </w:t>
      </w:r>
      <w:r>
        <w:rPr>
          <w:rFonts w:hint="eastAsia" w:ascii="宋体" w:hAnsi="宋体" w:eastAsia="宋体" w:cs="宋体"/>
          <w:color w:val="auto"/>
          <w:highlight w:val="none"/>
        </w:rPr>
        <w:t>竞争性谈判公告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_Toc103723514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E2EA694">
      <w:pPr>
        <w:pStyle w:val="2"/>
        <w:rPr>
          <w:rFonts w:hint="eastAsia" w:ascii="宋体" w:hAnsi="宋体" w:eastAsia="宋体" w:cs="宋体"/>
          <w:color w:val="auto"/>
          <w:szCs w:val="2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"_Toc103723515" </w:instrText>
      </w:r>
      <w:r>
        <w:rPr>
          <w:rFonts w:hint="eastAsia" w:ascii="宋体" w:hAnsi="宋体" w:eastAsia="宋体" w:cs="宋体"/>
          <w:color w:val="auto"/>
          <w:highlight w:val="none"/>
        </w:rPr>
        <w:fldChar w:fldCharType="separate"/>
      </w:r>
      <w:r>
        <w:rPr>
          <w:rStyle w:val="18"/>
          <w:rFonts w:hint="eastAsia" w:ascii="宋体" w:hAnsi="宋体" w:eastAsia="宋体" w:cs="宋体"/>
          <w:color w:val="auto"/>
          <w:highlight w:val="none"/>
        </w:rPr>
        <w:t>第二章 项目需求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6</w:t>
      </w:r>
    </w:p>
    <w:p w14:paraId="4917F538">
      <w:pPr>
        <w:pStyle w:val="2"/>
        <w:rPr>
          <w:rFonts w:hint="eastAsia" w:ascii="宋体" w:hAnsi="宋体" w:eastAsia="宋体" w:cs="宋体"/>
          <w:color w:val="auto"/>
          <w:sz w:val="28"/>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"_Toc103723516" </w:instrText>
      </w:r>
      <w:r>
        <w:rPr>
          <w:rFonts w:hint="eastAsia" w:ascii="宋体" w:hAnsi="宋体" w:eastAsia="宋体" w:cs="宋体"/>
          <w:color w:val="auto"/>
          <w:highlight w:val="none"/>
        </w:rPr>
        <w:fldChar w:fldCharType="separate"/>
      </w:r>
      <w:r>
        <w:rPr>
          <w:rStyle w:val="18"/>
          <w:rFonts w:hint="eastAsia" w:ascii="宋体" w:hAnsi="宋体" w:eastAsia="宋体" w:cs="宋体"/>
          <w:bCs/>
          <w:color w:val="auto"/>
          <w:highlight w:val="none"/>
        </w:rPr>
        <w:t xml:space="preserve">第三章 </w:t>
      </w:r>
      <w:r>
        <w:rPr>
          <w:rFonts w:hint="eastAsia" w:ascii="宋体" w:hAnsi="宋体" w:eastAsia="宋体" w:cs="宋体"/>
          <w:color w:val="auto"/>
          <w:highlight w:val="none"/>
        </w:rPr>
        <w:t>谈判供应商须知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_Toc103723516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A1305AC">
      <w:pPr>
        <w:pStyle w:val="2"/>
        <w:rPr>
          <w:rFonts w:hint="eastAsia" w:ascii="宋体" w:hAnsi="宋体" w:eastAsia="宋体" w:cs="宋体"/>
          <w:color w:val="auto"/>
          <w:szCs w:val="2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"_Toc103723527" </w:instrText>
      </w:r>
      <w:r>
        <w:rPr>
          <w:rFonts w:hint="eastAsia" w:ascii="宋体" w:hAnsi="宋体" w:eastAsia="宋体" w:cs="宋体"/>
          <w:color w:val="auto"/>
          <w:highlight w:val="none"/>
        </w:rPr>
        <w:fldChar w:fldCharType="separate"/>
      </w:r>
      <w:r>
        <w:rPr>
          <w:rStyle w:val="18"/>
          <w:rFonts w:hint="eastAsia" w:ascii="宋体" w:hAnsi="宋体" w:eastAsia="宋体" w:cs="宋体"/>
          <w:color w:val="auto"/>
          <w:kern w:val="0"/>
          <w:highlight w:val="none"/>
          <w:lang w:val="zh-CN"/>
        </w:rPr>
        <w:t>第四章  政府采购合同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31</w:t>
      </w:r>
    </w:p>
    <w:p w14:paraId="4BF76BE1">
      <w:pPr>
        <w:pStyle w:val="2"/>
        <w:rPr>
          <w:rFonts w:hint="eastAsia" w:ascii="宋体" w:hAnsi="宋体" w:eastAsia="宋体" w:cs="宋体"/>
          <w:color w:val="auto"/>
          <w:szCs w:val="2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"_Toc103723528" </w:instrText>
      </w:r>
      <w:r>
        <w:rPr>
          <w:rFonts w:hint="eastAsia" w:ascii="宋体" w:hAnsi="宋体" w:eastAsia="宋体" w:cs="宋体"/>
          <w:color w:val="auto"/>
          <w:highlight w:val="none"/>
        </w:rPr>
        <w:fldChar w:fldCharType="separate"/>
      </w:r>
      <w:r>
        <w:rPr>
          <w:rStyle w:val="18"/>
          <w:rFonts w:hint="eastAsia" w:ascii="宋体" w:hAnsi="宋体" w:eastAsia="宋体" w:cs="宋体"/>
          <w:color w:val="auto"/>
          <w:kern w:val="0"/>
          <w:highlight w:val="none"/>
          <w:lang w:val="zh-CN"/>
        </w:rPr>
        <w:t>第五章  评审办法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48</w:t>
      </w:r>
    </w:p>
    <w:p w14:paraId="588CB926">
      <w:pPr>
        <w:pStyle w:val="2"/>
        <w:rPr>
          <w:rFonts w:hint="eastAsia" w:ascii="宋体" w:hAnsi="宋体" w:eastAsia="宋体" w:cs="宋体"/>
          <w:color w:val="auto"/>
          <w:szCs w:val="2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"_Toc103723529" </w:instrText>
      </w:r>
      <w:r>
        <w:rPr>
          <w:rFonts w:hint="eastAsia" w:ascii="宋体" w:hAnsi="宋体" w:eastAsia="宋体" w:cs="宋体"/>
          <w:color w:val="auto"/>
          <w:highlight w:val="none"/>
        </w:rPr>
        <w:fldChar w:fldCharType="separate"/>
      </w:r>
      <w:r>
        <w:rPr>
          <w:rStyle w:val="18"/>
          <w:rFonts w:hint="eastAsia" w:ascii="宋体" w:hAnsi="宋体" w:eastAsia="宋体" w:cs="宋体"/>
          <w:color w:val="auto"/>
          <w:highlight w:val="none"/>
        </w:rPr>
        <w:t xml:space="preserve">第六章  </w:t>
      </w:r>
      <w:r>
        <w:rPr>
          <w:rFonts w:hint="eastAsia" w:ascii="宋体" w:hAnsi="宋体" w:eastAsia="宋体" w:cs="宋体"/>
          <w:color w:val="auto"/>
          <w:highlight w:val="none"/>
        </w:rPr>
        <w:t>谈判响应文件格式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54</w:t>
      </w:r>
    </w:p>
    <w:p w14:paraId="390B5D97">
      <w:pPr>
        <w:pStyle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"_Toc103723530" </w:instrText>
      </w:r>
      <w:r>
        <w:rPr>
          <w:rFonts w:hint="eastAsia" w:ascii="宋体" w:hAnsi="宋体" w:eastAsia="宋体" w:cs="宋体"/>
          <w:color w:val="auto"/>
          <w:highlight w:val="none"/>
        </w:rPr>
        <w:fldChar w:fldCharType="separate"/>
      </w:r>
      <w:r>
        <w:rPr>
          <w:rStyle w:val="18"/>
          <w:rFonts w:hint="eastAsia" w:ascii="宋体" w:hAnsi="宋体" w:eastAsia="宋体" w:cs="宋体"/>
          <w:color w:val="auto"/>
          <w:highlight w:val="none"/>
        </w:rPr>
        <w:t>附件一：关于印发中小企业划型标准规定的通知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71</w:t>
      </w:r>
    </w:p>
    <w:p w14:paraId="24C5AEC0">
      <w:pPr>
        <w:pStyle w:val="2"/>
        <w:rPr>
          <w:rStyle w:val="18"/>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"_Toc130309359" </w:instrText>
      </w:r>
      <w:r>
        <w:rPr>
          <w:rFonts w:hint="eastAsia" w:ascii="宋体" w:hAnsi="宋体" w:eastAsia="宋体" w:cs="宋体"/>
          <w:color w:val="auto"/>
          <w:highlight w:val="none"/>
        </w:rPr>
        <w:fldChar w:fldCharType="separate"/>
      </w:r>
      <w:r>
        <w:rPr>
          <w:rStyle w:val="18"/>
          <w:rFonts w:hint="eastAsia" w:ascii="宋体" w:hAnsi="宋体" w:eastAsia="宋体" w:cs="宋体"/>
          <w:color w:val="auto"/>
          <w:highlight w:val="none"/>
        </w:rPr>
        <w:t>附件二：资格条件承诺函</w:t>
      </w:r>
      <w:r>
        <w:rPr>
          <w:rStyle w:val="18"/>
          <w:rFonts w:hint="eastAsia" w:ascii="宋体" w:hAnsi="宋体" w:eastAsia="宋体" w:cs="宋体"/>
          <w:color w:val="auto"/>
          <w:highlight w:val="none"/>
        </w:rPr>
        <w:tab/>
      </w:r>
      <w:r>
        <w:rPr>
          <w:rStyle w:val="18"/>
          <w:rFonts w:hint="eastAsia" w:ascii="宋体" w:hAnsi="宋体" w:eastAsia="宋体" w:cs="宋体"/>
          <w:color w:val="auto"/>
          <w:highlight w:val="none"/>
        </w:rPr>
        <w:fldChar w:fldCharType="end"/>
      </w:r>
      <w:r>
        <w:rPr>
          <w:rStyle w:val="18"/>
          <w:rFonts w:hint="eastAsia" w:ascii="宋体" w:hAnsi="宋体" w:eastAsia="宋体" w:cs="宋体"/>
          <w:color w:val="auto"/>
          <w:highlight w:val="none"/>
          <w:lang w:val="en-US" w:eastAsia="zh-CN"/>
        </w:rPr>
        <w:t>75</w:t>
      </w:r>
    </w:p>
    <w:p w14:paraId="2DF07A43">
      <w:pPr>
        <w:rPr>
          <w:rFonts w:hint="eastAsia" w:ascii="宋体" w:hAnsi="宋体" w:eastAsia="宋体" w:cs="宋体"/>
          <w:color w:val="auto"/>
          <w:highlight w:val="none"/>
        </w:rPr>
      </w:pPr>
    </w:p>
    <w:p w14:paraId="6B7E02AD">
      <w:pPr>
        <w:spacing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fldChar w:fldCharType="end"/>
      </w:r>
    </w:p>
    <w:p w14:paraId="6B39A412">
      <w:pPr>
        <w:rPr>
          <w:rFonts w:hint="eastAsia" w:ascii="宋体" w:hAnsi="宋体" w:eastAsia="宋体" w:cs="宋体"/>
          <w:color w:val="auto"/>
          <w:sz w:val="32"/>
          <w:highlight w:val="none"/>
        </w:rPr>
        <w:sectPr>
          <w:headerReference r:id="rId3" w:type="even"/>
          <w:footerReference r:id="rId4" w:type="even"/>
          <w:pgSz w:w="11907" w:h="16840"/>
          <w:pgMar w:top="1134" w:right="1134" w:bottom="1134" w:left="1418" w:header="1021" w:footer="1021" w:gutter="170"/>
          <w:paperSrc w:first="15" w:other="15"/>
          <w:pgNumType w:fmt="numberInDash" w:start="1"/>
          <w:cols w:space="720" w:num="1"/>
          <w:titlePg/>
          <w:docGrid w:linePitch="286" w:charSpace="0"/>
        </w:sectPr>
      </w:pPr>
    </w:p>
    <w:p w14:paraId="4B4A26F1">
      <w:pPr>
        <w:rPr>
          <w:rFonts w:hint="eastAsia" w:ascii="宋体" w:hAnsi="宋体" w:eastAsia="宋体" w:cs="宋体"/>
          <w:b/>
          <w:color w:val="auto"/>
          <w:sz w:val="32"/>
          <w:szCs w:val="32"/>
          <w:highlight w:val="none"/>
        </w:rPr>
      </w:pPr>
    </w:p>
    <w:p w14:paraId="30A8C7D0">
      <w:pPr>
        <w:rPr>
          <w:rFonts w:hint="eastAsia" w:ascii="宋体" w:hAnsi="宋体" w:eastAsia="宋体" w:cs="宋体"/>
          <w:b/>
          <w:color w:val="auto"/>
          <w:sz w:val="32"/>
          <w:szCs w:val="32"/>
          <w:highlight w:val="none"/>
        </w:rPr>
      </w:pPr>
    </w:p>
    <w:p w14:paraId="4B699B2D">
      <w:pPr>
        <w:rPr>
          <w:rFonts w:hint="eastAsia" w:ascii="宋体" w:hAnsi="宋体" w:eastAsia="宋体" w:cs="宋体"/>
          <w:b/>
          <w:color w:val="auto"/>
          <w:sz w:val="32"/>
          <w:szCs w:val="32"/>
          <w:highlight w:val="none"/>
        </w:rPr>
      </w:pPr>
    </w:p>
    <w:p w14:paraId="6A27052D">
      <w:pPr>
        <w:rPr>
          <w:rFonts w:hint="eastAsia" w:ascii="宋体" w:hAnsi="宋体" w:eastAsia="宋体" w:cs="宋体"/>
          <w:b/>
          <w:color w:val="auto"/>
          <w:sz w:val="32"/>
          <w:szCs w:val="32"/>
          <w:highlight w:val="none"/>
        </w:rPr>
      </w:pPr>
    </w:p>
    <w:p w14:paraId="6A79D20E">
      <w:pPr>
        <w:rPr>
          <w:rFonts w:hint="eastAsia" w:ascii="宋体" w:hAnsi="宋体" w:eastAsia="宋体" w:cs="宋体"/>
          <w:b/>
          <w:color w:val="auto"/>
          <w:sz w:val="32"/>
          <w:szCs w:val="32"/>
          <w:highlight w:val="none"/>
        </w:rPr>
      </w:pPr>
    </w:p>
    <w:p w14:paraId="055D060B">
      <w:pPr>
        <w:rPr>
          <w:rFonts w:hint="eastAsia" w:ascii="宋体" w:hAnsi="宋体" w:eastAsia="宋体" w:cs="宋体"/>
          <w:b/>
          <w:color w:val="auto"/>
          <w:sz w:val="32"/>
          <w:szCs w:val="32"/>
          <w:highlight w:val="none"/>
        </w:rPr>
      </w:pPr>
    </w:p>
    <w:p w14:paraId="5CA3FA6B">
      <w:pPr>
        <w:rPr>
          <w:rFonts w:hint="eastAsia" w:ascii="宋体" w:hAnsi="宋体" w:eastAsia="宋体" w:cs="宋体"/>
          <w:b/>
          <w:color w:val="auto"/>
          <w:sz w:val="32"/>
          <w:szCs w:val="32"/>
          <w:highlight w:val="none"/>
        </w:rPr>
      </w:pPr>
    </w:p>
    <w:p w14:paraId="5622895C">
      <w:pPr>
        <w:rPr>
          <w:rFonts w:hint="eastAsia" w:ascii="宋体" w:hAnsi="宋体" w:eastAsia="宋体" w:cs="宋体"/>
          <w:b/>
          <w:color w:val="auto"/>
          <w:sz w:val="32"/>
          <w:szCs w:val="32"/>
          <w:highlight w:val="none"/>
        </w:rPr>
      </w:pPr>
    </w:p>
    <w:p w14:paraId="74B644C0">
      <w:pPr>
        <w:jc w:val="center"/>
        <w:rPr>
          <w:rFonts w:hint="eastAsia" w:ascii="宋体" w:hAnsi="宋体" w:eastAsia="宋体" w:cs="宋体"/>
          <w:b/>
          <w:color w:val="auto"/>
          <w:sz w:val="36"/>
          <w:szCs w:val="36"/>
          <w:highlight w:val="none"/>
        </w:rPr>
      </w:pPr>
    </w:p>
    <w:p w14:paraId="79FFDFC8">
      <w:pPr>
        <w:jc w:val="center"/>
        <w:rPr>
          <w:rFonts w:hint="eastAsia" w:ascii="宋体" w:hAnsi="宋体" w:eastAsia="宋体" w:cs="宋体"/>
          <w:b/>
          <w:color w:val="auto"/>
          <w:sz w:val="36"/>
          <w:szCs w:val="36"/>
          <w:highlight w:val="none"/>
        </w:rPr>
      </w:pPr>
    </w:p>
    <w:p w14:paraId="18E21C9C">
      <w:pPr>
        <w:jc w:val="center"/>
        <w:rPr>
          <w:rFonts w:hint="eastAsia" w:ascii="宋体" w:hAnsi="宋体" w:eastAsia="宋体" w:cs="宋体"/>
          <w:b/>
          <w:color w:val="auto"/>
          <w:sz w:val="36"/>
          <w:szCs w:val="36"/>
          <w:highlight w:val="none"/>
        </w:rPr>
      </w:pPr>
    </w:p>
    <w:p w14:paraId="4DDBE8B2">
      <w:pPr>
        <w:jc w:val="center"/>
        <w:rPr>
          <w:rFonts w:hint="eastAsia" w:ascii="宋体" w:hAnsi="宋体" w:eastAsia="宋体" w:cs="宋体"/>
          <w:b/>
          <w:color w:val="auto"/>
          <w:sz w:val="36"/>
          <w:szCs w:val="36"/>
          <w:highlight w:val="none"/>
        </w:rPr>
      </w:pPr>
      <w:bookmarkStart w:id="0" w:name="_Toc103723514"/>
      <w:r>
        <w:rPr>
          <w:rFonts w:hint="eastAsia" w:ascii="宋体" w:hAnsi="宋体" w:eastAsia="宋体" w:cs="宋体"/>
          <w:b/>
          <w:color w:val="auto"/>
          <w:sz w:val="36"/>
          <w:szCs w:val="36"/>
          <w:highlight w:val="none"/>
        </w:rPr>
        <w:t xml:space="preserve">第一章 </w:t>
      </w:r>
      <w:r>
        <w:rPr>
          <w:rFonts w:hint="eastAsia" w:ascii="宋体" w:hAnsi="宋体" w:eastAsia="宋体" w:cs="宋体"/>
          <w:b/>
          <w:color w:val="auto"/>
          <w:sz w:val="36"/>
          <w:szCs w:val="36"/>
          <w:highlight w:val="none"/>
        </w:rPr>
        <w:br w:type="textWrapping"/>
      </w:r>
      <w:r>
        <w:rPr>
          <w:rFonts w:hint="eastAsia" w:ascii="宋体" w:hAnsi="宋体" w:eastAsia="宋体" w:cs="宋体"/>
          <w:b/>
          <w:color w:val="auto"/>
          <w:sz w:val="36"/>
          <w:szCs w:val="36"/>
          <w:highlight w:val="none"/>
        </w:rPr>
        <w:br w:type="textWrapping"/>
      </w:r>
      <w:bookmarkEnd w:id="0"/>
      <w:r>
        <w:rPr>
          <w:rFonts w:hint="eastAsia" w:ascii="宋体" w:hAnsi="宋体" w:eastAsia="宋体" w:cs="宋体"/>
          <w:b/>
          <w:color w:val="auto"/>
          <w:sz w:val="36"/>
          <w:szCs w:val="36"/>
          <w:highlight w:val="none"/>
        </w:rPr>
        <w:t>竞争性谈判采购公告</w:t>
      </w:r>
    </w:p>
    <w:p w14:paraId="7D7AA3EA">
      <w:pPr>
        <w:jc w:val="center"/>
        <w:outlineLvl w:val="0"/>
        <w:rPr>
          <w:rFonts w:hint="eastAsia" w:ascii="宋体" w:hAnsi="宋体" w:eastAsia="宋体" w:cs="宋体"/>
          <w:color w:val="auto"/>
          <w:sz w:val="24"/>
          <w:highlight w:val="none"/>
        </w:rPr>
      </w:pPr>
    </w:p>
    <w:p w14:paraId="0970D6CF">
      <w:pPr>
        <w:spacing w:line="360" w:lineRule="auto"/>
        <w:rPr>
          <w:rFonts w:hint="eastAsia" w:ascii="宋体" w:hAnsi="宋体" w:eastAsia="宋体" w:cs="宋体"/>
          <w:color w:val="auto"/>
          <w:sz w:val="24"/>
          <w:highlight w:val="none"/>
        </w:rPr>
      </w:pPr>
    </w:p>
    <w:p w14:paraId="644C0D79">
      <w:pPr>
        <w:spacing w:line="360" w:lineRule="auto"/>
        <w:rPr>
          <w:rFonts w:hint="eastAsia" w:ascii="宋体" w:hAnsi="宋体" w:eastAsia="宋体" w:cs="宋体"/>
          <w:color w:val="auto"/>
          <w:sz w:val="24"/>
          <w:highlight w:val="none"/>
        </w:rPr>
      </w:pPr>
    </w:p>
    <w:p w14:paraId="6C053283">
      <w:pPr>
        <w:spacing w:line="360" w:lineRule="auto"/>
        <w:rPr>
          <w:rFonts w:hint="eastAsia" w:ascii="宋体" w:hAnsi="宋体" w:eastAsia="宋体" w:cs="宋体"/>
          <w:color w:val="auto"/>
          <w:sz w:val="24"/>
          <w:highlight w:val="none"/>
        </w:rPr>
      </w:pPr>
    </w:p>
    <w:p w14:paraId="69501CD6">
      <w:pPr>
        <w:spacing w:line="360" w:lineRule="auto"/>
        <w:rPr>
          <w:rFonts w:hint="eastAsia" w:ascii="宋体" w:hAnsi="宋体" w:eastAsia="宋体" w:cs="宋体"/>
          <w:color w:val="auto"/>
          <w:sz w:val="24"/>
          <w:highlight w:val="none"/>
        </w:rPr>
      </w:pPr>
    </w:p>
    <w:p w14:paraId="22E17570">
      <w:pPr>
        <w:spacing w:line="360" w:lineRule="auto"/>
        <w:rPr>
          <w:rFonts w:hint="eastAsia" w:ascii="宋体" w:hAnsi="宋体" w:eastAsia="宋体" w:cs="宋体"/>
          <w:color w:val="auto"/>
          <w:sz w:val="24"/>
          <w:highlight w:val="none"/>
        </w:rPr>
      </w:pPr>
    </w:p>
    <w:p w14:paraId="72FFFD04">
      <w:pPr>
        <w:spacing w:line="360" w:lineRule="auto"/>
        <w:rPr>
          <w:rFonts w:hint="eastAsia" w:ascii="宋体" w:hAnsi="宋体" w:eastAsia="宋体" w:cs="宋体"/>
          <w:color w:val="auto"/>
          <w:sz w:val="24"/>
          <w:highlight w:val="none"/>
        </w:rPr>
      </w:pPr>
    </w:p>
    <w:p w14:paraId="12512A9E">
      <w:pPr>
        <w:spacing w:line="360" w:lineRule="auto"/>
        <w:rPr>
          <w:rFonts w:hint="eastAsia" w:ascii="宋体" w:hAnsi="宋体" w:eastAsia="宋体" w:cs="宋体"/>
          <w:color w:val="auto"/>
          <w:sz w:val="24"/>
          <w:highlight w:val="none"/>
        </w:rPr>
      </w:pPr>
    </w:p>
    <w:p w14:paraId="0A120485">
      <w:pPr>
        <w:spacing w:line="360" w:lineRule="auto"/>
        <w:rPr>
          <w:rFonts w:hint="eastAsia" w:ascii="宋体" w:hAnsi="宋体" w:eastAsia="宋体" w:cs="宋体"/>
          <w:color w:val="auto"/>
          <w:sz w:val="24"/>
          <w:highlight w:val="none"/>
        </w:rPr>
      </w:pPr>
    </w:p>
    <w:p w14:paraId="23B754D6">
      <w:pPr>
        <w:spacing w:line="360" w:lineRule="auto"/>
        <w:rPr>
          <w:rFonts w:hint="eastAsia" w:ascii="宋体" w:hAnsi="宋体" w:eastAsia="宋体" w:cs="宋体"/>
          <w:color w:val="auto"/>
          <w:sz w:val="24"/>
          <w:highlight w:val="none"/>
        </w:rPr>
      </w:pPr>
    </w:p>
    <w:p w14:paraId="51C68471">
      <w:pPr>
        <w:spacing w:line="360" w:lineRule="auto"/>
        <w:rPr>
          <w:rFonts w:hint="eastAsia" w:ascii="宋体" w:hAnsi="宋体" w:eastAsia="宋体" w:cs="宋体"/>
          <w:color w:val="auto"/>
          <w:sz w:val="24"/>
          <w:highlight w:val="none"/>
        </w:rPr>
      </w:pPr>
    </w:p>
    <w:p w14:paraId="73103824">
      <w:pPr>
        <w:spacing w:line="360" w:lineRule="auto"/>
        <w:rPr>
          <w:rFonts w:hint="eastAsia" w:ascii="宋体" w:hAnsi="宋体" w:eastAsia="宋体" w:cs="宋体"/>
          <w:color w:val="auto"/>
          <w:kern w:val="0"/>
          <w:sz w:val="24"/>
          <w:highlight w:val="none"/>
        </w:rPr>
      </w:pPr>
    </w:p>
    <w:p w14:paraId="310027C9">
      <w:pPr>
        <w:spacing w:line="360" w:lineRule="auto"/>
        <w:rPr>
          <w:rFonts w:hint="eastAsia" w:ascii="宋体" w:hAnsi="宋体" w:eastAsia="宋体" w:cs="宋体"/>
          <w:color w:val="auto"/>
          <w:kern w:val="0"/>
          <w:sz w:val="24"/>
          <w:highlight w:val="none"/>
        </w:rPr>
      </w:pPr>
    </w:p>
    <w:p w14:paraId="5DEA9069">
      <w:pPr>
        <w:spacing w:line="360" w:lineRule="auto"/>
        <w:rPr>
          <w:rFonts w:hint="eastAsia" w:ascii="宋体" w:hAnsi="宋体" w:eastAsia="宋体" w:cs="宋体"/>
          <w:color w:val="auto"/>
          <w:kern w:val="0"/>
          <w:sz w:val="24"/>
          <w:highlight w:val="none"/>
        </w:rPr>
      </w:pPr>
    </w:p>
    <w:p w14:paraId="1C85F4EB">
      <w:pPr>
        <w:spacing w:line="360" w:lineRule="auto"/>
        <w:rPr>
          <w:rFonts w:hint="eastAsia" w:ascii="宋体" w:hAnsi="宋体" w:eastAsia="宋体" w:cs="宋体"/>
          <w:color w:val="auto"/>
          <w:kern w:val="0"/>
          <w:sz w:val="24"/>
          <w:highlight w:val="none"/>
        </w:rPr>
      </w:pPr>
    </w:p>
    <w:p w14:paraId="70E8D6D2">
      <w:pPr>
        <w:spacing w:line="360" w:lineRule="auto"/>
        <w:rPr>
          <w:rFonts w:hint="eastAsia" w:ascii="宋体" w:hAnsi="宋体" w:eastAsia="宋体" w:cs="宋体"/>
          <w:color w:val="auto"/>
          <w:kern w:val="0"/>
          <w:sz w:val="24"/>
          <w:highlight w:val="none"/>
        </w:rPr>
      </w:pPr>
    </w:p>
    <w:p w14:paraId="6AF9C012">
      <w:pPr>
        <w:spacing w:line="360" w:lineRule="auto"/>
        <w:rPr>
          <w:rFonts w:hint="eastAsia" w:ascii="宋体" w:hAnsi="宋体" w:eastAsia="宋体" w:cs="宋体"/>
          <w:color w:val="auto"/>
          <w:kern w:val="0"/>
          <w:sz w:val="24"/>
          <w:highlight w:val="none"/>
        </w:rPr>
      </w:pPr>
    </w:p>
    <w:p w14:paraId="4ECFFEB8">
      <w:pPr>
        <w:spacing w:line="360" w:lineRule="auto"/>
        <w:jc w:val="center"/>
        <w:rPr>
          <w:rFonts w:hint="eastAsia" w:ascii="宋体" w:hAnsi="宋体" w:eastAsia="宋体" w:cs="宋体"/>
          <w:b/>
          <w:color w:val="auto"/>
          <w:kern w:val="0"/>
          <w:sz w:val="32"/>
          <w:szCs w:val="32"/>
          <w:highlight w:val="none"/>
        </w:rPr>
      </w:pPr>
    </w:p>
    <w:p w14:paraId="33475C8C">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竞争性谈判采购公告</w:t>
      </w:r>
    </w:p>
    <w:p w14:paraId="26B47421">
      <w:pPr>
        <w:pBdr>
          <w:top w:val="single" w:color="auto" w:sz="4" w:space="1"/>
          <w:left w:val="single" w:color="auto" w:sz="4" w:space="4"/>
          <w:bottom w:val="single" w:color="auto" w:sz="4" w:space="1"/>
          <w:right w:val="single" w:color="auto" w:sz="4" w:space="4"/>
        </w:pBdr>
        <w:spacing w:line="3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项目概况</w:t>
      </w:r>
    </w:p>
    <w:p w14:paraId="5D455B7D">
      <w:pPr>
        <w:pBdr>
          <w:top w:val="single" w:color="auto" w:sz="4" w:space="1"/>
          <w:left w:val="single" w:color="auto" w:sz="4" w:space="4"/>
          <w:bottom w:val="single" w:color="auto" w:sz="4" w:space="1"/>
          <w:right w:val="single" w:color="auto" w:sz="4" w:space="4"/>
        </w:pBdr>
        <w:spacing w:line="340" w:lineRule="exact"/>
        <w:ind w:firstLine="420" w:firstLineChars="200"/>
        <w:rPr>
          <w:rFonts w:hint="eastAsia" w:ascii="宋体" w:hAnsi="宋体" w:eastAsia="宋体" w:cs="宋体"/>
          <w:color w:val="auto"/>
          <w:kern w:val="0"/>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"https://www.zcygov.cn/project-center/project-detail-router/62494108c3807f82" \t "_blank" </w:instrText>
      </w:r>
      <w:r>
        <w:rPr>
          <w:rFonts w:hint="eastAsia" w:ascii="宋体" w:hAnsi="宋体" w:eastAsia="宋体" w:cs="宋体"/>
          <w:color w:val="auto"/>
          <w:highlight w:val="none"/>
        </w:rPr>
        <w:fldChar w:fldCharType="separate"/>
      </w:r>
      <w:r>
        <w:rPr>
          <w:rFonts w:hint="eastAsia" w:ascii="宋体" w:hAnsi="宋体" w:cs="宋体"/>
          <w:color w:val="auto"/>
          <w:kern w:val="0"/>
          <w:sz w:val="24"/>
          <w:highlight w:val="none"/>
          <w:u w:val="single"/>
          <w:lang w:eastAsia="zh-CN"/>
        </w:rPr>
        <w:t>抚松县2025年元宵节大型烟火秀项目</w:t>
      </w:r>
      <w:r>
        <w:rPr>
          <w:rFonts w:hint="eastAsia" w:ascii="宋体" w:hAnsi="宋体" w:eastAsia="宋体" w:cs="宋体"/>
          <w:color w:val="auto"/>
          <w:kern w:val="0"/>
          <w:sz w:val="24"/>
          <w:highlight w:val="none"/>
          <w:u w:val="single"/>
        </w:rPr>
        <w:fldChar w:fldCharType="end"/>
      </w:r>
      <w:r>
        <w:rPr>
          <w:rFonts w:hint="eastAsia" w:ascii="宋体" w:hAnsi="宋体" w:eastAsia="宋体" w:cs="宋体"/>
          <w:color w:val="auto"/>
          <w:kern w:val="0"/>
          <w:sz w:val="24"/>
          <w:highlight w:val="none"/>
        </w:rPr>
        <w:t>的潜在供应商应在“政采云”平台获取采购文件，并于</w:t>
      </w:r>
      <w:r>
        <w:rPr>
          <w:rFonts w:hint="eastAsia" w:ascii="宋体" w:hAnsi="宋体" w:eastAsia="宋体" w:cs="宋体"/>
          <w:color w:val="auto"/>
          <w:kern w:val="0"/>
          <w:sz w:val="24"/>
          <w:highlight w:val="none"/>
          <w:u w:val="single"/>
          <w:lang w:eastAsia="zh-CN"/>
        </w:rPr>
        <w:t>202</w:t>
      </w:r>
      <w:r>
        <w:rPr>
          <w:rFonts w:hint="eastAsia" w:ascii="宋体" w:hAnsi="宋体" w:cs="宋体"/>
          <w:color w:val="auto"/>
          <w:kern w:val="0"/>
          <w:sz w:val="24"/>
          <w:highlight w:val="none"/>
          <w:u w:val="single"/>
          <w:lang w:val="en-US" w:eastAsia="zh-CN"/>
        </w:rPr>
        <w:t>5</w:t>
      </w:r>
      <w:r>
        <w:rPr>
          <w:rFonts w:hint="eastAsia" w:ascii="宋体" w:hAnsi="宋体" w:eastAsia="宋体" w:cs="宋体"/>
          <w:color w:val="auto"/>
          <w:kern w:val="0"/>
          <w:sz w:val="24"/>
          <w:highlight w:val="none"/>
          <w:u w:val="single"/>
          <w:lang w:eastAsia="zh-CN"/>
        </w:rPr>
        <w:t>年2月</w:t>
      </w:r>
      <w:r>
        <w:rPr>
          <w:rFonts w:hint="eastAsia" w:ascii="宋体" w:hAnsi="宋体" w:cs="宋体"/>
          <w:color w:val="auto"/>
          <w:kern w:val="0"/>
          <w:sz w:val="24"/>
          <w:highlight w:val="none"/>
          <w:u w:val="single"/>
          <w:lang w:val="en-US" w:eastAsia="zh-CN"/>
        </w:rPr>
        <w:t>10</w:t>
      </w:r>
      <w:r>
        <w:rPr>
          <w:rFonts w:hint="eastAsia" w:ascii="宋体" w:hAnsi="宋体" w:eastAsia="宋体" w:cs="宋体"/>
          <w:color w:val="auto"/>
          <w:kern w:val="0"/>
          <w:sz w:val="24"/>
          <w:highlight w:val="none"/>
          <w:u w:val="single"/>
          <w:lang w:eastAsia="zh-CN"/>
        </w:rPr>
        <w:t>日9点00分</w:t>
      </w:r>
      <w:r>
        <w:rPr>
          <w:rFonts w:hint="eastAsia" w:ascii="宋体" w:hAnsi="宋体" w:eastAsia="宋体" w:cs="宋体"/>
          <w:color w:val="auto"/>
          <w:kern w:val="0"/>
          <w:sz w:val="24"/>
          <w:highlight w:val="none"/>
          <w:u w:val="single"/>
        </w:rPr>
        <w:t>（北京时间）</w:t>
      </w:r>
      <w:r>
        <w:rPr>
          <w:rFonts w:hint="eastAsia" w:ascii="宋体" w:hAnsi="宋体" w:eastAsia="宋体" w:cs="宋体"/>
          <w:color w:val="auto"/>
          <w:kern w:val="0"/>
          <w:sz w:val="24"/>
          <w:highlight w:val="none"/>
        </w:rPr>
        <w:t>前提交响应文件。</w:t>
      </w:r>
    </w:p>
    <w:p w14:paraId="088754F9">
      <w:pPr>
        <w:widowControl w:val="0"/>
        <w:autoSpaceDE w:val="0"/>
        <w:autoSpaceDN w:val="0"/>
        <w:adjustRightIn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4EC66DA1">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项目编号</w:t>
      </w:r>
      <w:r>
        <w:rPr>
          <w:rFonts w:hint="eastAsia" w:ascii="宋体" w:hAnsi="宋体" w:eastAsia="宋体" w:cs="宋体"/>
          <w:bCs/>
          <w:color w:val="auto"/>
          <w:sz w:val="24"/>
          <w:highlight w:val="none"/>
        </w:rPr>
        <w:t>：</w:t>
      </w:r>
      <w:r>
        <w:rPr>
          <w:rFonts w:hint="eastAsia" w:ascii="宋体" w:hAnsi="宋体" w:cs="宋体"/>
          <w:color w:val="auto"/>
          <w:sz w:val="24"/>
          <w:szCs w:val="24"/>
          <w:highlight w:val="none"/>
          <w:lang w:eastAsia="zh-CN"/>
        </w:rPr>
        <w:t>JT2025FT002（C01)</w:t>
      </w:r>
      <w:r>
        <w:rPr>
          <w:rFonts w:hint="eastAsia" w:ascii="宋体" w:hAnsi="宋体" w:eastAsia="宋体" w:cs="宋体"/>
          <w:bCs/>
          <w:color w:val="auto"/>
          <w:sz w:val="24"/>
          <w:highlight w:val="none"/>
          <w:lang w:val="zh-CN"/>
        </w:rPr>
        <w:t>；</w:t>
      </w:r>
    </w:p>
    <w:p w14:paraId="616D6CB4">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项目名称：</w:t>
      </w:r>
      <w:r>
        <w:rPr>
          <w:rFonts w:hint="eastAsia" w:ascii="宋体" w:hAnsi="宋体" w:cs="宋体"/>
          <w:bCs/>
          <w:color w:val="auto"/>
          <w:sz w:val="24"/>
          <w:highlight w:val="none"/>
          <w:lang w:val="en-US" w:eastAsia="zh-CN"/>
        </w:rPr>
        <w:t>抚松县2025年元宵节大型烟火秀项目</w:t>
      </w:r>
      <w:r>
        <w:rPr>
          <w:rFonts w:hint="eastAsia" w:ascii="宋体" w:hAnsi="宋体" w:eastAsia="宋体" w:cs="宋体"/>
          <w:bCs/>
          <w:color w:val="auto"/>
          <w:sz w:val="24"/>
          <w:highlight w:val="none"/>
          <w:lang w:val="en-US" w:eastAsia="zh-CN"/>
        </w:rPr>
        <w:t>；</w:t>
      </w:r>
    </w:p>
    <w:p w14:paraId="1D2CD221">
      <w:pPr>
        <w:widowControl w:val="0"/>
        <w:autoSpaceDE w:val="0"/>
        <w:autoSpaceDN w:val="0"/>
        <w:adjustRightIn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zh-CN"/>
        </w:rPr>
        <w:t>采购方式：竞争性谈判；</w:t>
      </w:r>
    </w:p>
    <w:p w14:paraId="53F39CA9">
      <w:pPr>
        <w:widowControl w:val="0"/>
        <w:autoSpaceDE w:val="0"/>
        <w:autoSpaceDN w:val="0"/>
        <w:adjustRightIn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预算金额：人民币</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lang w:eastAsia="zh-CN"/>
        </w:rPr>
        <w:t>.00</w:t>
      </w:r>
      <w:r>
        <w:rPr>
          <w:rFonts w:hint="eastAsia" w:ascii="宋体" w:hAnsi="宋体" w:eastAsia="宋体" w:cs="宋体"/>
          <w:color w:val="auto"/>
          <w:sz w:val="24"/>
          <w:highlight w:val="none"/>
        </w:rPr>
        <w:t>万元；</w:t>
      </w:r>
    </w:p>
    <w:p w14:paraId="19C9EF93">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最高限价：</w:t>
      </w:r>
      <w:r>
        <w:rPr>
          <w:rFonts w:hint="eastAsia" w:ascii="宋体" w:hAnsi="宋体" w:eastAsia="宋体" w:cs="宋体"/>
          <w:color w:val="auto"/>
          <w:sz w:val="24"/>
          <w:highlight w:val="none"/>
        </w:rPr>
        <w:t>人民币</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lang w:eastAsia="zh-CN"/>
        </w:rPr>
        <w:t>.00</w:t>
      </w:r>
      <w:r>
        <w:rPr>
          <w:rFonts w:hint="eastAsia" w:ascii="宋体" w:hAnsi="宋体" w:eastAsia="宋体" w:cs="宋体"/>
          <w:color w:val="auto"/>
          <w:sz w:val="24"/>
          <w:highlight w:val="none"/>
        </w:rPr>
        <w:t>万元</w:t>
      </w:r>
      <w:r>
        <w:rPr>
          <w:rFonts w:hint="eastAsia" w:ascii="宋体" w:hAnsi="宋体" w:eastAsia="宋体" w:cs="宋体"/>
          <w:bCs/>
          <w:color w:val="auto"/>
          <w:sz w:val="24"/>
          <w:highlight w:val="none"/>
        </w:rPr>
        <w:t>；</w:t>
      </w:r>
    </w:p>
    <w:p w14:paraId="42E2E5F1">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采购需求：</w:t>
      </w:r>
    </w:p>
    <w:p w14:paraId="25A25F06">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（1）标的名称：</w:t>
      </w:r>
      <w:r>
        <w:rPr>
          <w:rFonts w:hint="eastAsia" w:ascii="宋体" w:hAnsi="宋体" w:eastAsia="宋体" w:cs="宋体"/>
          <w:bCs/>
          <w:color w:val="auto"/>
          <w:sz w:val="24"/>
          <w:highlight w:val="none"/>
          <w:lang w:val="en-US" w:eastAsia="zh-CN"/>
        </w:rPr>
        <w:t>元宵节大型烟火秀</w:t>
      </w:r>
      <w:r>
        <w:rPr>
          <w:rFonts w:hint="eastAsia" w:ascii="宋体" w:hAnsi="宋体" w:eastAsia="宋体" w:cs="宋体"/>
          <w:bCs/>
          <w:color w:val="auto"/>
          <w:sz w:val="24"/>
          <w:highlight w:val="none"/>
        </w:rPr>
        <w:t>；</w:t>
      </w:r>
    </w:p>
    <w:p w14:paraId="3A697B57">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（2）数量：</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项</w:t>
      </w:r>
      <w:r>
        <w:rPr>
          <w:rFonts w:hint="eastAsia" w:ascii="宋体" w:hAnsi="宋体" w:eastAsia="宋体" w:cs="宋体"/>
          <w:bCs/>
          <w:color w:val="auto"/>
          <w:sz w:val="24"/>
          <w:highlight w:val="none"/>
        </w:rPr>
        <w:t>；</w:t>
      </w:r>
    </w:p>
    <w:p w14:paraId="71821D5D">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（3）简要技术需求：详见</w:t>
      </w:r>
      <w:r>
        <w:rPr>
          <w:rFonts w:hint="eastAsia" w:ascii="宋体" w:hAnsi="宋体" w:eastAsia="宋体" w:cs="宋体"/>
          <w:bCs/>
          <w:color w:val="auto"/>
          <w:sz w:val="24"/>
          <w:highlight w:val="none"/>
          <w:lang w:val="en-US" w:eastAsia="zh-CN"/>
        </w:rPr>
        <w:t>谈判</w:t>
      </w:r>
      <w:r>
        <w:rPr>
          <w:rFonts w:hint="eastAsia" w:ascii="宋体" w:hAnsi="宋体" w:eastAsia="宋体" w:cs="宋体"/>
          <w:bCs/>
          <w:color w:val="auto"/>
          <w:sz w:val="24"/>
          <w:highlight w:val="none"/>
        </w:rPr>
        <w:t>文件</w:t>
      </w:r>
      <w:r>
        <w:rPr>
          <w:rFonts w:hint="eastAsia" w:ascii="宋体" w:hAnsi="宋体" w:eastAsia="宋体" w:cs="宋体"/>
          <w:bCs/>
          <w:color w:val="auto"/>
          <w:sz w:val="24"/>
          <w:highlight w:val="none"/>
          <w:lang w:val="en-US" w:eastAsia="zh-CN"/>
        </w:rPr>
        <w:t>采购需求</w:t>
      </w:r>
      <w:r>
        <w:rPr>
          <w:rFonts w:hint="eastAsia" w:ascii="宋体" w:hAnsi="宋体" w:eastAsia="宋体" w:cs="宋体"/>
          <w:bCs/>
          <w:color w:val="auto"/>
          <w:sz w:val="24"/>
          <w:highlight w:val="none"/>
        </w:rPr>
        <w:t>；</w:t>
      </w:r>
    </w:p>
    <w:p w14:paraId="1363D76B">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）质量标准：符合现行国家、行业、地方或者其他相关标准的合格要求；</w:t>
      </w:r>
    </w:p>
    <w:p w14:paraId="68293B12">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合同履行期限：</w:t>
      </w:r>
      <w:r>
        <w:rPr>
          <w:rFonts w:hint="eastAsia" w:ascii="宋体" w:hAnsi="宋体" w:eastAsia="宋体" w:cs="宋体"/>
          <w:bCs/>
          <w:color w:val="auto"/>
          <w:sz w:val="24"/>
          <w:highlight w:val="none"/>
          <w:lang w:val="zh-CN"/>
        </w:rPr>
        <w:t>自合同签订之日起</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shd w:val="clear" w:color="auto" w:fill="auto"/>
          <w:lang w:val="zh-CN"/>
        </w:rPr>
        <w:t>日</w:t>
      </w:r>
      <w:r>
        <w:rPr>
          <w:rFonts w:hint="eastAsia" w:ascii="宋体" w:hAnsi="宋体" w:eastAsia="宋体" w:cs="宋体"/>
          <w:bCs/>
          <w:color w:val="auto"/>
          <w:sz w:val="24"/>
          <w:highlight w:val="none"/>
          <w:lang w:val="zh-CN"/>
        </w:rPr>
        <w:t>内</w:t>
      </w:r>
      <w:r>
        <w:rPr>
          <w:rFonts w:hint="eastAsia" w:ascii="宋体" w:hAnsi="宋体" w:cs="宋体"/>
          <w:bCs/>
          <w:color w:val="auto"/>
          <w:sz w:val="24"/>
          <w:highlight w:val="none"/>
          <w:lang w:val="en-US" w:eastAsia="zh-CN"/>
        </w:rPr>
        <w:t>完成</w:t>
      </w:r>
      <w:r>
        <w:rPr>
          <w:rFonts w:hint="eastAsia" w:ascii="宋体" w:hAnsi="宋体" w:eastAsia="宋体" w:cs="宋体"/>
          <w:bCs/>
          <w:color w:val="auto"/>
          <w:sz w:val="24"/>
          <w:highlight w:val="none"/>
          <w:lang w:val="zh-CN"/>
        </w:rPr>
        <w:t>（具体时间以实际合同为准）</w:t>
      </w:r>
      <w:r>
        <w:rPr>
          <w:rFonts w:hint="eastAsia" w:ascii="宋体" w:hAnsi="宋体" w:eastAsia="宋体" w:cs="宋体"/>
          <w:bCs/>
          <w:color w:val="auto"/>
          <w:sz w:val="24"/>
          <w:highlight w:val="none"/>
        </w:rPr>
        <w:t>；</w:t>
      </w:r>
    </w:p>
    <w:p w14:paraId="16426CD6">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本项目不接受联合体投标。</w:t>
      </w:r>
    </w:p>
    <w:p w14:paraId="1A808B6E">
      <w:pPr>
        <w:widowControl w:val="0"/>
        <w:autoSpaceDE w:val="0"/>
        <w:autoSpaceDN w:val="0"/>
        <w:adjustRightIn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7BE91736">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 满足《中华人民共和国政府采购法》第二十二条规定；</w:t>
      </w:r>
    </w:p>
    <w:p w14:paraId="7732D2F7">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 落实政府采购政策需满足的资格：本项目专门面向</w:t>
      </w:r>
      <w:r>
        <w:rPr>
          <w:rFonts w:hint="eastAsia" w:ascii="宋体" w:hAnsi="宋体" w:eastAsia="宋体" w:cs="宋体"/>
          <w:bCs/>
          <w:color w:val="auto"/>
          <w:sz w:val="24"/>
          <w:highlight w:val="none"/>
          <w:lang w:val="en-US" w:eastAsia="zh-CN"/>
        </w:rPr>
        <w:t>中</w:t>
      </w:r>
      <w:r>
        <w:rPr>
          <w:rFonts w:hint="eastAsia" w:ascii="宋体" w:hAnsi="宋体" w:eastAsia="宋体" w:cs="宋体"/>
          <w:bCs/>
          <w:color w:val="auto"/>
          <w:sz w:val="24"/>
          <w:highlight w:val="none"/>
          <w:lang w:val="zh-CN"/>
        </w:rPr>
        <w:t>小企业采购；</w:t>
      </w:r>
    </w:p>
    <w:p w14:paraId="52002745">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 本项目的特定资格要求：</w:t>
      </w:r>
    </w:p>
    <w:p w14:paraId="7AA24B22">
      <w:pPr>
        <w:widowControl w:val="0"/>
        <w:autoSpaceDE w:val="0"/>
        <w:autoSpaceDN w:val="0"/>
        <w:adjustRightInd w:val="0"/>
        <w:spacing w:line="460" w:lineRule="exact"/>
        <w:ind w:firstLine="480" w:firstLineChars="200"/>
        <w:rPr>
          <w:rFonts w:hint="eastAsia" w:ascii="宋体" w:hAnsi="宋体" w:eastAsia="宋体" w:cs="宋体"/>
          <w:color w:val="auto"/>
          <w:highlight w:val="none"/>
          <w:u w:val="none"/>
          <w:lang w:val="en-US" w:eastAsia="zh-CN"/>
        </w:rPr>
      </w:pPr>
      <w:r>
        <w:rPr>
          <w:rFonts w:hint="eastAsia" w:ascii="宋体" w:hAnsi="宋体" w:eastAsia="宋体" w:cs="宋体"/>
          <w:bCs/>
          <w:color w:val="auto"/>
          <w:sz w:val="24"/>
          <w:highlight w:val="none"/>
          <w:lang w:val="zh-CN"/>
        </w:rPr>
        <w:t>3.1 投标供应商须是具有独立法人资格的企业或其他组织，具有有效的营业执照，</w:t>
      </w:r>
      <w:r>
        <w:rPr>
          <w:rFonts w:hint="eastAsia" w:ascii="宋体" w:hAnsi="宋体" w:cs="宋体"/>
          <w:bCs/>
          <w:color w:val="auto"/>
          <w:sz w:val="24"/>
          <w:highlight w:val="none"/>
          <w:lang w:val="en-US" w:eastAsia="zh-CN"/>
        </w:rPr>
        <w:t>具有大型焰火燃放资质，</w:t>
      </w:r>
      <w:r>
        <w:rPr>
          <w:rFonts w:hint="eastAsia" w:ascii="宋体" w:hAnsi="宋体" w:eastAsia="宋体" w:cs="宋体"/>
          <w:bCs/>
          <w:color w:val="auto"/>
          <w:sz w:val="24"/>
          <w:highlight w:val="none"/>
          <w:lang w:val="zh-CN"/>
        </w:rPr>
        <w:t>并在人员、设备、资金等方面具有完成本项目的能力；</w:t>
      </w:r>
    </w:p>
    <w:p w14:paraId="6455BC0D">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rPr>
        <w:t xml:space="preserve"> 供应商参加采购活动应当提交反映其财务状况、依法缴纳税收和社保保障资金情况的资格条件承诺函；</w:t>
      </w:r>
    </w:p>
    <w:p w14:paraId="5EBA5B02">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rPr>
        <w:t xml:space="preserve"> 信誉要求：</w:t>
      </w:r>
    </w:p>
    <w:p w14:paraId="41BD7221">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（1）供应商参加政府采购活动近3年内（2021年至今）在经营活动中没有重大违法记录。</w:t>
      </w:r>
    </w:p>
    <w:p w14:paraId="39C412BF">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（2）拒绝列入政府取消投标资格记录期间的企业或个人投标。</w:t>
      </w:r>
    </w:p>
    <w:p w14:paraId="7E986B03">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（3）未被列入“信用中国”网站(www.creditchina.gov.cn)、失信被执行人、企业经营异常名录、重大税收违法失信主体；</w:t>
      </w:r>
    </w:p>
    <w:p w14:paraId="3231F327">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未被工商行政管理机关在全国企业信用信息公示系统中列入严重违法失信企业名单；</w:t>
      </w:r>
    </w:p>
    <w:p w14:paraId="7FF43A0B">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未被列入“中国政府采购网”(www.ccgp.gov.cn)政府采购严重违法失信行为记录名单的供应商；</w:t>
      </w:r>
    </w:p>
    <w:p w14:paraId="15B38F06">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“中国裁判文书网”（wenshu.court.gov.cn/）查询</w:t>
      </w:r>
      <w:r>
        <w:rPr>
          <w:rFonts w:hint="eastAsia" w:ascii="宋体" w:hAnsi="宋体" w:eastAsia="宋体" w:cs="宋体"/>
          <w:bCs/>
          <w:color w:val="auto"/>
          <w:sz w:val="24"/>
          <w:highlight w:val="none"/>
          <w:lang w:val="zh-CN"/>
        </w:rPr>
        <w:t>企业及法定代表人无行贿犯罪记录证明</w:t>
      </w:r>
      <w:r>
        <w:rPr>
          <w:rFonts w:hint="eastAsia" w:ascii="宋体" w:hAnsi="宋体" w:eastAsia="宋体" w:cs="宋体"/>
          <w:bCs/>
          <w:color w:val="auto"/>
          <w:sz w:val="24"/>
          <w:highlight w:val="none"/>
          <w:lang w:val="en-US" w:eastAsia="zh-CN"/>
        </w:rPr>
        <w:t>。</w:t>
      </w:r>
    </w:p>
    <w:p w14:paraId="40C4A78A">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rPr>
        <w:t xml:space="preserve"> 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78D1632">
      <w:pPr>
        <w:widowControl w:val="0"/>
        <w:autoSpaceDE w:val="0"/>
        <w:autoSpaceDN w:val="0"/>
        <w:adjustRightIn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val="en-US" w:eastAsia="zh-CN"/>
        </w:rPr>
        <w:t>采购</w:t>
      </w:r>
      <w:r>
        <w:rPr>
          <w:rFonts w:hint="eastAsia" w:ascii="宋体" w:hAnsi="宋体" w:eastAsia="宋体" w:cs="宋体"/>
          <w:b/>
          <w:color w:val="auto"/>
          <w:sz w:val="24"/>
          <w:highlight w:val="none"/>
        </w:rPr>
        <w:t>文件</w:t>
      </w:r>
    </w:p>
    <w:p w14:paraId="3F526AA7">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时间：202</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日上午09时00分至202</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日下午16时（北京时间，法定节假日除外）</w:t>
      </w:r>
      <w:r>
        <w:rPr>
          <w:rFonts w:hint="eastAsia" w:ascii="宋体" w:hAnsi="宋体" w:eastAsia="宋体" w:cs="宋体"/>
          <w:bCs/>
          <w:color w:val="auto"/>
          <w:sz w:val="24"/>
          <w:highlight w:val="none"/>
          <w:lang w:eastAsia="zh-CN"/>
        </w:rPr>
        <w:t>；</w:t>
      </w:r>
    </w:p>
    <w:p w14:paraId="0BA275EE">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rPr>
        <w:t>地点：</w:t>
      </w:r>
      <w:r>
        <w:rPr>
          <w:rFonts w:hint="eastAsia" w:ascii="宋体" w:hAnsi="宋体" w:eastAsia="宋体" w:cs="宋体"/>
          <w:bCs/>
          <w:color w:val="auto"/>
          <w:sz w:val="24"/>
          <w:highlight w:val="none"/>
          <w:lang w:val="zh-CN" w:eastAsia="zh-CN"/>
        </w:rPr>
        <w:t>政府采购云平台https://www.zcygov.cn</w:t>
      </w:r>
      <w:r>
        <w:rPr>
          <w:rFonts w:hint="eastAsia" w:ascii="宋体" w:hAnsi="宋体" w:eastAsia="宋体" w:cs="宋体"/>
          <w:bCs/>
          <w:color w:val="auto"/>
          <w:sz w:val="24"/>
          <w:highlight w:val="none"/>
          <w:lang w:val="zh-CN"/>
        </w:rPr>
        <w:t>在线获取</w:t>
      </w:r>
    </w:p>
    <w:p w14:paraId="740D92DA">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r>
        <w:rPr>
          <w:rFonts w:hint="eastAsia" w:ascii="宋体" w:hAnsi="宋体" w:eastAsia="宋体" w:cs="宋体"/>
          <w:bCs/>
          <w:color w:val="auto"/>
          <w:sz w:val="24"/>
          <w:highlight w:val="none"/>
          <w:lang w:val="en-US" w:eastAsia="zh-CN"/>
        </w:rPr>
        <w:t>。</w:t>
      </w:r>
    </w:p>
    <w:p w14:paraId="3EB05339">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售价：0元。</w:t>
      </w:r>
    </w:p>
    <w:p w14:paraId="67764F23">
      <w:pPr>
        <w:widowControl w:val="0"/>
        <w:autoSpaceDE w:val="0"/>
        <w:autoSpaceDN w:val="0"/>
        <w:adjustRightInd w:val="0"/>
        <w:spacing w:line="3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文件提交</w:t>
      </w:r>
    </w:p>
    <w:p w14:paraId="5682872D">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截止时间：202</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zh-CN" w:eastAsia="zh-CN"/>
        </w:rPr>
        <w:t>年</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月</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zh-CN" w:eastAsia="zh-CN"/>
        </w:rPr>
        <w:t>日</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val="zh-CN" w:eastAsia="zh-CN"/>
        </w:rPr>
        <w:t>时</w:t>
      </w:r>
      <w:r>
        <w:rPr>
          <w:rFonts w:hint="eastAsia" w:ascii="宋体" w:hAnsi="宋体" w:eastAsia="宋体" w:cs="宋体"/>
          <w:bCs/>
          <w:color w:val="auto"/>
          <w:sz w:val="24"/>
          <w:highlight w:val="none"/>
          <w:lang w:val="en-US" w:eastAsia="zh-CN"/>
        </w:rPr>
        <w:t>00</w:t>
      </w:r>
      <w:r>
        <w:rPr>
          <w:rFonts w:hint="eastAsia" w:ascii="宋体" w:hAnsi="宋体" w:eastAsia="宋体" w:cs="宋体"/>
          <w:bCs/>
          <w:color w:val="auto"/>
          <w:sz w:val="24"/>
          <w:highlight w:val="none"/>
          <w:lang w:val="zh-CN" w:eastAsia="zh-CN"/>
        </w:rPr>
        <w:t>分（北京时间）；</w:t>
      </w:r>
    </w:p>
    <w:p w14:paraId="6A8B5EC1">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地点：政府采购云平台（网址：http://www.zcygov.cn）</w:t>
      </w:r>
    </w:p>
    <w:p w14:paraId="21228F27">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逾期</w:t>
      </w:r>
      <w:r>
        <w:rPr>
          <w:rFonts w:hint="eastAsia" w:ascii="宋体" w:hAnsi="宋体" w:eastAsia="宋体" w:cs="宋体"/>
          <w:bCs/>
          <w:color w:val="auto"/>
          <w:sz w:val="24"/>
          <w:highlight w:val="none"/>
          <w:lang w:val="en-US" w:eastAsia="zh-CN"/>
        </w:rPr>
        <w:t>上传</w:t>
      </w:r>
      <w:r>
        <w:rPr>
          <w:rFonts w:hint="eastAsia" w:ascii="宋体" w:hAnsi="宋体" w:eastAsia="宋体" w:cs="宋体"/>
          <w:bCs/>
          <w:color w:val="auto"/>
          <w:sz w:val="24"/>
          <w:highlight w:val="none"/>
          <w:lang w:val="zh-CN" w:eastAsia="zh-CN"/>
        </w:rPr>
        <w:t>的或者未</w:t>
      </w:r>
      <w:r>
        <w:rPr>
          <w:rFonts w:hint="eastAsia" w:ascii="宋体" w:hAnsi="宋体" w:eastAsia="宋体" w:cs="宋体"/>
          <w:bCs/>
          <w:color w:val="auto"/>
          <w:sz w:val="24"/>
          <w:highlight w:val="none"/>
          <w:lang w:val="en-US" w:eastAsia="zh-CN"/>
        </w:rPr>
        <w:t>上传</w:t>
      </w:r>
      <w:r>
        <w:rPr>
          <w:rFonts w:hint="eastAsia" w:ascii="宋体" w:hAnsi="宋体" w:eastAsia="宋体" w:cs="宋体"/>
          <w:bCs/>
          <w:color w:val="auto"/>
          <w:sz w:val="24"/>
          <w:highlight w:val="none"/>
          <w:lang w:val="zh-CN" w:eastAsia="zh-CN"/>
        </w:rPr>
        <w:t>指定</w:t>
      </w:r>
      <w:r>
        <w:rPr>
          <w:rFonts w:hint="eastAsia" w:ascii="宋体" w:hAnsi="宋体" w:eastAsia="宋体" w:cs="宋体"/>
          <w:bCs/>
          <w:color w:val="auto"/>
          <w:sz w:val="24"/>
          <w:highlight w:val="none"/>
          <w:lang w:val="en-US" w:eastAsia="zh-CN"/>
        </w:rPr>
        <w:t>平台</w:t>
      </w:r>
      <w:r>
        <w:rPr>
          <w:rFonts w:hint="eastAsia" w:ascii="宋体" w:hAnsi="宋体" w:eastAsia="宋体" w:cs="宋体"/>
          <w:bCs/>
          <w:color w:val="auto"/>
          <w:sz w:val="24"/>
          <w:highlight w:val="none"/>
          <w:lang w:val="zh-CN" w:eastAsia="zh-CN"/>
        </w:rPr>
        <w:t>的响应文件，采购人、采购代理机构不予受理。</w:t>
      </w:r>
    </w:p>
    <w:p w14:paraId="1644125F">
      <w:pPr>
        <w:widowControl w:val="0"/>
        <w:autoSpaceDE w:val="0"/>
        <w:autoSpaceDN w:val="0"/>
        <w:adjustRightInd w:val="0"/>
        <w:spacing w:line="3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五、开启</w:t>
      </w:r>
    </w:p>
    <w:p w14:paraId="1583C53C">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时间：202年</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月</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zh-CN" w:eastAsia="zh-CN"/>
        </w:rPr>
        <w:t>日</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val="zh-CN" w:eastAsia="zh-CN"/>
        </w:rPr>
        <w:t>时</w:t>
      </w:r>
      <w:r>
        <w:rPr>
          <w:rFonts w:hint="eastAsia" w:ascii="宋体" w:hAnsi="宋体" w:eastAsia="宋体" w:cs="宋体"/>
          <w:bCs/>
          <w:color w:val="auto"/>
          <w:sz w:val="24"/>
          <w:highlight w:val="none"/>
          <w:lang w:val="en-US" w:eastAsia="zh-CN"/>
        </w:rPr>
        <w:t>00</w:t>
      </w:r>
      <w:r>
        <w:rPr>
          <w:rFonts w:hint="eastAsia" w:ascii="宋体" w:hAnsi="宋体" w:eastAsia="宋体" w:cs="宋体"/>
          <w:bCs/>
          <w:color w:val="auto"/>
          <w:sz w:val="24"/>
          <w:highlight w:val="none"/>
          <w:lang w:val="zh-CN" w:eastAsia="zh-CN"/>
        </w:rPr>
        <w:t>分（北京时间）</w:t>
      </w:r>
    </w:p>
    <w:p w14:paraId="0827369B">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地点：政府采购云平台（网址：http://www.zcygov.cn）</w:t>
      </w:r>
      <w:r>
        <w:rPr>
          <w:rFonts w:hint="eastAsia" w:ascii="宋体" w:hAnsi="宋体" w:eastAsia="宋体" w:cs="宋体"/>
          <w:bCs/>
          <w:color w:val="auto"/>
          <w:sz w:val="24"/>
          <w:highlight w:val="none"/>
          <w:lang w:val="en-US" w:eastAsia="zh-CN"/>
        </w:rPr>
        <w:t>。</w:t>
      </w:r>
    </w:p>
    <w:p w14:paraId="570B1602">
      <w:pPr>
        <w:widowControl w:val="0"/>
        <w:autoSpaceDE w:val="0"/>
        <w:autoSpaceDN w:val="0"/>
        <w:adjustRightIn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六、公告期限</w:t>
      </w:r>
    </w:p>
    <w:p w14:paraId="2AD9B5AF">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自本公告发布之日起</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个工作日。</w:t>
      </w:r>
    </w:p>
    <w:p w14:paraId="4714CA39">
      <w:pPr>
        <w:keepNext w:val="0"/>
        <w:keepLines w:val="0"/>
        <w:pageBreakBefore w:val="0"/>
        <w:widowControl w:val="0"/>
        <w:numPr>
          <w:ilvl w:val="0"/>
          <w:numId w:val="2"/>
        </w:numPr>
        <w:kinsoku/>
        <w:overflowPunct/>
        <w:topLinePunct w:val="0"/>
        <w:autoSpaceDE w:val="0"/>
        <w:autoSpaceDN w:val="0"/>
        <w:bidi w:val="0"/>
        <w:adjustRightInd w:val="0"/>
        <w:snapToGrid w:val="0"/>
        <w:spacing w:line="360" w:lineRule="auto"/>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其他补充事宜</w:t>
      </w:r>
    </w:p>
    <w:p w14:paraId="77EC4964">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zh-CN" w:eastAsia="zh-CN"/>
        </w:rPr>
        <w:t>本项目采用全流程电子化招投标，开标方式为远程开标，供应商须在提交响应文件截止时间前通过政府采购云平台（网址：http://www.zcygov.cn）递交电子响应文件，并按照现场工作人员通知使用CA锁进行响应文件远程解密。</w:t>
      </w:r>
    </w:p>
    <w:p w14:paraId="2DFC26FD">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投标操作流程：供应商在政府采购云平台网注册入库成为正式供应商后，在平台上按《政府采购项目电子交易管理操作指南-供应商》进行投标操作。</w:t>
      </w:r>
    </w:p>
    <w:p w14:paraId="72D98D55">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数字证书办理及投标技术咨询：</w:t>
      </w: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lang w:val="zh-CN" w:eastAsia="zh-CN"/>
        </w:rPr>
        <w:t>须办理数字证书方可参加投标。供应商须自行考虑数字证书办理时限，由于供应商自身原因在开标前无法完成办理，后果自负。</w:t>
      </w:r>
    </w:p>
    <w:p w14:paraId="6A71FA80">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若对项目采购电子交易系统操作有疑问，可登录“政采云”平台（https://www.zcygov.cn/）点击右侧咨询小采，获取采小蜜智能服务管家帮助，或拨打政采云服务热线95763获取热线服务帮助。</w:t>
      </w:r>
    </w:p>
    <w:p w14:paraId="7CFCE9BC">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5、因企业CA锁原因未能进行解密的，其投标无效。</w:t>
      </w:r>
    </w:p>
    <w:p w14:paraId="0F18D250">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7EFF9AB2">
      <w:pPr>
        <w:widowControl w:val="0"/>
        <w:autoSpaceDE w:val="0"/>
        <w:autoSpaceDN w:val="0"/>
        <w:adjustRightInd w:val="0"/>
        <w:spacing w:line="460" w:lineRule="exact"/>
        <w:ind w:firstLine="480" w:firstLineChars="20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bCs/>
          <w:color w:val="auto"/>
          <w:sz w:val="24"/>
          <w:highlight w:val="none"/>
          <w:lang w:val="en-US" w:eastAsia="zh-CN"/>
        </w:rPr>
        <w:t>7、本次采购公告同时在政采云平台（同步推送到吉林省政府采购网、中国政府采购网）、中国招标投标公共服务平台上发布。</w:t>
      </w:r>
    </w:p>
    <w:p w14:paraId="468893DC">
      <w:pPr>
        <w:widowControl w:val="0"/>
        <w:autoSpaceDE w:val="0"/>
        <w:autoSpaceDN w:val="0"/>
        <w:adjustRightIn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九、对本次</w:t>
      </w:r>
      <w:r>
        <w:rPr>
          <w:rFonts w:hint="eastAsia" w:ascii="宋体" w:hAnsi="宋体" w:eastAsia="宋体" w:cs="宋体"/>
          <w:b/>
          <w:color w:val="auto"/>
          <w:sz w:val="24"/>
          <w:highlight w:val="none"/>
          <w:lang w:eastAsia="zh-CN"/>
        </w:rPr>
        <w:t>谈判</w:t>
      </w:r>
      <w:r>
        <w:rPr>
          <w:rFonts w:hint="eastAsia" w:ascii="宋体" w:hAnsi="宋体" w:eastAsia="宋体" w:cs="宋体"/>
          <w:b/>
          <w:color w:val="auto"/>
          <w:sz w:val="24"/>
          <w:highlight w:val="none"/>
        </w:rPr>
        <w:t>提出询问，请按以下方式联系。</w:t>
      </w:r>
    </w:p>
    <w:p w14:paraId="22E8EC97">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1.采购人信息</w:t>
      </w:r>
    </w:p>
    <w:p w14:paraId="546EACBF">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采 购 人：</w:t>
      </w:r>
      <w:r>
        <w:rPr>
          <w:rFonts w:hint="eastAsia" w:ascii="宋体" w:hAnsi="宋体" w:cs="宋体"/>
          <w:bCs/>
          <w:color w:val="auto"/>
          <w:sz w:val="24"/>
          <w:highlight w:val="none"/>
          <w:lang w:val="en-US" w:eastAsia="zh-CN"/>
        </w:rPr>
        <w:t>抚松县文化广播电视和旅游局</w:t>
      </w:r>
    </w:p>
    <w:p w14:paraId="5F6C0848">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地    址：抚松县</w:t>
      </w:r>
    </w:p>
    <w:p w14:paraId="264F57CE">
      <w:pPr>
        <w:widowControl w:val="0"/>
        <w:autoSpaceDE w:val="0"/>
        <w:autoSpaceDN w:val="0"/>
        <w:adjustRightInd w:val="0"/>
        <w:spacing w:line="46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联系方式：</w:t>
      </w:r>
      <w:r>
        <w:rPr>
          <w:rFonts w:hint="eastAsia" w:ascii="宋体" w:hAnsi="宋体" w:cs="宋体"/>
          <w:bCs/>
          <w:color w:val="auto"/>
          <w:sz w:val="24"/>
          <w:highlight w:val="none"/>
          <w:lang w:val="en-US" w:eastAsia="zh-CN"/>
        </w:rPr>
        <w:t>徐亮0439-6212601</w:t>
      </w:r>
    </w:p>
    <w:p w14:paraId="2729E84E">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2.采购代理机构信息</w:t>
      </w:r>
    </w:p>
    <w:p w14:paraId="45078BED">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名    称：吉林佳泰项目管理咨询有限公司</w:t>
      </w:r>
    </w:p>
    <w:p w14:paraId="370F70A6">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地　　址：白山市浑江区新建街通江小区7号楼1单元000103号裙房</w:t>
      </w:r>
    </w:p>
    <w:p w14:paraId="4A8DA649">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联系方式：陈晓岚</w:t>
      </w:r>
      <w:r>
        <w:rPr>
          <w:rFonts w:hint="eastAsia" w:ascii="宋体" w:hAnsi="宋体" w:eastAsia="宋体" w:cs="宋体"/>
          <w:bCs/>
          <w:color w:val="auto"/>
          <w:sz w:val="24"/>
          <w:highlight w:val="none"/>
          <w:lang w:val="en-US" w:eastAsia="zh-CN"/>
        </w:rPr>
        <w:t>18904392595</w:t>
      </w:r>
    </w:p>
    <w:p w14:paraId="27B4195F">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3.项目联系方式</w:t>
      </w:r>
    </w:p>
    <w:p w14:paraId="1090B6E8">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项目联系人：陈晓岚</w:t>
      </w:r>
    </w:p>
    <w:p w14:paraId="00CFD33E">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电　　 话：18904392595</w:t>
      </w:r>
    </w:p>
    <w:p w14:paraId="25C140E5">
      <w:pPr>
        <w:spacing w:line="360" w:lineRule="exact"/>
        <w:rPr>
          <w:rFonts w:hint="eastAsia" w:ascii="宋体" w:hAnsi="宋体" w:eastAsia="宋体" w:cs="宋体"/>
          <w:color w:val="auto"/>
          <w:sz w:val="24"/>
          <w:highlight w:val="none"/>
        </w:rPr>
      </w:pPr>
    </w:p>
    <w:p w14:paraId="2C20BB1B">
      <w:pPr>
        <w:pStyle w:val="19"/>
        <w:spacing w:line="360" w:lineRule="auto"/>
        <w:ind w:firstLine="480" w:firstLineChars="200"/>
        <w:rPr>
          <w:rFonts w:hint="eastAsia" w:ascii="宋体" w:hAnsi="宋体" w:eastAsia="宋体" w:cs="宋体"/>
          <w:color w:val="auto"/>
          <w:kern w:val="0"/>
          <w:sz w:val="24"/>
          <w:szCs w:val="24"/>
          <w:highlight w:val="none"/>
        </w:rPr>
      </w:pPr>
    </w:p>
    <w:p w14:paraId="36B45CA1">
      <w:pPr>
        <w:pStyle w:val="19"/>
        <w:spacing w:line="360" w:lineRule="auto"/>
        <w:ind w:firstLine="480" w:firstLineChars="200"/>
        <w:rPr>
          <w:rFonts w:hint="eastAsia" w:ascii="宋体" w:hAnsi="宋体" w:eastAsia="宋体" w:cs="宋体"/>
          <w:color w:val="auto"/>
          <w:kern w:val="0"/>
          <w:sz w:val="24"/>
          <w:szCs w:val="24"/>
          <w:highlight w:val="none"/>
        </w:rPr>
      </w:pPr>
    </w:p>
    <w:p w14:paraId="2999CCB4">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6AF64AAE">
      <w:pPr>
        <w:pStyle w:val="19"/>
        <w:spacing w:line="360" w:lineRule="auto"/>
        <w:ind w:firstLine="480" w:firstLineChars="200"/>
        <w:rPr>
          <w:rFonts w:hint="eastAsia" w:ascii="宋体" w:hAnsi="宋体" w:eastAsia="宋体" w:cs="宋体"/>
          <w:color w:val="auto"/>
          <w:kern w:val="0"/>
          <w:sz w:val="24"/>
          <w:szCs w:val="24"/>
          <w:highlight w:val="none"/>
        </w:rPr>
      </w:pPr>
    </w:p>
    <w:p w14:paraId="0D51F2FF">
      <w:pPr>
        <w:pStyle w:val="19"/>
        <w:spacing w:line="360" w:lineRule="auto"/>
        <w:ind w:firstLine="480" w:firstLineChars="200"/>
        <w:rPr>
          <w:rFonts w:hint="eastAsia" w:ascii="宋体" w:hAnsi="宋体" w:eastAsia="宋体" w:cs="宋体"/>
          <w:color w:val="auto"/>
          <w:kern w:val="0"/>
          <w:sz w:val="24"/>
          <w:szCs w:val="24"/>
          <w:highlight w:val="none"/>
        </w:rPr>
      </w:pPr>
    </w:p>
    <w:p w14:paraId="26D60EF8">
      <w:pPr>
        <w:pStyle w:val="19"/>
        <w:spacing w:line="360" w:lineRule="auto"/>
        <w:ind w:firstLine="480" w:firstLineChars="200"/>
        <w:rPr>
          <w:rFonts w:hint="eastAsia" w:ascii="宋体" w:hAnsi="宋体" w:eastAsia="宋体" w:cs="宋体"/>
          <w:color w:val="auto"/>
          <w:kern w:val="0"/>
          <w:sz w:val="24"/>
          <w:szCs w:val="24"/>
          <w:highlight w:val="none"/>
        </w:rPr>
      </w:pPr>
    </w:p>
    <w:p w14:paraId="066B2AEA">
      <w:pPr>
        <w:pStyle w:val="19"/>
        <w:spacing w:line="360" w:lineRule="auto"/>
        <w:ind w:firstLine="480" w:firstLineChars="200"/>
        <w:rPr>
          <w:rFonts w:hint="eastAsia" w:ascii="宋体" w:hAnsi="宋体" w:eastAsia="宋体" w:cs="宋体"/>
          <w:color w:val="auto"/>
          <w:kern w:val="0"/>
          <w:sz w:val="24"/>
          <w:szCs w:val="24"/>
          <w:highlight w:val="none"/>
        </w:rPr>
      </w:pPr>
    </w:p>
    <w:p w14:paraId="0CA0E35B">
      <w:pPr>
        <w:pStyle w:val="19"/>
        <w:spacing w:line="360" w:lineRule="auto"/>
        <w:ind w:firstLine="480" w:firstLineChars="200"/>
        <w:rPr>
          <w:rFonts w:hint="eastAsia" w:ascii="宋体" w:hAnsi="宋体" w:eastAsia="宋体" w:cs="宋体"/>
          <w:color w:val="auto"/>
          <w:kern w:val="0"/>
          <w:sz w:val="24"/>
          <w:szCs w:val="24"/>
          <w:highlight w:val="none"/>
        </w:rPr>
      </w:pPr>
    </w:p>
    <w:p w14:paraId="05C12E3B">
      <w:pPr>
        <w:pStyle w:val="19"/>
        <w:spacing w:line="360" w:lineRule="auto"/>
        <w:ind w:firstLine="480" w:firstLineChars="200"/>
        <w:rPr>
          <w:rFonts w:hint="eastAsia" w:ascii="宋体" w:hAnsi="宋体" w:eastAsia="宋体" w:cs="宋体"/>
          <w:color w:val="auto"/>
          <w:kern w:val="0"/>
          <w:sz w:val="24"/>
          <w:szCs w:val="24"/>
          <w:highlight w:val="none"/>
        </w:rPr>
      </w:pPr>
    </w:p>
    <w:p w14:paraId="0AD0FDDB">
      <w:pPr>
        <w:pStyle w:val="19"/>
        <w:spacing w:line="360" w:lineRule="auto"/>
        <w:ind w:firstLine="480" w:firstLineChars="200"/>
        <w:rPr>
          <w:rFonts w:hint="eastAsia" w:ascii="宋体" w:hAnsi="宋体" w:eastAsia="宋体" w:cs="宋体"/>
          <w:color w:val="auto"/>
          <w:kern w:val="0"/>
          <w:sz w:val="24"/>
          <w:szCs w:val="24"/>
          <w:highlight w:val="none"/>
        </w:rPr>
      </w:pPr>
    </w:p>
    <w:p w14:paraId="73631C28">
      <w:pPr>
        <w:pStyle w:val="19"/>
        <w:spacing w:line="360" w:lineRule="auto"/>
        <w:rPr>
          <w:rFonts w:hint="eastAsia" w:ascii="宋体" w:hAnsi="宋体" w:eastAsia="宋体" w:cs="宋体"/>
          <w:color w:val="auto"/>
          <w:kern w:val="0"/>
          <w:sz w:val="24"/>
          <w:highlight w:val="none"/>
        </w:rPr>
      </w:pPr>
    </w:p>
    <w:p w14:paraId="0B400822">
      <w:pPr>
        <w:pStyle w:val="19"/>
        <w:spacing w:line="360" w:lineRule="auto"/>
        <w:rPr>
          <w:rFonts w:hint="eastAsia" w:ascii="宋体" w:hAnsi="宋体" w:eastAsia="宋体" w:cs="宋体"/>
          <w:color w:val="auto"/>
          <w:kern w:val="0"/>
          <w:sz w:val="24"/>
          <w:highlight w:val="none"/>
        </w:rPr>
      </w:pPr>
    </w:p>
    <w:p w14:paraId="6B2B4D87">
      <w:pPr>
        <w:jc w:val="center"/>
        <w:outlineLvl w:val="0"/>
        <w:rPr>
          <w:rFonts w:hint="eastAsia" w:ascii="宋体" w:hAnsi="宋体" w:eastAsia="宋体" w:cs="宋体"/>
          <w:b/>
          <w:color w:val="auto"/>
          <w:sz w:val="36"/>
          <w:szCs w:val="36"/>
          <w:highlight w:val="none"/>
        </w:rPr>
      </w:pPr>
      <w:bookmarkStart w:id="1" w:name="_Toc103723515"/>
    </w:p>
    <w:p w14:paraId="7CFFB226">
      <w:pPr>
        <w:jc w:val="center"/>
        <w:outlineLvl w:val="0"/>
        <w:rPr>
          <w:rFonts w:hint="eastAsia" w:ascii="宋体" w:hAnsi="宋体" w:eastAsia="宋体" w:cs="宋体"/>
          <w:b/>
          <w:color w:val="auto"/>
          <w:sz w:val="36"/>
          <w:szCs w:val="36"/>
          <w:highlight w:val="none"/>
        </w:rPr>
      </w:pPr>
    </w:p>
    <w:p w14:paraId="707CAEBA">
      <w:pPr>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rPr>
        <w:br w:type="textWrapping"/>
      </w:r>
      <w:r>
        <w:rPr>
          <w:rFonts w:hint="eastAsia" w:ascii="宋体" w:hAnsi="宋体" w:eastAsia="宋体" w:cs="宋体"/>
          <w:b/>
          <w:color w:val="auto"/>
          <w:sz w:val="36"/>
          <w:szCs w:val="36"/>
          <w:highlight w:val="none"/>
        </w:rPr>
        <w:br w:type="textWrapping"/>
      </w:r>
      <w:bookmarkEnd w:id="1"/>
      <w:r>
        <w:rPr>
          <w:rFonts w:hint="eastAsia" w:ascii="宋体" w:hAnsi="宋体" w:eastAsia="宋体" w:cs="宋体"/>
          <w:b/>
          <w:color w:val="auto"/>
          <w:sz w:val="36"/>
          <w:szCs w:val="36"/>
          <w:highlight w:val="none"/>
        </w:rPr>
        <w:t>项目需求</w:t>
      </w:r>
    </w:p>
    <w:p w14:paraId="7577EDC7">
      <w:pPr>
        <w:jc w:val="center"/>
        <w:rPr>
          <w:rFonts w:hint="eastAsia" w:ascii="宋体" w:hAnsi="宋体" w:eastAsia="宋体" w:cs="宋体"/>
          <w:b/>
          <w:color w:val="auto"/>
          <w:sz w:val="36"/>
          <w:szCs w:val="36"/>
          <w:highlight w:val="none"/>
        </w:rPr>
      </w:pPr>
    </w:p>
    <w:p w14:paraId="4F9D8F9E">
      <w:pPr>
        <w:pStyle w:val="2"/>
        <w:rPr>
          <w:rFonts w:hint="eastAsia" w:ascii="宋体" w:hAnsi="宋体" w:eastAsia="宋体" w:cs="宋体"/>
          <w:b/>
          <w:color w:val="auto"/>
          <w:sz w:val="36"/>
          <w:szCs w:val="36"/>
          <w:highlight w:val="none"/>
        </w:rPr>
      </w:pPr>
    </w:p>
    <w:p w14:paraId="3A601E02">
      <w:pPr>
        <w:rPr>
          <w:rFonts w:hint="eastAsia" w:ascii="宋体" w:hAnsi="宋体" w:eastAsia="宋体" w:cs="宋体"/>
          <w:b/>
          <w:color w:val="auto"/>
          <w:sz w:val="36"/>
          <w:szCs w:val="36"/>
          <w:highlight w:val="none"/>
        </w:rPr>
      </w:pPr>
    </w:p>
    <w:p w14:paraId="44F7219C">
      <w:pPr>
        <w:pStyle w:val="2"/>
        <w:rPr>
          <w:rFonts w:hint="eastAsia" w:ascii="宋体" w:hAnsi="宋体" w:eastAsia="宋体" w:cs="宋体"/>
          <w:b/>
          <w:color w:val="auto"/>
          <w:sz w:val="36"/>
          <w:szCs w:val="36"/>
          <w:highlight w:val="none"/>
        </w:rPr>
      </w:pPr>
    </w:p>
    <w:p w14:paraId="62AA3100">
      <w:pPr>
        <w:rPr>
          <w:rFonts w:hint="eastAsia" w:ascii="宋体" w:hAnsi="宋体" w:eastAsia="宋体" w:cs="宋体"/>
          <w:b/>
          <w:color w:val="auto"/>
          <w:sz w:val="36"/>
          <w:szCs w:val="36"/>
          <w:highlight w:val="none"/>
        </w:rPr>
      </w:pPr>
    </w:p>
    <w:p w14:paraId="05834143">
      <w:pPr>
        <w:pStyle w:val="2"/>
        <w:rPr>
          <w:rFonts w:hint="eastAsia" w:ascii="宋体" w:hAnsi="宋体" w:eastAsia="宋体" w:cs="宋体"/>
          <w:b/>
          <w:color w:val="auto"/>
          <w:sz w:val="36"/>
          <w:szCs w:val="36"/>
          <w:highlight w:val="none"/>
        </w:rPr>
      </w:pPr>
    </w:p>
    <w:p w14:paraId="071C5CFF">
      <w:pPr>
        <w:rPr>
          <w:rFonts w:hint="eastAsia" w:ascii="宋体" w:hAnsi="宋体" w:eastAsia="宋体" w:cs="宋体"/>
          <w:b/>
          <w:color w:val="auto"/>
          <w:sz w:val="36"/>
          <w:szCs w:val="36"/>
          <w:highlight w:val="none"/>
        </w:rPr>
      </w:pPr>
    </w:p>
    <w:p w14:paraId="267D25F5">
      <w:pPr>
        <w:pStyle w:val="2"/>
        <w:rPr>
          <w:rFonts w:hint="eastAsia" w:ascii="宋体" w:hAnsi="宋体" w:eastAsia="宋体" w:cs="宋体"/>
          <w:b/>
          <w:color w:val="auto"/>
          <w:sz w:val="36"/>
          <w:szCs w:val="36"/>
          <w:highlight w:val="none"/>
        </w:rPr>
      </w:pPr>
    </w:p>
    <w:p w14:paraId="1F4A241D">
      <w:pPr>
        <w:rPr>
          <w:rFonts w:hint="eastAsia" w:ascii="宋体" w:hAnsi="宋体" w:eastAsia="宋体" w:cs="宋体"/>
          <w:b/>
          <w:color w:val="auto"/>
          <w:sz w:val="36"/>
          <w:szCs w:val="36"/>
          <w:highlight w:val="none"/>
        </w:rPr>
      </w:pPr>
    </w:p>
    <w:p w14:paraId="671C948F">
      <w:pPr>
        <w:pStyle w:val="2"/>
        <w:rPr>
          <w:rFonts w:hint="eastAsia" w:ascii="宋体" w:hAnsi="宋体" w:eastAsia="宋体" w:cs="宋体"/>
          <w:b/>
          <w:color w:val="auto"/>
          <w:sz w:val="36"/>
          <w:szCs w:val="36"/>
          <w:highlight w:val="none"/>
        </w:rPr>
      </w:pPr>
    </w:p>
    <w:p w14:paraId="4FEA698D">
      <w:pPr>
        <w:rPr>
          <w:rFonts w:hint="eastAsia" w:ascii="宋体" w:hAnsi="宋体" w:eastAsia="宋体" w:cs="宋体"/>
          <w:b/>
          <w:color w:val="auto"/>
          <w:sz w:val="36"/>
          <w:szCs w:val="36"/>
          <w:highlight w:val="none"/>
        </w:rPr>
      </w:pPr>
    </w:p>
    <w:p w14:paraId="488BA019">
      <w:pPr>
        <w:pStyle w:val="2"/>
        <w:rPr>
          <w:rFonts w:hint="eastAsia" w:ascii="宋体" w:hAnsi="宋体" w:eastAsia="宋体" w:cs="宋体"/>
          <w:b/>
          <w:color w:val="auto"/>
          <w:sz w:val="36"/>
          <w:szCs w:val="36"/>
          <w:highlight w:val="none"/>
        </w:rPr>
      </w:pPr>
    </w:p>
    <w:p w14:paraId="502C75CD">
      <w:pPr>
        <w:rPr>
          <w:rFonts w:hint="eastAsia"/>
        </w:rPr>
      </w:pPr>
    </w:p>
    <w:p w14:paraId="1E4932EC">
      <w:pPr>
        <w:spacing w:line="360" w:lineRule="auto"/>
        <w:rPr>
          <w:rFonts w:hint="eastAsia" w:ascii="宋体" w:hAnsi="宋体" w:eastAsia="宋体" w:cs="宋体"/>
          <w:color w:val="auto"/>
          <w:sz w:val="24"/>
          <w:highlight w:val="none"/>
        </w:rPr>
      </w:pPr>
    </w:p>
    <w:tbl>
      <w:tblPr>
        <w:tblStyle w:val="15"/>
        <w:tblW w:w="619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42"/>
        <w:gridCol w:w="2974"/>
        <w:gridCol w:w="1109"/>
        <w:gridCol w:w="1178"/>
      </w:tblGrid>
      <w:tr w14:paraId="5706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942" w:type="dxa"/>
            <w:shd w:val="clear" w:color="auto" w:fill="auto"/>
            <w:noWrap/>
            <w:vAlign w:val="center"/>
          </w:tcPr>
          <w:p w14:paraId="6155665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974" w:type="dxa"/>
            <w:shd w:val="clear" w:color="auto" w:fill="auto"/>
            <w:noWrap/>
            <w:vAlign w:val="center"/>
          </w:tcPr>
          <w:p w14:paraId="0238F4C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品名</w:t>
            </w:r>
          </w:p>
        </w:tc>
        <w:tc>
          <w:tcPr>
            <w:tcW w:w="1109" w:type="dxa"/>
            <w:shd w:val="clear" w:color="auto" w:fill="auto"/>
            <w:noWrap/>
            <w:vAlign w:val="center"/>
          </w:tcPr>
          <w:p w14:paraId="6B3E8FB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w:t>
            </w:r>
          </w:p>
        </w:tc>
        <w:tc>
          <w:tcPr>
            <w:tcW w:w="1178" w:type="dxa"/>
            <w:shd w:val="clear" w:color="auto" w:fill="auto"/>
            <w:noWrap/>
            <w:vAlign w:val="center"/>
          </w:tcPr>
          <w:p w14:paraId="5253650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14:paraId="5C88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0" w:type="auto"/>
            <w:shd w:val="clear" w:color="auto" w:fill="auto"/>
            <w:noWrap/>
            <w:vAlign w:val="center"/>
          </w:tcPr>
          <w:p w14:paraId="59169A9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0" w:type="auto"/>
            <w:shd w:val="clear" w:color="auto" w:fill="auto"/>
            <w:noWrap/>
            <w:vAlign w:val="center"/>
          </w:tcPr>
          <w:p w14:paraId="021E52B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单发特效</w:t>
            </w:r>
          </w:p>
        </w:tc>
        <w:tc>
          <w:tcPr>
            <w:tcW w:w="0" w:type="auto"/>
            <w:shd w:val="clear" w:color="auto" w:fill="auto"/>
            <w:noWrap/>
            <w:vAlign w:val="center"/>
          </w:tcPr>
          <w:p w14:paraId="6F3C8E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1.2寸</w:t>
            </w:r>
          </w:p>
        </w:tc>
        <w:tc>
          <w:tcPr>
            <w:tcW w:w="0" w:type="auto"/>
            <w:shd w:val="clear" w:color="auto" w:fill="auto"/>
            <w:noWrap/>
            <w:vAlign w:val="center"/>
          </w:tcPr>
          <w:p w14:paraId="78B7B5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100组</w:t>
            </w:r>
          </w:p>
        </w:tc>
      </w:tr>
      <w:tr w14:paraId="0EDA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0" w:type="auto"/>
            <w:shd w:val="clear" w:color="auto" w:fill="auto"/>
            <w:noWrap/>
            <w:vAlign w:val="center"/>
          </w:tcPr>
          <w:p w14:paraId="6B241F8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0" w:type="auto"/>
            <w:shd w:val="clear" w:color="auto" w:fill="auto"/>
            <w:noWrap/>
            <w:vAlign w:val="center"/>
          </w:tcPr>
          <w:p w14:paraId="1EC23C6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特效单排</w:t>
            </w:r>
          </w:p>
        </w:tc>
        <w:tc>
          <w:tcPr>
            <w:tcW w:w="0" w:type="auto"/>
            <w:shd w:val="clear" w:color="auto" w:fill="auto"/>
            <w:noWrap/>
            <w:vAlign w:val="center"/>
          </w:tcPr>
          <w:p w14:paraId="7A4B53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1.2寸</w:t>
            </w:r>
          </w:p>
        </w:tc>
        <w:tc>
          <w:tcPr>
            <w:tcW w:w="0" w:type="auto"/>
            <w:shd w:val="clear" w:color="auto" w:fill="auto"/>
            <w:noWrap/>
            <w:vAlign w:val="center"/>
          </w:tcPr>
          <w:p w14:paraId="4A5A4B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170组</w:t>
            </w:r>
          </w:p>
        </w:tc>
      </w:tr>
      <w:tr w14:paraId="1681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0" w:type="auto"/>
            <w:shd w:val="clear" w:color="auto" w:fill="auto"/>
            <w:noWrap/>
            <w:vAlign w:val="center"/>
          </w:tcPr>
          <w:p w14:paraId="700340E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0" w:type="auto"/>
            <w:shd w:val="clear" w:color="auto" w:fill="auto"/>
            <w:noWrap/>
            <w:vAlign w:val="center"/>
          </w:tcPr>
          <w:p w14:paraId="47C08D8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精品烟花</w:t>
            </w:r>
          </w:p>
        </w:tc>
        <w:tc>
          <w:tcPr>
            <w:tcW w:w="0" w:type="auto"/>
            <w:shd w:val="clear" w:color="auto" w:fill="auto"/>
            <w:noWrap/>
            <w:vAlign w:val="center"/>
          </w:tcPr>
          <w:p w14:paraId="70C276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1.2寸</w:t>
            </w:r>
          </w:p>
        </w:tc>
        <w:tc>
          <w:tcPr>
            <w:tcW w:w="0" w:type="auto"/>
            <w:shd w:val="clear" w:color="auto" w:fill="auto"/>
            <w:noWrap/>
            <w:vAlign w:val="center"/>
          </w:tcPr>
          <w:p w14:paraId="63EF93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15组</w:t>
            </w:r>
          </w:p>
        </w:tc>
      </w:tr>
      <w:tr w14:paraId="39A1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0" w:type="auto"/>
            <w:shd w:val="clear" w:color="auto" w:fill="auto"/>
            <w:noWrap/>
            <w:vAlign w:val="center"/>
          </w:tcPr>
          <w:p w14:paraId="138F805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0" w:type="auto"/>
            <w:shd w:val="clear" w:color="auto" w:fill="auto"/>
            <w:noWrap/>
            <w:vAlign w:val="center"/>
          </w:tcPr>
          <w:p w14:paraId="48F9C1D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造型烟花</w:t>
            </w:r>
          </w:p>
        </w:tc>
        <w:tc>
          <w:tcPr>
            <w:tcW w:w="0" w:type="auto"/>
            <w:shd w:val="clear" w:color="auto" w:fill="auto"/>
            <w:noWrap/>
            <w:vAlign w:val="center"/>
          </w:tcPr>
          <w:p w14:paraId="1182C7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1.2寸</w:t>
            </w:r>
          </w:p>
        </w:tc>
        <w:tc>
          <w:tcPr>
            <w:tcW w:w="0" w:type="auto"/>
            <w:shd w:val="clear" w:color="auto" w:fill="auto"/>
            <w:noWrap/>
            <w:vAlign w:val="center"/>
          </w:tcPr>
          <w:p w14:paraId="0D4F3B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9组</w:t>
            </w:r>
          </w:p>
        </w:tc>
      </w:tr>
      <w:tr w14:paraId="7C45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0" w:type="auto"/>
            <w:shd w:val="clear" w:color="auto" w:fill="auto"/>
            <w:noWrap/>
            <w:vAlign w:val="center"/>
          </w:tcPr>
          <w:p w14:paraId="28470AC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0" w:type="auto"/>
            <w:shd w:val="clear" w:color="auto" w:fill="auto"/>
            <w:noWrap/>
            <w:vAlign w:val="center"/>
          </w:tcPr>
          <w:p w14:paraId="5359598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特效造型烟花</w:t>
            </w:r>
          </w:p>
        </w:tc>
        <w:tc>
          <w:tcPr>
            <w:tcW w:w="0" w:type="auto"/>
            <w:shd w:val="clear" w:color="auto" w:fill="auto"/>
            <w:noWrap/>
            <w:vAlign w:val="center"/>
          </w:tcPr>
          <w:p w14:paraId="086BD8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1.2寸</w:t>
            </w:r>
          </w:p>
        </w:tc>
        <w:tc>
          <w:tcPr>
            <w:tcW w:w="0" w:type="auto"/>
            <w:shd w:val="clear" w:color="auto" w:fill="auto"/>
            <w:noWrap/>
            <w:vAlign w:val="center"/>
          </w:tcPr>
          <w:p w14:paraId="478F42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3组</w:t>
            </w:r>
          </w:p>
        </w:tc>
      </w:tr>
      <w:tr w14:paraId="7E77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0" w:type="auto"/>
            <w:shd w:val="clear" w:color="auto" w:fill="auto"/>
            <w:noWrap/>
            <w:vAlign w:val="center"/>
          </w:tcPr>
          <w:p w14:paraId="2DA2753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0" w:type="auto"/>
            <w:shd w:val="clear" w:color="auto" w:fill="auto"/>
            <w:noWrap/>
            <w:vAlign w:val="center"/>
          </w:tcPr>
          <w:p w14:paraId="58B935E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艺术烟花</w:t>
            </w:r>
          </w:p>
        </w:tc>
        <w:tc>
          <w:tcPr>
            <w:tcW w:w="0" w:type="auto"/>
            <w:shd w:val="clear" w:color="auto" w:fill="auto"/>
            <w:noWrap/>
            <w:vAlign w:val="center"/>
          </w:tcPr>
          <w:p w14:paraId="2881C6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1.2寸</w:t>
            </w:r>
          </w:p>
        </w:tc>
        <w:tc>
          <w:tcPr>
            <w:tcW w:w="0" w:type="auto"/>
            <w:shd w:val="clear" w:color="auto" w:fill="auto"/>
            <w:noWrap/>
            <w:vAlign w:val="center"/>
          </w:tcPr>
          <w:p w14:paraId="79EC06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30组</w:t>
            </w:r>
          </w:p>
        </w:tc>
      </w:tr>
      <w:tr w14:paraId="4528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0" w:type="auto"/>
            <w:shd w:val="clear" w:color="auto" w:fill="auto"/>
            <w:noWrap/>
            <w:vAlign w:val="center"/>
          </w:tcPr>
          <w:p w14:paraId="4162E85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7</w:t>
            </w:r>
          </w:p>
        </w:tc>
        <w:tc>
          <w:tcPr>
            <w:tcW w:w="0" w:type="auto"/>
            <w:shd w:val="clear" w:color="auto" w:fill="auto"/>
            <w:noWrap/>
            <w:vAlign w:val="center"/>
          </w:tcPr>
          <w:p w14:paraId="594C5E7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艺术烟花</w:t>
            </w:r>
          </w:p>
        </w:tc>
        <w:tc>
          <w:tcPr>
            <w:tcW w:w="0" w:type="auto"/>
            <w:shd w:val="clear" w:color="auto" w:fill="auto"/>
            <w:noWrap/>
            <w:vAlign w:val="center"/>
          </w:tcPr>
          <w:p w14:paraId="62EAF0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1.2寸</w:t>
            </w:r>
          </w:p>
        </w:tc>
        <w:tc>
          <w:tcPr>
            <w:tcW w:w="0" w:type="auto"/>
            <w:shd w:val="clear" w:color="auto" w:fill="auto"/>
            <w:noWrap/>
            <w:vAlign w:val="center"/>
          </w:tcPr>
          <w:p w14:paraId="067E68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3组</w:t>
            </w:r>
          </w:p>
        </w:tc>
      </w:tr>
      <w:tr w14:paraId="49F0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0" w:type="auto"/>
            <w:shd w:val="clear" w:color="auto" w:fill="auto"/>
            <w:noWrap/>
            <w:vAlign w:val="center"/>
          </w:tcPr>
          <w:p w14:paraId="71C2375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0" w:type="auto"/>
            <w:shd w:val="clear" w:color="auto" w:fill="auto"/>
            <w:noWrap/>
            <w:vAlign w:val="center"/>
          </w:tcPr>
          <w:p w14:paraId="7E34218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艺术烟花</w:t>
            </w:r>
          </w:p>
        </w:tc>
        <w:tc>
          <w:tcPr>
            <w:tcW w:w="0" w:type="auto"/>
            <w:shd w:val="clear" w:color="auto" w:fill="auto"/>
            <w:noWrap/>
            <w:vAlign w:val="center"/>
          </w:tcPr>
          <w:p w14:paraId="6AA139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1.2寸</w:t>
            </w:r>
          </w:p>
        </w:tc>
        <w:tc>
          <w:tcPr>
            <w:tcW w:w="0" w:type="auto"/>
            <w:shd w:val="clear" w:color="auto" w:fill="auto"/>
            <w:noWrap/>
            <w:vAlign w:val="center"/>
          </w:tcPr>
          <w:p w14:paraId="335586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2组</w:t>
            </w:r>
          </w:p>
        </w:tc>
      </w:tr>
      <w:tr w14:paraId="4244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0" w:type="auto"/>
            <w:shd w:val="clear" w:color="auto" w:fill="auto"/>
            <w:noWrap/>
            <w:vAlign w:val="center"/>
          </w:tcPr>
          <w:p w14:paraId="0CA1C07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w:t>
            </w:r>
          </w:p>
        </w:tc>
        <w:tc>
          <w:tcPr>
            <w:tcW w:w="0" w:type="auto"/>
            <w:shd w:val="clear" w:color="auto" w:fill="auto"/>
            <w:noWrap/>
            <w:vAlign w:val="center"/>
          </w:tcPr>
          <w:p w14:paraId="1F55AF0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艺术烟花</w:t>
            </w:r>
          </w:p>
        </w:tc>
        <w:tc>
          <w:tcPr>
            <w:tcW w:w="0" w:type="auto"/>
            <w:shd w:val="clear" w:color="auto" w:fill="auto"/>
            <w:noWrap/>
            <w:vAlign w:val="center"/>
          </w:tcPr>
          <w:p w14:paraId="6A8661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1.2寸</w:t>
            </w:r>
          </w:p>
        </w:tc>
        <w:tc>
          <w:tcPr>
            <w:tcW w:w="0" w:type="auto"/>
            <w:shd w:val="clear" w:color="auto" w:fill="auto"/>
            <w:noWrap/>
            <w:vAlign w:val="center"/>
          </w:tcPr>
          <w:p w14:paraId="445289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3组</w:t>
            </w:r>
          </w:p>
        </w:tc>
      </w:tr>
      <w:tr w14:paraId="2F6B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0" w:type="auto"/>
            <w:shd w:val="clear" w:color="auto" w:fill="auto"/>
            <w:noWrap/>
            <w:vAlign w:val="center"/>
          </w:tcPr>
          <w:p w14:paraId="1A6B264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10</w:t>
            </w:r>
          </w:p>
        </w:tc>
        <w:tc>
          <w:tcPr>
            <w:tcW w:w="0" w:type="auto"/>
            <w:shd w:val="clear" w:color="auto" w:fill="auto"/>
            <w:noWrap/>
            <w:vAlign w:val="center"/>
          </w:tcPr>
          <w:p w14:paraId="12BEB66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高空礼花</w:t>
            </w:r>
          </w:p>
        </w:tc>
        <w:tc>
          <w:tcPr>
            <w:tcW w:w="0" w:type="auto"/>
            <w:shd w:val="clear" w:color="auto" w:fill="auto"/>
            <w:noWrap/>
            <w:vAlign w:val="center"/>
          </w:tcPr>
          <w:p w14:paraId="0B871B6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3寸</w:t>
            </w:r>
          </w:p>
        </w:tc>
        <w:tc>
          <w:tcPr>
            <w:tcW w:w="0" w:type="auto"/>
            <w:shd w:val="clear" w:color="auto" w:fill="auto"/>
            <w:noWrap/>
            <w:vAlign w:val="center"/>
          </w:tcPr>
          <w:p w14:paraId="50CD31D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150组</w:t>
            </w:r>
          </w:p>
        </w:tc>
      </w:tr>
      <w:tr w14:paraId="5455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0" w:type="auto"/>
            <w:shd w:val="clear" w:color="auto" w:fill="auto"/>
            <w:noWrap/>
            <w:vAlign w:val="center"/>
          </w:tcPr>
          <w:p w14:paraId="517A894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11</w:t>
            </w:r>
          </w:p>
        </w:tc>
        <w:tc>
          <w:tcPr>
            <w:tcW w:w="0" w:type="auto"/>
            <w:shd w:val="clear" w:color="auto" w:fill="auto"/>
            <w:noWrap/>
            <w:vAlign w:val="center"/>
          </w:tcPr>
          <w:p w14:paraId="64BA0AB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高空礼花</w:t>
            </w:r>
          </w:p>
        </w:tc>
        <w:tc>
          <w:tcPr>
            <w:tcW w:w="0" w:type="auto"/>
            <w:shd w:val="clear" w:color="auto" w:fill="auto"/>
            <w:noWrap/>
            <w:vAlign w:val="center"/>
          </w:tcPr>
          <w:p w14:paraId="034111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4寸</w:t>
            </w:r>
          </w:p>
        </w:tc>
        <w:tc>
          <w:tcPr>
            <w:tcW w:w="0" w:type="auto"/>
            <w:shd w:val="clear" w:color="auto" w:fill="auto"/>
            <w:noWrap/>
            <w:vAlign w:val="center"/>
          </w:tcPr>
          <w:p w14:paraId="151830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150组</w:t>
            </w:r>
          </w:p>
        </w:tc>
      </w:tr>
      <w:tr w14:paraId="7D0A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0" w:type="auto"/>
            <w:shd w:val="clear" w:color="auto" w:fill="auto"/>
            <w:noWrap/>
            <w:vAlign w:val="center"/>
          </w:tcPr>
          <w:p w14:paraId="43FEDC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12</w:t>
            </w:r>
          </w:p>
        </w:tc>
        <w:tc>
          <w:tcPr>
            <w:tcW w:w="0" w:type="auto"/>
            <w:shd w:val="clear" w:color="auto" w:fill="auto"/>
            <w:noWrap/>
            <w:vAlign w:val="center"/>
          </w:tcPr>
          <w:p w14:paraId="404D50A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高空礼花</w:t>
            </w:r>
          </w:p>
        </w:tc>
        <w:tc>
          <w:tcPr>
            <w:tcW w:w="0" w:type="auto"/>
            <w:shd w:val="clear" w:color="auto" w:fill="auto"/>
            <w:noWrap/>
            <w:vAlign w:val="center"/>
          </w:tcPr>
          <w:p w14:paraId="6AAF09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5寸</w:t>
            </w:r>
          </w:p>
        </w:tc>
        <w:tc>
          <w:tcPr>
            <w:tcW w:w="0" w:type="auto"/>
            <w:shd w:val="clear" w:color="auto" w:fill="auto"/>
            <w:noWrap/>
            <w:vAlign w:val="center"/>
          </w:tcPr>
          <w:p w14:paraId="41A504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80组</w:t>
            </w:r>
          </w:p>
        </w:tc>
      </w:tr>
      <w:tr w14:paraId="1148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0" w:type="auto"/>
            <w:shd w:val="clear" w:color="auto" w:fill="auto"/>
            <w:noWrap/>
            <w:vAlign w:val="center"/>
          </w:tcPr>
          <w:p w14:paraId="59E1C5C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13</w:t>
            </w:r>
          </w:p>
        </w:tc>
        <w:tc>
          <w:tcPr>
            <w:tcW w:w="0" w:type="auto"/>
            <w:shd w:val="clear" w:color="auto" w:fill="auto"/>
            <w:noWrap/>
            <w:vAlign w:val="center"/>
          </w:tcPr>
          <w:p w14:paraId="76346CA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高空礼花</w:t>
            </w:r>
          </w:p>
        </w:tc>
        <w:tc>
          <w:tcPr>
            <w:tcW w:w="0" w:type="auto"/>
            <w:shd w:val="clear" w:color="auto" w:fill="auto"/>
            <w:noWrap/>
            <w:vAlign w:val="center"/>
          </w:tcPr>
          <w:p w14:paraId="7F0DF3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6寸</w:t>
            </w:r>
          </w:p>
        </w:tc>
        <w:tc>
          <w:tcPr>
            <w:tcW w:w="0" w:type="auto"/>
            <w:shd w:val="clear" w:color="auto" w:fill="auto"/>
            <w:noWrap/>
            <w:vAlign w:val="center"/>
          </w:tcPr>
          <w:p w14:paraId="3449650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100组</w:t>
            </w:r>
          </w:p>
        </w:tc>
      </w:tr>
    </w:tbl>
    <w:p w14:paraId="0050D4FA">
      <w:pPr>
        <w:spacing w:line="360" w:lineRule="auto"/>
        <w:rPr>
          <w:rFonts w:hint="eastAsia" w:ascii="宋体" w:hAnsi="宋体" w:eastAsia="宋体" w:cs="宋体"/>
          <w:color w:val="auto"/>
          <w:sz w:val="24"/>
          <w:highlight w:val="none"/>
        </w:rPr>
      </w:pPr>
    </w:p>
    <w:p w14:paraId="6E632A2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元宵节焰火燃放产品（1.2寸336组，3.0寸150组，4.0寸150组，5.0寸80组，6.0寸100组）共计816组，燃放时间30分钟。</w:t>
      </w:r>
    </w:p>
    <w:p w14:paraId="4107398A">
      <w:pPr>
        <w:spacing w:line="360" w:lineRule="auto"/>
        <w:rPr>
          <w:rFonts w:hint="eastAsia" w:ascii="宋体" w:hAnsi="宋体" w:eastAsia="宋体" w:cs="宋体"/>
          <w:color w:val="auto"/>
          <w:sz w:val="24"/>
          <w:highlight w:val="none"/>
        </w:rPr>
      </w:pPr>
    </w:p>
    <w:p w14:paraId="35C30696">
      <w:pPr>
        <w:spacing w:line="360" w:lineRule="auto"/>
        <w:rPr>
          <w:rFonts w:hint="eastAsia" w:ascii="宋体" w:hAnsi="宋体" w:eastAsia="宋体" w:cs="宋体"/>
          <w:color w:val="auto"/>
          <w:sz w:val="24"/>
          <w:highlight w:val="none"/>
        </w:rPr>
      </w:pPr>
    </w:p>
    <w:p w14:paraId="4E9F3C72">
      <w:pPr>
        <w:spacing w:before="35" w:line="220" w:lineRule="auto"/>
        <w:jc w:val="left"/>
        <w:rPr>
          <w:rFonts w:hint="eastAsia" w:ascii="宋体" w:hAnsi="宋体" w:eastAsia="宋体" w:cs="宋体"/>
          <w:color w:val="auto"/>
          <w:spacing w:val="22"/>
          <w:sz w:val="23"/>
          <w:szCs w:val="23"/>
          <w:highlight w:val="none"/>
        </w:rPr>
      </w:pPr>
      <w:r>
        <w:rPr>
          <w:rFonts w:hint="eastAsia" w:ascii="宋体" w:hAnsi="宋体" w:eastAsia="宋体" w:cs="宋体"/>
          <w:b/>
          <w:bCs/>
          <w:color w:val="auto"/>
          <w:spacing w:val="-3"/>
          <w:sz w:val="22"/>
          <w:szCs w:val="22"/>
          <w:highlight w:val="none"/>
        </w:rPr>
        <w:t>注：以上参数如体现型号、品牌，不以该型号品牌为供货依据，投标单位应提</w:t>
      </w:r>
      <w:r>
        <w:rPr>
          <w:rFonts w:hint="eastAsia" w:ascii="宋体" w:hAnsi="宋体" w:eastAsia="宋体" w:cs="宋体"/>
          <w:b/>
          <w:bCs/>
          <w:color w:val="auto"/>
          <w:spacing w:val="-4"/>
          <w:sz w:val="22"/>
          <w:szCs w:val="22"/>
          <w:highlight w:val="none"/>
        </w:rPr>
        <w:t>供符合该型号品牌功能或参数的同类产</w:t>
      </w:r>
      <w:r>
        <w:rPr>
          <w:rFonts w:hint="eastAsia" w:ascii="宋体" w:hAnsi="宋体" w:eastAsia="宋体" w:cs="宋体"/>
          <w:b/>
          <w:bCs/>
          <w:color w:val="auto"/>
          <w:spacing w:val="-4"/>
          <w:sz w:val="22"/>
          <w:szCs w:val="22"/>
          <w:highlight w:val="none"/>
          <w:lang w:val="en-US" w:eastAsia="zh-CN"/>
        </w:rPr>
        <w:t>品</w:t>
      </w:r>
    </w:p>
    <w:p w14:paraId="43174F96">
      <w:pPr>
        <w:pStyle w:val="28"/>
        <w:rPr>
          <w:rFonts w:hint="eastAsia" w:ascii="宋体" w:hAnsi="宋体" w:eastAsia="宋体" w:cs="宋体"/>
          <w:b/>
          <w:bCs/>
          <w:color w:val="auto"/>
          <w:sz w:val="36"/>
          <w:szCs w:val="36"/>
          <w:highlight w:val="none"/>
        </w:rPr>
      </w:pPr>
      <w:bookmarkStart w:id="2" w:name="_Toc103723516"/>
    </w:p>
    <w:p w14:paraId="31F18B6D">
      <w:pPr>
        <w:rPr>
          <w:rFonts w:hint="eastAsia" w:ascii="宋体" w:hAnsi="宋体" w:eastAsia="宋体" w:cs="宋体"/>
          <w:b/>
          <w:bCs/>
          <w:color w:val="auto"/>
          <w:sz w:val="36"/>
          <w:szCs w:val="36"/>
          <w:highlight w:val="none"/>
        </w:rPr>
      </w:pPr>
    </w:p>
    <w:p w14:paraId="05148E91">
      <w:pPr>
        <w:pStyle w:val="28"/>
        <w:rPr>
          <w:rFonts w:hint="eastAsia" w:ascii="宋体" w:hAnsi="宋体" w:eastAsia="宋体" w:cs="宋体"/>
          <w:b/>
          <w:bCs/>
          <w:color w:val="auto"/>
          <w:sz w:val="36"/>
          <w:szCs w:val="36"/>
          <w:highlight w:val="none"/>
        </w:rPr>
      </w:pPr>
    </w:p>
    <w:p w14:paraId="42910458">
      <w:pPr>
        <w:rPr>
          <w:rFonts w:hint="eastAsia" w:ascii="宋体" w:hAnsi="宋体" w:eastAsia="宋体" w:cs="宋体"/>
          <w:b/>
          <w:bCs/>
          <w:color w:val="auto"/>
          <w:sz w:val="36"/>
          <w:szCs w:val="36"/>
          <w:highlight w:val="none"/>
        </w:rPr>
      </w:pPr>
    </w:p>
    <w:p w14:paraId="4AB6D005">
      <w:pPr>
        <w:pStyle w:val="28"/>
        <w:rPr>
          <w:rFonts w:hint="eastAsia" w:ascii="宋体" w:hAnsi="宋体" w:eastAsia="宋体" w:cs="宋体"/>
          <w:b/>
          <w:bCs/>
          <w:color w:val="auto"/>
          <w:sz w:val="36"/>
          <w:szCs w:val="36"/>
          <w:highlight w:val="none"/>
        </w:rPr>
      </w:pPr>
    </w:p>
    <w:p w14:paraId="35769881">
      <w:pPr>
        <w:rPr>
          <w:rFonts w:hint="eastAsia" w:ascii="宋体" w:hAnsi="宋体" w:eastAsia="宋体" w:cs="宋体"/>
          <w:b/>
          <w:bCs/>
          <w:color w:val="auto"/>
          <w:sz w:val="36"/>
          <w:szCs w:val="36"/>
          <w:highlight w:val="none"/>
        </w:rPr>
      </w:pPr>
    </w:p>
    <w:p w14:paraId="4B078704">
      <w:pPr>
        <w:pStyle w:val="28"/>
        <w:rPr>
          <w:rFonts w:hint="eastAsia" w:ascii="宋体" w:hAnsi="宋体" w:eastAsia="宋体" w:cs="宋体"/>
          <w:b/>
          <w:bCs/>
          <w:color w:val="auto"/>
          <w:sz w:val="36"/>
          <w:szCs w:val="36"/>
          <w:highlight w:val="none"/>
        </w:rPr>
      </w:pPr>
    </w:p>
    <w:p w14:paraId="5B1D4D10">
      <w:pPr>
        <w:rPr>
          <w:rFonts w:hint="eastAsia" w:ascii="宋体" w:hAnsi="宋体" w:eastAsia="宋体" w:cs="宋体"/>
          <w:b/>
          <w:bCs/>
          <w:color w:val="auto"/>
          <w:sz w:val="36"/>
          <w:szCs w:val="36"/>
          <w:highlight w:val="none"/>
        </w:rPr>
      </w:pPr>
    </w:p>
    <w:p w14:paraId="449A5C9D">
      <w:pPr>
        <w:pStyle w:val="28"/>
        <w:rPr>
          <w:rFonts w:hint="eastAsia" w:ascii="宋体" w:hAnsi="宋体" w:eastAsia="宋体" w:cs="宋体"/>
          <w:b/>
          <w:bCs/>
          <w:color w:val="auto"/>
          <w:sz w:val="36"/>
          <w:szCs w:val="36"/>
          <w:highlight w:val="none"/>
        </w:rPr>
      </w:pPr>
    </w:p>
    <w:p w14:paraId="186789AB">
      <w:pPr>
        <w:rPr>
          <w:rFonts w:hint="eastAsia" w:ascii="宋体" w:hAnsi="宋体" w:eastAsia="宋体" w:cs="宋体"/>
          <w:b/>
          <w:bCs/>
          <w:color w:val="auto"/>
          <w:sz w:val="36"/>
          <w:szCs w:val="36"/>
          <w:highlight w:val="none"/>
        </w:rPr>
      </w:pPr>
    </w:p>
    <w:p w14:paraId="23023399">
      <w:pPr>
        <w:pStyle w:val="28"/>
        <w:rPr>
          <w:rFonts w:hint="eastAsia" w:ascii="宋体" w:hAnsi="宋体" w:eastAsia="宋体" w:cs="宋体"/>
          <w:b/>
          <w:bCs/>
          <w:color w:val="auto"/>
          <w:sz w:val="36"/>
          <w:szCs w:val="36"/>
          <w:highlight w:val="none"/>
        </w:rPr>
      </w:pPr>
    </w:p>
    <w:p w14:paraId="3186A006">
      <w:pPr>
        <w:rPr>
          <w:rFonts w:hint="eastAsia"/>
        </w:rPr>
      </w:pPr>
    </w:p>
    <w:p w14:paraId="4AC64CC7">
      <w:pPr>
        <w:jc w:val="center"/>
        <w:outlineLvl w:val="0"/>
        <w:rPr>
          <w:rFonts w:hint="eastAsia" w:ascii="宋体" w:hAnsi="宋体" w:eastAsia="宋体" w:cs="宋体"/>
          <w:b/>
          <w:bCs/>
          <w:color w:val="auto"/>
          <w:sz w:val="36"/>
          <w:szCs w:val="36"/>
          <w:highlight w:val="none"/>
        </w:rPr>
      </w:pPr>
    </w:p>
    <w:p w14:paraId="20132186">
      <w:pPr>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第三章</w:t>
      </w:r>
      <w:r>
        <w:rPr>
          <w:rFonts w:hint="eastAsia" w:ascii="宋体" w:hAnsi="宋体" w:eastAsia="宋体" w:cs="宋体"/>
          <w:b/>
          <w:bCs/>
          <w:color w:val="auto"/>
          <w:sz w:val="36"/>
          <w:szCs w:val="36"/>
          <w:highlight w:val="none"/>
        </w:rPr>
        <w:br w:type="textWrapping"/>
      </w:r>
      <w:r>
        <w:rPr>
          <w:rFonts w:hint="eastAsia" w:ascii="宋体" w:hAnsi="宋体" w:eastAsia="宋体" w:cs="宋体"/>
          <w:b/>
          <w:bCs/>
          <w:color w:val="auto"/>
          <w:sz w:val="36"/>
          <w:szCs w:val="36"/>
          <w:highlight w:val="none"/>
        </w:rPr>
        <w:br w:type="textWrapping"/>
      </w:r>
      <w:r>
        <w:rPr>
          <w:rFonts w:hint="eastAsia" w:ascii="宋体" w:hAnsi="宋体" w:eastAsia="宋体" w:cs="宋体"/>
          <w:b/>
          <w:bCs/>
          <w:color w:val="auto"/>
          <w:sz w:val="36"/>
          <w:szCs w:val="36"/>
          <w:highlight w:val="none"/>
        </w:rPr>
        <w:t>响应谈判供应商须知</w:t>
      </w:r>
      <w:bookmarkEnd w:id="2"/>
    </w:p>
    <w:p w14:paraId="386661F8">
      <w:pPr>
        <w:jc w:val="center"/>
        <w:rPr>
          <w:rFonts w:hint="eastAsia" w:ascii="宋体" w:hAnsi="宋体" w:eastAsia="宋体" w:cs="宋体"/>
          <w:b/>
          <w:bCs/>
          <w:color w:val="auto"/>
          <w:sz w:val="32"/>
          <w:szCs w:val="32"/>
          <w:highlight w:val="none"/>
        </w:rPr>
      </w:pPr>
    </w:p>
    <w:p w14:paraId="4E9E617E">
      <w:pPr>
        <w:jc w:val="both"/>
        <w:rPr>
          <w:rFonts w:hint="eastAsia" w:ascii="宋体" w:hAnsi="宋体" w:eastAsia="宋体" w:cs="宋体"/>
          <w:b/>
          <w:bCs/>
          <w:color w:val="auto"/>
          <w:sz w:val="32"/>
          <w:szCs w:val="32"/>
          <w:highlight w:val="none"/>
        </w:rPr>
      </w:pPr>
    </w:p>
    <w:p w14:paraId="13D96672">
      <w:pPr>
        <w:jc w:val="both"/>
        <w:rPr>
          <w:rFonts w:hint="eastAsia" w:ascii="宋体" w:hAnsi="宋体" w:eastAsia="宋体" w:cs="宋体"/>
          <w:b/>
          <w:bCs/>
          <w:color w:val="auto"/>
          <w:sz w:val="32"/>
          <w:szCs w:val="32"/>
          <w:highlight w:val="none"/>
        </w:rPr>
      </w:pPr>
    </w:p>
    <w:p w14:paraId="6C636867">
      <w:pPr>
        <w:jc w:val="both"/>
        <w:rPr>
          <w:rFonts w:hint="eastAsia" w:ascii="宋体" w:hAnsi="宋体" w:eastAsia="宋体" w:cs="宋体"/>
          <w:b/>
          <w:bCs/>
          <w:color w:val="auto"/>
          <w:sz w:val="32"/>
          <w:szCs w:val="32"/>
          <w:highlight w:val="none"/>
        </w:rPr>
      </w:pPr>
    </w:p>
    <w:p w14:paraId="5ABA501A">
      <w:pPr>
        <w:jc w:val="both"/>
        <w:rPr>
          <w:rFonts w:hint="eastAsia" w:ascii="宋体" w:hAnsi="宋体" w:eastAsia="宋体" w:cs="宋体"/>
          <w:b/>
          <w:bCs/>
          <w:color w:val="auto"/>
          <w:sz w:val="32"/>
          <w:szCs w:val="32"/>
          <w:highlight w:val="none"/>
        </w:rPr>
      </w:pPr>
    </w:p>
    <w:p w14:paraId="1001B1A3">
      <w:pPr>
        <w:jc w:val="both"/>
        <w:rPr>
          <w:rFonts w:hint="eastAsia" w:ascii="宋体" w:hAnsi="宋体" w:eastAsia="宋体" w:cs="宋体"/>
          <w:b/>
          <w:bCs/>
          <w:color w:val="auto"/>
          <w:sz w:val="32"/>
          <w:szCs w:val="32"/>
          <w:highlight w:val="none"/>
        </w:rPr>
      </w:pPr>
    </w:p>
    <w:p w14:paraId="32ADDC69">
      <w:pPr>
        <w:jc w:val="both"/>
        <w:rPr>
          <w:rFonts w:hint="eastAsia" w:ascii="宋体" w:hAnsi="宋体" w:eastAsia="宋体" w:cs="宋体"/>
          <w:b/>
          <w:bCs/>
          <w:color w:val="auto"/>
          <w:sz w:val="32"/>
          <w:szCs w:val="32"/>
          <w:highlight w:val="none"/>
        </w:rPr>
      </w:pPr>
    </w:p>
    <w:p w14:paraId="15D5D92E">
      <w:pPr>
        <w:jc w:val="both"/>
        <w:rPr>
          <w:rFonts w:hint="eastAsia" w:ascii="宋体" w:hAnsi="宋体" w:eastAsia="宋体" w:cs="宋体"/>
          <w:b/>
          <w:bCs/>
          <w:color w:val="auto"/>
          <w:sz w:val="32"/>
          <w:szCs w:val="32"/>
          <w:highlight w:val="none"/>
        </w:rPr>
      </w:pPr>
    </w:p>
    <w:p w14:paraId="03AC4D97">
      <w:pPr>
        <w:jc w:val="both"/>
        <w:rPr>
          <w:rFonts w:hint="eastAsia" w:ascii="宋体" w:hAnsi="宋体" w:eastAsia="宋体" w:cs="宋体"/>
          <w:b/>
          <w:bCs/>
          <w:color w:val="auto"/>
          <w:sz w:val="32"/>
          <w:szCs w:val="32"/>
          <w:highlight w:val="none"/>
        </w:rPr>
      </w:pPr>
    </w:p>
    <w:p w14:paraId="7218C51C">
      <w:pPr>
        <w:jc w:val="both"/>
        <w:rPr>
          <w:rFonts w:hint="eastAsia" w:ascii="宋体" w:hAnsi="宋体" w:eastAsia="宋体" w:cs="宋体"/>
          <w:b/>
          <w:bCs/>
          <w:color w:val="auto"/>
          <w:sz w:val="32"/>
          <w:szCs w:val="32"/>
          <w:highlight w:val="none"/>
        </w:rPr>
      </w:pPr>
    </w:p>
    <w:p w14:paraId="54A0D050">
      <w:pPr>
        <w:jc w:val="both"/>
        <w:rPr>
          <w:rFonts w:hint="eastAsia" w:ascii="宋体" w:hAnsi="宋体" w:eastAsia="宋体" w:cs="宋体"/>
          <w:b/>
          <w:bCs/>
          <w:color w:val="auto"/>
          <w:sz w:val="32"/>
          <w:szCs w:val="32"/>
          <w:highlight w:val="none"/>
        </w:rPr>
      </w:pPr>
    </w:p>
    <w:p w14:paraId="7A712829">
      <w:pPr>
        <w:jc w:val="both"/>
        <w:rPr>
          <w:rFonts w:hint="eastAsia" w:ascii="宋体" w:hAnsi="宋体" w:eastAsia="宋体" w:cs="宋体"/>
          <w:b/>
          <w:bCs/>
          <w:color w:val="auto"/>
          <w:sz w:val="32"/>
          <w:szCs w:val="32"/>
          <w:highlight w:val="none"/>
        </w:rPr>
      </w:pPr>
    </w:p>
    <w:p w14:paraId="14D33A5F">
      <w:pPr>
        <w:jc w:val="both"/>
        <w:rPr>
          <w:rFonts w:hint="eastAsia" w:ascii="宋体" w:hAnsi="宋体" w:eastAsia="宋体" w:cs="宋体"/>
          <w:b/>
          <w:bCs/>
          <w:color w:val="auto"/>
          <w:sz w:val="32"/>
          <w:szCs w:val="32"/>
          <w:highlight w:val="none"/>
        </w:rPr>
      </w:pPr>
    </w:p>
    <w:p w14:paraId="6FA366FB">
      <w:pPr>
        <w:jc w:val="both"/>
        <w:rPr>
          <w:rFonts w:hint="eastAsia" w:ascii="宋体" w:hAnsi="宋体" w:eastAsia="宋体" w:cs="宋体"/>
          <w:b/>
          <w:bCs/>
          <w:color w:val="auto"/>
          <w:sz w:val="32"/>
          <w:szCs w:val="32"/>
          <w:highlight w:val="none"/>
        </w:rPr>
      </w:pPr>
    </w:p>
    <w:p w14:paraId="5AEF4A49">
      <w:pPr>
        <w:jc w:val="both"/>
        <w:rPr>
          <w:rFonts w:hint="eastAsia" w:ascii="宋体" w:hAnsi="宋体" w:eastAsia="宋体" w:cs="宋体"/>
          <w:b/>
          <w:bCs/>
          <w:color w:val="auto"/>
          <w:sz w:val="32"/>
          <w:szCs w:val="32"/>
          <w:highlight w:val="none"/>
        </w:rPr>
      </w:pPr>
    </w:p>
    <w:p w14:paraId="0D132848">
      <w:pPr>
        <w:jc w:val="both"/>
        <w:rPr>
          <w:rFonts w:hint="eastAsia" w:ascii="宋体" w:hAnsi="宋体" w:eastAsia="宋体" w:cs="宋体"/>
          <w:b/>
          <w:bCs/>
          <w:color w:val="auto"/>
          <w:sz w:val="32"/>
          <w:szCs w:val="32"/>
          <w:highlight w:val="none"/>
        </w:rPr>
      </w:pPr>
    </w:p>
    <w:p w14:paraId="7D3CB895">
      <w:pPr>
        <w:jc w:val="both"/>
        <w:rPr>
          <w:rFonts w:hint="eastAsia" w:ascii="宋体" w:hAnsi="宋体" w:eastAsia="宋体" w:cs="宋体"/>
          <w:b/>
          <w:bCs/>
          <w:color w:val="auto"/>
          <w:sz w:val="32"/>
          <w:szCs w:val="32"/>
          <w:highlight w:val="none"/>
        </w:rPr>
      </w:pPr>
    </w:p>
    <w:p w14:paraId="00983A6D">
      <w:pPr>
        <w:jc w:val="both"/>
        <w:rPr>
          <w:rFonts w:hint="eastAsia" w:ascii="宋体" w:hAnsi="宋体" w:eastAsia="宋体" w:cs="宋体"/>
          <w:b/>
          <w:bCs/>
          <w:color w:val="auto"/>
          <w:sz w:val="32"/>
          <w:szCs w:val="32"/>
          <w:highlight w:val="none"/>
        </w:rPr>
      </w:pPr>
    </w:p>
    <w:p w14:paraId="47E7EF9A">
      <w:pPr>
        <w:jc w:val="center"/>
        <w:outlineLvl w:val="1"/>
        <w:rPr>
          <w:rFonts w:hint="eastAsia" w:ascii="宋体" w:hAnsi="宋体" w:eastAsia="宋体" w:cs="宋体"/>
          <w:b/>
          <w:bCs/>
          <w:color w:val="auto"/>
          <w:sz w:val="32"/>
          <w:szCs w:val="32"/>
          <w:highlight w:val="none"/>
        </w:rPr>
      </w:pPr>
      <w:bookmarkStart w:id="3" w:name="_Toc103723517"/>
      <w:r>
        <w:rPr>
          <w:rFonts w:hint="eastAsia" w:ascii="宋体" w:hAnsi="宋体" w:eastAsia="宋体" w:cs="宋体"/>
          <w:b/>
          <w:bCs/>
          <w:color w:val="auto"/>
          <w:sz w:val="28"/>
          <w:szCs w:val="28"/>
          <w:highlight w:val="none"/>
        </w:rPr>
        <w:t>一、前附表</w:t>
      </w:r>
      <w:bookmarkEnd w:id="3"/>
    </w:p>
    <w:p w14:paraId="64704753">
      <w:pPr>
        <w:jc w:val="center"/>
        <w:rPr>
          <w:rFonts w:hint="eastAsia" w:ascii="宋体" w:hAnsi="宋体" w:eastAsia="宋体" w:cs="宋体"/>
          <w:b/>
          <w:bCs/>
          <w:color w:val="auto"/>
          <w:sz w:val="10"/>
          <w:highlight w:val="none"/>
        </w:rPr>
      </w:pPr>
    </w:p>
    <w:tbl>
      <w:tblPr>
        <w:tblStyle w:val="15"/>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34"/>
        <w:gridCol w:w="1531"/>
        <w:gridCol w:w="6032"/>
      </w:tblGrid>
      <w:tr w14:paraId="2042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96" w:type="dxa"/>
            <w:vAlign w:val="center"/>
          </w:tcPr>
          <w:p w14:paraId="64986730">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134" w:type="dxa"/>
            <w:vAlign w:val="center"/>
          </w:tcPr>
          <w:p w14:paraId="0BE262AA">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1531" w:type="dxa"/>
            <w:vAlign w:val="center"/>
          </w:tcPr>
          <w:p w14:paraId="1BBCC340">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032" w:type="dxa"/>
            <w:vAlign w:val="center"/>
          </w:tcPr>
          <w:p w14:paraId="2DBD21C7">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编列内容</w:t>
            </w:r>
          </w:p>
        </w:tc>
      </w:tr>
      <w:tr w14:paraId="37D6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96" w:type="dxa"/>
            <w:vAlign w:val="center"/>
          </w:tcPr>
          <w:p w14:paraId="448940FB">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34" w:type="dxa"/>
            <w:vAlign w:val="center"/>
          </w:tcPr>
          <w:p w14:paraId="678792A1">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531" w:type="dxa"/>
            <w:vAlign w:val="center"/>
          </w:tcPr>
          <w:p w14:paraId="37F54DE5">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032" w:type="dxa"/>
            <w:vAlign w:val="center"/>
          </w:tcPr>
          <w:p w14:paraId="4C92A50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 购 人：</w:t>
            </w:r>
            <w:r>
              <w:rPr>
                <w:rFonts w:hint="eastAsia" w:ascii="宋体" w:hAnsi="宋体" w:cs="宋体"/>
                <w:color w:val="auto"/>
                <w:sz w:val="24"/>
                <w:highlight w:val="none"/>
                <w:lang w:eastAsia="zh-CN"/>
              </w:rPr>
              <w:t>抚松县文化广播电视和旅游局</w:t>
            </w:r>
          </w:p>
          <w:p w14:paraId="778144B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址：抚松县</w:t>
            </w:r>
          </w:p>
          <w:p w14:paraId="5A9CC5E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联系方式：徐亮0439-6212601</w:t>
            </w:r>
          </w:p>
        </w:tc>
      </w:tr>
      <w:tr w14:paraId="0040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96" w:type="dxa"/>
            <w:vAlign w:val="center"/>
          </w:tcPr>
          <w:p w14:paraId="696CEB70">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34" w:type="dxa"/>
            <w:vAlign w:val="center"/>
          </w:tcPr>
          <w:p w14:paraId="5B4F4562">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531" w:type="dxa"/>
            <w:vAlign w:val="center"/>
          </w:tcPr>
          <w:p w14:paraId="19A6ADF7">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p>
        </w:tc>
        <w:tc>
          <w:tcPr>
            <w:tcW w:w="6032" w:type="dxa"/>
            <w:vAlign w:val="center"/>
          </w:tcPr>
          <w:p w14:paraId="204670A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称：吉林佳泰项目管理咨询有限公司</w:t>
            </w:r>
          </w:p>
          <w:p w14:paraId="4FE0962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址：白山市浑江区新建街通江小区7号楼1单元000103号裙房</w:t>
            </w:r>
          </w:p>
          <w:p w14:paraId="313E1E8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联系方式：陈晓岚18904392595</w:t>
            </w:r>
          </w:p>
        </w:tc>
      </w:tr>
      <w:tr w14:paraId="6002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96" w:type="dxa"/>
            <w:vAlign w:val="center"/>
          </w:tcPr>
          <w:p w14:paraId="7126F051">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34" w:type="dxa"/>
            <w:vAlign w:val="center"/>
          </w:tcPr>
          <w:p w14:paraId="06B4A94C">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531" w:type="dxa"/>
            <w:vAlign w:val="center"/>
          </w:tcPr>
          <w:p w14:paraId="1B675253">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项目名称及项目编号</w:t>
            </w:r>
          </w:p>
        </w:tc>
        <w:tc>
          <w:tcPr>
            <w:tcW w:w="6032" w:type="dxa"/>
            <w:vAlign w:val="center"/>
          </w:tcPr>
          <w:p w14:paraId="5E7C12D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"https://www.zcygov.cn/project-center/project-detail-router/62494108c3807f82" \t "_blank" </w:instrText>
            </w:r>
            <w:r>
              <w:rPr>
                <w:rFonts w:hint="eastAsia" w:ascii="宋体" w:hAnsi="宋体" w:eastAsia="宋体" w:cs="宋体"/>
                <w:color w:val="auto"/>
                <w:highlight w:val="none"/>
              </w:rPr>
              <w:fldChar w:fldCharType="separate"/>
            </w:r>
            <w:r>
              <w:rPr>
                <w:rFonts w:hint="eastAsia" w:ascii="宋体" w:hAnsi="宋体" w:cs="宋体"/>
                <w:color w:val="auto"/>
                <w:sz w:val="24"/>
                <w:highlight w:val="none"/>
                <w:lang w:eastAsia="zh-CN"/>
              </w:rPr>
              <w:t>抚松县2025年元宵节大型烟火秀项目</w:t>
            </w:r>
            <w:r>
              <w:rPr>
                <w:rFonts w:hint="eastAsia" w:ascii="宋体" w:hAnsi="宋体" w:eastAsia="宋体" w:cs="宋体"/>
                <w:color w:val="auto"/>
                <w:sz w:val="24"/>
                <w:highlight w:val="none"/>
              </w:rPr>
              <w:fldChar w:fldCharType="end"/>
            </w:r>
          </w:p>
          <w:p w14:paraId="29E303C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JT2025FT002（C01)</w:t>
            </w:r>
          </w:p>
        </w:tc>
      </w:tr>
      <w:tr w14:paraId="77E7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96" w:type="dxa"/>
            <w:vAlign w:val="center"/>
          </w:tcPr>
          <w:p w14:paraId="636A22A5">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34" w:type="dxa"/>
            <w:vAlign w:val="center"/>
          </w:tcPr>
          <w:p w14:paraId="71E4F510">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531" w:type="dxa"/>
            <w:vAlign w:val="center"/>
          </w:tcPr>
          <w:p w14:paraId="475DFC8A">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项目地点</w:t>
            </w:r>
          </w:p>
        </w:tc>
        <w:tc>
          <w:tcPr>
            <w:tcW w:w="6032" w:type="dxa"/>
            <w:vAlign w:val="center"/>
          </w:tcPr>
          <w:p w14:paraId="4228687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抚松县</w:t>
            </w:r>
          </w:p>
        </w:tc>
      </w:tr>
      <w:tr w14:paraId="0D16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96" w:type="dxa"/>
            <w:vAlign w:val="center"/>
          </w:tcPr>
          <w:p w14:paraId="7EDC89EC">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34" w:type="dxa"/>
            <w:vAlign w:val="center"/>
          </w:tcPr>
          <w:p w14:paraId="08E2D9E3">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31" w:type="dxa"/>
            <w:vAlign w:val="center"/>
          </w:tcPr>
          <w:p w14:paraId="66660243">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资金来源及落实情况</w:t>
            </w:r>
          </w:p>
        </w:tc>
        <w:tc>
          <w:tcPr>
            <w:tcW w:w="6032" w:type="dxa"/>
            <w:vAlign w:val="center"/>
          </w:tcPr>
          <w:p w14:paraId="2458992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财政性资金</w:t>
            </w:r>
            <w:r>
              <w:rPr>
                <w:rFonts w:hint="eastAsia" w:ascii="宋体" w:hAnsi="宋体" w:eastAsia="宋体" w:cs="宋体"/>
                <w:color w:val="auto"/>
                <w:sz w:val="24"/>
                <w:highlight w:val="none"/>
              </w:rPr>
              <w:t>，已落实</w:t>
            </w:r>
          </w:p>
        </w:tc>
      </w:tr>
      <w:tr w14:paraId="1C29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96" w:type="dxa"/>
            <w:vAlign w:val="center"/>
          </w:tcPr>
          <w:p w14:paraId="6D195E63">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134" w:type="dxa"/>
            <w:vAlign w:val="center"/>
          </w:tcPr>
          <w:p w14:paraId="33882AFF">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p>
        </w:tc>
        <w:tc>
          <w:tcPr>
            <w:tcW w:w="1531" w:type="dxa"/>
            <w:vAlign w:val="center"/>
          </w:tcPr>
          <w:p w14:paraId="52878B36">
            <w:pPr>
              <w:pStyle w:val="22"/>
              <w:widowControl w:val="0"/>
              <w:spacing w:beforeLines="75"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highlight w:val="none"/>
              </w:rPr>
              <w:t>谈判内容</w:t>
            </w:r>
          </w:p>
        </w:tc>
        <w:tc>
          <w:tcPr>
            <w:tcW w:w="6032" w:type="dxa"/>
            <w:vAlign w:val="center"/>
          </w:tcPr>
          <w:p w14:paraId="6B32D214">
            <w:pPr>
              <w:spacing w:line="360" w:lineRule="auto"/>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元宵节大型烟火秀</w:t>
            </w:r>
          </w:p>
        </w:tc>
      </w:tr>
      <w:tr w14:paraId="35DA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96" w:type="dxa"/>
            <w:vAlign w:val="center"/>
          </w:tcPr>
          <w:p w14:paraId="73C297AC">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134" w:type="dxa"/>
            <w:vAlign w:val="center"/>
          </w:tcPr>
          <w:p w14:paraId="782A28D8">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1531" w:type="dxa"/>
            <w:vAlign w:val="center"/>
          </w:tcPr>
          <w:p w14:paraId="20B29FDE">
            <w:pPr>
              <w:spacing w:beforeLines="75"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合同履行期限</w:t>
            </w:r>
          </w:p>
        </w:tc>
        <w:tc>
          <w:tcPr>
            <w:tcW w:w="6032" w:type="dxa"/>
            <w:vAlign w:val="center"/>
          </w:tcPr>
          <w:p w14:paraId="0A0957FF">
            <w:pPr>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eastAsia="zh-CN"/>
              </w:rPr>
              <w:t>自合同签订之日起</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日内</w:t>
            </w:r>
            <w:r>
              <w:rPr>
                <w:rFonts w:hint="eastAsia" w:ascii="宋体" w:hAnsi="宋体" w:cs="宋体"/>
                <w:bCs/>
                <w:color w:val="auto"/>
                <w:sz w:val="24"/>
                <w:highlight w:val="none"/>
                <w:lang w:val="en-US" w:eastAsia="zh-CN"/>
              </w:rPr>
              <w:t>完成</w:t>
            </w:r>
            <w:r>
              <w:rPr>
                <w:rFonts w:hint="eastAsia" w:ascii="宋体" w:hAnsi="宋体" w:eastAsia="宋体" w:cs="宋体"/>
                <w:bCs/>
                <w:color w:val="auto"/>
                <w:sz w:val="24"/>
                <w:highlight w:val="none"/>
                <w:lang w:val="zh-CN" w:eastAsia="zh-CN"/>
              </w:rPr>
              <w:t>（具体时间以实际合同为准）</w:t>
            </w:r>
          </w:p>
        </w:tc>
      </w:tr>
      <w:tr w14:paraId="0C48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96" w:type="dxa"/>
            <w:vAlign w:val="center"/>
          </w:tcPr>
          <w:p w14:paraId="7A5F33ED">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134" w:type="dxa"/>
            <w:vAlign w:val="center"/>
          </w:tcPr>
          <w:p w14:paraId="4599FE88">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p>
        </w:tc>
        <w:tc>
          <w:tcPr>
            <w:tcW w:w="1531" w:type="dxa"/>
            <w:vAlign w:val="center"/>
          </w:tcPr>
          <w:p w14:paraId="19F017A4">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质量要求</w:t>
            </w:r>
          </w:p>
        </w:tc>
        <w:tc>
          <w:tcPr>
            <w:tcW w:w="6032" w:type="dxa"/>
            <w:vAlign w:val="center"/>
          </w:tcPr>
          <w:p w14:paraId="2FBAA025">
            <w:pPr>
              <w:spacing w:beforeLines="75"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符合现行国家、行业、地方或者其他相关标准的合格要求</w:t>
            </w:r>
          </w:p>
        </w:tc>
      </w:tr>
      <w:tr w14:paraId="4653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96" w:type="dxa"/>
            <w:vAlign w:val="center"/>
          </w:tcPr>
          <w:p w14:paraId="2C0B4FCC">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134" w:type="dxa"/>
            <w:vAlign w:val="center"/>
          </w:tcPr>
          <w:p w14:paraId="7E5BC372">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4.1</w:t>
            </w:r>
          </w:p>
        </w:tc>
        <w:tc>
          <w:tcPr>
            <w:tcW w:w="1531" w:type="dxa"/>
            <w:vAlign w:val="center"/>
          </w:tcPr>
          <w:p w14:paraId="504588D9">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响应谈判供应商的资格标准与合格条件</w:t>
            </w:r>
          </w:p>
        </w:tc>
        <w:tc>
          <w:tcPr>
            <w:tcW w:w="6032" w:type="dxa"/>
            <w:vAlign w:val="center"/>
          </w:tcPr>
          <w:p w14:paraId="3BD91761">
            <w:pPr>
              <w:widowControl w:val="0"/>
              <w:autoSpaceDE w:val="0"/>
              <w:autoSpaceDN w:val="0"/>
              <w:adjustRightInd w:val="0"/>
              <w:spacing w:line="4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 满足《中华人民共和国政府采购法》第二十二条规定；</w:t>
            </w:r>
          </w:p>
          <w:p w14:paraId="2D950CA1">
            <w:pPr>
              <w:widowControl w:val="0"/>
              <w:autoSpaceDE w:val="0"/>
              <w:autoSpaceDN w:val="0"/>
              <w:adjustRightInd w:val="0"/>
              <w:spacing w:line="4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 落实政府采购政策需满足的资格：本项目专门面向</w:t>
            </w:r>
            <w:r>
              <w:rPr>
                <w:rFonts w:hint="eastAsia" w:ascii="宋体" w:hAnsi="宋体" w:eastAsia="宋体" w:cs="宋体"/>
                <w:bCs/>
                <w:color w:val="auto"/>
                <w:sz w:val="24"/>
                <w:highlight w:val="none"/>
                <w:lang w:val="en-US" w:eastAsia="zh-CN"/>
              </w:rPr>
              <w:t>中</w:t>
            </w:r>
            <w:r>
              <w:rPr>
                <w:rFonts w:hint="eastAsia" w:ascii="宋体" w:hAnsi="宋体" w:eastAsia="宋体" w:cs="宋体"/>
                <w:bCs/>
                <w:color w:val="auto"/>
                <w:sz w:val="24"/>
                <w:highlight w:val="none"/>
                <w:lang w:val="zh-CN"/>
              </w:rPr>
              <w:t>小企业采购；</w:t>
            </w:r>
          </w:p>
          <w:p w14:paraId="12344BAA">
            <w:pPr>
              <w:widowControl w:val="0"/>
              <w:autoSpaceDE w:val="0"/>
              <w:autoSpaceDN w:val="0"/>
              <w:adjustRightInd w:val="0"/>
              <w:spacing w:line="4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 本项目的特定资格要求：</w:t>
            </w:r>
          </w:p>
          <w:p w14:paraId="5E496550">
            <w:pPr>
              <w:widowControl w:val="0"/>
              <w:autoSpaceDE w:val="0"/>
              <w:autoSpaceDN w:val="0"/>
              <w:adjustRightInd w:val="0"/>
              <w:spacing w:line="460" w:lineRule="exact"/>
              <w:rPr>
                <w:rFonts w:hint="eastAsia" w:ascii="宋体" w:hAnsi="宋体" w:eastAsia="宋体" w:cs="宋体"/>
                <w:color w:val="auto"/>
                <w:highlight w:val="none"/>
                <w:u w:val="none"/>
                <w:lang w:val="en-US" w:eastAsia="zh-CN"/>
              </w:rPr>
            </w:pPr>
            <w:r>
              <w:rPr>
                <w:rFonts w:hint="eastAsia" w:ascii="宋体" w:hAnsi="宋体" w:eastAsia="宋体" w:cs="宋体"/>
                <w:bCs/>
                <w:color w:val="auto"/>
                <w:sz w:val="24"/>
                <w:highlight w:val="none"/>
                <w:lang w:val="zh-CN"/>
              </w:rPr>
              <w:t>3.1 投标供应商须是具有独立法人资格的企业或其他组织，具有有效的营业执照，具有大型焰火燃放资质</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并在人员、设备、资金等方面具有完成本项目的能力；</w:t>
            </w:r>
          </w:p>
          <w:p w14:paraId="355121BC">
            <w:pPr>
              <w:widowControl w:val="0"/>
              <w:autoSpaceDE w:val="0"/>
              <w:autoSpaceDN w:val="0"/>
              <w:adjustRightInd w:val="0"/>
              <w:spacing w:line="4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rPr>
              <w:t xml:space="preserve"> 供应商参加采购活动应当提交反映其财务状况、依法缴纳税收和社保保障资金情况的资格条件承诺函；</w:t>
            </w:r>
          </w:p>
          <w:p w14:paraId="0839BCE3">
            <w:pPr>
              <w:widowControl w:val="0"/>
              <w:autoSpaceDE w:val="0"/>
              <w:autoSpaceDN w:val="0"/>
              <w:adjustRightInd w:val="0"/>
              <w:spacing w:line="4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 xml:space="preserve">3.3 </w:t>
            </w:r>
            <w:r>
              <w:rPr>
                <w:rFonts w:hint="eastAsia" w:ascii="宋体" w:hAnsi="宋体" w:eastAsia="宋体" w:cs="宋体"/>
                <w:bCs/>
                <w:color w:val="auto"/>
                <w:sz w:val="24"/>
                <w:highlight w:val="none"/>
                <w:lang w:val="zh-CN"/>
              </w:rPr>
              <w:t xml:space="preserve"> 信誉要求：</w:t>
            </w:r>
          </w:p>
          <w:p w14:paraId="682094DC">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（1）供应商参加政府采购活动近3年内（2021年至今）在经营活动中没有重大违法记录。</w:t>
            </w:r>
          </w:p>
          <w:p w14:paraId="0715930C">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（2）拒绝列入政府取消投标资格记录期间的企业或个人投标。</w:t>
            </w:r>
          </w:p>
          <w:p w14:paraId="5EDF553B">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（3）未被列入“信用中国”网站(www.creditchina.gov.cn)、失信被执行人、企业经营异常名录、重大税收违法失信主体；</w:t>
            </w:r>
          </w:p>
          <w:p w14:paraId="3A211FE1">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未被工商行政管理机关在全国企业信用信息公示系统中列入严重违法失信企业名单；</w:t>
            </w:r>
          </w:p>
          <w:p w14:paraId="484D8746">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未被列入“中国政府采购网”(www.ccgp.gov.cn)政府采购严重违法失信行为记录名单的供应商；</w:t>
            </w:r>
          </w:p>
          <w:p w14:paraId="1BC99ACB">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“中国裁判文书网”（wenshu.court.gov.cn/）查询</w:t>
            </w:r>
            <w:r>
              <w:rPr>
                <w:rFonts w:hint="eastAsia" w:ascii="宋体" w:hAnsi="宋体" w:eastAsia="宋体" w:cs="宋体"/>
                <w:bCs/>
                <w:color w:val="auto"/>
                <w:sz w:val="24"/>
                <w:highlight w:val="none"/>
                <w:lang w:val="zh-CN"/>
              </w:rPr>
              <w:t>企业及法定代表人无行贿犯罪记录证明</w:t>
            </w:r>
            <w:r>
              <w:rPr>
                <w:rFonts w:hint="eastAsia" w:ascii="宋体" w:hAnsi="宋体" w:eastAsia="宋体" w:cs="宋体"/>
                <w:bCs/>
                <w:color w:val="auto"/>
                <w:sz w:val="24"/>
                <w:highlight w:val="none"/>
                <w:lang w:val="en-US" w:eastAsia="zh-CN"/>
              </w:rPr>
              <w:t>。</w:t>
            </w:r>
          </w:p>
          <w:p w14:paraId="7BAF8907">
            <w:pPr>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zh-CN"/>
              </w:rPr>
              <w:t>3.</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rPr>
              <w:t xml:space="preserve"> 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45AF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6" w:type="dxa"/>
            <w:vAlign w:val="center"/>
          </w:tcPr>
          <w:p w14:paraId="4BB5AD1B">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134" w:type="dxa"/>
            <w:vAlign w:val="center"/>
          </w:tcPr>
          <w:p w14:paraId="6A0BDDA5">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4.2</w:t>
            </w:r>
          </w:p>
        </w:tc>
        <w:tc>
          <w:tcPr>
            <w:tcW w:w="1531" w:type="dxa"/>
            <w:vAlign w:val="center"/>
          </w:tcPr>
          <w:p w14:paraId="6A757E25">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是否接受联合体投标</w:t>
            </w:r>
          </w:p>
        </w:tc>
        <w:tc>
          <w:tcPr>
            <w:tcW w:w="6032" w:type="dxa"/>
            <w:vAlign w:val="center"/>
          </w:tcPr>
          <w:p w14:paraId="65CDA519">
            <w:pPr>
              <w:spacing w:beforeLines="75"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否。</w:t>
            </w:r>
          </w:p>
        </w:tc>
      </w:tr>
      <w:tr w14:paraId="046A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6" w:type="dxa"/>
            <w:vAlign w:val="center"/>
          </w:tcPr>
          <w:p w14:paraId="683FAB6C">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134" w:type="dxa"/>
            <w:vAlign w:val="center"/>
          </w:tcPr>
          <w:p w14:paraId="1B3F9AD1">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531" w:type="dxa"/>
            <w:vAlign w:val="center"/>
          </w:tcPr>
          <w:p w14:paraId="7509ADEF">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现场踏勘</w:t>
            </w:r>
          </w:p>
        </w:tc>
        <w:tc>
          <w:tcPr>
            <w:tcW w:w="6032" w:type="dxa"/>
            <w:vAlign w:val="center"/>
          </w:tcPr>
          <w:p w14:paraId="1735DBD9">
            <w:pPr>
              <w:spacing w:beforeLines="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本项目不组织现场踏勘。</w:t>
            </w:r>
          </w:p>
        </w:tc>
      </w:tr>
      <w:tr w14:paraId="78C2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96" w:type="dxa"/>
            <w:vAlign w:val="center"/>
          </w:tcPr>
          <w:p w14:paraId="5350670F">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134" w:type="dxa"/>
            <w:vAlign w:val="center"/>
          </w:tcPr>
          <w:p w14:paraId="3CBF4F9E">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531" w:type="dxa"/>
            <w:vAlign w:val="center"/>
          </w:tcPr>
          <w:p w14:paraId="696918CA">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答疑会</w:t>
            </w:r>
          </w:p>
        </w:tc>
        <w:tc>
          <w:tcPr>
            <w:tcW w:w="6032" w:type="dxa"/>
            <w:vAlign w:val="center"/>
          </w:tcPr>
          <w:p w14:paraId="64A7D7E8">
            <w:pPr>
              <w:spacing w:beforeLines="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不组织</w:t>
            </w:r>
          </w:p>
        </w:tc>
      </w:tr>
      <w:tr w14:paraId="3CD9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96" w:type="dxa"/>
            <w:vAlign w:val="center"/>
          </w:tcPr>
          <w:p w14:paraId="7E70314B">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134" w:type="dxa"/>
            <w:vAlign w:val="center"/>
          </w:tcPr>
          <w:p w14:paraId="73DD5868">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531" w:type="dxa"/>
            <w:vAlign w:val="center"/>
          </w:tcPr>
          <w:p w14:paraId="0D0A0BF2">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6032" w:type="dxa"/>
            <w:vAlign w:val="center"/>
          </w:tcPr>
          <w:p w14:paraId="5B1A97A5">
            <w:pPr>
              <w:spacing w:beforeLines="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本项目不分包</w:t>
            </w:r>
          </w:p>
        </w:tc>
      </w:tr>
      <w:tr w14:paraId="5A9A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596" w:type="dxa"/>
            <w:vAlign w:val="center"/>
          </w:tcPr>
          <w:p w14:paraId="6EB3E266">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134" w:type="dxa"/>
            <w:vAlign w:val="center"/>
          </w:tcPr>
          <w:p w14:paraId="26C701C2">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531" w:type="dxa"/>
            <w:vAlign w:val="center"/>
          </w:tcPr>
          <w:p w14:paraId="6AB3A32A">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6032" w:type="dxa"/>
            <w:vAlign w:val="center"/>
          </w:tcPr>
          <w:p w14:paraId="552957AD">
            <w:pPr>
              <w:spacing w:beforeLines="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tc>
      </w:tr>
      <w:tr w14:paraId="683D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96" w:type="dxa"/>
            <w:vAlign w:val="center"/>
          </w:tcPr>
          <w:p w14:paraId="56405363">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134" w:type="dxa"/>
            <w:vAlign w:val="center"/>
          </w:tcPr>
          <w:p w14:paraId="76A60C89">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1531" w:type="dxa"/>
            <w:vAlign w:val="center"/>
          </w:tcPr>
          <w:p w14:paraId="4483C4A6">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w:t>
            </w:r>
          </w:p>
        </w:tc>
        <w:tc>
          <w:tcPr>
            <w:tcW w:w="6032" w:type="dxa"/>
            <w:vAlign w:val="center"/>
          </w:tcPr>
          <w:p w14:paraId="0955C663">
            <w:pPr>
              <w:spacing w:beforeLines="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采用全费用报价法</w:t>
            </w:r>
          </w:p>
        </w:tc>
      </w:tr>
      <w:tr w14:paraId="4CBE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96" w:type="dxa"/>
            <w:vAlign w:val="center"/>
          </w:tcPr>
          <w:p w14:paraId="7B679925">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1134" w:type="dxa"/>
            <w:vAlign w:val="center"/>
          </w:tcPr>
          <w:p w14:paraId="4B1A3D5F">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p>
        </w:tc>
        <w:tc>
          <w:tcPr>
            <w:tcW w:w="1531" w:type="dxa"/>
            <w:vAlign w:val="center"/>
          </w:tcPr>
          <w:p w14:paraId="7C4F27CE">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谈判有效期</w:t>
            </w:r>
          </w:p>
        </w:tc>
        <w:tc>
          <w:tcPr>
            <w:tcW w:w="6032" w:type="dxa"/>
            <w:vAlign w:val="center"/>
          </w:tcPr>
          <w:p w14:paraId="7AAFA4C3">
            <w:pPr>
              <w:spacing w:beforeLines="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谈判截止期之后60天</w:t>
            </w:r>
          </w:p>
        </w:tc>
      </w:tr>
      <w:tr w14:paraId="4836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96" w:type="dxa"/>
            <w:vAlign w:val="center"/>
          </w:tcPr>
          <w:p w14:paraId="051F1BC4">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1134" w:type="dxa"/>
            <w:vAlign w:val="center"/>
          </w:tcPr>
          <w:p w14:paraId="6AEA40FA">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20.3</w:t>
            </w:r>
          </w:p>
        </w:tc>
        <w:tc>
          <w:tcPr>
            <w:tcW w:w="1531" w:type="dxa"/>
            <w:vAlign w:val="center"/>
          </w:tcPr>
          <w:p w14:paraId="2C744BD4">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谈判响应文件份数及其他</w:t>
            </w:r>
          </w:p>
        </w:tc>
        <w:tc>
          <w:tcPr>
            <w:tcW w:w="6032" w:type="dxa"/>
            <w:vAlign w:val="center"/>
          </w:tcPr>
          <w:p w14:paraId="19042A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供应商须在“政采云”平台上传电子投标文件1份。</w:t>
            </w:r>
          </w:p>
          <w:p w14:paraId="56F1E9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2.供应商在开标截止时间后当天将纸质版投标文件（一正两副电子版1份（U盘））递交至招标代理机构（收件人：</w:t>
            </w:r>
            <w:r>
              <w:rPr>
                <w:rFonts w:hint="eastAsia" w:ascii="宋体" w:hAnsi="宋体" w:cs="宋体"/>
                <w:color w:val="auto"/>
                <w:sz w:val="24"/>
                <w:highlight w:val="none"/>
                <w:lang w:val="en-US" w:eastAsia="zh-CN"/>
              </w:rPr>
              <w:t>褚琦</w:t>
            </w: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15904398085</w:t>
            </w:r>
            <w:r>
              <w:rPr>
                <w:rFonts w:hint="eastAsia" w:ascii="宋体" w:hAnsi="宋体" w:eastAsia="宋体" w:cs="宋体"/>
                <w:color w:val="auto"/>
                <w:sz w:val="24"/>
                <w:highlight w:val="none"/>
              </w:rPr>
              <w:t>）。</w:t>
            </w:r>
          </w:p>
          <w:p w14:paraId="4B175376">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kern w:val="0"/>
                <w:sz w:val="24"/>
                <w:highlight w:val="none"/>
              </w:rPr>
              <w:t>注：响应谈判供应商须办理数字证书参加谈判。</w:t>
            </w:r>
          </w:p>
        </w:tc>
      </w:tr>
      <w:tr w14:paraId="6D77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96" w:type="dxa"/>
            <w:vAlign w:val="center"/>
          </w:tcPr>
          <w:p w14:paraId="6528AAD1">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1134" w:type="dxa"/>
            <w:vAlign w:val="center"/>
          </w:tcPr>
          <w:p w14:paraId="5E08D185">
            <w:pPr>
              <w:adjustRightInd w:val="0"/>
              <w:snapToGrid w:val="0"/>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1531" w:type="dxa"/>
            <w:vAlign w:val="center"/>
          </w:tcPr>
          <w:p w14:paraId="5E18A51F">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谈判响应文件上传、解密</w:t>
            </w:r>
          </w:p>
        </w:tc>
        <w:tc>
          <w:tcPr>
            <w:tcW w:w="6032" w:type="dxa"/>
            <w:vAlign w:val="center"/>
          </w:tcPr>
          <w:p w14:paraId="5702D5C1">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1.响应谈判供应商须按照谈判文件要求编制谈判响应文件并将文件上传至“政采云”平台。</w:t>
            </w:r>
          </w:p>
          <w:p w14:paraId="017B1862">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2.响应谈判供应商须在解密时间内用有效数字证书（CA认证）对谈判响应文件进行解密。</w:t>
            </w:r>
          </w:p>
          <w:p w14:paraId="14012495">
            <w:pPr>
              <w:spacing w:beforeLines="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3.响应谈判供应商上传的电子谈判响应文件因未解密而造成谈判响应文件无法进行评审的，响应谈判供应商自行承担。</w:t>
            </w:r>
          </w:p>
        </w:tc>
      </w:tr>
      <w:tr w14:paraId="20F6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96" w:type="dxa"/>
            <w:vAlign w:val="center"/>
          </w:tcPr>
          <w:p w14:paraId="45720F99">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1134" w:type="dxa"/>
            <w:vAlign w:val="center"/>
          </w:tcPr>
          <w:p w14:paraId="523E9519">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p>
        </w:tc>
        <w:tc>
          <w:tcPr>
            <w:tcW w:w="1531" w:type="dxa"/>
            <w:vAlign w:val="center"/>
          </w:tcPr>
          <w:p w14:paraId="48CC26D2">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谈判响应截止时间、谈判开始时间</w:t>
            </w:r>
          </w:p>
        </w:tc>
        <w:tc>
          <w:tcPr>
            <w:tcW w:w="6032" w:type="dxa"/>
            <w:vAlign w:val="center"/>
          </w:tcPr>
          <w:p w14:paraId="0690BF12">
            <w:pPr>
              <w:spacing w:beforeLines="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:00（北京时间）</w:t>
            </w:r>
          </w:p>
        </w:tc>
      </w:tr>
      <w:tr w14:paraId="690A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96" w:type="dxa"/>
            <w:vAlign w:val="center"/>
          </w:tcPr>
          <w:p w14:paraId="7C2E752B">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1134" w:type="dxa"/>
            <w:vAlign w:val="center"/>
          </w:tcPr>
          <w:p w14:paraId="24AA11C9">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1531" w:type="dxa"/>
            <w:vAlign w:val="center"/>
          </w:tcPr>
          <w:p w14:paraId="485C687A">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谈判地点</w:t>
            </w:r>
          </w:p>
        </w:tc>
        <w:tc>
          <w:tcPr>
            <w:tcW w:w="6032" w:type="dxa"/>
            <w:vAlign w:val="center"/>
          </w:tcPr>
          <w:p w14:paraId="438863E4">
            <w:pPr>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zh-CN" w:eastAsia="zh-CN"/>
              </w:rPr>
              <w:t>政府采购云平台（网址：http://www.zcygov.cn）</w:t>
            </w:r>
            <w:r>
              <w:rPr>
                <w:rFonts w:hint="eastAsia" w:ascii="宋体" w:hAnsi="宋体" w:eastAsia="宋体" w:cs="宋体"/>
                <w:color w:val="auto"/>
                <w:sz w:val="24"/>
                <w:highlight w:val="none"/>
              </w:rPr>
              <w:t>。</w:t>
            </w:r>
          </w:p>
        </w:tc>
      </w:tr>
      <w:tr w14:paraId="3D39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96" w:type="dxa"/>
            <w:vAlign w:val="center"/>
          </w:tcPr>
          <w:p w14:paraId="60B7EC6D">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1134" w:type="dxa"/>
            <w:vAlign w:val="center"/>
          </w:tcPr>
          <w:p w14:paraId="31F1B3A3">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26.1</w:t>
            </w:r>
          </w:p>
        </w:tc>
        <w:tc>
          <w:tcPr>
            <w:tcW w:w="1531" w:type="dxa"/>
            <w:vAlign w:val="center"/>
          </w:tcPr>
          <w:p w14:paraId="3027C365">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电子响应文件解密时间和地点</w:t>
            </w:r>
          </w:p>
        </w:tc>
        <w:tc>
          <w:tcPr>
            <w:tcW w:w="6032" w:type="dxa"/>
            <w:vAlign w:val="center"/>
          </w:tcPr>
          <w:p w14:paraId="61299B77">
            <w:pPr>
              <w:spacing w:beforeLines="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时间：202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:00至</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:30（北京时间）；</w:t>
            </w:r>
          </w:p>
          <w:p w14:paraId="6D7D1C7D">
            <w:pPr>
              <w:spacing w:beforeLines="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谈判响应地点：</w:t>
            </w:r>
            <w:r>
              <w:rPr>
                <w:rFonts w:hint="eastAsia" w:ascii="宋体" w:hAnsi="宋体" w:eastAsia="宋体" w:cs="宋体"/>
                <w:bCs/>
                <w:color w:val="auto"/>
                <w:sz w:val="24"/>
                <w:highlight w:val="none"/>
                <w:lang w:val="zh-CN" w:eastAsia="zh-CN"/>
              </w:rPr>
              <w:t>政府采购云平台（网址：</w:t>
            </w:r>
            <w:r>
              <w:rPr>
                <w:rFonts w:hint="eastAsia" w:ascii="宋体" w:hAnsi="宋体" w:eastAsia="宋体" w:cs="宋体"/>
                <w:bCs/>
                <w:color w:val="auto"/>
                <w:sz w:val="24"/>
                <w:highlight w:val="none"/>
                <w:lang w:val="zh-CN" w:eastAsia="zh-CN"/>
              </w:rPr>
              <w:fldChar w:fldCharType="begin"/>
            </w:r>
            <w:r>
              <w:rPr>
                <w:rFonts w:hint="eastAsia" w:ascii="宋体" w:hAnsi="宋体" w:eastAsia="宋体" w:cs="宋体"/>
                <w:bCs/>
                <w:color w:val="auto"/>
                <w:sz w:val="24"/>
                <w:highlight w:val="none"/>
                <w:lang w:val="zh-CN" w:eastAsia="zh-CN"/>
              </w:rPr>
              <w:instrText xml:space="preserve"> HYPERLINK "http://www.zcygov.cn）。" </w:instrText>
            </w:r>
            <w:r>
              <w:rPr>
                <w:rFonts w:hint="eastAsia" w:ascii="宋体" w:hAnsi="宋体" w:eastAsia="宋体" w:cs="宋体"/>
                <w:bCs/>
                <w:color w:val="auto"/>
                <w:sz w:val="24"/>
                <w:highlight w:val="none"/>
                <w:lang w:val="zh-CN" w:eastAsia="zh-CN"/>
              </w:rPr>
              <w:fldChar w:fldCharType="separate"/>
            </w:r>
            <w:r>
              <w:rPr>
                <w:rStyle w:val="18"/>
                <w:rFonts w:hint="eastAsia" w:ascii="宋体" w:hAnsi="宋体" w:eastAsia="宋体" w:cs="宋体"/>
                <w:bCs/>
                <w:sz w:val="24"/>
                <w:highlight w:val="none"/>
                <w:lang w:val="zh-CN" w:eastAsia="zh-CN"/>
              </w:rPr>
              <w:t>http://www.zcygov.cn）</w:t>
            </w:r>
            <w:r>
              <w:rPr>
                <w:rStyle w:val="18"/>
                <w:rFonts w:hint="eastAsia" w:ascii="宋体" w:hAnsi="宋体" w:eastAsia="宋体" w:cs="宋体"/>
                <w:sz w:val="24"/>
                <w:highlight w:val="none"/>
              </w:rPr>
              <w:t>。</w:t>
            </w:r>
            <w:r>
              <w:rPr>
                <w:rFonts w:hint="eastAsia" w:ascii="宋体" w:hAnsi="宋体" w:eastAsia="宋体" w:cs="宋体"/>
                <w:bCs/>
                <w:color w:val="auto"/>
                <w:sz w:val="24"/>
                <w:highlight w:val="none"/>
                <w:lang w:val="zh-CN" w:eastAsia="zh-CN"/>
              </w:rPr>
              <w:fldChar w:fldCharType="end"/>
            </w:r>
          </w:p>
          <w:p w14:paraId="3C80B3CF">
            <w:pPr>
              <w:spacing w:line="360" w:lineRule="exact"/>
              <w:rPr>
                <w:rFonts w:hint="default" w:ascii="宋体" w:hAnsi="宋体" w:eastAsia="宋体" w:cs="宋体"/>
                <w:b/>
                <w:bCs w:val="0"/>
                <w:color w:val="auto"/>
                <w:kern w:val="2"/>
                <w:sz w:val="21"/>
                <w:szCs w:val="21"/>
                <w:highlight w:val="none"/>
                <w:shd w:val="clear"/>
                <w:lang w:val="en-US" w:eastAsia="zh-CN" w:bidi="ar-SA"/>
              </w:rPr>
            </w:pPr>
            <w:r>
              <w:rPr>
                <w:rFonts w:hint="eastAsia" w:ascii="宋体" w:hAnsi="宋体" w:eastAsia="宋体" w:cs="宋体"/>
                <w:b/>
                <w:bCs w:val="0"/>
                <w:color w:val="auto"/>
                <w:kern w:val="2"/>
                <w:sz w:val="21"/>
                <w:szCs w:val="21"/>
                <w:highlight w:val="none"/>
                <w:shd w:val="clear"/>
                <w:lang w:val="zh-CN" w:eastAsia="zh-CN" w:bidi="ar-SA"/>
              </w:rPr>
              <w:t>腾讯会议：</w:t>
            </w:r>
            <w:r>
              <w:rPr>
                <w:rFonts w:hint="eastAsia" w:ascii="宋体" w:hAnsi="宋体" w:cs="宋体"/>
                <w:b/>
                <w:bCs w:val="0"/>
                <w:color w:val="auto"/>
                <w:kern w:val="2"/>
                <w:sz w:val="21"/>
                <w:szCs w:val="21"/>
                <w:highlight w:val="none"/>
                <w:shd w:val="clear"/>
                <w:lang w:val="en-US" w:eastAsia="zh-CN" w:bidi="ar-SA"/>
              </w:rPr>
              <w:t>837173134</w:t>
            </w:r>
            <w:bookmarkStart w:id="28" w:name="_GoBack"/>
            <w:bookmarkEnd w:id="28"/>
          </w:p>
          <w:p w14:paraId="21851652">
            <w:pPr>
              <w:pStyle w:val="28"/>
              <w:rPr>
                <w:rFonts w:hint="eastAsia"/>
              </w:rPr>
            </w:pPr>
            <w:r>
              <w:rPr>
                <w:rFonts w:hint="eastAsia" w:ascii="宋体" w:hAnsi="宋体" w:eastAsia="宋体" w:cs="宋体"/>
                <w:b/>
                <w:bCs w:val="0"/>
                <w:color w:val="auto"/>
                <w:kern w:val="2"/>
                <w:sz w:val="21"/>
                <w:szCs w:val="21"/>
                <w:highlight w:val="none"/>
                <w:shd w:val="clear"/>
                <w:lang w:val="zh-CN" w:eastAsia="zh-CN" w:bidi="ar-SA"/>
              </w:rPr>
              <w:t>注：本项目采用电子开评标方式进行，各供应商无需到达开标现场，请各供应商提前10分钟进入视频会议室，并准备好响应文件解密锁，按现场指示进行文件解密。</w:t>
            </w:r>
          </w:p>
        </w:tc>
      </w:tr>
      <w:tr w14:paraId="0C6A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6" w:type="dxa"/>
            <w:vAlign w:val="center"/>
          </w:tcPr>
          <w:p w14:paraId="6CAE2D09">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1134" w:type="dxa"/>
            <w:vAlign w:val="center"/>
          </w:tcPr>
          <w:p w14:paraId="7174E492">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27.2</w:t>
            </w:r>
          </w:p>
        </w:tc>
        <w:tc>
          <w:tcPr>
            <w:tcW w:w="1531" w:type="dxa"/>
            <w:vAlign w:val="center"/>
          </w:tcPr>
          <w:p w14:paraId="45FE9E09">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谈判小组的组建</w:t>
            </w:r>
          </w:p>
        </w:tc>
        <w:tc>
          <w:tcPr>
            <w:tcW w:w="6032" w:type="dxa"/>
            <w:vAlign w:val="center"/>
          </w:tcPr>
          <w:p w14:paraId="21973B2B">
            <w:pPr>
              <w:spacing w:beforeLines="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谈判小组构成：共</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人</w:t>
            </w:r>
          </w:p>
          <w:p w14:paraId="3D243F59">
            <w:pPr>
              <w:spacing w:beforeLines="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谈判小组专家确定方式：从依法设立的评审专家库中随机抽取</w:t>
            </w:r>
          </w:p>
        </w:tc>
      </w:tr>
      <w:tr w14:paraId="79C7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596" w:type="dxa"/>
            <w:vAlign w:val="center"/>
          </w:tcPr>
          <w:p w14:paraId="30BAEF17">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1134" w:type="dxa"/>
            <w:vAlign w:val="center"/>
          </w:tcPr>
          <w:p w14:paraId="643CDF81">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27.4</w:t>
            </w:r>
          </w:p>
        </w:tc>
        <w:tc>
          <w:tcPr>
            <w:tcW w:w="1531" w:type="dxa"/>
            <w:vAlign w:val="center"/>
          </w:tcPr>
          <w:p w14:paraId="335AC37A">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在线谈判时间和提交最终报价的时间</w:t>
            </w:r>
          </w:p>
        </w:tc>
        <w:tc>
          <w:tcPr>
            <w:tcW w:w="6032" w:type="dxa"/>
            <w:vAlign w:val="center"/>
          </w:tcPr>
          <w:p w14:paraId="235B822A">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预计时间：202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0（北京时间）</w:t>
            </w:r>
          </w:p>
        </w:tc>
      </w:tr>
      <w:tr w14:paraId="7DB0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6" w:type="dxa"/>
            <w:vAlign w:val="center"/>
          </w:tcPr>
          <w:p w14:paraId="1E6A2F3E">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134" w:type="dxa"/>
            <w:vAlign w:val="center"/>
          </w:tcPr>
          <w:p w14:paraId="69A137E3">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34.2</w:t>
            </w:r>
          </w:p>
        </w:tc>
        <w:tc>
          <w:tcPr>
            <w:tcW w:w="1531" w:type="dxa"/>
            <w:vAlign w:val="center"/>
          </w:tcPr>
          <w:p w14:paraId="4C0757C2">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w:t>
            </w:r>
          </w:p>
        </w:tc>
        <w:tc>
          <w:tcPr>
            <w:tcW w:w="6032" w:type="dxa"/>
            <w:vAlign w:val="center"/>
          </w:tcPr>
          <w:p w14:paraId="5C1D49A1">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投标保证金形式：符合法规规定的任何一种形式</w:t>
            </w:r>
          </w:p>
          <w:p w14:paraId="1266B7E6">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投标保证金额：人民币</w:t>
            </w:r>
            <w:r>
              <w:rPr>
                <w:rFonts w:hint="eastAsia" w:ascii="宋体" w:hAnsi="宋体" w:cs="宋体"/>
                <w:bCs/>
                <w:color w:val="auto"/>
                <w:sz w:val="24"/>
                <w:highlight w:val="none"/>
                <w:lang w:val="en-US" w:eastAsia="zh-CN"/>
              </w:rPr>
              <w:t>75</w:t>
            </w:r>
            <w:r>
              <w:rPr>
                <w:rFonts w:hint="eastAsia" w:ascii="宋体" w:hAnsi="宋体" w:eastAsia="宋体" w:cs="宋体"/>
                <w:bCs/>
                <w:color w:val="auto"/>
                <w:sz w:val="24"/>
                <w:highlight w:val="none"/>
              </w:rPr>
              <w:t>00元。</w:t>
            </w:r>
          </w:p>
          <w:p w14:paraId="2A21F065">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递交时间和要求：应在投标截止时间前按要求递交投标保证金，保证金凭证上应明确用途、投标项目名称、投标单位名称，以便核对查实。</w:t>
            </w:r>
          </w:p>
          <w:p w14:paraId="00E9C33E">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名称：吉林佳泰项目管理咨询有限公司</w:t>
            </w:r>
          </w:p>
          <w:p w14:paraId="48884F5A">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账号：0807210309000795311</w:t>
            </w:r>
          </w:p>
          <w:p w14:paraId="4CE755F4">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开户行名称：中国工商银行股份有限公司白山八道江支行</w:t>
            </w:r>
          </w:p>
          <w:p w14:paraId="5135A913">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供应商提交的投标保证金应当从供应商基本账户转出。且应于响应文件递交截止时间前，到达指定账户，供应商应充分考虑保证金在银行之间划转所需要的时间，确保投标保证金在上述时间前到达指定账户（未从基本账户汇出或未到帐均视为无效）。供应商若未按此要求办理产生的一切后果由供应商自行承担。</w:t>
            </w:r>
          </w:p>
          <w:p w14:paraId="231015E2">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汇款信息注明：请供应商在汇款时务必注明所投标项目的项目编号、项目名称（标段）及用途，否则，因款项用途不明导致投标无效等后果由供应商自行承担。（项目名称可适当缩略，但应保证财务人员得以区分）</w:t>
            </w:r>
          </w:p>
          <w:p w14:paraId="7C9F9811">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（3）供应商应将投标保证金转款凭证及开户许可证复印件装订入响应文件相应位置。</w:t>
            </w:r>
          </w:p>
          <w:p w14:paraId="1E8BEE9E">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（4）为避免出现因投投标证金递交失误而导致的废标情况，递交投标保证金和保函的投标的单位，须在保证金递交截至日期前，将保证金汇款凭证或保函扫描件发送至</w:t>
            </w:r>
            <w:r>
              <w:rPr>
                <w:rFonts w:hint="eastAsia" w:ascii="宋体" w:hAnsi="宋体" w:eastAsia="宋体" w:cs="宋体"/>
                <w:bCs/>
                <w:color w:val="auto"/>
                <w:sz w:val="24"/>
                <w:highlight w:val="none"/>
                <w:lang w:val="en-US" w:eastAsia="zh-CN"/>
              </w:rPr>
              <w:t>1611810407@qq.com</w:t>
            </w:r>
            <w:r>
              <w:rPr>
                <w:rFonts w:hint="eastAsia" w:ascii="宋体" w:hAnsi="宋体" w:eastAsia="宋体" w:cs="宋体"/>
                <w:bCs/>
                <w:color w:val="auto"/>
                <w:sz w:val="24"/>
                <w:highlight w:val="none"/>
              </w:rPr>
              <w:t>进行核验，且于开标当天将保函递交至代理机构。</w:t>
            </w:r>
          </w:p>
          <w:p w14:paraId="041B2CAD">
            <w:pPr>
              <w:pStyle w:val="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注:基本账户开户许可取消后新开立基本账户的供应商在投标时，可以按照中国人民银行的相关文件规定提交银行打印的《基本存款账户信息》。</w:t>
            </w:r>
          </w:p>
        </w:tc>
      </w:tr>
      <w:tr w14:paraId="0279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96" w:type="dxa"/>
            <w:vAlign w:val="center"/>
          </w:tcPr>
          <w:p w14:paraId="63288758">
            <w:pPr>
              <w:spacing w:beforeLines="75"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2665" w:type="dxa"/>
            <w:gridSpan w:val="2"/>
            <w:vAlign w:val="center"/>
          </w:tcPr>
          <w:p w14:paraId="2CDDE670">
            <w:pPr>
              <w:spacing w:beforeLines="75" w:line="360" w:lineRule="auto"/>
              <w:jc w:val="center"/>
              <w:rPr>
                <w:rFonts w:hint="eastAsia" w:ascii="宋体" w:hAnsi="宋体" w:eastAsia="宋体" w:cs="宋体"/>
                <w:color w:val="auto"/>
                <w:sz w:val="24"/>
                <w:highlight w:val="none"/>
              </w:rPr>
            </w:pPr>
            <w:r>
              <w:rPr>
                <w:rFonts w:hint="eastAsia" w:ascii="宋体" w:hAnsi="宋体" w:eastAsia="宋体" w:cs="宋体"/>
                <w:b w:val="0"/>
                <w:bCs w:val="0"/>
                <w:color w:val="auto"/>
                <w:kern w:val="0"/>
                <w:sz w:val="24"/>
                <w:szCs w:val="24"/>
                <w:highlight w:val="none"/>
                <w:lang w:val="en-US" w:eastAsia="zh-CN"/>
              </w:rPr>
              <w:t>付款方式</w:t>
            </w:r>
          </w:p>
        </w:tc>
        <w:tc>
          <w:tcPr>
            <w:tcW w:w="6032" w:type="dxa"/>
            <w:vAlign w:val="center"/>
          </w:tcPr>
          <w:p w14:paraId="617FA6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4"/>
                <w:highlight w:val="none"/>
              </w:rPr>
            </w:pPr>
            <w:r>
              <w:rPr>
                <w:rFonts w:hint="eastAsia" w:ascii="宋体" w:hAnsi="宋体" w:eastAsia="宋体" w:cs="宋体"/>
                <w:b w:val="0"/>
                <w:bCs w:val="0"/>
                <w:color w:val="auto"/>
                <w:kern w:val="0"/>
                <w:sz w:val="24"/>
                <w:szCs w:val="24"/>
                <w:highlight w:val="none"/>
                <w:lang w:val="en-US" w:eastAsia="zh-CN"/>
              </w:rPr>
              <w:t>按合同约定执行</w:t>
            </w:r>
          </w:p>
        </w:tc>
      </w:tr>
      <w:tr w14:paraId="08C7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96" w:type="dxa"/>
            <w:vAlign w:val="center"/>
          </w:tcPr>
          <w:p w14:paraId="49AB9A77">
            <w:pPr>
              <w:spacing w:beforeLines="75" w:line="360" w:lineRule="auto"/>
              <w:jc w:val="center"/>
              <w:rPr>
                <w:rFonts w:hint="eastAsia" w:ascii="宋体" w:hAnsi="宋体" w:eastAsia="宋体" w:cs="宋体"/>
                <w:color w:val="auto"/>
                <w:sz w:val="24"/>
                <w:highlight w:val="none"/>
                <w:lang w:val="en-US" w:eastAsia="zh-CN"/>
              </w:rPr>
            </w:pPr>
          </w:p>
        </w:tc>
        <w:tc>
          <w:tcPr>
            <w:tcW w:w="2665" w:type="dxa"/>
            <w:gridSpan w:val="2"/>
            <w:vAlign w:val="center"/>
          </w:tcPr>
          <w:p w14:paraId="7AFEF847">
            <w:pPr>
              <w:spacing w:line="340" w:lineRule="exact"/>
              <w:jc w:val="center"/>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rPr>
              <w:t>中小企业划分标准所属行业</w:t>
            </w:r>
          </w:p>
        </w:tc>
        <w:tc>
          <w:tcPr>
            <w:tcW w:w="6032" w:type="dxa"/>
            <w:vAlign w:val="center"/>
          </w:tcPr>
          <w:p w14:paraId="6A4735E1">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highlight w:val="none"/>
                <w:lang w:val="en-US" w:eastAsia="zh-CN"/>
              </w:rPr>
              <w:t>本项目所属行业为工业。</w:t>
            </w:r>
          </w:p>
        </w:tc>
      </w:tr>
      <w:tr w14:paraId="7848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96" w:type="dxa"/>
            <w:vAlign w:val="center"/>
          </w:tcPr>
          <w:p w14:paraId="6F064D0A">
            <w:pPr>
              <w:spacing w:beforeLines="75"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w:t>
            </w:r>
          </w:p>
        </w:tc>
        <w:tc>
          <w:tcPr>
            <w:tcW w:w="2665" w:type="dxa"/>
            <w:gridSpan w:val="2"/>
            <w:vAlign w:val="center"/>
          </w:tcPr>
          <w:p w14:paraId="5B99906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质保期</w:t>
            </w:r>
          </w:p>
        </w:tc>
        <w:tc>
          <w:tcPr>
            <w:tcW w:w="6032" w:type="dxa"/>
            <w:vAlign w:val="center"/>
          </w:tcPr>
          <w:p w14:paraId="7C643DFF">
            <w:pPr>
              <w:autoSpaceDE w:val="0"/>
              <w:autoSpaceDN w:val="0"/>
              <w:adjustRightInd w:val="0"/>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rPr>
              <w:t>质保期从验收合格投入使用之日起计,所有产品按国家“三包”规定保修。终身提供技术支持服务,在质保期期内因货物质量、安装而造成货物损坏,其全部费用由中标人负责。</w:t>
            </w:r>
          </w:p>
        </w:tc>
      </w:tr>
      <w:tr w14:paraId="06E5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96" w:type="dxa"/>
            <w:vAlign w:val="center"/>
          </w:tcPr>
          <w:p w14:paraId="5CC381F6">
            <w:pPr>
              <w:spacing w:beforeLines="75"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w:t>
            </w:r>
          </w:p>
        </w:tc>
        <w:tc>
          <w:tcPr>
            <w:tcW w:w="2665" w:type="dxa"/>
            <w:gridSpan w:val="2"/>
            <w:vAlign w:val="center"/>
          </w:tcPr>
          <w:p w14:paraId="2FAC7414">
            <w:pPr>
              <w:pStyle w:val="23"/>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不正当竞争预防措施</w:t>
            </w:r>
          </w:p>
          <w:p w14:paraId="67A2E44C">
            <w:pPr>
              <w:pStyle w:val="23"/>
              <w:spacing w:line="240" w:lineRule="auto"/>
              <w:jc w:val="left"/>
              <w:rPr>
                <w:rFonts w:hint="eastAsia" w:ascii="宋体" w:hAnsi="宋体" w:eastAsia="宋体" w:cs="宋体"/>
                <w:color w:val="auto"/>
                <w:sz w:val="24"/>
                <w:highlight w:val="none"/>
              </w:rPr>
            </w:pPr>
          </w:p>
        </w:tc>
        <w:tc>
          <w:tcPr>
            <w:tcW w:w="6032" w:type="dxa"/>
            <w:vAlign w:val="center"/>
          </w:tcPr>
          <w:p w14:paraId="7E409D2D">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在评标过程中，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供应商书面说明应当按照国家财务会计制度的规定要求，逐项就</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提供的货物、工程和服务的主营业务成本（应根据</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企业类型予以区别）、税金及附加、销售费用、管理费用、财务费用等成本构成事项详细陈述。</w:t>
            </w:r>
          </w:p>
          <w:p w14:paraId="208D6E09">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供应商书面说明应当签字确认或者加盖公章，否则无效。书面说明的签字确认：</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为法人</w:t>
            </w:r>
            <w:r>
              <w:rPr>
                <w:rFonts w:hint="eastAsia" w:ascii="宋体" w:hAnsi="宋体" w:eastAsia="宋体" w:cs="宋体"/>
                <w:color w:val="auto"/>
                <w:kern w:val="0"/>
                <w:sz w:val="24"/>
                <w:szCs w:val="24"/>
                <w:highlight w:val="none"/>
                <w:lang w:val="zh-CN"/>
              </w:rPr>
              <w:t>（负责人）</w:t>
            </w:r>
            <w:r>
              <w:rPr>
                <w:rFonts w:hint="eastAsia" w:ascii="宋体" w:hAnsi="宋体" w:eastAsia="宋体" w:cs="宋体"/>
                <w:color w:val="auto"/>
                <w:kern w:val="0"/>
                <w:sz w:val="24"/>
                <w:szCs w:val="24"/>
                <w:highlight w:val="none"/>
                <w:lang w:val="en-US" w:eastAsia="zh-CN"/>
              </w:rPr>
              <w:t>的，由其法定代表人</w:t>
            </w:r>
            <w:r>
              <w:rPr>
                <w:rFonts w:hint="eastAsia" w:ascii="宋体" w:hAnsi="宋体" w:eastAsia="宋体" w:cs="宋体"/>
                <w:color w:val="auto"/>
                <w:kern w:val="0"/>
                <w:sz w:val="24"/>
                <w:szCs w:val="24"/>
                <w:highlight w:val="none"/>
                <w:lang w:val="zh-CN"/>
              </w:rPr>
              <w:t>（负责人）</w:t>
            </w:r>
            <w:r>
              <w:rPr>
                <w:rFonts w:hint="eastAsia" w:ascii="宋体" w:hAnsi="宋体" w:eastAsia="宋体" w:cs="宋体"/>
                <w:color w:val="auto"/>
                <w:kern w:val="0"/>
                <w:sz w:val="24"/>
                <w:szCs w:val="24"/>
                <w:highlight w:val="none"/>
                <w:lang w:val="en-US" w:eastAsia="zh-CN"/>
              </w:rPr>
              <w:t>或者代理人签字确认；</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为其他组织的，由其主要负责人或者代理人签字确认；</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为自然人的，由其本人或者代理人签字确认。</w:t>
            </w:r>
          </w:p>
          <w:p w14:paraId="6BB48621">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供应商提供书面说明后，评标委员会应当结合采购项目采购需求、专业实际情况、</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财务状况报告、与其他</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比较情况等就</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书面说明进行审查评价。</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拒绝或者变相拒绝提供有效书面说明或者书面说明不能证明其报价合理性的，评标委员会应当将其响应文件作为无效处理。</w:t>
            </w:r>
          </w:p>
        </w:tc>
      </w:tr>
      <w:tr w14:paraId="7B26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96" w:type="dxa"/>
            <w:vAlign w:val="center"/>
          </w:tcPr>
          <w:p w14:paraId="0505C17B">
            <w:pPr>
              <w:spacing w:beforeLines="75"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w:t>
            </w:r>
          </w:p>
        </w:tc>
        <w:tc>
          <w:tcPr>
            <w:tcW w:w="2665" w:type="dxa"/>
            <w:gridSpan w:val="2"/>
            <w:vAlign w:val="center"/>
          </w:tcPr>
          <w:p w14:paraId="42D7E1D7">
            <w:pPr>
              <w:pStyle w:val="23"/>
              <w:jc w:val="center"/>
              <w:rPr>
                <w:rFonts w:hint="eastAsia" w:ascii="宋体" w:hAnsi="宋体" w:eastAsia="宋体" w:cs="宋体"/>
                <w:color w:val="auto"/>
                <w:sz w:val="24"/>
                <w:highlight w:val="none"/>
              </w:rPr>
            </w:pPr>
            <w:r>
              <w:rPr>
                <w:rFonts w:hint="eastAsia" w:ascii="宋体" w:hAnsi="宋体" w:eastAsia="宋体" w:cs="宋体"/>
                <w:color w:val="auto"/>
                <w:highlight w:val="none"/>
                <w:lang w:val="zh-CN"/>
              </w:rPr>
              <w:t>相同品牌产品认定</w:t>
            </w:r>
          </w:p>
        </w:tc>
        <w:tc>
          <w:tcPr>
            <w:tcW w:w="6032" w:type="dxa"/>
            <w:vAlign w:val="center"/>
          </w:tcPr>
          <w:p w14:paraId="5B7EFDAF">
            <w:pPr>
              <w:autoSpaceDE w:val="0"/>
              <w:autoSpaceDN w:val="0"/>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提供相同品牌产品且通过资格审查、符合性审查的不同供应商参加同一合同项下投标的，按一家供应商计算，评审后得分最高的同品牌供应商获得</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人推荐资格；评审得分相同的，由采购人或者采购人委托评标委员会按照</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文件规定的方式确定一个供应商获得</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人推荐资格，</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文件未规定的采取随机抽取方式确定，其他同品牌供应商不作为</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 xml:space="preserve">候选人。 </w:t>
            </w:r>
          </w:p>
        </w:tc>
      </w:tr>
      <w:tr w14:paraId="0D95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96" w:type="dxa"/>
            <w:vAlign w:val="center"/>
          </w:tcPr>
          <w:p w14:paraId="617799C4">
            <w:pPr>
              <w:spacing w:beforeLines="75"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w:t>
            </w:r>
          </w:p>
        </w:tc>
        <w:tc>
          <w:tcPr>
            <w:tcW w:w="2665" w:type="dxa"/>
            <w:gridSpan w:val="2"/>
            <w:vAlign w:val="center"/>
          </w:tcPr>
          <w:p w14:paraId="1AB7E131">
            <w:pPr>
              <w:pStyle w:val="2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报价次数</w:t>
            </w:r>
          </w:p>
        </w:tc>
        <w:tc>
          <w:tcPr>
            <w:tcW w:w="6032" w:type="dxa"/>
            <w:vAlign w:val="center"/>
          </w:tcPr>
          <w:p w14:paraId="66F28F29">
            <w:pPr>
              <w:autoSpaceDE w:val="0"/>
              <w:autoSpaceDN w:val="0"/>
              <w:adjustRightIn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2次报价</w:t>
            </w:r>
          </w:p>
        </w:tc>
      </w:tr>
      <w:tr w14:paraId="7190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596" w:type="dxa"/>
            <w:vAlign w:val="center"/>
          </w:tcPr>
          <w:p w14:paraId="3B6F5DF7">
            <w:pPr>
              <w:spacing w:beforeLines="75"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2665" w:type="dxa"/>
            <w:gridSpan w:val="2"/>
            <w:vAlign w:val="center"/>
          </w:tcPr>
          <w:p w14:paraId="2AB5B981">
            <w:pPr>
              <w:spacing w:beforeLines="75"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采购代理服务费</w:t>
            </w:r>
          </w:p>
        </w:tc>
        <w:tc>
          <w:tcPr>
            <w:tcW w:w="6032" w:type="dxa"/>
            <w:vAlign w:val="center"/>
          </w:tcPr>
          <w:p w14:paraId="2E69C06D">
            <w:pPr>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参考发改价格[2015]299号《建设项目专业服务价格的通知》并参照计价格[2002]1980号《招标代理服务收费管理暂行办法》文件，由成交单位支付</w:t>
            </w:r>
            <w:r>
              <w:rPr>
                <w:rFonts w:hint="eastAsia" w:ascii="宋体" w:hAnsi="宋体" w:eastAsia="宋体" w:cs="宋体"/>
                <w:bCs/>
                <w:color w:val="auto"/>
                <w:sz w:val="24"/>
                <w:highlight w:val="none"/>
                <w:lang w:eastAsia="zh-CN"/>
              </w:rPr>
              <w:t>。</w:t>
            </w:r>
          </w:p>
        </w:tc>
      </w:tr>
    </w:tbl>
    <w:p w14:paraId="496C9543">
      <w:pPr>
        <w:spacing w:beforeLines="75" w:line="360" w:lineRule="auto"/>
        <w:jc w:val="center"/>
        <w:rPr>
          <w:rFonts w:hint="eastAsia" w:ascii="宋体" w:hAnsi="宋体" w:eastAsia="宋体" w:cs="宋体"/>
          <w:color w:val="auto"/>
          <w:sz w:val="24"/>
          <w:highlight w:val="none"/>
        </w:rPr>
      </w:pPr>
    </w:p>
    <w:p w14:paraId="3D20214B">
      <w:pPr>
        <w:spacing w:beforeLines="75" w:line="360" w:lineRule="auto"/>
        <w:jc w:val="center"/>
        <w:rPr>
          <w:rFonts w:hint="eastAsia" w:ascii="宋体" w:hAnsi="宋体" w:eastAsia="宋体" w:cs="宋体"/>
          <w:color w:val="auto"/>
          <w:sz w:val="24"/>
          <w:highlight w:val="none"/>
        </w:rPr>
      </w:pPr>
    </w:p>
    <w:p w14:paraId="7E12CFE9">
      <w:pPr>
        <w:spacing w:beforeLines="75" w:line="360" w:lineRule="auto"/>
        <w:jc w:val="center"/>
        <w:rPr>
          <w:rFonts w:hint="eastAsia" w:ascii="宋体" w:hAnsi="宋体" w:eastAsia="宋体" w:cs="宋体"/>
          <w:color w:val="auto"/>
          <w:sz w:val="24"/>
          <w:highlight w:val="none"/>
        </w:rPr>
        <w:sectPr>
          <w:headerReference r:id="rId6" w:type="first"/>
          <w:footerReference r:id="rId7" w:type="default"/>
          <w:headerReference r:id="rId5" w:type="even"/>
          <w:pgSz w:w="11907" w:h="16840"/>
          <w:pgMar w:top="1134" w:right="1134" w:bottom="1134" w:left="1418" w:header="1021" w:footer="1021" w:gutter="170"/>
          <w:paperSrc w:first="15" w:other="15"/>
          <w:pgNumType w:fmt="decimal" w:start="1"/>
          <w:cols w:space="720" w:num="1"/>
          <w:docGrid w:linePitch="271" w:charSpace="0"/>
        </w:sectPr>
      </w:pPr>
    </w:p>
    <w:p w14:paraId="32A4655F">
      <w:pPr>
        <w:jc w:val="center"/>
        <w:outlineLvl w:val="1"/>
        <w:rPr>
          <w:rFonts w:hint="eastAsia" w:ascii="宋体" w:hAnsi="宋体" w:eastAsia="宋体" w:cs="宋体"/>
          <w:b/>
          <w:bCs/>
          <w:color w:val="auto"/>
          <w:sz w:val="28"/>
          <w:highlight w:val="none"/>
        </w:rPr>
      </w:pPr>
      <w:bookmarkStart w:id="4" w:name="_Toc103723518"/>
      <w:r>
        <w:rPr>
          <w:rFonts w:hint="eastAsia" w:ascii="宋体" w:hAnsi="宋体" w:eastAsia="宋体" w:cs="宋体"/>
          <w:b/>
          <w:bCs/>
          <w:color w:val="auto"/>
          <w:sz w:val="28"/>
          <w:highlight w:val="none"/>
        </w:rPr>
        <w:t>二、总则</w:t>
      </w:r>
      <w:bookmarkEnd w:id="4"/>
    </w:p>
    <w:p w14:paraId="5F23D0BA">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1.项目概况</w:t>
      </w:r>
    </w:p>
    <w:p w14:paraId="508B87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1.1根据《中华人民共和国政府采购法》、《中华人民共和国政府采购法实施条例》等有关法律、法规和规章的规定，本采购项目已经具备招标条件，现对项目进行采购。</w:t>
      </w:r>
    </w:p>
    <w:p w14:paraId="3E3357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1.2本采购项目采购人：见本须知前附表。</w:t>
      </w:r>
    </w:p>
    <w:p w14:paraId="691F8F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1.3本采购项目采购代理机构：见本须知前附表。</w:t>
      </w:r>
    </w:p>
    <w:p w14:paraId="33A6CA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1.4本采购项目名称及项目编号：见本须知前附表。</w:t>
      </w:r>
    </w:p>
    <w:p w14:paraId="12D7DE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1.5本项目实施地点：见本须知前附表。</w:t>
      </w:r>
    </w:p>
    <w:p w14:paraId="2EC5B7CE">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2.资金来源和落实情况</w:t>
      </w:r>
    </w:p>
    <w:p w14:paraId="6766AC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2.1本次采购项目的资金来源：见本须知前附表。</w:t>
      </w:r>
    </w:p>
    <w:p w14:paraId="3F6B6C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2.2本次采购项目的资金落实情况：见本须知前附表。</w:t>
      </w:r>
    </w:p>
    <w:p w14:paraId="45CD6FC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3.谈判采购内容、服务期和质量要求</w:t>
      </w:r>
    </w:p>
    <w:p w14:paraId="6283E6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3.1本次谈判采购内容：见本须知前附表。</w:t>
      </w:r>
    </w:p>
    <w:p w14:paraId="0E9B06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3.2本次采购的供货期：见本须知前附表。</w:t>
      </w:r>
    </w:p>
    <w:p w14:paraId="1B0E71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3.3本项目的质量要求：见本须知前附表。</w:t>
      </w:r>
    </w:p>
    <w:p w14:paraId="5AC8C6E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4.响应谈判供应商的资格标准与合格条件</w:t>
      </w:r>
    </w:p>
    <w:p w14:paraId="2B66F0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4.1响应谈判供应商应具备承担本项目的资质条件：见本须知前附表。</w:t>
      </w:r>
    </w:p>
    <w:p w14:paraId="5C3331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4.2本项目是否接授联合体响应：见本须知前附表。</w:t>
      </w:r>
    </w:p>
    <w:p w14:paraId="69F0C6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4.3响应谈判供应商不得存在下列情形之一：</w:t>
      </w:r>
    </w:p>
    <w:p w14:paraId="2018AC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4.3.1为采购人的不具有独立法人资格的附属机构（单位）；</w:t>
      </w:r>
    </w:p>
    <w:p w14:paraId="760C02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4.3.2与本项目其他响应谈判供应商单位负责人为同一人或存在控股、管理关系的；</w:t>
      </w:r>
    </w:p>
    <w:p w14:paraId="6D3AC6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4.3.3为本项目前期准备提供设计或咨询服务的；</w:t>
      </w:r>
    </w:p>
    <w:p w14:paraId="691336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4.3.4被责令停业的；</w:t>
      </w:r>
    </w:p>
    <w:p w14:paraId="1355E2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4.3.5被暂停或取消谈判资格的；</w:t>
      </w:r>
    </w:p>
    <w:p w14:paraId="5B53B7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4.3.6财产被接管或冻结的；</w:t>
      </w:r>
    </w:p>
    <w:p w14:paraId="42FF3C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4.3.7在最近三年内有骗取中标或严重违约或重大质量问题的；</w:t>
      </w:r>
    </w:p>
    <w:p w14:paraId="1688F82A">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5.谈判响应费用</w:t>
      </w:r>
    </w:p>
    <w:p w14:paraId="24BE24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响应谈判供应商应承担其从谈判报名直至谈判响应文件提交的谈判全过程所涉及的一切费用。在任何情况下采购人对上述费用均不负任何责任。</w:t>
      </w:r>
    </w:p>
    <w:p w14:paraId="5AC7BFB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6.语言文字</w:t>
      </w:r>
    </w:p>
    <w:p w14:paraId="29FA42A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除专用术语外，与招标投标有关的语言均使用中文。必要时专用术语应附有中文注释。</w:t>
      </w:r>
    </w:p>
    <w:p w14:paraId="7C4AD9B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7.计量单位</w:t>
      </w:r>
    </w:p>
    <w:p w14:paraId="30E0DE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所有的计量均采用中华人民共和国法定计量单位。</w:t>
      </w:r>
    </w:p>
    <w:p w14:paraId="76EBE43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8.现场踏勘</w:t>
      </w:r>
    </w:p>
    <w:p w14:paraId="449D80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8.1采购人将按本须知前附表所述时间，组织响应谈判供应商对项目现场及周围环境进行踏勘，以便响应谈判供应商获取有关编制谈判响应文件和签署项目实施合同所涉及现场的各项资料，响应谈判供应商应承担现场踏勘的责任和风险。</w:t>
      </w:r>
    </w:p>
    <w:p w14:paraId="1BF433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8.2采购人向响应谈判供应商提供的有关现场数据的资料，是采购人现有的能被响应谈判供应商利用的资料，采购人对响应谈判供应商做出的任何推论、理解和结论不负责任。</w:t>
      </w:r>
    </w:p>
    <w:p w14:paraId="042009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8.3经采购人允许，响应谈判供应商可以以踏勘为目的进入采购人的项目现场，但响应谈判供应商不得因此使采购人承担有关的责任和蒙受损失。</w:t>
      </w:r>
    </w:p>
    <w:p w14:paraId="6C26EA6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9.答疑会</w:t>
      </w:r>
    </w:p>
    <w:p w14:paraId="7E1322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9.1响应谈判供应商应在本须知前附表中规定的答疑会时间，以书面形式将提出的问题送达采购代理机构，以便及时澄清。</w:t>
      </w:r>
    </w:p>
    <w:p w14:paraId="53EEDB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9.2采购人、集中采购机构在本须知前附表规定的时间组织召开答疑会，会上将对响应谈判供应商所提问题予以澄清，同时以书面方式将问题的澄清通知所有投标报名合格的响应谈判供应商。该澄清内容为谈判文件的组成部分。</w:t>
      </w:r>
    </w:p>
    <w:p w14:paraId="01F0F1A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10.分包</w:t>
      </w:r>
    </w:p>
    <w:p w14:paraId="16F50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w:t>
      </w:r>
    </w:p>
    <w:p w14:paraId="0800F61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11.偏离</w:t>
      </w:r>
    </w:p>
    <w:p w14:paraId="69E020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w:t>
      </w:r>
    </w:p>
    <w:p w14:paraId="09B23C2F">
      <w:pPr>
        <w:spacing w:line="360" w:lineRule="auto"/>
        <w:rPr>
          <w:rFonts w:hint="eastAsia" w:ascii="宋体" w:hAnsi="宋体" w:eastAsia="宋体" w:cs="宋体"/>
          <w:color w:val="auto"/>
          <w:sz w:val="24"/>
          <w:highlight w:val="none"/>
        </w:rPr>
      </w:pPr>
    </w:p>
    <w:p w14:paraId="1E8BFF4A">
      <w:pPr>
        <w:spacing w:line="360" w:lineRule="auto"/>
        <w:jc w:val="center"/>
        <w:outlineLvl w:val="1"/>
        <w:rPr>
          <w:rFonts w:hint="eastAsia" w:ascii="宋体" w:hAnsi="宋体" w:eastAsia="宋体" w:cs="宋体"/>
          <w:b/>
          <w:color w:val="auto"/>
          <w:sz w:val="24"/>
          <w:highlight w:val="none"/>
        </w:rPr>
      </w:pPr>
      <w:bookmarkStart w:id="5" w:name="_Toc103723519"/>
      <w:r>
        <w:rPr>
          <w:rFonts w:hint="eastAsia" w:ascii="宋体" w:hAnsi="宋体" w:eastAsia="宋体" w:cs="宋体"/>
          <w:b/>
          <w:color w:val="auto"/>
          <w:sz w:val="28"/>
          <w:highlight w:val="none"/>
        </w:rPr>
        <w:t>三、谈判文件</w:t>
      </w:r>
      <w:bookmarkEnd w:id="5"/>
    </w:p>
    <w:p w14:paraId="32D38D6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12.谈判文件的组成</w:t>
      </w:r>
    </w:p>
    <w:p w14:paraId="692CA2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12.1本谈判文件包括下列文件及按本须知第9条所述的答疑文件、第14条发出的补充文件。</w:t>
      </w:r>
    </w:p>
    <w:p w14:paraId="0C77A8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竞争性谈判采购公告</w:t>
      </w:r>
    </w:p>
    <w:p w14:paraId="389A55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项目需求</w:t>
      </w:r>
    </w:p>
    <w:p w14:paraId="561866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响应谈判供应商须知</w:t>
      </w:r>
    </w:p>
    <w:p w14:paraId="713477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政府采购合同</w:t>
      </w:r>
    </w:p>
    <w:p w14:paraId="7162F9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评审办法</w:t>
      </w:r>
    </w:p>
    <w:p w14:paraId="00AC51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谈判响应文件格式</w:t>
      </w:r>
    </w:p>
    <w:p w14:paraId="153380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12.2除9.1内容外，采购机构在谈判响应截止期之前，以书面形式（公告）发出的对谈判文件的澄清或修改内容，均为谈判文件的组成部分，对采购人和响应谈判供应商起约束作用。</w:t>
      </w:r>
    </w:p>
    <w:p w14:paraId="282E3523">
      <w:pPr>
        <w:spacing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b/>
          <w:color w:val="auto"/>
          <w:sz w:val="24"/>
          <w:highlight w:val="none"/>
        </w:rPr>
        <w:t>谈判文件的澄清</w:t>
      </w:r>
    </w:p>
    <w:p w14:paraId="02E058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13.1响应谈判供应商获取谈判文件后，应仔细检查谈判文件的所有内容，如有疑问，应在本须知前附表规定的答疑会时间将谈判文件中需澄清的问题以书面形式（一式两份）递交给采购机构。</w:t>
      </w:r>
    </w:p>
    <w:p w14:paraId="013E3C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响应谈判供应商按本须知前附表所述时间和地点出席谈判响应答疑会，采购人和采购中心将对响应谈判供应商对谈判文件的疑问予以澄清。如有必要，采购中心将澄清内容形成澄清文件（包括对需澄清问题的说明，但不指明问题的来源）上传“政采云”平台，同时在发布公告媒介上发布公告，以供所有报名参加竞争性谈判的响应谈判供应商下载。</w:t>
      </w:r>
    </w:p>
    <w:p w14:paraId="777AEF2F">
      <w:pPr>
        <w:tabs>
          <w:tab w:val="left" w:pos="4214"/>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13.3该澄清文件作为谈判文件的组成部分，具有约束作用。</w:t>
      </w:r>
    </w:p>
    <w:p w14:paraId="0C35FED4">
      <w:pPr>
        <w:tabs>
          <w:tab w:val="left" w:pos="4214"/>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13.4澄清发出的时间距谈判文件规定的谈判截止时间不足3个工作日的，并且澄清内容可能影响谈判响应文件编制的，将相应延长谈判截止时间。</w:t>
      </w:r>
    </w:p>
    <w:p w14:paraId="7CC4AD6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14.谈判文件的修改</w:t>
      </w:r>
    </w:p>
    <w:p w14:paraId="1F2C97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14.1谈判文件发出以后，在上传谈判响应文件截止时间之前，应响应谈判供应商的疑问和采购人的要求，采购机构可以对谈判文件进行必要的修改和补充。</w:t>
      </w:r>
    </w:p>
    <w:p w14:paraId="6BBBA5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14.2采购机构对谈判文件的修改和补充将形成变更文件上传至“政采云”平台，同时在发布公告媒介上发布公告，以供所有报名参加谈判的响应谈判供应商下载。</w:t>
      </w:r>
    </w:p>
    <w:p w14:paraId="43B7331E">
      <w:pPr>
        <w:tabs>
          <w:tab w:val="left" w:pos="4214"/>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14.3该变更文件作为谈判文件的组成部分，具有约束作用。</w:t>
      </w:r>
    </w:p>
    <w:p w14:paraId="5D9C09EA">
      <w:pPr>
        <w:tabs>
          <w:tab w:val="left" w:pos="4214"/>
        </w:tabs>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14.4变更发出的时间距谈判文件规定的谈判截止时间不足3个工作日的，并且变更内容可能影响谈判响应文件编制的，为使响应谈判供应商在编制谈判响应文件时有充分的时间对谈判文件的修改、补充等内容进行研究，采购机构将相应延长谈判截止时间，具体时间将在谈判文件的变更公告中予以明确。</w:t>
      </w:r>
    </w:p>
    <w:p w14:paraId="03AA3F00">
      <w:pPr>
        <w:spacing w:line="360" w:lineRule="auto"/>
        <w:jc w:val="center"/>
        <w:outlineLvl w:val="1"/>
        <w:rPr>
          <w:rFonts w:hint="eastAsia" w:ascii="宋体" w:hAnsi="宋体" w:eastAsia="宋体" w:cs="宋体"/>
          <w:color w:val="auto"/>
          <w:sz w:val="24"/>
          <w:highlight w:val="none"/>
        </w:rPr>
      </w:pPr>
      <w:bookmarkStart w:id="6" w:name="_Toc103723520"/>
      <w:r>
        <w:rPr>
          <w:rFonts w:hint="eastAsia" w:ascii="宋体" w:hAnsi="宋体" w:eastAsia="宋体" w:cs="宋体"/>
          <w:b/>
          <w:color w:val="auto"/>
          <w:sz w:val="28"/>
          <w:highlight w:val="none"/>
        </w:rPr>
        <w:t>四、谈判响应文件</w:t>
      </w:r>
      <w:bookmarkEnd w:id="6"/>
    </w:p>
    <w:p w14:paraId="3ED97D3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15.谈判响应文件的组成</w:t>
      </w:r>
    </w:p>
    <w:p w14:paraId="4E5A5B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谈判响应文件分为价格部分、技术部分、商务部分。且按下列顺序编制：</w:t>
      </w:r>
    </w:p>
    <w:p w14:paraId="33DCD0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15.1价格标部分</w:t>
      </w:r>
    </w:p>
    <w:p w14:paraId="110D28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(1)谈判响应函；</w:t>
      </w:r>
    </w:p>
    <w:p w14:paraId="00175A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(2)谈判响应首次报价表： </w:t>
      </w:r>
    </w:p>
    <w:p w14:paraId="3D3259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(3)法定代表人资格证明书；</w:t>
      </w:r>
    </w:p>
    <w:p w14:paraId="00B849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(4)法定代表人授权书；</w:t>
      </w:r>
    </w:p>
    <w:p w14:paraId="01E71A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响应报价明细表</w:t>
      </w:r>
      <w:r>
        <w:rPr>
          <w:rFonts w:hint="eastAsia" w:ascii="宋体" w:hAnsi="宋体" w:eastAsia="宋体" w:cs="宋体"/>
          <w:color w:val="auto"/>
          <w:sz w:val="24"/>
          <w:highlight w:val="none"/>
        </w:rPr>
        <w:t>；</w:t>
      </w:r>
    </w:p>
    <w:p w14:paraId="472C25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(6)响应谈判供应商提交的其他经济文件；</w:t>
      </w:r>
    </w:p>
    <w:p w14:paraId="3DAEE4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15.2技术标部分</w:t>
      </w:r>
    </w:p>
    <w:p w14:paraId="5A3EDA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(1)响应谈判供应商简介；</w:t>
      </w:r>
    </w:p>
    <w:p w14:paraId="0FAABF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(2)项目方案；</w:t>
      </w:r>
    </w:p>
    <w:p w14:paraId="3A896B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(3)技术偏离表；</w:t>
      </w:r>
    </w:p>
    <w:p w14:paraId="345D8C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节能产品清单说明表</w:t>
      </w:r>
    </w:p>
    <w:p w14:paraId="068D21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环境标志产品清单说明表</w:t>
      </w:r>
    </w:p>
    <w:p w14:paraId="10B1FC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响应谈判提交的其他技术文件</w:t>
      </w:r>
    </w:p>
    <w:p w14:paraId="214DDA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资格证明文件</w:t>
      </w:r>
    </w:p>
    <w:p w14:paraId="405553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中小企业声明函</w:t>
      </w:r>
    </w:p>
    <w:p w14:paraId="25B5E5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残疾人福利性单位声明函</w:t>
      </w:r>
    </w:p>
    <w:p w14:paraId="026528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资格条件承诺函</w:t>
      </w:r>
    </w:p>
    <w:p w14:paraId="2EE8757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16.谈判响应报价</w:t>
      </w:r>
    </w:p>
    <w:p w14:paraId="3C0DBE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本项目谈判报价采用本须知前附表中所规定的方式，所有谈判响应报价均以人民币元为计算单位。谈判响应报价应当是供应商履行本项目合同的最终价格。响应谈判供应商的报价应包括货款、标准附件、备品备件、专用工具、包装、运输、装卸、保险、税金、安装到位、调试、培训、保修等一切税金和费用。</w:t>
      </w:r>
    </w:p>
    <w:p w14:paraId="738881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响应谈判供应商所报的价格(包括成本、利润、税金等因素)在合同实施期间保持不变，它不应因劳务、材料、机械等的价格变动而做任何调整。在合同有效期和其必要的延长期内也不因通货膨胀、利率升降、税收变化等因素而作任何调整。</w:t>
      </w:r>
    </w:p>
    <w:p w14:paraId="7F676F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16.3</w:t>
      </w:r>
      <w:r>
        <w:rPr>
          <w:rFonts w:hint="eastAsia" w:ascii="宋体" w:hAnsi="宋体" w:eastAsia="宋体" w:cs="宋体"/>
          <w:bCs/>
          <w:color w:val="auto"/>
          <w:sz w:val="24"/>
          <w:highlight w:val="none"/>
        </w:rPr>
        <w:t>响应谈判供应商应按第二章货物需求的要求填写货物需求细目的单价和总价。响应谈判供应商没有填入单价或价格的细目在供货时采购人将不予支付，并认为此细目的费用已包括在货物需求明细的其他单价和价格之中。响应谈判供应商应按给定的货物需求明细列项，货物数量错误、计量单位错误、落项或多报项目者将被视为不符合性响应，其</w:t>
      </w:r>
      <w:r>
        <w:rPr>
          <w:rFonts w:hint="eastAsia" w:ascii="宋体" w:hAnsi="宋体" w:eastAsia="宋体" w:cs="宋体"/>
          <w:bCs/>
          <w:color w:val="auto"/>
          <w:sz w:val="24"/>
          <w:highlight w:val="none"/>
          <w:lang w:eastAsia="zh-CN"/>
        </w:rPr>
        <w:t>谈判</w:t>
      </w:r>
      <w:r>
        <w:rPr>
          <w:rFonts w:hint="eastAsia" w:ascii="宋体" w:hAnsi="宋体" w:eastAsia="宋体" w:cs="宋体"/>
          <w:bCs/>
          <w:color w:val="auto"/>
          <w:sz w:val="24"/>
          <w:highlight w:val="none"/>
        </w:rPr>
        <w:t>响应将被拒绝。</w:t>
      </w:r>
    </w:p>
    <w:p w14:paraId="089015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16.4各响应</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供应商不得相互串联哄抬标价或恶意压价，出现此种情况者，将被作为废标处理。</w:t>
      </w:r>
    </w:p>
    <w:p w14:paraId="44646FC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17.谈判响应报价表</w:t>
      </w:r>
    </w:p>
    <w:p w14:paraId="4D1969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17.1响应谈判供应商须按照谈判文件的要求填写，且在“政采云”平台提交。</w:t>
      </w:r>
    </w:p>
    <w:p w14:paraId="31B2D8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17.2如谈判响应报价表内容与谈判响应文件中明细表内容不一致，以谈判响应最终报价表为准。</w:t>
      </w:r>
    </w:p>
    <w:p w14:paraId="1063E50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17.3谈判响应报价分为谈判响应首次报价表、谈判响应最终报价表。</w:t>
      </w:r>
    </w:p>
    <w:p w14:paraId="3CF93DD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谈判响应首次报价后谈判小组将在资格</w:t>
      </w:r>
      <w:r>
        <w:rPr>
          <w:rFonts w:hint="eastAsia" w:ascii="宋体" w:hAnsi="宋体" w:eastAsia="宋体" w:cs="宋体"/>
          <w:b/>
          <w:color w:val="auto"/>
          <w:sz w:val="24"/>
          <w:highlight w:val="none"/>
          <w:lang w:val="en-US" w:eastAsia="zh-CN"/>
        </w:rPr>
        <w:t>性</w:t>
      </w:r>
      <w:r>
        <w:rPr>
          <w:rFonts w:hint="eastAsia" w:ascii="宋体" w:hAnsi="宋体" w:eastAsia="宋体" w:cs="宋体"/>
          <w:b/>
          <w:color w:val="auto"/>
          <w:sz w:val="24"/>
          <w:highlight w:val="none"/>
        </w:rPr>
        <w:t>评审、符合性评审通过后发起谈判响应最终报价，响应谈判供应商代表须在谈判小组发起的报价时限内提交谈判响应最终报价。</w:t>
      </w:r>
    </w:p>
    <w:p w14:paraId="27957828">
      <w:pPr>
        <w:autoSpaceDE w:val="0"/>
        <w:autoSpaceDN w:val="0"/>
        <w:adjustRightInd w:val="0"/>
        <w:spacing w:before="60" w:after="6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17.4在线谈判时间和提交最终报价的时间见本须知前附表。</w:t>
      </w:r>
    </w:p>
    <w:p w14:paraId="7816ED4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18.采购货物进口产品规定</w:t>
      </w:r>
    </w:p>
    <w:p w14:paraId="1F7404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政府采购应当采购本国货物。按照财政部《政府采购进口产品管理办法》规定确需采购进口产品的，实行审核管理。经审核允许采购进口产品的，不得排斥符合要求的本国产品。在谈判文件中未标明采购进口产品的，均为采购本国产品。供应商必须响应本国产品，响应进口产品的，磋谈判响应文件无效。进口产品是指通过中国海关报关验放进入中国境内且产自关境外的产品。</w:t>
      </w:r>
    </w:p>
    <w:p w14:paraId="06A7F2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18.2政府采购进口产品合同应当将维护国家利益和社会公共利益作为必备条款。合同履行过程中出现危害国家利益和社会公共利益问题的，采购人应当立即终止合同。</w:t>
      </w:r>
    </w:p>
    <w:p w14:paraId="32EB0409">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19.谈判有效期</w:t>
      </w:r>
    </w:p>
    <w:p w14:paraId="4C0C31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19.1谈判响应文件应在本须知前附表所规定的谈判截止期之后开始生效，响应谈判供应商不得在本须知规定的谈判有效期内要求撤销或修改其谈判响应文件。</w:t>
      </w:r>
    </w:p>
    <w:p w14:paraId="55412AE8">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19.2出现特殊情况需要延长响应有效期的，采购机构以书面形式通知所有响应谈判供应商延长谈判有效期。响应谈判供应商同意延长的，但不得要求或被允许修改或撤销其谈判响应文件。响应谈判供应商拒绝延长的，其谈判响应失效。</w:t>
      </w:r>
      <w:r>
        <w:rPr>
          <w:rFonts w:hint="eastAsia" w:ascii="宋体" w:hAnsi="宋体" w:eastAsia="宋体" w:cs="宋体"/>
          <w:b/>
          <w:color w:val="auto"/>
          <w:sz w:val="24"/>
          <w:highlight w:val="none"/>
        </w:rPr>
        <w:t xml:space="preserve"> </w:t>
      </w:r>
    </w:p>
    <w:p w14:paraId="73A1E7FC">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20.响应谈判供应商的不良行为</w:t>
      </w:r>
    </w:p>
    <w:p w14:paraId="3A9CCC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响应谈判供应商有下列情形之一且情节严重的，由财政部门将其列入不良行为记录名单，在一至三年内禁止参加政府采购活动，并予以通报：</w:t>
      </w:r>
    </w:p>
    <w:p w14:paraId="15CE1C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20.1响应谈判供应商在响应有效期限内撤回或修改其谈判响应文件的；</w:t>
      </w:r>
    </w:p>
    <w:p w14:paraId="3EB473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20.2响应谈判供应商不接受按第31条规定其响应价格的修正的；</w:t>
      </w:r>
    </w:p>
    <w:p w14:paraId="52E164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20.3响应谈判供应商在谈判响应文件中提供虚假材料的；</w:t>
      </w:r>
    </w:p>
    <w:p w14:paraId="2707F0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20.4供应商与采购人、其他供应商或采购代理机构恶意串通的；</w:t>
      </w:r>
    </w:p>
    <w:p w14:paraId="17C616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20.5成交供应商未按</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文件规定提交履约保证金或未能在规定期限内签署合同的。</w:t>
      </w:r>
    </w:p>
    <w:p w14:paraId="68A7AA99">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21.谈判响应文件的编制</w:t>
      </w:r>
    </w:p>
    <w:p w14:paraId="64BE36AC">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21.1谈判响应文件包括本须知第15条规定的内容，响应谈判供应商上传的谈判响应文件应按谈判文件第六章“谈判响应文件格式”进行编写，如有必要，可以增加附页，作为谈判响应文件的组成部分。其中，谈判响应函在满足谈判文件实质性要求的基础上，可以提出比谈判文件更有利于采购人的承诺。</w:t>
      </w:r>
    </w:p>
    <w:p w14:paraId="7C4F7C22">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21.2谈判响应文件应当对谈判文件有关供货期、谈判响应有效期、质量要求、谈判内容等实质性内容作出响应。</w:t>
      </w:r>
    </w:p>
    <w:p w14:paraId="3C0A8FE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21.3谈判响应文件电子版一份，上传的</w:t>
      </w:r>
      <w:r>
        <w:rPr>
          <w:rFonts w:hint="eastAsia" w:ascii="宋体" w:hAnsi="宋体" w:eastAsia="宋体" w:cs="宋体"/>
          <w:b/>
          <w:color w:val="auto"/>
          <w:sz w:val="24"/>
          <w:highlight w:val="none"/>
        </w:rPr>
        <w:t>谈判响应文件应在规定位置处，由响应谈判供应商的法定代表人或被授权委托人签字或盖章、加盖响应谈判供应商公章，同时加盖骑缝章；上述盖章为电子章或者鲜章。</w:t>
      </w:r>
    </w:p>
    <w:p w14:paraId="5053A1B5">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21.4谈判响应文件中的内容要清晰，易于辨认，且无篡改图片，除非这些改动是根据采购机构的指示进行的，或者是为改正响应谈判供应商造成的必须修改的错误而进行的。有改动时，修改处应由响应谈判供应商的法定代表人或被授权委托人签字或盖章，并加盖公章；上述盖章为电子章或者鲜章。</w:t>
      </w:r>
    </w:p>
    <w:p w14:paraId="045CA4F5">
      <w:pPr>
        <w:spacing w:after="120"/>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21.5</w:t>
      </w:r>
      <w:r>
        <w:rPr>
          <w:rFonts w:hint="eastAsia" w:ascii="宋体" w:hAnsi="宋体" w:eastAsia="宋体" w:cs="宋体"/>
          <w:b/>
          <w:color w:val="auto"/>
          <w:sz w:val="24"/>
          <w:highlight w:val="none"/>
        </w:rPr>
        <w:t>如果响应谈判供应商没有按本须知要求制作、签署、盖章，在初步评审时将按照无效响应处理</w:t>
      </w:r>
      <w:r>
        <w:rPr>
          <w:rFonts w:hint="eastAsia" w:ascii="宋体" w:hAnsi="宋体" w:eastAsia="宋体" w:cs="宋体"/>
          <w:color w:val="auto"/>
          <w:sz w:val="24"/>
          <w:highlight w:val="none"/>
        </w:rPr>
        <w:t>。</w:t>
      </w:r>
    </w:p>
    <w:p w14:paraId="736C5877">
      <w:pPr>
        <w:spacing w:line="360" w:lineRule="auto"/>
        <w:jc w:val="center"/>
        <w:outlineLvl w:val="1"/>
        <w:rPr>
          <w:rFonts w:hint="eastAsia" w:ascii="宋体" w:hAnsi="宋体" w:eastAsia="宋体" w:cs="宋体"/>
          <w:b/>
          <w:color w:val="auto"/>
          <w:sz w:val="28"/>
          <w:szCs w:val="28"/>
          <w:highlight w:val="none"/>
        </w:rPr>
      </w:pPr>
      <w:bookmarkStart w:id="7" w:name="_Toc103723521"/>
      <w:r>
        <w:rPr>
          <w:rFonts w:hint="eastAsia" w:ascii="宋体" w:hAnsi="宋体" w:eastAsia="宋体" w:cs="宋体"/>
          <w:b/>
          <w:color w:val="auto"/>
          <w:sz w:val="28"/>
          <w:szCs w:val="28"/>
          <w:highlight w:val="none"/>
        </w:rPr>
        <w:t>五、</w:t>
      </w:r>
      <w:bookmarkEnd w:id="7"/>
      <w:r>
        <w:rPr>
          <w:rFonts w:hint="eastAsia" w:ascii="宋体" w:hAnsi="宋体" w:eastAsia="宋体" w:cs="宋体"/>
          <w:b/>
          <w:color w:val="auto"/>
          <w:sz w:val="28"/>
          <w:szCs w:val="28"/>
          <w:highlight w:val="none"/>
        </w:rPr>
        <w:t>谈判响应</w:t>
      </w:r>
    </w:p>
    <w:p w14:paraId="0E18D67C">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22.谈判响应文件的上传、解密</w:t>
      </w:r>
    </w:p>
    <w:p w14:paraId="6DE19D14">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22.1</w:t>
      </w:r>
      <w:r>
        <w:rPr>
          <w:rFonts w:hint="eastAsia" w:ascii="宋体" w:hAnsi="宋体" w:eastAsia="宋体" w:cs="宋体"/>
          <w:b/>
          <w:bCs/>
          <w:color w:val="auto"/>
          <w:sz w:val="24"/>
          <w:highlight w:val="none"/>
        </w:rPr>
        <w:t>响应谈判供应商应在本须知前附表规定的谈判响应截止时间前上传谈判响应文件，在规定的解密时间内解密谈判响应文件。</w:t>
      </w:r>
    </w:p>
    <w:p w14:paraId="706BF05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22.2响应谈判供应商须在本须知前附表规定的方式上传谈判响应文件。谈判响应文件应在制作完成后，在谈判响应截止时间前提交至“政采云”平台，并通过数字证书签章、加密。  </w:t>
      </w:r>
    </w:p>
    <w:p w14:paraId="006CD0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22.3逾期上传的或者未上传指定“政采云”平台的谈判响应文件，采购机构不予受理。响应谈判供应商上传的电子谈判响应文件因未解密而造成谈判响应文件无法进行评审的，响应谈判供应商自行承担。</w:t>
      </w:r>
    </w:p>
    <w:p w14:paraId="211D40A0">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23.谈判响应截止期</w:t>
      </w:r>
    </w:p>
    <w:p w14:paraId="010B9B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23.1谈判响应文件的截止时间、开标时间：见本须知前附表。</w:t>
      </w:r>
    </w:p>
    <w:p w14:paraId="107F7F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采购机构可按本须知第14条的规定以修改补充通知的方式，延长提交谈判响应文件的截止时间。在此情况下，响应谈判供应商的所有权利和义务以及响应谈判供应商的受制约的截止时间，均以延长后新的谈判响应截止时间为准。</w:t>
      </w:r>
    </w:p>
    <w:p w14:paraId="7722BBD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24.谈判响应文件的修改与撤回</w:t>
      </w:r>
    </w:p>
    <w:p w14:paraId="1C0D4D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24.1响应谈判供应商应当在谈判响应截止时间前完成谈判响应文件的提交，并可以补充、修改或者撤回谈判响应文件。补充或者修改谈判响应文件的，应当先行撤回原文件，补充、修改后重新上传提交。谈判响应截止时间前未完成提交的，视为撤回谈判响应文件。响应截止时间后提交的谈判响应文件，“政采云”平台将无法提交。  </w:t>
      </w:r>
    </w:p>
    <w:p w14:paraId="1335CD3B">
      <w:pPr>
        <w:autoSpaceDE w:val="0"/>
        <w:autoSpaceDN w:val="0"/>
        <w:adjustRightInd w:val="0"/>
        <w:spacing w:before="60" w:after="6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24.2在谈判响应截止时间前，除响应谈判供应商补充、修改或者撤回谈判响应文件外，任何单位和个人不得解密或提取谈判响应文件。</w:t>
      </w:r>
    </w:p>
    <w:p w14:paraId="27166561">
      <w:pPr>
        <w:autoSpaceDE w:val="0"/>
        <w:autoSpaceDN w:val="0"/>
        <w:adjustRightInd w:val="0"/>
        <w:spacing w:before="60" w:after="6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24.3在谈判响应截止时间止提交电子版谈判响应文件的响应谈判供应商不足3家时，电子版谈判响应文件由代理机构在“政采云”平台操作退回，除此之外采购人和采购代理机构对已提交的谈判响应文件概不退回。</w:t>
      </w:r>
    </w:p>
    <w:p w14:paraId="75A7BC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24.4在本须知第19条规定的谈胖响应截止期至响应有效期终止日之间，响应谈判供应商不能撤回谈判响应文件。</w:t>
      </w:r>
    </w:p>
    <w:p w14:paraId="1D7C851A">
      <w:pPr>
        <w:spacing w:line="360" w:lineRule="auto"/>
        <w:jc w:val="center"/>
        <w:outlineLvl w:val="1"/>
        <w:rPr>
          <w:rFonts w:hint="eastAsia" w:ascii="宋体" w:hAnsi="宋体" w:eastAsia="宋体" w:cs="宋体"/>
          <w:b/>
          <w:bCs/>
          <w:color w:val="auto"/>
          <w:sz w:val="32"/>
          <w:szCs w:val="32"/>
          <w:highlight w:val="none"/>
        </w:rPr>
      </w:pPr>
      <w:bookmarkStart w:id="8" w:name="_Toc103723522"/>
      <w:r>
        <w:rPr>
          <w:rFonts w:hint="eastAsia" w:ascii="宋体" w:hAnsi="宋体" w:eastAsia="宋体" w:cs="宋体"/>
          <w:b/>
          <w:bCs/>
          <w:color w:val="auto"/>
          <w:sz w:val="32"/>
          <w:szCs w:val="32"/>
          <w:highlight w:val="none"/>
        </w:rPr>
        <w:t>六、</w:t>
      </w:r>
      <w:bookmarkEnd w:id="8"/>
      <w:r>
        <w:rPr>
          <w:rFonts w:hint="eastAsia" w:ascii="宋体" w:hAnsi="宋体" w:eastAsia="宋体" w:cs="宋体"/>
          <w:b/>
          <w:bCs/>
          <w:color w:val="auto"/>
          <w:sz w:val="32"/>
          <w:szCs w:val="32"/>
          <w:highlight w:val="none"/>
        </w:rPr>
        <w:t>谈判</w:t>
      </w:r>
    </w:p>
    <w:p w14:paraId="6FE4EBE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25.谈判时间和地点</w:t>
      </w:r>
    </w:p>
    <w:p w14:paraId="020327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采购机构将于本须知前附表规定的开标时间和地点组织开标，响应谈判供应商通过“政采云开标大厅”线上参加开标会，所有响应谈判供应商均应当准时参加。</w:t>
      </w:r>
    </w:p>
    <w:p w14:paraId="5078EE0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26.谈判程序</w:t>
      </w:r>
    </w:p>
    <w:p w14:paraId="43E6B27A">
      <w:pPr>
        <w:autoSpaceDE w:val="0"/>
        <w:autoSpaceDN w:val="0"/>
        <w:adjustRightInd w:val="0"/>
        <w:spacing w:before="60" w:after="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26.1.解密电子谈判响应文件。“政采云”平台在开标时间自动提取所有谈判响应文件。响应谈判供应商须使用数字证书按照前附表规定的时间在线上对谈判响应文件解密并确认。   </w:t>
      </w:r>
    </w:p>
    <w:p w14:paraId="39EDB5F8">
      <w:pPr>
        <w:autoSpaceDE w:val="0"/>
        <w:autoSpaceDN w:val="0"/>
        <w:adjustRightInd w:val="0"/>
        <w:spacing w:before="60" w:after="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26.2.响应谈判供应商对谈判过程有异议的，应当在线上提出。采购人、采购代理机构对响应谈判供应商提出的异议应当及时处理。</w:t>
      </w:r>
    </w:p>
    <w:p w14:paraId="24F53646">
      <w:pPr>
        <w:autoSpaceDE w:val="0"/>
        <w:autoSpaceDN w:val="0"/>
        <w:adjustRightInd w:val="0"/>
        <w:spacing w:before="60" w:after="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26.3.响应谈判供应商因自身原因未按时解密的一切后果由响应谈判供应商自行承担。如遇“政采云”平台电子化开标或评审程序调整的，按调整后执行。</w:t>
      </w:r>
    </w:p>
    <w:p w14:paraId="29CFF0A1">
      <w:pPr>
        <w:autoSpaceDE w:val="0"/>
        <w:autoSpaceDN w:val="0"/>
        <w:adjustRightInd w:val="0"/>
        <w:spacing w:before="60" w:after="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26.4采购代理机构将按照谈判文件规定的开标时间和地点组织开标活动、开启谈判响应文件，所有响应谈判供应商均应当准时参加。</w:t>
      </w:r>
    </w:p>
    <w:p w14:paraId="115B7023">
      <w:pPr>
        <w:autoSpaceDE w:val="0"/>
        <w:autoSpaceDN w:val="0"/>
        <w:adjustRightInd w:val="0"/>
        <w:spacing w:before="60" w:after="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26.5谈判小组将在符合性评审后，通过“政采云”对合格的响应谈判供应商发起谈判邀请，响应谈判供应商通过“政采云”在线与谈判小组进行谈判。所有参加谈判的供应商须在规定时间内完成“政采云平台”最终报价，并同时上传与最终报价相符的《响应报价明细表》，否则视为响应无效。</w:t>
      </w:r>
    </w:p>
    <w:p w14:paraId="20EC8D1B">
      <w:pPr>
        <w:autoSpaceDE w:val="0"/>
        <w:autoSpaceDN w:val="0"/>
        <w:adjustRightInd w:val="0"/>
        <w:spacing w:before="60" w:after="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26.6在线</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时间和提交最终报价的时间见本须知前附表。</w:t>
      </w:r>
    </w:p>
    <w:p w14:paraId="4774750B">
      <w:pPr>
        <w:autoSpaceDE w:val="0"/>
        <w:autoSpaceDN w:val="0"/>
        <w:adjustRightInd w:val="0"/>
        <w:spacing w:before="60" w:after="60" w:line="360" w:lineRule="auto"/>
        <w:rPr>
          <w:rFonts w:hint="eastAsia" w:ascii="宋体" w:hAnsi="宋体" w:eastAsia="宋体" w:cs="宋体"/>
          <w:color w:val="auto"/>
          <w:sz w:val="24"/>
          <w:highlight w:val="none"/>
        </w:rPr>
      </w:pPr>
    </w:p>
    <w:p w14:paraId="41DD1B5A">
      <w:pPr>
        <w:spacing w:line="360" w:lineRule="auto"/>
        <w:jc w:val="center"/>
        <w:outlineLvl w:val="1"/>
        <w:rPr>
          <w:rFonts w:hint="eastAsia" w:ascii="宋体" w:hAnsi="宋体" w:eastAsia="宋体" w:cs="宋体"/>
          <w:b/>
          <w:color w:val="auto"/>
          <w:sz w:val="32"/>
          <w:szCs w:val="32"/>
          <w:highlight w:val="none"/>
        </w:rPr>
      </w:pPr>
      <w:bookmarkStart w:id="9" w:name="_Toc103723523"/>
      <w:r>
        <w:rPr>
          <w:rFonts w:hint="eastAsia" w:ascii="宋体" w:hAnsi="宋体" w:eastAsia="宋体" w:cs="宋体"/>
          <w:b/>
          <w:color w:val="auto"/>
          <w:sz w:val="32"/>
          <w:szCs w:val="32"/>
          <w:highlight w:val="none"/>
        </w:rPr>
        <w:t>七、评</w:t>
      </w:r>
      <w:bookmarkEnd w:id="9"/>
      <w:r>
        <w:rPr>
          <w:rFonts w:hint="eastAsia" w:ascii="宋体" w:hAnsi="宋体" w:eastAsia="宋体" w:cs="宋体"/>
          <w:b/>
          <w:color w:val="auto"/>
          <w:sz w:val="32"/>
          <w:szCs w:val="32"/>
          <w:highlight w:val="none"/>
        </w:rPr>
        <w:t>审</w:t>
      </w:r>
    </w:p>
    <w:p w14:paraId="1A59274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w:t>
      </w:r>
      <w:r>
        <w:rPr>
          <w:rFonts w:hint="eastAsia" w:ascii="宋体" w:hAnsi="宋体" w:eastAsia="宋体" w:cs="宋体"/>
          <w:b/>
          <w:color w:val="auto"/>
          <w:sz w:val="24"/>
          <w:highlight w:val="none"/>
        </w:rPr>
        <w:t>谈判小组</w:t>
      </w:r>
    </w:p>
    <w:p w14:paraId="44FEC454">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27.1采购机构将依法组建谈判小组。谈判小组成员由具有</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级职称或具有同等专业水平的相关领域专家组成。与采购项目有直接利害关系或与响应谈判供应商有任何利害关系的专家，不得进入本项目的谈判小组。谈判小组成员名单在成交结果确定前应当保密。</w:t>
      </w:r>
    </w:p>
    <w:p w14:paraId="4201FD3F">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27.2本项目评谈判小组成员人数及确定方式见本须知前附表。</w:t>
      </w:r>
    </w:p>
    <w:p w14:paraId="6B662083">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27.3谈判小组成员有下列情形之一的，应当回避：</w:t>
      </w:r>
    </w:p>
    <w:p w14:paraId="29C1EE01">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27.3.1采购人或响应谈判供应商的主要负责人的近亲属；</w:t>
      </w:r>
    </w:p>
    <w:p w14:paraId="7EC95C2B">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27.3.2项目主管部门或者行政监督部门的人员；</w:t>
      </w:r>
    </w:p>
    <w:p w14:paraId="2E4BF5D5">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27.3.3与响应谈判供应商有经济利益关系，可能影响对谈判公正评审的；</w:t>
      </w:r>
    </w:p>
    <w:p w14:paraId="5B1BF8BE">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27.3.4曾因在招标、评审以及其他与招标投标有关活动中从事违法行为而受过行政处罚或刑事处罚的。</w:t>
      </w:r>
    </w:p>
    <w:p w14:paraId="1D30B109">
      <w:pPr>
        <w:pStyle w:val="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28.谈判原则</w:t>
      </w:r>
    </w:p>
    <w:p w14:paraId="6DBF93AE">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28.1谈判小组评审时必须公平、公正、客观，不带任何倾向性和启发性；不得向外界透露任何与评审有关的内容；任何单位和个人不得干扰、影响评审的正常进行；谈判小组及有关工作人员不得私下与响应谈判供应商接触，不得收受利害关系人的财物或者其他好处。</w:t>
      </w:r>
    </w:p>
    <w:p w14:paraId="4D72E77E">
      <w:pPr>
        <w:pStyle w:val="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29.谈判</w:t>
      </w:r>
    </w:p>
    <w:p w14:paraId="19BB13BD">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29.1在评审过程中出现法律法规和谈判文件均没有明确规定的情形时，由谈判小组现场协商解决，协商不一致的，由全体评委投票表决，以得票率二分之一以上专家的意见为准并由采购代理机构作记录。</w:t>
      </w:r>
      <w:bookmarkStart w:id="10" w:name="_28.3评标方法。本项目将按须知前附表规定的评标办法进行评标，具体评标"/>
      <w:bookmarkEnd w:id="10"/>
    </w:p>
    <w:p w14:paraId="258AC047">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29.2采购人、采购代理机构应当采取必要措施，保证评审在严格保密（封闭式评审）的情况下进行。除采购代理机构工作人员、评审现场组织人员外，采购人的其他工作人员以及与评审工作无关的人员不得进入评审现场。有关人员对评审情况以及在评审过程中获悉的国家秘密、商业秘密负有保密责任。</w:t>
      </w:r>
    </w:p>
    <w:p w14:paraId="4BD5BA68">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29.3本项目电子评审过程实行网上留痕、全程录音、录像监控，响应谈判供应商在评审过程中所进行的试图影响评审结果的不公正活动，其响应按无效处理。</w:t>
      </w:r>
    </w:p>
    <w:p w14:paraId="74D79995">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29.4采购过程中出现以下情形，导致电子交易平台无法正常运行，或者无法保证电子交易的公平、公正和安全时，采购机构可中止电子交易活动：</w:t>
      </w:r>
    </w:p>
    <w:p w14:paraId="76B9F0C6">
      <w:pPr>
        <w:autoSpaceDE w:val="0"/>
        <w:autoSpaceDN w:val="0"/>
        <w:adjustRightIn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（1）电子交易平台发生故障而无法登录访问的； </w:t>
      </w:r>
    </w:p>
    <w:p w14:paraId="4B3CBBEE">
      <w:pPr>
        <w:autoSpaceDE w:val="0"/>
        <w:autoSpaceDN w:val="0"/>
        <w:adjustRightIn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（2）电子交易平台应用或数据库出现错误，不能进行正常操作的；</w:t>
      </w:r>
    </w:p>
    <w:p w14:paraId="2889E273">
      <w:pPr>
        <w:autoSpaceDE w:val="0"/>
        <w:autoSpaceDN w:val="0"/>
        <w:adjustRightIn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（3）电子交易平台发现严重安全漏洞，有潜在泄密危险的；</w:t>
      </w:r>
    </w:p>
    <w:p w14:paraId="5C283CD6">
      <w:pPr>
        <w:autoSpaceDE w:val="0"/>
        <w:autoSpaceDN w:val="0"/>
        <w:adjustRightIn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（4）病毒发作导致不能进行正常操作的； </w:t>
      </w:r>
    </w:p>
    <w:p w14:paraId="0BC73A56">
      <w:pPr>
        <w:autoSpaceDE w:val="0"/>
        <w:autoSpaceDN w:val="0"/>
        <w:adjustRightIn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（5）其他无法保证电子交易的公平、公正和安全的情况。</w:t>
      </w:r>
    </w:p>
    <w:p w14:paraId="05A4B5E8">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29.5出现以上情形，不影响采购公平、公正性的，采购组织机构可以待上述情形消除后</w:t>
      </w:r>
      <w:r>
        <w:rPr>
          <w:rFonts w:hint="eastAsia" w:ascii="宋体" w:hAnsi="宋体" w:eastAsia="宋体" w:cs="宋体"/>
          <w:color w:val="auto"/>
          <w:spacing w:val="3"/>
          <w:kern w:val="0"/>
          <w:sz w:val="24"/>
          <w:highlight w:val="none"/>
          <w:fitText w:val="9120" w:id="814050345"/>
        </w:rPr>
        <w:t>继续组织电子交易活动；影响或可能影响采购公平、公正性的，经采购代理机构确</w:t>
      </w:r>
      <w:r>
        <w:rPr>
          <w:rFonts w:hint="eastAsia" w:ascii="宋体" w:hAnsi="宋体" w:eastAsia="宋体" w:cs="宋体"/>
          <w:color w:val="auto"/>
          <w:spacing w:val="12"/>
          <w:kern w:val="0"/>
          <w:sz w:val="24"/>
          <w:highlight w:val="none"/>
          <w:fitText w:val="9120" w:id="814050345"/>
        </w:rPr>
        <w:t>认</w:t>
      </w:r>
      <w:r>
        <w:rPr>
          <w:rFonts w:hint="eastAsia" w:ascii="宋体" w:hAnsi="宋体" w:eastAsia="宋体" w:cs="宋体"/>
          <w:color w:val="auto"/>
          <w:sz w:val="24"/>
          <w:highlight w:val="none"/>
        </w:rPr>
        <w:t>后，应当重新采购。采购代理机构必须对原有的资料及信息作出妥善保密处理，并报财政部门备案。</w:t>
      </w:r>
    </w:p>
    <w:p w14:paraId="6712D2B5">
      <w:pPr>
        <w:pStyle w:val="7"/>
        <w:spacing w:line="360" w:lineRule="auto"/>
        <w:ind w:left="482" w:hanging="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30.同一品牌产品的认定</w:t>
      </w:r>
    </w:p>
    <w:p w14:paraId="71476CE6">
      <w:pPr>
        <w:pStyle w:val="7"/>
        <w:spacing w:line="360" w:lineRule="auto"/>
        <w:ind w:left="482" w:hanging="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30.1如果有多家供应商响应同一品牌产品的，应该作为一个供应商计算。当供应商不足3家的，采购项目废标。</w:t>
      </w:r>
    </w:p>
    <w:p w14:paraId="06510CF9">
      <w:pPr>
        <w:pStyle w:val="7"/>
        <w:spacing w:line="360" w:lineRule="auto"/>
        <w:ind w:left="480" w:hanging="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采购项目（采购项目分包以每包计）采购多个产品的，以核心产品为标准计算同一品牌供应商家数。即所有核心产品中的每一项产品均报价同一品牌产品，多家供应商应当作为一个供应商计算。本项目核心产品名称详见第二章货物需求。</w:t>
      </w:r>
    </w:p>
    <w:p w14:paraId="25F6C2DA">
      <w:pPr>
        <w:autoSpaceDE w:val="0"/>
        <w:autoSpaceDN w:val="0"/>
        <w:adjustRightIn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31.谈判响应文件的澄清</w:t>
      </w:r>
    </w:p>
    <w:p w14:paraId="4FC433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为了有助于对谈判响应文件的审查、评价和比较，谈判小组可以根据需要响应谈判供应商澄清其谈判响应文件，但不应寻求提出或允许更改谈判响应文件的实质性内容。</w:t>
      </w:r>
    </w:p>
    <w:p w14:paraId="6BCCC99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32.错误的修正</w:t>
      </w:r>
    </w:p>
    <w:p w14:paraId="4E422B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32.1谈判小组将对被确定为实质上响应谈判文件要求的谈判响应文件进行校核，看其是否有计算错误。改正计算错误的原则如下：当用数字表示的数额与用文字表示的数额不一致时，以文字为准；当单价与服务数量的乘积与细目总价不一致时，通常以该行填报的单价为准。除非谈判小组认为单价有明显的小数点错位，此时应以填报的细目总价为准并修改单价。</w:t>
      </w:r>
    </w:p>
    <w:p w14:paraId="38DAD4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32.2谈判小组将按上述改正错误的原则调整谈判响应文件的报价。在响应谈判供应商同意后，调整后的报价对响应谈判供应商起约束作用，如果响应谈判供应商不接受改正后的报价，则其谈判响应文件将被拒绝。</w:t>
      </w:r>
    </w:p>
    <w:p w14:paraId="4E96C66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33.中小微企业的划型</w:t>
      </w:r>
    </w:p>
    <w:p w14:paraId="406FC2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微企业投标是符合《中小企业划型标准规定》的响应谈判供应商，通过投标提供本企业制造的货物、承担的工程或者服务，或者提供其他中小微企业制造的货物。本项所指货物不包括使用大型企业注册商标的货物。中小微企业投标应提供《中小微企业声明函》；中小企业划分见《关于印发中小企业划型标准规定的通知》（工信部联企业〔2011〕300号）。</w:t>
      </w:r>
    </w:p>
    <w:p w14:paraId="45FAC9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33.2根据《财政部 司法部关于政府采购支持监狱企业发展有关问题的通知》（财库〔2014〕68号），监狱企业视同小微企业。监狱企业是指由司法部认定的为罪犯、戒毒人员提供生产项目和劳动对象，且全部产权属于司法部监狱管理局、戒毒管理局、直属煤矿管理局，各省、自治区、直辖市监狱管理局、戒毒管理局，各地（设区的市）的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14:paraId="4E35BF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33.3根据《财政部 民政部 中国残疾人联合会关于促进残疾人就业政府采购政策的通知》（财库〔2017〕141号），在政府采购活动中，残疾人福利性单位视同小型、微型企业，享受政府采购支持政策的残疾人福利性单位应当同时满足《财政部 民政部 中国残疾人联合会关于促进残疾人就业政府采购政策的通知》所列条件。残疾人福利星单位属于小型、微型企业的，不重复享受政策。符合条件的残疾人福利性单位在参加政府采购活动时，应当提供《残疾人福利性单位声明函》，并对声明的真实性负责。</w:t>
      </w:r>
    </w:p>
    <w:p w14:paraId="0E4B222F">
      <w:pPr>
        <w:spacing w:line="360" w:lineRule="auto"/>
        <w:jc w:val="center"/>
        <w:outlineLvl w:val="1"/>
        <w:rPr>
          <w:rFonts w:hint="eastAsia" w:ascii="宋体" w:hAnsi="宋体" w:eastAsia="宋体" w:cs="宋体"/>
          <w:color w:val="auto"/>
          <w:sz w:val="24"/>
          <w:highlight w:val="none"/>
        </w:rPr>
      </w:pPr>
      <w:bookmarkStart w:id="11" w:name="_Toc103723524"/>
      <w:r>
        <w:rPr>
          <w:rFonts w:hint="eastAsia" w:ascii="宋体" w:hAnsi="宋体" w:eastAsia="宋体" w:cs="宋体"/>
          <w:b/>
          <w:color w:val="auto"/>
          <w:sz w:val="28"/>
          <w:highlight w:val="none"/>
        </w:rPr>
        <w:t>八、授予合同</w:t>
      </w:r>
      <w:bookmarkEnd w:id="11"/>
    </w:p>
    <w:p w14:paraId="411F164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34.定标方式</w:t>
      </w:r>
    </w:p>
    <w:p w14:paraId="50EF84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采购人依据谈判小组评审的中标排序结果确定成交供应商。</w:t>
      </w:r>
    </w:p>
    <w:p w14:paraId="28FAB0D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35.成交通知</w:t>
      </w:r>
    </w:p>
    <w:p w14:paraId="2B08F6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35.1采购机构将在采购人确定成交供应商之日起2个工作日内，发布成交公告，并发出成交通知书。</w:t>
      </w:r>
    </w:p>
    <w:p w14:paraId="20F053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35.2在按照本须知第36条签署了合同后，该成交通知书将成为合同的一部分。</w:t>
      </w:r>
    </w:p>
    <w:p w14:paraId="010A6F6C">
      <w:pPr>
        <w:autoSpaceDE w:val="0"/>
        <w:autoSpaceDN w:val="0"/>
        <w:adjustRightInd w:val="0"/>
        <w:spacing w:line="360" w:lineRule="auto"/>
        <w:ind w:left="-2"/>
        <w:rPr>
          <w:rFonts w:hint="eastAsia" w:ascii="宋体" w:hAnsi="宋体" w:eastAsia="宋体" w:cs="宋体"/>
          <w:color w:val="auto"/>
          <w:sz w:val="24"/>
          <w:highlight w:val="none"/>
        </w:rPr>
      </w:pPr>
      <w:r>
        <w:rPr>
          <w:rFonts w:hint="eastAsia" w:ascii="宋体" w:hAnsi="宋体" w:eastAsia="宋体" w:cs="宋体"/>
          <w:b/>
          <w:color w:val="auto"/>
          <w:sz w:val="24"/>
          <w:highlight w:val="none"/>
        </w:rPr>
        <w:t>36.合同的签署</w:t>
      </w:r>
    </w:p>
    <w:p w14:paraId="2B7B717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36.1成交供应商需在领取成交通知书后</w:t>
      </w:r>
      <w:r>
        <w:rPr>
          <w:rFonts w:hint="eastAsia" w:ascii="宋体" w:hAnsi="宋体" w:eastAsia="宋体" w:cs="宋体"/>
          <w:b/>
          <w:color w:val="auto"/>
          <w:sz w:val="24"/>
          <w:highlight w:val="none"/>
          <w:u w:val="single"/>
        </w:rPr>
        <w:t>30日</w:t>
      </w:r>
      <w:r>
        <w:rPr>
          <w:rFonts w:hint="eastAsia" w:ascii="宋体" w:hAnsi="宋体" w:eastAsia="宋体" w:cs="宋体"/>
          <w:b/>
          <w:color w:val="auto"/>
          <w:sz w:val="24"/>
          <w:highlight w:val="none"/>
        </w:rPr>
        <w:t>内，与采购人签订政府采购合同。政府采购合同内容的确定应以谈判文件和谈判响应文件为基础，不得违背其实质性内容。合同一式两份，具同等法律效力。采购人、成交供应商各执一份。</w:t>
      </w:r>
    </w:p>
    <w:p w14:paraId="3D5D40A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36.2采购人应当自政府采购合同签订之日起</w:t>
      </w:r>
      <w:r>
        <w:rPr>
          <w:rFonts w:hint="eastAsia" w:ascii="宋体" w:hAnsi="宋体" w:eastAsia="宋体" w:cs="宋体"/>
          <w:b/>
          <w:color w:val="auto"/>
          <w:sz w:val="24"/>
          <w:highlight w:val="none"/>
          <w:u w:val="single"/>
        </w:rPr>
        <w:t>2个工作日</w:t>
      </w:r>
      <w:r>
        <w:rPr>
          <w:rFonts w:hint="eastAsia" w:ascii="宋体" w:hAnsi="宋体" w:eastAsia="宋体" w:cs="宋体"/>
          <w:b/>
          <w:color w:val="auto"/>
          <w:sz w:val="24"/>
          <w:highlight w:val="none"/>
        </w:rPr>
        <w:t>内，将政府采购合同在财政部门指定的媒体上公告，但政府采购合同中涉及国家秘密、商业秘密的内容除外。</w:t>
      </w:r>
    </w:p>
    <w:p w14:paraId="74DC2A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37.3成交供应商无正当理由拒签合同的，采购人取消其中标资格，给采购人造成损失的，成交供应商还应当予以赔偿。</w:t>
      </w:r>
    </w:p>
    <w:p w14:paraId="507EF5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37.4发出成交通知书后，采购人无正当理由拒签合同给成交供应商造成损失的，还应当赔偿损失。</w:t>
      </w:r>
    </w:p>
    <w:p w14:paraId="6CB8C912">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37.5本项目严禁转包，一经发现立即清除，采购人将有充分理由废除授标，成交供应商应承担由此造成的一切经济损失。</w:t>
      </w:r>
    </w:p>
    <w:p w14:paraId="64C084C2">
      <w:pPr>
        <w:pStyle w:val="19"/>
        <w:spacing w:line="360" w:lineRule="auto"/>
        <w:jc w:val="center"/>
        <w:outlineLvl w:val="1"/>
        <w:rPr>
          <w:rFonts w:hint="eastAsia" w:ascii="宋体" w:hAnsi="宋体" w:eastAsia="宋体" w:cs="宋体"/>
          <w:b/>
          <w:color w:val="auto"/>
          <w:kern w:val="0"/>
          <w:sz w:val="30"/>
          <w:szCs w:val="30"/>
          <w:highlight w:val="none"/>
          <w:lang w:val="zh-CN"/>
        </w:rPr>
      </w:pPr>
      <w:bookmarkStart w:id="12" w:name="_Toc103723525"/>
      <w:r>
        <w:rPr>
          <w:rFonts w:hint="eastAsia" w:ascii="宋体" w:hAnsi="宋体" w:eastAsia="宋体" w:cs="宋体"/>
          <w:b/>
          <w:color w:val="auto"/>
          <w:kern w:val="0"/>
          <w:sz w:val="30"/>
          <w:szCs w:val="30"/>
          <w:highlight w:val="none"/>
          <w:lang w:val="zh-CN"/>
        </w:rPr>
        <w:t>九、重新</w:t>
      </w:r>
      <w:bookmarkEnd w:id="12"/>
      <w:r>
        <w:rPr>
          <w:rFonts w:hint="eastAsia" w:ascii="宋体" w:hAnsi="宋体" w:eastAsia="宋体" w:cs="宋体"/>
          <w:b/>
          <w:color w:val="auto"/>
          <w:kern w:val="0"/>
          <w:sz w:val="30"/>
          <w:szCs w:val="30"/>
          <w:highlight w:val="none"/>
          <w:lang w:val="zh-CN"/>
        </w:rPr>
        <w:t>采购</w:t>
      </w:r>
    </w:p>
    <w:p w14:paraId="5AE75A85">
      <w:pPr>
        <w:pStyle w:val="19"/>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38.重新采购</w:t>
      </w:r>
    </w:p>
    <w:p w14:paraId="36922075">
      <w:pPr>
        <w:pStyle w:val="19"/>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38.1在谈判采购中，出现下列情形之一的，招标失败：</w:t>
      </w:r>
    </w:p>
    <w:p w14:paraId="29F2D3C2">
      <w:pPr>
        <w:pStyle w:val="19"/>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38.1.1符合条件的供应商或都对谈判文件作实质响应的供应商不足三家；</w:t>
      </w:r>
    </w:p>
    <w:p w14:paraId="28538014">
      <w:pPr>
        <w:pStyle w:val="19"/>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38.1.2出现影响采购公正的违法、违规行为的；</w:t>
      </w:r>
    </w:p>
    <w:p w14:paraId="688668B8">
      <w:pPr>
        <w:pStyle w:val="19"/>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38.1.3响应谈判供应商的报价均超过了采购预算，采购人不能支付的；</w:t>
      </w:r>
    </w:p>
    <w:p w14:paraId="1BE6D42F">
      <w:pPr>
        <w:pStyle w:val="19"/>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38.1.4因重大变故，采购任务取消的。</w:t>
      </w:r>
    </w:p>
    <w:p w14:paraId="1CDA5D59">
      <w:pPr>
        <w:pStyle w:val="19"/>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38.2谈判失败后，除采购任务取消外，应当重新组织谈判；需要采取其他方式采购的，应由</w:t>
      </w:r>
      <w:r>
        <w:rPr>
          <w:rFonts w:hint="eastAsia" w:ascii="宋体" w:hAnsi="宋体" w:eastAsia="宋体" w:cs="宋体"/>
          <w:color w:val="auto"/>
          <w:kern w:val="0"/>
          <w:sz w:val="24"/>
          <w:highlight w:val="none"/>
          <w:lang w:val="en-US" w:eastAsia="zh-CN"/>
        </w:rPr>
        <w:t>项目所在地（市/区）级</w:t>
      </w:r>
      <w:r>
        <w:rPr>
          <w:rFonts w:hint="eastAsia" w:ascii="宋体" w:hAnsi="宋体" w:eastAsia="宋体" w:cs="宋体"/>
          <w:color w:val="auto"/>
          <w:kern w:val="0"/>
          <w:sz w:val="24"/>
          <w:highlight w:val="none"/>
        </w:rPr>
        <w:t>财政局政府采购管理工作办公室</w:t>
      </w:r>
      <w:r>
        <w:rPr>
          <w:rFonts w:hint="eastAsia" w:ascii="宋体" w:hAnsi="宋体" w:eastAsia="宋体" w:cs="宋体"/>
          <w:color w:val="auto"/>
          <w:kern w:val="0"/>
          <w:sz w:val="24"/>
          <w:highlight w:val="none"/>
          <w:lang w:val="zh-CN"/>
        </w:rPr>
        <w:t>重新下达任务单。</w:t>
      </w:r>
    </w:p>
    <w:p w14:paraId="538AC545">
      <w:pPr>
        <w:pStyle w:val="19"/>
        <w:spacing w:line="360" w:lineRule="auto"/>
        <w:jc w:val="center"/>
        <w:outlineLvl w:val="1"/>
        <w:rPr>
          <w:rFonts w:hint="eastAsia" w:ascii="宋体" w:hAnsi="宋体" w:eastAsia="宋体" w:cs="宋体"/>
          <w:b/>
          <w:color w:val="auto"/>
          <w:kern w:val="0"/>
          <w:sz w:val="30"/>
          <w:szCs w:val="30"/>
          <w:highlight w:val="none"/>
          <w:lang w:val="zh-CN"/>
        </w:rPr>
      </w:pPr>
      <w:bookmarkStart w:id="13" w:name="_Toc103723526"/>
      <w:r>
        <w:rPr>
          <w:rFonts w:hint="eastAsia" w:ascii="宋体" w:hAnsi="宋体" w:eastAsia="宋体" w:cs="宋体"/>
          <w:b/>
          <w:color w:val="auto"/>
          <w:kern w:val="0"/>
          <w:sz w:val="30"/>
          <w:szCs w:val="30"/>
          <w:highlight w:val="none"/>
          <w:lang w:val="zh-CN"/>
        </w:rPr>
        <w:t>十、纪律和监督</w:t>
      </w:r>
      <w:bookmarkEnd w:id="13"/>
    </w:p>
    <w:p w14:paraId="3203107E">
      <w:pPr>
        <w:pStyle w:val="19"/>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39.对采购人的纪律要求</w:t>
      </w:r>
    </w:p>
    <w:p w14:paraId="3C0E46D1">
      <w:pPr>
        <w:pStyle w:val="1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采购人不得泄漏招标投标活动中应当保密的情况和资料，不得与响应谈判供应商串通损害国家利益、社会公共利益或者他人合法权益。</w:t>
      </w:r>
    </w:p>
    <w:p w14:paraId="5B5D572F">
      <w:pPr>
        <w:pStyle w:val="19"/>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40.对响应谈判供应商的纪律要求</w:t>
      </w:r>
    </w:p>
    <w:p w14:paraId="4479DAA7">
      <w:pPr>
        <w:pStyle w:val="1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40.1响应谈判供应商不得相互串通或者与采购人串通投标，不得向采购人或都谈判小组行贿谋取中标，不得以他人名义投标或者其他方式弄虚作假骗取中标；响应谈判供应商不得以任何方式干扰、影响评审工作。</w:t>
      </w:r>
    </w:p>
    <w:p w14:paraId="0F66B2F4">
      <w:pPr>
        <w:pStyle w:val="19"/>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40.2响应谈判供应商应当遵循诚实信用原则，对资格条件承诺函有关内容的真实性、有效性、合法性负责。如发现承诺内容与事实情况不符，经调查核实为虚假承诺的，视同“提供虚假材料谋取中标（成交）”，按照《中华人民共和国政府采购法》第七十七条的有关规定进行处理处罚。</w:t>
      </w:r>
    </w:p>
    <w:p w14:paraId="57FFF001">
      <w:pPr>
        <w:pStyle w:val="19"/>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41.对评审委会员的纪律要求</w:t>
      </w:r>
    </w:p>
    <w:p w14:paraId="264A2648">
      <w:pPr>
        <w:pStyle w:val="1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谈判小组不得收受他人的财物或者其他好处，不得向他们透漏对谈判响应文件的评审和比较、中标候选人的推荐情况以及评审的其他情况。在评审活动中，谈判小组成员不得擅离职守，影响评审程序正常进行，不得使用第四章“评审办法”没有规定的评审因素和标准进行评审。</w:t>
      </w:r>
    </w:p>
    <w:p w14:paraId="16076866">
      <w:pPr>
        <w:pStyle w:val="19"/>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42.对与评审活动有关的工作人员的纪律要求</w:t>
      </w:r>
    </w:p>
    <w:p w14:paraId="212FE8DE">
      <w:pPr>
        <w:pStyle w:val="1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与评审活动有关的工作人员不得收受他人的财物或者其他好处，不得向他们透漏对谈判响应文件的评审和比较、成交供应商候选人的推荐情况及评审有关的其他情况。在评审活动中，与评审活动有关的工作人员不得擅离职守，影响评审程序正常进行。</w:t>
      </w:r>
    </w:p>
    <w:p w14:paraId="162B86AB">
      <w:pPr>
        <w:pStyle w:val="19"/>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43.质疑与投诉</w:t>
      </w:r>
    </w:p>
    <w:p w14:paraId="1741C4F9">
      <w:pPr>
        <w:pStyle w:val="19"/>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43.1响应谈判供应商认为采购文件、采购过程、中标或者成交结果使自己的权益受到损害的，可以在知道或者应知其权益受到损害之日起7个工作日内,针对同一采购程序环节，以书面形式向采购人、采购代理机构一次性提出质疑。</w:t>
      </w:r>
    </w:p>
    <w:p w14:paraId="11F7D9AA">
      <w:pPr>
        <w:pStyle w:val="19"/>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43.2响应谈判供应商和其他利害关系人认为本次采购活动违反法律、法规和规章规定的，对质疑答复不满意的或者采购人、采购代理机构未在规定时间内作出答复的，在法定期限内有权向</w:t>
      </w:r>
      <w:r>
        <w:rPr>
          <w:rFonts w:hint="eastAsia" w:ascii="宋体" w:hAnsi="宋体" w:eastAsia="宋体" w:cs="宋体"/>
          <w:color w:val="auto"/>
          <w:kern w:val="0"/>
          <w:sz w:val="24"/>
          <w:highlight w:val="none"/>
        </w:rPr>
        <w:t>采购办</w:t>
      </w:r>
      <w:r>
        <w:rPr>
          <w:rFonts w:hint="eastAsia" w:ascii="宋体" w:hAnsi="宋体" w:eastAsia="宋体" w:cs="宋体"/>
          <w:color w:val="auto"/>
          <w:kern w:val="0"/>
          <w:sz w:val="24"/>
          <w:highlight w:val="none"/>
          <w:lang w:val="zh-CN"/>
        </w:rPr>
        <w:t>投诉。</w:t>
      </w:r>
    </w:p>
    <w:p w14:paraId="618A77A6">
      <w:pPr>
        <w:pStyle w:val="19"/>
        <w:jc w:val="center"/>
        <w:rPr>
          <w:rFonts w:hint="eastAsia" w:ascii="宋体" w:hAnsi="宋体" w:eastAsia="宋体" w:cs="宋体"/>
          <w:b/>
          <w:color w:val="auto"/>
          <w:kern w:val="0"/>
          <w:sz w:val="36"/>
          <w:szCs w:val="36"/>
          <w:highlight w:val="none"/>
          <w:lang w:val="zh-CN"/>
        </w:rPr>
      </w:pPr>
    </w:p>
    <w:p w14:paraId="27418469">
      <w:pPr>
        <w:pStyle w:val="19"/>
        <w:jc w:val="center"/>
        <w:rPr>
          <w:rFonts w:hint="eastAsia" w:ascii="宋体" w:hAnsi="宋体" w:eastAsia="宋体" w:cs="宋体"/>
          <w:b/>
          <w:color w:val="auto"/>
          <w:kern w:val="0"/>
          <w:sz w:val="36"/>
          <w:szCs w:val="36"/>
          <w:highlight w:val="none"/>
          <w:lang w:val="zh-CN"/>
        </w:rPr>
      </w:pPr>
    </w:p>
    <w:p w14:paraId="54A82FB5">
      <w:pPr>
        <w:pStyle w:val="19"/>
        <w:jc w:val="center"/>
        <w:rPr>
          <w:rFonts w:hint="eastAsia" w:ascii="宋体" w:hAnsi="宋体" w:eastAsia="宋体" w:cs="宋体"/>
          <w:b/>
          <w:color w:val="auto"/>
          <w:kern w:val="0"/>
          <w:sz w:val="36"/>
          <w:szCs w:val="36"/>
          <w:highlight w:val="none"/>
          <w:lang w:val="zh-CN"/>
        </w:rPr>
      </w:pPr>
    </w:p>
    <w:p w14:paraId="5873FC4F">
      <w:pPr>
        <w:pStyle w:val="19"/>
        <w:jc w:val="center"/>
        <w:rPr>
          <w:rFonts w:hint="eastAsia" w:ascii="宋体" w:hAnsi="宋体" w:eastAsia="宋体" w:cs="宋体"/>
          <w:b/>
          <w:color w:val="auto"/>
          <w:kern w:val="0"/>
          <w:sz w:val="36"/>
          <w:szCs w:val="36"/>
          <w:highlight w:val="none"/>
          <w:lang w:val="zh-CN"/>
        </w:rPr>
      </w:pPr>
    </w:p>
    <w:p w14:paraId="3DD1F8C1">
      <w:pPr>
        <w:pStyle w:val="19"/>
        <w:jc w:val="center"/>
        <w:rPr>
          <w:rFonts w:hint="eastAsia" w:ascii="宋体" w:hAnsi="宋体" w:eastAsia="宋体" w:cs="宋体"/>
          <w:b/>
          <w:color w:val="auto"/>
          <w:kern w:val="0"/>
          <w:sz w:val="36"/>
          <w:szCs w:val="36"/>
          <w:highlight w:val="none"/>
          <w:lang w:val="zh-CN"/>
        </w:rPr>
      </w:pPr>
    </w:p>
    <w:p w14:paraId="1C8E5957">
      <w:pPr>
        <w:pStyle w:val="19"/>
        <w:jc w:val="center"/>
        <w:rPr>
          <w:rFonts w:hint="eastAsia" w:ascii="宋体" w:hAnsi="宋体" w:eastAsia="宋体" w:cs="宋体"/>
          <w:b/>
          <w:color w:val="auto"/>
          <w:kern w:val="0"/>
          <w:sz w:val="36"/>
          <w:szCs w:val="36"/>
          <w:highlight w:val="none"/>
          <w:lang w:val="zh-CN"/>
        </w:rPr>
      </w:pPr>
    </w:p>
    <w:p w14:paraId="5514BF8F">
      <w:pPr>
        <w:pStyle w:val="19"/>
        <w:rPr>
          <w:rFonts w:hint="eastAsia" w:ascii="宋体" w:hAnsi="宋体" w:eastAsia="宋体" w:cs="宋体"/>
          <w:b/>
          <w:color w:val="auto"/>
          <w:kern w:val="0"/>
          <w:sz w:val="36"/>
          <w:szCs w:val="36"/>
          <w:highlight w:val="none"/>
          <w:lang w:val="zh-CN"/>
        </w:rPr>
      </w:pPr>
    </w:p>
    <w:p w14:paraId="50803ABC">
      <w:pPr>
        <w:pStyle w:val="19"/>
        <w:jc w:val="center"/>
        <w:rPr>
          <w:rFonts w:hint="eastAsia" w:ascii="宋体" w:hAnsi="宋体" w:eastAsia="宋体" w:cs="宋体"/>
          <w:b/>
          <w:color w:val="auto"/>
          <w:kern w:val="0"/>
          <w:sz w:val="36"/>
          <w:szCs w:val="36"/>
          <w:highlight w:val="none"/>
          <w:lang w:val="zh-CN"/>
        </w:rPr>
      </w:pPr>
    </w:p>
    <w:p w14:paraId="569C552A">
      <w:pPr>
        <w:pStyle w:val="19"/>
        <w:jc w:val="center"/>
        <w:rPr>
          <w:rFonts w:hint="eastAsia" w:ascii="宋体" w:hAnsi="宋体" w:eastAsia="宋体" w:cs="宋体"/>
          <w:b/>
          <w:color w:val="auto"/>
          <w:kern w:val="0"/>
          <w:sz w:val="36"/>
          <w:szCs w:val="36"/>
          <w:highlight w:val="none"/>
          <w:lang w:val="zh-CN"/>
        </w:rPr>
      </w:pPr>
    </w:p>
    <w:p w14:paraId="1A143424">
      <w:pPr>
        <w:pStyle w:val="19"/>
        <w:jc w:val="center"/>
        <w:outlineLvl w:val="0"/>
        <w:rPr>
          <w:rFonts w:hint="eastAsia" w:ascii="宋体" w:hAnsi="宋体" w:eastAsia="宋体" w:cs="宋体"/>
          <w:b/>
          <w:color w:val="auto"/>
          <w:kern w:val="0"/>
          <w:sz w:val="36"/>
          <w:szCs w:val="36"/>
          <w:highlight w:val="none"/>
          <w:lang w:val="zh-CN"/>
        </w:rPr>
      </w:pPr>
      <w:bookmarkStart w:id="14" w:name="_Toc103723527"/>
    </w:p>
    <w:p w14:paraId="2A2D0FE4">
      <w:pPr>
        <w:pStyle w:val="19"/>
        <w:jc w:val="center"/>
        <w:outlineLvl w:val="0"/>
        <w:rPr>
          <w:rFonts w:hint="eastAsia" w:ascii="宋体" w:hAnsi="宋体" w:eastAsia="宋体" w:cs="宋体"/>
          <w:b/>
          <w:color w:val="auto"/>
          <w:kern w:val="0"/>
          <w:sz w:val="36"/>
          <w:szCs w:val="36"/>
          <w:highlight w:val="none"/>
          <w:lang w:val="zh-CN"/>
        </w:rPr>
      </w:pPr>
    </w:p>
    <w:p w14:paraId="0D6027C9">
      <w:pPr>
        <w:pStyle w:val="19"/>
        <w:jc w:val="center"/>
        <w:outlineLvl w:val="0"/>
        <w:rPr>
          <w:rFonts w:hint="eastAsia" w:ascii="宋体" w:hAnsi="宋体" w:eastAsia="宋体" w:cs="宋体"/>
          <w:b/>
          <w:color w:val="auto"/>
          <w:kern w:val="0"/>
          <w:sz w:val="36"/>
          <w:szCs w:val="36"/>
          <w:highlight w:val="none"/>
          <w:lang w:val="zh-CN"/>
        </w:rPr>
      </w:pPr>
    </w:p>
    <w:p w14:paraId="05F1FC0E">
      <w:pPr>
        <w:pStyle w:val="19"/>
        <w:jc w:val="center"/>
        <w:outlineLvl w:val="0"/>
        <w:rPr>
          <w:rFonts w:hint="eastAsia" w:ascii="宋体" w:hAnsi="宋体" w:eastAsia="宋体" w:cs="宋体"/>
          <w:b/>
          <w:color w:val="auto"/>
          <w:kern w:val="0"/>
          <w:sz w:val="36"/>
          <w:szCs w:val="36"/>
          <w:highlight w:val="none"/>
          <w:lang w:val="zh-CN"/>
        </w:rPr>
      </w:pPr>
    </w:p>
    <w:p w14:paraId="7D430FE0">
      <w:pPr>
        <w:pStyle w:val="19"/>
        <w:jc w:val="center"/>
        <w:outlineLvl w:val="0"/>
        <w:rPr>
          <w:rFonts w:hint="eastAsia" w:ascii="宋体" w:hAnsi="宋体" w:eastAsia="宋体" w:cs="宋体"/>
          <w:b/>
          <w:color w:val="auto"/>
          <w:kern w:val="0"/>
          <w:sz w:val="36"/>
          <w:szCs w:val="36"/>
          <w:highlight w:val="none"/>
          <w:lang w:val="zh-CN"/>
        </w:rPr>
      </w:pPr>
    </w:p>
    <w:p w14:paraId="1E0D2BB5">
      <w:pPr>
        <w:pStyle w:val="19"/>
        <w:jc w:val="center"/>
        <w:outlineLvl w:val="0"/>
        <w:rPr>
          <w:rFonts w:hint="eastAsia" w:ascii="宋体" w:hAnsi="宋体" w:eastAsia="宋体" w:cs="宋体"/>
          <w:b/>
          <w:color w:val="auto"/>
          <w:kern w:val="0"/>
          <w:sz w:val="36"/>
          <w:szCs w:val="36"/>
          <w:highlight w:val="none"/>
          <w:lang w:val="zh-CN"/>
        </w:rPr>
      </w:pPr>
    </w:p>
    <w:p w14:paraId="39BD2368">
      <w:pPr>
        <w:pStyle w:val="19"/>
        <w:jc w:val="center"/>
        <w:outlineLvl w:val="0"/>
        <w:rPr>
          <w:rFonts w:hint="eastAsia" w:ascii="宋体" w:hAnsi="宋体" w:eastAsia="宋体" w:cs="宋体"/>
          <w:b/>
          <w:color w:val="auto"/>
          <w:kern w:val="0"/>
          <w:sz w:val="48"/>
          <w:szCs w:val="48"/>
          <w:highlight w:val="none"/>
          <w:lang w:val="zh-CN"/>
        </w:rPr>
      </w:pPr>
      <w:r>
        <w:rPr>
          <w:rFonts w:hint="eastAsia" w:ascii="宋体" w:hAnsi="宋体" w:eastAsia="宋体" w:cs="宋体"/>
          <w:b/>
          <w:color w:val="auto"/>
          <w:kern w:val="0"/>
          <w:sz w:val="36"/>
          <w:szCs w:val="36"/>
          <w:highlight w:val="none"/>
          <w:lang w:val="zh-CN"/>
        </w:rPr>
        <w:t>第四章</w:t>
      </w:r>
      <w:r>
        <w:rPr>
          <w:rFonts w:hint="eastAsia" w:ascii="宋体" w:hAnsi="宋体" w:eastAsia="宋体" w:cs="宋体"/>
          <w:b/>
          <w:color w:val="auto"/>
          <w:kern w:val="0"/>
          <w:sz w:val="36"/>
          <w:szCs w:val="36"/>
          <w:highlight w:val="none"/>
          <w:lang w:val="zh-CN"/>
        </w:rPr>
        <w:br w:type="textWrapping"/>
      </w:r>
      <w:r>
        <w:rPr>
          <w:rFonts w:hint="eastAsia" w:ascii="宋体" w:hAnsi="宋体" w:eastAsia="宋体" w:cs="宋体"/>
          <w:b/>
          <w:color w:val="auto"/>
          <w:kern w:val="0"/>
          <w:sz w:val="36"/>
          <w:szCs w:val="36"/>
          <w:highlight w:val="none"/>
          <w:lang w:val="zh-CN"/>
        </w:rPr>
        <w:br w:type="textWrapping"/>
      </w:r>
      <w:r>
        <w:rPr>
          <w:rFonts w:hint="eastAsia" w:ascii="宋体" w:hAnsi="宋体" w:eastAsia="宋体" w:cs="宋体"/>
          <w:b/>
          <w:color w:val="auto"/>
          <w:kern w:val="0"/>
          <w:sz w:val="36"/>
          <w:szCs w:val="36"/>
          <w:highlight w:val="none"/>
          <w:lang w:val="zh-CN"/>
        </w:rPr>
        <w:t>政府采购合同</w:t>
      </w:r>
      <w:bookmarkEnd w:id="14"/>
    </w:p>
    <w:p w14:paraId="411152C1">
      <w:pPr>
        <w:pStyle w:val="19"/>
        <w:spacing w:line="360" w:lineRule="auto"/>
        <w:ind w:firstLine="480" w:firstLineChars="200"/>
        <w:rPr>
          <w:rFonts w:hint="eastAsia" w:ascii="宋体" w:hAnsi="宋体" w:eastAsia="宋体" w:cs="宋体"/>
          <w:color w:val="auto"/>
          <w:kern w:val="0"/>
          <w:sz w:val="24"/>
          <w:highlight w:val="none"/>
          <w:lang w:val="zh-CN"/>
        </w:rPr>
      </w:pPr>
    </w:p>
    <w:p w14:paraId="76B87E0C">
      <w:pPr>
        <w:pStyle w:val="12"/>
        <w:spacing w:line="360" w:lineRule="auto"/>
        <w:rPr>
          <w:rFonts w:hint="eastAsia" w:ascii="宋体" w:hAnsi="宋体" w:eastAsia="宋体" w:cs="宋体"/>
          <w:color w:val="auto"/>
          <w:highlight w:val="none"/>
        </w:rPr>
      </w:pPr>
    </w:p>
    <w:p w14:paraId="5546E5A5">
      <w:pPr>
        <w:pStyle w:val="19"/>
        <w:spacing w:line="360" w:lineRule="auto"/>
        <w:ind w:firstLine="480" w:firstLineChars="200"/>
        <w:rPr>
          <w:rFonts w:hint="eastAsia" w:ascii="宋体" w:hAnsi="宋体" w:eastAsia="宋体" w:cs="宋体"/>
          <w:color w:val="auto"/>
          <w:kern w:val="0"/>
          <w:sz w:val="24"/>
          <w:highlight w:val="none"/>
          <w:lang w:val="zh-CN"/>
        </w:rPr>
      </w:pPr>
    </w:p>
    <w:p w14:paraId="570F9068">
      <w:pPr>
        <w:pStyle w:val="19"/>
        <w:spacing w:line="360" w:lineRule="auto"/>
        <w:ind w:firstLine="480" w:firstLineChars="200"/>
        <w:rPr>
          <w:rFonts w:hint="eastAsia" w:ascii="宋体" w:hAnsi="宋体" w:eastAsia="宋体" w:cs="宋体"/>
          <w:color w:val="auto"/>
          <w:kern w:val="0"/>
          <w:sz w:val="24"/>
          <w:highlight w:val="none"/>
          <w:lang w:val="zh-CN"/>
        </w:rPr>
      </w:pPr>
    </w:p>
    <w:p w14:paraId="5BEF3D97">
      <w:pPr>
        <w:pStyle w:val="19"/>
        <w:spacing w:line="360" w:lineRule="auto"/>
        <w:ind w:firstLine="480" w:firstLineChars="200"/>
        <w:rPr>
          <w:rFonts w:hint="eastAsia" w:ascii="宋体" w:hAnsi="宋体" w:eastAsia="宋体" w:cs="宋体"/>
          <w:color w:val="auto"/>
          <w:kern w:val="0"/>
          <w:sz w:val="24"/>
          <w:highlight w:val="none"/>
          <w:lang w:val="zh-CN"/>
        </w:rPr>
      </w:pPr>
    </w:p>
    <w:p w14:paraId="4226B2BC">
      <w:pPr>
        <w:pStyle w:val="19"/>
        <w:spacing w:line="360" w:lineRule="auto"/>
        <w:rPr>
          <w:rFonts w:hint="eastAsia" w:ascii="宋体" w:hAnsi="宋体" w:eastAsia="宋体" w:cs="宋体"/>
          <w:color w:val="auto"/>
          <w:kern w:val="0"/>
          <w:sz w:val="24"/>
          <w:highlight w:val="none"/>
          <w:lang w:val="zh-CN"/>
        </w:rPr>
      </w:pPr>
    </w:p>
    <w:p w14:paraId="315CF1A5">
      <w:pPr>
        <w:widowControl/>
        <w:jc w:val="left"/>
        <w:rPr>
          <w:rFonts w:hint="eastAsia" w:ascii="宋体" w:hAnsi="宋体" w:eastAsia="宋体" w:cs="宋体"/>
          <w:b/>
          <w:bCs/>
          <w:color w:val="auto"/>
          <w:spacing w:val="-20"/>
          <w:kern w:val="44"/>
          <w:sz w:val="48"/>
          <w:szCs w:val="48"/>
          <w:highlight w:val="none"/>
        </w:rPr>
      </w:pPr>
      <w:r>
        <w:rPr>
          <w:rFonts w:hint="eastAsia" w:ascii="宋体" w:hAnsi="宋体" w:eastAsia="宋体" w:cs="宋体"/>
          <w:color w:val="auto"/>
          <w:kern w:val="0"/>
          <w:sz w:val="24"/>
          <w:highlight w:val="none"/>
          <w:lang w:val="zh-CN"/>
        </w:rPr>
        <w:br w:type="page"/>
      </w:r>
      <w:bookmarkStart w:id="15" w:name="_Toc3995"/>
    </w:p>
    <w:p w14:paraId="31DD46C1">
      <w:pPr>
        <w:pStyle w:val="5"/>
        <w:spacing w:after="0"/>
        <w:jc w:val="center"/>
        <w:rPr>
          <w:rFonts w:hint="eastAsia" w:ascii="宋体" w:hAnsi="宋体" w:eastAsia="宋体" w:cs="宋体"/>
          <w:b/>
          <w:bCs/>
          <w:color w:val="auto"/>
          <w:spacing w:val="-20"/>
          <w:kern w:val="44"/>
          <w:sz w:val="48"/>
          <w:szCs w:val="48"/>
          <w:highlight w:val="none"/>
        </w:rPr>
      </w:pPr>
    </w:p>
    <w:p w14:paraId="69CC38FD">
      <w:pPr>
        <w:pStyle w:val="5"/>
        <w:spacing w:after="0"/>
        <w:jc w:val="center"/>
        <w:rPr>
          <w:rFonts w:hint="eastAsia" w:ascii="宋体" w:hAnsi="宋体" w:eastAsia="宋体" w:cs="宋体"/>
          <w:b/>
          <w:bCs/>
          <w:color w:val="auto"/>
          <w:spacing w:val="-20"/>
          <w:kern w:val="44"/>
          <w:sz w:val="48"/>
          <w:szCs w:val="48"/>
          <w:highlight w:val="none"/>
        </w:rPr>
      </w:pPr>
    </w:p>
    <w:p w14:paraId="1E3CC737">
      <w:pPr>
        <w:pStyle w:val="5"/>
        <w:spacing w:after="0"/>
        <w:jc w:val="center"/>
        <w:rPr>
          <w:rFonts w:hint="eastAsia" w:ascii="宋体" w:hAnsi="宋体" w:eastAsia="宋体" w:cs="宋体"/>
          <w:b/>
          <w:bCs/>
          <w:color w:val="auto"/>
          <w:spacing w:val="-20"/>
          <w:kern w:val="44"/>
          <w:sz w:val="48"/>
          <w:szCs w:val="48"/>
          <w:highlight w:val="none"/>
        </w:rPr>
      </w:pPr>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14:paraId="1D49F2E5">
      <w:pPr>
        <w:pStyle w:val="5"/>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eastAsia="宋体" w:cs="宋体"/>
          <w:b/>
          <w:bCs/>
          <w:color w:val="auto"/>
          <w:spacing w:val="-20"/>
          <w:kern w:val="44"/>
          <w:sz w:val="48"/>
          <w:szCs w:val="48"/>
          <w:highlight w:val="none"/>
          <w:lang w:eastAsia="zh-CN"/>
        </w:rPr>
        <w:t>（试行）</w:t>
      </w:r>
    </w:p>
    <w:p w14:paraId="440461ED">
      <w:pPr>
        <w:rPr>
          <w:rFonts w:hint="eastAsia" w:ascii="宋体" w:hAnsi="宋体" w:eastAsia="宋体" w:cs="宋体"/>
          <w:b/>
          <w:bCs/>
          <w:color w:val="auto"/>
          <w:spacing w:val="-20"/>
          <w:kern w:val="44"/>
          <w:sz w:val="40"/>
          <w:szCs w:val="40"/>
          <w:highlight w:val="none"/>
        </w:rPr>
      </w:pPr>
    </w:p>
    <w:p w14:paraId="02E235DF">
      <w:pPr>
        <w:rPr>
          <w:rFonts w:hint="eastAsia" w:ascii="宋体" w:hAnsi="宋体" w:eastAsia="宋体" w:cs="宋体"/>
          <w:b/>
          <w:bCs/>
          <w:color w:val="auto"/>
          <w:spacing w:val="-20"/>
          <w:kern w:val="44"/>
          <w:sz w:val="40"/>
          <w:szCs w:val="40"/>
          <w:highlight w:val="none"/>
        </w:rPr>
      </w:pPr>
    </w:p>
    <w:p w14:paraId="37845412">
      <w:pPr>
        <w:rPr>
          <w:rFonts w:hint="eastAsia" w:ascii="宋体" w:hAnsi="宋体" w:eastAsia="宋体" w:cs="宋体"/>
          <w:b/>
          <w:bCs/>
          <w:color w:val="auto"/>
          <w:spacing w:val="-20"/>
          <w:kern w:val="44"/>
          <w:sz w:val="40"/>
          <w:szCs w:val="40"/>
          <w:highlight w:val="none"/>
        </w:rPr>
      </w:pPr>
    </w:p>
    <w:p w14:paraId="08F58381">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14:paraId="3B6228AC">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14:paraId="58FBD030">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43C385B5">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587631C2">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14:paraId="658ED904">
      <w:pPr>
        <w:rPr>
          <w:rFonts w:hint="eastAsia" w:ascii="宋体" w:hAnsi="宋体" w:eastAsia="宋体" w:cs="宋体"/>
          <w:color w:val="auto"/>
          <w:highlight w:val="none"/>
        </w:rPr>
      </w:pPr>
    </w:p>
    <w:p w14:paraId="12CFB9A3">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6B1ABF8D">
      <w:pPr>
        <w:rPr>
          <w:rFonts w:hint="eastAsia" w:ascii="宋体" w:hAnsi="宋体" w:eastAsia="宋体" w:cs="宋体"/>
          <w:color w:val="auto"/>
          <w:sz w:val="44"/>
          <w:szCs w:val="44"/>
          <w:highlight w:val="none"/>
        </w:rPr>
      </w:pPr>
    </w:p>
    <w:p w14:paraId="00BACADD">
      <w:pPr>
        <w:rPr>
          <w:rFonts w:hint="eastAsia" w:ascii="宋体" w:hAnsi="宋体" w:eastAsia="宋体" w:cs="宋体"/>
          <w:color w:val="auto"/>
          <w:sz w:val="44"/>
          <w:szCs w:val="44"/>
          <w:highlight w:val="none"/>
        </w:rPr>
      </w:pPr>
    </w:p>
    <w:p w14:paraId="3E06A227">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使</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用</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说</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明</w:t>
      </w:r>
    </w:p>
    <w:p w14:paraId="48EE2308">
      <w:pPr>
        <w:ind w:firstLine="640" w:firstLineChars="200"/>
        <w:rPr>
          <w:rFonts w:hint="eastAsia" w:ascii="宋体" w:hAnsi="宋体" w:eastAsia="宋体" w:cs="宋体"/>
          <w:color w:val="auto"/>
          <w:sz w:val="32"/>
          <w:szCs w:val="32"/>
          <w:highlight w:val="none"/>
          <w:lang w:val="en-US" w:eastAsia="zh-CN"/>
        </w:rPr>
      </w:pPr>
    </w:p>
    <w:p w14:paraId="39E17A3B">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1.本合同标准文本适用于购买现成货物的采购项目，不包括需要供应商定制开发、创新研发的货物采购项目。</w:t>
      </w:r>
    </w:p>
    <w:p w14:paraId="00E72DD2">
      <w:pPr>
        <w:ind w:firstLine="0" w:firstLineChars="0"/>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32"/>
          <w:szCs w:val="32"/>
          <w:highlight w:val="none"/>
          <w:lang w:val="en-US" w:eastAsia="zh-CN"/>
        </w:rPr>
        <w:t>2.本合同标准文本为政府采购货物买卖合同编制提供参考，可以结合采购项目具体情况，对文本作必要的调整修订后使用。</w:t>
      </w:r>
    </w:p>
    <w:p w14:paraId="3261D0DF">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5F958DB1">
      <w:pPr>
        <w:ind w:firstLine="880" w:firstLineChars="200"/>
        <w:jc w:val="both"/>
        <w:rPr>
          <w:rFonts w:hint="eastAsia" w:ascii="宋体" w:hAnsi="宋体" w:eastAsia="宋体" w:cs="宋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5"/>
    <w:p w14:paraId="0FEDE5B8">
      <w:pPr>
        <w:pStyle w:val="3"/>
        <w:adjustRightInd w:val="0"/>
        <w:snapToGrid w:val="0"/>
        <w:spacing w:beforeLines="0" w:line="400" w:lineRule="exact"/>
        <w:jc w:val="center"/>
        <w:rPr>
          <w:rFonts w:hint="eastAsia" w:ascii="宋体" w:hAnsi="宋体" w:eastAsia="宋体" w:cs="宋体"/>
          <w:color w:val="auto"/>
          <w:sz w:val="28"/>
          <w:szCs w:val="28"/>
          <w:highlight w:val="none"/>
        </w:rPr>
      </w:pPr>
      <w:bookmarkStart w:id="16" w:name="_Toc22209"/>
    </w:p>
    <w:p w14:paraId="3C024371">
      <w:pPr>
        <w:pStyle w:val="3"/>
        <w:adjustRightInd w:val="0"/>
        <w:snapToGrid w:val="0"/>
        <w:spacing w:beforeLines="0" w:line="400" w:lineRule="exact"/>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第一节 政府采购合同协议书</w:t>
      </w:r>
      <w:bookmarkEnd w:id="16"/>
    </w:p>
    <w:p w14:paraId="56E8A27D">
      <w:pPr>
        <w:pStyle w:val="3"/>
        <w:adjustRightInd w:val="0"/>
        <w:snapToGrid w:val="0"/>
        <w:spacing w:beforeLines="0" w:line="400" w:lineRule="exact"/>
        <w:jc w:val="center"/>
        <w:rPr>
          <w:rFonts w:hint="eastAsia" w:ascii="宋体" w:hAnsi="宋体" w:eastAsia="宋体" w:cs="宋体"/>
          <w:b w:val="0"/>
          <w:bCs w:val="0"/>
          <w:color w:val="auto"/>
          <w:sz w:val="28"/>
          <w:szCs w:val="28"/>
          <w:highlight w:val="none"/>
        </w:rPr>
      </w:pPr>
    </w:p>
    <w:p w14:paraId="14B860B2">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文件约定的合同甲方）</w:t>
      </w:r>
    </w:p>
    <w:p w14:paraId="0431C11C">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w:t>
      </w:r>
    </w:p>
    <w:p w14:paraId="2C6BCF60">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乙方2（全称）：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125CA8FB">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乙方</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lang w:val="en-US" w:eastAsia="zh-CN"/>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6F4A05DD">
      <w:pPr>
        <w:spacing w:beforeLines="0" w:line="400" w:lineRule="exact"/>
        <w:rPr>
          <w:rFonts w:hint="eastAsia" w:ascii="宋体" w:hAnsi="宋体" w:eastAsia="宋体" w:cs="宋体"/>
          <w:color w:val="auto"/>
          <w:highlight w:val="none"/>
          <w:lang w:val="en-US" w:eastAsia="zh-CN"/>
        </w:rPr>
      </w:pPr>
    </w:p>
    <w:p w14:paraId="0E2001BF">
      <w:pPr>
        <w:pStyle w:val="6"/>
        <w:adjustRightInd w:val="0"/>
        <w:snapToGrid w:val="0"/>
        <w:spacing w:before="0" w:beforeLines="0" w:after="0" w:line="400" w:lineRule="exact"/>
        <w:ind w:left="0" w:leftChars="0" w:firstLine="60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依据《中华人民共和国民法典》</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《中华人民共和国政府采购法》等有关的法律法规，以及</w:t>
      </w:r>
      <w:r>
        <w:rPr>
          <w:rFonts w:hint="eastAsia" w:ascii="宋体" w:hAnsi="宋体" w:eastAsia="宋体" w:cs="宋体"/>
          <w:i w:val="0"/>
          <w:iCs w:val="0"/>
          <w:color w:val="auto"/>
          <w:szCs w:val="21"/>
          <w:highlight w:val="none"/>
          <w:u w:val="none"/>
          <w:lang w:eastAsia="zh-CN"/>
        </w:rPr>
        <w:t>本采购项目</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eastAsia="zh-CN"/>
        </w:rPr>
        <w:t>文件等</w:t>
      </w:r>
      <w:r>
        <w:rPr>
          <w:rFonts w:hint="eastAsia" w:ascii="宋体" w:hAnsi="宋体" w:eastAsia="宋体" w:cs="宋体"/>
          <w:color w:val="auto"/>
          <w:szCs w:val="21"/>
          <w:highlight w:val="none"/>
        </w:rPr>
        <w:t>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乙方的《投标（响应）文件》及《中标（成交）通知书》，甲乙双方同意签订本合同。具体情况及要求如下：     </w:t>
      </w:r>
    </w:p>
    <w:p w14:paraId="1A04150E">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项目信息</w:t>
      </w:r>
    </w:p>
    <w:p w14:paraId="401BB3B3">
      <w:pPr>
        <w:pStyle w:val="6"/>
        <w:numPr>
          <w:ilvl w:val="0"/>
          <w:numId w:val="4"/>
        </w:numPr>
        <w:adjustRightInd w:val="0"/>
        <w:snapToGrid w:val="0"/>
        <w:spacing w:before="0" w:beforeLines="0" w:after="0" w:line="400" w:lineRule="exact"/>
        <w:ind w:left="0" w:leftChars="0" w:firstLine="60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 xml:space="preserve">                                          </w:t>
      </w:r>
    </w:p>
    <w:p w14:paraId="347D6B05">
      <w:pPr>
        <w:pStyle w:val="6"/>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 xml:space="preserve">         采购项目编号：</w:t>
      </w:r>
      <w:r>
        <w:rPr>
          <w:rFonts w:hint="eastAsia" w:ascii="宋体" w:hAnsi="宋体" w:eastAsia="宋体" w:cs="宋体"/>
          <w:color w:val="auto"/>
          <w:szCs w:val="21"/>
          <w:highlight w:val="none"/>
          <w:u w:val="single"/>
        </w:rPr>
        <w:t xml:space="preserve">                                          </w:t>
      </w:r>
    </w:p>
    <w:p w14:paraId="1AE8EBBE">
      <w:pPr>
        <w:pStyle w:val="6"/>
        <w:adjustRightInd w:val="0"/>
        <w:snapToGrid w:val="0"/>
        <w:spacing w:before="0" w:beforeLines="0" w:after="0" w:line="400" w:lineRule="exact"/>
        <w:ind w:left="0" w:leftChars="0" w:firstLine="60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（2）采购计划编号：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99DFDDE">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（3）项目内容：</w:t>
      </w:r>
    </w:p>
    <w:p w14:paraId="460CE66C">
      <w:p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采购标的及数量</w:t>
      </w:r>
      <w:r>
        <w:rPr>
          <w:rFonts w:hint="eastAsia" w:ascii="宋体" w:hAnsi="宋体" w:eastAsia="宋体" w:cs="宋体"/>
          <w:color w:val="auto"/>
          <w:szCs w:val="21"/>
          <w:highlight w:val="none"/>
          <w:lang w:val="en-US" w:eastAsia="zh-CN"/>
        </w:rPr>
        <w:t>（台/套</w:t>
      </w:r>
      <w:r>
        <w:rPr>
          <w:rFonts w:hint="eastAsia" w:ascii="宋体" w:hAnsi="宋体" w:eastAsia="宋体" w:cs="宋体"/>
          <w:color w:val="auto"/>
          <w:szCs w:val="21"/>
          <w:highlight w:val="none"/>
          <w:lang w:val="en" w:eastAsia="zh-CN"/>
        </w:rPr>
        <w:t>/个/架/组等</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64449B68">
      <w:pPr>
        <w:numPr>
          <w:ilvl w:val="-1"/>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 w:eastAsia="zh-CN"/>
        </w:rPr>
        <w:t xml:space="preserve">     </w:t>
      </w:r>
      <w:r>
        <w:rPr>
          <w:rFonts w:hint="eastAsia" w:ascii="宋体" w:hAnsi="宋体" w:eastAsia="宋体" w:cs="宋体"/>
          <w:color w:val="auto"/>
          <w:szCs w:val="21"/>
          <w:highlight w:val="none"/>
          <w:lang w:val="en-US" w:eastAsia="zh-CN"/>
        </w:rPr>
        <w:t>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p>
    <w:p w14:paraId="7E602A93">
      <w:pPr>
        <w:adjustRightInd w:val="0"/>
        <w:snapToGrid w:val="0"/>
        <w:spacing w:before="0" w:beforeLines="0" w:line="400" w:lineRule="exact"/>
        <w:ind w:firstLine="945" w:firstLineChars="4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采购标的的技术要求、商务要求具体见附件。</w:t>
      </w:r>
    </w:p>
    <w:p w14:paraId="656784BB">
      <w:pPr>
        <w:numPr>
          <w:ilvl w:val="-1"/>
          <w:numId w:val="0"/>
        </w:numPr>
        <w:adjustRightInd w:val="0"/>
        <w:snapToGrid w:val="0"/>
        <w:spacing w:before="0" w:beforeLines="0" w:line="400" w:lineRule="exact"/>
        <w:ind w:firstLine="945" w:firstLineChars="4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①涉及信息类产品，请填写该产品关键部件的品牌、型号：</w:t>
      </w:r>
    </w:p>
    <w:p w14:paraId="3B9ED097">
      <w:pPr>
        <w:numPr>
          <w:ilvl w:val="-1"/>
          <w:numId w:val="0"/>
        </w:numPr>
        <w:adjustRightInd w:val="0"/>
        <w:snapToGrid w:val="0"/>
        <w:spacing w:before="0" w:beforeLines="0" w:line="400" w:lineRule="exact"/>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szCs w:val="21"/>
          <w:highlight w:val="none"/>
          <w:lang w:val="en-US" w:eastAsia="zh-CN"/>
        </w:rPr>
        <w:t xml:space="preserve">     标的名称：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 w:eastAsia="zh-CN"/>
        </w:rPr>
        <w:t xml:space="preserve">               </w:t>
      </w:r>
      <w:r>
        <w:rPr>
          <w:rFonts w:hint="eastAsia" w:ascii="宋体" w:hAnsi="宋体" w:eastAsia="宋体" w:cs="宋体"/>
          <w:color w:val="auto"/>
          <w:kern w:val="0"/>
          <w:szCs w:val="21"/>
          <w:highlight w:val="none"/>
          <w:u w:val="single"/>
          <w:lang w:val="en-US" w:eastAsia="zh-CN"/>
        </w:rPr>
        <w:t xml:space="preserve">    </w:t>
      </w:r>
    </w:p>
    <w:p w14:paraId="14D918AE">
      <w:pPr>
        <w:numPr>
          <w:ilvl w:val="-1"/>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关键部件：</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321CDE77">
      <w:pPr>
        <w:pStyle w:val="25"/>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540AA45D">
      <w:pPr>
        <w:pStyle w:val="25"/>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35330133">
      <w:pPr>
        <w:pStyle w:val="25"/>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B05E46E">
      <w:pPr>
        <w:pStyle w:val="25"/>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4A56A66D">
      <w:pPr>
        <w:pStyle w:val="25"/>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05677F8A">
      <w:pPr>
        <w:pStyle w:val="25"/>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49561682">
      <w:pPr>
        <w:pStyle w:val="25"/>
        <w:numPr>
          <w:ilvl w:val="-1"/>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56D5E78F">
      <w:pPr>
        <w:pStyle w:val="25"/>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2764AA1F">
      <w:pPr>
        <w:pStyle w:val="25"/>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6D51BE4C">
      <w:pPr>
        <w:pStyle w:val="25"/>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4DA06FD">
      <w:pPr>
        <w:pStyle w:val="25"/>
        <w:numPr>
          <w:ilvl w:val="-1"/>
          <w:numId w:val="0"/>
        </w:numPr>
        <w:adjustRightInd w:val="0"/>
        <w:snapToGrid w:val="0"/>
        <w:spacing w:before="0" w:beforeLines="0" w:line="400" w:lineRule="exact"/>
        <w:ind w:firstLine="22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2FAFD242">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w w:val="100"/>
          <w:szCs w:val="21"/>
          <w:highlight w:val="none"/>
          <w:lang w:val="en-US" w:eastAsia="zh-CN"/>
        </w:rPr>
        <w:t xml:space="preserve">         本合同</w:t>
      </w:r>
      <w:r>
        <w:rPr>
          <w:rFonts w:hint="eastAsia" w:ascii="宋体" w:hAnsi="宋体" w:eastAsia="宋体" w:cs="宋体"/>
          <w:color w:val="auto"/>
          <w:w w:val="100"/>
          <w:szCs w:val="21"/>
          <w:highlight w:val="none"/>
        </w:rPr>
        <w:t>是否</w:t>
      </w:r>
      <w:r>
        <w:rPr>
          <w:rFonts w:hint="eastAsia" w:ascii="宋体" w:hAnsi="宋体" w:eastAsia="宋体" w:cs="宋体"/>
          <w:color w:val="auto"/>
          <w:w w:val="100"/>
          <w:szCs w:val="21"/>
          <w:highlight w:val="none"/>
          <w:lang w:eastAsia="zh-CN"/>
        </w:rPr>
        <w:t>为专门面向</w:t>
      </w:r>
      <w:r>
        <w:rPr>
          <w:rFonts w:hint="eastAsia" w:ascii="宋体" w:hAnsi="宋体" w:eastAsia="宋体" w:cs="宋体"/>
          <w:color w:val="auto"/>
          <w:w w:val="100"/>
          <w:szCs w:val="21"/>
          <w:highlight w:val="none"/>
        </w:rPr>
        <w:t>中小企业</w:t>
      </w:r>
      <w:r>
        <w:rPr>
          <w:rFonts w:hint="eastAsia" w:ascii="宋体" w:hAnsi="宋体" w:eastAsia="宋体" w:cs="宋体"/>
          <w:color w:val="auto"/>
          <w:w w:val="100"/>
          <w:szCs w:val="21"/>
          <w:highlight w:val="none"/>
          <w:lang w:eastAsia="zh-CN"/>
        </w:rPr>
        <w:t>的采</w:t>
      </w:r>
      <w:r>
        <w:rPr>
          <w:rFonts w:hint="eastAsia" w:ascii="宋体" w:hAnsi="宋体" w:eastAsia="宋体" w:cs="宋体"/>
          <w:color w:val="auto"/>
          <w:w w:val="100"/>
          <w:szCs w:val="21"/>
          <w:highlight w:val="none"/>
          <w:shd w:val="clear"/>
          <w:lang w:eastAsia="zh-CN"/>
        </w:rPr>
        <w:t>购</w:t>
      </w:r>
      <w:r>
        <w:rPr>
          <w:rFonts w:hint="eastAsia" w:ascii="宋体" w:hAnsi="宋体" w:eastAsia="宋体" w:cs="宋体"/>
          <w:color w:val="auto"/>
          <w:w w:val="100"/>
          <w:szCs w:val="21"/>
          <w:highlight w:val="none"/>
          <w:shd w:val="clear"/>
        </w:rPr>
        <w:t>合同</w:t>
      </w:r>
      <w:r>
        <w:rPr>
          <w:rFonts w:hint="eastAsia" w:ascii="宋体" w:hAnsi="宋体" w:eastAsia="宋体" w:cs="宋体"/>
          <w:color w:val="auto"/>
          <w:w w:val="100"/>
          <w:szCs w:val="21"/>
          <w:highlight w:val="none"/>
          <w:shd w:val="clear"/>
          <w:lang w:eastAsia="zh-CN"/>
        </w:rPr>
        <w:t>（中小企业预留合同）</w:t>
      </w:r>
      <w:r>
        <w:rPr>
          <w:rFonts w:hint="eastAsia" w:ascii="宋体" w:hAnsi="宋体" w:eastAsia="宋体" w:cs="宋体"/>
          <w:color w:val="auto"/>
          <w:szCs w:val="21"/>
          <w:highlight w:val="none"/>
          <w:shd w:val="clear"/>
        </w:rPr>
        <w:t>：</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439F72CB">
      <w:pPr>
        <w:numPr>
          <w:ilvl w:val="-1"/>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若本项目不专门面向中小企业采购，是否给予小微企业评审优惠：</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20827AC7">
      <w:pPr>
        <w:numPr>
          <w:ilvl w:val="-1"/>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中标（成交）采购标的制造商是否为残疾人福利性单位：</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4BC280A9">
      <w:pPr>
        <w:numPr>
          <w:ilvl w:val="0"/>
          <w:numId w:val="0"/>
        </w:numPr>
        <w:snapToGrid w:val="0"/>
        <w:spacing w:beforeLines="0" w:line="400" w:lineRule="exact"/>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中标（成交）采购标的制造商是否为监狱企业：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22C7B46B">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 w:eastAsia="zh-CN"/>
        </w:rPr>
        <w:t>7</w:t>
      </w:r>
      <w:r>
        <w:rPr>
          <w:rFonts w:hint="eastAsia" w:ascii="宋体" w:hAnsi="宋体" w:eastAsia="宋体" w:cs="宋体"/>
          <w:color w:val="auto"/>
          <w:szCs w:val="21"/>
          <w:highlight w:val="none"/>
        </w:rPr>
        <w:t>）合同是否分包：</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6329E507">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分包主要内容：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7DD03CE">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（如供应商和制造商不同，请分别填写）</w:t>
      </w:r>
      <w:r>
        <w:rPr>
          <w:rFonts w:hint="eastAsia" w:ascii="宋体" w:hAnsi="宋体" w:eastAsia="宋体" w:cs="宋体"/>
          <w:color w:val="auto"/>
          <w:szCs w:val="21"/>
          <w:highlight w:val="none"/>
        </w:rPr>
        <w:t>：</w:t>
      </w:r>
    </w:p>
    <w:p w14:paraId="45AAE2CF">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1D8131BF">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类型</w:t>
      </w:r>
      <w:r>
        <w:rPr>
          <w:rFonts w:hint="eastAsia" w:ascii="宋体" w:hAnsi="宋体" w:eastAsia="宋体" w:cs="宋体"/>
          <w:color w:val="auto"/>
          <w:szCs w:val="21"/>
          <w:highlight w:val="none"/>
          <w:lang w:eastAsia="zh-CN"/>
        </w:rPr>
        <w:t>（如果供应商和制造商不同，只填写制造商类型）</w:t>
      </w:r>
      <w:r>
        <w:rPr>
          <w:rFonts w:hint="eastAsia" w:ascii="宋体" w:hAnsi="宋体" w:eastAsia="宋体" w:cs="宋体"/>
          <w:color w:val="auto"/>
          <w:szCs w:val="21"/>
          <w:highlight w:val="none"/>
        </w:rPr>
        <w:t>：</w:t>
      </w:r>
    </w:p>
    <w:p w14:paraId="548A3E21">
      <w:pPr>
        <w:adjustRightInd w:val="0"/>
        <w:snapToGrid w:val="0"/>
        <w:spacing w:beforeLines="0" w:line="400" w:lineRule="exact"/>
        <w:ind w:firstLine="840" w:firstLineChars="40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大型企业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中型企业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小微型企业</w:t>
      </w:r>
      <w:r>
        <w:rPr>
          <w:rFonts w:hint="eastAsia" w:ascii="宋体" w:hAnsi="宋体" w:eastAsia="宋体" w:cs="宋体"/>
          <w:iCs/>
          <w:color w:val="auto"/>
          <w:szCs w:val="21"/>
          <w:highlight w:val="none"/>
          <w:lang w:val="en-US" w:eastAsia="zh-CN"/>
        </w:rPr>
        <w:t xml:space="preserve">  </w:t>
      </w:r>
    </w:p>
    <w:p w14:paraId="681D00A9">
      <w:pPr>
        <w:adjustRightInd w:val="0"/>
        <w:snapToGrid w:val="0"/>
        <w:spacing w:beforeLines="0" w:line="400" w:lineRule="exact"/>
        <w:ind w:firstLine="840" w:firstLineChars="400"/>
        <w:rPr>
          <w:rFonts w:hint="eastAsia" w:ascii="宋体" w:hAnsi="宋体" w:eastAsia="宋体" w:cs="宋体"/>
          <w:color w:val="auto"/>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残疾人福利性单位</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监狱</w:t>
      </w:r>
      <w:r>
        <w:rPr>
          <w:rFonts w:hint="eastAsia" w:ascii="宋体" w:hAnsi="宋体" w:eastAsia="宋体" w:cs="宋体"/>
          <w:iCs/>
          <w:color w:val="auto"/>
          <w:szCs w:val="21"/>
          <w:highlight w:val="none"/>
        </w:rPr>
        <w:t>企业</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p>
    <w:p w14:paraId="2468818E">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val="en" w:eastAsia="zh-CN"/>
        </w:rPr>
        <w:t>8</w:t>
      </w:r>
      <w:r>
        <w:rPr>
          <w:rFonts w:hint="eastAsia" w:ascii="宋体" w:hAnsi="宋体" w:eastAsia="宋体" w:cs="宋体"/>
          <w:color w:val="auto"/>
          <w:szCs w:val="21"/>
          <w:highlight w:val="none"/>
          <w:u w:val="none"/>
          <w:lang w:val="en-US" w:eastAsia="zh-CN"/>
        </w:rPr>
        <w:t>）中标（成交）供应商是否为外商投资企业：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7DF80DD5">
      <w:pPr>
        <w:pStyle w:val="25"/>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5A8A182D">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16573F32">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金额：</w:t>
      </w:r>
      <w:r>
        <w:rPr>
          <w:rFonts w:hint="eastAsia" w:ascii="宋体" w:hAnsi="宋体" w:eastAsia="宋体" w:cs="宋体"/>
          <w:color w:val="auto"/>
          <w:szCs w:val="21"/>
          <w:highlight w:val="none"/>
          <w:u w:val="single"/>
          <w:lang w:val="en-US" w:eastAsia="zh-CN"/>
        </w:rPr>
        <w:t xml:space="preserve">        </w:t>
      </w:r>
    </w:p>
    <w:p w14:paraId="34CEEF64">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rPr>
      </w:pPr>
      <w:r>
        <w:rPr>
          <w:rFonts w:hint="eastAsia" w:ascii="宋体" w:hAnsi="宋体" w:eastAsia="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val="0"/>
          <w:color w:val="auto"/>
          <w:szCs w:val="21"/>
          <w:highlight w:val="none"/>
        </w:rPr>
        <w:t xml:space="preserve">      </w:t>
      </w:r>
    </w:p>
    <w:p w14:paraId="09858607">
      <w:pPr>
        <w:adjustRightInd w:val="0"/>
        <w:snapToGrid w:val="0"/>
        <w:spacing w:before="0" w:beforeLines="0" w:line="400" w:lineRule="exact"/>
        <w:ind w:firstLine="840" w:firstLineChars="400"/>
        <w:rPr>
          <w:rFonts w:hint="eastAsia" w:ascii="宋体" w:hAnsi="宋体" w:eastAsia="宋体" w:cs="宋体"/>
          <w:color w:val="auto"/>
          <w:szCs w:val="21"/>
          <w:highlight w:val="none"/>
          <w:u w:val="non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否</w:t>
      </w:r>
    </w:p>
    <w:p w14:paraId="402F672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385B4BE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，《节能产品政府采购品目清单》的底级品目名称：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2F59488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4F269D58">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4BC71D6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3DE61F1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，《环境标志产品政府采购品目清单》的底级品目名称：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62A2019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5B67F6B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70CC997E">
      <w:pPr>
        <w:pStyle w:val="25"/>
        <w:numPr>
          <w:ilvl w:val="-1"/>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159A09F5">
      <w:pPr>
        <w:pStyle w:val="25"/>
        <w:spacing w:beforeLines="0"/>
        <w:ind w:firstLine="420" w:firstLineChars="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Cs w:val="21"/>
          <w:highlight w:val="none"/>
          <w:u w:val="single"/>
          <w:lang w:val="en-US" w:eastAsia="zh-CN"/>
        </w:rPr>
        <w:t xml:space="preserve">         </w:t>
      </w:r>
    </w:p>
    <w:p w14:paraId="3C554E4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766DA4DA">
      <w:pPr>
        <w:pStyle w:val="25"/>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25BCE29F">
      <w:pPr>
        <w:numPr>
          <w:ilvl w:val="-1"/>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（1</w:t>
      </w:r>
      <w:r>
        <w:rPr>
          <w:rFonts w:hint="eastAsia" w:ascii="宋体" w:hAnsi="宋体" w:eastAsia="宋体" w:cs="宋体"/>
          <w:color w:val="auto"/>
          <w:szCs w:val="21"/>
          <w:highlight w:val="none"/>
          <w:lang w:val="en" w:eastAsia="zh-CN"/>
        </w:rPr>
        <w:t>1</w:t>
      </w:r>
      <w:r>
        <w:rPr>
          <w:rFonts w:hint="eastAsia" w:ascii="宋体" w:hAnsi="宋体" w:eastAsia="宋体" w:cs="宋体"/>
          <w:color w:val="auto"/>
          <w:szCs w:val="21"/>
          <w:highlight w:val="none"/>
          <w:lang w:val="en-US" w:eastAsia="zh-CN"/>
        </w:rPr>
        <w:t>）涉及商品包装和快递包装的，是否参考</w:t>
      </w:r>
      <w:r>
        <w:rPr>
          <w:rFonts w:hint="eastAsia" w:ascii="宋体" w:hAnsi="宋体" w:eastAsia="宋体" w:cs="宋体"/>
          <w:color w:val="auto"/>
          <w:szCs w:val="21"/>
          <w:highlight w:val="none"/>
        </w:rPr>
        <w:t>《商品包装政府采购需求标准（试行）》、《快递包装政府采购需求标准（试行）》</w:t>
      </w:r>
      <w:r>
        <w:rPr>
          <w:rFonts w:hint="eastAsia" w:ascii="宋体" w:hAnsi="宋体" w:eastAsia="宋体" w:cs="宋体"/>
          <w:color w:val="auto"/>
          <w:szCs w:val="21"/>
          <w:highlight w:val="none"/>
          <w:lang w:eastAsia="zh-CN"/>
        </w:rPr>
        <w:t>明确产品及相关快递服务的具体包装要求：</w:t>
      </w:r>
    </w:p>
    <w:p w14:paraId="3D22D56E">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lang w:val="en-US" w:eastAsia="zh-CN"/>
        </w:rPr>
      </w:pP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 xml:space="preserve">是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不涉及</w:t>
      </w:r>
    </w:p>
    <w:p w14:paraId="537E287D">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合同金额</w:t>
      </w:r>
    </w:p>
    <w:p w14:paraId="7A6A9A0B">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（1）合同金额小写：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0F810B7">
      <w:pPr>
        <w:adjustRightInd w:val="0"/>
        <w:snapToGrid w:val="0"/>
        <w:spacing w:before="0" w:beforeLines="0" w:line="400" w:lineRule="exact"/>
        <w:ind w:left="0"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7EF2E833">
      <w:p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分包金额</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p w14:paraId="472B8425">
      <w:pPr>
        <w:adjustRightInd w:val="0"/>
        <w:snapToGrid w:val="0"/>
        <w:spacing w:before="0" w:beforeLines="0" w:line="400" w:lineRule="exact"/>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2648FDB">
      <w:p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（注：固定单价合同应填写单价和最高限价）</w:t>
      </w:r>
    </w:p>
    <w:p w14:paraId="335E6EDC">
      <w:pPr>
        <w:numPr>
          <w:ilvl w:val="-1"/>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合同定价方式</w:t>
      </w:r>
      <w:r>
        <w:rPr>
          <w:rFonts w:hint="eastAsia" w:ascii="宋体" w:hAnsi="宋体" w:eastAsia="宋体" w:cs="宋体"/>
          <w:color w:val="auto"/>
          <w:szCs w:val="21"/>
          <w:highlight w:val="none"/>
          <w:lang w:eastAsia="zh-CN"/>
        </w:rPr>
        <w:t>（采用组合定价方式的，可以勾选多项）</w:t>
      </w:r>
      <w:r>
        <w:rPr>
          <w:rFonts w:hint="eastAsia" w:ascii="宋体" w:hAnsi="宋体" w:eastAsia="宋体" w:cs="宋体"/>
          <w:color w:val="auto"/>
          <w:szCs w:val="21"/>
          <w:highlight w:val="none"/>
        </w:rPr>
        <w:t>：</w:t>
      </w:r>
    </w:p>
    <w:p w14:paraId="5A5ED5B2">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固定总价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固定单价</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固定费率</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成本补偿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绩效激励</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r>
        <w:rPr>
          <w:rFonts w:hint="eastAsia" w:ascii="宋体" w:hAnsi="宋体" w:eastAsia="宋体" w:cs="宋体"/>
          <w:color w:val="auto"/>
          <w:szCs w:val="21"/>
          <w:highlight w:val="none"/>
          <w:u w:val="single"/>
        </w:rPr>
        <w:t xml:space="preserve">       </w:t>
      </w:r>
    </w:p>
    <w:p w14:paraId="5240EC9F">
      <w:pPr>
        <w:pStyle w:val="26"/>
        <w:spacing w:beforeLines="0" w:line="40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）付款方式（按项目实际勾选填写）：</w:t>
      </w:r>
    </w:p>
    <w:p w14:paraId="30CADF82">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全额付款：</w:t>
      </w:r>
      <w:r>
        <w:rPr>
          <w:rFonts w:hint="eastAsia" w:ascii="宋体" w:hAnsi="宋体" w:eastAsia="宋体" w:cs="宋体"/>
          <w:color w:val="auto"/>
          <w:szCs w:val="21"/>
          <w:highlight w:val="none"/>
          <w:u w:val="single"/>
        </w:rPr>
        <w:t xml:space="preserve">     （应</w:t>
      </w:r>
      <w:r>
        <w:rPr>
          <w:rFonts w:hint="eastAsia" w:ascii="宋体" w:hAnsi="宋体" w:eastAsia="宋体" w:cs="宋体"/>
          <w:color w:val="auto"/>
          <w:szCs w:val="21"/>
          <w:highlight w:val="none"/>
          <w:u w:val="single"/>
          <w:lang w:eastAsia="zh-CN"/>
        </w:rPr>
        <w:t>明确</w:t>
      </w:r>
      <w:r>
        <w:rPr>
          <w:rFonts w:hint="eastAsia" w:ascii="宋体" w:hAnsi="宋体" w:eastAsia="宋体" w:cs="宋体"/>
          <w:color w:val="auto"/>
          <w:szCs w:val="21"/>
          <w:highlight w:val="none"/>
          <w:u w:val="single"/>
        </w:rPr>
        <w:t>一次性支付合同款项</w:t>
      </w:r>
      <w:r>
        <w:rPr>
          <w:rFonts w:hint="eastAsia" w:ascii="宋体" w:hAnsi="宋体" w:eastAsia="宋体" w:cs="宋体"/>
          <w:color w:val="auto"/>
          <w:szCs w:val="21"/>
          <w:highlight w:val="none"/>
          <w:u w:val="single"/>
          <w:lang w:eastAsia="zh-CN"/>
        </w:rPr>
        <w:t>的条件</w:t>
      </w:r>
      <w:r>
        <w:rPr>
          <w:rFonts w:hint="eastAsia" w:ascii="宋体" w:hAnsi="宋体" w:eastAsia="宋体" w:cs="宋体"/>
          <w:color w:val="auto"/>
          <w:szCs w:val="21"/>
          <w:highlight w:val="none"/>
          <w:u w:val="single"/>
        </w:rPr>
        <w:t xml:space="preserve">）                    </w:t>
      </w:r>
    </w:p>
    <w:p w14:paraId="4C06F602">
      <w:pPr>
        <w:snapToGrid w:val="0"/>
        <w:spacing w:beforeLines="0"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分期付款：</w:t>
      </w:r>
      <w:r>
        <w:rPr>
          <w:rFonts w:hint="eastAsia" w:ascii="宋体" w:hAnsi="宋体" w:eastAsia="宋体" w:cs="宋体"/>
          <w:color w:val="auto"/>
          <w:szCs w:val="21"/>
          <w:highlight w:val="none"/>
          <w:u w:val="single"/>
        </w:rPr>
        <w:t xml:space="preserve">  （应明确分期支付合同款项的各期比例和支付条件</w:t>
      </w:r>
      <w:r>
        <w:rPr>
          <w:rFonts w:hint="eastAsia" w:ascii="宋体" w:hAnsi="宋体" w:eastAsia="宋体" w:cs="宋体"/>
          <w:color w:val="auto"/>
          <w:szCs w:val="21"/>
          <w:highlight w:val="none"/>
          <w:u w:val="single"/>
          <w:lang w:eastAsia="zh-CN"/>
        </w:rPr>
        <w:t>，各期支付条件应与分期履约验收情况挂钩</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lang w:eastAsia="zh-CN"/>
        </w:rPr>
        <w:t>其中涉及预付款的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（应明确预付款的支付比例和支付条件） </w:t>
      </w:r>
    </w:p>
    <w:p w14:paraId="75B8DA7C">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成本补偿：</w:t>
      </w:r>
      <w:r>
        <w:rPr>
          <w:rFonts w:hint="eastAsia" w:ascii="宋体" w:hAnsi="宋体" w:eastAsia="宋体" w:cs="宋体"/>
          <w:color w:val="auto"/>
          <w:szCs w:val="21"/>
          <w:highlight w:val="none"/>
          <w:u w:val="single"/>
        </w:rPr>
        <w:t xml:space="preserve">      （应明确按照成本补偿方式的支付方式和支付条件）   </w:t>
      </w:r>
    </w:p>
    <w:p w14:paraId="68C7156D">
      <w:pPr>
        <w:adjustRightInd w:val="0"/>
        <w:snapToGrid w:val="0"/>
        <w:spacing w:before="0" w:beforeLines="0" w:line="4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绩效激励：</w:t>
      </w:r>
      <w:r>
        <w:rPr>
          <w:rFonts w:hint="eastAsia" w:ascii="宋体" w:hAnsi="宋体" w:eastAsia="宋体" w:cs="宋体"/>
          <w:color w:val="auto"/>
          <w:szCs w:val="21"/>
          <w:highlight w:val="none"/>
          <w:u w:val="single"/>
        </w:rPr>
        <w:t xml:space="preserve">      （应明确按照绩效激励方式的支付方式和支付条件）   </w:t>
      </w:r>
    </w:p>
    <w:p w14:paraId="20CC7FCC">
      <w:pPr>
        <w:numPr>
          <w:ilvl w:val="0"/>
          <w:numId w:val="3"/>
        </w:numPr>
        <w:adjustRightInd w:val="0"/>
        <w:snapToGrid w:val="0"/>
        <w:spacing w:before="0" w:beforeLines="0" w:line="40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rPr>
        <w:t>合同履行</w:t>
      </w:r>
    </w:p>
    <w:p w14:paraId="22EAA60A">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（1）起始日期：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日，完成日期：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A983DBB">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履约</w:t>
      </w:r>
      <w:r>
        <w:rPr>
          <w:rFonts w:hint="eastAsia" w:ascii="宋体" w:hAnsi="宋体" w:eastAsia="宋体" w:cs="宋体"/>
          <w:color w:val="auto"/>
          <w:szCs w:val="21"/>
          <w:highlight w:val="none"/>
        </w:rPr>
        <w:t>地点</w:t>
      </w:r>
      <w:r>
        <w:rPr>
          <w:rFonts w:hint="eastAsia" w:ascii="宋体" w:hAnsi="宋体" w:eastAsia="宋体" w:cs="宋体"/>
          <w:b w:val="0"/>
          <w:bCs/>
          <w:color w:val="auto"/>
          <w:szCs w:val="21"/>
          <w:highlight w:val="none"/>
        </w:rPr>
        <w:t>：</w:t>
      </w:r>
      <w:r>
        <w:rPr>
          <w:rFonts w:hint="eastAsia" w:ascii="宋体" w:hAnsi="宋体" w:eastAsia="宋体" w:cs="宋体"/>
          <w:color w:val="auto"/>
          <w:szCs w:val="21"/>
          <w:highlight w:val="none"/>
          <w:u w:val="single"/>
        </w:rPr>
        <w:t xml:space="preserve">                             </w:t>
      </w:r>
    </w:p>
    <w:p w14:paraId="1B38A77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4E2A7E2C">
      <w:pPr>
        <w:pStyle w:val="25"/>
        <w:spacing w:beforeLines="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1367B74C">
      <w:pPr>
        <w:pStyle w:val="25"/>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79D8ED6E">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履约担保期限</w:t>
      </w:r>
      <w:r>
        <w:rPr>
          <w:rFonts w:hint="eastAsia" w:ascii="宋体" w:hAnsi="宋体" w:eastAsia="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109E7751">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（4）分期履行要求：</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
    <w:p w14:paraId="2E3754A1">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风险处置措施和替代方案</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u w:val="single"/>
        </w:rPr>
        <w:t xml:space="preserve">                                                               </w:t>
      </w:r>
    </w:p>
    <w:p w14:paraId="61C93B4E">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合同验收</w:t>
      </w:r>
    </w:p>
    <w:p w14:paraId="1D439562">
      <w:pPr>
        <w:numPr>
          <w:ilvl w:val="0"/>
          <w:numId w:val="5"/>
        </w:num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委托第三方组织</w:t>
      </w:r>
    </w:p>
    <w:p w14:paraId="5797620E">
      <w:pPr>
        <w:numPr>
          <w:ilvl w:val="0"/>
          <w:numId w:val="0"/>
        </w:numPr>
        <w:adjustRightInd w:val="0"/>
        <w:snapToGrid w:val="0"/>
        <w:spacing w:before="0" w:beforeLines="0"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验收主体：</w:t>
      </w:r>
      <w:r>
        <w:rPr>
          <w:rFonts w:hint="eastAsia" w:ascii="宋体" w:hAnsi="宋体" w:eastAsia="宋体" w:cs="宋体"/>
          <w:bCs/>
          <w:color w:val="auto"/>
          <w:szCs w:val="21"/>
          <w:highlight w:val="none"/>
          <w:u w:val="single"/>
        </w:rPr>
        <w:t xml:space="preserve">                  </w:t>
      </w:r>
    </w:p>
    <w:p w14:paraId="3F6C61B4">
      <w:pPr>
        <w:adjustRightInd w:val="0"/>
        <w:snapToGrid w:val="0"/>
        <w:spacing w:before="0" w:beforeLines="0"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是否邀请本项目的其他供应商</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677E3131">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是否邀请专家</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3523B660">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是否邀请服务对象</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76CD0A2D">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是否邀请第三方检测机构</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0F4CBA59">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，抽查比例：</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3AE63EA9">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lang w:eastAsia="zh-CN"/>
        </w:rPr>
        <w:t>（应明确对被破坏的检测产品的处理方式）</w:t>
      </w:r>
    </w:p>
    <w:p w14:paraId="061C561D">
      <w:pPr>
        <w:adjustRightInd w:val="0"/>
        <w:snapToGrid w:val="0"/>
        <w:spacing w:before="0" w:beforeLines="0" w:line="400" w:lineRule="exact"/>
        <w:ind w:firstLine="840" w:firstLineChars="4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7407AF56">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验收组织的其他事项：</w:t>
      </w:r>
      <w:r>
        <w:rPr>
          <w:rFonts w:hint="eastAsia" w:ascii="宋体" w:hAnsi="宋体" w:eastAsia="宋体" w:cs="宋体"/>
          <w:bCs/>
          <w:color w:val="auto"/>
          <w:szCs w:val="21"/>
          <w:highlight w:val="none"/>
          <w:u w:val="single"/>
        </w:rPr>
        <w:t xml:space="preserve">                </w:t>
      </w:r>
    </w:p>
    <w:p w14:paraId="62F56A67">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（2）履约验收时间：</w:t>
      </w:r>
      <w:r>
        <w:rPr>
          <w:rFonts w:hint="eastAsia" w:ascii="宋体" w:hAnsi="宋体" w:eastAsia="宋体" w:cs="宋体"/>
          <w:bCs/>
          <w:color w:val="auto"/>
          <w:szCs w:val="21"/>
          <w:highlight w:val="none"/>
          <w:u w:val="single"/>
        </w:rPr>
        <w:t>（计划于何时验收/供应商提出验收申请之日起   日内组织验收）</w:t>
      </w:r>
      <w:r>
        <w:rPr>
          <w:rFonts w:hint="eastAsia" w:ascii="宋体" w:hAnsi="宋体" w:eastAsia="宋体" w:cs="宋体"/>
          <w:bCs/>
          <w:color w:val="auto"/>
          <w:szCs w:val="21"/>
          <w:highlight w:val="none"/>
          <w:u w:val="single"/>
          <w:lang w:val="en-US" w:eastAsia="zh-CN"/>
        </w:rPr>
        <w:t xml:space="preserve"> </w:t>
      </w:r>
    </w:p>
    <w:p w14:paraId="68196F99">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一次性验收         </w:t>
      </w:r>
    </w:p>
    <w:p w14:paraId="5AA1ECF4">
      <w:pPr>
        <w:adjustRightInd w:val="0"/>
        <w:snapToGrid w:val="0"/>
        <w:spacing w:before="0" w:beforeLines="0" w:line="400" w:lineRule="exact"/>
        <w:ind w:firstLine="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分期/分项验收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（应明确分期</w:t>
      </w:r>
      <w:r>
        <w:rPr>
          <w:rFonts w:hint="eastAsia" w:ascii="宋体" w:hAnsi="宋体" w:eastAsia="宋体" w:cs="宋体"/>
          <w:bCs/>
          <w:color w:val="auto"/>
          <w:szCs w:val="21"/>
          <w:highlight w:val="none"/>
          <w:u w:val="single"/>
          <w:lang w:val="en" w:eastAsia="zh-CN"/>
        </w:rPr>
        <w:t>/分项验收的工作安排</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p>
    <w:p w14:paraId="3C38E2A8">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（4）履约验收程序：</w:t>
      </w:r>
      <w:r>
        <w:rPr>
          <w:rFonts w:hint="eastAsia" w:ascii="宋体" w:hAnsi="宋体" w:eastAsia="宋体" w:cs="宋体"/>
          <w:bCs/>
          <w:color w:val="auto"/>
          <w:szCs w:val="21"/>
          <w:highlight w:val="none"/>
          <w:u w:val="single"/>
        </w:rPr>
        <w:t xml:space="preserve">                                         </w:t>
      </w:r>
    </w:p>
    <w:p w14:paraId="2E6450C0">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（5）履约验收的内容：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Cs w:val="21"/>
          <w:highlight w:val="none"/>
          <w:u w:val="single"/>
        </w:rPr>
        <w:t xml:space="preserve">                                      </w:t>
      </w:r>
    </w:p>
    <w:p w14:paraId="37CD10AD">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（6）履约验收标准：</w:t>
      </w:r>
      <w:r>
        <w:rPr>
          <w:rFonts w:hint="eastAsia" w:ascii="宋体" w:hAnsi="宋体" w:eastAsia="宋体" w:cs="宋体"/>
          <w:bCs/>
          <w:color w:val="auto"/>
          <w:szCs w:val="21"/>
          <w:highlight w:val="none"/>
          <w:u w:val="single"/>
        </w:rPr>
        <w:t xml:space="preserve">                                         </w:t>
      </w:r>
    </w:p>
    <w:p w14:paraId="060D9F31">
      <w:pPr>
        <w:pStyle w:val="25"/>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63C0292">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（8）履约验收其他事项：</w:t>
      </w:r>
      <w:r>
        <w:rPr>
          <w:rFonts w:hint="eastAsia" w:ascii="宋体" w:hAnsi="宋体" w:eastAsia="宋体" w:cs="宋体"/>
          <w:bCs/>
          <w:color w:val="auto"/>
          <w:szCs w:val="21"/>
          <w:highlight w:val="none"/>
          <w:u w:val="single"/>
        </w:rPr>
        <w:t xml:space="preserve">      </w:t>
      </w:r>
      <w:r>
        <w:rPr>
          <w:rFonts w:hint="eastAsia" w:ascii="宋体" w:hAnsi="宋体" w:eastAsia="宋体" w:cs="宋体"/>
          <w:bCs/>
          <w:i w:val="0"/>
          <w:iCs w:val="0"/>
          <w:color w:val="auto"/>
          <w:szCs w:val="21"/>
          <w:highlight w:val="none"/>
          <w:u w:val="single"/>
        </w:rPr>
        <w:t>（产权过户登记等）</w:t>
      </w:r>
      <w:r>
        <w:rPr>
          <w:rFonts w:hint="eastAsia" w:ascii="宋体" w:hAnsi="宋体" w:eastAsia="宋体" w:cs="宋体"/>
          <w:bCs/>
          <w:color w:val="auto"/>
          <w:szCs w:val="21"/>
          <w:highlight w:val="none"/>
          <w:u w:val="single"/>
        </w:rPr>
        <w:t xml:space="preserve">          </w:t>
      </w:r>
    </w:p>
    <w:p w14:paraId="7CF87652">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组成合同的文件</w:t>
      </w:r>
    </w:p>
    <w:p w14:paraId="60C44F05">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本协议书与下列文件一起构成合同文件，如下述文件之间有任何抵触、矛盾或歧义，应按以下顺序解释：</w:t>
      </w:r>
    </w:p>
    <w:p w14:paraId="0FF86949">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p>
    <w:p w14:paraId="633352DB">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）政府采购合同专用条款</w:t>
      </w:r>
    </w:p>
    <w:p w14:paraId="2EB2B33C">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）政府采购合同通用条款</w:t>
      </w:r>
    </w:p>
    <w:p w14:paraId="5748B1AC">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p>
    <w:p w14:paraId="1E134FAF">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）投标（响应）文件</w:t>
      </w:r>
    </w:p>
    <w:p w14:paraId="6DF6FCB4">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（6）采购文件</w:t>
      </w:r>
    </w:p>
    <w:p w14:paraId="0CE99A7A">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（7）有关技术文件，图纸</w:t>
      </w:r>
    </w:p>
    <w:p w14:paraId="44C67DE6">
      <w:pPr>
        <w:pStyle w:val="25"/>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79FC8FFD">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合同生效</w:t>
      </w:r>
    </w:p>
    <w:p w14:paraId="0840492D">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生效。</w:t>
      </w:r>
    </w:p>
    <w:p w14:paraId="1D009BFB">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合同份数</w:t>
      </w:r>
    </w:p>
    <w:p w14:paraId="3CCAEDA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份，均具有同等法律效力。</w:t>
      </w:r>
    </w:p>
    <w:p w14:paraId="1A5207F6">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327EE34">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合同订立地点：</w:t>
      </w:r>
      <w:r>
        <w:rPr>
          <w:rFonts w:hint="eastAsia" w:ascii="宋体" w:hAnsi="宋体" w:eastAsia="宋体" w:cs="宋体"/>
          <w:color w:val="auto"/>
          <w:szCs w:val="21"/>
          <w:highlight w:val="none"/>
          <w:u w:val="single"/>
        </w:rPr>
        <w:t xml:space="preserve">                           </w:t>
      </w:r>
    </w:p>
    <w:p w14:paraId="6A3FB4BC">
      <w:pPr>
        <w:adjustRightInd w:val="0"/>
        <w:snapToGrid w:val="0"/>
        <w:spacing w:before="0" w:beforeLines="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附件：具体标</w:t>
      </w:r>
      <w:r>
        <w:rPr>
          <w:rFonts w:hint="eastAsia" w:ascii="宋体" w:hAnsi="宋体" w:eastAsia="宋体" w:cs="宋体"/>
          <w:color w:val="auto"/>
          <w:szCs w:val="21"/>
          <w:highlight w:val="none"/>
          <w:lang w:eastAsia="zh-CN"/>
        </w:rPr>
        <w:t>的及其</w:t>
      </w:r>
      <w:r>
        <w:rPr>
          <w:rFonts w:hint="eastAsia" w:ascii="宋体" w:hAnsi="宋体" w:eastAsia="宋体" w:cs="宋体"/>
          <w:color w:val="auto"/>
          <w:szCs w:val="21"/>
          <w:highlight w:val="none"/>
          <w:u w:val="none"/>
          <w:lang w:val="en-US" w:eastAsia="zh-CN"/>
        </w:rPr>
        <w:t>技术要求和商务要求</w:t>
      </w:r>
      <w:r>
        <w:rPr>
          <w:rFonts w:hint="eastAsia" w:ascii="宋体" w:hAnsi="宋体" w:eastAsia="宋体" w:cs="宋体"/>
          <w:color w:val="auto"/>
          <w:szCs w:val="21"/>
          <w:highlight w:val="none"/>
        </w:rPr>
        <w:t>、联合协议、分包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协议等。</w:t>
      </w:r>
    </w:p>
    <w:p w14:paraId="2D129B39">
      <w:pPr>
        <w:pStyle w:val="26"/>
        <w:spacing w:beforeLines="0" w:line="400" w:lineRule="exact"/>
        <w:rPr>
          <w:rFonts w:hint="eastAsia" w:ascii="宋体" w:hAnsi="宋体" w:eastAsia="宋体" w:cs="宋体"/>
          <w:color w:val="auto"/>
          <w:highlight w:val="none"/>
        </w:rPr>
      </w:pPr>
    </w:p>
    <w:p w14:paraId="3DA77688">
      <w:pPr>
        <w:pStyle w:val="3"/>
        <w:spacing w:beforeLines="0"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lang w:val="en"/>
        </w:rPr>
        <w:t xml:space="preserve">   </w:t>
      </w:r>
    </w:p>
    <w:p w14:paraId="1CABE68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73DF8DE">
      <w:pPr>
        <w:pStyle w:val="26"/>
        <w:rPr>
          <w:rFonts w:hint="eastAsia" w:ascii="宋体" w:hAnsi="宋体" w:eastAsia="宋体" w:cs="宋体"/>
          <w:color w:val="auto"/>
          <w:highlight w:val="none"/>
        </w:rPr>
      </w:pPr>
    </w:p>
    <w:tbl>
      <w:tblPr>
        <w:tblStyle w:val="1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85"/>
        <w:gridCol w:w="2661"/>
        <w:gridCol w:w="2183"/>
        <w:gridCol w:w="2335"/>
      </w:tblGrid>
      <w:tr w14:paraId="28A485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D0A1252">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甲方（采购人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0F1DE2C3">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乙方（供应商）</w:t>
            </w:r>
          </w:p>
        </w:tc>
      </w:tr>
      <w:tr w14:paraId="08380B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051D799">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2C09358E">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84C8C0F">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1259" w:type="pct"/>
            <w:tcBorders>
              <w:top w:val="single" w:color="auto" w:sz="2" w:space="0"/>
              <w:left w:val="single" w:color="auto" w:sz="2" w:space="0"/>
              <w:bottom w:val="single" w:color="auto" w:sz="2" w:space="0"/>
            </w:tcBorders>
            <w:vAlign w:val="center"/>
          </w:tcPr>
          <w:p w14:paraId="747211C4">
            <w:pPr>
              <w:adjustRightInd w:val="0"/>
              <w:snapToGrid w:val="0"/>
              <w:spacing w:line="300" w:lineRule="exact"/>
              <w:jc w:val="center"/>
              <w:rPr>
                <w:rFonts w:hint="eastAsia" w:ascii="宋体" w:hAnsi="宋体" w:eastAsia="宋体" w:cs="宋体"/>
                <w:color w:val="auto"/>
                <w:spacing w:val="20"/>
                <w:szCs w:val="21"/>
                <w:highlight w:val="none"/>
              </w:rPr>
            </w:pPr>
          </w:p>
        </w:tc>
      </w:tr>
      <w:tr w14:paraId="281497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481584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7B7CFC34">
            <w:pPr>
              <w:adjustRightInd w:val="0"/>
              <w:snapToGrid w:val="0"/>
              <w:spacing w:line="300" w:lineRule="exact"/>
              <w:ind w:firstLine="100" w:firstLineChars="4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4785B1A0">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3BAD418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60D62FB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73C02067">
            <w:pPr>
              <w:adjustRightInd w:val="0"/>
              <w:snapToGrid w:val="0"/>
              <w:spacing w:line="300" w:lineRule="exact"/>
              <w:jc w:val="center"/>
              <w:rPr>
                <w:rFonts w:hint="eastAsia" w:ascii="宋体" w:hAnsi="宋体" w:eastAsia="宋体" w:cs="宋体"/>
                <w:color w:val="auto"/>
                <w:szCs w:val="21"/>
                <w:highlight w:val="none"/>
              </w:rPr>
            </w:pPr>
          </w:p>
        </w:tc>
      </w:tr>
      <w:tr w14:paraId="3398E0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E1FC02C">
            <w:pPr>
              <w:adjustRightInd w:val="0"/>
              <w:snapToGrid w:val="0"/>
              <w:spacing w:line="300" w:lineRule="exact"/>
              <w:jc w:val="center"/>
              <w:rPr>
                <w:rFonts w:hint="eastAsia" w:ascii="宋体" w:hAnsi="宋体" w:eastAsia="宋体" w:cs="宋体"/>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07F87F82">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83B65AA">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486F44E3">
            <w:pPr>
              <w:adjustRightInd w:val="0"/>
              <w:snapToGrid w:val="0"/>
              <w:spacing w:line="300" w:lineRule="exact"/>
              <w:jc w:val="center"/>
              <w:rPr>
                <w:rFonts w:hint="eastAsia" w:ascii="宋体" w:hAnsi="宋体" w:eastAsia="宋体" w:cs="宋体"/>
                <w:color w:val="auto"/>
                <w:spacing w:val="20"/>
                <w:szCs w:val="21"/>
                <w:highlight w:val="none"/>
              </w:rPr>
            </w:pPr>
          </w:p>
        </w:tc>
      </w:tr>
      <w:tr w14:paraId="7E1F0A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852619">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0318C00">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5362826">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126B50C8">
            <w:pPr>
              <w:adjustRightInd w:val="0"/>
              <w:snapToGrid w:val="0"/>
              <w:spacing w:line="300" w:lineRule="exact"/>
              <w:jc w:val="center"/>
              <w:rPr>
                <w:rFonts w:hint="eastAsia" w:ascii="宋体" w:hAnsi="宋体" w:eastAsia="宋体" w:cs="宋体"/>
                <w:color w:val="auto"/>
                <w:spacing w:val="20"/>
                <w:szCs w:val="21"/>
                <w:highlight w:val="none"/>
              </w:rPr>
            </w:pPr>
          </w:p>
        </w:tc>
      </w:tr>
      <w:tr w14:paraId="1DBD5A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8AAD9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0702535">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F510E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25F4DBEF">
            <w:pPr>
              <w:adjustRightInd w:val="0"/>
              <w:snapToGrid w:val="0"/>
              <w:spacing w:line="300" w:lineRule="exact"/>
              <w:jc w:val="center"/>
              <w:rPr>
                <w:rFonts w:hint="eastAsia" w:ascii="宋体" w:hAnsi="宋体" w:eastAsia="宋体" w:cs="宋体"/>
                <w:color w:val="auto"/>
                <w:spacing w:val="20"/>
                <w:szCs w:val="21"/>
                <w:highlight w:val="none"/>
              </w:rPr>
            </w:pPr>
          </w:p>
        </w:tc>
      </w:tr>
      <w:tr w14:paraId="2E1CBB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BC4224">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ACCC2B8">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6E7F705">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CD4B383">
            <w:pPr>
              <w:adjustRightInd w:val="0"/>
              <w:snapToGrid w:val="0"/>
              <w:spacing w:line="300" w:lineRule="exact"/>
              <w:jc w:val="center"/>
              <w:rPr>
                <w:rFonts w:hint="eastAsia" w:ascii="宋体" w:hAnsi="宋体" w:eastAsia="宋体" w:cs="宋体"/>
                <w:color w:val="auto"/>
                <w:spacing w:val="20"/>
                <w:szCs w:val="21"/>
                <w:highlight w:val="none"/>
              </w:rPr>
            </w:pPr>
          </w:p>
        </w:tc>
      </w:tr>
      <w:tr w14:paraId="354001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4A8483D5">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6D30CE8">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E88A146">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398952A8">
            <w:pPr>
              <w:adjustRightInd w:val="0"/>
              <w:snapToGrid w:val="0"/>
              <w:spacing w:line="300" w:lineRule="exact"/>
              <w:jc w:val="center"/>
              <w:rPr>
                <w:rFonts w:hint="eastAsia" w:ascii="宋体" w:hAnsi="宋体" w:eastAsia="宋体" w:cs="宋体"/>
                <w:color w:val="auto"/>
                <w:spacing w:val="20"/>
                <w:szCs w:val="21"/>
                <w:highlight w:val="none"/>
              </w:rPr>
            </w:pPr>
          </w:p>
        </w:tc>
      </w:tr>
      <w:tr w14:paraId="65FAF1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C5186E">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722E7BB">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88AC0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43170EA4">
            <w:pPr>
              <w:adjustRightInd w:val="0"/>
              <w:snapToGrid w:val="0"/>
              <w:spacing w:line="300" w:lineRule="exact"/>
              <w:jc w:val="center"/>
              <w:rPr>
                <w:rFonts w:hint="eastAsia" w:ascii="宋体" w:hAnsi="宋体" w:eastAsia="宋体" w:cs="宋体"/>
                <w:color w:val="auto"/>
                <w:spacing w:val="20"/>
                <w:szCs w:val="21"/>
                <w:highlight w:val="none"/>
              </w:rPr>
            </w:pPr>
          </w:p>
        </w:tc>
      </w:tr>
      <w:tr w14:paraId="4781E2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60DB25">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D78AA95">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48096ED">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4BAB30AF">
            <w:pPr>
              <w:adjustRightInd w:val="0"/>
              <w:snapToGrid w:val="0"/>
              <w:spacing w:line="300" w:lineRule="exact"/>
              <w:jc w:val="center"/>
              <w:rPr>
                <w:rFonts w:hint="eastAsia" w:ascii="宋体" w:hAnsi="宋体" w:eastAsia="宋体" w:cs="宋体"/>
                <w:color w:val="auto"/>
                <w:spacing w:val="20"/>
                <w:szCs w:val="21"/>
                <w:highlight w:val="none"/>
              </w:rPr>
            </w:pPr>
          </w:p>
        </w:tc>
      </w:tr>
      <w:tr w14:paraId="018A0C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6AC800">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74FBF31">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0043E35">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58A8F78B">
            <w:pPr>
              <w:adjustRightInd w:val="0"/>
              <w:snapToGrid w:val="0"/>
              <w:spacing w:line="300" w:lineRule="exact"/>
              <w:jc w:val="center"/>
              <w:rPr>
                <w:rFonts w:hint="eastAsia" w:ascii="宋体" w:hAnsi="宋体" w:eastAsia="宋体" w:cs="宋体"/>
                <w:color w:val="auto"/>
                <w:spacing w:val="20"/>
                <w:szCs w:val="21"/>
                <w:highlight w:val="none"/>
              </w:rPr>
            </w:pPr>
          </w:p>
        </w:tc>
      </w:tr>
      <w:tr w14:paraId="50AC0A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B03248">
            <w:pPr>
              <w:adjustRightInd w:val="0"/>
              <w:snapToGrid w:val="0"/>
              <w:spacing w:line="300" w:lineRule="exact"/>
              <w:jc w:val="center"/>
              <w:rPr>
                <w:rFonts w:hint="eastAsia" w:ascii="宋体" w:hAnsi="宋体" w:eastAsia="宋体" w:cs="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805090E">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E362E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4C85BA58">
            <w:pPr>
              <w:adjustRightInd w:val="0"/>
              <w:snapToGrid w:val="0"/>
              <w:spacing w:line="300" w:lineRule="exact"/>
              <w:jc w:val="center"/>
              <w:rPr>
                <w:rFonts w:hint="eastAsia" w:ascii="宋体" w:hAnsi="宋体" w:eastAsia="宋体" w:cs="宋体"/>
                <w:color w:val="auto"/>
                <w:spacing w:val="20"/>
                <w:szCs w:val="21"/>
                <w:highlight w:val="none"/>
              </w:rPr>
            </w:pPr>
          </w:p>
        </w:tc>
      </w:tr>
      <w:tr w14:paraId="1774AF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2BC346">
            <w:pPr>
              <w:adjustRightInd w:val="0"/>
              <w:snapToGrid w:val="0"/>
              <w:spacing w:line="300" w:lineRule="exact"/>
              <w:jc w:val="center"/>
              <w:rPr>
                <w:rFonts w:hint="eastAsia" w:ascii="宋体" w:hAnsi="宋体" w:eastAsia="宋体" w:cs="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D756A68">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AABA28B">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76096B82">
            <w:pPr>
              <w:adjustRightInd w:val="0"/>
              <w:snapToGrid w:val="0"/>
              <w:spacing w:line="300" w:lineRule="exact"/>
              <w:jc w:val="center"/>
              <w:rPr>
                <w:rFonts w:hint="eastAsia" w:ascii="宋体" w:hAnsi="宋体" w:eastAsia="宋体" w:cs="宋体"/>
                <w:color w:val="auto"/>
                <w:spacing w:val="20"/>
                <w:szCs w:val="21"/>
                <w:highlight w:val="none"/>
              </w:rPr>
            </w:pPr>
          </w:p>
        </w:tc>
      </w:tr>
      <w:tr w14:paraId="573589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F6CC9C">
            <w:pPr>
              <w:adjustRightInd w:val="0"/>
              <w:snapToGrid w:val="0"/>
              <w:spacing w:line="300" w:lineRule="exact"/>
              <w:jc w:val="center"/>
              <w:rPr>
                <w:rFonts w:hint="eastAsia" w:ascii="宋体" w:hAnsi="宋体" w:eastAsia="宋体" w:cs="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F24A3A4">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FFE9A91">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5514E7EF">
            <w:pPr>
              <w:adjustRightInd w:val="0"/>
              <w:snapToGrid w:val="0"/>
              <w:spacing w:line="300" w:lineRule="exact"/>
              <w:jc w:val="center"/>
              <w:rPr>
                <w:rFonts w:hint="eastAsia" w:ascii="宋体" w:hAnsi="宋体" w:eastAsia="宋体" w:cs="宋体"/>
                <w:color w:val="auto"/>
                <w:spacing w:val="20"/>
                <w:szCs w:val="21"/>
                <w:highlight w:val="none"/>
              </w:rPr>
            </w:pPr>
          </w:p>
        </w:tc>
      </w:tr>
      <w:tr w14:paraId="583EE2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24CB21B">
            <w:pPr>
              <w:pStyle w:val="6"/>
              <w:adjustRightInd w:val="0"/>
              <w:snapToGrid w:val="0"/>
              <w:spacing w:before="156" w:beforeLines="50" w:after="0" w:line="360" w:lineRule="auto"/>
              <w:ind w:left="0" w:leftChars="0"/>
              <w:jc w:val="left"/>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注：涉及联合体或其他合同主体的信息应按上表格式加列。</w:t>
            </w:r>
          </w:p>
        </w:tc>
      </w:tr>
    </w:tbl>
    <w:p w14:paraId="5AE60C83">
      <w:pPr>
        <w:pStyle w:val="3"/>
        <w:adjustRightInd w:val="0"/>
        <w:snapToGrid w:val="0"/>
        <w:spacing w:before="156" w:beforeLines="5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br w:type="page"/>
      </w:r>
      <w:bookmarkStart w:id="17" w:name="_Toc27624"/>
      <w:r>
        <w:rPr>
          <w:rFonts w:hint="eastAsia" w:ascii="宋体" w:hAnsi="宋体" w:eastAsia="宋体" w:cs="宋体"/>
          <w:b w:val="0"/>
          <w:bCs w:val="0"/>
          <w:color w:val="auto"/>
          <w:sz w:val="28"/>
          <w:szCs w:val="28"/>
          <w:highlight w:val="none"/>
        </w:rPr>
        <w:t>第二节 政府采购合同通用条款</w:t>
      </w:r>
      <w:bookmarkEnd w:id="17"/>
    </w:p>
    <w:p w14:paraId="7ACAEDBA">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bCs/>
          <w:color w:val="auto"/>
          <w:sz w:val="24"/>
          <w:highlight w:val="none"/>
        </w:rPr>
        <w:t>定义</w:t>
      </w:r>
    </w:p>
    <w:p w14:paraId="2DA09DF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1.1合同当事人</w:t>
      </w:r>
    </w:p>
    <w:p w14:paraId="1200E43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311FAE1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4835114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eastAsia="宋体" w:cs="宋体"/>
          <w:color w:val="auto"/>
          <w:szCs w:val="21"/>
          <w:highlight w:val="none"/>
        </w:rPr>
        <w:t>。</w:t>
      </w:r>
    </w:p>
    <w:p w14:paraId="414D81D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2F14598F">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r>
        <w:rPr>
          <w:rFonts w:hint="eastAsia" w:ascii="宋体" w:hAnsi="宋体" w:eastAsia="宋体" w:cs="宋体"/>
          <w:color w:val="auto"/>
          <w:szCs w:val="21"/>
          <w:highlight w:val="none"/>
        </w:rPr>
        <w:t>政府采购合同专用条款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政府采购合同通用条款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投标（响应）文件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有关技术文件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图纸</w:t>
      </w:r>
      <w:r>
        <w:rPr>
          <w:rFonts w:hint="eastAsia" w:ascii="宋体" w:hAnsi="宋体" w:eastAsia="宋体" w:cs="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Cs w:val="21"/>
          <w:highlight w:val="none"/>
        </w:rPr>
        <w:t>。</w:t>
      </w:r>
    </w:p>
    <w:p w14:paraId="4867FBA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59A3576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技术资料和材料</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p>
    <w:p w14:paraId="58F3D04F">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服务”系指根据合同规定，乙方应提供的</w:t>
      </w:r>
      <w:r>
        <w:rPr>
          <w:rFonts w:hint="eastAsia" w:ascii="宋体" w:hAnsi="宋体" w:eastAsia="宋体" w:cs="宋体"/>
          <w:color w:val="auto"/>
          <w:szCs w:val="21"/>
          <w:highlight w:val="none"/>
          <w:lang w:val="en-US" w:eastAsia="zh-CN"/>
        </w:rPr>
        <w:t>与货物有关的</w:t>
      </w:r>
      <w:r>
        <w:rPr>
          <w:rFonts w:hint="eastAsia" w:ascii="宋体" w:hAnsi="宋体" w:eastAsia="宋体" w:cs="宋体"/>
          <w:color w:val="auto"/>
          <w:szCs w:val="21"/>
          <w:highlight w:val="none"/>
        </w:rPr>
        <w:t>技术、管理和</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服务，包括但不限于：管理和质量保证、运输、保险、检验、现场准备、安装、集成、调试、培训、维修、</w:t>
      </w:r>
      <w:r>
        <w:rPr>
          <w:rFonts w:hint="eastAsia" w:ascii="宋体" w:hAnsi="宋体" w:eastAsia="宋体" w:cs="宋体"/>
          <w:color w:val="auto"/>
          <w:szCs w:val="21"/>
          <w:highlight w:val="none"/>
          <w:lang w:eastAsia="zh-CN"/>
        </w:rPr>
        <w:t>废弃处置、</w:t>
      </w:r>
      <w:r>
        <w:rPr>
          <w:rFonts w:hint="eastAsia" w:ascii="宋体" w:hAnsi="宋体" w:eastAsia="宋体" w:cs="宋体"/>
          <w:color w:val="auto"/>
          <w:szCs w:val="21"/>
          <w:highlight w:val="none"/>
        </w:rPr>
        <w:t>技术支持等以及合同中规定乙方应承担的</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义务。</w:t>
      </w:r>
    </w:p>
    <w:p w14:paraId="7F48A973">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）“分包”系指中标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供应商按采购文件、投标（响应）文件的规定，根据分包意向协议，将中标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项目中的部分履约内容，分给具有相应资质条件的供应商履行合同的行为。</w:t>
      </w:r>
    </w:p>
    <w:p w14:paraId="40E4D186">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）“联合体”系指</w:t>
      </w:r>
      <w:r>
        <w:rPr>
          <w:rFonts w:hint="eastAsia" w:ascii="宋体" w:hAnsi="宋体" w:eastAsia="宋体" w:cs="宋体"/>
          <w:color w:val="auto"/>
          <w:szCs w:val="21"/>
          <w:highlight w:val="none"/>
          <w:lang w:eastAsia="zh-CN"/>
        </w:rPr>
        <w:t>由</w:t>
      </w:r>
      <w:r>
        <w:rPr>
          <w:rFonts w:hint="eastAsia" w:ascii="宋体" w:hAnsi="宋体" w:eastAsia="宋体" w:cs="宋体"/>
          <w:color w:val="auto"/>
          <w:szCs w:val="21"/>
          <w:highlight w:val="none"/>
        </w:rPr>
        <w:t>两个以上的自然人、法人或者</w:t>
      </w:r>
      <w:r>
        <w:rPr>
          <w:rFonts w:hint="eastAsia" w:ascii="宋体" w:hAnsi="宋体" w:eastAsia="宋体" w:cs="宋体"/>
          <w:color w:val="auto"/>
          <w:szCs w:val="21"/>
          <w:highlight w:val="none"/>
          <w:lang w:val="en-US" w:eastAsia="zh-CN"/>
        </w:rPr>
        <w:t>非法人</w:t>
      </w:r>
      <w:r>
        <w:rPr>
          <w:rFonts w:hint="eastAsia" w:ascii="宋体" w:hAnsi="宋体" w:eastAsia="宋体" w:cs="宋体"/>
          <w:color w:val="auto"/>
          <w:szCs w:val="21"/>
          <w:highlight w:val="none"/>
        </w:rPr>
        <w:t>组织组成，</w:t>
      </w:r>
      <w:r>
        <w:rPr>
          <w:rFonts w:hint="eastAsia" w:ascii="宋体" w:hAnsi="宋体" w:eastAsia="宋体" w:cs="宋体"/>
          <w:color w:val="auto"/>
          <w:szCs w:val="21"/>
          <w:highlight w:val="none"/>
          <w:lang w:eastAsia="zh-CN"/>
        </w:rPr>
        <w:t>以一个供应商的身份共同参加政府采购的主体。</w:t>
      </w:r>
      <w:r>
        <w:rPr>
          <w:rFonts w:hint="eastAsia" w:ascii="宋体" w:hAnsi="宋体" w:eastAsia="宋体" w:cs="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承担连带责任。联合体具体要求见【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13937D6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）其他术语解释，见【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4850B55C">
      <w:pPr>
        <w:numPr>
          <w:ilvl w:val="0"/>
          <w:numId w:val="6"/>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合同标的及金额</w:t>
      </w:r>
    </w:p>
    <w:p w14:paraId="6910097B">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.1 合同标的及金额应与中标（成交）结果一致。乙方为履行本合同而发生的所有费用均应包含在合同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中，甲方不再另行支付</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任何费用。</w:t>
      </w:r>
    </w:p>
    <w:p w14:paraId="1F89CFD3">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3</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履行合同的时间、地点和方式</w:t>
      </w:r>
    </w:p>
    <w:p w14:paraId="232407F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.1 乙方应当在约定的时间、地点</w:t>
      </w:r>
      <w:r>
        <w:rPr>
          <w:rFonts w:hint="eastAsia" w:ascii="宋体" w:hAnsi="宋体" w:eastAsia="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32C3344E">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甲方的权利和义务</w:t>
      </w:r>
    </w:p>
    <w:p w14:paraId="042BECD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签署合同后，甲方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，负责与本合同有关的事务。甲方有权对乙方的履约行为进行检查，并及时确认乙方提交的事项。甲方应当配合乙方完成相关项目实施工作。</w:t>
      </w:r>
    </w:p>
    <w:p w14:paraId="4BE5EBB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643F63D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.3 甲方有权要求乙方对缺陷部分予以修复，并按合同约定享有货物保修及其他合同约定的权利。</w:t>
      </w:r>
    </w:p>
    <w:p w14:paraId="1B476037">
      <w:pPr>
        <w:snapToGri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4.4 甲方应当按照合同约定及时对交付的货物进行验收，</w:t>
      </w:r>
      <w:r>
        <w:rPr>
          <w:rFonts w:hint="eastAsia" w:ascii="宋体" w:hAnsi="宋体" w:eastAsia="宋体" w:cs="宋体"/>
          <w:b w:val="0"/>
          <w:bCs w:val="0"/>
          <w:color w:val="auto"/>
          <w:szCs w:val="21"/>
          <w:highlight w:val="none"/>
          <w:lang w:eastAsia="zh-CN"/>
        </w:rPr>
        <w:t>未</w:t>
      </w:r>
      <w:r>
        <w:rPr>
          <w:rFonts w:hint="eastAsia" w:ascii="宋体" w:hAnsi="宋体" w:eastAsia="宋体" w:cs="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eastAsia="宋体" w:cs="宋体"/>
          <w:b w:val="0"/>
          <w:bCs w:val="0"/>
          <w:color w:val="auto"/>
          <w:szCs w:val="21"/>
          <w:highlight w:val="none"/>
          <w:lang w:eastAsia="zh-CN"/>
        </w:rPr>
        <w:t>约定的期限内对乙方履约提出任何异议或者向乙方作出任何说明的，</w:t>
      </w:r>
      <w:r>
        <w:rPr>
          <w:rFonts w:hint="eastAsia" w:ascii="宋体" w:hAnsi="宋体" w:eastAsia="宋体" w:cs="宋体"/>
          <w:color w:val="auto"/>
          <w:szCs w:val="21"/>
          <w:highlight w:val="none"/>
          <w:lang w:val="en-US" w:eastAsia="zh-CN"/>
        </w:rPr>
        <w:t>视为验收通过。</w:t>
      </w:r>
    </w:p>
    <w:p w14:paraId="7CC4BB5E">
      <w:pPr>
        <w:autoSpaceDE w:val="0"/>
        <w:autoSpaceDN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甲方应当根据合同约定</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时向乙方支付</w:t>
      </w:r>
      <w:r>
        <w:rPr>
          <w:rFonts w:hint="eastAsia" w:ascii="宋体" w:hAnsi="宋体" w:eastAsia="宋体" w:cs="宋体"/>
          <w:color w:val="auto"/>
          <w:szCs w:val="21"/>
          <w:highlight w:val="none"/>
          <w:lang w:eastAsia="zh-CN"/>
        </w:rPr>
        <w:t>合同价款，不得以内部人员变更、履行内部付款流程等为由，拒绝或迟延支付。</w:t>
      </w:r>
    </w:p>
    <w:p w14:paraId="526E2F6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国家法律法规规定</w:t>
      </w:r>
      <w:r>
        <w:rPr>
          <w:rFonts w:hint="eastAsia" w:ascii="宋体" w:hAnsi="宋体" w:eastAsia="宋体" w:cs="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lang w:eastAsia="zh-CN"/>
        </w:rPr>
        <w:t>约定应</w:t>
      </w:r>
      <w:r>
        <w:rPr>
          <w:rFonts w:hint="eastAsia" w:ascii="宋体" w:hAnsi="宋体" w:eastAsia="宋体" w:cs="宋体"/>
          <w:color w:val="auto"/>
          <w:szCs w:val="21"/>
          <w:highlight w:val="none"/>
        </w:rPr>
        <w:t>由甲方承担的其他义务和责任。</w:t>
      </w:r>
    </w:p>
    <w:p w14:paraId="2E4429FE">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乙方的权利和义务</w:t>
      </w:r>
    </w:p>
    <w:p w14:paraId="62134AA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.1 签署合同后，乙方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w:t>
      </w:r>
    </w:p>
    <w:p w14:paraId="1D2BC20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.2 乙方应按照合同要求履约，充分合理安排，确保提供的货物</w:t>
      </w:r>
      <w:r>
        <w:rPr>
          <w:rFonts w:hint="eastAsia" w:ascii="宋体" w:hAnsi="宋体" w:eastAsia="宋体" w:cs="宋体"/>
          <w:color w:val="auto"/>
          <w:szCs w:val="21"/>
          <w:highlight w:val="none"/>
          <w:lang w:eastAsia="zh-CN"/>
        </w:rPr>
        <w:t>及相关</w:t>
      </w:r>
      <w:r>
        <w:rPr>
          <w:rFonts w:hint="eastAsia" w:ascii="宋体" w:hAnsi="宋体" w:eastAsia="宋体" w:cs="宋体"/>
          <w:color w:val="auto"/>
          <w:szCs w:val="21"/>
          <w:highlight w:val="none"/>
        </w:rPr>
        <w:t>服务符合合同</w:t>
      </w:r>
      <w:r>
        <w:rPr>
          <w:rFonts w:hint="eastAsia" w:ascii="宋体" w:hAnsi="宋体" w:eastAsia="宋体" w:cs="宋体"/>
          <w:color w:val="auto"/>
          <w:szCs w:val="21"/>
          <w:highlight w:val="none"/>
          <w:lang w:eastAsia="zh-CN"/>
        </w:rPr>
        <w:t>有关</w:t>
      </w:r>
      <w:r>
        <w:rPr>
          <w:rFonts w:hint="eastAsia" w:ascii="宋体" w:hAnsi="宋体" w:eastAsia="宋体" w:cs="宋体"/>
          <w:color w:val="auto"/>
          <w:szCs w:val="21"/>
          <w:highlight w:val="none"/>
        </w:rPr>
        <w:t>要求。接受项目行业管理部门及政府有关部门的指导，配合甲方的履约检查</w:t>
      </w:r>
      <w:r>
        <w:rPr>
          <w:rFonts w:hint="eastAsia" w:ascii="宋体" w:hAnsi="宋体" w:eastAsia="宋体" w:cs="宋体"/>
          <w:color w:val="auto"/>
          <w:szCs w:val="21"/>
          <w:highlight w:val="none"/>
          <w:lang w:eastAsia="zh-CN"/>
        </w:rPr>
        <w:t>及验收</w:t>
      </w:r>
      <w:r>
        <w:rPr>
          <w:rFonts w:hint="eastAsia" w:ascii="宋体" w:hAnsi="宋体" w:eastAsia="宋体" w:cs="宋体"/>
          <w:color w:val="auto"/>
          <w:szCs w:val="21"/>
          <w:highlight w:val="none"/>
        </w:rPr>
        <w:t>，并负责项目实施过程中的所有协调工作。</w:t>
      </w:r>
    </w:p>
    <w:p w14:paraId="43A8496E">
      <w:pPr>
        <w:pStyle w:val="5"/>
        <w:spacing w:after="0" w:line="400" w:lineRule="exact"/>
        <w:ind w:firstLine="424" w:firstLineChars="17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.3乙方有权根据合同约定向甲方收取</w:t>
      </w:r>
      <w:r>
        <w:rPr>
          <w:rFonts w:hint="eastAsia" w:ascii="宋体" w:hAnsi="宋体" w:eastAsia="宋体" w:cs="宋体"/>
          <w:color w:val="auto"/>
          <w:szCs w:val="21"/>
          <w:highlight w:val="none"/>
          <w:lang w:eastAsia="zh-CN"/>
        </w:rPr>
        <w:t>合同价款</w:t>
      </w:r>
      <w:r>
        <w:rPr>
          <w:rFonts w:hint="eastAsia" w:ascii="宋体" w:hAnsi="宋体" w:eastAsia="宋体" w:cs="宋体"/>
          <w:color w:val="auto"/>
          <w:szCs w:val="21"/>
          <w:highlight w:val="none"/>
        </w:rPr>
        <w:t>。</w:t>
      </w:r>
    </w:p>
    <w:p w14:paraId="457FF94E">
      <w:pPr>
        <w:pStyle w:val="5"/>
        <w:spacing w:after="0" w:line="400" w:lineRule="exact"/>
        <w:ind w:firstLine="424" w:firstLineChars="17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.4国家法律法规规定</w:t>
      </w:r>
      <w:r>
        <w:rPr>
          <w:rFonts w:hint="eastAsia" w:ascii="宋体" w:hAnsi="宋体" w:eastAsia="宋体" w:cs="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eastAsia="宋体" w:cs="宋体"/>
          <w:b w:val="0"/>
          <w:bCs w:val="0"/>
          <w:color w:val="auto"/>
          <w:szCs w:val="21"/>
          <w:highlight w:val="none"/>
          <w:lang w:eastAsia="zh-CN"/>
        </w:rPr>
        <w:t>约定应</w:t>
      </w:r>
      <w:r>
        <w:rPr>
          <w:rFonts w:hint="eastAsia" w:ascii="宋体" w:hAnsi="宋体" w:eastAsia="宋体" w:cs="宋体"/>
          <w:color w:val="auto"/>
          <w:szCs w:val="21"/>
          <w:highlight w:val="none"/>
        </w:rPr>
        <w:t>由乙方承担的其他义务和责任。</w:t>
      </w:r>
    </w:p>
    <w:p w14:paraId="69161DA5">
      <w:pPr>
        <w:numPr>
          <w:ilvl w:val="0"/>
          <w:numId w:val="7"/>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w:t>
      </w:r>
      <w:r>
        <w:rPr>
          <w:rFonts w:hint="eastAsia" w:ascii="宋体" w:hAnsi="宋体" w:eastAsia="宋体" w:cs="宋体"/>
          <w:b/>
          <w:bCs/>
          <w:color w:val="auto"/>
          <w:sz w:val="24"/>
          <w:highlight w:val="none"/>
          <w:lang w:val="en-US" w:eastAsia="zh-CN"/>
        </w:rPr>
        <w:t>行</w:t>
      </w:r>
    </w:p>
    <w:p w14:paraId="2483D67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约定顺序履行合同义务；如果没有先后顺序的，应当同时履行。</w:t>
      </w:r>
    </w:p>
    <w:p w14:paraId="39730D47">
      <w:pPr>
        <w:autoSpaceDE w:val="0"/>
        <w:autoSpaceDN w:val="0"/>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30B7208">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7</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货物包装、运输</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保险</w:t>
      </w:r>
      <w:r>
        <w:rPr>
          <w:rFonts w:hint="eastAsia" w:ascii="宋体" w:hAnsi="宋体" w:eastAsia="宋体" w:cs="宋体"/>
          <w:b/>
          <w:bCs/>
          <w:color w:val="auto"/>
          <w:sz w:val="24"/>
          <w:highlight w:val="none"/>
          <w:lang w:eastAsia="zh-CN"/>
        </w:rPr>
        <w:t>和交付</w:t>
      </w:r>
      <w:r>
        <w:rPr>
          <w:rFonts w:hint="eastAsia" w:ascii="宋体" w:hAnsi="宋体" w:eastAsia="宋体" w:cs="宋体"/>
          <w:b/>
          <w:bCs/>
          <w:color w:val="auto"/>
          <w:sz w:val="24"/>
          <w:highlight w:val="none"/>
        </w:rPr>
        <w:t>要求</w:t>
      </w:r>
    </w:p>
    <w:p w14:paraId="41AE6E3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.1 本合同</w:t>
      </w:r>
      <w:r>
        <w:rPr>
          <w:rFonts w:hint="eastAsia" w:ascii="宋体" w:hAnsi="宋体" w:eastAsia="宋体" w:cs="宋体"/>
          <w:bCs/>
          <w:color w:val="auto"/>
          <w:szCs w:val="21"/>
          <w:highlight w:val="none"/>
        </w:rPr>
        <w:t>涉及商品包装</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快递包装的，</w:t>
      </w:r>
      <w:r>
        <w:rPr>
          <w:rFonts w:hint="eastAsia" w:ascii="宋体" w:hAnsi="宋体" w:eastAsia="宋体" w:cs="宋体"/>
          <w:color w:val="auto"/>
          <w:szCs w:val="21"/>
          <w:highlight w:val="none"/>
        </w:rPr>
        <w:t>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包装应适应远距离运输、防潮、防震、防锈和防野蛮装卸等要求，确保货物安全无损地运抵</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约定的</w:t>
      </w:r>
      <w:r>
        <w:rPr>
          <w:rFonts w:hint="eastAsia" w:ascii="宋体" w:hAnsi="宋体" w:eastAsia="宋体" w:cs="宋体"/>
          <w:color w:val="auto"/>
          <w:szCs w:val="21"/>
          <w:highlight w:val="none"/>
        </w:rPr>
        <w:t>指定现场。</w:t>
      </w:r>
    </w:p>
    <w:p w14:paraId="5F797671">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.2 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乙方负责办理将货物运抵本合同规定的交货地点</w:t>
      </w:r>
      <w:r>
        <w:rPr>
          <w:rFonts w:hint="eastAsia" w:ascii="宋体" w:hAnsi="宋体" w:eastAsia="宋体" w:cs="宋体"/>
          <w:color w:val="auto"/>
          <w:szCs w:val="21"/>
          <w:highlight w:val="none"/>
          <w:lang w:eastAsia="zh-CN"/>
        </w:rPr>
        <w:t>，并装卸、交付至甲方</w:t>
      </w:r>
      <w:r>
        <w:rPr>
          <w:rFonts w:hint="eastAsia" w:ascii="宋体" w:hAnsi="宋体" w:eastAsia="宋体" w:cs="宋体"/>
          <w:color w:val="auto"/>
          <w:szCs w:val="21"/>
          <w:highlight w:val="none"/>
        </w:rPr>
        <w:t>的一切运输事项，相关费用应</w:t>
      </w:r>
      <w:r>
        <w:rPr>
          <w:rFonts w:hint="eastAsia" w:ascii="宋体" w:hAnsi="宋体" w:eastAsia="宋体" w:cs="宋体"/>
          <w:color w:val="auto"/>
          <w:szCs w:val="21"/>
          <w:highlight w:val="none"/>
          <w:lang w:eastAsia="zh-CN"/>
        </w:rPr>
        <w:t>包含</w:t>
      </w:r>
      <w:r>
        <w:rPr>
          <w:rFonts w:hint="eastAsia" w:ascii="宋体" w:hAnsi="宋体" w:eastAsia="宋体" w:cs="宋体"/>
          <w:color w:val="auto"/>
          <w:szCs w:val="21"/>
          <w:highlight w:val="none"/>
        </w:rPr>
        <w:t>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w:t>
      </w:r>
    </w:p>
    <w:p w14:paraId="7EEE0C6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.3 货物保险要求按</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规定执行</w:t>
      </w:r>
      <w:r>
        <w:rPr>
          <w:rFonts w:hint="eastAsia" w:ascii="宋体" w:hAnsi="宋体" w:eastAsia="宋体" w:cs="宋体"/>
          <w:color w:val="auto"/>
          <w:szCs w:val="21"/>
          <w:highlight w:val="none"/>
        </w:rPr>
        <w:t>。</w:t>
      </w:r>
    </w:p>
    <w:p w14:paraId="6513C9D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 xml:space="preserve">.4 </w:t>
      </w:r>
      <w:r>
        <w:rPr>
          <w:rFonts w:hint="eastAsia" w:ascii="宋体" w:hAnsi="宋体" w:eastAsia="宋体" w:cs="宋体"/>
          <w:color w:val="auto"/>
          <w:szCs w:val="21"/>
          <w:highlight w:val="none"/>
          <w:lang w:val="en-US" w:eastAsia="zh-CN"/>
        </w:rPr>
        <w:t>除采购活动</w:t>
      </w:r>
      <w:r>
        <w:rPr>
          <w:rFonts w:hint="eastAsia" w:ascii="宋体" w:hAnsi="宋体" w:eastAsia="宋体" w:cs="宋体"/>
          <w:color w:val="auto"/>
          <w:szCs w:val="21"/>
          <w:highlight w:val="none"/>
        </w:rPr>
        <w:t>对商品包装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w:t>
      </w:r>
      <w:r>
        <w:rPr>
          <w:rFonts w:hint="eastAsia" w:ascii="宋体" w:hAnsi="宋体" w:eastAsia="宋体" w:cs="宋体"/>
          <w:color w:val="auto"/>
          <w:szCs w:val="21"/>
          <w:highlight w:val="none"/>
          <w:lang w:val="en-US" w:eastAsia="zh-CN"/>
        </w:rPr>
        <w:t>达成具体约定外</w:t>
      </w:r>
      <w:r>
        <w:rPr>
          <w:rFonts w:hint="eastAsia" w:ascii="宋体" w:hAnsi="宋体" w:eastAsia="宋体" w:cs="宋体"/>
          <w:color w:val="auto"/>
          <w:szCs w:val="21"/>
          <w:highlight w:val="none"/>
        </w:rPr>
        <w:t>，乙方提供产品及相关快递服务</w:t>
      </w:r>
      <w:r>
        <w:rPr>
          <w:rFonts w:hint="eastAsia" w:ascii="宋体" w:hAnsi="宋体" w:eastAsia="宋体" w:cs="宋体"/>
          <w:color w:val="auto"/>
          <w:szCs w:val="21"/>
          <w:highlight w:val="none"/>
          <w:lang w:val="en-US" w:eastAsia="zh-CN"/>
        </w:rPr>
        <w:t>涉及到</w:t>
      </w:r>
      <w:r>
        <w:rPr>
          <w:rFonts w:hint="eastAsia" w:ascii="宋体" w:hAnsi="宋体" w:eastAsia="宋体" w:cs="宋体"/>
          <w:color w:val="auto"/>
          <w:szCs w:val="21"/>
          <w:highlight w:val="none"/>
        </w:rPr>
        <w:t>具体包装要求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不低于</w:t>
      </w:r>
      <w:r>
        <w:rPr>
          <w:rFonts w:hint="eastAsia" w:ascii="宋体" w:hAnsi="宋体" w:eastAsia="宋体" w:cs="宋体"/>
          <w:color w:val="auto"/>
          <w:szCs w:val="21"/>
          <w:highlight w:val="none"/>
        </w:rPr>
        <w:t>《商品包装政府采购需求标准（试行）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快递包装政府采购需求标准（试行）》</w:t>
      </w:r>
      <w:r>
        <w:rPr>
          <w:rFonts w:hint="eastAsia" w:ascii="宋体" w:hAnsi="宋体" w:eastAsia="宋体" w:cs="宋体"/>
          <w:color w:val="auto"/>
          <w:szCs w:val="21"/>
          <w:highlight w:val="none"/>
          <w:lang w:val="en-US" w:eastAsia="zh-CN"/>
        </w:rPr>
        <w:t>标准</w:t>
      </w:r>
      <w:r>
        <w:rPr>
          <w:rFonts w:hint="eastAsia" w:ascii="宋体" w:hAnsi="宋体" w:eastAsia="宋体" w:cs="宋体"/>
          <w:color w:val="auto"/>
          <w:szCs w:val="21"/>
          <w:highlight w:val="none"/>
        </w:rPr>
        <w:t>，并作为履约验收的内容，必要时甲方可以要求乙方在履约验收环节出具检测报告。</w:t>
      </w:r>
    </w:p>
    <w:p w14:paraId="5579F3E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eastAsia="宋体" w:cs="宋体"/>
          <w:color w:val="auto"/>
          <w:szCs w:val="21"/>
          <w:highlight w:val="none"/>
          <w:lang w:eastAsia="zh-CN"/>
        </w:rPr>
        <w:t>，甲方配合乙方做好货物的接收工作。</w:t>
      </w:r>
    </w:p>
    <w:p w14:paraId="02E70076">
      <w:pPr>
        <w:pStyle w:val="25"/>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3E34F6BC">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8</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质量标准和保证</w:t>
      </w:r>
    </w:p>
    <w:p w14:paraId="695F16E1">
      <w:pPr>
        <w:pStyle w:val="7"/>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14:paraId="0BC3248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合同约</w:t>
      </w:r>
      <w:r>
        <w:rPr>
          <w:rFonts w:hint="eastAsia" w:ascii="宋体" w:hAnsi="宋体" w:eastAsia="宋体" w:cs="宋体"/>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4DC096C3">
      <w:pPr>
        <w:pStyle w:val="7"/>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14:paraId="6B6582C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230E011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5E9B076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1BB53CC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0FF86EA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0923C33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62C08D9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.1条规定以书面形式</w:t>
      </w:r>
      <w:r>
        <w:rPr>
          <w:rFonts w:hint="eastAsia" w:ascii="宋体" w:hAnsi="宋体" w:eastAsia="宋体" w:cs="宋体"/>
          <w:color w:val="auto"/>
          <w:szCs w:val="21"/>
          <w:highlight w:val="none"/>
          <w:lang w:eastAsia="zh-CN"/>
        </w:rPr>
        <w:t>追究</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的违约责任</w:t>
      </w:r>
      <w:r>
        <w:rPr>
          <w:rFonts w:hint="eastAsia" w:ascii="宋体" w:hAnsi="宋体" w:eastAsia="宋体" w:cs="宋体"/>
          <w:color w:val="auto"/>
          <w:szCs w:val="21"/>
          <w:highlight w:val="none"/>
        </w:rPr>
        <w:t>。</w:t>
      </w:r>
    </w:p>
    <w:p w14:paraId="0781621B">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38487B0A">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权利瑕疵担保</w:t>
      </w:r>
    </w:p>
    <w:p w14:paraId="289113A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.1 乙方保证对其出售的货物享有合法的权利。</w:t>
      </w:r>
    </w:p>
    <w:p w14:paraId="7C38FBF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2A38617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.3 如甲方使用</w:t>
      </w:r>
      <w:r>
        <w:rPr>
          <w:rFonts w:hint="eastAsia" w:ascii="宋体" w:hAnsi="宋体" w:eastAsia="宋体" w:cs="宋体"/>
          <w:color w:val="auto"/>
          <w:szCs w:val="21"/>
          <w:highlight w:val="none"/>
          <w:lang w:val="en-US" w:eastAsia="zh-CN"/>
        </w:rPr>
        <w:t>上述</w:t>
      </w:r>
      <w:r>
        <w:rPr>
          <w:rFonts w:hint="eastAsia" w:ascii="宋体" w:hAnsi="宋体" w:eastAsia="宋体" w:cs="宋体"/>
          <w:color w:val="auto"/>
          <w:szCs w:val="21"/>
          <w:highlight w:val="none"/>
        </w:rPr>
        <w:t>货物构成</w:t>
      </w:r>
      <w:r>
        <w:rPr>
          <w:rFonts w:hint="eastAsia" w:ascii="宋体" w:hAnsi="宋体" w:eastAsia="宋体" w:cs="宋体"/>
          <w:color w:val="auto"/>
          <w:szCs w:val="21"/>
          <w:highlight w:val="none"/>
          <w:lang w:val="en-US" w:eastAsia="zh-CN"/>
        </w:rPr>
        <w:t>对第三人</w:t>
      </w:r>
      <w:r>
        <w:rPr>
          <w:rFonts w:hint="eastAsia" w:ascii="宋体" w:hAnsi="宋体" w:eastAsia="宋体" w:cs="宋体"/>
          <w:color w:val="auto"/>
          <w:szCs w:val="21"/>
          <w:highlight w:val="none"/>
        </w:rPr>
        <w:t>侵权的，则由乙方承担全部责任。</w:t>
      </w:r>
    </w:p>
    <w:p w14:paraId="01F77DC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0</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知识产权保护</w:t>
      </w:r>
    </w:p>
    <w:p w14:paraId="147F283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.1 乙方对其所销售的货物应当享有知识产权或经权利人合法授权，保证没有侵犯任何第三人的知识产权等权利。</w:t>
      </w:r>
      <w:bookmarkStart w:id="18"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18"/>
      <w:r>
        <w:rPr>
          <w:rFonts w:hint="eastAsia" w:ascii="宋体" w:hAnsi="宋体" w:eastAsia="宋体" w:cs="宋体"/>
          <w:color w:val="auto"/>
          <w:szCs w:val="21"/>
          <w:highlight w:val="none"/>
        </w:rPr>
        <w:t>。</w:t>
      </w:r>
    </w:p>
    <w:p w14:paraId="311B03B4">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1BAE12F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eastAsia="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eastAsia="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eastAsia="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eastAsia="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eastAsia="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4DAD4A0D">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2B21B29A">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75DE432E">
      <w:pPr>
        <w:pStyle w:val="3"/>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0C73E480">
      <w:pPr>
        <w:pStyle w:val="5"/>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0819FC87">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56B40A00">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eastAsia="宋体" w:cs="宋体"/>
          <w:b w:val="0"/>
          <w:bCs w:val="0"/>
          <w:color w:val="auto"/>
          <w:szCs w:val="15"/>
          <w:highlight w:val="none"/>
          <w:lang w:eastAsia="zh-CN"/>
        </w:rPr>
        <w:t>约定情形的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6100B784">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130D6C63">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549EA70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42552FE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2FB2A83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092BDE5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6556914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color w:val="auto"/>
          <w:szCs w:val="15"/>
          <w:highlight w:val="none"/>
          <w:lang w:eastAsia="zh-CN"/>
        </w:rPr>
        <w:t>；</w:t>
      </w:r>
    </w:p>
    <w:p w14:paraId="6136CE8E">
      <w:pPr>
        <w:pStyle w:val="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4A070E5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5196825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6AB5430B">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267A630F">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7FD7861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6B88DB17">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39D78D3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2C03881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048786E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43EBDD0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743BCECE">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7B641D16">
      <w:pPr>
        <w:numPr>
          <w:ilvl w:val="0"/>
          <w:numId w:val="8"/>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397F5918">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3CF52ED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61B4B7D6">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724697F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42061BE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4E4E1577">
      <w:pPr>
        <w:pStyle w:val="2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25FD90A3">
      <w:pPr>
        <w:snapToGrid w:val="0"/>
        <w:spacing w:line="400" w:lineRule="exact"/>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29F4E58D">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56EF9B2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5FEDD145">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eastAsia="宋体" w:cs="宋体"/>
          <w:color w:val="auto"/>
          <w:szCs w:val="21"/>
          <w:highlight w:val="none"/>
          <w:lang w:val="en-US" w:eastAsia="zh-CN"/>
        </w:rPr>
        <w:t>任</w:t>
      </w:r>
      <w:r>
        <w:rPr>
          <w:rFonts w:hint="eastAsia" w:ascii="宋体" w:hAnsi="宋体" w:eastAsia="宋体" w:cs="宋体"/>
          <w:color w:val="auto"/>
          <w:szCs w:val="21"/>
          <w:highlight w:val="none"/>
        </w:rPr>
        <w:t>。</w:t>
      </w:r>
    </w:p>
    <w:p w14:paraId="68F5B902">
      <w:pPr>
        <w:pStyle w:val="2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053F969D">
      <w:pPr>
        <w:pStyle w:val="2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081D3E6E">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480461C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338E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207EAB0D">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7222C07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5D55A12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4EE4FCB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4C579B43">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20DD7511">
      <w:pPr>
        <w:pStyle w:val="2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27F7C23E">
      <w:pPr>
        <w:pStyle w:val="2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167B53C3">
      <w:pPr>
        <w:pStyle w:val="2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69F37B19">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266F720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74265B7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4E547F0B">
      <w:pPr>
        <w:pStyle w:val="5"/>
        <w:spacing w:after="0" w:line="400" w:lineRule="exact"/>
        <w:ind w:firstLine="482"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对于</w:t>
      </w:r>
      <w:r>
        <w:rPr>
          <w:rFonts w:hint="eastAsia" w:ascii="宋体" w:hAnsi="宋体" w:eastAsia="宋体" w:cs="宋体"/>
          <w:color w:val="auto"/>
          <w:szCs w:val="21"/>
          <w:highlight w:val="none"/>
          <w:lang w:eastAsia="zh-CN"/>
        </w:rPr>
        <w:t>为落实中小企业支持政策，</w:t>
      </w:r>
      <w:r>
        <w:rPr>
          <w:rFonts w:hint="eastAsia" w:ascii="宋体" w:hAnsi="宋体" w:eastAsia="宋体" w:cs="宋体"/>
          <w:color w:val="auto"/>
          <w:szCs w:val="21"/>
          <w:highlight w:val="none"/>
        </w:rPr>
        <w:t>通过采购项目</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预留、</w:t>
      </w:r>
      <w:r>
        <w:rPr>
          <w:rFonts w:hint="eastAsia" w:ascii="宋体" w:hAnsi="宋体" w:eastAsia="宋体" w:cs="宋体"/>
          <w:color w:val="auto"/>
          <w:szCs w:val="21"/>
          <w:highlight w:val="none"/>
          <w:lang w:eastAsia="zh-CN"/>
        </w:rPr>
        <w:t>设置</w:t>
      </w:r>
      <w:r>
        <w:rPr>
          <w:rFonts w:hint="eastAsia" w:ascii="宋体" w:hAnsi="宋体" w:eastAsia="宋体" w:cs="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D8EA601">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3D89C3FD">
      <w:pPr>
        <w:pStyle w:val="2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51A5AA37">
      <w:pPr>
        <w:pStyle w:val="2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4EC038B7">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55220317">
      <w:pPr>
        <w:pStyle w:val="2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AC82732">
      <w:pPr>
        <w:pStyle w:val="25"/>
        <w:ind w:firstLine="0"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5F256A02">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75C755A8">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7BE31A98">
      <w:pPr>
        <w:numPr>
          <w:ilvl w:val="0"/>
          <w:numId w:val="9"/>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4BD0A747">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7C7C404C">
      <w:pPr>
        <w:adjustRightInd w:val="0"/>
        <w:snapToGrid w:val="0"/>
        <w:spacing w:line="40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19" w:name="_Toc20313"/>
    </w:p>
    <w:p w14:paraId="3A18C199">
      <w:pPr>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br w:type="page"/>
      </w:r>
    </w:p>
    <w:p w14:paraId="5783457A">
      <w:pPr>
        <w:pStyle w:val="3"/>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第三节 政府采购合同专用条款</w:t>
      </w:r>
      <w:bookmarkEnd w:id="19"/>
    </w:p>
    <w:tbl>
      <w:tblPr>
        <w:tblStyle w:val="1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71F4C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B8ACC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C72810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19D783D5">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联合体具体要求</w:t>
            </w:r>
          </w:p>
        </w:tc>
        <w:tc>
          <w:tcPr>
            <w:tcW w:w="5170" w:type="dxa"/>
            <w:vAlign w:val="center"/>
          </w:tcPr>
          <w:p w14:paraId="54609C80">
            <w:pPr>
              <w:adjustRightInd w:val="0"/>
              <w:snapToGrid w:val="0"/>
              <w:jc w:val="left"/>
              <w:rPr>
                <w:rFonts w:hint="eastAsia" w:ascii="宋体" w:hAnsi="宋体" w:eastAsia="宋体" w:cs="宋体"/>
                <w:color w:val="auto"/>
                <w:szCs w:val="21"/>
                <w:highlight w:val="none"/>
              </w:rPr>
            </w:pPr>
          </w:p>
        </w:tc>
      </w:tr>
      <w:tr w14:paraId="27B802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669C77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6087ED4">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w:t>
            </w:r>
          </w:p>
        </w:tc>
        <w:tc>
          <w:tcPr>
            <w:tcW w:w="1742" w:type="dxa"/>
            <w:vAlign w:val="center"/>
          </w:tcPr>
          <w:p w14:paraId="24804936">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其他术语解释</w:t>
            </w:r>
          </w:p>
        </w:tc>
        <w:tc>
          <w:tcPr>
            <w:tcW w:w="5170" w:type="dxa"/>
            <w:vAlign w:val="center"/>
          </w:tcPr>
          <w:p w14:paraId="365416B0">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25322F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44DB5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3F2B4DA">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4.4款</w:t>
            </w:r>
          </w:p>
        </w:tc>
        <w:tc>
          <w:tcPr>
            <w:tcW w:w="1742" w:type="dxa"/>
            <w:vAlign w:val="center"/>
          </w:tcPr>
          <w:p w14:paraId="310E0E86">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履约验收中甲方提出异议或作出说明的期限</w:t>
            </w:r>
          </w:p>
        </w:tc>
        <w:tc>
          <w:tcPr>
            <w:tcW w:w="5170" w:type="dxa"/>
            <w:vAlign w:val="center"/>
          </w:tcPr>
          <w:p w14:paraId="77012E7C">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369699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23546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8F5EDE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4.6款</w:t>
            </w:r>
          </w:p>
        </w:tc>
        <w:tc>
          <w:tcPr>
            <w:tcW w:w="1742" w:type="dxa"/>
            <w:vAlign w:val="center"/>
          </w:tcPr>
          <w:p w14:paraId="6F1802C4">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约定甲方承担的其他义务和责任</w:t>
            </w:r>
          </w:p>
        </w:tc>
        <w:tc>
          <w:tcPr>
            <w:tcW w:w="5170" w:type="dxa"/>
            <w:vAlign w:val="center"/>
          </w:tcPr>
          <w:p w14:paraId="23FE5289">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14ACA7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342AF9">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69943ADD">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5.4款</w:t>
            </w:r>
          </w:p>
        </w:tc>
        <w:tc>
          <w:tcPr>
            <w:tcW w:w="1742" w:type="dxa"/>
            <w:vAlign w:val="center"/>
          </w:tcPr>
          <w:p w14:paraId="3C81A6AC">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约定乙方承担的其他义务和责任</w:t>
            </w:r>
          </w:p>
        </w:tc>
        <w:tc>
          <w:tcPr>
            <w:tcW w:w="5170" w:type="dxa"/>
            <w:vAlign w:val="center"/>
          </w:tcPr>
          <w:p w14:paraId="45F1D3B8">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14443F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432A62">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3DE131E2">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6.1款</w:t>
            </w:r>
          </w:p>
        </w:tc>
        <w:tc>
          <w:tcPr>
            <w:tcW w:w="1742" w:type="dxa"/>
            <w:vAlign w:val="center"/>
          </w:tcPr>
          <w:p w14:paraId="02B088C2">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履行合同义务的顺序</w:t>
            </w:r>
          </w:p>
        </w:tc>
        <w:tc>
          <w:tcPr>
            <w:tcW w:w="5170" w:type="dxa"/>
            <w:vAlign w:val="center"/>
          </w:tcPr>
          <w:p w14:paraId="1EEB2E2A">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22ED82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E294A0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DBC7F6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款</w:t>
            </w:r>
          </w:p>
        </w:tc>
        <w:tc>
          <w:tcPr>
            <w:tcW w:w="1742" w:type="dxa"/>
            <w:vAlign w:val="center"/>
          </w:tcPr>
          <w:p w14:paraId="4C784D45">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eastAsia="zh-CN"/>
              </w:rPr>
              <w:t>特殊要求</w:t>
            </w:r>
          </w:p>
        </w:tc>
        <w:tc>
          <w:tcPr>
            <w:tcW w:w="5170" w:type="dxa"/>
            <w:vAlign w:val="center"/>
          </w:tcPr>
          <w:p w14:paraId="683D2CBF">
            <w:pPr>
              <w:rPr>
                <w:rFonts w:hint="eastAsia" w:ascii="宋体" w:hAnsi="宋体" w:eastAsia="宋体" w:cs="宋体"/>
                <w:color w:val="auto"/>
                <w:highlight w:val="none"/>
              </w:rPr>
            </w:pPr>
          </w:p>
        </w:tc>
      </w:tr>
      <w:tr w14:paraId="36A8B1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95282E7">
            <w:pPr>
              <w:adjustRightInd w:val="0"/>
              <w:snapToGrid w:val="0"/>
              <w:jc w:val="center"/>
              <w:rPr>
                <w:rFonts w:hint="eastAsia" w:ascii="宋体" w:hAnsi="宋体" w:eastAsia="宋体" w:cs="宋体"/>
                <w:color w:val="auto"/>
                <w:szCs w:val="21"/>
                <w:highlight w:val="none"/>
              </w:rPr>
            </w:pPr>
          </w:p>
        </w:tc>
        <w:tc>
          <w:tcPr>
            <w:tcW w:w="1742" w:type="dxa"/>
            <w:vAlign w:val="center"/>
          </w:tcPr>
          <w:p w14:paraId="0F7CDCF3">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指定现场</w:t>
            </w:r>
          </w:p>
        </w:tc>
        <w:tc>
          <w:tcPr>
            <w:tcW w:w="5170" w:type="dxa"/>
            <w:vAlign w:val="center"/>
          </w:tcPr>
          <w:p w14:paraId="040E3FA5">
            <w:pPr>
              <w:rPr>
                <w:rFonts w:hint="eastAsia" w:ascii="宋体" w:hAnsi="宋体" w:eastAsia="宋体" w:cs="宋体"/>
                <w:color w:val="auto"/>
                <w:highlight w:val="none"/>
              </w:rPr>
            </w:pPr>
          </w:p>
        </w:tc>
      </w:tr>
      <w:tr w14:paraId="2ECF7C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54E4D6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2E5890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vAlign w:val="center"/>
          </w:tcPr>
          <w:p w14:paraId="73B11CB2">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运输特殊要求</w:t>
            </w:r>
          </w:p>
        </w:tc>
        <w:tc>
          <w:tcPr>
            <w:tcW w:w="5170" w:type="dxa"/>
            <w:vAlign w:val="center"/>
          </w:tcPr>
          <w:p w14:paraId="2EBD8CD1">
            <w:pPr>
              <w:rPr>
                <w:rFonts w:hint="eastAsia" w:ascii="宋体" w:hAnsi="宋体" w:eastAsia="宋体" w:cs="宋体"/>
                <w:color w:val="auto"/>
                <w:highlight w:val="none"/>
              </w:rPr>
            </w:pPr>
          </w:p>
        </w:tc>
      </w:tr>
      <w:tr w14:paraId="7116A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D091E8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E423E5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款</w:t>
            </w:r>
          </w:p>
        </w:tc>
        <w:tc>
          <w:tcPr>
            <w:tcW w:w="1742" w:type="dxa"/>
            <w:vAlign w:val="center"/>
          </w:tcPr>
          <w:p w14:paraId="1C1C3F49">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保险要求</w:t>
            </w:r>
          </w:p>
        </w:tc>
        <w:tc>
          <w:tcPr>
            <w:tcW w:w="5170" w:type="dxa"/>
            <w:vAlign w:val="center"/>
          </w:tcPr>
          <w:p w14:paraId="4E26BDEE">
            <w:pPr>
              <w:rPr>
                <w:rFonts w:hint="eastAsia" w:ascii="宋体" w:hAnsi="宋体" w:eastAsia="宋体" w:cs="宋体"/>
                <w:color w:val="auto"/>
                <w:highlight w:val="none"/>
              </w:rPr>
            </w:pPr>
          </w:p>
        </w:tc>
      </w:tr>
      <w:tr w14:paraId="3D915A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DC287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59D4BB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.2（1）项</w:t>
            </w:r>
          </w:p>
        </w:tc>
        <w:tc>
          <w:tcPr>
            <w:tcW w:w="1742" w:type="dxa"/>
            <w:vAlign w:val="center"/>
          </w:tcPr>
          <w:p w14:paraId="16894A9B">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5170" w:type="dxa"/>
            <w:vAlign w:val="center"/>
          </w:tcPr>
          <w:p w14:paraId="38038A67">
            <w:pPr>
              <w:autoSpaceDE w:val="0"/>
              <w:autoSpaceDN w:val="0"/>
              <w:adjustRightInd w:val="0"/>
              <w:snapToGrid w:val="0"/>
              <w:ind w:firstLine="420" w:firstLineChars="200"/>
              <w:jc w:val="left"/>
              <w:rPr>
                <w:rFonts w:hint="eastAsia" w:ascii="宋体" w:hAnsi="宋体" w:eastAsia="宋体" w:cs="宋体"/>
                <w:color w:val="auto"/>
                <w:szCs w:val="21"/>
                <w:highlight w:val="none"/>
              </w:rPr>
            </w:pPr>
          </w:p>
        </w:tc>
      </w:tr>
      <w:tr w14:paraId="1EB367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A5238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8FCD79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.2（3）项</w:t>
            </w:r>
          </w:p>
        </w:tc>
        <w:tc>
          <w:tcPr>
            <w:tcW w:w="1742" w:type="dxa"/>
            <w:vAlign w:val="center"/>
          </w:tcPr>
          <w:p w14:paraId="1687064A">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货物质量缺陷</w:t>
            </w:r>
          </w:p>
          <w:p w14:paraId="0A416DD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w:t>
            </w:r>
          </w:p>
        </w:tc>
        <w:tc>
          <w:tcPr>
            <w:tcW w:w="5170" w:type="dxa"/>
            <w:vAlign w:val="center"/>
          </w:tcPr>
          <w:p w14:paraId="3356B8B3">
            <w:pPr>
              <w:adjustRightInd w:val="0"/>
              <w:snapToGrid w:val="0"/>
              <w:jc w:val="left"/>
              <w:rPr>
                <w:rFonts w:hint="eastAsia" w:ascii="宋体" w:hAnsi="宋体" w:eastAsia="宋体" w:cs="宋体"/>
                <w:color w:val="auto"/>
                <w:szCs w:val="21"/>
                <w:highlight w:val="none"/>
              </w:rPr>
            </w:pPr>
          </w:p>
        </w:tc>
      </w:tr>
      <w:tr w14:paraId="2477C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E47EC4">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第二节</w:t>
            </w:r>
          </w:p>
          <w:p w14:paraId="0AA82DC5">
            <w:pPr>
              <w:pStyle w:val="25"/>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6F1BD538">
            <w:pPr>
              <w:adjustRightInd w:val="0"/>
              <w:snapToGrid w:val="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其他应当保密的信息</w:t>
            </w:r>
          </w:p>
        </w:tc>
        <w:tc>
          <w:tcPr>
            <w:tcW w:w="5170" w:type="dxa"/>
            <w:vAlign w:val="center"/>
          </w:tcPr>
          <w:p w14:paraId="6220C463">
            <w:pPr>
              <w:adjustRightInd w:val="0"/>
              <w:snapToGrid w:val="0"/>
              <w:jc w:val="left"/>
              <w:rPr>
                <w:rFonts w:hint="eastAsia" w:ascii="宋体" w:hAnsi="宋体" w:eastAsia="宋体" w:cs="宋体"/>
                <w:color w:val="auto"/>
                <w:szCs w:val="21"/>
                <w:highlight w:val="none"/>
              </w:rPr>
            </w:pPr>
          </w:p>
        </w:tc>
      </w:tr>
      <w:tr w14:paraId="334B10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474E7C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954354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.2款</w:t>
            </w:r>
          </w:p>
        </w:tc>
        <w:tc>
          <w:tcPr>
            <w:tcW w:w="1742" w:type="dxa"/>
            <w:vAlign w:val="center"/>
          </w:tcPr>
          <w:p w14:paraId="31713F2F">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合同价款支付</w:t>
            </w:r>
            <w:r>
              <w:rPr>
                <w:rFonts w:hint="eastAsia" w:ascii="宋体" w:hAnsi="宋体" w:eastAsia="宋体" w:cs="宋体"/>
                <w:color w:val="auto"/>
                <w:szCs w:val="21"/>
                <w:highlight w:val="none"/>
                <w:lang w:eastAsia="zh-CN"/>
              </w:rPr>
              <w:t>时间</w:t>
            </w:r>
          </w:p>
        </w:tc>
        <w:tc>
          <w:tcPr>
            <w:tcW w:w="5170" w:type="dxa"/>
            <w:vAlign w:val="center"/>
          </w:tcPr>
          <w:p w14:paraId="5887B816">
            <w:pPr>
              <w:adjustRightInd w:val="0"/>
              <w:snapToGrid w:val="0"/>
              <w:jc w:val="left"/>
              <w:rPr>
                <w:rFonts w:hint="eastAsia" w:ascii="宋体" w:hAnsi="宋体" w:eastAsia="宋体" w:cs="宋体"/>
                <w:color w:val="auto"/>
                <w:szCs w:val="21"/>
                <w:highlight w:val="none"/>
              </w:rPr>
            </w:pPr>
          </w:p>
        </w:tc>
      </w:tr>
      <w:tr w14:paraId="23EA26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4404D7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57C55F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13.2</w:t>
            </w:r>
            <w:r>
              <w:rPr>
                <w:rFonts w:hint="eastAsia" w:ascii="宋体" w:hAnsi="宋体" w:eastAsia="宋体" w:cs="宋体"/>
                <w:color w:val="auto"/>
                <w:szCs w:val="21"/>
                <w:highlight w:val="none"/>
              </w:rPr>
              <w:t>款</w:t>
            </w:r>
          </w:p>
        </w:tc>
        <w:tc>
          <w:tcPr>
            <w:tcW w:w="1742" w:type="dxa"/>
            <w:vAlign w:val="center"/>
          </w:tcPr>
          <w:p w14:paraId="110C01A3">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履约保证金不予退还的情形</w:t>
            </w:r>
          </w:p>
        </w:tc>
        <w:tc>
          <w:tcPr>
            <w:tcW w:w="5170" w:type="dxa"/>
            <w:vAlign w:val="center"/>
          </w:tcPr>
          <w:p w14:paraId="6954BCA1">
            <w:pPr>
              <w:adjustRightInd w:val="0"/>
              <w:snapToGrid w:val="0"/>
              <w:jc w:val="left"/>
              <w:rPr>
                <w:rFonts w:hint="eastAsia" w:ascii="宋体" w:hAnsi="宋体" w:eastAsia="宋体" w:cs="宋体"/>
                <w:color w:val="auto"/>
                <w:szCs w:val="21"/>
                <w:highlight w:val="none"/>
              </w:rPr>
            </w:pPr>
          </w:p>
        </w:tc>
      </w:tr>
      <w:tr w14:paraId="34D62D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293FB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27085E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13.3</w:t>
            </w:r>
            <w:r>
              <w:rPr>
                <w:rFonts w:hint="eastAsia" w:ascii="宋体" w:hAnsi="宋体" w:eastAsia="宋体" w:cs="宋体"/>
                <w:color w:val="auto"/>
                <w:szCs w:val="21"/>
                <w:highlight w:val="none"/>
              </w:rPr>
              <w:t>款</w:t>
            </w:r>
          </w:p>
        </w:tc>
        <w:tc>
          <w:tcPr>
            <w:tcW w:w="1742" w:type="dxa"/>
            <w:vAlign w:val="center"/>
          </w:tcPr>
          <w:p w14:paraId="3E8D33C1">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履约保证金退还时间及</w:t>
            </w:r>
            <w:r>
              <w:rPr>
                <w:rFonts w:hint="eastAsia" w:ascii="宋体" w:hAnsi="宋体" w:eastAsia="宋体" w:cs="宋体"/>
                <w:color w:val="auto"/>
                <w:szCs w:val="21"/>
                <w:highlight w:val="none"/>
                <w:lang w:eastAsia="zh-CN"/>
              </w:rPr>
              <w:t>逾期退还的</w:t>
            </w:r>
            <w:r>
              <w:rPr>
                <w:rFonts w:hint="eastAsia" w:ascii="宋体" w:hAnsi="宋体" w:eastAsia="宋体" w:cs="宋体"/>
                <w:color w:val="auto"/>
                <w:szCs w:val="21"/>
                <w:highlight w:val="none"/>
              </w:rPr>
              <w:t>违约金</w:t>
            </w:r>
          </w:p>
        </w:tc>
        <w:tc>
          <w:tcPr>
            <w:tcW w:w="5170" w:type="dxa"/>
            <w:vAlign w:val="center"/>
          </w:tcPr>
          <w:p w14:paraId="1F3C3024">
            <w:pPr>
              <w:adjustRightInd w:val="0"/>
              <w:snapToGrid w:val="0"/>
              <w:jc w:val="left"/>
              <w:rPr>
                <w:rFonts w:hint="eastAsia" w:ascii="宋体" w:hAnsi="宋体" w:eastAsia="宋体" w:cs="宋体"/>
                <w:color w:val="auto"/>
                <w:szCs w:val="21"/>
                <w:highlight w:val="none"/>
              </w:rPr>
            </w:pPr>
          </w:p>
        </w:tc>
      </w:tr>
      <w:tr w14:paraId="0B1319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3A3263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B4724C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w:t>
            </w:r>
          </w:p>
        </w:tc>
        <w:tc>
          <w:tcPr>
            <w:tcW w:w="1742" w:type="dxa"/>
            <w:vAlign w:val="center"/>
          </w:tcPr>
          <w:p w14:paraId="5B1B673E">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运行监督、维修期限</w:t>
            </w:r>
          </w:p>
        </w:tc>
        <w:tc>
          <w:tcPr>
            <w:tcW w:w="5170" w:type="dxa"/>
            <w:vAlign w:val="center"/>
          </w:tcPr>
          <w:p w14:paraId="38E96C24">
            <w:pPr>
              <w:adjustRightInd w:val="0"/>
              <w:snapToGrid w:val="0"/>
              <w:jc w:val="left"/>
              <w:rPr>
                <w:rFonts w:hint="eastAsia" w:ascii="宋体" w:hAnsi="宋体" w:eastAsia="宋体" w:cs="宋体"/>
                <w:color w:val="auto"/>
                <w:szCs w:val="21"/>
                <w:highlight w:val="none"/>
              </w:rPr>
            </w:pPr>
          </w:p>
        </w:tc>
      </w:tr>
      <w:tr w14:paraId="035AA3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AB015F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14A28B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w:t>
            </w:r>
          </w:p>
        </w:tc>
        <w:tc>
          <w:tcPr>
            <w:tcW w:w="1742" w:type="dxa"/>
            <w:vAlign w:val="center"/>
          </w:tcPr>
          <w:p w14:paraId="50418A56">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货物回收的约定</w:t>
            </w:r>
          </w:p>
        </w:tc>
        <w:tc>
          <w:tcPr>
            <w:tcW w:w="5170" w:type="dxa"/>
            <w:vAlign w:val="center"/>
          </w:tcPr>
          <w:p w14:paraId="13302695">
            <w:pPr>
              <w:adjustRightInd w:val="0"/>
              <w:snapToGrid w:val="0"/>
              <w:jc w:val="left"/>
              <w:rPr>
                <w:rFonts w:hint="eastAsia" w:ascii="宋体" w:hAnsi="宋体" w:eastAsia="宋体" w:cs="宋体"/>
                <w:color w:val="auto"/>
                <w:szCs w:val="21"/>
                <w:highlight w:val="none"/>
              </w:rPr>
            </w:pPr>
          </w:p>
        </w:tc>
      </w:tr>
      <w:tr w14:paraId="7C65C8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27E7D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E39A02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2591D19E">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乙方提供的其他服务</w:t>
            </w:r>
          </w:p>
        </w:tc>
        <w:tc>
          <w:tcPr>
            <w:tcW w:w="5170" w:type="dxa"/>
            <w:vAlign w:val="center"/>
          </w:tcPr>
          <w:p w14:paraId="4BEA2D7A">
            <w:pPr>
              <w:adjustRightInd w:val="0"/>
              <w:snapToGrid w:val="0"/>
              <w:jc w:val="left"/>
              <w:rPr>
                <w:rFonts w:hint="eastAsia" w:ascii="宋体" w:hAnsi="宋体" w:eastAsia="宋体" w:cs="宋体"/>
                <w:color w:val="auto"/>
                <w:szCs w:val="21"/>
                <w:highlight w:val="none"/>
              </w:rPr>
            </w:pPr>
          </w:p>
        </w:tc>
      </w:tr>
      <w:tr w14:paraId="77854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C819C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03CD4FE">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1款</w:t>
            </w:r>
          </w:p>
        </w:tc>
        <w:tc>
          <w:tcPr>
            <w:tcW w:w="1742" w:type="dxa"/>
            <w:vAlign w:val="center"/>
          </w:tcPr>
          <w:p w14:paraId="152C55E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修理、重作、更换相关具体规定</w:t>
            </w:r>
          </w:p>
        </w:tc>
        <w:tc>
          <w:tcPr>
            <w:tcW w:w="5170" w:type="dxa"/>
            <w:vAlign w:val="center"/>
          </w:tcPr>
          <w:p w14:paraId="5247A2A2">
            <w:pPr>
              <w:adjustRightInd w:val="0"/>
              <w:snapToGrid w:val="0"/>
              <w:jc w:val="left"/>
              <w:rPr>
                <w:rFonts w:hint="eastAsia" w:ascii="宋体" w:hAnsi="宋体" w:eastAsia="宋体" w:cs="宋体"/>
                <w:color w:val="auto"/>
                <w:szCs w:val="21"/>
                <w:highlight w:val="none"/>
              </w:rPr>
            </w:pPr>
          </w:p>
        </w:tc>
      </w:tr>
      <w:tr w14:paraId="07C17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14C0E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C0DDDF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.2（2）项</w:t>
            </w:r>
          </w:p>
        </w:tc>
        <w:tc>
          <w:tcPr>
            <w:tcW w:w="1742" w:type="dxa"/>
            <w:vAlign w:val="center"/>
          </w:tcPr>
          <w:p w14:paraId="53F9A950">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迟延交货赔偿费</w:t>
            </w:r>
          </w:p>
        </w:tc>
        <w:tc>
          <w:tcPr>
            <w:tcW w:w="5170" w:type="dxa"/>
            <w:vAlign w:val="center"/>
          </w:tcPr>
          <w:p w14:paraId="5B4961FE">
            <w:pPr>
              <w:adjustRightInd w:val="0"/>
              <w:snapToGrid w:val="0"/>
              <w:jc w:val="left"/>
              <w:rPr>
                <w:rFonts w:hint="eastAsia" w:ascii="宋体" w:hAnsi="宋体" w:eastAsia="宋体" w:cs="宋体"/>
                <w:color w:val="auto"/>
                <w:szCs w:val="21"/>
                <w:highlight w:val="none"/>
                <w:u w:val="single"/>
              </w:rPr>
            </w:pPr>
          </w:p>
        </w:tc>
      </w:tr>
      <w:tr w14:paraId="650D03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53174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99E484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3款</w:t>
            </w:r>
          </w:p>
        </w:tc>
        <w:tc>
          <w:tcPr>
            <w:tcW w:w="1742" w:type="dxa"/>
            <w:vAlign w:val="center"/>
          </w:tcPr>
          <w:p w14:paraId="5D93D4D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逾期付款利息</w:t>
            </w:r>
          </w:p>
        </w:tc>
        <w:tc>
          <w:tcPr>
            <w:tcW w:w="5170" w:type="dxa"/>
            <w:vAlign w:val="center"/>
          </w:tcPr>
          <w:p w14:paraId="5080ACF0">
            <w:pPr>
              <w:adjustRightInd w:val="0"/>
              <w:snapToGrid w:val="0"/>
              <w:jc w:val="left"/>
              <w:rPr>
                <w:rFonts w:hint="eastAsia" w:ascii="宋体" w:hAnsi="宋体" w:eastAsia="宋体" w:cs="宋体"/>
                <w:color w:val="auto"/>
                <w:szCs w:val="21"/>
                <w:highlight w:val="none"/>
                <w:u w:val="single"/>
              </w:rPr>
            </w:pPr>
          </w:p>
        </w:tc>
      </w:tr>
      <w:tr w14:paraId="09D77B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D534C9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2B71D2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2B94E343">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其他违约责任</w:t>
            </w:r>
          </w:p>
        </w:tc>
        <w:tc>
          <w:tcPr>
            <w:tcW w:w="5170" w:type="dxa"/>
            <w:tcBorders>
              <w:left w:val="single" w:color="auto" w:sz="2" w:space="0"/>
              <w:bottom w:val="single" w:color="auto" w:sz="2" w:space="0"/>
            </w:tcBorders>
            <w:vAlign w:val="center"/>
          </w:tcPr>
          <w:p w14:paraId="224B6AE1">
            <w:pPr>
              <w:adjustRightInd w:val="0"/>
              <w:snapToGrid w:val="0"/>
              <w:jc w:val="left"/>
              <w:rPr>
                <w:rFonts w:hint="eastAsia" w:ascii="宋体" w:hAnsi="宋体" w:eastAsia="宋体" w:cs="宋体"/>
                <w:color w:val="auto"/>
                <w:szCs w:val="21"/>
                <w:highlight w:val="none"/>
                <w:u w:val="single"/>
              </w:rPr>
            </w:pPr>
          </w:p>
        </w:tc>
      </w:tr>
      <w:tr w14:paraId="045ED6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E216CB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5979C6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61176720">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5C362FC3">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6991C31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03B89C95">
            <w:pPr>
              <w:adjustRightInd w:val="0"/>
              <w:snapToGrid w:val="0"/>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6F0FF9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6B441B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C4931A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lang w:eastAsia="zh-CN"/>
              </w:rPr>
              <w:t>款</w:t>
            </w:r>
          </w:p>
        </w:tc>
        <w:tc>
          <w:tcPr>
            <w:tcW w:w="1742" w:type="dxa"/>
            <w:vAlign w:val="center"/>
          </w:tcPr>
          <w:p w14:paraId="1A97F212">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其他专用条款</w:t>
            </w:r>
          </w:p>
        </w:tc>
        <w:tc>
          <w:tcPr>
            <w:tcW w:w="5170" w:type="dxa"/>
            <w:vAlign w:val="center"/>
          </w:tcPr>
          <w:p w14:paraId="273CEB43">
            <w:pPr>
              <w:adjustRightInd w:val="0"/>
              <w:snapToGrid w:val="0"/>
              <w:jc w:val="left"/>
              <w:rPr>
                <w:rFonts w:hint="eastAsia" w:ascii="宋体" w:hAnsi="宋体" w:eastAsia="宋体" w:cs="宋体"/>
                <w:color w:val="auto"/>
                <w:szCs w:val="21"/>
                <w:highlight w:val="none"/>
                <w:lang w:val="en-US" w:eastAsia="zh-CN"/>
              </w:rPr>
            </w:pPr>
          </w:p>
        </w:tc>
      </w:tr>
    </w:tbl>
    <w:p w14:paraId="5343C845">
      <w:pPr>
        <w:rPr>
          <w:rFonts w:hint="eastAsia" w:ascii="宋体" w:hAnsi="宋体" w:eastAsia="宋体" w:cs="宋体"/>
          <w:color w:val="auto"/>
          <w:highlight w:val="none"/>
        </w:rPr>
      </w:pPr>
    </w:p>
    <w:p w14:paraId="704B2731">
      <w:pPr>
        <w:rPr>
          <w:rFonts w:hint="eastAsia" w:ascii="宋体" w:hAnsi="宋体" w:eastAsia="宋体" w:cs="宋体"/>
          <w:color w:val="auto"/>
          <w:highlight w:val="none"/>
        </w:rPr>
      </w:pPr>
    </w:p>
    <w:p w14:paraId="5C2B0045">
      <w:pPr>
        <w:rPr>
          <w:rFonts w:hint="eastAsia" w:ascii="宋体" w:hAnsi="宋体" w:eastAsia="宋体" w:cs="宋体"/>
          <w:b/>
          <w:color w:val="auto"/>
          <w:sz w:val="36"/>
          <w:szCs w:val="36"/>
          <w:highlight w:val="none"/>
        </w:rPr>
      </w:pPr>
    </w:p>
    <w:p w14:paraId="6E4B6330">
      <w:pPr>
        <w:rPr>
          <w:rFonts w:hint="eastAsia" w:ascii="宋体" w:hAnsi="宋体" w:eastAsia="宋体" w:cs="宋体"/>
          <w:b/>
          <w:color w:val="auto"/>
          <w:sz w:val="36"/>
          <w:szCs w:val="36"/>
          <w:highlight w:val="none"/>
        </w:rPr>
      </w:pPr>
    </w:p>
    <w:p w14:paraId="352DD5D4">
      <w:pPr>
        <w:rPr>
          <w:rFonts w:hint="eastAsia" w:ascii="宋体" w:hAnsi="宋体" w:eastAsia="宋体" w:cs="宋体"/>
          <w:b/>
          <w:color w:val="auto"/>
          <w:sz w:val="36"/>
          <w:szCs w:val="36"/>
          <w:highlight w:val="none"/>
        </w:rPr>
      </w:pPr>
    </w:p>
    <w:p w14:paraId="44077BDD">
      <w:pPr>
        <w:rPr>
          <w:rFonts w:hint="eastAsia" w:ascii="宋体" w:hAnsi="宋体" w:eastAsia="宋体" w:cs="宋体"/>
          <w:b/>
          <w:color w:val="auto"/>
          <w:sz w:val="36"/>
          <w:szCs w:val="36"/>
          <w:highlight w:val="none"/>
        </w:rPr>
      </w:pPr>
    </w:p>
    <w:p w14:paraId="7F1016AA">
      <w:pPr>
        <w:rPr>
          <w:rFonts w:hint="eastAsia" w:ascii="宋体" w:hAnsi="宋体" w:eastAsia="宋体" w:cs="宋体"/>
          <w:b/>
          <w:color w:val="auto"/>
          <w:sz w:val="36"/>
          <w:szCs w:val="36"/>
          <w:highlight w:val="none"/>
        </w:rPr>
      </w:pPr>
    </w:p>
    <w:p w14:paraId="2950D04F">
      <w:pPr>
        <w:rPr>
          <w:rFonts w:hint="eastAsia" w:ascii="宋体" w:hAnsi="宋体" w:eastAsia="宋体" w:cs="宋体"/>
          <w:b/>
          <w:color w:val="auto"/>
          <w:sz w:val="36"/>
          <w:szCs w:val="36"/>
          <w:highlight w:val="none"/>
        </w:rPr>
      </w:pPr>
    </w:p>
    <w:p w14:paraId="147D6257">
      <w:pPr>
        <w:rPr>
          <w:rFonts w:hint="eastAsia" w:ascii="宋体" w:hAnsi="宋体" w:eastAsia="宋体" w:cs="宋体"/>
          <w:b/>
          <w:color w:val="auto"/>
          <w:sz w:val="36"/>
          <w:szCs w:val="36"/>
          <w:highlight w:val="none"/>
        </w:rPr>
      </w:pPr>
    </w:p>
    <w:p w14:paraId="6E0446AA">
      <w:pPr>
        <w:rPr>
          <w:rFonts w:hint="eastAsia" w:ascii="宋体" w:hAnsi="宋体" w:eastAsia="宋体" w:cs="宋体"/>
          <w:b/>
          <w:color w:val="auto"/>
          <w:sz w:val="36"/>
          <w:szCs w:val="36"/>
          <w:highlight w:val="none"/>
        </w:rPr>
      </w:pPr>
    </w:p>
    <w:p w14:paraId="0B320625">
      <w:pPr>
        <w:rPr>
          <w:rFonts w:hint="eastAsia" w:ascii="宋体" w:hAnsi="宋体" w:eastAsia="宋体" w:cs="宋体"/>
          <w:b/>
          <w:color w:val="auto"/>
          <w:sz w:val="36"/>
          <w:szCs w:val="36"/>
          <w:highlight w:val="none"/>
        </w:rPr>
      </w:pPr>
    </w:p>
    <w:p w14:paraId="4FE64B0A">
      <w:pPr>
        <w:rPr>
          <w:rFonts w:hint="eastAsia" w:ascii="宋体" w:hAnsi="宋体" w:eastAsia="宋体" w:cs="宋体"/>
          <w:b/>
          <w:color w:val="auto"/>
          <w:sz w:val="36"/>
          <w:szCs w:val="36"/>
          <w:highlight w:val="none"/>
        </w:rPr>
      </w:pPr>
    </w:p>
    <w:p w14:paraId="0960A239">
      <w:pPr>
        <w:pStyle w:val="25"/>
        <w:rPr>
          <w:rFonts w:hint="eastAsia" w:ascii="宋体" w:hAnsi="宋体" w:eastAsia="宋体" w:cs="宋体"/>
          <w:b/>
          <w:color w:val="auto"/>
          <w:sz w:val="36"/>
          <w:szCs w:val="36"/>
          <w:highlight w:val="none"/>
        </w:rPr>
      </w:pPr>
    </w:p>
    <w:p w14:paraId="44AC5F2C">
      <w:pPr>
        <w:pStyle w:val="25"/>
        <w:rPr>
          <w:rFonts w:hint="eastAsia" w:ascii="宋体" w:hAnsi="宋体" w:eastAsia="宋体" w:cs="宋体"/>
          <w:b/>
          <w:color w:val="auto"/>
          <w:sz w:val="36"/>
          <w:szCs w:val="36"/>
          <w:highlight w:val="none"/>
        </w:rPr>
      </w:pPr>
    </w:p>
    <w:p w14:paraId="31744868">
      <w:pPr>
        <w:pStyle w:val="25"/>
        <w:rPr>
          <w:rFonts w:hint="eastAsia" w:ascii="宋体" w:hAnsi="宋体" w:eastAsia="宋体" w:cs="宋体"/>
          <w:b/>
          <w:color w:val="auto"/>
          <w:sz w:val="36"/>
          <w:szCs w:val="36"/>
          <w:highlight w:val="none"/>
        </w:rPr>
      </w:pPr>
    </w:p>
    <w:p w14:paraId="656F6AC6">
      <w:pPr>
        <w:rPr>
          <w:rFonts w:hint="eastAsia" w:ascii="宋体" w:hAnsi="宋体" w:eastAsia="宋体" w:cs="宋体"/>
          <w:b/>
          <w:color w:val="auto"/>
          <w:sz w:val="36"/>
          <w:szCs w:val="36"/>
          <w:highlight w:val="none"/>
        </w:rPr>
      </w:pPr>
    </w:p>
    <w:p w14:paraId="3722069E">
      <w:pPr>
        <w:pStyle w:val="19"/>
        <w:rPr>
          <w:rFonts w:hint="eastAsia" w:ascii="宋体" w:hAnsi="宋体" w:eastAsia="宋体" w:cs="宋体"/>
          <w:b/>
          <w:color w:val="auto"/>
          <w:kern w:val="0"/>
          <w:sz w:val="36"/>
          <w:szCs w:val="36"/>
          <w:highlight w:val="none"/>
          <w:lang w:val="zh-CN"/>
        </w:rPr>
      </w:pPr>
    </w:p>
    <w:p w14:paraId="1324E0B2">
      <w:pPr>
        <w:rPr>
          <w:rFonts w:hint="eastAsia" w:ascii="宋体" w:hAnsi="宋体" w:eastAsia="宋体" w:cs="宋体"/>
          <w:b/>
          <w:color w:val="auto"/>
          <w:kern w:val="0"/>
          <w:sz w:val="36"/>
          <w:szCs w:val="36"/>
          <w:highlight w:val="none"/>
          <w:lang w:val="zh-CN"/>
        </w:rPr>
      </w:pPr>
      <w:bookmarkStart w:id="20" w:name="_Toc103723528"/>
      <w:r>
        <w:rPr>
          <w:rFonts w:hint="eastAsia" w:ascii="宋体" w:hAnsi="宋体" w:eastAsia="宋体" w:cs="宋体"/>
          <w:b/>
          <w:color w:val="auto"/>
          <w:kern w:val="0"/>
          <w:sz w:val="36"/>
          <w:szCs w:val="36"/>
          <w:highlight w:val="none"/>
          <w:lang w:val="zh-CN"/>
        </w:rPr>
        <w:br w:type="page"/>
      </w:r>
    </w:p>
    <w:p w14:paraId="4DA9950A">
      <w:pPr>
        <w:pStyle w:val="19"/>
        <w:jc w:val="center"/>
        <w:outlineLvl w:val="0"/>
        <w:rPr>
          <w:rFonts w:hint="eastAsia" w:ascii="宋体" w:hAnsi="宋体" w:eastAsia="宋体" w:cs="宋体"/>
          <w:b/>
          <w:color w:val="auto"/>
          <w:kern w:val="0"/>
          <w:sz w:val="36"/>
          <w:szCs w:val="36"/>
          <w:highlight w:val="none"/>
          <w:lang w:val="zh-CN"/>
        </w:rPr>
      </w:pPr>
    </w:p>
    <w:p w14:paraId="1E770964">
      <w:pPr>
        <w:pStyle w:val="19"/>
        <w:jc w:val="center"/>
        <w:outlineLvl w:val="0"/>
        <w:rPr>
          <w:rFonts w:hint="eastAsia" w:ascii="宋体" w:hAnsi="宋体" w:eastAsia="宋体" w:cs="宋体"/>
          <w:b/>
          <w:color w:val="auto"/>
          <w:kern w:val="0"/>
          <w:sz w:val="36"/>
          <w:szCs w:val="36"/>
          <w:highlight w:val="none"/>
          <w:lang w:val="zh-CN"/>
        </w:rPr>
      </w:pPr>
    </w:p>
    <w:p w14:paraId="1333DD6F">
      <w:pPr>
        <w:pStyle w:val="19"/>
        <w:jc w:val="center"/>
        <w:outlineLvl w:val="0"/>
        <w:rPr>
          <w:rFonts w:hint="eastAsia" w:ascii="宋体" w:hAnsi="宋体" w:eastAsia="宋体" w:cs="宋体"/>
          <w:b/>
          <w:color w:val="auto"/>
          <w:kern w:val="0"/>
          <w:sz w:val="36"/>
          <w:szCs w:val="36"/>
          <w:highlight w:val="none"/>
          <w:lang w:val="zh-CN"/>
        </w:rPr>
      </w:pPr>
    </w:p>
    <w:p w14:paraId="4B34ACD3">
      <w:pPr>
        <w:pStyle w:val="19"/>
        <w:jc w:val="center"/>
        <w:outlineLvl w:val="0"/>
        <w:rPr>
          <w:rFonts w:hint="eastAsia" w:ascii="宋体" w:hAnsi="宋体" w:eastAsia="宋体" w:cs="宋体"/>
          <w:b/>
          <w:color w:val="auto"/>
          <w:kern w:val="0"/>
          <w:sz w:val="36"/>
          <w:szCs w:val="36"/>
          <w:highlight w:val="none"/>
          <w:lang w:val="zh-CN"/>
        </w:rPr>
      </w:pPr>
    </w:p>
    <w:p w14:paraId="1CB4E1CD">
      <w:pPr>
        <w:pStyle w:val="19"/>
        <w:jc w:val="center"/>
        <w:outlineLvl w:val="0"/>
        <w:rPr>
          <w:rFonts w:hint="eastAsia" w:ascii="宋体" w:hAnsi="宋体" w:eastAsia="宋体" w:cs="宋体"/>
          <w:b/>
          <w:color w:val="auto"/>
          <w:kern w:val="0"/>
          <w:sz w:val="36"/>
          <w:szCs w:val="36"/>
          <w:highlight w:val="none"/>
          <w:lang w:val="zh-CN"/>
        </w:rPr>
      </w:pPr>
    </w:p>
    <w:p w14:paraId="417CB6BD">
      <w:pPr>
        <w:pStyle w:val="19"/>
        <w:jc w:val="center"/>
        <w:outlineLvl w:val="0"/>
        <w:rPr>
          <w:rFonts w:hint="eastAsia" w:ascii="宋体" w:hAnsi="宋体" w:eastAsia="宋体" w:cs="宋体"/>
          <w:b/>
          <w:color w:val="auto"/>
          <w:kern w:val="0"/>
          <w:sz w:val="36"/>
          <w:szCs w:val="36"/>
          <w:highlight w:val="none"/>
          <w:lang w:val="zh-CN"/>
        </w:rPr>
      </w:pPr>
    </w:p>
    <w:p w14:paraId="430AAA99">
      <w:pPr>
        <w:pStyle w:val="19"/>
        <w:jc w:val="center"/>
        <w:outlineLvl w:val="0"/>
        <w:rPr>
          <w:rFonts w:hint="eastAsia" w:ascii="宋体" w:hAnsi="宋体" w:eastAsia="宋体" w:cs="宋体"/>
          <w:b/>
          <w:color w:val="auto"/>
          <w:kern w:val="0"/>
          <w:sz w:val="36"/>
          <w:szCs w:val="36"/>
          <w:highlight w:val="none"/>
          <w:lang w:val="zh-CN"/>
        </w:rPr>
      </w:pPr>
    </w:p>
    <w:p w14:paraId="2F3F4E59">
      <w:pPr>
        <w:pStyle w:val="19"/>
        <w:jc w:val="center"/>
        <w:outlineLvl w:val="0"/>
        <w:rPr>
          <w:rFonts w:hint="eastAsia" w:ascii="宋体" w:hAnsi="宋体" w:eastAsia="宋体" w:cs="宋体"/>
          <w:b/>
          <w:color w:val="auto"/>
          <w:kern w:val="0"/>
          <w:sz w:val="36"/>
          <w:szCs w:val="36"/>
          <w:highlight w:val="none"/>
          <w:lang w:val="zh-CN"/>
        </w:rPr>
      </w:pPr>
    </w:p>
    <w:p w14:paraId="7ED368A6">
      <w:pPr>
        <w:pStyle w:val="19"/>
        <w:jc w:val="center"/>
        <w:outlineLvl w:val="0"/>
        <w:rPr>
          <w:rFonts w:hint="eastAsia" w:ascii="宋体" w:hAnsi="宋体" w:eastAsia="宋体" w:cs="宋体"/>
          <w:b/>
          <w:color w:val="auto"/>
          <w:kern w:val="0"/>
          <w:sz w:val="36"/>
          <w:szCs w:val="36"/>
          <w:highlight w:val="none"/>
          <w:lang w:val="zh-CN"/>
        </w:rPr>
      </w:pPr>
    </w:p>
    <w:p w14:paraId="4DB45B40">
      <w:pPr>
        <w:pStyle w:val="19"/>
        <w:jc w:val="center"/>
        <w:outlineLvl w:val="0"/>
        <w:rPr>
          <w:rFonts w:hint="eastAsia" w:ascii="宋体" w:hAnsi="宋体" w:eastAsia="宋体" w:cs="宋体"/>
          <w:b/>
          <w:color w:val="auto"/>
          <w:kern w:val="0"/>
          <w:sz w:val="36"/>
          <w:szCs w:val="36"/>
          <w:highlight w:val="none"/>
          <w:lang w:val="zh-CN"/>
        </w:rPr>
      </w:pPr>
    </w:p>
    <w:p w14:paraId="0AC5FCC1">
      <w:pPr>
        <w:pStyle w:val="19"/>
        <w:jc w:val="center"/>
        <w:outlineLvl w:val="0"/>
        <w:rPr>
          <w:rFonts w:hint="eastAsia" w:ascii="宋体" w:hAnsi="宋体" w:eastAsia="宋体" w:cs="宋体"/>
          <w:b/>
          <w:color w:val="auto"/>
          <w:kern w:val="0"/>
          <w:sz w:val="36"/>
          <w:szCs w:val="36"/>
          <w:highlight w:val="none"/>
          <w:lang w:val="zh-CN"/>
        </w:rPr>
      </w:pPr>
      <w:r>
        <w:rPr>
          <w:rFonts w:hint="eastAsia" w:ascii="宋体" w:hAnsi="宋体" w:eastAsia="宋体" w:cs="宋体"/>
          <w:b/>
          <w:color w:val="auto"/>
          <w:kern w:val="0"/>
          <w:sz w:val="36"/>
          <w:szCs w:val="36"/>
          <w:highlight w:val="none"/>
          <w:lang w:val="zh-CN"/>
        </w:rPr>
        <w:t>第五章</w:t>
      </w:r>
      <w:r>
        <w:rPr>
          <w:rFonts w:hint="eastAsia" w:ascii="宋体" w:hAnsi="宋体" w:eastAsia="宋体" w:cs="宋体"/>
          <w:b/>
          <w:color w:val="auto"/>
          <w:kern w:val="0"/>
          <w:sz w:val="36"/>
          <w:szCs w:val="36"/>
          <w:highlight w:val="none"/>
          <w:lang w:val="zh-CN"/>
        </w:rPr>
        <w:br w:type="textWrapping"/>
      </w:r>
      <w:r>
        <w:rPr>
          <w:rFonts w:hint="eastAsia" w:ascii="宋体" w:hAnsi="宋体" w:eastAsia="宋体" w:cs="宋体"/>
          <w:b/>
          <w:color w:val="auto"/>
          <w:kern w:val="0"/>
          <w:sz w:val="36"/>
          <w:szCs w:val="36"/>
          <w:highlight w:val="none"/>
          <w:lang w:val="zh-CN"/>
        </w:rPr>
        <w:br w:type="textWrapping"/>
      </w:r>
      <w:r>
        <w:rPr>
          <w:rFonts w:hint="eastAsia" w:ascii="宋体" w:hAnsi="宋体" w:eastAsia="宋体" w:cs="宋体"/>
          <w:b/>
          <w:color w:val="auto"/>
          <w:kern w:val="0"/>
          <w:sz w:val="36"/>
          <w:szCs w:val="36"/>
          <w:highlight w:val="none"/>
          <w:lang w:val="zh-CN"/>
        </w:rPr>
        <w:t>评审办法</w:t>
      </w:r>
      <w:bookmarkEnd w:id="20"/>
    </w:p>
    <w:p w14:paraId="25DEDA90">
      <w:pPr>
        <w:pStyle w:val="19"/>
        <w:spacing w:line="360" w:lineRule="auto"/>
        <w:ind w:firstLine="480" w:firstLineChars="200"/>
        <w:rPr>
          <w:rFonts w:hint="eastAsia" w:ascii="宋体" w:hAnsi="宋体" w:eastAsia="宋体" w:cs="宋体"/>
          <w:color w:val="auto"/>
          <w:kern w:val="0"/>
          <w:sz w:val="24"/>
          <w:highlight w:val="none"/>
          <w:lang w:val="zh-CN"/>
        </w:rPr>
      </w:pPr>
    </w:p>
    <w:p w14:paraId="66F958BC">
      <w:pPr>
        <w:pStyle w:val="19"/>
        <w:spacing w:line="360" w:lineRule="auto"/>
        <w:ind w:firstLine="480" w:firstLineChars="200"/>
        <w:rPr>
          <w:rFonts w:hint="eastAsia" w:ascii="宋体" w:hAnsi="宋体" w:eastAsia="宋体" w:cs="宋体"/>
          <w:color w:val="auto"/>
          <w:kern w:val="0"/>
          <w:sz w:val="24"/>
          <w:highlight w:val="none"/>
          <w:lang w:val="zh-CN"/>
        </w:rPr>
      </w:pPr>
    </w:p>
    <w:p w14:paraId="205F2AAD">
      <w:pPr>
        <w:pStyle w:val="19"/>
        <w:spacing w:line="360" w:lineRule="auto"/>
        <w:ind w:firstLine="480" w:firstLineChars="200"/>
        <w:rPr>
          <w:rFonts w:hint="eastAsia" w:ascii="宋体" w:hAnsi="宋体" w:eastAsia="宋体" w:cs="宋体"/>
          <w:color w:val="auto"/>
          <w:kern w:val="0"/>
          <w:sz w:val="24"/>
          <w:highlight w:val="none"/>
          <w:lang w:val="zh-CN"/>
        </w:rPr>
      </w:pPr>
    </w:p>
    <w:p w14:paraId="604F0A67">
      <w:pPr>
        <w:pStyle w:val="19"/>
        <w:spacing w:line="360" w:lineRule="auto"/>
        <w:ind w:firstLine="480" w:firstLineChars="200"/>
        <w:rPr>
          <w:rFonts w:hint="eastAsia" w:ascii="宋体" w:hAnsi="宋体" w:eastAsia="宋体" w:cs="宋体"/>
          <w:color w:val="auto"/>
          <w:kern w:val="0"/>
          <w:sz w:val="24"/>
          <w:highlight w:val="none"/>
          <w:lang w:val="zh-CN"/>
        </w:rPr>
      </w:pPr>
    </w:p>
    <w:p w14:paraId="1E6FC914">
      <w:pPr>
        <w:pStyle w:val="19"/>
        <w:spacing w:line="360" w:lineRule="auto"/>
        <w:ind w:firstLine="480" w:firstLineChars="200"/>
        <w:rPr>
          <w:rFonts w:hint="eastAsia" w:ascii="宋体" w:hAnsi="宋体" w:eastAsia="宋体" w:cs="宋体"/>
          <w:color w:val="auto"/>
          <w:kern w:val="0"/>
          <w:sz w:val="24"/>
          <w:highlight w:val="none"/>
          <w:lang w:val="zh-CN"/>
        </w:rPr>
      </w:pPr>
    </w:p>
    <w:p w14:paraId="1A32975E">
      <w:pPr>
        <w:pStyle w:val="19"/>
        <w:spacing w:line="360" w:lineRule="auto"/>
        <w:ind w:firstLine="480" w:firstLineChars="200"/>
        <w:rPr>
          <w:rFonts w:hint="eastAsia" w:ascii="宋体" w:hAnsi="宋体" w:eastAsia="宋体" w:cs="宋体"/>
          <w:color w:val="auto"/>
          <w:kern w:val="0"/>
          <w:sz w:val="24"/>
          <w:highlight w:val="none"/>
          <w:lang w:val="zh-CN"/>
        </w:rPr>
      </w:pPr>
    </w:p>
    <w:p w14:paraId="198DB0E1">
      <w:pPr>
        <w:pStyle w:val="19"/>
        <w:spacing w:line="360" w:lineRule="auto"/>
        <w:ind w:firstLine="480" w:firstLineChars="200"/>
        <w:rPr>
          <w:rFonts w:hint="eastAsia" w:ascii="宋体" w:hAnsi="宋体" w:eastAsia="宋体" w:cs="宋体"/>
          <w:color w:val="auto"/>
          <w:kern w:val="0"/>
          <w:sz w:val="24"/>
          <w:highlight w:val="none"/>
          <w:lang w:val="zh-CN"/>
        </w:rPr>
      </w:pPr>
    </w:p>
    <w:p w14:paraId="052023BB">
      <w:pPr>
        <w:pStyle w:val="19"/>
        <w:spacing w:line="360" w:lineRule="auto"/>
        <w:ind w:firstLine="480" w:firstLineChars="200"/>
        <w:rPr>
          <w:rFonts w:hint="eastAsia" w:ascii="宋体" w:hAnsi="宋体" w:eastAsia="宋体" w:cs="宋体"/>
          <w:color w:val="auto"/>
          <w:kern w:val="0"/>
          <w:sz w:val="24"/>
          <w:highlight w:val="none"/>
          <w:lang w:val="zh-CN"/>
        </w:rPr>
      </w:pPr>
    </w:p>
    <w:p w14:paraId="2AFEB387">
      <w:pPr>
        <w:pStyle w:val="19"/>
        <w:spacing w:line="360" w:lineRule="auto"/>
        <w:ind w:firstLine="480" w:firstLineChars="200"/>
        <w:rPr>
          <w:rFonts w:hint="eastAsia" w:ascii="宋体" w:hAnsi="宋体" w:eastAsia="宋体" w:cs="宋体"/>
          <w:color w:val="auto"/>
          <w:kern w:val="0"/>
          <w:sz w:val="24"/>
          <w:highlight w:val="none"/>
          <w:lang w:val="zh-CN"/>
        </w:rPr>
      </w:pPr>
    </w:p>
    <w:p w14:paraId="2B55948D">
      <w:pPr>
        <w:pStyle w:val="19"/>
        <w:spacing w:line="360" w:lineRule="auto"/>
        <w:ind w:firstLine="480" w:firstLineChars="200"/>
        <w:rPr>
          <w:rFonts w:hint="eastAsia" w:ascii="宋体" w:hAnsi="宋体" w:eastAsia="宋体" w:cs="宋体"/>
          <w:color w:val="auto"/>
          <w:kern w:val="0"/>
          <w:sz w:val="24"/>
          <w:highlight w:val="none"/>
          <w:lang w:val="zh-CN"/>
        </w:rPr>
      </w:pPr>
    </w:p>
    <w:p w14:paraId="3F0D4F23">
      <w:pPr>
        <w:pStyle w:val="19"/>
        <w:spacing w:line="360" w:lineRule="auto"/>
        <w:ind w:firstLine="480" w:firstLineChars="200"/>
        <w:rPr>
          <w:rFonts w:hint="eastAsia" w:ascii="宋体" w:hAnsi="宋体" w:eastAsia="宋体" w:cs="宋体"/>
          <w:color w:val="auto"/>
          <w:kern w:val="0"/>
          <w:sz w:val="24"/>
          <w:highlight w:val="none"/>
          <w:lang w:val="zh-CN"/>
        </w:rPr>
      </w:pPr>
    </w:p>
    <w:p w14:paraId="21EAC32F">
      <w:pPr>
        <w:pStyle w:val="19"/>
        <w:spacing w:line="360" w:lineRule="auto"/>
        <w:ind w:firstLine="480" w:firstLineChars="200"/>
        <w:rPr>
          <w:rFonts w:hint="eastAsia" w:ascii="宋体" w:hAnsi="宋体" w:eastAsia="宋体" w:cs="宋体"/>
          <w:color w:val="auto"/>
          <w:kern w:val="0"/>
          <w:sz w:val="24"/>
          <w:highlight w:val="none"/>
          <w:lang w:val="zh-CN"/>
        </w:rPr>
      </w:pPr>
    </w:p>
    <w:p w14:paraId="36855189">
      <w:pPr>
        <w:pStyle w:val="19"/>
        <w:spacing w:line="360" w:lineRule="auto"/>
        <w:ind w:firstLine="480" w:firstLineChars="200"/>
        <w:rPr>
          <w:rFonts w:hint="eastAsia" w:ascii="宋体" w:hAnsi="宋体" w:eastAsia="宋体" w:cs="宋体"/>
          <w:color w:val="auto"/>
          <w:kern w:val="0"/>
          <w:sz w:val="24"/>
          <w:highlight w:val="none"/>
          <w:lang w:val="zh-CN"/>
        </w:rPr>
      </w:pPr>
    </w:p>
    <w:p w14:paraId="30BFD35A">
      <w:pPr>
        <w:pStyle w:val="19"/>
        <w:spacing w:line="360" w:lineRule="auto"/>
        <w:rPr>
          <w:rFonts w:hint="eastAsia" w:ascii="宋体" w:hAnsi="宋体" w:eastAsia="宋体" w:cs="宋体"/>
          <w:color w:val="auto"/>
          <w:kern w:val="0"/>
          <w:sz w:val="24"/>
          <w:highlight w:val="none"/>
          <w:lang w:val="zh-CN"/>
        </w:rPr>
      </w:pPr>
    </w:p>
    <w:p w14:paraId="6CD49377">
      <w:pPr>
        <w:widowControl/>
        <w:jc w:val="left"/>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br w:type="page"/>
      </w:r>
    </w:p>
    <w:p w14:paraId="7B434769">
      <w:pPr>
        <w:pStyle w:val="19"/>
        <w:spacing w:line="360" w:lineRule="auto"/>
        <w:ind w:firstLine="562" w:firstLineChars="2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评审办法</w:t>
      </w:r>
    </w:p>
    <w:p w14:paraId="6B27D23E">
      <w:pPr>
        <w:keepNext w:val="0"/>
        <w:keepLines w:val="0"/>
        <w:pageBreakBefore w:val="0"/>
        <w:widowControl/>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本次招标采购采用竞争性谈判方式，采用</w:t>
      </w:r>
      <w:r>
        <w:rPr>
          <w:rFonts w:hint="eastAsia" w:ascii="宋体" w:hAnsi="宋体" w:eastAsia="宋体" w:cs="宋体"/>
          <w:b/>
          <w:color w:val="auto"/>
          <w:sz w:val="24"/>
          <w:szCs w:val="24"/>
          <w:highlight w:val="none"/>
          <w:u w:val="single"/>
        </w:rPr>
        <w:t>最低评标价法。</w:t>
      </w:r>
      <w:r>
        <w:rPr>
          <w:rFonts w:hint="eastAsia" w:ascii="宋体" w:hAnsi="宋体" w:eastAsia="宋体" w:cs="宋体"/>
          <w:color w:val="auto"/>
          <w:sz w:val="24"/>
          <w:szCs w:val="24"/>
          <w:highlight w:val="none"/>
        </w:rPr>
        <w:t>谈判小组将对响应文件商务部分（供应商资格）、响应文件部分（符合性）、报价进行审查，有一项不符合评审标准的做废标处理。商务部分审核通过的供应商进入报价评审，报价评审通过后方可进入最后谈判报价。</w:t>
      </w:r>
    </w:p>
    <w:p w14:paraId="3964C993">
      <w:pPr>
        <w:keepNext w:val="0"/>
        <w:keepLines w:val="0"/>
        <w:pageBreakBefore w:val="0"/>
        <w:widowControl/>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评审方法及标准</w:t>
      </w:r>
    </w:p>
    <w:p w14:paraId="2D60FCF6">
      <w:pPr>
        <w:keepNext w:val="0"/>
        <w:keepLines w:val="0"/>
        <w:pageBreakBefore w:val="0"/>
        <w:widowControl/>
        <w:kinsoku/>
        <w:wordWrap/>
        <w:overflowPunct/>
        <w:topLinePunct w:val="0"/>
        <w:bidi w:val="0"/>
        <w:snapToGrid/>
        <w:spacing w:line="500" w:lineRule="exact"/>
        <w:ind w:firstLine="482" w:firstLineChars="200"/>
        <w:jc w:val="left"/>
        <w:textAlignment w:val="auto"/>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1.初步评审</w:t>
      </w:r>
    </w:p>
    <w:p w14:paraId="19B53DA7">
      <w:pPr>
        <w:keepNext w:val="0"/>
        <w:keepLines w:val="0"/>
        <w:pageBreakBefore w:val="0"/>
        <w:widowControl/>
        <w:kinsoku/>
        <w:wordWrap/>
        <w:overflowPunct/>
        <w:topLinePunct w:val="0"/>
        <w:bidi w:val="0"/>
        <w:snapToGrid/>
        <w:spacing w:line="500" w:lineRule="exact"/>
        <w:ind w:firstLine="482" w:firstLineChars="200"/>
        <w:jc w:val="left"/>
        <w:textAlignment w:val="auto"/>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1.1 第一阶段：资格性评审</w:t>
      </w:r>
    </w:p>
    <w:p w14:paraId="200705E6">
      <w:pPr>
        <w:keepNext w:val="0"/>
        <w:keepLines w:val="0"/>
        <w:pageBreakBefore w:val="0"/>
        <w:widowControl/>
        <w:kinsoku/>
        <w:wordWrap/>
        <w:overflowPunct/>
        <w:topLinePunct w:val="0"/>
        <w:bidi w:val="0"/>
        <w:snapToGrid/>
        <w:spacing w:line="500" w:lineRule="exact"/>
        <w:ind w:firstLine="482" w:firstLineChars="200"/>
        <w:jc w:val="left"/>
        <w:textAlignment w:val="auto"/>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1.2第二阶段：符合</w:t>
      </w:r>
      <w:r>
        <w:rPr>
          <w:rFonts w:hint="eastAsia" w:ascii="宋体" w:hAnsi="宋体" w:eastAsia="宋体" w:cs="宋体"/>
          <w:bCs/>
          <w:color w:val="auto"/>
          <w:sz w:val="24"/>
          <w:szCs w:val="24"/>
          <w:highlight w:val="none"/>
          <w:lang w:val="zh-CN"/>
        </w:rPr>
        <w:t>性评审</w:t>
      </w:r>
    </w:p>
    <w:p w14:paraId="573C463B">
      <w:pPr>
        <w:keepNext w:val="0"/>
        <w:keepLines w:val="0"/>
        <w:pageBreakBefore w:val="0"/>
        <w:widowControl/>
        <w:kinsoku/>
        <w:wordWrap/>
        <w:overflowPunct/>
        <w:topLinePunct w:val="0"/>
        <w:bidi w:val="0"/>
        <w:snapToGrid/>
        <w:spacing w:line="500" w:lineRule="exact"/>
        <w:ind w:firstLine="482" w:firstLineChars="200"/>
        <w:jc w:val="left"/>
        <w:textAlignment w:val="auto"/>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2.澄清</w:t>
      </w:r>
    </w:p>
    <w:p w14:paraId="4A25F71C">
      <w:pPr>
        <w:keepNext w:val="0"/>
        <w:keepLines w:val="0"/>
        <w:pageBreakBefore w:val="0"/>
        <w:widowControl/>
        <w:kinsoku/>
        <w:wordWrap/>
        <w:overflowPunct/>
        <w:topLinePunct w:val="0"/>
        <w:bidi w:val="0"/>
        <w:snapToGrid/>
        <w:spacing w:line="500" w:lineRule="exact"/>
        <w:ind w:firstLine="482" w:firstLineChars="200"/>
        <w:jc w:val="left"/>
        <w:textAlignment w:val="auto"/>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2DB388">
      <w:pPr>
        <w:keepNext w:val="0"/>
        <w:keepLines w:val="0"/>
        <w:pageBreakBefore w:val="0"/>
        <w:widowControl/>
        <w:kinsoku/>
        <w:wordWrap/>
        <w:overflowPunct/>
        <w:topLinePunct w:val="0"/>
        <w:bidi w:val="0"/>
        <w:snapToGrid/>
        <w:spacing w:line="500" w:lineRule="exact"/>
        <w:ind w:firstLine="482" w:firstLineChars="200"/>
        <w:jc w:val="left"/>
        <w:textAlignment w:val="auto"/>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97AAC82">
      <w:pPr>
        <w:widowControl/>
        <w:spacing w:line="500" w:lineRule="exact"/>
        <w:ind w:firstLine="482" w:firstLineChars="200"/>
        <w:jc w:val="left"/>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谈判小组判断响应文件的响应性仅基于响应文件本身而不靠外部因素。未响应实质性条款的，谈判小组有权确定其报价无效，供应商不能通过修正、撤销或者澄清不符之处而使其报价成为实质性响应的报价。</w:t>
      </w:r>
    </w:p>
    <w:p w14:paraId="1F94BCAA">
      <w:pPr>
        <w:widowControl/>
        <w:spacing w:line="500" w:lineRule="exact"/>
        <w:ind w:firstLine="482" w:firstLineChars="200"/>
        <w:jc w:val="left"/>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3.谈判</w:t>
      </w:r>
    </w:p>
    <w:p w14:paraId="3CCAA779">
      <w:pPr>
        <w:widowControl/>
        <w:spacing w:line="500" w:lineRule="exact"/>
        <w:ind w:firstLine="482" w:firstLineChars="200"/>
        <w:jc w:val="left"/>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3.1谈判小组所有成员集中与实质性响应谈判文件的单一供应商分别进行谈判，并给予所有参加谈判的供应商平等的谈判机会。谈判小组通过随机方式确定参加谈判供应商的谈判顺序。在谈判中，谈判的任何一方不得透露与谈判有关的其他供应商的技术资料、价格和其他信息。</w:t>
      </w:r>
    </w:p>
    <w:p w14:paraId="4290BA32">
      <w:pPr>
        <w:widowControl/>
        <w:spacing w:line="500" w:lineRule="exact"/>
        <w:ind w:firstLine="482" w:firstLineChars="200"/>
        <w:jc w:val="left"/>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3.2谈判文件应详细列明采购标的的技术、服务要求，谈判结束后，谈判小组应当要求所有继续参加谈判的供应商在规定时间内提交最终报价，最终报价是供应商响应文件的有效组成部分。</w:t>
      </w:r>
    </w:p>
    <w:p w14:paraId="35D567E9">
      <w:pPr>
        <w:widowControl/>
        <w:spacing w:line="500" w:lineRule="exact"/>
        <w:ind w:firstLine="482" w:firstLineChars="200"/>
        <w:jc w:val="left"/>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3.3谈判实行</w:t>
      </w:r>
      <w:r>
        <w:rPr>
          <w:rStyle w:val="27"/>
          <w:rFonts w:hint="eastAsia" w:ascii="宋体" w:hAnsi="宋体" w:eastAsia="宋体" w:cs="宋体"/>
          <w:color w:val="auto"/>
          <w:sz w:val="24"/>
          <w:szCs w:val="24"/>
          <w:highlight w:val="none"/>
          <w:lang w:val="en-US" w:eastAsia="zh-CN"/>
        </w:rPr>
        <w:t>2</w:t>
      </w:r>
      <w:r>
        <w:rPr>
          <w:rStyle w:val="27"/>
          <w:rFonts w:hint="eastAsia" w:ascii="宋体" w:hAnsi="宋体" w:eastAsia="宋体" w:cs="宋体"/>
          <w:color w:val="auto"/>
          <w:sz w:val="24"/>
          <w:szCs w:val="24"/>
          <w:highlight w:val="none"/>
        </w:rPr>
        <w:t>轮报价法，第</w:t>
      </w:r>
      <w:r>
        <w:rPr>
          <w:rStyle w:val="27"/>
          <w:rFonts w:hint="eastAsia" w:ascii="宋体" w:hAnsi="宋体" w:eastAsia="宋体" w:cs="宋体"/>
          <w:color w:val="auto"/>
          <w:sz w:val="24"/>
          <w:szCs w:val="24"/>
          <w:highlight w:val="none"/>
          <w:lang w:val="en-US" w:eastAsia="zh-CN"/>
        </w:rPr>
        <w:t>2</w:t>
      </w:r>
      <w:r>
        <w:rPr>
          <w:rStyle w:val="27"/>
          <w:rFonts w:hint="eastAsia" w:ascii="宋体" w:hAnsi="宋体" w:eastAsia="宋体" w:cs="宋体"/>
          <w:color w:val="auto"/>
          <w:sz w:val="24"/>
          <w:szCs w:val="24"/>
          <w:highlight w:val="none"/>
        </w:rPr>
        <w:t>轮报价为最终报价</w:t>
      </w:r>
      <w:r>
        <w:rPr>
          <w:rStyle w:val="27"/>
          <w:rFonts w:hint="eastAsia" w:ascii="宋体" w:hAnsi="宋体" w:eastAsia="宋体" w:cs="宋体"/>
          <w:color w:val="auto"/>
          <w:sz w:val="24"/>
          <w:szCs w:val="24"/>
          <w:highlight w:val="none"/>
          <w:lang w:eastAsia="zh-CN"/>
        </w:rPr>
        <w:t>，</w:t>
      </w:r>
      <w:r>
        <w:rPr>
          <w:rStyle w:val="27"/>
          <w:rFonts w:hint="eastAsia" w:ascii="宋体" w:hAnsi="宋体" w:eastAsia="宋体" w:cs="宋体"/>
          <w:color w:val="auto"/>
          <w:sz w:val="24"/>
          <w:szCs w:val="24"/>
          <w:highlight w:val="none"/>
        </w:rPr>
        <w:t>供应商的第一轮报价（即首轮报价）。参加谈判的供应商后一轮报价不得高于其前一轮报价，否则谈判小组有权据此确定其为无效报价，提交最终报价的供应商不得少于三家。</w:t>
      </w:r>
    </w:p>
    <w:p w14:paraId="7E4F9D29">
      <w:pPr>
        <w:widowControl/>
        <w:spacing w:line="500" w:lineRule="exact"/>
        <w:ind w:firstLine="482" w:firstLineChars="200"/>
        <w:jc w:val="left"/>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4  确定成交供应商</w:t>
      </w:r>
    </w:p>
    <w:p w14:paraId="6BC92A92">
      <w:pPr>
        <w:widowControl/>
        <w:spacing w:line="500" w:lineRule="exact"/>
        <w:ind w:firstLine="482" w:firstLineChars="200"/>
        <w:jc w:val="left"/>
        <w:rPr>
          <w:rStyle w:val="27"/>
          <w:rFonts w:hint="eastAsia" w:ascii="宋体" w:hAnsi="宋体" w:eastAsia="宋体" w:cs="宋体"/>
          <w:color w:val="auto"/>
          <w:sz w:val="24"/>
          <w:szCs w:val="24"/>
          <w:highlight w:val="none"/>
          <w:lang w:val="en-US" w:eastAsia="zh-CN"/>
        </w:rPr>
      </w:pPr>
      <w:r>
        <w:rPr>
          <w:rStyle w:val="27"/>
          <w:rFonts w:hint="eastAsia" w:ascii="宋体" w:hAnsi="宋体" w:eastAsia="宋体" w:cs="宋体"/>
          <w:color w:val="auto"/>
          <w:sz w:val="24"/>
          <w:szCs w:val="24"/>
          <w:highlight w:val="none"/>
        </w:rPr>
        <w:t>4.1谈判小组从质量和服务均能满足谈判文件实质性响应要求的供应商中，确定最终报价最低的供应商作为成交供应商。谈判小组按报价由低到高的顺序，推荐出三名成交供应商候选人，并依法确定第一成交供应商候选人为本项目成交供应商。</w:t>
      </w:r>
    </w:p>
    <w:p w14:paraId="2C652799">
      <w:pPr>
        <w:widowControl/>
        <w:spacing w:line="500" w:lineRule="exact"/>
        <w:ind w:firstLine="482" w:firstLineChars="200"/>
        <w:jc w:val="left"/>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谈判小组认为，供应商的报价或者某些分项报价明显不合理或者低于成本，有可能影响质量和不能诚信履约的，应当要求其在规定的期限内提供书面文件予以解释说明，并提交相关证明材料；否则，谈判小组可以取消该供应商的谈判资格，按照最终报价由低到高的顺序排在后面的供应商递补，以此类推。</w:t>
      </w:r>
    </w:p>
    <w:p w14:paraId="6715F321">
      <w:pPr>
        <w:widowControl/>
        <w:spacing w:line="500" w:lineRule="exact"/>
        <w:ind w:firstLine="482" w:firstLineChars="200"/>
        <w:jc w:val="left"/>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4.2成交供应商除因法定不可抗力外不得随意放弃成交资格，否则承担相应法律责任。成交供应商确因不可抗力不能履行政府采购合同，或因被查实存在影响成交结果的违法行为等情形，不符合成交条件的，应予以废标，由采购人依法重新组织采购。</w:t>
      </w:r>
    </w:p>
    <w:p w14:paraId="0CCDBC55">
      <w:pPr>
        <w:pStyle w:val="3"/>
        <w:spacing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初步评审</w:t>
      </w:r>
    </w:p>
    <w:p w14:paraId="474D92F6">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val="zh-CN"/>
        </w:rPr>
        <w:t>资格性评审</w:t>
      </w:r>
    </w:p>
    <w:tbl>
      <w:tblPr>
        <w:tblStyle w:val="15"/>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77"/>
        <w:gridCol w:w="6253"/>
      </w:tblGrid>
      <w:tr w14:paraId="16BD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772" w:type="dxa"/>
            <w:noWrap w:val="0"/>
            <w:vAlign w:val="center"/>
          </w:tcPr>
          <w:p w14:paraId="758553CC">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序号</w:t>
            </w:r>
          </w:p>
        </w:tc>
        <w:tc>
          <w:tcPr>
            <w:tcW w:w="1977" w:type="dxa"/>
            <w:noWrap w:val="0"/>
            <w:vAlign w:val="center"/>
          </w:tcPr>
          <w:p w14:paraId="0C2EDB6D">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评审因素</w:t>
            </w:r>
          </w:p>
        </w:tc>
        <w:tc>
          <w:tcPr>
            <w:tcW w:w="6253" w:type="dxa"/>
            <w:noWrap w:val="0"/>
            <w:vAlign w:val="center"/>
          </w:tcPr>
          <w:p w14:paraId="535FCA6B">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评审标准</w:t>
            </w:r>
          </w:p>
        </w:tc>
      </w:tr>
      <w:tr w14:paraId="4336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72" w:type="dxa"/>
            <w:noWrap w:val="0"/>
            <w:vAlign w:val="center"/>
          </w:tcPr>
          <w:p w14:paraId="49B6639D">
            <w:pPr>
              <w:keepNext w:val="0"/>
              <w:keepLines w:val="0"/>
              <w:pageBreakBefore w:val="0"/>
              <w:kinsoku/>
              <w:wordWrap/>
              <w:overflowPunct/>
              <w:topLinePunct w:val="0"/>
              <w:bidi w:val="0"/>
              <w:snapToGrid/>
              <w:spacing w:line="30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977" w:type="dxa"/>
            <w:noWrap w:val="0"/>
            <w:vAlign w:val="center"/>
          </w:tcPr>
          <w:p w14:paraId="478FD879">
            <w:pPr>
              <w:keepNext w:val="0"/>
              <w:keepLines w:val="0"/>
              <w:pageBreakBefore w:val="0"/>
              <w:kinsoku/>
              <w:wordWrap/>
              <w:overflowPunct/>
              <w:topLinePunct w:val="0"/>
              <w:bidi w:val="0"/>
              <w:snapToGrid/>
              <w:spacing w:line="300" w:lineRule="exact"/>
              <w:jc w:val="center"/>
              <w:textAlignment w:val="auto"/>
              <w:rPr>
                <w:rFonts w:hint="eastAsia" w:ascii="宋体" w:hAnsi="宋体" w:eastAsia="宋体" w:cs="宋体"/>
                <w:bCs/>
                <w:color w:val="auto"/>
                <w:highlight w:val="none"/>
                <w:lang w:val="zh-CN"/>
              </w:rPr>
            </w:pPr>
            <w:r>
              <w:rPr>
                <w:rFonts w:hint="eastAsia" w:ascii="宋体" w:hAnsi="宋体" w:eastAsia="宋体" w:cs="宋体"/>
                <w:color w:val="auto"/>
                <w:highlight w:val="none"/>
                <w:lang w:val="zh-CN"/>
              </w:rPr>
              <w:t>营业执照</w:t>
            </w:r>
          </w:p>
        </w:tc>
        <w:tc>
          <w:tcPr>
            <w:tcW w:w="6253" w:type="dxa"/>
            <w:noWrap w:val="0"/>
            <w:vAlign w:val="center"/>
          </w:tcPr>
          <w:p w14:paraId="39C566CF">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 w:val="0"/>
                <w:bCs w:val="0"/>
                <w:color w:val="auto"/>
                <w:kern w:val="0"/>
                <w:highlight w:val="none"/>
                <w:lang w:bidi="ar"/>
              </w:rPr>
            </w:pPr>
            <w:r>
              <w:rPr>
                <w:rFonts w:hint="eastAsia" w:ascii="宋体" w:hAnsi="宋体" w:eastAsia="宋体" w:cs="宋体"/>
                <w:b w:val="0"/>
                <w:bCs w:val="0"/>
                <w:color w:val="auto"/>
                <w:kern w:val="0"/>
                <w:highlight w:val="none"/>
                <w:lang w:eastAsia="zh-CN" w:bidi="ar"/>
              </w:rPr>
              <w:t>供应商</w:t>
            </w:r>
            <w:r>
              <w:rPr>
                <w:rFonts w:hint="eastAsia" w:ascii="宋体" w:hAnsi="宋体" w:eastAsia="宋体" w:cs="宋体"/>
                <w:b w:val="0"/>
                <w:bCs w:val="0"/>
                <w:color w:val="auto"/>
                <w:kern w:val="0"/>
                <w:highlight w:val="none"/>
                <w:lang w:bidi="ar"/>
              </w:rPr>
              <w:t>具有有效的营业执照。</w:t>
            </w:r>
          </w:p>
          <w:p w14:paraId="6D4C387A">
            <w:pPr>
              <w:keepNext w:val="0"/>
              <w:keepLines w:val="0"/>
              <w:pageBreakBefore w:val="0"/>
              <w:widowControl/>
              <w:kinsoku/>
              <w:wordWrap/>
              <w:overflowPunct/>
              <w:topLinePunct w:val="0"/>
              <w:bidi w:val="0"/>
              <w:snapToGrid/>
              <w:spacing w:line="300" w:lineRule="exact"/>
              <w:jc w:val="left"/>
              <w:textAlignment w:val="auto"/>
              <w:rPr>
                <w:rFonts w:hint="eastAsia" w:ascii="宋体" w:hAnsi="宋体" w:eastAsia="宋体" w:cs="宋体"/>
                <w:bCs/>
                <w:color w:val="auto"/>
                <w:highlight w:val="none"/>
                <w:lang w:val="zh-CN"/>
              </w:rPr>
            </w:pPr>
            <w:r>
              <w:rPr>
                <w:rFonts w:hint="eastAsia" w:ascii="宋体" w:hAnsi="宋体" w:eastAsia="宋体" w:cs="宋体"/>
                <w:b w:val="0"/>
                <w:bCs w:val="0"/>
                <w:color w:val="auto"/>
                <w:highlight w:val="none"/>
                <w:lang w:eastAsia="zh-CN"/>
              </w:rPr>
              <w:t>响应文件</w:t>
            </w:r>
            <w:r>
              <w:rPr>
                <w:rFonts w:hint="eastAsia" w:ascii="宋体" w:hAnsi="宋体" w:eastAsia="宋体" w:cs="宋体"/>
                <w:b w:val="0"/>
                <w:bCs w:val="0"/>
                <w:color w:val="auto"/>
                <w:highlight w:val="none"/>
              </w:rPr>
              <w:t>内附</w:t>
            </w:r>
            <w:r>
              <w:rPr>
                <w:rFonts w:hint="eastAsia" w:ascii="宋体" w:hAnsi="宋体" w:eastAsia="宋体" w:cs="宋体"/>
                <w:b w:val="0"/>
                <w:bCs w:val="0"/>
                <w:color w:val="auto"/>
                <w:highlight w:val="none"/>
                <w:lang w:val="zh-CN"/>
              </w:rPr>
              <w:t>营业执照（副本）</w:t>
            </w:r>
            <w:r>
              <w:rPr>
                <w:rFonts w:hint="eastAsia" w:ascii="宋体" w:hAnsi="宋体" w:eastAsia="宋体" w:cs="宋体"/>
                <w:b w:val="0"/>
                <w:bCs w:val="0"/>
                <w:color w:val="auto"/>
                <w:highlight w:val="none"/>
              </w:rPr>
              <w:t>复印件加盖投标单位公章</w:t>
            </w:r>
            <w:r>
              <w:rPr>
                <w:rFonts w:hint="eastAsia" w:ascii="宋体" w:hAnsi="宋体" w:eastAsia="宋体" w:cs="宋体"/>
                <w:b w:val="0"/>
                <w:bCs w:val="0"/>
                <w:color w:val="auto"/>
                <w:highlight w:val="none"/>
                <w:lang w:val="zh-CN"/>
              </w:rPr>
              <w:t>。</w:t>
            </w:r>
            <w:r>
              <w:rPr>
                <w:rFonts w:hint="eastAsia" w:ascii="宋体" w:hAnsi="宋体" w:eastAsia="宋体" w:cs="宋体"/>
                <w:b/>
                <w:color w:val="auto"/>
                <w:kern w:val="0"/>
                <w:highlight w:val="none"/>
                <w:lang w:bidi="ar"/>
              </w:rPr>
              <w:t xml:space="preserve"> </w:t>
            </w:r>
          </w:p>
        </w:tc>
      </w:tr>
      <w:tr w14:paraId="000C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72" w:type="dxa"/>
            <w:noWrap w:val="0"/>
            <w:vAlign w:val="center"/>
          </w:tcPr>
          <w:p w14:paraId="194788C7">
            <w:pPr>
              <w:keepNext w:val="0"/>
              <w:keepLines w:val="0"/>
              <w:pageBreakBefore w:val="0"/>
              <w:kinsoku/>
              <w:wordWrap/>
              <w:overflowPunct/>
              <w:topLinePunct w:val="0"/>
              <w:bidi w:val="0"/>
              <w:snapToGrid/>
              <w:spacing w:line="300" w:lineRule="exact"/>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1977" w:type="dxa"/>
            <w:noWrap w:val="0"/>
            <w:vAlign w:val="center"/>
          </w:tcPr>
          <w:p w14:paraId="1D945325">
            <w:pPr>
              <w:keepNext w:val="0"/>
              <w:keepLines w:val="0"/>
              <w:pageBreakBefore w:val="0"/>
              <w:kinsoku/>
              <w:wordWrap/>
              <w:overflowPunct/>
              <w:topLinePunct w:val="0"/>
              <w:bidi w:val="0"/>
              <w:snapToGrid/>
              <w:spacing w:line="30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企业资质</w:t>
            </w:r>
          </w:p>
        </w:tc>
        <w:tc>
          <w:tcPr>
            <w:tcW w:w="6253" w:type="dxa"/>
            <w:noWrap w:val="0"/>
            <w:vAlign w:val="center"/>
          </w:tcPr>
          <w:p w14:paraId="2F2C80CD">
            <w:pPr>
              <w:keepNext w:val="0"/>
              <w:keepLines w:val="0"/>
              <w:pageBreakBefore w:val="0"/>
              <w:widowControl/>
              <w:kinsoku/>
              <w:wordWrap/>
              <w:overflowPunct/>
              <w:topLinePunct w:val="0"/>
              <w:bidi w:val="0"/>
              <w:snapToGrid/>
              <w:spacing w:line="300" w:lineRule="exact"/>
              <w:jc w:val="left"/>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具有大型焰火燃放资质</w:t>
            </w:r>
          </w:p>
        </w:tc>
      </w:tr>
      <w:tr w14:paraId="39E1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72" w:type="dxa"/>
            <w:noWrap w:val="0"/>
            <w:vAlign w:val="center"/>
          </w:tcPr>
          <w:p w14:paraId="41BEDE21">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3</w:t>
            </w:r>
          </w:p>
        </w:tc>
        <w:tc>
          <w:tcPr>
            <w:tcW w:w="1977" w:type="dxa"/>
            <w:noWrap w:val="0"/>
            <w:vAlign w:val="center"/>
          </w:tcPr>
          <w:p w14:paraId="3DC34287">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eastAsia="zh-CN"/>
              </w:rPr>
              <w:t>资格条件承诺函</w:t>
            </w:r>
          </w:p>
        </w:tc>
        <w:tc>
          <w:tcPr>
            <w:tcW w:w="6253" w:type="dxa"/>
            <w:noWrap w:val="0"/>
            <w:vAlign w:val="center"/>
          </w:tcPr>
          <w:p w14:paraId="5ACCE587">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eastAsia="zh-CN"/>
              </w:rPr>
              <w:t>根据</w:t>
            </w:r>
            <w:r>
              <w:rPr>
                <w:rFonts w:hint="eastAsia" w:ascii="宋体" w:hAnsi="宋体" w:eastAsia="宋体" w:cs="宋体"/>
                <w:bCs/>
                <w:color w:val="auto"/>
                <w:sz w:val="21"/>
                <w:szCs w:val="21"/>
                <w:highlight w:val="none"/>
                <w:lang w:val="en-US" w:eastAsia="zh-CN"/>
              </w:rPr>
              <w:t>相关文件</w:t>
            </w:r>
            <w:r>
              <w:rPr>
                <w:rFonts w:hint="eastAsia" w:ascii="宋体" w:hAnsi="宋体" w:eastAsia="宋体" w:cs="宋体"/>
                <w:bCs/>
                <w:color w:val="auto"/>
                <w:sz w:val="21"/>
                <w:szCs w:val="21"/>
                <w:highlight w:val="none"/>
                <w:lang w:val="zh-CN" w:eastAsia="zh-CN"/>
              </w:rPr>
              <w:t>提供资格条件承诺函，格式见第</w:t>
            </w:r>
            <w:r>
              <w:rPr>
                <w:rFonts w:hint="eastAsia" w:ascii="宋体" w:hAnsi="宋体" w:eastAsia="宋体" w:cs="宋体"/>
                <w:bCs/>
                <w:color w:val="auto"/>
                <w:sz w:val="21"/>
                <w:szCs w:val="21"/>
                <w:highlight w:val="none"/>
                <w:lang w:val="en-US" w:eastAsia="zh-CN"/>
              </w:rPr>
              <w:t>六</w:t>
            </w:r>
            <w:r>
              <w:rPr>
                <w:rFonts w:hint="eastAsia" w:ascii="宋体" w:hAnsi="宋体" w:eastAsia="宋体" w:cs="宋体"/>
                <w:bCs/>
                <w:color w:val="auto"/>
                <w:sz w:val="21"/>
                <w:szCs w:val="21"/>
                <w:highlight w:val="none"/>
                <w:lang w:val="zh-CN" w:eastAsia="zh-CN"/>
              </w:rPr>
              <w:t xml:space="preserve">章 </w:t>
            </w:r>
            <w:r>
              <w:rPr>
                <w:rFonts w:hint="eastAsia" w:ascii="宋体" w:hAnsi="宋体" w:eastAsia="宋体" w:cs="宋体"/>
                <w:bCs/>
                <w:color w:val="auto"/>
                <w:sz w:val="21"/>
                <w:szCs w:val="21"/>
                <w:highlight w:val="none"/>
                <w:lang w:val="en-US" w:eastAsia="zh-CN"/>
              </w:rPr>
              <w:t>谈判响应文件格式--资格条件承诺函</w:t>
            </w:r>
            <w:r>
              <w:rPr>
                <w:rFonts w:hint="eastAsia" w:ascii="宋体" w:hAnsi="宋体" w:eastAsia="宋体" w:cs="宋体"/>
                <w:bCs/>
                <w:color w:val="auto"/>
                <w:sz w:val="21"/>
                <w:szCs w:val="21"/>
                <w:highlight w:val="none"/>
                <w:lang w:val="zh-CN" w:eastAsia="zh-CN"/>
              </w:rPr>
              <w:t>。</w:t>
            </w:r>
          </w:p>
        </w:tc>
      </w:tr>
      <w:tr w14:paraId="330C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72" w:type="dxa"/>
            <w:noWrap w:val="0"/>
            <w:vAlign w:val="center"/>
          </w:tcPr>
          <w:p w14:paraId="70E24359">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4</w:t>
            </w:r>
          </w:p>
        </w:tc>
        <w:tc>
          <w:tcPr>
            <w:tcW w:w="1977" w:type="dxa"/>
            <w:noWrap w:val="0"/>
            <w:vAlign w:val="center"/>
          </w:tcPr>
          <w:p w14:paraId="3C5F95A2">
            <w:pPr>
              <w:widowControl/>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kern w:val="0"/>
                <w:szCs w:val="21"/>
                <w:lang w:val="zh-CN"/>
              </w:rPr>
              <w:t>中小企业声明函</w:t>
            </w:r>
          </w:p>
        </w:tc>
        <w:tc>
          <w:tcPr>
            <w:tcW w:w="6253" w:type="dxa"/>
            <w:noWrap w:val="0"/>
            <w:vAlign w:val="center"/>
          </w:tcPr>
          <w:p w14:paraId="4C425B53">
            <w:pPr>
              <w:widowControl/>
              <w:jc w:val="left"/>
              <w:rPr>
                <w:rFonts w:hint="eastAsia" w:ascii="宋体" w:hAnsi="宋体" w:eastAsia="宋体" w:cs="宋体"/>
                <w:bCs/>
                <w:color w:val="auto"/>
                <w:sz w:val="21"/>
                <w:szCs w:val="21"/>
                <w:highlight w:val="none"/>
                <w:lang w:val="zh-CN" w:eastAsia="zh-CN"/>
              </w:rPr>
            </w:pPr>
            <w:r>
              <w:rPr>
                <w:rFonts w:hint="eastAsia" w:ascii="宋体" w:hAnsi="宋体" w:eastAsia="宋体" w:cs="宋体"/>
                <w:bCs/>
                <w:kern w:val="0"/>
                <w:szCs w:val="21"/>
                <w:lang w:val="zh-CN"/>
              </w:rPr>
              <w:t>本项目专门面向中小企业采购，需提供中小企业声明函</w:t>
            </w:r>
          </w:p>
        </w:tc>
      </w:tr>
      <w:tr w14:paraId="2458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72" w:type="dxa"/>
            <w:noWrap w:val="0"/>
            <w:vAlign w:val="center"/>
          </w:tcPr>
          <w:p w14:paraId="23ED916A">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1977" w:type="dxa"/>
            <w:noWrap w:val="0"/>
            <w:vAlign w:val="center"/>
          </w:tcPr>
          <w:p w14:paraId="5C1D6B6D">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eastAsia="zh-CN"/>
              </w:rPr>
              <w:t>参加政府采购活动前3年内在经营活动中没有重大违法记录</w:t>
            </w:r>
          </w:p>
        </w:tc>
        <w:tc>
          <w:tcPr>
            <w:tcW w:w="6253" w:type="dxa"/>
            <w:noWrap w:val="0"/>
            <w:vAlign w:val="center"/>
          </w:tcPr>
          <w:p w14:paraId="2F2EF23D">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eastAsia="zh-CN"/>
              </w:rPr>
              <w:t>参加政府采购活动前3年内在经营活动中没有重大违法记录（或者在参加政府采购活动前3年内因违法经营被禁止在一定期限内参加政府采购活动，期限已届满）。提供法定代表人</w:t>
            </w:r>
            <w:r>
              <w:rPr>
                <w:rFonts w:hint="eastAsia" w:ascii="宋体" w:hAnsi="宋体" w:eastAsia="宋体" w:cs="宋体"/>
                <w:bCs/>
                <w:color w:val="auto"/>
                <w:sz w:val="21"/>
                <w:szCs w:val="21"/>
                <w:highlight w:val="none"/>
                <w:lang w:val="en-US" w:eastAsia="zh-CN"/>
              </w:rPr>
              <w:t>或被授权人</w:t>
            </w:r>
            <w:r>
              <w:rPr>
                <w:rFonts w:hint="eastAsia" w:ascii="宋体" w:hAnsi="宋体" w:eastAsia="宋体" w:cs="宋体"/>
                <w:bCs/>
                <w:color w:val="auto"/>
                <w:sz w:val="21"/>
                <w:szCs w:val="21"/>
                <w:highlight w:val="none"/>
                <w:lang w:val="zh-CN" w:eastAsia="zh-CN"/>
              </w:rPr>
              <w:t>签字</w:t>
            </w:r>
            <w:r>
              <w:rPr>
                <w:rFonts w:hint="eastAsia" w:ascii="宋体" w:hAnsi="宋体" w:eastAsia="宋体" w:cs="宋体"/>
                <w:bCs/>
                <w:color w:val="auto"/>
                <w:sz w:val="21"/>
                <w:szCs w:val="21"/>
                <w:highlight w:val="none"/>
                <w:lang w:val="en-US" w:eastAsia="zh-CN"/>
              </w:rPr>
              <w:t>盖章</w:t>
            </w:r>
            <w:r>
              <w:rPr>
                <w:rFonts w:hint="eastAsia" w:ascii="宋体" w:hAnsi="宋体" w:eastAsia="宋体" w:cs="宋体"/>
                <w:b w:val="0"/>
                <w:bCs/>
                <w:color w:val="auto"/>
                <w:sz w:val="21"/>
                <w:szCs w:val="21"/>
                <w:highlight w:val="none"/>
                <w:lang w:val="en-US"/>
              </w:rPr>
              <w:t>并加盖投标单位公章</w:t>
            </w:r>
            <w:r>
              <w:rPr>
                <w:rFonts w:hint="eastAsia" w:ascii="宋体" w:hAnsi="宋体" w:eastAsia="宋体" w:cs="宋体"/>
                <w:b w:val="0"/>
                <w:bCs/>
                <w:color w:val="auto"/>
                <w:sz w:val="21"/>
                <w:szCs w:val="21"/>
                <w:highlight w:val="none"/>
                <w:lang w:val="zh-CN" w:eastAsia="zh-CN"/>
              </w:rPr>
              <w:t>的声明书</w:t>
            </w:r>
            <w:r>
              <w:rPr>
                <w:rFonts w:hint="eastAsia" w:ascii="宋体" w:hAnsi="宋体" w:eastAsia="宋体" w:cs="宋体"/>
                <w:bCs/>
                <w:color w:val="auto"/>
                <w:sz w:val="21"/>
                <w:szCs w:val="21"/>
                <w:highlight w:val="none"/>
                <w:lang w:val="zh-CN" w:eastAsia="zh-CN"/>
              </w:rPr>
              <w:t>。</w:t>
            </w:r>
          </w:p>
        </w:tc>
      </w:tr>
      <w:tr w14:paraId="7BF8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72" w:type="dxa"/>
            <w:vMerge w:val="restart"/>
            <w:noWrap w:val="0"/>
            <w:vAlign w:val="center"/>
          </w:tcPr>
          <w:p w14:paraId="37FD6582">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1977" w:type="dxa"/>
            <w:vMerge w:val="restart"/>
            <w:noWrap w:val="0"/>
            <w:vAlign w:val="center"/>
          </w:tcPr>
          <w:p w14:paraId="0FECFA15">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信誉要求</w:t>
            </w:r>
          </w:p>
        </w:tc>
        <w:tc>
          <w:tcPr>
            <w:tcW w:w="6253" w:type="dxa"/>
            <w:noWrap w:val="0"/>
            <w:vAlign w:val="center"/>
          </w:tcPr>
          <w:p w14:paraId="654C79FF">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Cs w:val="24"/>
                <w:highlight w:val="none"/>
                <w:lang w:val="en-US" w:eastAsia="zh-CN"/>
              </w:rPr>
              <w:t>1、</w:t>
            </w:r>
            <w:r>
              <w:rPr>
                <w:rFonts w:hint="eastAsia" w:ascii="宋体" w:hAnsi="宋体" w:eastAsia="宋体" w:cs="宋体"/>
                <w:color w:val="auto"/>
                <w:kern w:val="2"/>
                <w:szCs w:val="24"/>
                <w:highlight w:val="none"/>
                <w:lang w:val="zh-CN"/>
              </w:rPr>
              <w:t>拒绝列入政府取消投标资格记录期间的企业或个人投标</w:t>
            </w:r>
            <w:r>
              <w:rPr>
                <w:rFonts w:hint="eastAsia" w:ascii="宋体" w:hAnsi="宋体" w:eastAsia="宋体" w:cs="宋体"/>
                <w:bCs/>
                <w:color w:val="auto"/>
                <w:sz w:val="21"/>
                <w:szCs w:val="21"/>
                <w:highlight w:val="none"/>
                <w:lang w:val="zh-CN" w:eastAsia="zh-CN"/>
              </w:rPr>
              <w:t>，提供法定代表人签字</w:t>
            </w:r>
            <w:r>
              <w:rPr>
                <w:rFonts w:hint="eastAsia" w:ascii="宋体" w:hAnsi="宋体" w:eastAsia="宋体" w:cs="宋体"/>
                <w:bCs/>
                <w:color w:val="auto"/>
                <w:sz w:val="21"/>
                <w:szCs w:val="21"/>
                <w:highlight w:val="none"/>
                <w:lang w:val="en-US" w:eastAsia="zh-CN"/>
              </w:rPr>
              <w:t>盖章</w:t>
            </w:r>
            <w:r>
              <w:rPr>
                <w:rFonts w:hint="eastAsia" w:ascii="宋体" w:hAnsi="宋体" w:eastAsia="宋体" w:cs="宋体"/>
                <w:b w:val="0"/>
                <w:bCs/>
                <w:color w:val="auto"/>
                <w:sz w:val="21"/>
                <w:szCs w:val="21"/>
                <w:highlight w:val="none"/>
                <w:lang w:val="en-US"/>
              </w:rPr>
              <w:t>并加盖投标单位公章</w:t>
            </w:r>
            <w:r>
              <w:rPr>
                <w:rFonts w:hint="eastAsia" w:ascii="宋体" w:hAnsi="宋体" w:eastAsia="宋体" w:cs="宋体"/>
                <w:bCs/>
                <w:color w:val="auto"/>
                <w:sz w:val="21"/>
                <w:szCs w:val="21"/>
                <w:highlight w:val="none"/>
                <w:lang w:val="zh-CN" w:eastAsia="zh-CN"/>
              </w:rPr>
              <w:t>的信誉良好承诺书。</w:t>
            </w:r>
          </w:p>
        </w:tc>
      </w:tr>
      <w:tr w14:paraId="3E31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72" w:type="dxa"/>
            <w:vMerge w:val="continue"/>
            <w:noWrap w:val="0"/>
            <w:vAlign w:val="center"/>
          </w:tcPr>
          <w:p w14:paraId="65808484">
            <w:pPr>
              <w:pStyle w:val="11"/>
              <w:keepNext w:val="0"/>
              <w:keepLines w:val="0"/>
              <w:pageBreakBefore w:val="0"/>
              <w:kinsoku/>
              <w:wordWrap/>
              <w:overflowPunct/>
              <w:topLinePunct w:val="0"/>
              <w:bidi w:val="0"/>
              <w:snapToGrid/>
              <w:spacing w:line="300" w:lineRule="exact"/>
              <w:textAlignment w:val="auto"/>
              <w:rPr>
                <w:rFonts w:hint="eastAsia" w:ascii="宋体" w:hAnsi="宋体" w:eastAsia="宋体" w:cs="宋体"/>
                <w:bCs/>
                <w:color w:val="auto"/>
                <w:sz w:val="21"/>
                <w:szCs w:val="21"/>
                <w:highlight w:val="none"/>
              </w:rPr>
            </w:pPr>
          </w:p>
        </w:tc>
        <w:tc>
          <w:tcPr>
            <w:tcW w:w="1977" w:type="dxa"/>
            <w:vMerge w:val="continue"/>
            <w:noWrap w:val="0"/>
            <w:vAlign w:val="center"/>
          </w:tcPr>
          <w:p w14:paraId="33FF2446">
            <w:pPr>
              <w:pStyle w:val="11"/>
              <w:keepNext w:val="0"/>
              <w:keepLines w:val="0"/>
              <w:pageBreakBefore w:val="0"/>
              <w:kinsoku/>
              <w:wordWrap/>
              <w:overflowPunct/>
              <w:topLinePunct w:val="0"/>
              <w:bidi w:val="0"/>
              <w:snapToGrid/>
              <w:spacing w:line="300" w:lineRule="exact"/>
              <w:textAlignment w:val="auto"/>
              <w:rPr>
                <w:rFonts w:hint="eastAsia" w:ascii="宋体" w:hAnsi="宋体" w:eastAsia="宋体" w:cs="宋体"/>
                <w:bCs/>
                <w:color w:val="auto"/>
                <w:sz w:val="21"/>
                <w:szCs w:val="21"/>
                <w:highlight w:val="none"/>
              </w:rPr>
            </w:pPr>
          </w:p>
        </w:tc>
        <w:tc>
          <w:tcPr>
            <w:tcW w:w="6253" w:type="dxa"/>
            <w:noWrap w:val="0"/>
            <w:vAlign w:val="center"/>
          </w:tcPr>
          <w:p w14:paraId="6902FA9F">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2、不接受被工商行政管理机关在全国企业信用信息公示系统中列入严重违法失信企业名单；被列入“信用中国”网 失信被执行人、企业经营异常名录、重大税收违法失信主体；“中国政府采购网”政府采购严重违法失信行为记录名单；近三年（202</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年至今）供应商、法定代表人及被授权人在“中国裁判文书网”有行贿犯罪记录的供应商参与投标。</w:t>
            </w:r>
            <w:r>
              <w:rPr>
                <w:rFonts w:hint="eastAsia" w:ascii="宋体" w:hAnsi="宋体" w:eastAsia="宋体" w:cs="宋体"/>
                <w:bCs/>
                <w:color w:val="auto"/>
                <w:sz w:val="21"/>
                <w:szCs w:val="21"/>
                <w:highlight w:val="none"/>
                <w:lang w:val="zh-CN"/>
              </w:rPr>
              <w:t>（标书内附网站截图并加盖公章）</w:t>
            </w:r>
          </w:p>
        </w:tc>
      </w:tr>
      <w:tr w14:paraId="5B01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72" w:type="dxa"/>
            <w:noWrap w:val="0"/>
            <w:vAlign w:val="center"/>
          </w:tcPr>
          <w:p w14:paraId="1C323599">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977" w:type="dxa"/>
            <w:noWrap w:val="0"/>
            <w:vAlign w:val="center"/>
          </w:tcPr>
          <w:p w14:paraId="639D1974">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其他要求</w:t>
            </w:r>
          </w:p>
        </w:tc>
        <w:tc>
          <w:tcPr>
            <w:tcW w:w="6253" w:type="dxa"/>
            <w:noWrap w:val="0"/>
            <w:vAlign w:val="center"/>
          </w:tcPr>
          <w:p w14:paraId="647055D8">
            <w:pPr>
              <w:pStyle w:val="28"/>
              <w:keepNext w:val="0"/>
              <w:keepLines w:val="0"/>
              <w:pageBreakBefore w:val="0"/>
              <w:kinsoku/>
              <w:wordWrap/>
              <w:overflowPunct/>
              <w:topLinePunct w:val="0"/>
              <w:bidi w:val="0"/>
              <w:snapToGrid/>
              <w:spacing w:line="300" w:lineRule="exact"/>
              <w:textAlignment w:val="auto"/>
              <w:rPr>
                <w:rFonts w:hint="eastAsia" w:ascii="宋体" w:hAnsi="宋体" w:eastAsia="宋体" w:cs="宋体"/>
                <w:color w:val="auto"/>
                <w:kern w:val="2"/>
                <w:sz w:val="24"/>
                <w:szCs w:val="22"/>
                <w:highlight w:val="none"/>
                <w:lang w:val="zh-CN" w:eastAsia="zh-CN" w:bidi="ar-SA"/>
              </w:rPr>
            </w:pP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lang w:val="zh-CN" w:eastAsia="zh-CN"/>
              </w:rPr>
              <w:t>法定代表人</w:t>
            </w:r>
            <w:r>
              <w:rPr>
                <w:rFonts w:hint="eastAsia" w:ascii="宋体" w:hAnsi="宋体" w:eastAsia="宋体" w:cs="宋体"/>
                <w:bCs/>
                <w:color w:val="auto"/>
                <w:sz w:val="21"/>
                <w:szCs w:val="21"/>
                <w:highlight w:val="none"/>
                <w:lang w:val="en-US" w:eastAsia="zh-CN"/>
              </w:rPr>
              <w:t>或被授权人</w:t>
            </w:r>
            <w:r>
              <w:rPr>
                <w:rFonts w:hint="eastAsia" w:ascii="宋体" w:hAnsi="宋体" w:eastAsia="宋体" w:cs="宋体"/>
                <w:bCs/>
                <w:color w:val="auto"/>
                <w:sz w:val="21"/>
                <w:szCs w:val="21"/>
                <w:highlight w:val="none"/>
                <w:lang w:val="zh-CN" w:eastAsia="zh-CN"/>
              </w:rPr>
              <w:t>签字</w:t>
            </w:r>
            <w:r>
              <w:rPr>
                <w:rFonts w:hint="eastAsia" w:ascii="宋体" w:hAnsi="宋体" w:eastAsia="宋体" w:cs="宋体"/>
                <w:bCs/>
                <w:color w:val="auto"/>
                <w:sz w:val="21"/>
                <w:szCs w:val="21"/>
                <w:highlight w:val="none"/>
                <w:lang w:val="en-US" w:eastAsia="zh-CN"/>
              </w:rPr>
              <w:t>盖章</w:t>
            </w:r>
            <w:r>
              <w:rPr>
                <w:rFonts w:hint="eastAsia" w:ascii="宋体" w:hAnsi="宋体" w:eastAsia="宋体" w:cs="宋体"/>
                <w:b w:val="0"/>
                <w:bCs/>
                <w:color w:val="auto"/>
                <w:sz w:val="21"/>
                <w:szCs w:val="21"/>
                <w:highlight w:val="none"/>
                <w:lang w:val="en-US"/>
              </w:rPr>
              <w:t>并加盖投标单位公章</w:t>
            </w:r>
            <w:r>
              <w:rPr>
                <w:rFonts w:hint="eastAsia" w:ascii="宋体" w:hAnsi="宋体" w:eastAsia="宋体" w:cs="宋体"/>
                <w:b w:val="0"/>
                <w:bCs/>
                <w:color w:val="auto"/>
                <w:sz w:val="21"/>
                <w:szCs w:val="21"/>
                <w:highlight w:val="none"/>
              </w:rPr>
              <w:t>的承诺书。</w:t>
            </w:r>
          </w:p>
        </w:tc>
      </w:tr>
    </w:tbl>
    <w:p w14:paraId="4E9404BF">
      <w:pPr>
        <w:pStyle w:val="7"/>
        <w:spacing w:line="180" w:lineRule="atLeast"/>
        <w:rPr>
          <w:rFonts w:hint="eastAsia" w:ascii="宋体" w:hAnsi="宋体" w:eastAsia="宋体" w:cs="宋体"/>
          <w:b/>
          <w:color w:val="auto"/>
          <w:highlight w:val="none"/>
        </w:rPr>
      </w:pPr>
    </w:p>
    <w:p w14:paraId="57C702A4">
      <w:pPr>
        <w:pStyle w:val="7"/>
        <w:spacing w:line="180" w:lineRule="atLeast"/>
        <w:rPr>
          <w:rFonts w:hint="eastAsia" w:ascii="宋体" w:hAnsi="宋体" w:eastAsia="宋体" w:cs="宋体"/>
          <w:b/>
          <w:color w:val="auto"/>
          <w:highlight w:val="none"/>
        </w:rPr>
      </w:pPr>
      <w:r>
        <w:rPr>
          <w:rFonts w:hint="eastAsia" w:ascii="宋体" w:hAnsi="宋体" w:eastAsia="宋体" w:cs="宋体"/>
          <w:b/>
          <w:color w:val="auto"/>
          <w:highlight w:val="none"/>
        </w:rPr>
        <w:t>注：1、供应商有一项不满足评审条件的，视为未通过资格审查评审，将不再进入后续评审。</w:t>
      </w:r>
    </w:p>
    <w:p w14:paraId="35ED0A2C">
      <w:pPr>
        <w:pStyle w:val="7"/>
        <w:numPr>
          <w:ilvl w:val="0"/>
          <w:numId w:val="10"/>
        </w:numPr>
        <w:spacing w:line="180" w:lineRule="atLeast"/>
        <w:ind w:left="421" w:leftChars="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本表由全体评委在共同商议的基础上给出结论，评委意见不一致时，按照少数服从多数的原则确定。</w:t>
      </w:r>
    </w:p>
    <w:p w14:paraId="75F0649F">
      <w:pPr>
        <w:pStyle w:val="7"/>
        <w:numPr>
          <w:ilvl w:val="0"/>
          <w:numId w:val="10"/>
        </w:numPr>
        <w:spacing w:line="180" w:lineRule="atLeast"/>
        <w:ind w:left="421" w:leftChars="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供应商所提供的网站截图等证明材料，需体现时间（时间应是</w:t>
      </w:r>
      <w:r>
        <w:rPr>
          <w:rFonts w:hint="eastAsia" w:hAnsi="宋体" w:cs="宋体"/>
          <w:b/>
          <w:color w:val="auto"/>
          <w:highlight w:val="none"/>
          <w:lang w:val="en-US" w:eastAsia="zh-CN"/>
        </w:rPr>
        <w:t>公告之日起至</w:t>
      </w:r>
      <w:r>
        <w:rPr>
          <w:rFonts w:hint="eastAsia" w:ascii="宋体" w:hAnsi="宋体" w:eastAsia="宋体" w:cs="宋体"/>
          <w:b/>
          <w:color w:val="auto"/>
          <w:highlight w:val="none"/>
          <w:lang w:val="en-US" w:eastAsia="zh-CN"/>
        </w:rPr>
        <w:t>投标截止时间前一天）</w:t>
      </w:r>
    </w:p>
    <w:p w14:paraId="46E25E7B">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color w:val="auto"/>
          <w:highlight w:val="none"/>
          <w:lang w:val="en-US" w:eastAsia="zh-CN"/>
        </w:rPr>
        <w:br w:type="page"/>
      </w:r>
      <w:r>
        <w:rPr>
          <w:rFonts w:hint="eastAsia" w:ascii="宋体" w:hAnsi="宋体" w:eastAsia="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lang w:val="zh-CN"/>
        </w:rPr>
        <w:t>符合性评审</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60"/>
        <w:gridCol w:w="7694"/>
      </w:tblGrid>
      <w:tr w14:paraId="1190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0" w:type="dxa"/>
            <w:noWrap w:val="0"/>
            <w:vAlign w:val="center"/>
          </w:tcPr>
          <w:p w14:paraId="17F0662E">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highlight w:val="none"/>
                <w:lang w:val="zh-CN"/>
              </w:rPr>
            </w:pPr>
          </w:p>
        </w:tc>
        <w:tc>
          <w:tcPr>
            <w:tcW w:w="660" w:type="dxa"/>
            <w:noWrap w:val="0"/>
            <w:vAlign w:val="center"/>
          </w:tcPr>
          <w:p w14:paraId="78184755">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highlight w:val="none"/>
                <w:lang w:val="zh-CN"/>
              </w:rPr>
            </w:pPr>
            <w:r>
              <w:rPr>
                <w:rFonts w:hint="eastAsia" w:ascii="宋体" w:hAnsi="宋体" w:eastAsia="宋体" w:cs="宋体"/>
                <w:bCs/>
                <w:color w:val="auto"/>
                <w:highlight w:val="none"/>
                <w:lang w:val="zh-CN"/>
              </w:rPr>
              <w:t>序号</w:t>
            </w:r>
          </w:p>
        </w:tc>
        <w:tc>
          <w:tcPr>
            <w:tcW w:w="7694" w:type="dxa"/>
            <w:noWrap w:val="0"/>
            <w:vAlign w:val="center"/>
          </w:tcPr>
          <w:p w14:paraId="491082D2">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评审因素</w:t>
            </w:r>
          </w:p>
        </w:tc>
      </w:tr>
      <w:tr w14:paraId="697D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0" w:type="dxa"/>
            <w:vMerge w:val="restart"/>
            <w:noWrap w:val="0"/>
            <w:vAlign w:val="center"/>
          </w:tcPr>
          <w:p w14:paraId="55FFE7B7">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商务部分</w:t>
            </w:r>
          </w:p>
        </w:tc>
        <w:tc>
          <w:tcPr>
            <w:tcW w:w="660" w:type="dxa"/>
            <w:noWrap w:val="0"/>
            <w:vAlign w:val="center"/>
          </w:tcPr>
          <w:p w14:paraId="33ED926B">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highlight w:val="none"/>
                <w:lang w:val="en-US" w:eastAsia="zh-CN"/>
              </w:rPr>
              <w:t>1</w:t>
            </w:r>
          </w:p>
        </w:tc>
        <w:tc>
          <w:tcPr>
            <w:tcW w:w="7694" w:type="dxa"/>
            <w:noWrap w:val="0"/>
            <w:vAlign w:val="center"/>
          </w:tcPr>
          <w:p w14:paraId="6618F01C">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eastAsia="zh-CN"/>
              </w:rPr>
              <w:t>响应文件的签署及填写符合</w:t>
            </w:r>
            <w:r>
              <w:rPr>
                <w:rFonts w:hint="eastAsia" w:ascii="宋体" w:hAnsi="宋体" w:eastAsia="宋体" w:cs="宋体"/>
                <w:color w:val="auto"/>
                <w:highlight w:val="none"/>
                <w:lang w:eastAsia="zh-CN"/>
              </w:rPr>
              <w:t>竞争性谈判文件</w:t>
            </w:r>
            <w:r>
              <w:rPr>
                <w:rFonts w:hint="eastAsia" w:ascii="宋体" w:hAnsi="宋体" w:eastAsia="宋体" w:cs="宋体"/>
                <w:color w:val="auto"/>
                <w:sz w:val="21"/>
                <w:szCs w:val="21"/>
                <w:highlight w:val="none"/>
                <w:lang w:val="zh-CN" w:eastAsia="zh-CN"/>
              </w:rPr>
              <w:t>的要求</w:t>
            </w:r>
          </w:p>
        </w:tc>
      </w:tr>
      <w:tr w14:paraId="66A5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0" w:type="dxa"/>
            <w:vMerge w:val="continue"/>
            <w:noWrap w:val="0"/>
            <w:vAlign w:val="center"/>
          </w:tcPr>
          <w:p w14:paraId="4E7C4D47">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highlight w:val="none"/>
                <w:lang w:val="en-US" w:eastAsia="zh-CN"/>
              </w:rPr>
            </w:pPr>
          </w:p>
        </w:tc>
        <w:tc>
          <w:tcPr>
            <w:tcW w:w="660" w:type="dxa"/>
            <w:noWrap w:val="0"/>
            <w:vAlign w:val="center"/>
          </w:tcPr>
          <w:p w14:paraId="34FA7BAD">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highlight w:val="none"/>
                <w:lang w:val="en-US" w:eastAsia="zh-CN"/>
              </w:rPr>
              <w:t>2</w:t>
            </w:r>
          </w:p>
        </w:tc>
        <w:tc>
          <w:tcPr>
            <w:tcW w:w="7694" w:type="dxa"/>
            <w:noWrap w:val="0"/>
            <w:vAlign w:val="center"/>
          </w:tcPr>
          <w:p w14:paraId="340716DE">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lang w:eastAsia="zh-CN"/>
              </w:rPr>
              <w:t>投标报价</w:t>
            </w:r>
            <w:r>
              <w:rPr>
                <w:rFonts w:hint="eastAsia" w:ascii="宋体" w:hAnsi="宋体" w:eastAsia="宋体" w:cs="宋体"/>
                <w:color w:val="auto"/>
                <w:highlight w:val="none"/>
              </w:rPr>
              <w:t>只能有一个有效报价</w:t>
            </w:r>
          </w:p>
        </w:tc>
      </w:tr>
      <w:tr w14:paraId="3B4A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0" w:type="dxa"/>
            <w:vMerge w:val="continue"/>
            <w:noWrap w:val="0"/>
            <w:vAlign w:val="center"/>
          </w:tcPr>
          <w:p w14:paraId="4EAA0B3B">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660" w:type="dxa"/>
            <w:noWrap w:val="0"/>
            <w:vAlign w:val="center"/>
          </w:tcPr>
          <w:p w14:paraId="62065B99">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3</w:t>
            </w:r>
          </w:p>
        </w:tc>
        <w:tc>
          <w:tcPr>
            <w:tcW w:w="7694" w:type="dxa"/>
            <w:noWrap w:val="0"/>
            <w:vAlign w:val="center"/>
          </w:tcPr>
          <w:p w14:paraId="735B8683">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合同履行期限：自合同签订之日起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日内</w:t>
            </w:r>
            <w:r>
              <w:rPr>
                <w:rFonts w:hint="eastAsia" w:ascii="宋体" w:hAnsi="宋体" w:cs="宋体"/>
                <w:color w:val="auto"/>
                <w:sz w:val="21"/>
                <w:szCs w:val="21"/>
                <w:highlight w:val="none"/>
                <w:lang w:val="en-US" w:eastAsia="zh-CN"/>
              </w:rPr>
              <w:t>完成</w:t>
            </w:r>
            <w:r>
              <w:rPr>
                <w:rFonts w:hint="eastAsia" w:ascii="宋体" w:hAnsi="宋体" w:eastAsia="宋体" w:cs="宋体"/>
                <w:color w:val="auto"/>
                <w:sz w:val="21"/>
                <w:szCs w:val="21"/>
                <w:highlight w:val="none"/>
                <w:lang w:val="en-US" w:eastAsia="zh-CN"/>
              </w:rPr>
              <w:t>（具体时间以实际合同为准）</w:t>
            </w:r>
          </w:p>
        </w:tc>
      </w:tr>
      <w:tr w14:paraId="2E8E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0" w:type="dxa"/>
            <w:vMerge w:val="continue"/>
            <w:noWrap w:val="0"/>
            <w:vAlign w:val="center"/>
          </w:tcPr>
          <w:p w14:paraId="6187B883">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660" w:type="dxa"/>
            <w:noWrap w:val="0"/>
            <w:vAlign w:val="center"/>
          </w:tcPr>
          <w:p w14:paraId="08E369C4">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7694" w:type="dxa"/>
            <w:noWrap w:val="0"/>
            <w:vAlign w:val="center"/>
          </w:tcPr>
          <w:p w14:paraId="27452753">
            <w:pPr>
              <w:keepNext w:val="0"/>
              <w:keepLines w:val="0"/>
              <w:pageBreakBefore w:val="0"/>
              <w:widowControl w:val="0"/>
              <w:tabs>
                <w:tab w:val="left" w:pos="6430"/>
              </w:tabs>
              <w:kinsoku/>
              <w:wordWrap/>
              <w:overflowPunct/>
              <w:topLinePunct w:val="0"/>
              <w:bidi w:val="0"/>
              <w:snapToGrid/>
              <w:spacing w:line="3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质量标准符合：符合现行国家、行业、地方或者其他相关标准的合格要求</w:t>
            </w:r>
          </w:p>
        </w:tc>
      </w:tr>
      <w:tr w14:paraId="5007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0" w:type="dxa"/>
            <w:vMerge w:val="continue"/>
            <w:noWrap w:val="0"/>
            <w:vAlign w:val="center"/>
          </w:tcPr>
          <w:p w14:paraId="30CE4CB2">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660" w:type="dxa"/>
            <w:noWrap w:val="0"/>
            <w:vAlign w:val="center"/>
          </w:tcPr>
          <w:p w14:paraId="5A5EF7A8">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en-US" w:eastAsia="zh-CN"/>
              </w:rPr>
              <w:t>5</w:t>
            </w:r>
          </w:p>
        </w:tc>
        <w:tc>
          <w:tcPr>
            <w:tcW w:w="7694" w:type="dxa"/>
            <w:noWrap w:val="0"/>
            <w:vAlign w:val="center"/>
          </w:tcPr>
          <w:p w14:paraId="500259B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lang w:eastAsia="zh-CN"/>
              </w:rPr>
              <w:t>谈判有效期满足竞争性谈判文件要求</w:t>
            </w:r>
            <w:r>
              <w:rPr>
                <w:rFonts w:hint="eastAsia" w:ascii="宋体" w:hAnsi="宋体" w:eastAsia="宋体" w:cs="宋体"/>
                <w:color w:val="auto"/>
                <w:highlight w:val="none"/>
                <w:lang w:val="en-US" w:eastAsia="zh-CN"/>
              </w:rPr>
              <w:t xml:space="preserve"> </w:t>
            </w:r>
          </w:p>
        </w:tc>
      </w:tr>
      <w:tr w14:paraId="2731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0" w:type="dxa"/>
            <w:vMerge w:val="continue"/>
            <w:noWrap w:val="0"/>
            <w:vAlign w:val="center"/>
          </w:tcPr>
          <w:p w14:paraId="629F6E3C">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660" w:type="dxa"/>
            <w:noWrap w:val="0"/>
            <w:vAlign w:val="center"/>
          </w:tcPr>
          <w:p w14:paraId="5B5997D9">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7694" w:type="dxa"/>
            <w:noWrap w:val="0"/>
            <w:vAlign w:val="center"/>
          </w:tcPr>
          <w:p w14:paraId="6AD1BBF8">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保证金已按谈判文件要求足额递交</w:t>
            </w:r>
          </w:p>
        </w:tc>
      </w:tr>
      <w:tr w14:paraId="21A5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0" w:type="dxa"/>
            <w:vMerge w:val="continue"/>
            <w:noWrap w:val="0"/>
            <w:vAlign w:val="center"/>
          </w:tcPr>
          <w:p w14:paraId="0BC0F65B">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660" w:type="dxa"/>
            <w:noWrap w:val="0"/>
            <w:vAlign w:val="center"/>
          </w:tcPr>
          <w:p w14:paraId="27A221BC">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en-US" w:eastAsia="zh-CN"/>
              </w:rPr>
              <w:t>7</w:t>
            </w:r>
          </w:p>
        </w:tc>
        <w:tc>
          <w:tcPr>
            <w:tcW w:w="7694" w:type="dxa"/>
            <w:noWrap w:val="0"/>
            <w:vAlign w:val="center"/>
          </w:tcPr>
          <w:p w14:paraId="79AD5C9C">
            <w:pPr>
              <w:keepNext w:val="0"/>
              <w:keepLines w:val="0"/>
              <w:pageBreakBefore w:val="0"/>
              <w:widowControl w:val="0"/>
              <w:tabs>
                <w:tab w:val="left" w:pos="6430"/>
              </w:tabs>
              <w:kinsoku/>
              <w:wordWrap/>
              <w:overflowPunct/>
              <w:topLinePunct w:val="0"/>
              <w:bidi w:val="0"/>
              <w:snapToGrid/>
              <w:spacing w:line="300" w:lineRule="exact"/>
              <w:textAlignment w:val="auto"/>
              <w:rPr>
                <w:rFonts w:hint="eastAsia" w:ascii="宋体" w:hAnsi="宋体" w:eastAsia="宋体" w:cs="宋体"/>
                <w:bCs/>
                <w:color w:val="auto"/>
                <w:highlight w:val="none"/>
                <w:lang w:eastAsia="zh-CN"/>
              </w:rPr>
            </w:pPr>
            <w:r>
              <w:rPr>
                <w:rFonts w:hint="eastAsia" w:ascii="宋体" w:hAnsi="宋体" w:eastAsia="宋体" w:cs="宋体"/>
                <w:color w:val="auto"/>
                <w:sz w:val="21"/>
                <w:szCs w:val="21"/>
                <w:highlight w:val="none"/>
                <w:lang w:val="zh-CN" w:eastAsia="zh-CN"/>
              </w:rPr>
              <w:t>符合</w:t>
            </w:r>
            <w:r>
              <w:rPr>
                <w:rFonts w:hint="eastAsia" w:ascii="宋体" w:hAnsi="宋体" w:eastAsia="宋体" w:cs="宋体"/>
                <w:color w:val="auto"/>
                <w:highlight w:val="none"/>
                <w:lang w:eastAsia="zh-CN"/>
              </w:rPr>
              <w:t>竞争性谈判文件</w:t>
            </w:r>
            <w:r>
              <w:rPr>
                <w:rFonts w:hint="eastAsia" w:ascii="宋体" w:hAnsi="宋体" w:eastAsia="宋体" w:cs="宋体"/>
                <w:color w:val="auto"/>
                <w:sz w:val="21"/>
                <w:szCs w:val="21"/>
                <w:highlight w:val="none"/>
                <w:lang w:val="zh-CN" w:eastAsia="zh-CN"/>
              </w:rPr>
              <w:t>规定要求，</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出现重大偏离</w:t>
            </w:r>
          </w:p>
        </w:tc>
      </w:tr>
      <w:tr w14:paraId="6241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0" w:type="dxa"/>
            <w:vMerge w:val="continue"/>
            <w:noWrap w:val="0"/>
            <w:vAlign w:val="center"/>
          </w:tcPr>
          <w:p w14:paraId="6A88D171">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660" w:type="dxa"/>
            <w:noWrap w:val="0"/>
            <w:vAlign w:val="center"/>
          </w:tcPr>
          <w:p w14:paraId="6D0352CA">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8</w:t>
            </w:r>
          </w:p>
        </w:tc>
        <w:tc>
          <w:tcPr>
            <w:tcW w:w="7694" w:type="dxa"/>
            <w:noWrap w:val="0"/>
            <w:vAlign w:val="center"/>
          </w:tcPr>
          <w:p w14:paraId="39D98958">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highlight w:val="none"/>
                <w:lang w:val="en-US"/>
              </w:rPr>
            </w:pPr>
            <w:r>
              <w:rPr>
                <w:rFonts w:hint="eastAsia" w:ascii="宋体" w:hAnsi="宋体" w:eastAsia="宋体" w:cs="宋体"/>
                <w:bCs/>
                <w:color w:val="auto"/>
                <w:highlight w:val="none"/>
                <w:lang w:val="zh-CN"/>
              </w:rPr>
              <w:t>响应文件</w:t>
            </w:r>
            <w:r>
              <w:rPr>
                <w:rFonts w:hint="eastAsia" w:ascii="宋体" w:hAnsi="宋体" w:eastAsia="宋体" w:cs="宋体"/>
                <w:color w:val="auto"/>
                <w:sz w:val="21"/>
                <w:szCs w:val="21"/>
                <w:highlight w:val="none"/>
                <w:lang w:val="zh-CN" w:eastAsia="zh-CN"/>
              </w:rPr>
              <w:t>满足</w:t>
            </w:r>
            <w:r>
              <w:rPr>
                <w:rFonts w:hint="eastAsia" w:ascii="宋体" w:hAnsi="宋体" w:eastAsia="宋体" w:cs="宋体"/>
                <w:color w:val="auto"/>
                <w:highlight w:val="none"/>
                <w:lang w:eastAsia="zh-CN"/>
              </w:rPr>
              <w:t>竞争性谈判文件</w:t>
            </w:r>
            <w:r>
              <w:rPr>
                <w:rFonts w:hint="eastAsia" w:ascii="宋体" w:hAnsi="宋体" w:eastAsia="宋体" w:cs="宋体"/>
                <w:bCs/>
                <w:color w:val="auto"/>
                <w:highlight w:val="none"/>
                <w:lang w:val="zh-CN"/>
              </w:rPr>
              <w:t>全部实质性条款</w:t>
            </w:r>
          </w:p>
        </w:tc>
      </w:tr>
      <w:tr w14:paraId="0941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0" w:type="dxa"/>
            <w:vMerge w:val="continue"/>
            <w:noWrap w:val="0"/>
            <w:vAlign w:val="center"/>
          </w:tcPr>
          <w:p w14:paraId="3D950CE7">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660" w:type="dxa"/>
            <w:noWrap w:val="0"/>
            <w:vAlign w:val="center"/>
          </w:tcPr>
          <w:p w14:paraId="177ACF72">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7694" w:type="dxa"/>
            <w:noWrap w:val="0"/>
            <w:vAlign w:val="center"/>
          </w:tcPr>
          <w:p w14:paraId="59C9AB12">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highlight w:val="none"/>
                <w:lang w:val="zh-CN" w:eastAsia="zh-CN"/>
              </w:rPr>
            </w:pPr>
            <w:r>
              <w:rPr>
                <w:rFonts w:hint="eastAsia" w:ascii="宋体" w:hAnsi="宋体" w:eastAsia="宋体" w:cs="宋体"/>
                <w:bCs/>
                <w:color w:val="auto"/>
                <w:highlight w:val="none"/>
                <w:lang w:val="zh-CN"/>
              </w:rPr>
              <w:t>响应文件</w:t>
            </w:r>
            <w:r>
              <w:rPr>
                <w:rFonts w:hint="eastAsia" w:ascii="宋体" w:hAnsi="宋体" w:eastAsia="宋体" w:cs="宋体"/>
                <w:color w:val="auto"/>
                <w:sz w:val="21"/>
                <w:szCs w:val="21"/>
                <w:highlight w:val="none"/>
                <w:lang w:val="zh-CN" w:eastAsia="zh-CN"/>
              </w:rPr>
              <w:t>满足</w:t>
            </w:r>
            <w:r>
              <w:rPr>
                <w:rFonts w:hint="eastAsia" w:ascii="宋体" w:hAnsi="宋体" w:eastAsia="宋体" w:cs="宋体"/>
                <w:color w:val="auto"/>
                <w:highlight w:val="none"/>
                <w:lang w:eastAsia="zh-CN"/>
              </w:rPr>
              <w:t>竞争性谈判文件</w:t>
            </w:r>
            <w:r>
              <w:rPr>
                <w:rFonts w:hint="eastAsia" w:ascii="宋体" w:hAnsi="宋体" w:eastAsia="宋体" w:cs="宋体"/>
                <w:bCs/>
                <w:color w:val="auto"/>
                <w:highlight w:val="none"/>
                <w:lang w:val="en-US" w:eastAsia="zh-CN"/>
              </w:rPr>
              <w:t>其他相关要求</w:t>
            </w:r>
          </w:p>
        </w:tc>
      </w:tr>
      <w:tr w14:paraId="07A0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0" w:type="dxa"/>
            <w:vMerge w:val="restart"/>
            <w:noWrap w:val="0"/>
            <w:vAlign w:val="center"/>
          </w:tcPr>
          <w:p w14:paraId="2A94A5CD">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报价部分</w:t>
            </w:r>
          </w:p>
        </w:tc>
        <w:tc>
          <w:tcPr>
            <w:tcW w:w="660" w:type="dxa"/>
            <w:noWrap w:val="0"/>
            <w:vAlign w:val="center"/>
          </w:tcPr>
          <w:p w14:paraId="29CEF9C9">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7694" w:type="dxa"/>
            <w:noWrap w:val="0"/>
            <w:vAlign w:val="center"/>
          </w:tcPr>
          <w:p w14:paraId="0C3AD8AE">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最高限价：</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万元</w:t>
            </w:r>
          </w:p>
          <w:p w14:paraId="617A9027">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注：（1）超出此采购预算的投标报价视为无效投标报价，其投标将被否决；</w:t>
            </w:r>
          </w:p>
          <w:p w14:paraId="546C70AE">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rPr>
              <w:t>（2）禁止恶意低价竞标，一经发现，将上报至上级主管部门，后果自负。</w:t>
            </w:r>
          </w:p>
        </w:tc>
      </w:tr>
      <w:tr w14:paraId="5862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0" w:type="dxa"/>
            <w:vMerge w:val="continue"/>
            <w:noWrap w:val="0"/>
            <w:vAlign w:val="center"/>
          </w:tcPr>
          <w:p w14:paraId="37B1F0DF">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660" w:type="dxa"/>
            <w:noWrap w:val="0"/>
            <w:vAlign w:val="center"/>
          </w:tcPr>
          <w:p w14:paraId="4455A365">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7694" w:type="dxa"/>
            <w:noWrap w:val="0"/>
            <w:vAlign w:val="center"/>
          </w:tcPr>
          <w:p w14:paraId="65D132F9">
            <w:pPr>
              <w:pStyle w:val="13"/>
              <w:keepNext w:val="0"/>
              <w:keepLines w:val="0"/>
              <w:pageBreakBefore w:val="0"/>
              <w:widowControl/>
              <w:kinsoku/>
              <w:wordWrap/>
              <w:overflowPunct/>
              <w:topLinePunct w:val="0"/>
              <w:autoSpaceDE/>
              <w:autoSpaceDN/>
              <w:bidi w:val="0"/>
              <w:adjustRightInd w:val="0"/>
              <w:snapToGrid w:val="0"/>
              <w:spacing w:before="0" w:after="0" w:line="400" w:lineRule="exact"/>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color w:val="auto"/>
                <w:sz w:val="21"/>
                <w:szCs w:val="21"/>
                <w:highlight w:val="none"/>
              </w:rPr>
              <w:t>报价评审</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评审报价是否合理、是否低于成本。</w:t>
            </w:r>
          </w:p>
        </w:tc>
      </w:tr>
      <w:tr w14:paraId="54DC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0" w:type="dxa"/>
            <w:noWrap w:val="0"/>
            <w:vAlign w:val="center"/>
          </w:tcPr>
          <w:p w14:paraId="7FB7D389">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技术部分</w:t>
            </w:r>
          </w:p>
        </w:tc>
        <w:tc>
          <w:tcPr>
            <w:tcW w:w="660" w:type="dxa"/>
            <w:noWrap w:val="0"/>
            <w:vAlign w:val="center"/>
          </w:tcPr>
          <w:p w14:paraId="564A9DFA">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7694" w:type="dxa"/>
            <w:noWrap w:val="0"/>
            <w:vAlign w:val="center"/>
          </w:tcPr>
          <w:p w14:paraId="1652A3A0">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供货方案：</w:t>
            </w:r>
            <w:r>
              <w:rPr>
                <w:rFonts w:hint="eastAsia" w:ascii="宋体" w:hAnsi="宋体" w:eastAsia="宋体" w:cs="宋体"/>
                <w:b w:val="0"/>
                <w:bCs w:val="0"/>
                <w:color w:val="auto"/>
                <w:highlight w:val="none"/>
                <w:lang w:eastAsia="zh-CN"/>
              </w:rPr>
              <w:t>包括但不限于以下内容：货物质量保证措施、紧急处理方案等内容</w:t>
            </w:r>
          </w:p>
        </w:tc>
      </w:tr>
    </w:tbl>
    <w:p w14:paraId="33A7DF87">
      <w:pPr>
        <w:pStyle w:val="7"/>
        <w:spacing w:line="180" w:lineRule="atLeas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注：1、供应商有一项不满足评审条件的，视为未通过</w:t>
      </w:r>
      <w:r>
        <w:rPr>
          <w:rFonts w:hint="eastAsia" w:ascii="宋体" w:hAnsi="宋体" w:eastAsia="宋体" w:cs="宋体"/>
          <w:b w:val="0"/>
          <w:bCs/>
          <w:color w:val="auto"/>
          <w:highlight w:val="none"/>
          <w:lang w:val="en-US" w:eastAsia="zh-CN"/>
        </w:rPr>
        <w:t>符合性</w:t>
      </w:r>
      <w:r>
        <w:rPr>
          <w:rFonts w:hint="eastAsia" w:ascii="宋体" w:hAnsi="宋体" w:eastAsia="宋体" w:cs="宋体"/>
          <w:b w:val="0"/>
          <w:bCs/>
          <w:color w:val="auto"/>
          <w:highlight w:val="none"/>
        </w:rPr>
        <w:t>查评审，将不再进入后续评审。</w:t>
      </w:r>
    </w:p>
    <w:p w14:paraId="776E044B">
      <w:pPr>
        <w:pStyle w:val="7"/>
        <w:numPr>
          <w:ilvl w:val="0"/>
          <w:numId w:val="11"/>
        </w:numPr>
        <w:spacing w:line="180" w:lineRule="atLeast"/>
        <w:ind w:left="420" w:leftChars="0" w:firstLine="0" w:firstLineChars="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本表由全体评委在共同商议的基础上给出结论，评委意见不一致时，按照少数服从多数的原则确定。</w:t>
      </w:r>
    </w:p>
    <w:p w14:paraId="4F017B0A">
      <w:pPr>
        <w:pStyle w:val="7"/>
        <w:numPr>
          <w:ilvl w:val="0"/>
          <w:numId w:val="11"/>
        </w:numPr>
        <w:spacing w:line="180" w:lineRule="atLeast"/>
        <w:ind w:left="420" w:leftChars="0" w:firstLine="0" w:firstLineChars="0"/>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符合性评审的所有内容均需提供相关证明材料或经法定代表人签字盖章并加盖单位公章的承诺书</w:t>
      </w:r>
    </w:p>
    <w:p w14:paraId="30501396">
      <w:pPr>
        <w:spacing w:line="240" w:lineRule="atLeast"/>
        <w:ind w:firstLine="411" w:firstLineChars="196"/>
        <w:rPr>
          <w:rFonts w:hint="eastAsia" w:ascii="宋体" w:hAnsi="宋体" w:eastAsia="宋体" w:cs="宋体"/>
          <w:b w:val="0"/>
          <w:color w:val="auto"/>
          <w:sz w:val="21"/>
          <w:szCs w:val="21"/>
          <w:highlight w:val="none"/>
        </w:rPr>
      </w:pPr>
      <w:bookmarkStart w:id="21" w:name="_Toc20858"/>
      <w:bookmarkStart w:id="22" w:name="_Toc18244"/>
      <w:r>
        <w:rPr>
          <w:rFonts w:hint="eastAsia" w:ascii="宋体" w:hAnsi="宋体" w:eastAsia="宋体" w:cs="宋体"/>
          <w:b w:val="0"/>
          <w:color w:val="auto"/>
          <w:sz w:val="21"/>
          <w:szCs w:val="21"/>
          <w:highlight w:val="none"/>
        </w:rPr>
        <w:t>3、报价评审</w:t>
      </w:r>
      <w:bookmarkEnd w:id="21"/>
      <w:bookmarkEnd w:id="22"/>
    </w:p>
    <w:p w14:paraId="6CF3A115">
      <w:pPr>
        <w:pStyle w:val="13"/>
        <w:keepNext w:val="0"/>
        <w:keepLines w:val="0"/>
        <w:pageBreakBefore w:val="0"/>
        <w:widowControl/>
        <w:kinsoku/>
        <w:wordWrap/>
        <w:overflowPunct/>
        <w:topLinePunct w:val="0"/>
        <w:autoSpaceDE/>
        <w:autoSpaceDN/>
        <w:bidi w:val="0"/>
        <w:adjustRightInd w:val="0"/>
        <w:snapToGrid w:val="0"/>
        <w:spacing w:before="0" w:after="0" w:line="400" w:lineRule="exact"/>
        <w:ind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评标委员会对</w:t>
      </w:r>
      <w:r>
        <w:rPr>
          <w:rFonts w:hint="eastAsia" w:ascii="宋体" w:hAnsi="宋体" w:eastAsia="宋体" w:cs="宋体"/>
          <w:b w:val="0"/>
          <w:color w:val="auto"/>
          <w:sz w:val="21"/>
          <w:szCs w:val="21"/>
          <w:highlight w:val="none"/>
          <w:lang w:val="zh-CN"/>
        </w:rPr>
        <w:t>供应商响应文件</w:t>
      </w:r>
      <w:r>
        <w:rPr>
          <w:rFonts w:hint="eastAsia" w:ascii="宋体" w:hAnsi="宋体" w:eastAsia="宋体" w:cs="宋体"/>
          <w:b w:val="0"/>
          <w:color w:val="auto"/>
          <w:sz w:val="21"/>
          <w:szCs w:val="21"/>
          <w:highlight w:val="none"/>
        </w:rPr>
        <w:t>中的报价进行评审，评审内容包括：</w:t>
      </w:r>
    </w:p>
    <w:p w14:paraId="6FB2DCDA">
      <w:pPr>
        <w:pStyle w:val="13"/>
        <w:keepNext w:val="0"/>
        <w:keepLines w:val="0"/>
        <w:pageBreakBefore w:val="0"/>
        <w:widowControl/>
        <w:kinsoku/>
        <w:wordWrap/>
        <w:overflowPunct/>
        <w:topLinePunct w:val="0"/>
        <w:autoSpaceDE/>
        <w:autoSpaceDN/>
        <w:bidi w:val="0"/>
        <w:adjustRightInd w:val="0"/>
        <w:snapToGrid w:val="0"/>
        <w:spacing w:before="0" w:after="0" w:line="400" w:lineRule="exact"/>
        <w:ind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（1）计算错误修正。评标委员会对</w:t>
      </w:r>
      <w:r>
        <w:rPr>
          <w:rFonts w:hint="eastAsia" w:ascii="宋体" w:hAnsi="宋体" w:eastAsia="宋体" w:cs="宋体"/>
          <w:b w:val="0"/>
          <w:color w:val="auto"/>
          <w:sz w:val="21"/>
          <w:szCs w:val="21"/>
          <w:highlight w:val="none"/>
          <w:lang w:val="zh-CN"/>
        </w:rPr>
        <w:t>投标</w:t>
      </w:r>
      <w:r>
        <w:rPr>
          <w:rFonts w:hint="eastAsia" w:ascii="宋体" w:hAnsi="宋体" w:eastAsia="宋体" w:cs="宋体"/>
          <w:b w:val="0"/>
          <w:color w:val="auto"/>
          <w:sz w:val="21"/>
          <w:szCs w:val="21"/>
          <w:highlight w:val="none"/>
        </w:rPr>
        <w:t>算术计算错误进行修正﹑如有计算错误进行调整，通过集体询标，由</w:t>
      </w:r>
      <w:r>
        <w:rPr>
          <w:rFonts w:hint="eastAsia" w:ascii="宋体" w:hAnsi="宋体" w:eastAsia="宋体" w:cs="宋体"/>
          <w:b w:val="0"/>
          <w:color w:val="auto"/>
          <w:sz w:val="21"/>
          <w:szCs w:val="21"/>
          <w:highlight w:val="none"/>
          <w:lang w:val="zh-CN"/>
        </w:rPr>
        <w:t>供应商</w:t>
      </w:r>
      <w:r>
        <w:rPr>
          <w:rFonts w:hint="eastAsia" w:ascii="宋体" w:hAnsi="宋体" w:eastAsia="宋体" w:cs="宋体"/>
          <w:b w:val="0"/>
          <w:color w:val="auto"/>
          <w:sz w:val="21"/>
          <w:szCs w:val="21"/>
          <w:highlight w:val="none"/>
        </w:rPr>
        <w:t>确认。</w:t>
      </w:r>
    </w:p>
    <w:p w14:paraId="40A3386B">
      <w:pPr>
        <w:pStyle w:val="13"/>
        <w:keepNext w:val="0"/>
        <w:keepLines w:val="0"/>
        <w:pageBreakBefore w:val="0"/>
        <w:widowControl/>
        <w:kinsoku/>
        <w:wordWrap/>
        <w:overflowPunct/>
        <w:topLinePunct w:val="0"/>
        <w:autoSpaceDE/>
        <w:autoSpaceDN/>
        <w:bidi w:val="0"/>
        <w:adjustRightInd w:val="0"/>
        <w:snapToGrid w:val="0"/>
        <w:spacing w:before="0" w:after="0" w:line="400" w:lineRule="exact"/>
        <w:ind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zh-CN"/>
        </w:rPr>
        <w:t>投标</w:t>
      </w:r>
      <w:r>
        <w:rPr>
          <w:rFonts w:hint="eastAsia" w:ascii="宋体" w:hAnsi="宋体" w:eastAsia="宋体" w:cs="宋体"/>
          <w:b w:val="0"/>
          <w:color w:val="auto"/>
          <w:sz w:val="21"/>
          <w:szCs w:val="21"/>
          <w:highlight w:val="none"/>
        </w:rPr>
        <w:t>评审。评标委员会按报价由低到高排序评审</w:t>
      </w:r>
      <w:r>
        <w:rPr>
          <w:rFonts w:hint="eastAsia" w:ascii="宋体" w:hAnsi="宋体" w:eastAsia="宋体" w:cs="宋体"/>
          <w:b w:val="0"/>
          <w:color w:val="auto"/>
          <w:sz w:val="21"/>
          <w:szCs w:val="21"/>
          <w:highlight w:val="none"/>
          <w:lang w:val="zh-CN"/>
        </w:rPr>
        <w:t>供应商</w:t>
      </w:r>
      <w:r>
        <w:rPr>
          <w:rFonts w:hint="eastAsia" w:ascii="宋体" w:hAnsi="宋体" w:eastAsia="宋体" w:cs="宋体"/>
          <w:b w:val="0"/>
          <w:color w:val="auto"/>
          <w:sz w:val="21"/>
          <w:szCs w:val="21"/>
          <w:highlight w:val="none"/>
        </w:rPr>
        <w:t>的报价</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主要评审报价是否合理、是否低于成本。</w:t>
      </w:r>
    </w:p>
    <w:p w14:paraId="287DEEB4">
      <w:pPr>
        <w:pStyle w:val="13"/>
        <w:keepNext w:val="0"/>
        <w:keepLines w:val="0"/>
        <w:pageBreakBefore w:val="0"/>
        <w:widowControl/>
        <w:kinsoku/>
        <w:wordWrap/>
        <w:overflowPunct/>
        <w:topLinePunct w:val="0"/>
        <w:autoSpaceDE/>
        <w:autoSpaceDN/>
        <w:bidi w:val="0"/>
        <w:adjustRightInd w:val="0"/>
        <w:snapToGrid w:val="0"/>
        <w:spacing w:before="0" w:after="0" w:line="400" w:lineRule="exact"/>
        <w:ind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若评审内容有一项不合格视为报价不合格。</w:t>
      </w:r>
    </w:p>
    <w:p w14:paraId="132276F6">
      <w:pPr>
        <w:pStyle w:val="13"/>
        <w:keepNext w:val="0"/>
        <w:keepLines w:val="0"/>
        <w:pageBreakBefore w:val="0"/>
        <w:widowControl/>
        <w:kinsoku/>
        <w:wordWrap/>
        <w:overflowPunct/>
        <w:topLinePunct w:val="0"/>
        <w:autoSpaceDE/>
        <w:autoSpaceDN/>
        <w:bidi w:val="0"/>
        <w:adjustRightInd w:val="0"/>
        <w:snapToGrid w:val="0"/>
        <w:spacing w:before="0" w:after="0" w:line="400" w:lineRule="exact"/>
        <w:ind w:firstLine="420" w:firstLineChars="200"/>
        <w:jc w:val="left"/>
        <w:textAlignment w:val="auto"/>
        <w:outlineLvl w:val="9"/>
        <w:rPr>
          <w:rFonts w:hint="eastAsia" w:ascii="宋体" w:hAnsi="宋体" w:eastAsia="宋体" w:cs="宋体"/>
          <w:b w:val="0"/>
          <w:color w:val="auto"/>
          <w:sz w:val="21"/>
          <w:szCs w:val="21"/>
          <w:highlight w:val="none"/>
        </w:rPr>
      </w:pPr>
      <w:bookmarkStart w:id="23" w:name="_Toc9523"/>
      <w:r>
        <w:rPr>
          <w:rFonts w:hint="eastAsia" w:ascii="宋体" w:hAnsi="宋体" w:eastAsia="宋体" w:cs="宋体"/>
          <w:b w:val="0"/>
          <w:color w:val="auto"/>
          <w:sz w:val="21"/>
          <w:szCs w:val="21"/>
          <w:highlight w:val="none"/>
        </w:rPr>
        <w:t>（3）报价评审标准</w:t>
      </w:r>
      <w:bookmarkEnd w:id="23"/>
    </w:p>
    <w:p w14:paraId="1543CCC6">
      <w:pPr>
        <w:pStyle w:val="13"/>
        <w:keepNext w:val="0"/>
        <w:keepLines w:val="0"/>
        <w:pageBreakBefore w:val="0"/>
        <w:widowControl/>
        <w:kinsoku/>
        <w:wordWrap/>
        <w:overflowPunct/>
        <w:topLinePunct w:val="0"/>
        <w:autoSpaceDE/>
        <w:autoSpaceDN/>
        <w:bidi w:val="0"/>
        <w:adjustRightInd w:val="0"/>
        <w:snapToGrid w:val="0"/>
        <w:spacing w:before="0" w:after="0" w:line="400" w:lineRule="exact"/>
        <w:ind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1）有下列情况之一视为报价评审不合格。</w:t>
      </w:r>
    </w:p>
    <w:p w14:paraId="16E6F1D5">
      <w:pPr>
        <w:pStyle w:val="13"/>
        <w:keepNext w:val="0"/>
        <w:keepLines w:val="0"/>
        <w:pageBreakBefore w:val="0"/>
        <w:widowControl/>
        <w:kinsoku/>
        <w:wordWrap/>
        <w:overflowPunct/>
        <w:topLinePunct w:val="0"/>
        <w:autoSpaceDE/>
        <w:autoSpaceDN/>
        <w:bidi w:val="0"/>
        <w:adjustRightInd w:val="0"/>
        <w:snapToGrid w:val="0"/>
        <w:spacing w:before="0" w:after="0" w:line="400" w:lineRule="exact"/>
        <w:ind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a附有招标人不能接受的条件；</w:t>
      </w:r>
    </w:p>
    <w:p w14:paraId="2E14D779">
      <w:pPr>
        <w:pStyle w:val="13"/>
        <w:keepNext w:val="0"/>
        <w:keepLines w:val="0"/>
        <w:pageBreakBefore w:val="0"/>
        <w:widowControl/>
        <w:kinsoku/>
        <w:wordWrap/>
        <w:overflowPunct/>
        <w:topLinePunct w:val="0"/>
        <w:autoSpaceDE/>
        <w:autoSpaceDN/>
        <w:bidi w:val="0"/>
        <w:adjustRightInd w:val="0"/>
        <w:snapToGrid w:val="0"/>
        <w:spacing w:before="0" w:after="0" w:line="400" w:lineRule="exact"/>
        <w:ind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b报价的利润为零；</w:t>
      </w:r>
    </w:p>
    <w:p w14:paraId="254DE9EF">
      <w:pPr>
        <w:pStyle w:val="13"/>
        <w:keepNext w:val="0"/>
        <w:keepLines w:val="0"/>
        <w:pageBreakBefore w:val="0"/>
        <w:widowControl/>
        <w:kinsoku/>
        <w:wordWrap/>
        <w:overflowPunct/>
        <w:topLinePunct w:val="0"/>
        <w:autoSpaceDE/>
        <w:autoSpaceDN/>
        <w:bidi w:val="0"/>
        <w:adjustRightInd w:val="0"/>
        <w:snapToGrid w:val="0"/>
        <w:spacing w:before="0" w:after="0" w:line="400" w:lineRule="exact"/>
        <w:ind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2）有以下情况视为低于成本，报价低于成本视为报价不合格。</w:t>
      </w:r>
    </w:p>
    <w:p w14:paraId="4F18EEE9">
      <w:pPr>
        <w:pStyle w:val="13"/>
        <w:keepNext w:val="0"/>
        <w:keepLines w:val="0"/>
        <w:pageBreakBefore w:val="0"/>
        <w:widowControl/>
        <w:kinsoku/>
        <w:wordWrap/>
        <w:overflowPunct/>
        <w:topLinePunct w:val="0"/>
        <w:autoSpaceDE/>
        <w:autoSpaceDN/>
        <w:bidi w:val="0"/>
        <w:adjustRightInd w:val="0"/>
        <w:snapToGrid w:val="0"/>
        <w:spacing w:before="0" w:after="0" w:line="400" w:lineRule="exact"/>
        <w:ind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a报价人的报价，如果漏项金额超过其利润金额；</w:t>
      </w:r>
    </w:p>
    <w:p w14:paraId="547C3559">
      <w:pPr>
        <w:pStyle w:val="13"/>
        <w:keepNext w:val="0"/>
        <w:keepLines w:val="0"/>
        <w:pageBreakBefore w:val="0"/>
        <w:widowControl/>
        <w:kinsoku/>
        <w:wordWrap/>
        <w:overflowPunct/>
        <w:topLinePunct w:val="0"/>
        <w:autoSpaceDE/>
        <w:autoSpaceDN/>
        <w:bidi w:val="0"/>
        <w:adjustRightInd w:val="0"/>
        <w:snapToGrid w:val="0"/>
        <w:spacing w:before="0" w:after="0" w:line="400" w:lineRule="exact"/>
        <w:ind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b主要</w:t>
      </w:r>
      <w:r>
        <w:rPr>
          <w:rFonts w:hint="eastAsia" w:ascii="宋体" w:hAnsi="宋体" w:eastAsia="宋体" w:cs="宋体"/>
          <w:b w:val="0"/>
          <w:color w:val="auto"/>
          <w:sz w:val="21"/>
          <w:szCs w:val="21"/>
          <w:highlight w:val="none"/>
          <w:lang w:eastAsia="zh-CN"/>
        </w:rPr>
        <w:t>设备</w:t>
      </w:r>
      <w:r>
        <w:rPr>
          <w:rFonts w:hint="eastAsia" w:ascii="宋体" w:hAnsi="宋体" w:eastAsia="宋体" w:cs="宋体"/>
          <w:b w:val="0"/>
          <w:color w:val="auto"/>
          <w:sz w:val="21"/>
          <w:szCs w:val="21"/>
          <w:highlight w:val="none"/>
        </w:rPr>
        <w:t>价格的报价明显低于市场价格，金额超过其利润金额。</w:t>
      </w:r>
    </w:p>
    <w:p w14:paraId="5943EB53">
      <w:pPr>
        <w:pStyle w:val="19"/>
        <w:spacing w:line="360" w:lineRule="auto"/>
        <w:ind w:firstLine="420" w:firstLineChars="200"/>
        <w:rPr>
          <w:rFonts w:hint="eastAsia" w:ascii="宋体" w:hAnsi="宋体" w:eastAsia="宋体" w:cs="宋体"/>
          <w:color w:val="auto"/>
          <w:kern w:val="0"/>
          <w:sz w:val="24"/>
          <w:highlight w:val="none"/>
          <w:lang w:val="zh-CN"/>
        </w:rPr>
      </w:pPr>
      <w:r>
        <w:rPr>
          <w:rFonts w:hint="eastAsia" w:ascii="宋体" w:hAnsi="宋体" w:eastAsia="宋体" w:cs="宋体"/>
          <w:b w:val="0"/>
          <w:color w:val="auto"/>
          <w:sz w:val="21"/>
          <w:szCs w:val="21"/>
          <w:highlight w:val="none"/>
        </w:rPr>
        <w:t>4、经评审后确定的评标价格由低到高排序。</w:t>
      </w:r>
    </w:p>
    <w:p w14:paraId="71CCFB73">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CD5E7C8">
      <w:pPr>
        <w:pStyle w:val="5"/>
        <w:rPr>
          <w:rFonts w:hint="eastAsia" w:ascii="宋体" w:hAnsi="宋体" w:eastAsia="宋体" w:cs="宋体"/>
          <w:color w:val="auto"/>
          <w:highlight w:val="none"/>
        </w:rPr>
      </w:pPr>
    </w:p>
    <w:p w14:paraId="0A227E50">
      <w:pPr>
        <w:widowControl/>
        <w:rPr>
          <w:rFonts w:hint="eastAsia" w:ascii="宋体" w:hAnsi="宋体" w:eastAsia="宋体" w:cs="宋体"/>
          <w:b/>
          <w:color w:val="auto"/>
          <w:sz w:val="36"/>
          <w:szCs w:val="36"/>
          <w:highlight w:val="none"/>
        </w:rPr>
      </w:pPr>
      <w:bookmarkStart w:id="24" w:name="_Toc103723529"/>
    </w:p>
    <w:p w14:paraId="61A8D717">
      <w:pPr>
        <w:widowControl/>
        <w:jc w:val="left"/>
        <w:rPr>
          <w:rFonts w:hint="eastAsia" w:ascii="宋体" w:hAnsi="宋体" w:eastAsia="宋体" w:cs="宋体"/>
          <w:b/>
          <w:color w:val="auto"/>
          <w:sz w:val="36"/>
          <w:szCs w:val="36"/>
          <w:highlight w:val="none"/>
        </w:rPr>
      </w:pPr>
    </w:p>
    <w:p w14:paraId="10BCEFAD">
      <w:pPr>
        <w:widowControl/>
        <w:jc w:val="center"/>
        <w:rPr>
          <w:rFonts w:hint="eastAsia" w:ascii="宋体" w:hAnsi="宋体" w:eastAsia="宋体" w:cs="宋体"/>
          <w:b/>
          <w:color w:val="auto"/>
          <w:sz w:val="36"/>
          <w:szCs w:val="36"/>
          <w:highlight w:val="none"/>
        </w:rPr>
      </w:pPr>
    </w:p>
    <w:p w14:paraId="31F60394">
      <w:pPr>
        <w:widowControl/>
        <w:jc w:val="center"/>
        <w:rPr>
          <w:rFonts w:hint="eastAsia" w:ascii="宋体" w:hAnsi="宋体" w:eastAsia="宋体" w:cs="宋体"/>
          <w:b/>
          <w:color w:val="auto"/>
          <w:sz w:val="36"/>
          <w:szCs w:val="36"/>
          <w:highlight w:val="none"/>
        </w:rPr>
      </w:pPr>
    </w:p>
    <w:p w14:paraId="4073361E">
      <w:pPr>
        <w:widowControl/>
        <w:jc w:val="center"/>
        <w:rPr>
          <w:rFonts w:hint="eastAsia" w:ascii="宋体" w:hAnsi="宋体" w:eastAsia="宋体" w:cs="宋体"/>
          <w:b/>
          <w:color w:val="auto"/>
          <w:sz w:val="36"/>
          <w:szCs w:val="36"/>
          <w:highlight w:val="none"/>
        </w:rPr>
      </w:pPr>
    </w:p>
    <w:p w14:paraId="5D91D5C7">
      <w:pPr>
        <w:widowControl/>
        <w:jc w:val="center"/>
        <w:rPr>
          <w:rFonts w:hint="eastAsia" w:ascii="宋体" w:hAnsi="宋体" w:eastAsia="宋体" w:cs="宋体"/>
          <w:b/>
          <w:color w:val="auto"/>
          <w:sz w:val="36"/>
          <w:szCs w:val="36"/>
          <w:highlight w:val="none"/>
        </w:rPr>
      </w:pPr>
    </w:p>
    <w:p w14:paraId="12054C2F">
      <w:pPr>
        <w:widowControl/>
        <w:jc w:val="center"/>
        <w:rPr>
          <w:rFonts w:hint="eastAsia" w:ascii="宋体" w:hAnsi="宋体" w:eastAsia="宋体" w:cs="宋体"/>
          <w:b/>
          <w:color w:val="auto"/>
          <w:sz w:val="36"/>
          <w:szCs w:val="36"/>
          <w:highlight w:val="none"/>
        </w:rPr>
      </w:pPr>
    </w:p>
    <w:p w14:paraId="28AEADE9">
      <w:pPr>
        <w:widowControl/>
        <w:jc w:val="center"/>
        <w:rPr>
          <w:rFonts w:hint="eastAsia" w:ascii="宋体" w:hAnsi="宋体" w:eastAsia="宋体" w:cs="宋体"/>
          <w:b/>
          <w:color w:val="auto"/>
          <w:sz w:val="36"/>
          <w:szCs w:val="36"/>
          <w:highlight w:val="none"/>
        </w:rPr>
      </w:pPr>
    </w:p>
    <w:p w14:paraId="324F0737">
      <w:pPr>
        <w:widowControl/>
        <w:jc w:val="center"/>
        <w:rPr>
          <w:rFonts w:hint="eastAsia" w:ascii="宋体" w:hAnsi="宋体" w:eastAsia="宋体" w:cs="宋体"/>
          <w:b/>
          <w:color w:val="auto"/>
          <w:sz w:val="36"/>
          <w:szCs w:val="36"/>
          <w:highlight w:val="none"/>
        </w:rPr>
      </w:pPr>
    </w:p>
    <w:p w14:paraId="710A0833">
      <w:pPr>
        <w:widowControl/>
        <w:jc w:val="center"/>
        <w:rPr>
          <w:rFonts w:hint="eastAsia" w:ascii="宋体" w:hAnsi="宋体" w:eastAsia="宋体" w:cs="宋体"/>
          <w:b/>
          <w:color w:val="auto"/>
          <w:sz w:val="36"/>
          <w:szCs w:val="36"/>
          <w:highlight w:val="none"/>
        </w:rPr>
      </w:pPr>
    </w:p>
    <w:p w14:paraId="4DE6564F">
      <w:pPr>
        <w:widowControl/>
        <w:jc w:val="center"/>
        <w:rPr>
          <w:rFonts w:hint="eastAsia" w:ascii="宋体" w:hAnsi="宋体" w:eastAsia="宋体" w:cs="宋体"/>
          <w:b/>
          <w:color w:val="auto"/>
          <w:sz w:val="36"/>
          <w:szCs w:val="36"/>
          <w:highlight w:val="none"/>
        </w:rPr>
      </w:pPr>
    </w:p>
    <w:p w14:paraId="5F9C3232">
      <w:pPr>
        <w:widowControl/>
        <w:jc w:val="center"/>
        <w:rPr>
          <w:rFonts w:hint="eastAsia" w:ascii="宋体" w:hAnsi="宋体" w:eastAsia="宋体" w:cs="宋体"/>
          <w:b/>
          <w:color w:val="auto"/>
          <w:sz w:val="36"/>
          <w:szCs w:val="36"/>
          <w:highlight w:val="none"/>
        </w:rPr>
      </w:pPr>
    </w:p>
    <w:p w14:paraId="5DC7CF73">
      <w:pPr>
        <w:widowControl/>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w:t>
      </w:r>
      <w:r>
        <w:rPr>
          <w:rFonts w:hint="eastAsia" w:ascii="宋体" w:hAnsi="宋体" w:eastAsia="宋体" w:cs="宋体"/>
          <w:b/>
          <w:color w:val="auto"/>
          <w:sz w:val="36"/>
          <w:szCs w:val="36"/>
          <w:highlight w:val="none"/>
        </w:rPr>
        <w:br w:type="textWrapping"/>
      </w:r>
      <w:r>
        <w:rPr>
          <w:rFonts w:hint="eastAsia" w:ascii="宋体" w:hAnsi="宋体" w:eastAsia="宋体" w:cs="宋体"/>
          <w:b/>
          <w:color w:val="auto"/>
          <w:sz w:val="36"/>
          <w:szCs w:val="36"/>
          <w:highlight w:val="none"/>
        </w:rPr>
        <w:br w:type="textWrapping"/>
      </w:r>
      <w:r>
        <w:rPr>
          <w:rFonts w:hint="eastAsia" w:ascii="宋体" w:hAnsi="宋体" w:eastAsia="宋体" w:cs="宋体"/>
          <w:b/>
          <w:color w:val="auto"/>
          <w:sz w:val="36"/>
          <w:szCs w:val="36"/>
          <w:highlight w:val="none"/>
        </w:rPr>
        <w:t>谈判响应文件格式</w:t>
      </w:r>
      <w:bookmarkEnd w:id="24"/>
    </w:p>
    <w:p w14:paraId="787B8B0A">
      <w:pPr>
        <w:jc w:val="center"/>
        <w:rPr>
          <w:rFonts w:hint="eastAsia" w:ascii="宋体" w:hAnsi="宋体" w:eastAsia="宋体" w:cs="宋体"/>
          <w:color w:val="auto"/>
          <w:sz w:val="36"/>
          <w:highlight w:val="none"/>
        </w:rPr>
      </w:pPr>
    </w:p>
    <w:p w14:paraId="3F9DC6E7">
      <w:pPr>
        <w:rPr>
          <w:rFonts w:hint="eastAsia" w:ascii="宋体" w:hAnsi="宋体" w:eastAsia="宋体" w:cs="宋体"/>
          <w:color w:val="auto"/>
          <w:sz w:val="36"/>
          <w:highlight w:val="none"/>
        </w:rPr>
      </w:pPr>
    </w:p>
    <w:p w14:paraId="1F44EBBF">
      <w:pPr>
        <w:rPr>
          <w:rFonts w:hint="eastAsia" w:ascii="宋体" w:hAnsi="宋体" w:eastAsia="宋体" w:cs="宋体"/>
          <w:color w:val="auto"/>
          <w:sz w:val="36"/>
          <w:highlight w:val="none"/>
        </w:rPr>
      </w:pPr>
    </w:p>
    <w:p w14:paraId="12481BA0">
      <w:pPr>
        <w:rPr>
          <w:rFonts w:hint="eastAsia" w:ascii="宋体" w:hAnsi="宋体" w:eastAsia="宋体" w:cs="宋体"/>
          <w:color w:val="auto"/>
          <w:sz w:val="36"/>
          <w:highlight w:val="none"/>
        </w:rPr>
      </w:pPr>
    </w:p>
    <w:p w14:paraId="3C912BCA">
      <w:pPr>
        <w:rPr>
          <w:rFonts w:hint="eastAsia" w:ascii="宋体" w:hAnsi="宋体" w:eastAsia="宋体" w:cs="宋体"/>
          <w:color w:val="auto"/>
          <w:sz w:val="36"/>
          <w:highlight w:val="none"/>
        </w:rPr>
      </w:pPr>
    </w:p>
    <w:p w14:paraId="79D8D90B">
      <w:pPr>
        <w:rPr>
          <w:rFonts w:hint="eastAsia" w:ascii="宋体" w:hAnsi="宋体" w:eastAsia="宋体" w:cs="宋体"/>
          <w:color w:val="auto"/>
          <w:sz w:val="36"/>
          <w:highlight w:val="none"/>
        </w:rPr>
      </w:pPr>
    </w:p>
    <w:p w14:paraId="11054CA2">
      <w:pPr>
        <w:rPr>
          <w:rFonts w:hint="eastAsia" w:ascii="宋体" w:hAnsi="宋体" w:eastAsia="宋体" w:cs="宋体"/>
          <w:color w:val="auto"/>
          <w:sz w:val="36"/>
          <w:highlight w:val="none"/>
        </w:rPr>
      </w:pPr>
    </w:p>
    <w:p w14:paraId="71482052">
      <w:pPr>
        <w:rPr>
          <w:rFonts w:hint="eastAsia" w:ascii="宋体" w:hAnsi="宋体" w:eastAsia="宋体" w:cs="宋体"/>
          <w:color w:val="auto"/>
          <w:sz w:val="36"/>
          <w:highlight w:val="none"/>
        </w:rPr>
      </w:pPr>
    </w:p>
    <w:p w14:paraId="73B813A2">
      <w:pPr>
        <w:rPr>
          <w:rFonts w:hint="eastAsia" w:ascii="宋体" w:hAnsi="宋体" w:eastAsia="宋体" w:cs="宋体"/>
          <w:color w:val="auto"/>
          <w:sz w:val="36"/>
          <w:highlight w:val="none"/>
        </w:rPr>
      </w:pPr>
    </w:p>
    <w:p w14:paraId="0E8C6C56">
      <w:pPr>
        <w:spacing w:line="360" w:lineRule="auto"/>
        <w:rPr>
          <w:rFonts w:hint="eastAsia" w:ascii="宋体" w:hAnsi="宋体" w:eastAsia="宋体" w:cs="宋体"/>
          <w:b/>
          <w:bCs/>
          <w:color w:val="auto"/>
          <w:sz w:val="28"/>
          <w:highlight w:val="none"/>
        </w:rPr>
      </w:pPr>
    </w:p>
    <w:p w14:paraId="453EC01D">
      <w:pPr>
        <w:spacing w:line="360" w:lineRule="auto"/>
        <w:rPr>
          <w:rFonts w:hint="eastAsia" w:ascii="宋体" w:hAnsi="宋体" w:eastAsia="宋体" w:cs="宋体"/>
          <w:b/>
          <w:bCs/>
          <w:color w:val="auto"/>
          <w:sz w:val="28"/>
          <w:highlight w:val="none"/>
        </w:rPr>
      </w:pPr>
    </w:p>
    <w:p w14:paraId="0833AC60">
      <w:pPr>
        <w:spacing w:line="360" w:lineRule="auto"/>
        <w:rPr>
          <w:rFonts w:hint="eastAsia" w:ascii="宋体" w:hAnsi="宋体" w:eastAsia="宋体" w:cs="宋体"/>
          <w:b/>
          <w:bCs/>
          <w:color w:val="auto"/>
          <w:sz w:val="28"/>
          <w:highlight w:val="none"/>
        </w:rPr>
      </w:pPr>
    </w:p>
    <w:p w14:paraId="2E15A28A">
      <w:pPr>
        <w:spacing w:line="360" w:lineRule="auto"/>
        <w:rPr>
          <w:rFonts w:hint="eastAsia" w:ascii="宋体" w:hAnsi="宋体" w:eastAsia="宋体" w:cs="宋体"/>
          <w:b/>
          <w:bCs/>
          <w:color w:val="auto"/>
          <w:sz w:val="28"/>
          <w:highlight w:val="none"/>
        </w:rPr>
      </w:pPr>
    </w:p>
    <w:p w14:paraId="513B65BE">
      <w:pPr>
        <w:spacing w:line="360" w:lineRule="auto"/>
        <w:rPr>
          <w:rFonts w:hint="eastAsia" w:ascii="宋体" w:hAnsi="宋体" w:eastAsia="宋体" w:cs="宋体"/>
          <w:b/>
          <w:bCs/>
          <w:color w:val="auto"/>
          <w:sz w:val="28"/>
          <w:highlight w:val="none"/>
        </w:rPr>
      </w:pPr>
    </w:p>
    <w:p w14:paraId="211EE16A">
      <w:pPr>
        <w:spacing w:line="360" w:lineRule="auto"/>
        <w:rPr>
          <w:rFonts w:hint="eastAsia" w:ascii="宋体" w:hAnsi="宋体" w:eastAsia="宋体" w:cs="宋体"/>
          <w:b/>
          <w:bCs/>
          <w:color w:val="auto"/>
          <w:sz w:val="28"/>
          <w:highlight w:val="none"/>
        </w:rPr>
      </w:pPr>
    </w:p>
    <w:p w14:paraId="4315DED1">
      <w:pPr>
        <w:spacing w:line="360" w:lineRule="auto"/>
        <w:rPr>
          <w:rFonts w:hint="eastAsia" w:ascii="宋体" w:hAnsi="宋体" w:eastAsia="宋体" w:cs="宋体"/>
          <w:b/>
          <w:bCs/>
          <w:color w:val="auto"/>
          <w:sz w:val="28"/>
          <w:highlight w:val="none"/>
        </w:rPr>
      </w:pPr>
    </w:p>
    <w:p w14:paraId="18EBCA9F">
      <w:pPr>
        <w:rPr>
          <w:rFonts w:hint="eastAsia" w:ascii="宋体" w:hAnsi="宋体" w:eastAsia="宋体" w:cs="宋体"/>
          <w:color w:val="auto"/>
          <w:sz w:val="36"/>
          <w:szCs w:val="36"/>
          <w:highlight w:val="none"/>
          <w:u w:val="single"/>
        </w:rPr>
      </w:pPr>
    </w:p>
    <w:p w14:paraId="23B829C3">
      <w:pPr>
        <w:ind w:firstLine="1620"/>
        <w:rPr>
          <w:rFonts w:hint="eastAsia" w:ascii="宋体" w:hAnsi="宋体" w:eastAsia="宋体" w:cs="宋体"/>
          <w:color w:val="auto"/>
          <w:sz w:val="36"/>
          <w:szCs w:val="36"/>
          <w:highlight w:val="none"/>
          <w:u w:val="single"/>
        </w:rPr>
      </w:pPr>
    </w:p>
    <w:p w14:paraId="053D8567">
      <w:pPr>
        <w:spacing w:line="360" w:lineRule="auto"/>
        <w:rPr>
          <w:rFonts w:hint="eastAsia" w:ascii="宋体" w:hAnsi="宋体" w:eastAsia="宋体" w:cs="宋体"/>
          <w:b/>
          <w:color w:val="auto"/>
          <w:kern w:val="0"/>
          <w:sz w:val="36"/>
          <w:szCs w:val="36"/>
          <w:highlight w:val="none"/>
        </w:rPr>
      </w:pPr>
    </w:p>
    <w:p w14:paraId="7580E097">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"https://www.zcygov.cn/project-center/project-detail-router/62494108c3807f82" \t "_blank" </w:instrText>
      </w:r>
      <w:r>
        <w:rPr>
          <w:rFonts w:hint="eastAsia" w:ascii="宋体" w:hAnsi="宋体" w:eastAsia="宋体" w:cs="宋体"/>
          <w:color w:val="auto"/>
          <w:highlight w:val="none"/>
        </w:rPr>
        <w:fldChar w:fldCharType="separate"/>
      </w:r>
      <w:r>
        <w:rPr>
          <w:rStyle w:val="18"/>
          <w:rFonts w:hint="eastAsia" w:ascii="宋体" w:hAnsi="宋体" w:cs="宋体"/>
          <w:bCs/>
          <w:color w:val="auto"/>
          <w:kern w:val="0"/>
          <w:sz w:val="36"/>
          <w:szCs w:val="36"/>
          <w:highlight w:val="none"/>
          <w:u w:val="none"/>
          <w:lang w:eastAsia="zh-CN"/>
        </w:rPr>
        <w:t>抚松县2025年元宵节大型烟火秀项目</w:t>
      </w:r>
      <w:r>
        <w:rPr>
          <w:rStyle w:val="18"/>
          <w:rFonts w:hint="eastAsia" w:ascii="宋体" w:hAnsi="宋体" w:eastAsia="宋体" w:cs="宋体"/>
          <w:bCs/>
          <w:color w:val="auto"/>
          <w:kern w:val="0"/>
          <w:sz w:val="36"/>
          <w:szCs w:val="36"/>
          <w:highlight w:val="none"/>
          <w:u w:val="none"/>
        </w:rPr>
        <w:fldChar w:fldCharType="end"/>
      </w:r>
    </w:p>
    <w:p w14:paraId="33AEE95B">
      <w:pPr>
        <w:rPr>
          <w:rFonts w:hint="eastAsia" w:ascii="宋体" w:hAnsi="宋体" w:eastAsia="宋体" w:cs="宋体"/>
          <w:color w:val="auto"/>
          <w:sz w:val="24"/>
          <w:highlight w:val="none"/>
        </w:rPr>
      </w:pPr>
    </w:p>
    <w:p w14:paraId="609A8611">
      <w:pPr>
        <w:rPr>
          <w:rFonts w:hint="eastAsia" w:ascii="宋体" w:hAnsi="宋体" w:eastAsia="宋体" w:cs="宋体"/>
          <w:color w:val="auto"/>
          <w:sz w:val="24"/>
          <w:highlight w:val="none"/>
        </w:rPr>
      </w:pPr>
    </w:p>
    <w:p w14:paraId="15719818">
      <w:pPr>
        <w:rPr>
          <w:rFonts w:hint="eastAsia" w:ascii="宋体" w:hAnsi="宋体" w:eastAsia="宋体" w:cs="宋体"/>
          <w:color w:val="auto"/>
          <w:sz w:val="24"/>
          <w:highlight w:val="none"/>
        </w:rPr>
      </w:pPr>
    </w:p>
    <w:p w14:paraId="2743578D">
      <w:pPr>
        <w:rPr>
          <w:rFonts w:hint="eastAsia" w:ascii="宋体" w:hAnsi="宋体" w:eastAsia="宋体" w:cs="宋体"/>
          <w:color w:val="auto"/>
          <w:sz w:val="24"/>
          <w:highlight w:val="none"/>
        </w:rPr>
      </w:pPr>
    </w:p>
    <w:p w14:paraId="5AE93464">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谈 判 响 应 文 件</w:t>
      </w:r>
    </w:p>
    <w:p w14:paraId="4733476D">
      <w:pPr>
        <w:rPr>
          <w:rFonts w:hint="eastAsia" w:ascii="宋体" w:hAnsi="宋体" w:eastAsia="宋体" w:cs="宋体"/>
          <w:color w:val="auto"/>
          <w:sz w:val="24"/>
          <w:highlight w:val="none"/>
        </w:rPr>
      </w:pPr>
    </w:p>
    <w:p w14:paraId="7BAEDA3D">
      <w:pPr>
        <w:jc w:val="center"/>
        <w:rPr>
          <w:rFonts w:hint="eastAsia" w:ascii="宋体" w:hAnsi="宋体" w:eastAsia="宋体" w:cs="宋体"/>
          <w:color w:val="auto"/>
          <w:sz w:val="24"/>
          <w:highlight w:val="none"/>
        </w:rPr>
      </w:pPr>
    </w:p>
    <w:p w14:paraId="5E44A8DE">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lang w:eastAsia="zh-CN"/>
        </w:rPr>
        <w:t>JT2025FT002（C01)</w:t>
      </w:r>
      <w:r>
        <w:rPr>
          <w:rFonts w:hint="eastAsia" w:ascii="宋体" w:hAnsi="宋体" w:eastAsia="宋体" w:cs="宋体"/>
          <w:color w:val="auto"/>
          <w:sz w:val="32"/>
          <w:szCs w:val="32"/>
          <w:highlight w:val="none"/>
        </w:rPr>
        <w:t xml:space="preserve"> </w:t>
      </w:r>
    </w:p>
    <w:p w14:paraId="21C16F44">
      <w:pPr>
        <w:rPr>
          <w:rFonts w:hint="eastAsia" w:ascii="宋体" w:hAnsi="宋体" w:eastAsia="宋体" w:cs="宋体"/>
          <w:color w:val="auto"/>
          <w:sz w:val="24"/>
          <w:highlight w:val="none"/>
        </w:rPr>
      </w:pPr>
    </w:p>
    <w:p w14:paraId="40AB0376">
      <w:pPr>
        <w:rPr>
          <w:rFonts w:hint="eastAsia" w:ascii="宋体" w:hAnsi="宋体" w:eastAsia="宋体" w:cs="宋体"/>
          <w:color w:val="auto"/>
          <w:sz w:val="24"/>
          <w:highlight w:val="none"/>
        </w:rPr>
      </w:pPr>
    </w:p>
    <w:p w14:paraId="2668FA59">
      <w:pPr>
        <w:rPr>
          <w:rFonts w:hint="eastAsia" w:ascii="宋体" w:hAnsi="宋体" w:eastAsia="宋体" w:cs="宋体"/>
          <w:color w:val="auto"/>
          <w:sz w:val="24"/>
          <w:highlight w:val="none"/>
        </w:rPr>
      </w:pPr>
    </w:p>
    <w:p w14:paraId="47D79820">
      <w:pPr>
        <w:rPr>
          <w:rFonts w:hint="eastAsia" w:ascii="宋体" w:hAnsi="宋体" w:eastAsia="宋体" w:cs="宋体"/>
          <w:color w:val="auto"/>
          <w:sz w:val="24"/>
          <w:highlight w:val="none"/>
        </w:rPr>
      </w:pPr>
    </w:p>
    <w:p w14:paraId="363EFD2F">
      <w:pPr>
        <w:rPr>
          <w:rFonts w:hint="eastAsia" w:ascii="宋体" w:hAnsi="宋体" w:eastAsia="宋体" w:cs="宋体"/>
          <w:color w:val="auto"/>
          <w:sz w:val="24"/>
          <w:highlight w:val="none"/>
        </w:rPr>
      </w:pPr>
    </w:p>
    <w:p w14:paraId="3CFAF93B">
      <w:pPr>
        <w:rPr>
          <w:rFonts w:hint="eastAsia" w:ascii="宋体" w:hAnsi="宋体" w:eastAsia="宋体" w:cs="宋体"/>
          <w:color w:val="auto"/>
          <w:sz w:val="24"/>
          <w:highlight w:val="none"/>
        </w:rPr>
      </w:pPr>
    </w:p>
    <w:p w14:paraId="0ED2FFCE">
      <w:pPr>
        <w:rPr>
          <w:rFonts w:hint="eastAsia" w:ascii="宋体" w:hAnsi="宋体" w:eastAsia="宋体" w:cs="宋体"/>
          <w:color w:val="auto"/>
          <w:sz w:val="24"/>
          <w:highlight w:val="none"/>
        </w:rPr>
      </w:pPr>
    </w:p>
    <w:p w14:paraId="3811C511">
      <w:pPr>
        <w:rPr>
          <w:rFonts w:hint="eastAsia" w:ascii="宋体" w:hAnsi="宋体" w:eastAsia="宋体" w:cs="宋体"/>
          <w:color w:val="auto"/>
          <w:sz w:val="24"/>
          <w:highlight w:val="none"/>
        </w:rPr>
      </w:pPr>
    </w:p>
    <w:p w14:paraId="773D4D00">
      <w:pPr>
        <w:rPr>
          <w:rFonts w:hint="eastAsia" w:ascii="宋体" w:hAnsi="宋体" w:eastAsia="宋体" w:cs="宋体"/>
          <w:color w:val="auto"/>
          <w:sz w:val="24"/>
          <w:highlight w:val="none"/>
        </w:rPr>
      </w:pPr>
    </w:p>
    <w:p w14:paraId="0C8A2FE0">
      <w:pPr>
        <w:rPr>
          <w:rFonts w:hint="eastAsia" w:ascii="宋体" w:hAnsi="宋体" w:eastAsia="宋体" w:cs="宋体"/>
          <w:color w:val="auto"/>
          <w:sz w:val="24"/>
          <w:highlight w:val="none"/>
        </w:rPr>
      </w:pPr>
    </w:p>
    <w:p w14:paraId="56359B0A">
      <w:pPr>
        <w:rPr>
          <w:rFonts w:hint="eastAsia" w:ascii="宋体" w:hAnsi="宋体" w:eastAsia="宋体" w:cs="宋体"/>
          <w:color w:val="auto"/>
          <w:sz w:val="24"/>
          <w:highlight w:val="none"/>
        </w:rPr>
      </w:pPr>
    </w:p>
    <w:p w14:paraId="384B4153">
      <w:pPr>
        <w:rPr>
          <w:rFonts w:hint="eastAsia" w:ascii="宋体" w:hAnsi="宋体" w:eastAsia="宋体" w:cs="宋体"/>
          <w:color w:val="auto"/>
          <w:sz w:val="24"/>
          <w:highlight w:val="none"/>
        </w:rPr>
      </w:pPr>
    </w:p>
    <w:p w14:paraId="2CDB13DF">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响应谈判供应商：（盖公章）</w:t>
      </w:r>
    </w:p>
    <w:p w14:paraId="67024E48">
      <w:pPr>
        <w:rPr>
          <w:rFonts w:hint="eastAsia" w:ascii="宋体" w:hAnsi="宋体" w:eastAsia="宋体" w:cs="宋体"/>
          <w:color w:val="auto"/>
          <w:sz w:val="24"/>
          <w:highlight w:val="none"/>
        </w:rPr>
      </w:pPr>
    </w:p>
    <w:p w14:paraId="6C144F11">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法定代表人或被授权委托人：（签字</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 xml:space="preserve">盖章） </w:t>
      </w:r>
    </w:p>
    <w:p w14:paraId="7B969D0C">
      <w:pPr>
        <w:rPr>
          <w:rFonts w:hint="eastAsia" w:ascii="宋体" w:hAnsi="宋体" w:eastAsia="宋体" w:cs="宋体"/>
          <w:color w:val="auto"/>
          <w:sz w:val="24"/>
          <w:highlight w:val="none"/>
        </w:rPr>
      </w:pPr>
    </w:p>
    <w:p w14:paraId="0EE5753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313F224">
      <w:pPr>
        <w:rPr>
          <w:rFonts w:hint="eastAsia" w:ascii="宋体" w:hAnsi="宋体" w:eastAsia="宋体" w:cs="宋体"/>
          <w:color w:val="auto"/>
          <w:sz w:val="24"/>
          <w:highlight w:val="none"/>
        </w:rPr>
      </w:pPr>
    </w:p>
    <w:p w14:paraId="11935632">
      <w:pPr>
        <w:rPr>
          <w:rFonts w:hint="eastAsia" w:ascii="宋体" w:hAnsi="宋体" w:eastAsia="宋体" w:cs="宋体"/>
          <w:color w:val="auto"/>
          <w:sz w:val="24"/>
          <w:highlight w:val="none"/>
        </w:rPr>
      </w:pPr>
    </w:p>
    <w:p w14:paraId="64A59011">
      <w:pPr>
        <w:rPr>
          <w:rFonts w:hint="eastAsia" w:ascii="宋体" w:hAnsi="宋体" w:eastAsia="宋体" w:cs="宋体"/>
          <w:color w:val="auto"/>
          <w:highlight w:val="none"/>
        </w:rPr>
        <w:sectPr>
          <w:headerReference r:id="rId11" w:type="first"/>
          <w:footerReference r:id="rId12" w:type="default"/>
          <w:headerReference r:id="rId10" w:type="even"/>
          <w:pgSz w:w="11907" w:h="16840"/>
          <w:pgMar w:top="1134" w:right="1134" w:bottom="1134" w:left="1418" w:header="1021" w:footer="1021" w:gutter="170"/>
          <w:paperSrc w:first="15" w:other="15"/>
          <w:pgNumType w:fmt="decimal"/>
          <w:cols w:space="720" w:num="1"/>
          <w:docGrid w:linePitch="271" w:charSpace="0"/>
        </w:sectPr>
      </w:pPr>
    </w:p>
    <w:p w14:paraId="755040A8">
      <w:pPr>
        <w:ind w:right="1424"/>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44"/>
          <w:szCs w:val="44"/>
          <w:highlight w:val="none"/>
        </w:rPr>
        <w:t>目录</w:t>
      </w:r>
    </w:p>
    <w:p w14:paraId="3112858E">
      <w:pPr>
        <w:rPr>
          <w:rFonts w:hint="eastAsia" w:ascii="宋体" w:hAnsi="宋体" w:eastAsia="宋体" w:cs="宋体"/>
          <w:color w:val="auto"/>
          <w:sz w:val="36"/>
          <w:szCs w:val="36"/>
          <w:highlight w:val="none"/>
          <w:u w:val="single"/>
        </w:rPr>
      </w:pPr>
    </w:p>
    <w:p w14:paraId="097148A7">
      <w:pPr>
        <w:rPr>
          <w:rFonts w:hint="eastAsia" w:ascii="宋体" w:hAnsi="宋体" w:eastAsia="宋体" w:cs="宋体"/>
          <w:color w:val="auto"/>
          <w:sz w:val="36"/>
          <w:szCs w:val="36"/>
          <w:highlight w:val="none"/>
          <w:u w:val="single"/>
        </w:rPr>
      </w:pPr>
    </w:p>
    <w:p w14:paraId="4DC4B020">
      <w:pPr>
        <w:jc w:val="center"/>
        <w:rPr>
          <w:rFonts w:hint="eastAsia" w:ascii="宋体" w:hAnsi="宋体" w:eastAsia="宋体" w:cs="宋体"/>
          <w:color w:val="auto"/>
          <w:sz w:val="36"/>
          <w:szCs w:val="36"/>
          <w:highlight w:val="none"/>
          <w:u w:val="single"/>
          <w:lang w:val="en-US" w:eastAsia="zh-CN"/>
        </w:rPr>
      </w:pPr>
      <w:r>
        <w:rPr>
          <w:rFonts w:hint="eastAsia" w:ascii="宋体" w:hAnsi="宋体" w:eastAsia="宋体" w:cs="宋体"/>
          <w:color w:val="auto"/>
          <w:sz w:val="24"/>
          <w:szCs w:val="24"/>
          <w:highlight w:val="none"/>
          <w:u w:val="single"/>
          <w:lang w:val="en-US" w:eastAsia="zh-CN"/>
        </w:rPr>
        <w:t>根据响应文件，供应商自行编写</w:t>
      </w:r>
    </w:p>
    <w:p w14:paraId="659F60DC">
      <w:pPr>
        <w:rPr>
          <w:rFonts w:hint="eastAsia" w:ascii="宋体" w:hAnsi="宋体" w:eastAsia="宋体" w:cs="宋体"/>
          <w:color w:val="auto"/>
          <w:sz w:val="36"/>
          <w:szCs w:val="36"/>
          <w:highlight w:val="none"/>
          <w:u w:val="single"/>
        </w:rPr>
      </w:pPr>
    </w:p>
    <w:p w14:paraId="425A5AB2">
      <w:pPr>
        <w:rPr>
          <w:rFonts w:hint="eastAsia" w:ascii="宋体" w:hAnsi="宋体" w:eastAsia="宋体" w:cs="宋体"/>
          <w:color w:val="auto"/>
          <w:sz w:val="36"/>
          <w:szCs w:val="36"/>
          <w:highlight w:val="none"/>
          <w:u w:val="single"/>
        </w:rPr>
      </w:pPr>
    </w:p>
    <w:p w14:paraId="156926D1">
      <w:pPr>
        <w:rPr>
          <w:rFonts w:hint="eastAsia" w:ascii="宋体" w:hAnsi="宋体" w:eastAsia="宋体" w:cs="宋体"/>
          <w:color w:val="auto"/>
          <w:sz w:val="36"/>
          <w:szCs w:val="36"/>
          <w:highlight w:val="none"/>
          <w:u w:val="single"/>
        </w:rPr>
      </w:pPr>
    </w:p>
    <w:p w14:paraId="7E4685D1">
      <w:pPr>
        <w:rPr>
          <w:rFonts w:hint="eastAsia" w:ascii="宋体" w:hAnsi="宋体" w:eastAsia="宋体" w:cs="宋体"/>
          <w:color w:val="auto"/>
          <w:sz w:val="36"/>
          <w:szCs w:val="36"/>
          <w:highlight w:val="none"/>
          <w:u w:val="single"/>
        </w:rPr>
      </w:pPr>
    </w:p>
    <w:p w14:paraId="5FE2B967">
      <w:pPr>
        <w:rPr>
          <w:rFonts w:hint="eastAsia" w:ascii="宋体" w:hAnsi="宋体" w:eastAsia="宋体" w:cs="宋体"/>
          <w:color w:val="auto"/>
          <w:sz w:val="36"/>
          <w:szCs w:val="36"/>
          <w:highlight w:val="none"/>
          <w:u w:val="single"/>
        </w:rPr>
      </w:pPr>
    </w:p>
    <w:p w14:paraId="6740B665">
      <w:pPr>
        <w:rPr>
          <w:rFonts w:hint="eastAsia" w:ascii="宋体" w:hAnsi="宋体" w:eastAsia="宋体" w:cs="宋体"/>
          <w:color w:val="auto"/>
          <w:sz w:val="36"/>
          <w:szCs w:val="36"/>
          <w:highlight w:val="none"/>
          <w:u w:val="single"/>
        </w:rPr>
      </w:pPr>
    </w:p>
    <w:p w14:paraId="7CD03821">
      <w:pPr>
        <w:rPr>
          <w:rFonts w:hint="eastAsia" w:ascii="宋体" w:hAnsi="宋体" w:eastAsia="宋体" w:cs="宋体"/>
          <w:color w:val="auto"/>
          <w:sz w:val="36"/>
          <w:szCs w:val="36"/>
          <w:highlight w:val="none"/>
          <w:u w:val="single"/>
        </w:rPr>
      </w:pPr>
    </w:p>
    <w:p w14:paraId="0F5AD745">
      <w:pPr>
        <w:rPr>
          <w:rFonts w:hint="eastAsia" w:ascii="宋体" w:hAnsi="宋体" w:eastAsia="宋体" w:cs="宋体"/>
          <w:color w:val="auto"/>
          <w:sz w:val="36"/>
          <w:szCs w:val="36"/>
          <w:highlight w:val="none"/>
          <w:u w:val="single"/>
        </w:rPr>
      </w:pPr>
    </w:p>
    <w:p w14:paraId="2B0993CC">
      <w:pPr>
        <w:rPr>
          <w:rFonts w:hint="eastAsia" w:ascii="宋体" w:hAnsi="宋体" w:eastAsia="宋体" w:cs="宋体"/>
          <w:color w:val="auto"/>
          <w:sz w:val="36"/>
          <w:szCs w:val="36"/>
          <w:highlight w:val="none"/>
          <w:u w:val="single"/>
        </w:rPr>
      </w:pPr>
    </w:p>
    <w:p w14:paraId="512FCA8C">
      <w:pPr>
        <w:rPr>
          <w:rFonts w:hint="eastAsia" w:ascii="宋体" w:hAnsi="宋体" w:eastAsia="宋体" w:cs="宋体"/>
          <w:color w:val="auto"/>
          <w:sz w:val="36"/>
          <w:szCs w:val="36"/>
          <w:highlight w:val="none"/>
          <w:u w:val="single"/>
        </w:rPr>
      </w:pPr>
    </w:p>
    <w:p w14:paraId="590B146C">
      <w:pPr>
        <w:rPr>
          <w:rFonts w:hint="eastAsia" w:ascii="宋体" w:hAnsi="宋体" w:eastAsia="宋体" w:cs="宋体"/>
          <w:color w:val="auto"/>
          <w:sz w:val="36"/>
          <w:szCs w:val="36"/>
          <w:highlight w:val="none"/>
          <w:u w:val="single"/>
        </w:rPr>
      </w:pPr>
    </w:p>
    <w:p w14:paraId="50107DD4">
      <w:pPr>
        <w:rPr>
          <w:rFonts w:hint="eastAsia" w:ascii="宋体" w:hAnsi="宋体" w:eastAsia="宋体" w:cs="宋体"/>
          <w:color w:val="auto"/>
          <w:sz w:val="36"/>
          <w:szCs w:val="36"/>
          <w:highlight w:val="none"/>
          <w:u w:val="single"/>
        </w:rPr>
      </w:pPr>
    </w:p>
    <w:p w14:paraId="2EC6F331">
      <w:pPr>
        <w:rPr>
          <w:rFonts w:hint="eastAsia" w:ascii="宋体" w:hAnsi="宋体" w:eastAsia="宋体" w:cs="宋体"/>
          <w:color w:val="auto"/>
          <w:sz w:val="36"/>
          <w:szCs w:val="36"/>
          <w:highlight w:val="none"/>
          <w:u w:val="single"/>
        </w:rPr>
      </w:pPr>
    </w:p>
    <w:p w14:paraId="29F5AD1A">
      <w:pPr>
        <w:rPr>
          <w:rFonts w:hint="eastAsia" w:ascii="宋体" w:hAnsi="宋体" w:eastAsia="宋体" w:cs="宋体"/>
          <w:color w:val="auto"/>
          <w:sz w:val="36"/>
          <w:szCs w:val="36"/>
          <w:highlight w:val="none"/>
          <w:u w:val="single"/>
        </w:rPr>
      </w:pPr>
    </w:p>
    <w:p w14:paraId="7EE67858">
      <w:pPr>
        <w:rPr>
          <w:rFonts w:hint="eastAsia" w:ascii="宋体" w:hAnsi="宋体" w:eastAsia="宋体" w:cs="宋体"/>
          <w:color w:val="auto"/>
          <w:sz w:val="36"/>
          <w:szCs w:val="36"/>
          <w:highlight w:val="none"/>
          <w:u w:val="single"/>
        </w:rPr>
      </w:pPr>
    </w:p>
    <w:p w14:paraId="06934558">
      <w:pPr>
        <w:rPr>
          <w:rFonts w:hint="eastAsia" w:ascii="宋体" w:hAnsi="宋体" w:eastAsia="宋体" w:cs="宋体"/>
          <w:color w:val="auto"/>
          <w:sz w:val="36"/>
          <w:szCs w:val="36"/>
          <w:highlight w:val="none"/>
          <w:u w:val="single"/>
        </w:rPr>
      </w:pPr>
    </w:p>
    <w:p w14:paraId="31E6DCBF">
      <w:pPr>
        <w:rPr>
          <w:rFonts w:hint="eastAsia" w:ascii="宋体" w:hAnsi="宋体" w:eastAsia="宋体" w:cs="宋体"/>
          <w:color w:val="auto"/>
          <w:sz w:val="36"/>
          <w:szCs w:val="36"/>
          <w:highlight w:val="none"/>
          <w:u w:val="single"/>
        </w:rPr>
      </w:pPr>
    </w:p>
    <w:p w14:paraId="710149D8">
      <w:pPr>
        <w:rPr>
          <w:rFonts w:hint="eastAsia" w:ascii="宋体" w:hAnsi="宋体" w:eastAsia="宋体" w:cs="宋体"/>
          <w:color w:val="auto"/>
          <w:sz w:val="36"/>
          <w:szCs w:val="36"/>
          <w:highlight w:val="none"/>
          <w:u w:val="single"/>
        </w:rPr>
      </w:pPr>
    </w:p>
    <w:p w14:paraId="04210D81">
      <w:pPr>
        <w:rPr>
          <w:rFonts w:hint="eastAsia" w:ascii="宋体" w:hAnsi="宋体" w:eastAsia="宋体" w:cs="宋体"/>
          <w:color w:val="auto"/>
          <w:sz w:val="36"/>
          <w:szCs w:val="36"/>
          <w:highlight w:val="none"/>
          <w:u w:val="single"/>
        </w:rPr>
      </w:pPr>
    </w:p>
    <w:p w14:paraId="6B64A0CB">
      <w:pPr>
        <w:rPr>
          <w:rFonts w:hint="eastAsia" w:ascii="宋体" w:hAnsi="宋体" w:eastAsia="宋体" w:cs="宋体"/>
          <w:color w:val="auto"/>
          <w:sz w:val="36"/>
          <w:szCs w:val="36"/>
          <w:highlight w:val="none"/>
          <w:u w:val="single"/>
        </w:rPr>
      </w:pPr>
    </w:p>
    <w:p w14:paraId="70A650B0">
      <w:pPr>
        <w:rPr>
          <w:rFonts w:hint="eastAsia" w:ascii="宋体" w:hAnsi="宋体" w:eastAsia="宋体" w:cs="宋体"/>
          <w:color w:val="auto"/>
          <w:sz w:val="36"/>
          <w:szCs w:val="36"/>
          <w:highlight w:val="none"/>
          <w:u w:val="single"/>
        </w:rPr>
      </w:pPr>
    </w:p>
    <w:p w14:paraId="41A6D78C">
      <w:pPr>
        <w:rPr>
          <w:rFonts w:hint="eastAsia" w:ascii="宋体" w:hAnsi="宋体" w:eastAsia="宋体" w:cs="宋体"/>
          <w:color w:val="auto"/>
          <w:sz w:val="36"/>
          <w:szCs w:val="36"/>
          <w:highlight w:val="none"/>
          <w:u w:val="single"/>
        </w:rPr>
      </w:pPr>
    </w:p>
    <w:p w14:paraId="478A8783">
      <w:pPr>
        <w:rPr>
          <w:rFonts w:hint="eastAsia" w:ascii="宋体" w:hAnsi="宋体" w:eastAsia="宋体" w:cs="宋体"/>
          <w:color w:val="auto"/>
          <w:sz w:val="36"/>
          <w:szCs w:val="36"/>
          <w:highlight w:val="none"/>
          <w:u w:val="single"/>
        </w:rPr>
      </w:pPr>
    </w:p>
    <w:p w14:paraId="4D417D17">
      <w:pPr>
        <w:rPr>
          <w:rFonts w:hint="eastAsia" w:ascii="宋体" w:hAnsi="宋体" w:eastAsia="宋体" w:cs="宋体"/>
          <w:color w:val="auto"/>
          <w:sz w:val="36"/>
          <w:szCs w:val="36"/>
          <w:highlight w:val="none"/>
          <w:u w:val="single"/>
        </w:rPr>
      </w:pPr>
    </w:p>
    <w:p w14:paraId="09A54BCE">
      <w:pPr>
        <w:rPr>
          <w:rFonts w:hint="eastAsia" w:ascii="宋体" w:hAnsi="宋体" w:eastAsia="宋体" w:cs="宋体"/>
          <w:color w:val="auto"/>
          <w:sz w:val="36"/>
          <w:szCs w:val="36"/>
          <w:highlight w:val="none"/>
          <w:u w:val="single"/>
        </w:rPr>
      </w:pPr>
    </w:p>
    <w:p w14:paraId="6D18EA44">
      <w:pPr>
        <w:jc w:val="center"/>
        <w:rPr>
          <w:rFonts w:hint="eastAsia" w:ascii="宋体" w:hAnsi="宋体" w:eastAsia="宋体" w:cs="宋体"/>
          <w:color w:val="auto"/>
          <w:sz w:val="36"/>
          <w:szCs w:val="36"/>
          <w:highlight w:val="none"/>
          <w:u w:val="single"/>
        </w:rPr>
      </w:pPr>
    </w:p>
    <w:p w14:paraId="14404D94">
      <w:pPr>
        <w:spacing w:line="440" w:lineRule="atLeast"/>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一、谈 判 响 应 函</w:t>
      </w:r>
    </w:p>
    <w:p w14:paraId="30B2103F">
      <w:pPr>
        <w:pStyle w:val="19"/>
        <w:spacing w:line="440" w:lineRule="atLeast"/>
        <w:rPr>
          <w:rFonts w:hint="eastAsia" w:ascii="宋体" w:hAnsi="宋体" w:eastAsia="宋体" w:cs="宋体"/>
          <w:color w:val="auto"/>
          <w:sz w:val="24"/>
          <w:highlight w:val="none"/>
        </w:rPr>
      </w:pPr>
    </w:p>
    <w:p w14:paraId="22D9D1A6">
      <w:pPr>
        <w:pStyle w:val="19"/>
        <w:spacing w:line="4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采购项目名称及包号：</w:t>
      </w:r>
    </w:p>
    <w:p w14:paraId="067DCEA0">
      <w:pPr>
        <w:spacing w:line="4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谈判文件编号：</w:t>
      </w:r>
    </w:p>
    <w:p w14:paraId="6177E23E">
      <w:pPr>
        <w:spacing w:line="440" w:lineRule="atLeast"/>
        <w:rPr>
          <w:rFonts w:hint="eastAsia" w:ascii="宋体" w:hAnsi="宋体" w:eastAsia="宋体" w:cs="宋体"/>
          <w:color w:val="auto"/>
          <w:sz w:val="24"/>
          <w:highlight w:val="none"/>
        </w:rPr>
      </w:pPr>
    </w:p>
    <w:p w14:paraId="2C77DE7E">
      <w:pPr>
        <w:spacing w:afterLines="100" w:line="44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cs="宋体"/>
          <w:color w:val="auto"/>
          <w:sz w:val="24"/>
          <w:highlight w:val="none"/>
          <w:lang w:eastAsia="zh-CN"/>
        </w:rPr>
        <w:t>吉林佳泰项目管理咨询有限公司</w:t>
      </w:r>
    </w:p>
    <w:p w14:paraId="0081D089">
      <w:pPr>
        <w:spacing w:line="440" w:lineRule="atLeast"/>
        <w:ind w:right="34" w:rightChars="16"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我单位经研究上述谈判文件的响应须知、 合同条款、质量要求、服务需求和其他有关文件后，我方愿以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（大写）元的响应报价，按上述合同条款、质量要求、服务需求的条件提供上述项目的供应。</w:t>
      </w:r>
    </w:p>
    <w:p w14:paraId="45C6AA77">
      <w:pPr>
        <w:spacing w:line="440" w:lineRule="atLeast"/>
        <w:ind w:right="34" w:rightChars="16"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一旦我方中标，我方保证在合同协议条款中规定的供货期提供服务并交付成果。</w:t>
      </w:r>
    </w:p>
    <w:p w14:paraId="3675DFCF">
      <w:pPr>
        <w:spacing w:line="440" w:lineRule="atLeast"/>
        <w:ind w:firstLine="6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同意本谈判响应文件在响应谈判供应商须知第22条规定的谈判响应截止期开始对我方有约束力，并在响应谈判供应商须知第18条规定的谈判响应有效期截止前一直对我方有约束力且随时可能按此谈判响应文件中标。</w:t>
      </w:r>
    </w:p>
    <w:p w14:paraId="6C287A47">
      <w:pPr>
        <w:spacing w:line="440" w:lineRule="atLeast"/>
        <w:ind w:firstLine="600"/>
        <w:rPr>
          <w:rFonts w:hint="eastAsia" w:ascii="宋体" w:hAnsi="宋体" w:eastAsia="宋体" w:cs="宋体"/>
          <w:color w:val="auto"/>
          <w:sz w:val="24"/>
          <w:highlight w:val="none"/>
        </w:rPr>
      </w:pPr>
      <w:r>
        <w:rPr>
          <w:rFonts w:hint="eastAsia" w:ascii="宋体" w:hAnsi="宋体" w:eastAsia="宋体" w:cs="宋体"/>
          <w:color w:val="auto"/>
          <w:sz w:val="24"/>
          <w:highlight w:val="none"/>
        </w:rPr>
        <w:t>在签署合同协议书之前，你方的成交通知书和本谈判响应文件将构成约束我们双方的契约。</w:t>
      </w:r>
    </w:p>
    <w:p w14:paraId="63FE5D25">
      <w:pPr>
        <w:spacing w:line="440" w:lineRule="atLeast"/>
        <w:ind w:firstLine="600"/>
        <w:rPr>
          <w:rFonts w:hint="eastAsia" w:ascii="宋体" w:hAnsi="宋体" w:eastAsia="宋体" w:cs="宋体"/>
          <w:color w:val="auto"/>
          <w:sz w:val="24"/>
          <w:highlight w:val="none"/>
        </w:rPr>
      </w:pPr>
    </w:p>
    <w:p w14:paraId="3FF78668">
      <w:pPr>
        <w:spacing w:line="440" w:lineRule="atLeast"/>
        <w:ind w:firstLine="600"/>
        <w:rPr>
          <w:rFonts w:hint="eastAsia" w:ascii="宋体" w:hAnsi="宋体" w:eastAsia="宋体" w:cs="宋体"/>
          <w:color w:val="auto"/>
          <w:sz w:val="24"/>
          <w:highlight w:val="none"/>
        </w:rPr>
      </w:pPr>
    </w:p>
    <w:p w14:paraId="09F3F271">
      <w:pPr>
        <w:spacing w:line="440" w:lineRule="atLeast"/>
        <w:ind w:firstLine="600"/>
        <w:rPr>
          <w:rFonts w:hint="eastAsia" w:ascii="宋体" w:hAnsi="宋体" w:eastAsia="宋体" w:cs="宋体"/>
          <w:color w:val="auto"/>
          <w:sz w:val="24"/>
          <w:highlight w:val="none"/>
        </w:rPr>
      </w:pPr>
    </w:p>
    <w:p w14:paraId="7C1FC696">
      <w:pPr>
        <w:spacing w:line="440" w:lineRule="atLeast"/>
        <w:ind w:firstLine="600"/>
        <w:rPr>
          <w:rFonts w:hint="eastAsia" w:ascii="宋体" w:hAnsi="宋体" w:eastAsia="宋体" w:cs="宋体"/>
          <w:color w:val="auto"/>
          <w:sz w:val="24"/>
          <w:highlight w:val="none"/>
        </w:rPr>
      </w:pPr>
    </w:p>
    <w:p w14:paraId="485CB873">
      <w:pPr>
        <w:spacing w:line="440" w:lineRule="atLeast"/>
        <w:ind w:firstLine="600"/>
        <w:rPr>
          <w:rFonts w:hint="eastAsia" w:ascii="宋体" w:hAnsi="宋体" w:eastAsia="宋体" w:cs="宋体"/>
          <w:color w:val="auto"/>
          <w:sz w:val="24"/>
          <w:highlight w:val="none"/>
        </w:rPr>
      </w:pPr>
    </w:p>
    <w:p w14:paraId="33E69DD7">
      <w:pPr>
        <w:spacing w:line="4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响应谈判供应商：（盖公章）</w:t>
      </w:r>
    </w:p>
    <w:p w14:paraId="76510CDD">
      <w:pPr>
        <w:spacing w:line="4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法定代表人或被授权委托人：（签字或盖章）    </w:t>
      </w:r>
    </w:p>
    <w:p w14:paraId="39E7FC73">
      <w:pPr>
        <w:spacing w:line="4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                               </w:t>
      </w:r>
    </w:p>
    <w:p w14:paraId="4BE00682">
      <w:pPr>
        <w:spacing w:line="4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           </w:t>
      </w:r>
    </w:p>
    <w:p w14:paraId="018E0D45">
      <w:pPr>
        <w:spacing w:line="440" w:lineRule="atLeast"/>
        <w:rPr>
          <w:rFonts w:hint="eastAsia" w:ascii="宋体" w:hAnsi="宋体" w:eastAsia="宋体" w:cs="宋体"/>
          <w:color w:val="auto"/>
          <w:sz w:val="24"/>
          <w:highlight w:val="none"/>
        </w:rPr>
      </w:pPr>
    </w:p>
    <w:p w14:paraId="58923803">
      <w:pPr>
        <w:spacing w:line="440" w:lineRule="atLeast"/>
        <w:rPr>
          <w:rFonts w:hint="eastAsia" w:ascii="宋体" w:hAnsi="宋体" w:eastAsia="宋体" w:cs="宋体"/>
          <w:color w:val="auto"/>
          <w:sz w:val="24"/>
          <w:highlight w:val="none"/>
        </w:rPr>
      </w:pPr>
    </w:p>
    <w:p w14:paraId="3FC5CE8F">
      <w:pPr>
        <w:spacing w:line="440" w:lineRule="atLeast"/>
        <w:rPr>
          <w:rFonts w:hint="eastAsia" w:ascii="宋体" w:hAnsi="宋体" w:eastAsia="宋体" w:cs="宋体"/>
          <w:color w:val="auto"/>
          <w:sz w:val="24"/>
          <w:highlight w:val="none"/>
        </w:rPr>
      </w:pPr>
    </w:p>
    <w:p w14:paraId="4B464C5A">
      <w:pPr>
        <w:spacing w:line="440" w:lineRule="atLeast"/>
        <w:rPr>
          <w:rFonts w:hint="eastAsia" w:ascii="宋体" w:hAnsi="宋体" w:eastAsia="宋体" w:cs="宋体"/>
          <w:color w:val="auto"/>
          <w:sz w:val="24"/>
          <w:highlight w:val="none"/>
        </w:rPr>
        <w:sectPr>
          <w:headerReference r:id="rId15" w:type="first"/>
          <w:headerReference r:id="rId13" w:type="default"/>
          <w:footerReference r:id="rId16" w:type="default"/>
          <w:headerReference r:id="rId14" w:type="even"/>
          <w:type w:val="nextColumn"/>
          <w:pgSz w:w="11907" w:h="16840"/>
          <w:pgMar w:top="1134" w:right="1134" w:bottom="1134" w:left="1418" w:header="1021" w:footer="1021" w:gutter="170"/>
          <w:paperSrc w:first="15" w:other="15"/>
          <w:pgNumType w:fmt="decimal"/>
          <w:cols w:space="720" w:num="1"/>
          <w:docGrid w:linePitch="285" w:charSpace="0"/>
        </w:sectPr>
      </w:pPr>
    </w:p>
    <w:p w14:paraId="1D597AFB">
      <w:pPr>
        <w:spacing w:line="440" w:lineRule="atLeast"/>
        <w:jc w:val="center"/>
        <w:rPr>
          <w:rFonts w:hint="eastAsia" w:ascii="宋体" w:hAnsi="宋体" w:eastAsia="宋体" w:cs="宋体"/>
          <w:b/>
          <w:bCs/>
          <w:color w:val="auto"/>
          <w:spacing w:val="46"/>
          <w:sz w:val="28"/>
          <w:highlight w:val="none"/>
        </w:rPr>
      </w:pPr>
      <w:r>
        <w:rPr>
          <w:rFonts w:hint="eastAsia" w:ascii="宋体" w:hAnsi="宋体" w:eastAsia="宋体" w:cs="宋体"/>
          <w:b/>
          <w:bCs/>
          <w:color w:val="auto"/>
          <w:spacing w:val="46"/>
          <w:sz w:val="28"/>
          <w:highlight w:val="none"/>
        </w:rPr>
        <w:t>二、谈判响应首次报价表</w:t>
      </w:r>
    </w:p>
    <w:p w14:paraId="484FA5A4">
      <w:pPr>
        <w:spacing w:line="440" w:lineRule="atLeast"/>
        <w:ind w:firstLine="333" w:firstLineChars="100"/>
        <w:rPr>
          <w:rFonts w:hint="eastAsia" w:ascii="宋体" w:hAnsi="宋体" w:eastAsia="宋体" w:cs="宋体"/>
          <w:b/>
          <w:color w:val="auto"/>
          <w:spacing w:val="46"/>
          <w:sz w:val="24"/>
          <w:highlight w:val="none"/>
        </w:rPr>
      </w:pPr>
    </w:p>
    <w:p w14:paraId="762DEB60">
      <w:pPr>
        <w:spacing w:line="440" w:lineRule="atLeas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采购项目名称及包号：</w:t>
      </w:r>
    </w:p>
    <w:p w14:paraId="12478160">
      <w:pPr>
        <w:spacing w:line="440" w:lineRule="atLeas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谈 判  文 件 编 号：</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开标时间：  年  月  日</w:t>
      </w:r>
    </w:p>
    <w:tbl>
      <w:tblPr>
        <w:tblStyle w:val="15"/>
        <w:tblW w:w="133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4990"/>
        <w:gridCol w:w="2126"/>
        <w:gridCol w:w="1843"/>
        <w:gridCol w:w="1672"/>
      </w:tblGrid>
      <w:tr w14:paraId="0255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trPr>
        <w:tc>
          <w:tcPr>
            <w:tcW w:w="2694" w:type="dxa"/>
            <w:vAlign w:val="center"/>
          </w:tcPr>
          <w:p w14:paraId="02C4D174">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响应谈判供应商名称</w:t>
            </w:r>
          </w:p>
        </w:tc>
        <w:tc>
          <w:tcPr>
            <w:tcW w:w="4990" w:type="dxa"/>
            <w:vAlign w:val="center"/>
          </w:tcPr>
          <w:p w14:paraId="5AE8F46D">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谈判响应报价（元）</w:t>
            </w:r>
          </w:p>
        </w:tc>
        <w:tc>
          <w:tcPr>
            <w:tcW w:w="2126" w:type="dxa"/>
            <w:vAlign w:val="center"/>
          </w:tcPr>
          <w:p w14:paraId="3D2D9A6B">
            <w:pPr>
              <w:spacing w:line="440" w:lineRule="atLeas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合同履行期限</w:t>
            </w:r>
          </w:p>
        </w:tc>
        <w:tc>
          <w:tcPr>
            <w:tcW w:w="1843" w:type="dxa"/>
            <w:vAlign w:val="center"/>
          </w:tcPr>
          <w:p w14:paraId="4F8ECABE">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w:t>
            </w:r>
          </w:p>
          <w:p w14:paraId="6EDA176A">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w:t>
            </w:r>
          </w:p>
          <w:p w14:paraId="145BD8B6">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（有/无）</w:t>
            </w:r>
          </w:p>
        </w:tc>
        <w:tc>
          <w:tcPr>
            <w:tcW w:w="1672" w:type="dxa"/>
            <w:vAlign w:val="center"/>
          </w:tcPr>
          <w:p w14:paraId="44EA2980">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p w14:paraId="2100F0ED">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承诺</w:t>
            </w:r>
          </w:p>
        </w:tc>
      </w:tr>
      <w:tr w14:paraId="4D49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trPr>
        <w:tc>
          <w:tcPr>
            <w:tcW w:w="2694" w:type="dxa"/>
            <w:tcBorders>
              <w:bottom w:val="single" w:color="auto" w:sz="4" w:space="0"/>
            </w:tcBorders>
          </w:tcPr>
          <w:p w14:paraId="24F650A5">
            <w:pPr>
              <w:spacing w:line="440" w:lineRule="atLeast"/>
              <w:rPr>
                <w:rFonts w:hint="eastAsia" w:ascii="宋体" w:hAnsi="宋体" w:eastAsia="宋体" w:cs="宋体"/>
                <w:color w:val="auto"/>
                <w:sz w:val="24"/>
                <w:highlight w:val="none"/>
              </w:rPr>
            </w:pPr>
          </w:p>
        </w:tc>
        <w:tc>
          <w:tcPr>
            <w:tcW w:w="4990" w:type="dxa"/>
            <w:tcBorders>
              <w:bottom w:val="single" w:color="auto" w:sz="4" w:space="0"/>
            </w:tcBorders>
            <w:vAlign w:val="center"/>
          </w:tcPr>
          <w:p w14:paraId="75C8AD36">
            <w:pPr>
              <w:spacing w:line="360" w:lineRule="auto"/>
              <w:jc w:val="left"/>
              <w:rPr>
                <w:rFonts w:hint="eastAsia" w:ascii="宋体" w:hAnsi="宋体" w:eastAsia="宋体" w:cs="宋体"/>
                <w:bCs/>
                <w:color w:val="auto"/>
                <w:sz w:val="24"/>
                <w:highlight w:val="none"/>
              </w:rPr>
            </w:pPr>
          </w:p>
        </w:tc>
        <w:tc>
          <w:tcPr>
            <w:tcW w:w="2126" w:type="dxa"/>
            <w:tcBorders>
              <w:bottom w:val="single" w:color="auto" w:sz="4" w:space="0"/>
            </w:tcBorders>
          </w:tcPr>
          <w:p w14:paraId="70EB6A30">
            <w:pPr>
              <w:spacing w:line="440" w:lineRule="atLeast"/>
              <w:rPr>
                <w:rFonts w:hint="eastAsia" w:ascii="宋体" w:hAnsi="宋体" w:eastAsia="宋体" w:cs="宋体"/>
                <w:color w:val="auto"/>
                <w:sz w:val="24"/>
                <w:highlight w:val="none"/>
              </w:rPr>
            </w:pPr>
          </w:p>
        </w:tc>
        <w:tc>
          <w:tcPr>
            <w:tcW w:w="1843" w:type="dxa"/>
            <w:tcBorders>
              <w:bottom w:val="single" w:color="auto" w:sz="4" w:space="0"/>
            </w:tcBorders>
          </w:tcPr>
          <w:p w14:paraId="67D544DE">
            <w:pPr>
              <w:spacing w:line="440" w:lineRule="atLeast"/>
              <w:rPr>
                <w:rFonts w:hint="eastAsia" w:ascii="宋体" w:hAnsi="宋体" w:eastAsia="宋体" w:cs="宋体"/>
                <w:color w:val="auto"/>
                <w:sz w:val="24"/>
                <w:highlight w:val="none"/>
              </w:rPr>
            </w:pPr>
          </w:p>
        </w:tc>
        <w:tc>
          <w:tcPr>
            <w:tcW w:w="1672" w:type="dxa"/>
            <w:tcBorders>
              <w:bottom w:val="single" w:color="auto" w:sz="4" w:space="0"/>
            </w:tcBorders>
          </w:tcPr>
          <w:p w14:paraId="05A16631">
            <w:pPr>
              <w:spacing w:line="440" w:lineRule="atLeast"/>
              <w:rPr>
                <w:rFonts w:hint="eastAsia" w:ascii="宋体" w:hAnsi="宋体" w:eastAsia="宋体" w:cs="宋体"/>
                <w:color w:val="auto"/>
                <w:sz w:val="24"/>
                <w:highlight w:val="none"/>
              </w:rPr>
            </w:pPr>
          </w:p>
        </w:tc>
      </w:tr>
    </w:tbl>
    <w:p w14:paraId="10994550">
      <w:pPr>
        <w:spacing w:line="4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 本表除在谈判响应文件中填写外，还须在“政采云”平台填写提交。</w:t>
      </w:r>
    </w:p>
    <w:p w14:paraId="602AE278">
      <w:pPr>
        <w:spacing w:line="440" w:lineRule="atLeas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2.“政采云”平台填写提交内容须与谈判响应文件中一致。</w:t>
      </w:r>
    </w:p>
    <w:p w14:paraId="74587AEF">
      <w:pPr>
        <w:spacing w:line="440" w:lineRule="atLeast"/>
        <w:ind w:firstLine="1440" w:firstLineChars="600"/>
        <w:rPr>
          <w:rFonts w:hint="eastAsia" w:ascii="宋体" w:hAnsi="宋体" w:eastAsia="宋体" w:cs="宋体"/>
          <w:color w:val="auto"/>
          <w:sz w:val="24"/>
          <w:highlight w:val="none"/>
        </w:rPr>
      </w:pPr>
    </w:p>
    <w:p w14:paraId="41F35C4A">
      <w:pPr>
        <w:spacing w:line="440" w:lineRule="atLeast"/>
        <w:ind w:firstLine="1440" w:firstLineChars="600"/>
        <w:rPr>
          <w:rFonts w:hint="eastAsia" w:ascii="宋体" w:hAnsi="宋体" w:eastAsia="宋体" w:cs="宋体"/>
          <w:color w:val="auto"/>
          <w:sz w:val="24"/>
          <w:highlight w:val="none"/>
        </w:rPr>
      </w:pPr>
    </w:p>
    <w:p w14:paraId="2D766037">
      <w:pPr>
        <w:spacing w:line="440" w:lineRule="atLeast"/>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响应谈判供应商：（盖公章）                              法定代表人或被授权委托人：（签字或盖章）</w:t>
      </w:r>
    </w:p>
    <w:p w14:paraId="4363067D">
      <w:pPr>
        <w:spacing w:line="440" w:lineRule="atLeast"/>
        <w:rPr>
          <w:rFonts w:hint="eastAsia" w:ascii="宋体" w:hAnsi="宋体" w:eastAsia="宋体" w:cs="宋体"/>
          <w:color w:val="auto"/>
          <w:sz w:val="24"/>
          <w:highlight w:val="none"/>
        </w:rPr>
        <w:sectPr>
          <w:headerReference r:id="rId19" w:type="first"/>
          <w:headerReference r:id="rId17" w:type="default"/>
          <w:footerReference r:id="rId20" w:type="default"/>
          <w:headerReference r:id="rId18" w:type="even"/>
          <w:pgSz w:w="16840" w:h="11907" w:orient="landscape"/>
          <w:pgMar w:top="1531" w:right="1758" w:bottom="1247" w:left="1758" w:header="1134" w:footer="794" w:gutter="170"/>
          <w:paperSrc w:first="25714" w:other="25714"/>
          <w:pgNumType w:fmt="decimal"/>
          <w:cols w:space="720" w:num="1"/>
          <w:docGrid w:linePitch="285" w:charSpace="0"/>
        </w:sectPr>
      </w:pPr>
    </w:p>
    <w:p w14:paraId="2DF7A8FB">
      <w:pPr>
        <w:spacing w:line="440" w:lineRule="atLeas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三、法 定 代 表 人 资 格 证 明 书</w:t>
      </w:r>
    </w:p>
    <w:p w14:paraId="1FDECF27">
      <w:pPr>
        <w:spacing w:line="440" w:lineRule="atLeas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（法定代表人作为供应商代表时需提供此页）</w:t>
      </w:r>
    </w:p>
    <w:p w14:paraId="4B99A7BE">
      <w:pPr>
        <w:spacing w:line="360" w:lineRule="auto"/>
        <w:rPr>
          <w:rFonts w:hint="eastAsia" w:ascii="宋体" w:hAnsi="宋体" w:eastAsia="宋体" w:cs="宋体"/>
          <w:color w:val="auto"/>
          <w:sz w:val="24"/>
          <w:highlight w:val="none"/>
        </w:rPr>
      </w:pPr>
    </w:p>
    <w:p w14:paraId="52AB6F98">
      <w:pPr>
        <w:spacing w:line="440" w:lineRule="atLeast"/>
        <w:jc w:val="center"/>
        <w:rPr>
          <w:rFonts w:hint="eastAsia" w:ascii="宋体" w:hAnsi="宋体" w:eastAsia="宋体" w:cs="宋体"/>
          <w:b/>
          <w:color w:val="auto"/>
          <w:sz w:val="28"/>
          <w:highlight w:val="none"/>
        </w:rPr>
      </w:pPr>
    </w:p>
    <w:p w14:paraId="54899659">
      <w:pPr>
        <w:spacing w:line="360" w:lineRule="auto"/>
        <w:rPr>
          <w:rFonts w:hint="eastAsia" w:ascii="宋体" w:hAnsi="宋体" w:eastAsia="宋体" w:cs="宋体"/>
          <w:color w:val="auto"/>
          <w:sz w:val="24"/>
          <w:highlight w:val="none"/>
        </w:rPr>
      </w:pPr>
    </w:p>
    <w:p w14:paraId="17BCF6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响应谈判供应商名称：</w:t>
      </w:r>
    </w:p>
    <w:p w14:paraId="76F39F5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p>
    <w:p w14:paraId="303C6AE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7C9D32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p>
    <w:p w14:paraId="1FC672F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14:paraId="5CAC9E7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70634FF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（响应谈判供应商名称）的法定代表人。</w:t>
      </w:r>
    </w:p>
    <w:p w14:paraId="05822CD3">
      <w:pPr>
        <w:spacing w:line="360" w:lineRule="auto"/>
        <w:ind w:firstLine="76" w:firstLineChars="3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307DF06">
      <w:pPr>
        <w:spacing w:line="360" w:lineRule="auto"/>
        <w:ind w:firstLine="552" w:firstLineChars="23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D6972CE">
      <w:pPr>
        <w:spacing w:line="440" w:lineRule="atLeast"/>
        <w:ind w:firstLine="76" w:firstLineChars="32"/>
        <w:rPr>
          <w:rFonts w:hint="eastAsia" w:ascii="宋体" w:hAnsi="宋体" w:eastAsia="宋体" w:cs="宋体"/>
          <w:color w:val="auto"/>
          <w:sz w:val="24"/>
          <w:highlight w:val="none"/>
        </w:rPr>
      </w:pPr>
    </w:p>
    <w:p w14:paraId="27C86F53">
      <w:pPr>
        <w:spacing w:line="440" w:lineRule="atLeast"/>
        <w:ind w:firstLine="76" w:firstLineChars="32"/>
        <w:rPr>
          <w:rFonts w:hint="eastAsia" w:ascii="宋体" w:hAnsi="宋体" w:eastAsia="宋体" w:cs="宋体"/>
          <w:color w:val="auto"/>
          <w:sz w:val="24"/>
          <w:highlight w:val="none"/>
        </w:rPr>
      </w:pPr>
    </w:p>
    <w:p w14:paraId="20A8441F">
      <w:pPr>
        <w:spacing w:line="440" w:lineRule="atLeast"/>
        <w:ind w:firstLine="76" w:firstLineChars="32"/>
        <w:rPr>
          <w:rFonts w:hint="eastAsia" w:ascii="宋体" w:hAnsi="宋体" w:eastAsia="宋体" w:cs="宋体"/>
          <w:color w:val="auto"/>
          <w:sz w:val="24"/>
          <w:highlight w:val="none"/>
        </w:rPr>
      </w:pPr>
    </w:p>
    <w:p w14:paraId="1197F2C9">
      <w:pPr>
        <w:spacing w:line="440" w:lineRule="atLeast"/>
        <w:ind w:firstLine="76" w:firstLineChars="32"/>
        <w:rPr>
          <w:rFonts w:hint="eastAsia" w:ascii="宋体" w:hAnsi="宋体" w:eastAsia="宋体" w:cs="宋体"/>
          <w:color w:val="auto"/>
          <w:sz w:val="24"/>
          <w:highlight w:val="none"/>
        </w:rPr>
      </w:pPr>
    </w:p>
    <w:p w14:paraId="73588DF5">
      <w:pPr>
        <w:spacing w:line="440" w:lineRule="atLeast"/>
        <w:ind w:firstLine="76" w:firstLineChars="3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w:t>
      </w:r>
    </w:p>
    <w:p w14:paraId="04BF545A">
      <w:pPr>
        <w:spacing w:line="440" w:lineRule="atLeast"/>
        <w:ind w:firstLine="76" w:firstLineChars="32"/>
        <w:rPr>
          <w:rFonts w:hint="eastAsia" w:ascii="宋体" w:hAnsi="宋体" w:eastAsia="宋体" w:cs="宋体"/>
          <w:color w:val="auto"/>
          <w:sz w:val="24"/>
          <w:highlight w:val="none"/>
        </w:rPr>
      </w:pPr>
    </w:p>
    <w:p w14:paraId="0D0A0260">
      <w:pPr>
        <w:spacing w:line="440" w:lineRule="atLeast"/>
        <w:ind w:firstLine="76" w:firstLineChars="32"/>
        <w:rPr>
          <w:rFonts w:hint="eastAsia" w:ascii="宋体" w:hAnsi="宋体" w:eastAsia="宋体" w:cs="宋体"/>
          <w:color w:val="auto"/>
          <w:sz w:val="24"/>
          <w:highlight w:val="none"/>
        </w:rPr>
      </w:pPr>
    </w:p>
    <w:p w14:paraId="3670C48A">
      <w:pPr>
        <w:spacing w:line="440" w:lineRule="atLeast"/>
        <w:ind w:firstLine="76" w:firstLineChars="32"/>
        <w:rPr>
          <w:rFonts w:hint="eastAsia" w:ascii="宋体" w:hAnsi="宋体" w:eastAsia="宋体" w:cs="宋体"/>
          <w:color w:val="auto"/>
          <w:sz w:val="24"/>
          <w:highlight w:val="none"/>
        </w:rPr>
      </w:pPr>
    </w:p>
    <w:p w14:paraId="6386AE95">
      <w:pPr>
        <w:spacing w:line="440" w:lineRule="atLeast"/>
        <w:ind w:firstLine="76" w:firstLineChars="32"/>
        <w:rPr>
          <w:rFonts w:hint="eastAsia" w:ascii="宋体" w:hAnsi="宋体" w:eastAsia="宋体" w:cs="宋体"/>
          <w:color w:val="auto"/>
          <w:sz w:val="24"/>
          <w:highlight w:val="none"/>
        </w:rPr>
      </w:pPr>
    </w:p>
    <w:p w14:paraId="5FE72449">
      <w:pPr>
        <w:spacing w:line="440" w:lineRule="atLeast"/>
        <w:ind w:firstLine="76" w:firstLineChars="32"/>
        <w:rPr>
          <w:rFonts w:hint="eastAsia" w:ascii="宋体" w:hAnsi="宋体" w:eastAsia="宋体" w:cs="宋体"/>
          <w:color w:val="auto"/>
          <w:sz w:val="24"/>
          <w:highlight w:val="none"/>
        </w:rPr>
      </w:pPr>
    </w:p>
    <w:p w14:paraId="4D413822">
      <w:pPr>
        <w:spacing w:line="440" w:lineRule="atLeast"/>
        <w:ind w:firstLine="76" w:firstLineChars="32"/>
        <w:rPr>
          <w:rFonts w:hint="eastAsia" w:ascii="宋体" w:hAnsi="宋体" w:eastAsia="宋体" w:cs="宋体"/>
          <w:color w:val="auto"/>
          <w:sz w:val="24"/>
          <w:highlight w:val="none"/>
        </w:rPr>
      </w:pPr>
    </w:p>
    <w:p w14:paraId="2A29D377">
      <w:pPr>
        <w:spacing w:line="440" w:lineRule="atLeast"/>
        <w:ind w:firstLine="76" w:firstLineChars="32"/>
        <w:rPr>
          <w:rFonts w:hint="eastAsia" w:ascii="宋体" w:hAnsi="宋体" w:eastAsia="宋体" w:cs="宋体"/>
          <w:color w:val="auto"/>
          <w:sz w:val="24"/>
          <w:highlight w:val="none"/>
        </w:rPr>
      </w:pPr>
    </w:p>
    <w:p w14:paraId="06BFAF14">
      <w:pPr>
        <w:spacing w:line="440" w:lineRule="atLeast"/>
        <w:ind w:firstLine="76" w:firstLineChars="32"/>
        <w:rPr>
          <w:rFonts w:hint="eastAsia" w:ascii="宋体" w:hAnsi="宋体" w:eastAsia="宋体" w:cs="宋体"/>
          <w:color w:val="auto"/>
          <w:sz w:val="24"/>
          <w:highlight w:val="none"/>
        </w:rPr>
      </w:pPr>
    </w:p>
    <w:p w14:paraId="23B0A98F">
      <w:pPr>
        <w:spacing w:line="440" w:lineRule="atLeas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响应谈判供应商：（盖公章）</w:t>
      </w:r>
    </w:p>
    <w:p w14:paraId="4CE3E4B3">
      <w:pPr>
        <w:spacing w:line="440" w:lineRule="atLeast"/>
        <w:rPr>
          <w:rFonts w:hint="eastAsia" w:ascii="宋体" w:hAnsi="宋体" w:eastAsia="宋体" w:cs="宋体"/>
          <w:color w:val="auto"/>
          <w:sz w:val="24"/>
          <w:highlight w:val="none"/>
        </w:rPr>
      </w:pPr>
    </w:p>
    <w:p w14:paraId="72626B13">
      <w:pPr>
        <w:spacing w:line="4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F400EA5">
      <w:pPr>
        <w:spacing w:line="440" w:lineRule="atLeast"/>
        <w:rPr>
          <w:rFonts w:hint="eastAsia" w:ascii="宋体" w:hAnsi="宋体" w:eastAsia="宋体" w:cs="宋体"/>
          <w:color w:val="auto"/>
          <w:sz w:val="24"/>
          <w:highlight w:val="none"/>
        </w:rPr>
      </w:pPr>
    </w:p>
    <w:p w14:paraId="048EDD46">
      <w:pPr>
        <w:spacing w:line="440" w:lineRule="atLeast"/>
        <w:rPr>
          <w:rFonts w:hint="eastAsia" w:ascii="宋体" w:hAnsi="宋体" w:eastAsia="宋体" w:cs="宋体"/>
          <w:color w:val="auto"/>
          <w:sz w:val="24"/>
          <w:highlight w:val="none"/>
        </w:rPr>
      </w:pPr>
    </w:p>
    <w:p w14:paraId="12A455BD">
      <w:pPr>
        <w:spacing w:line="440" w:lineRule="atLeas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四、法定代表人授权书</w:t>
      </w:r>
    </w:p>
    <w:p w14:paraId="31A615E6">
      <w:pPr>
        <w:spacing w:line="440" w:lineRule="atLeas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（被授权委托人作为供应商代表时需提供此页）</w:t>
      </w:r>
    </w:p>
    <w:p w14:paraId="6C6C5D98">
      <w:pPr>
        <w:spacing w:line="440" w:lineRule="atLeast"/>
        <w:jc w:val="center"/>
        <w:rPr>
          <w:rFonts w:hint="eastAsia" w:ascii="宋体" w:hAnsi="宋体" w:eastAsia="宋体" w:cs="宋体"/>
          <w:b/>
          <w:color w:val="auto"/>
          <w:sz w:val="28"/>
          <w:highlight w:val="none"/>
        </w:rPr>
      </w:pPr>
    </w:p>
    <w:p w14:paraId="3CC1555B">
      <w:pPr>
        <w:spacing w:line="440" w:lineRule="atLeas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p>
    <w:p w14:paraId="60998D88">
      <w:pPr>
        <w:spacing w:line="360" w:lineRule="auto"/>
        <w:ind w:left="-36" w:leftChars="-50" w:hanging="69" w:hangingChars="29"/>
        <w:rPr>
          <w:rFonts w:hint="eastAsia" w:ascii="宋体" w:hAnsi="宋体" w:eastAsia="宋体" w:cs="宋体"/>
          <w:color w:val="auto"/>
          <w:sz w:val="24"/>
          <w:highlight w:val="none"/>
        </w:rPr>
      </w:pPr>
      <w:r>
        <w:rPr>
          <w:rFonts w:hint="eastAsia" w:ascii="宋体" w:hAnsi="宋体" w:cs="宋体"/>
          <w:color w:val="auto"/>
          <w:sz w:val="24"/>
          <w:highlight w:val="none"/>
          <w:lang w:eastAsia="zh-CN"/>
        </w:rPr>
        <w:t>吉林佳泰项目管理咨询有限公司</w:t>
      </w:r>
      <w:r>
        <w:rPr>
          <w:rFonts w:hint="eastAsia" w:ascii="宋体" w:hAnsi="宋体" w:eastAsia="宋体" w:cs="宋体"/>
          <w:color w:val="auto"/>
          <w:sz w:val="24"/>
          <w:highlight w:val="none"/>
        </w:rPr>
        <w:t>：</w:t>
      </w:r>
    </w:p>
    <w:p w14:paraId="3F98F27F">
      <w:pPr>
        <w:spacing w:line="360" w:lineRule="auto"/>
        <w:ind w:left="-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（响应谈判供应商名称）的法定代表人，现授权委托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（姓名）为响应谈判供应商被授权委托人，以本公司的名义参加贵中心组织的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项目谈判活动。</w:t>
      </w:r>
    </w:p>
    <w:p w14:paraId="1DBC797E">
      <w:pPr>
        <w:spacing w:line="360" w:lineRule="auto"/>
        <w:ind w:left="-50"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响应谈判供应商被授权委托人在开标、评审、政府采购合同谈判、完成及保修过程中签署的一切文件和处理与之有关的一切事务，我均予以承认。</w:t>
      </w:r>
    </w:p>
    <w:p w14:paraId="2FF29C6C">
      <w:pPr>
        <w:spacing w:line="360" w:lineRule="auto"/>
        <w:ind w:left="-50"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响应谈判供应商被授权委托人无权转让授权。</w:t>
      </w:r>
    </w:p>
    <w:p w14:paraId="6E0D3057">
      <w:pPr>
        <w:spacing w:line="360" w:lineRule="auto"/>
        <w:ind w:left="-50"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3F30A016">
      <w:pPr>
        <w:spacing w:line="4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被授权委托人：（姓名）             性别：         身份证号码：</w:t>
      </w:r>
    </w:p>
    <w:p w14:paraId="5B6E7AD0">
      <w:pPr>
        <w:spacing w:line="4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                        职务：         电话：</w:t>
      </w:r>
    </w:p>
    <w:p w14:paraId="3E863A80">
      <w:pPr>
        <w:spacing w:line="440" w:lineRule="atLeast"/>
        <w:rPr>
          <w:rFonts w:hint="eastAsia" w:ascii="宋体" w:hAnsi="宋体" w:eastAsia="宋体" w:cs="宋体"/>
          <w:color w:val="auto"/>
          <w:sz w:val="24"/>
          <w:highlight w:val="none"/>
        </w:rPr>
      </w:pPr>
    </w:p>
    <w:p w14:paraId="1ACCDA09">
      <w:pPr>
        <w:spacing w:line="360" w:lineRule="auto"/>
        <w:rPr>
          <w:rFonts w:hint="eastAsia" w:ascii="宋体" w:hAnsi="宋体" w:eastAsia="宋体" w:cs="宋体"/>
          <w:color w:val="auto"/>
          <w:sz w:val="24"/>
          <w:highlight w:val="none"/>
        </w:rPr>
      </w:pPr>
    </w:p>
    <w:p w14:paraId="3257F8C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（谈判代表身份证复印件）</w:t>
      </w:r>
    </w:p>
    <w:p w14:paraId="39796B6F">
      <w:pPr>
        <w:spacing w:line="360" w:lineRule="auto"/>
        <w:rPr>
          <w:rFonts w:hint="eastAsia" w:ascii="宋体" w:hAnsi="宋体" w:eastAsia="宋体" w:cs="宋体"/>
          <w:color w:val="auto"/>
          <w:sz w:val="24"/>
          <w:highlight w:val="none"/>
        </w:rPr>
      </w:pPr>
    </w:p>
    <w:p w14:paraId="4C009A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响应谈判供应商：（盖公章）</w:t>
      </w:r>
    </w:p>
    <w:p w14:paraId="24C353D8">
      <w:pPr>
        <w:spacing w:line="360" w:lineRule="auto"/>
        <w:rPr>
          <w:rFonts w:hint="eastAsia" w:ascii="宋体" w:hAnsi="宋体" w:eastAsia="宋体" w:cs="宋体"/>
          <w:color w:val="auto"/>
          <w:sz w:val="24"/>
          <w:highlight w:val="none"/>
        </w:rPr>
      </w:pPr>
    </w:p>
    <w:p w14:paraId="62D800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41A968C5">
      <w:pPr>
        <w:spacing w:line="360" w:lineRule="auto"/>
        <w:rPr>
          <w:rFonts w:hint="eastAsia" w:ascii="宋体" w:hAnsi="宋体" w:eastAsia="宋体" w:cs="宋体"/>
          <w:color w:val="auto"/>
          <w:sz w:val="24"/>
          <w:highlight w:val="none"/>
        </w:rPr>
      </w:pPr>
    </w:p>
    <w:p w14:paraId="023C6D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响应谈判供应商被授权委托人：（签字或盖章）</w:t>
      </w:r>
    </w:p>
    <w:p w14:paraId="7BBD0DEC">
      <w:pPr>
        <w:spacing w:line="360" w:lineRule="auto"/>
        <w:jc w:val="left"/>
        <w:rPr>
          <w:rFonts w:hint="eastAsia" w:ascii="宋体" w:hAnsi="宋体" w:eastAsia="宋体" w:cs="宋体"/>
          <w:color w:val="auto"/>
          <w:sz w:val="24"/>
          <w:highlight w:val="none"/>
        </w:rPr>
      </w:pPr>
    </w:p>
    <w:p w14:paraId="7A20C2E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28E5EA9">
      <w:pPr>
        <w:spacing w:line="440" w:lineRule="atLeast"/>
        <w:rPr>
          <w:rFonts w:hint="eastAsia" w:ascii="宋体" w:hAnsi="宋体" w:eastAsia="宋体" w:cs="宋体"/>
          <w:color w:val="auto"/>
          <w:sz w:val="24"/>
          <w:highlight w:val="none"/>
        </w:rPr>
      </w:pPr>
    </w:p>
    <w:p w14:paraId="7F2AD20B">
      <w:pPr>
        <w:pStyle w:val="22"/>
        <w:widowControl w:val="0"/>
        <w:spacing w:before="0" w:beforeAutospacing="0" w:after="0" w:afterAutospacing="0" w:line="440" w:lineRule="atLeast"/>
        <w:jc w:val="both"/>
        <w:rPr>
          <w:rFonts w:hint="eastAsia" w:ascii="宋体" w:hAnsi="宋体" w:eastAsia="宋体" w:cs="宋体"/>
          <w:color w:val="auto"/>
          <w:kern w:val="2"/>
          <w:szCs w:val="20"/>
          <w:highlight w:val="none"/>
        </w:rPr>
      </w:pPr>
    </w:p>
    <w:p w14:paraId="7DDB8BCB">
      <w:pPr>
        <w:pStyle w:val="22"/>
        <w:widowControl w:val="0"/>
        <w:spacing w:before="0" w:beforeAutospacing="0" w:after="0" w:afterAutospacing="0" w:line="440" w:lineRule="atLeast"/>
        <w:rPr>
          <w:rFonts w:hint="eastAsia" w:ascii="宋体" w:hAnsi="宋体" w:eastAsia="宋体" w:cs="宋体"/>
          <w:color w:val="auto"/>
          <w:kern w:val="2"/>
          <w:szCs w:val="20"/>
          <w:highlight w:val="none"/>
        </w:rPr>
      </w:pPr>
    </w:p>
    <w:p w14:paraId="2A907213">
      <w:pPr>
        <w:spacing w:line="440" w:lineRule="atLeast"/>
        <w:jc w:val="center"/>
        <w:rPr>
          <w:rFonts w:hint="eastAsia" w:ascii="宋体" w:hAnsi="宋体" w:eastAsia="宋体" w:cs="宋体"/>
          <w:b/>
          <w:color w:val="auto"/>
          <w:sz w:val="28"/>
          <w:highlight w:val="none"/>
        </w:rPr>
        <w:sectPr>
          <w:headerReference r:id="rId21" w:type="default"/>
          <w:footerReference r:id="rId22" w:type="default"/>
          <w:pgSz w:w="11907" w:h="16840"/>
          <w:pgMar w:top="1134" w:right="1418" w:bottom="1134" w:left="1134" w:header="1021" w:footer="1021" w:gutter="170"/>
          <w:pgNumType w:fmt="decimal"/>
          <w:cols w:space="720" w:num="1"/>
          <w:docGrid w:linePitch="271" w:charSpace="0"/>
        </w:sectPr>
      </w:pPr>
    </w:p>
    <w:p w14:paraId="5CD0CADA">
      <w:pPr>
        <w:spacing w:line="440" w:lineRule="atLeas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五、响应报价</w:t>
      </w:r>
      <w:r>
        <w:rPr>
          <w:rFonts w:hint="eastAsia" w:ascii="宋体" w:hAnsi="宋体" w:eastAsia="宋体" w:cs="宋体"/>
          <w:b/>
          <w:color w:val="auto"/>
          <w:sz w:val="28"/>
          <w:highlight w:val="none"/>
          <w:lang w:val="en-US" w:eastAsia="zh-CN"/>
        </w:rPr>
        <w:t>明细</w:t>
      </w:r>
      <w:r>
        <w:rPr>
          <w:rFonts w:hint="eastAsia" w:ascii="宋体" w:hAnsi="宋体" w:eastAsia="宋体" w:cs="宋体"/>
          <w:b/>
          <w:color w:val="auto"/>
          <w:sz w:val="28"/>
          <w:highlight w:val="none"/>
        </w:rPr>
        <w:t>表</w:t>
      </w:r>
    </w:p>
    <w:p w14:paraId="342892C5">
      <w:pPr>
        <w:spacing w:line="360" w:lineRule="auto"/>
        <w:rPr>
          <w:rFonts w:hint="eastAsia" w:ascii="宋体" w:hAnsi="宋体" w:eastAsia="宋体" w:cs="宋体"/>
          <w:color w:val="auto"/>
          <w:sz w:val="24"/>
          <w:highlight w:val="none"/>
        </w:rPr>
      </w:pPr>
    </w:p>
    <w:p w14:paraId="5030BD95">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79724CA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单位：元</w:t>
      </w:r>
    </w:p>
    <w:tbl>
      <w:tblPr>
        <w:tblStyle w:val="15"/>
        <w:tblW w:w="1464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070"/>
        <w:gridCol w:w="1934"/>
        <w:gridCol w:w="1566"/>
        <w:gridCol w:w="800"/>
        <w:gridCol w:w="717"/>
        <w:gridCol w:w="1833"/>
        <w:gridCol w:w="717"/>
        <w:gridCol w:w="1583"/>
        <w:gridCol w:w="1717"/>
      </w:tblGrid>
      <w:tr w14:paraId="6364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Align w:val="center"/>
          </w:tcPr>
          <w:p w14:paraId="09EA7AE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070" w:type="dxa"/>
            <w:vAlign w:val="center"/>
          </w:tcPr>
          <w:p w14:paraId="1238FCE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采购标的</w:t>
            </w:r>
            <w:r>
              <w:rPr>
                <w:rFonts w:hint="eastAsia" w:ascii="宋体" w:hAnsi="宋体" w:eastAsia="宋体" w:cs="宋体"/>
                <w:color w:val="auto"/>
                <w:sz w:val="24"/>
                <w:highlight w:val="none"/>
                <w:lang w:val="zh-CN"/>
              </w:rPr>
              <w:t>名称</w:t>
            </w:r>
          </w:p>
        </w:tc>
        <w:tc>
          <w:tcPr>
            <w:tcW w:w="1934" w:type="dxa"/>
            <w:vAlign w:val="center"/>
          </w:tcPr>
          <w:p w14:paraId="2E193D3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品牌</w:t>
            </w:r>
          </w:p>
        </w:tc>
        <w:tc>
          <w:tcPr>
            <w:tcW w:w="1566" w:type="dxa"/>
            <w:vAlign w:val="center"/>
          </w:tcPr>
          <w:p w14:paraId="388325BF">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型号、规格</w:t>
            </w:r>
          </w:p>
        </w:tc>
        <w:tc>
          <w:tcPr>
            <w:tcW w:w="800" w:type="dxa"/>
            <w:vAlign w:val="center"/>
          </w:tcPr>
          <w:p w14:paraId="0D50338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17" w:type="dxa"/>
            <w:vAlign w:val="center"/>
          </w:tcPr>
          <w:p w14:paraId="1F5B159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833" w:type="dxa"/>
            <w:vAlign w:val="center"/>
          </w:tcPr>
          <w:p w14:paraId="34E269B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制造商名称</w:t>
            </w:r>
          </w:p>
        </w:tc>
        <w:tc>
          <w:tcPr>
            <w:tcW w:w="717" w:type="dxa"/>
            <w:vAlign w:val="center"/>
          </w:tcPr>
          <w:p w14:paraId="4F192AE2">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产地</w:t>
            </w:r>
          </w:p>
        </w:tc>
        <w:tc>
          <w:tcPr>
            <w:tcW w:w="1583" w:type="dxa"/>
            <w:vAlign w:val="center"/>
          </w:tcPr>
          <w:p w14:paraId="49A6752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响应单价</w:t>
            </w:r>
          </w:p>
        </w:tc>
        <w:tc>
          <w:tcPr>
            <w:tcW w:w="1717" w:type="dxa"/>
            <w:vAlign w:val="center"/>
          </w:tcPr>
          <w:p w14:paraId="35B48C6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响应总价</w:t>
            </w:r>
          </w:p>
        </w:tc>
      </w:tr>
      <w:tr w14:paraId="2A09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Align w:val="center"/>
          </w:tcPr>
          <w:p w14:paraId="52A99DA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070" w:type="dxa"/>
            <w:vAlign w:val="center"/>
          </w:tcPr>
          <w:p w14:paraId="334E07C7">
            <w:pPr>
              <w:jc w:val="center"/>
              <w:rPr>
                <w:rFonts w:hint="eastAsia" w:ascii="宋体" w:hAnsi="宋体" w:eastAsia="宋体" w:cs="宋体"/>
                <w:color w:val="auto"/>
                <w:sz w:val="24"/>
                <w:highlight w:val="none"/>
              </w:rPr>
            </w:pPr>
          </w:p>
        </w:tc>
        <w:tc>
          <w:tcPr>
            <w:tcW w:w="1934" w:type="dxa"/>
            <w:vAlign w:val="center"/>
          </w:tcPr>
          <w:p w14:paraId="5EBCD68C">
            <w:pPr>
              <w:jc w:val="center"/>
              <w:rPr>
                <w:rFonts w:hint="eastAsia" w:ascii="宋体" w:hAnsi="宋体" w:eastAsia="宋体" w:cs="宋体"/>
                <w:color w:val="auto"/>
                <w:sz w:val="24"/>
                <w:highlight w:val="none"/>
              </w:rPr>
            </w:pPr>
          </w:p>
        </w:tc>
        <w:tc>
          <w:tcPr>
            <w:tcW w:w="1566" w:type="dxa"/>
            <w:vAlign w:val="center"/>
          </w:tcPr>
          <w:p w14:paraId="4DD05912">
            <w:pPr>
              <w:jc w:val="center"/>
              <w:rPr>
                <w:rFonts w:hint="eastAsia" w:ascii="宋体" w:hAnsi="宋体" w:eastAsia="宋体" w:cs="宋体"/>
                <w:color w:val="auto"/>
                <w:sz w:val="24"/>
                <w:highlight w:val="none"/>
              </w:rPr>
            </w:pPr>
          </w:p>
        </w:tc>
        <w:tc>
          <w:tcPr>
            <w:tcW w:w="800" w:type="dxa"/>
            <w:vAlign w:val="center"/>
          </w:tcPr>
          <w:p w14:paraId="04146D35">
            <w:pPr>
              <w:jc w:val="center"/>
              <w:rPr>
                <w:rFonts w:hint="eastAsia" w:ascii="宋体" w:hAnsi="宋体" w:eastAsia="宋体" w:cs="宋体"/>
                <w:color w:val="auto"/>
                <w:sz w:val="24"/>
                <w:highlight w:val="none"/>
              </w:rPr>
            </w:pPr>
          </w:p>
        </w:tc>
        <w:tc>
          <w:tcPr>
            <w:tcW w:w="717" w:type="dxa"/>
            <w:vAlign w:val="center"/>
          </w:tcPr>
          <w:p w14:paraId="23540ABA">
            <w:pPr>
              <w:jc w:val="center"/>
              <w:rPr>
                <w:rFonts w:hint="eastAsia" w:ascii="宋体" w:hAnsi="宋体" w:eastAsia="宋体" w:cs="宋体"/>
                <w:color w:val="auto"/>
                <w:sz w:val="24"/>
                <w:highlight w:val="none"/>
              </w:rPr>
            </w:pPr>
          </w:p>
        </w:tc>
        <w:tc>
          <w:tcPr>
            <w:tcW w:w="1833" w:type="dxa"/>
            <w:vAlign w:val="center"/>
          </w:tcPr>
          <w:p w14:paraId="0D6FB56D">
            <w:pPr>
              <w:jc w:val="center"/>
              <w:rPr>
                <w:rFonts w:hint="eastAsia" w:ascii="宋体" w:hAnsi="宋体" w:eastAsia="宋体" w:cs="宋体"/>
                <w:color w:val="auto"/>
                <w:sz w:val="24"/>
                <w:highlight w:val="none"/>
              </w:rPr>
            </w:pPr>
          </w:p>
        </w:tc>
        <w:tc>
          <w:tcPr>
            <w:tcW w:w="717" w:type="dxa"/>
            <w:vAlign w:val="center"/>
          </w:tcPr>
          <w:p w14:paraId="21506DAF">
            <w:pPr>
              <w:jc w:val="center"/>
              <w:rPr>
                <w:rFonts w:hint="eastAsia" w:ascii="宋体" w:hAnsi="宋体" w:eastAsia="宋体" w:cs="宋体"/>
                <w:color w:val="auto"/>
                <w:sz w:val="24"/>
                <w:highlight w:val="none"/>
              </w:rPr>
            </w:pPr>
          </w:p>
        </w:tc>
        <w:tc>
          <w:tcPr>
            <w:tcW w:w="1583" w:type="dxa"/>
            <w:vAlign w:val="center"/>
          </w:tcPr>
          <w:p w14:paraId="03F96BE9">
            <w:pPr>
              <w:jc w:val="center"/>
              <w:rPr>
                <w:rFonts w:hint="eastAsia" w:ascii="宋体" w:hAnsi="宋体" w:eastAsia="宋体" w:cs="宋体"/>
                <w:color w:val="auto"/>
                <w:sz w:val="24"/>
                <w:highlight w:val="none"/>
              </w:rPr>
            </w:pPr>
          </w:p>
        </w:tc>
        <w:tc>
          <w:tcPr>
            <w:tcW w:w="1717" w:type="dxa"/>
            <w:vAlign w:val="center"/>
          </w:tcPr>
          <w:p w14:paraId="4A03BF1D">
            <w:pPr>
              <w:jc w:val="center"/>
              <w:rPr>
                <w:rFonts w:hint="eastAsia" w:ascii="宋体" w:hAnsi="宋体" w:eastAsia="宋体" w:cs="宋体"/>
                <w:color w:val="auto"/>
                <w:sz w:val="24"/>
                <w:highlight w:val="none"/>
              </w:rPr>
            </w:pPr>
          </w:p>
        </w:tc>
      </w:tr>
      <w:tr w14:paraId="6C16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Align w:val="center"/>
          </w:tcPr>
          <w:p w14:paraId="1998A4B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070" w:type="dxa"/>
            <w:vAlign w:val="center"/>
          </w:tcPr>
          <w:p w14:paraId="61EF0BF5">
            <w:pPr>
              <w:jc w:val="center"/>
              <w:rPr>
                <w:rFonts w:hint="eastAsia" w:ascii="宋体" w:hAnsi="宋体" w:eastAsia="宋体" w:cs="宋体"/>
                <w:color w:val="auto"/>
                <w:sz w:val="24"/>
                <w:highlight w:val="none"/>
              </w:rPr>
            </w:pPr>
          </w:p>
        </w:tc>
        <w:tc>
          <w:tcPr>
            <w:tcW w:w="1934" w:type="dxa"/>
            <w:vAlign w:val="center"/>
          </w:tcPr>
          <w:p w14:paraId="5FF1C35C">
            <w:pPr>
              <w:jc w:val="center"/>
              <w:rPr>
                <w:rFonts w:hint="eastAsia" w:ascii="宋体" w:hAnsi="宋体" w:eastAsia="宋体" w:cs="宋体"/>
                <w:color w:val="auto"/>
                <w:sz w:val="24"/>
                <w:highlight w:val="none"/>
              </w:rPr>
            </w:pPr>
          </w:p>
        </w:tc>
        <w:tc>
          <w:tcPr>
            <w:tcW w:w="1566" w:type="dxa"/>
            <w:vAlign w:val="center"/>
          </w:tcPr>
          <w:p w14:paraId="4149AA9B">
            <w:pPr>
              <w:jc w:val="center"/>
              <w:rPr>
                <w:rFonts w:hint="eastAsia" w:ascii="宋体" w:hAnsi="宋体" w:eastAsia="宋体" w:cs="宋体"/>
                <w:color w:val="auto"/>
                <w:sz w:val="24"/>
                <w:highlight w:val="none"/>
              </w:rPr>
            </w:pPr>
          </w:p>
        </w:tc>
        <w:tc>
          <w:tcPr>
            <w:tcW w:w="800" w:type="dxa"/>
            <w:vAlign w:val="center"/>
          </w:tcPr>
          <w:p w14:paraId="77990136">
            <w:pPr>
              <w:jc w:val="center"/>
              <w:rPr>
                <w:rFonts w:hint="eastAsia" w:ascii="宋体" w:hAnsi="宋体" w:eastAsia="宋体" w:cs="宋体"/>
                <w:color w:val="auto"/>
                <w:sz w:val="24"/>
                <w:highlight w:val="none"/>
              </w:rPr>
            </w:pPr>
          </w:p>
        </w:tc>
        <w:tc>
          <w:tcPr>
            <w:tcW w:w="717" w:type="dxa"/>
            <w:vAlign w:val="center"/>
          </w:tcPr>
          <w:p w14:paraId="426CCAAE">
            <w:pPr>
              <w:jc w:val="center"/>
              <w:rPr>
                <w:rFonts w:hint="eastAsia" w:ascii="宋体" w:hAnsi="宋体" w:eastAsia="宋体" w:cs="宋体"/>
                <w:color w:val="auto"/>
                <w:sz w:val="24"/>
                <w:highlight w:val="none"/>
              </w:rPr>
            </w:pPr>
          </w:p>
        </w:tc>
        <w:tc>
          <w:tcPr>
            <w:tcW w:w="1833" w:type="dxa"/>
            <w:vAlign w:val="center"/>
          </w:tcPr>
          <w:p w14:paraId="209AAB0E">
            <w:pPr>
              <w:jc w:val="center"/>
              <w:rPr>
                <w:rFonts w:hint="eastAsia" w:ascii="宋体" w:hAnsi="宋体" w:eastAsia="宋体" w:cs="宋体"/>
                <w:color w:val="auto"/>
                <w:sz w:val="24"/>
                <w:highlight w:val="none"/>
              </w:rPr>
            </w:pPr>
          </w:p>
        </w:tc>
        <w:tc>
          <w:tcPr>
            <w:tcW w:w="717" w:type="dxa"/>
            <w:vAlign w:val="center"/>
          </w:tcPr>
          <w:p w14:paraId="63B60BA2">
            <w:pPr>
              <w:jc w:val="center"/>
              <w:rPr>
                <w:rFonts w:hint="eastAsia" w:ascii="宋体" w:hAnsi="宋体" w:eastAsia="宋体" w:cs="宋体"/>
                <w:color w:val="auto"/>
                <w:sz w:val="24"/>
                <w:highlight w:val="none"/>
              </w:rPr>
            </w:pPr>
          </w:p>
        </w:tc>
        <w:tc>
          <w:tcPr>
            <w:tcW w:w="1583" w:type="dxa"/>
            <w:vAlign w:val="center"/>
          </w:tcPr>
          <w:p w14:paraId="066DA6F6">
            <w:pPr>
              <w:jc w:val="center"/>
              <w:rPr>
                <w:rFonts w:hint="eastAsia" w:ascii="宋体" w:hAnsi="宋体" w:eastAsia="宋体" w:cs="宋体"/>
                <w:color w:val="auto"/>
                <w:sz w:val="24"/>
                <w:highlight w:val="none"/>
              </w:rPr>
            </w:pPr>
          </w:p>
        </w:tc>
        <w:tc>
          <w:tcPr>
            <w:tcW w:w="1717" w:type="dxa"/>
            <w:vAlign w:val="center"/>
          </w:tcPr>
          <w:p w14:paraId="0A239453">
            <w:pPr>
              <w:jc w:val="center"/>
              <w:rPr>
                <w:rFonts w:hint="eastAsia" w:ascii="宋体" w:hAnsi="宋体" w:eastAsia="宋体" w:cs="宋体"/>
                <w:color w:val="auto"/>
                <w:sz w:val="24"/>
                <w:highlight w:val="none"/>
              </w:rPr>
            </w:pPr>
          </w:p>
        </w:tc>
      </w:tr>
      <w:tr w14:paraId="0EE2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Align w:val="center"/>
          </w:tcPr>
          <w:p w14:paraId="3C8798E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070" w:type="dxa"/>
            <w:vAlign w:val="center"/>
          </w:tcPr>
          <w:p w14:paraId="72856069">
            <w:pPr>
              <w:jc w:val="center"/>
              <w:rPr>
                <w:rFonts w:hint="eastAsia" w:ascii="宋体" w:hAnsi="宋体" w:eastAsia="宋体" w:cs="宋体"/>
                <w:color w:val="auto"/>
                <w:sz w:val="24"/>
                <w:highlight w:val="none"/>
              </w:rPr>
            </w:pPr>
          </w:p>
        </w:tc>
        <w:tc>
          <w:tcPr>
            <w:tcW w:w="1934" w:type="dxa"/>
            <w:vAlign w:val="center"/>
          </w:tcPr>
          <w:p w14:paraId="60DCDCEF">
            <w:pPr>
              <w:jc w:val="center"/>
              <w:rPr>
                <w:rFonts w:hint="eastAsia" w:ascii="宋体" w:hAnsi="宋体" w:eastAsia="宋体" w:cs="宋体"/>
                <w:color w:val="auto"/>
                <w:sz w:val="24"/>
                <w:highlight w:val="none"/>
              </w:rPr>
            </w:pPr>
          </w:p>
        </w:tc>
        <w:tc>
          <w:tcPr>
            <w:tcW w:w="1566" w:type="dxa"/>
            <w:vAlign w:val="center"/>
          </w:tcPr>
          <w:p w14:paraId="567C2A67">
            <w:pPr>
              <w:jc w:val="center"/>
              <w:rPr>
                <w:rFonts w:hint="eastAsia" w:ascii="宋体" w:hAnsi="宋体" w:eastAsia="宋体" w:cs="宋体"/>
                <w:color w:val="auto"/>
                <w:sz w:val="24"/>
                <w:highlight w:val="none"/>
              </w:rPr>
            </w:pPr>
          </w:p>
        </w:tc>
        <w:tc>
          <w:tcPr>
            <w:tcW w:w="800" w:type="dxa"/>
            <w:vAlign w:val="center"/>
          </w:tcPr>
          <w:p w14:paraId="7209E54C">
            <w:pPr>
              <w:jc w:val="center"/>
              <w:rPr>
                <w:rFonts w:hint="eastAsia" w:ascii="宋体" w:hAnsi="宋体" w:eastAsia="宋体" w:cs="宋体"/>
                <w:color w:val="auto"/>
                <w:sz w:val="24"/>
                <w:highlight w:val="none"/>
              </w:rPr>
            </w:pPr>
          </w:p>
        </w:tc>
        <w:tc>
          <w:tcPr>
            <w:tcW w:w="717" w:type="dxa"/>
            <w:vAlign w:val="center"/>
          </w:tcPr>
          <w:p w14:paraId="40975584">
            <w:pPr>
              <w:jc w:val="center"/>
              <w:rPr>
                <w:rFonts w:hint="eastAsia" w:ascii="宋体" w:hAnsi="宋体" w:eastAsia="宋体" w:cs="宋体"/>
                <w:color w:val="auto"/>
                <w:sz w:val="24"/>
                <w:highlight w:val="none"/>
              </w:rPr>
            </w:pPr>
          </w:p>
        </w:tc>
        <w:tc>
          <w:tcPr>
            <w:tcW w:w="1833" w:type="dxa"/>
            <w:vAlign w:val="center"/>
          </w:tcPr>
          <w:p w14:paraId="190FE464">
            <w:pPr>
              <w:jc w:val="center"/>
              <w:rPr>
                <w:rFonts w:hint="eastAsia" w:ascii="宋体" w:hAnsi="宋体" w:eastAsia="宋体" w:cs="宋体"/>
                <w:color w:val="auto"/>
                <w:sz w:val="24"/>
                <w:highlight w:val="none"/>
              </w:rPr>
            </w:pPr>
          </w:p>
        </w:tc>
        <w:tc>
          <w:tcPr>
            <w:tcW w:w="717" w:type="dxa"/>
            <w:vAlign w:val="center"/>
          </w:tcPr>
          <w:p w14:paraId="3AEA87AD">
            <w:pPr>
              <w:jc w:val="center"/>
              <w:rPr>
                <w:rFonts w:hint="eastAsia" w:ascii="宋体" w:hAnsi="宋体" w:eastAsia="宋体" w:cs="宋体"/>
                <w:color w:val="auto"/>
                <w:sz w:val="24"/>
                <w:highlight w:val="none"/>
              </w:rPr>
            </w:pPr>
          </w:p>
        </w:tc>
        <w:tc>
          <w:tcPr>
            <w:tcW w:w="1583" w:type="dxa"/>
            <w:vAlign w:val="center"/>
          </w:tcPr>
          <w:p w14:paraId="00B7B1DE">
            <w:pPr>
              <w:jc w:val="center"/>
              <w:rPr>
                <w:rFonts w:hint="eastAsia" w:ascii="宋体" w:hAnsi="宋体" w:eastAsia="宋体" w:cs="宋体"/>
                <w:color w:val="auto"/>
                <w:sz w:val="24"/>
                <w:highlight w:val="none"/>
              </w:rPr>
            </w:pPr>
          </w:p>
        </w:tc>
        <w:tc>
          <w:tcPr>
            <w:tcW w:w="1717" w:type="dxa"/>
            <w:vAlign w:val="center"/>
          </w:tcPr>
          <w:p w14:paraId="4A59740F">
            <w:pPr>
              <w:jc w:val="center"/>
              <w:rPr>
                <w:rFonts w:hint="eastAsia" w:ascii="宋体" w:hAnsi="宋体" w:eastAsia="宋体" w:cs="宋体"/>
                <w:color w:val="auto"/>
                <w:sz w:val="24"/>
                <w:highlight w:val="none"/>
              </w:rPr>
            </w:pPr>
          </w:p>
        </w:tc>
      </w:tr>
      <w:tr w14:paraId="5964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Align w:val="center"/>
          </w:tcPr>
          <w:p w14:paraId="231AADE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070" w:type="dxa"/>
            <w:vAlign w:val="center"/>
          </w:tcPr>
          <w:p w14:paraId="737A43AD">
            <w:pPr>
              <w:jc w:val="center"/>
              <w:rPr>
                <w:rFonts w:hint="eastAsia" w:ascii="宋体" w:hAnsi="宋体" w:eastAsia="宋体" w:cs="宋体"/>
                <w:color w:val="auto"/>
                <w:sz w:val="24"/>
                <w:highlight w:val="none"/>
              </w:rPr>
            </w:pPr>
          </w:p>
        </w:tc>
        <w:tc>
          <w:tcPr>
            <w:tcW w:w="1934" w:type="dxa"/>
            <w:vAlign w:val="center"/>
          </w:tcPr>
          <w:p w14:paraId="5CFF7810">
            <w:pPr>
              <w:jc w:val="center"/>
              <w:rPr>
                <w:rFonts w:hint="eastAsia" w:ascii="宋体" w:hAnsi="宋体" w:eastAsia="宋体" w:cs="宋体"/>
                <w:color w:val="auto"/>
                <w:sz w:val="24"/>
                <w:highlight w:val="none"/>
              </w:rPr>
            </w:pPr>
          </w:p>
        </w:tc>
        <w:tc>
          <w:tcPr>
            <w:tcW w:w="1566" w:type="dxa"/>
            <w:vAlign w:val="center"/>
          </w:tcPr>
          <w:p w14:paraId="42F78E6B">
            <w:pPr>
              <w:jc w:val="center"/>
              <w:rPr>
                <w:rFonts w:hint="eastAsia" w:ascii="宋体" w:hAnsi="宋体" w:eastAsia="宋体" w:cs="宋体"/>
                <w:color w:val="auto"/>
                <w:sz w:val="24"/>
                <w:highlight w:val="none"/>
              </w:rPr>
            </w:pPr>
          </w:p>
        </w:tc>
        <w:tc>
          <w:tcPr>
            <w:tcW w:w="800" w:type="dxa"/>
            <w:vAlign w:val="center"/>
          </w:tcPr>
          <w:p w14:paraId="42DDE5EA">
            <w:pPr>
              <w:jc w:val="center"/>
              <w:rPr>
                <w:rFonts w:hint="eastAsia" w:ascii="宋体" w:hAnsi="宋体" w:eastAsia="宋体" w:cs="宋体"/>
                <w:color w:val="auto"/>
                <w:sz w:val="24"/>
                <w:highlight w:val="none"/>
              </w:rPr>
            </w:pPr>
          </w:p>
        </w:tc>
        <w:tc>
          <w:tcPr>
            <w:tcW w:w="717" w:type="dxa"/>
            <w:vAlign w:val="center"/>
          </w:tcPr>
          <w:p w14:paraId="11087B6E">
            <w:pPr>
              <w:jc w:val="center"/>
              <w:rPr>
                <w:rFonts w:hint="eastAsia" w:ascii="宋体" w:hAnsi="宋体" w:eastAsia="宋体" w:cs="宋体"/>
                <w:color w:val="auto"/>
                <w:sz w:val="24"/>
                <w:highlight w:val="none"/>
              </w:rPr>
            </w:pPr>
          </w:p>
        </w:tc>
        <w:tc>
          <w:tcPr>
            <w:tcW w:w="1833" w:type="dxa"/>
            <w:vAlign w:val="center"/>
          </w:tcPr>
          <w:p w14:paraId="47019C1E">
            <w:pPr>
              <w:jc w:val="center"/>
              <w:rPr>
                <w:rFonts w:hint="eastAsia" w:ascii="宋体" w:hAnsi="宋体" w:eastAsia="宋体" w:cs="宋体"/>
                <w:color w:val="auto"/>
                <w:sz w:val="24"/>
                <w:highlight w:val="none"/>
              </w:rPr>
            </w:pPr>
          </w:p>
        </w:tc>
        <w:tc>
          <w:tcPr>
            <w:tcW w:w="717" w:type="dxa"/>
            <w:vAlign w:val="center"/>
          </w:tcPr>
          <w:p w14:paraId="16E43106">
            <w:pPr>
              <w:jc w:val="center"/>
              <w:rPr>
                <w:rFonts w:hint="eastAsia" w:ascii="宋体" w:hAnsi="宋体" w:eastAsia="宋体" w:cs="宋体"/>
                <w:color w:val="auto"/>
                <w:sz w:val="24"/>
                <w:highlight w:val="none"/>
              </w:rPr>
            </w:pPr>
          </w:p>
        </w:tc>
        <w:tc>
          <w:tcPr>
            <w:tcW w:w="1583" w:type="dxa"/>
            <w:vAlign w:val="center"/>
          </w:tcPr>
          <w:p w14:paraId="2D99BD73">
            <w:pPr>
              <w:jc w:val="center"/>
              <w:rPr>
                <w:rFonts w:hint="eastAsia" w:ascii="宋体" w:hAnsi="宋体" w:eastAsia="宋体" w:cs="宋体"/>
                <w:color w:val="auto"/>
                <w:sz w:val="24"/>
                <w:highlight w:val="none"/>
              </w:rPr>
            </w:pPr>
          </w:p>
        </w:tc>
        <w:tc>
          <w:tcPr>
            <w:tcW w:w="1717" w:type="dxa"/>
            <w:vAlign w:val="center"/>
          </w:tcPr>
          <w:p w14:paraId="451CA56A">
            <w:pPr>
              <w:jc w:val="center"/>
              <w:rPr>
                <w:rFonts w:hint="eastAsia" w:ascii="宋体" w:hAnsi="宋体" w:eastAsia="宋体" w:cs="宋体"/>
                <w:color w:val="auto"/>
                <w:sz w:val="24"/>
                <w:highlight w:val="none"/>
              </w:rPr>
            </w:pPr>
          </w:p>
        </w:tc>
      </w:tr>
      <w:tr w14:paraId="1F25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779" w:type="dxa"/>
            <w:gridSpan w:val="2"/>
            <w:vAlign w:val="center"/>
          </w:tcPr>
          <w:p w14:paraId="058EF97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合计报价</w:t>
            </w:r>
          </w:p>
        </w:tc>
        <w:tc>
          <w:tcPr>
            <w:tcW w:w="10867" w:type="dxa"/>
            <w:gridSpan w:val="8"/>
            <w:vAlign w:val="center"/>
          </w:tcPr>
          <w:p w14:paraId="50CE5EBC">
            <w:pPr>
              <w:jc w:val="center"/>
              <w:rPr>
                <w:rFonts w:hint="eastAsia" w:ascii="宋体" w:hAnsi="宋体" w:eastAsia="宋体" w:cs="宋体"/>
                <w:color w:val="auto"/>
                <w:sz w:val="24"/>
                <w:highlight w:val="none"/>
              </w:rPr>
            </w:pPr>
          </w:p>
        </w:tc>
      </w:tr>
    </w:tbl>
    <w:p w14:paraId="3CA2C175">
      <w:pPr>
        <w:spacing w:line="440" w:lineRule="atLeast"/>
        <w:rPr>
          <w:rFonts w:hint="eastAsia" w:ascii="宋体" w:hAnsi="宋体" w:eastAsia="宋体" w:cs="宋体"/>
          <w:bCs/>
          <w:color w:val="auto"/>
          <w:sz w:val="24"/>
          <w:szCs w:val="20"/>
          <w:highlight w:val="none"/>
        </w:rPr>
      </w:pPr>
    </w:p>
    <w:p w14:paraId="290D2A0B">
      <w:pPr>
        <w:spacing w:line="440" w:lineRule="atLeast"/>
        <w:rPr>
          <w:rFonts w:hint="eastAsia" w:ascii="宋体" w:hAnsi="宋体" w:eastAsia="宋体" w:cs="宋体"/>
          <w:bCs/>
          <w:color w:val="auto"/>
          <w:sz w:val="24"/>
          <w:szCs w:val="20"/>
          <w:highlight w:val="none"/>
        </w:rPr>
      </w:pPr>
    </w:p>
    <w:p w14:paraId="6A0DC47F">
      <w:pPr>
        <w:spacing w:line="440" w:lineRule="atLeas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响应谈判供应商：（公章）</w:t>
      </w:r>
    </w:p>
    <w:p w14:paraId="2E5A4D72">
      <w:pPr>
        <w:spacing w:line="440" w:lineRule="atLeast"/>
        <w:rPr>
          <w:rFonts w:hint="eastAsia" w:ascii="宋体" w:hAnsi="宋体" w:eastAsia="宋体" w:cs="宋体"/>
          <w:bCs/>
          <w:color w:val="auto"/>
          <w:sz w:val="24"/>
          <w:szCs w:val="20"/>
          <w:highlight w:val="none"/>
        </w:rPr>
      </w:pPr>
    </w:p>
    <w:p w14:paraId="44C4AFF3">
      <w:pPr>
        <w:spacing w:line="440" w:lineRule="atLeas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 xml:space="preserve">法定代表人或被授权委托人：（签字或盖章） </w:t>
      </w:r>
    </w:p>
    <w:p w14:paraId="31BA1F6D">
      <w:pPr>
        <w:spacing w:line="440" w:lineRule="atLeast"/>
        <w:rPr>
          <w:rFonts w:hint="eastAsia" w:ascii="宋体" w:hAnsi="宋体" w:eastAsia="宋体" w:cs="宋体"/>
          <w:bCs/>
          <w:color w:val="auto"/>
          <w:sz w:val="24"/>
          <w:szCs w:val="20"/>
          <w:highlight w:val="none"/>
        </w:rPr>
      </w:pPr>
    </w:p>
    <w:p w14:paraId="3A92CEFA">
      <w:pPr>
        <w:spacing w:line="440" w:lineRule="atLeas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日期：   年   月    日</w:t>
      </w:r>
    </w:p>
    <w:p w14:paraId="28E872B2">
      <w:pPr>
        <w:pStyle w:val="22"/>
        <w:widowControl w:val="0"/>
        <w:spacing w:before="0" w:beforeAutospacing="0" w:after="0" w:afterAutospacing="0" w:line="440" w:lineRule="atLeast"/>
        <w:rPr>
          <w:rFonts w:hint="eastAsia" w:ascii="宋体" w:hAnsi="宋体" w:eastAsia="宋体" w:cs="宋体"/>
          <w:color w:val="auto"/>
          <w:kern w:val="2"/>
          <w:szCs w:val="20"/>
          <w:highlight w:val="none"/>
        </w:rPr>
      </w:pPr>
    </w:p>
    <w:p w14:paraId="6E58678A">
      <w:pPr>
        <w:spacing w:line="440" w:lineRule="atLeast"/>
        <w:jc w:val="center"/>
        <w:rPr>
          <w:rFonts w:hint="eastAsia" w:ascii="宋体" w:hAnsi="宋体" w:eastAsia="宋体" w:cs="宋体"/>
          <w:b/>
          <w:color w:val="auto"/>
          <w:sz w:val="24"/>
          <w:highlight w:val="none"/>
        </w:rPr>
        <w:sectPr>
          <w:pgSz w:w="16840" w:h="11907" w:orient="landscape"/>
          <w:pgMar w:top="1418" w:right="1134" w:bottom="1134" w:left="1134" w:header="1021" w:footer="1021" w:gutter="170"/>
          <w:pgNumType w:fmt="decimal"/>
          <w:cols w:space="720" w:num="1"/>
          <w:docGrid w:linePitch="271" w:charSpace="0"/>
        </w:sectPr>
      </w:pPr>
      <w:bookmarkStart w:id="25" w:name="_Hlk26283175"/>
    </w:p>
    <w:bookmarkEnd w:id="25"/>
    <w:p w14:paraId="0F2E8490">
      <w:pPr>
        <w:spacing w:line="440" w:lineRule="atLeast"/>
        <w:jc w:val="center"/>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t>六</w:t>
      </w:r>
      <w:r>
        <w:rPr>
          <w:rFonts w:hint="eastAsia" w:ascii="宋体" w:hAnsi="宋体" w:eastAsia="宋体" w:cs="宋体"/>
          <w:b/>
          <w:color w:val="auto"/>
          <w:sz w:val="28"/>
          <w:highlight w:val="none"/>
        </w:rPr>
        <w:t>、响应谈判供应商提交的其他</w:t>
      </w:r>
      <w:r>
        <w:rPr>
          <w:rFonts w:hint="eastAsia" w:ascii="宋体" w:hAnsi="宋体" w:eastAsia="宋体" w:cs="宋体"/>
          <w:b/>
          <w:color w:val="auto"/>
          <w:sz w:val="28"/>
          <w:highlight w:val="none"/>
          <w:lang w:val="en-US" w:eastAsia="zh-CN"/>
        </w:rPr>
        <w:t>证明材料</w:t>
      </w:r>
    </w:p>
    <w:p w14:paraId="1F4BC1EF">
      <w:pPr>
        <w:spacing w:line="440" w:lineRule="atLeast"/>
        <w:jc w:val="center"/>
        <w:rPr>
          <w:rFonts w:hint="eastAsia" w:ascii="宋体" w:hAnsi="宋体" w:eastAsia="宋体" w:cs="宋体"/>
          <w:b/>
          <w:color w:val="auto"/>
          <w:sz w:val="24"/>
          <w:highlight w:val="none"/>
        </w:rPr>
      </w:pPr>
    </w:p>
    <w:p w14:paraId="235B4385">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、响应谈判供应商简介</w:t>
      </w:r>
    </w:p>
    <w:p w14:paraId="1A3E985E">
      <w:pPr>
        <w:spacing w:line="360"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bCs/>
          <w:color w:val="auto"/>
          <w:sz w:val="24"/>
          <w:highlight w:val="none"/>
        </w:rPr>
        <w:t>响应谈判供应商应阐述企业的自然情况</w:t>
      </w:r>
      <w:r>
        <w:rPr>
          <w:rFonts w:hint="eastAsia" w:ascii="宋体" w:hAnsi="宋体" w:eastAsia="宋体" w:cs="宋体"/>
          <w:color w:val="auto"/>
          <w:sz w:val="24"/>
          <w:highlight w:val="none"/>
        </w:rPr>
        <w:t>、谈判响应货物市场评价及取得的荣誉信息等，格式自拟。</w:t>
      </w:r>
    </w:p>
    <w:p w14:paraId="258B2755">
      <w:pPr>
        <w:spacing w:line="360" w:lineRule="auto"/>
        <w:ind w:firstLine="643" w:firstLineChars="200"/>
        <w:jc w:val="center"/>
        <w:rPr>
          <w:rFonts w:hint="eastAsia" w:ascii="宋体" w:hAnsi="宋体" w:eastAsia="宋体" w:cs="宋体"/>
          <w:b/>
          <w:color w:val="auto"/>
          <w:sz w:val="32"/>
          <w:szCs w:val="32"/>
          <w:highlight w:val="none"/>
        </w:rPr>
      </w:pPr>
    </w:p>
    <w:p w14:paraId="7236AE6A">
      <w:pPr>
        <w:spacing w:line="360" w:lineRule="auto"/>
        <w:jc w:val="center"/>
        <w:rPr>
          <w:rFonts w:hint="eastAsia" w:ascii="宋体" w:hAnsi="宋体" w:eastAsia="宋体" w:cs="宋体"/>
          <w:b/>
          <w:color w:val="auto"/>
          <w:sz w:val="32"/>
          <w:szCs w:val="32"/>
          <w:highlight w:val="none"/>
        </w:rPr>
      </w:pPr>
    </w:p>
    <w:p w14:paraId="7BD48903">
      <w:pPr>
        <w:spacing w:line="360" w:lineRule="auto"/>
        <w:jc w:val="center"/>
        <w:rPr>
          <w:rFonts w:hint="eastAsia" w:ascii="宋体" w:hAnsi="宋体" w:eastAsia="宋体" w:cs="宋体"/>
          <w:b/>
          <w:color w:val="auto"/>
          <w:sz w:val="32"/>
          <w:szCs w:val="32"/>
          <w:highlight w:val="none"/>
        </w:rPr>
      </w:pPr>
    </w:p>
    <w:p w14:paraId="3C886245">
      <w:pPr>
        <w:spacing w:line="360" w:lineRule="auto"/>
        <w:jc w:val="center"/>
        <w:rPr>
          <w:rFonts w:hint="eastAsia" w:ascii="宋体" w:hAnsi="宋体" w:eastAsia="宋体" w:cs="宋体"/>
          <w:b/>
          <w:color w:val="auto"/>
          <w:sz w:val="32"/>
          <w:szCs w:val="32"/>
          <w:highlight w:val="none"/>
        </w:rPr>
      </w:pPr>
    </w:p>
    <w:p w14:paraId="3128F0AC">
      <w:pPr>
        <w:spacing w:line="360" w:lineRule="auto"/>
        <w:jc w:val="center"/>
        <w:rPr>
          <w:rFonts w:hint="eastAsia" w:ascii="宋体" w:hAnsi="宋体" w:eastAsia="宋体" w:cs="宋体"/>
          <w:b/>
          <w:color w:val="auto"/>
          <w:sz w:val="32"/>
          <w:szCs w:val="32"/>
          <w:highlight w:val="none"/>
        </w:rPr>
      </w:pPr>
    </w:p>
    <w:p w14:paraId="5B6085DC">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14:paraId="0E22DC0C">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w:t>
      </w:r>
      <w:r>
        <w:rPr>
          <w:rFonts w:hint="eastAsia" w:ascii="宋体" w:hAnsi="宋体" w:eastAsia="宋体" w:cs="宋体"/>
          <w:b/>
          <w:color w:val="auto"/>
          <w:sz w:val="28"/>
          <w:szCs w:val="28"/>
          <w:highlight w:val="none"/>
        </w:rPr>
        <w:t>项目方案</w:t>
      </w:r>
    </w:p>
    <w:p w14:paraId="491358B6">
      <w:pPr>
        <w:spacing w:line="360" w:lineRule="auto"/>
        <w:ind w:firstLine="562" w:firstLineChars="200"/>
        <w:rPr>
          <w:rFonts w:hint="eastAsia" w:ascii="宋体" w:hAnsi="宋体" w:eastAsia="宋体" w:cs="宋体"/>
          <w:b/>
          <w:color w:val="auto"/>
          <w:sz w:val="28"/>
          <w:szCs w:val="28"/>
          <w:highlight w:val="none"/>
        </w:rPr>
        <w:sectPr>
          <w:headerReference r:id="rId25" w:type="first"/>
          <w:headerReference r:id="rId23" w:type="default"/>
          <w:footerReference r:id="rId26" w:type="default"/>
          <w:headerReference r:id="rId24" w:type="even"/>
          <w:pgSz w:w="11907" w:h="16840"/>
          <w:pgMar w:top="1134" w:right="1418" w:bottom="1134" w:left="1134" w:header="1021" w:footer="1021" w:gutter="0"/>
          <w:pgNumType w:fmt="decimal"/>
          <w:cols w:space="720" w:num="1"/>
          <w:docGrid w:linePitch="271" w:charSpace="0"/>
        </w:sectPr>
      </w:pPr>
    </w:p>
    <w:p w14:paraId="001D4546">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九</w:t>
      </w:r>
      <w:r>
        <w:rPr>
          <w:rFonts w:hint="eastAsia" w:ascii="宋体" w:hAnsi="宋体" w:eastAsia="宋体" w:cs="宋体"/>
          <w:b/>
          <w:color w:val="auto"/>
          <w:sz w:val="28"/>
          <w:szCs w:val="28"/>
          <w:highlight w:val="none"/>
        </w:rPr>
        <w:t>、技术偏离表</w:t>
      </w:r>
    </w:p>
    <w:tbl>
      <w:tblPr>
        <w:tblStyle w:val="15"/>
        <w:tblW w:w="5000" w:type="pct"/>
        <w:tblInd w:w="0" w:type="dxa"/>
        <w:tblLayout w:type="autofit"/>
        <w:tblCellMar>
          <w:top w:w="0" w:type="dxa"/>
          <w:left w:w="10" w:type="dxa"/>
          <w:bottom w:w="0" w:type="dxa"/>
          <w:right w:w="10" w:type="dxa"/>
        </w:tblCellMar>
      </w:tblPr>
      <w:tblGrid>
        <w:gridCol w:w="456"/>
        <w:gridCol w:w="800"/>
        <w:gridCol w:w="2090"/>
        <w:gridCol w:w="1169"/>
        <w:gridCol w:w="1077"/>
        <w:gridCol w:w="2459"/>
        <w:gridCol w:w="1350"/>
      </w:tblGrid>
      <w:tr w14:paraId="58605162">
        <w:trPr>
          <w:trHeight w:val="1149" w:hRule="atLeast"/>
        </w:trPr>
        <w:tc>
          <w:tcPr>
            <w:tcW w:w="151" w:type="pct"/>
            <w:tcBorders>
              <w:top w:val="single" w:color="000000" w:sz="4" w:space="0"/>
              <w:left w:val="single" w:color="000000" w:sz="4" w:space="0"/>
              <w:right w:val="single" w:color="000000" w:sz="4" w:space="0"/>
            </w:tcBorders>
            <w:tcMar>
              <w:left w:w="108" w:type="dxa"/>
              <w:right w:w="108" w:type="dxa"/>
            </w:tcMar>
            <w:vAlign w:val="center"/>
          </w:tcPr>
          <w:p w14:paraId="50645C0F">
            <w:pPr>
              <w:jc w:val="center"/>
              <w:rPr>
                <w:rFonts w:hint="eastAsia" w:ascii="宋体" w:hAnsi="宋体" w:eastAsia="宋体" w:cs="宋体"/>
                <w:color w:val="auto"/>
                <w:szCs w:val="22"/>
                <w:highlight w:val="none"/>
              </w:rPr>
            </w:pPr>
            <w:r>
              <w:rPr>
                <w:rFonts w:hint="eastAsia" w:ascii="宋体" w:hAnsi="宋体" w:eastAsia="宋体" w:cs="宋体"/>
                <w:color w:val="auto"/>
                <w:sz w:val="24"/>
                <w:szCs w:val="22"/>
                <w:highlight w:val="none"/>
              </w:rPr>
              <w:t>序号</w:t>
            </w:r>
          </w:p>
        </w:tc>
        <w:tc>
          <w:tcPr>
            <w:tcW w:w="441" w:type="pct"/>
            <w:tcBorders>
              <w:top w:val="single" w:color="000000" w:sz="4" w:space="0"/>
              <w:left w:val="single" w:color="000000" w:sz="4" w:space="0"/>
              <w:right w:val="single" w:color="000000" w:sz="4" w:space="0"/>
            </w:tcBorders>
            <w:tcMar>
              <w:left w:w="108" w:type="dxa"/>
              <w:right w:w="108" w:type="dxa"/>
            </w:tcMar>
            <w:vAlign w:val="center"/>
          </w:tcPr>
          <w:p w14:paraId="0BB1EBE4">
            <w:pPr>
              <w:jc w:val="center"/>
              <w:rPr>
                <w:rFonts w:hint="eastAsia" w:ascii="宋体" w:hAnsi="宋体" w:eastAsia="宋体" w:cs="宋体"/>
                <w:color w:val="auto"/>
                <w:szCs w:val="22"/>
                <w:highlight w:val="none"/>
              </w:rPr>
            </w:pPr>
            <w:r>
              <w:rPr>
                <w:rFonts w:hint="eastAsia" w:ascii="宋体" w:hAnsi="宋体" w:eastAsia="宋体" w:cs="宋体"/>
                <w:color w:val="auto"/>
                <w:sz w:val="24"/>
                <w:szCs w:val="22"/>
                <w:highlight w:val="none"/>
              </w:rPr>
              <w:t>采购货物名称</w:t>
            </w:r>
          </w:p>
        </w:tc>
        <w:tc>
          <w:tcPr>
            <w:tcW w:w="1127" w:type="pct"/>
            <w:tcBorders>
              <w:top w:val="single" w:color="000000" w:sz="4" w:space="0"/>
              <w:left w:val="single" w:color="000000" w:sz="4" w:space="0"/>
              <w:right w:val="single" w:color="000000" w:sz="4" w:space="0"/>
            </w:tcBorders>
            <w:tcMar>
              <w:left w:w="108" w:type="dxa"/>
              <w:right w:w="108" w:type="dxa"/>
            </w:tcMar>
            <w:vAlign w:val="center"/>
          </w:tcPr>
          <w:p w14:paraId="7F325CE5">
            <w:pPr>
              <w:jc w:val="center"/>
              <w:rPr>
                <w:rFonts w:hint="eastAsia" w:ascii="宋体" w:hAnsi="宋体" w:eastAsia="宋体" w:cs="宋体"/>
                <w:color w:val="auto"/>
                <w:szCs w:val="22"/>
                <w:highlight w:val="none"/>
              </w:rPr>
            </w:pPr>
            <w:r>
              <w:rPr>
                <w:rFonts w:hint="eastAsia" w:ascii="宋体" w:hAnsi="宋体" w:eastAsia="宋体" w:cs="宋体"/>
                <w:color w:val="auto"/>
                <w:sz w:val="24"/>
                <w:szCs w:val="22"/>
                <w:highlight w:val="none"/>
              </w:rPr>
              <w:t>采购货物技术参数</w:t>
            </w:r>
          </w:p>
        </w:tc>
        <w:tc>
          <w:tcPr>
            <w:tcW w:w="637" w:type="pct"/>
            <w:tcBorders>
              <w:top w:val="single" w:color="000000" w:sz="4" w:space="0"/>
              <w:left w:val="single" w:color="000000" w:sz="4" w:space="0"/>
              <w:right w:val="single" w:color="000000" w:sz="4" w:space="0"/>
            </w:tcBorders>
            <w:tcMar>
              <w:left w:w="108" w:type="dxa"/>
              <w:right w:w="108" w:type="dxa"/>
            </w:tcMar>
            <w:vAlign w:val="center"/>
          </w:tcPr>
          <w:p w14:paraId="611A5F58">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响应谈判</w:t>
            </w:r>
          </w:p>
          <w:p w14:paraId="721A33A9">
            <w:pPr>
              <w:jc w:val="center"/>
              <w:rPr>
                <w:rFonts w:hint="eastAsia" w:ascii="宋体" w:hAnsi="宋体" w:eastAsia="宋体" w:cs="宋体"/>
                <w:color w:val="auto"/>
                <w:szCs w:val="22"/>
                <w:highlight w:val="none"/>
              </w:rPr>
            </w:pPr>
            <w:r>
              <w:rPr>
                <w:rFonts w:hint="eastAsia" w:ascii="宋体" w:hAnsi="宋体" w:eastAsia="宋体" w:cs="宋体"/>
                <w:color w:val="auto"/>
                <w:sz w:val="24"/>
                <w:szCs w:val="22"/>
                <w:highlight w:val="none"/>
              </w:rPr>
              <w:t>货物品牌</w:t>
            </w:r>
          </w:p>
        </w:tc>
        <w:tc>
          <w:tcPr>
            <w:tcW w:w="588" w:type="pct"/>
            <w:tcBorders>
              <w:top w:val="single" w:color="000000" w:sz="4" w:space="0"/>
              <w:left w:val="single" w:color="000000" w:sz="4" w:space="0"/>
              <w:right w:val="single" w:color="000000" w:sz="4" w:space="0"/>
            </w:tcBorders>
            <w:vAlign w:val="center"/>
          </w:tcPr>
          <w:p w14:paraId="6A7C931E">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响应谈判</w:t>
            </w:r>
          </w:p>
          <w:p w14:paraId="43BEB80A">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货物型号</w:t>
            </w:r>
          </w:p>
        </w:tc>
        <w:tc>
          <w:tcPr>
            <w:tcW w:w="1323" w:type="pct"/>
            <w:tcBorders>
              <w:top w:val="single" w:color="000000" w:sz="4" w:space="0"/>
              <w:left w:val="single" w:color="000000" w:sz="4" w:space="0"/>
              <w:right w:val="single" w:color="000000" w:sz="4" w:space="0"/>
            </w:tcBorders>
            <w:tcMar>
              <w:left w:w="108" w:type="dxa"/>
              <w:right w:w="108" w:type="dxa"/>
            </w:tcMar>
            <w:vAlign w:val="center"/>
          </w:tcPr>
          <w:p w14:paraId="2F06CE2E">
            <w:pPr>
              <w:jc w:val="center"/>
              <w:rPr>
                <w:rFonts w:hint="eastAsia" w:ascii="宋体" w:hAnsi="宋体" w:eastAsia="宋体" w:cs="宋体"/>
                <w:color w:val="auto"/>
                <w:szCs w:val="22"/>
                <w:highlight w:val="none"/>
              </w:rPr>
            </w:pPr>
            <w:r>
              <w:rPr>
                <w:rFonts w:hint="eastAsia" w:ascii="宋体" w:hAnsi="宋体" w:eastAsia="宋体" w:cs="宋体"/>
                <w:color w:val="auto"/>
                <w:sz w:val="24"/>
                <w:szCs w:val="22"/>
                <w:highlight w:val="none"/>
              </w:rPr>
              <w:t>响应谈判货物技术参数</w:t>
            </w:r>
          </w:p>
        </w:tc>
        <w:tc>
          <w:tcPr>
            <w:tcW w:w="735" w:type="pct"/>
            <w:tcBorders>
              <w:top w:val="single" w:color="000000" w:sz="4" w:space="0"/>
              <w:left w:val="single" w:color="000000" w:sz="4" w:space="0"/>
              <w:right w:val="single" w:color="000000" w:sz="4" w:space="0"/>
            </w:tcBorders>
            <w:tcMar>
              <w:left w:w="108" w:type="dxa"/>
              <w:right w:w="108" w:type="dxa"/>
            </w:tcMar>
            <w:vAlign w:val="center"/>
          </w:tcPr>
          <w:p w14:paraId="17E9B81F">
            <w:pPr>
              <w:jc w:val="center"/>
              <w:rPr>
                <w:rFonts w:hint="eastAsia" w:ascii="宋体" w:hAnsi="宋体" w:eastAsia="宋体" w:cs="宋体"/>
                <w:color w:val="auto"/>
                <w:szCs w:val="22"/>
                <w:highlight w:val="none"/>
              </w:rPr>
            </w:pPr>
            <w:r>
              <w:rPr>
                <w:rFonts w:hint="eastAsia" w:ascii="宋体" w:hAnsi="宋体" w:eastAsia="宋体" w:cs="宋体"/>
                <w:color w:val="auto"/>
                <w:sz w:val="24"/>
                <w:szCs w:val="22"/>
                <w:highlight w:val="none"/>
              </w:rPr>
              <w:t>正偏离说明</w:t>
            </w:r>
          </w:p>
        </w:tc>
      </w:tr>
      <w:tr w14:paraId="4574EEEC">
        <w:tblPrEx>
          <w:tblCellMar>
            <w:top w:w="0" w:type="dxa"/>
            <w:left w:w="10" w:type="dxa"/>
            <w:bottom w:w="0" w:type="dxa"/>
            <w:right w:w="10" w:type="dxa"/>
          </w:tblCellMar>
        </w:tblPrEx>
        <w:trPr>
          <w:trHeight w:val="1694" w:hRule="atLeast"/>
        </w:trPr>
        <w:tc>
          <w:tcPr>
            <w:tcW w:w="151" w:type="pct"/>
            <w:tcBorders>
              <w:top w:val="single" w:color="000000" w:sz="4" w:space="0"/>
              <w:left w:val="single" w:color="000000" w:sz="4" w:space="0"/>
              <w:right w:val="single" w:color="000000" w:sz="4" w:space="0"/>
            </w:tcBorders>
            <w:tcMar>
              <w:left w:w="108" w:type="dxa"/>
              <w:right w:w="108" w:type="dxa"/>
            </w:tcMar>
            <w:vAlign w:val="center"/>
          </w:tcPr>
          <w:p w14:paraId="03BC90E6">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c>
          <w:tcPr>
            <w:tcW w:w="441" w:type="pct"/>
            <w:tcBorders>
              <w:top w:val="single" w:color="000000" w:sz="4" w:space="0"/>
              <w:left w:val="single" w:color="000000" w:sz="4" w:space="0"/>
              <w:right w:val="single" w:color="000000" w:sz="4" w:space="0"/>
            </w:tcBorders>
            <w:tcMar>
              <w:left w:w="108" w:type="dxa"/>
              <w:right w:w="108" w:type="dxa"/>
            </w:tcMar>
            <w:vAlign w:val="center"/>
          </w:tcPr>
          <w:p w14:paraId="4A199085">
            <w:pPr>
              <w:jc w:val="center"/>
              <w:rPr>
                <w:rFonts w:hint="eastAsia" w:ascii="宋体" w:hAnsi="宋体" w:eastAsia="宋体" w:cs="宋体"/>
                <w:color w:val="auto"/>
                <w:sz w:val="24"/>
                <w:szCs w:val="22"/>
                <w:highlight w:val="none"/>
              </w:rPr>
            </w:pPr>
          </w:p>
        </w:tc>
        <w:tc>
          <w:tcPr>
            <w:tcW w:w="1127" w:type="pct"/>
            <w:tcBorders>
              <w:top w:val="single" w:color="000000" w:sz="4" w:space="0"/>
              <w:left w:val="single" w:color="000000" w:sz="4" w:space="0"/>
              <w:right w:val="single" w:color="000000" w:sz="4" w:space="0"/>
            </w:tcBorders>
            <w:tcMar>
              <w:left w:w="108" w:type="dxa"/>
              <w:right w:w="108" w:type="dxa"/>
            </w:tcMar>
            <w:vAlign w:val="center"/>
          </w:tcPr>
          <w:p w14:paraId="58B07754">
            <w:pPr>
              <w:widowControl/>
              <w:jc w:val="left"/>
              <w:rPr>
                <w:rFonts w:hint="eastAsia" w:ascii="宋体" w:hAnsi="宋体" w:eastAsia="宋体" w:cs="宋体"/>
                <w:color w:val="auto"/>
                <w:kern w:val="0"/>
                <w:sz w:val="24"/>
                <w:highlight w:val="none"/>
              </w:rPr>
            </w:pPr>
          </w:p>
        </w:tc>
        <w:tc>
          <w:tcPr>
            <w:tcW w:w="637" w:type="pct"/>
            <w:tcBorders>
              <w:top w:val="single" w:color="000000" w:sz="4" w:space="0"/>
              <w:left w:val="single" w:color="000000" w:sz="4" w:space="0"/>
              <w:right w:val="single" w:color="000000" w:sz="4" w:space="0"/>
            </w:tcBorders>
            <w:tcMar>
              <w:left w:w="108" w:type="dxa"/>
              <w:right w:w="108" w:type="dxa"/>
            </w:tcMar>
            <w:vAlign w:val="center"/>
          </w:tcPr>
          <w:p w14:paraId="077C432A">
            <w:pPr>
              <w:spacing w:line="400" w:lineRule="auto"/>
              <w:jc w:val="center"/>
              <w:rPr>
                <w:rFonts w:hint="eastAsia" w:ascii="宋体" w:hAnsi="宋体" w:eastAsia="宋体" w:cs="宋体"/>
                <w:color w:val="auto"/>
                <w:sz w:val="22"/>
                <w:szCs w:val="22"/>
                <w:highlight w:val="none"/>
              </w:rPr>
            </w:pPr>
          </w:p>
        </w:tc>
        <w:tc>
          <w:tcPr>
            <w:tcW w:w="588" w:type="pct"/>
            <w:tcBorders>
              <w:top w:val="single" w:color="000000" w:sz="4" w:space="0"/>
              <w:left w:val="single" w:color="000000" w:sz="4" w:space="0"/>
              <w:right w:val="single" w:color="000000" w:sz="4" w:space="0"/>
            </w:tcBorders>
            <w:vAlign w:val="center"/>
          </w:tcPr>
          <w:p w14:paraId="7AF6CD01">
            <w:pPr>
              <w:spacing w:line="400" w:lineRule="auto"/>
              <w:jc w:val="center"/>
              <w:rPr>
                <w:rFonts w:hint="eastAsia" w:ascii="宋体" w:hAnsi="宋体" w:eastAsia="宋体" w:cs="宋体"/>
                <w:color w:val="auto"/>
                <w:sz w:val="22"/>
                <w:szCs w:val="22"/>
                <w:highlight w:val="none"/>
              </w:rPr>
            </w:pPr>
          </w:p>
        </w:tc>
        <w:tc>
          <w:tcPr>
            <w:tcW w:w="1323" w:type="pct"/>
            <w:tcBorders>
              <w:top w:val="single" w:color="000000" w:sz="4" w:space="0"/>
              <w:left w:val="single" w:color="000000" w:sz="4" w:space="0"/>
              <w:right w:val="single" w:color="000000" w:sz="4" w:space="0"/>
            </w:tcBorders>
            <w:tcMar>
              <w:left w:w="108" w:type="dxa"/>
              <w:right w:w="108" w:type="dxa"/>
            </w:tcMar>
            <w:vAlign w:val="center"/>
          </w:tcPr>
          <w:p w14:paraId="5EC21C72">
            <w:pPr>
              <w:spacing w:line="400" w:lineRule="auto"/>
              <w:jc w:val="center"/>
              <w:rPr>
                <w:rFonts w:hint="eastAsia" w:ascii="宋体" w:hAnsi="宋体" w:eastAsia="宋体" w:cs="宋体"/>
                <w:color w:val="auto"/>
                <w:sz w:val="22"/>
                <w:szCs w:val="22"/>
                <w:highlight w:val="none"/>
              </w:rPr>
            </w:pPr>
          </w:p>
          <w:p w14:paraId="4D27B7DE">
            <w:pPr>
              <w:spacing w:line="400" w:lineRule="auto"/>
              <w:jc w:val="center"/>
              <w:rPr>
                <w:rFonts w:hint="eastAsia" w:ascii="宋体" w:hAnsi="宋体" w:eastAsia="宋体" w:cs="宋体"/>
                <w:color w:val="auto"/>
                <w:sz w:val="22"/>
                <w:szCs w:val="22"/>
                <w:highlight w:val="none"/>
              </w:rPr>
            </w:pPr>
          </w:p>
        </w:tc>
        <w:tc>
          <w:tcPr>
            <w:tcW w:w="735" w:type="pct"/>
            <w:tcBorders>
              <w:top w:val="single" w:color="000000" w:sz="4" w:space="0"/>
              <w:left w:val="single" w:color="000000" w:sz="4" w:space="0"/>
              <w:right w:val="single" w:color="000000" w:sz="4" w:space="0"/>
            </w:tcBorders>
            <w:tcMar>
              <w:left w:w="108" w:type="dxa"/>
              <w:right w:w="108" w:type="dxa"/>
            </w:tcMar>
            <w:vAlign w:val="center"/>
          </w:tcPr>
          <w:p w14:paraId="78F00A0E">
            <w:pPr>
              <w:spacing w:line="400" w:lineRule="auto"/>
              <w:jc w:val="center"/>
              <w:rPr>
                <w:rFonts w:hint="eastAsia" w:ascii="宋体" w:hAnsi="宋体" w:eastAsia="宋体" w:cs="宋体"/>
                <w:color w:val="auto"/>
                <w:sz w:val="22"/>
                <w:szCs w:val="22"/>
                <w:highlight w:val="none"/>
              </w:rPr>
            </w:pPr>
          </w:p>
        </w:tc>
      </w:tr>
      <w:tr w14:paraId="69E3A451">
        <w:tblPrEx>
          <w:tblCellMar>
            <w:top w:w="0" w:type="dxa"/>
            <w:left w:w="10" w:type="dxa"/>
            <w:bottom w:w="0" w:type="dxa"/>
            <w:right w:w="10" w:type="dxa"/>
          </w:tblCellMar>
        </w:tblPrEx>
        <w:trPr>
          <w:trHeight w:val="1832" w:hRule="atLeast"/>
        </w:trPr>
        <w:tc>
          <w:tcPr>
            <w:tcW w:w="151" w:type="pct"/>
            <w:tcBorders>
              <w:top w:val="single" w:color="000000" w:sz="4" w:space="0"/>
              <w:left w:val="single" w:color="000000" w:sz="4" w:space="0"/>
              <w:right w:val="single" w:color="000000" w:sz="4" w:space="0"/>
            </w:tcBorders>
            <w:tcMar>
              <w:left w:w="108" w:type="dxa"/>
              <w:right w:w="108" w:type="dxa"/>
            </w:tcMar>
            <w:vAlign w:val="center"/>
          </w:tcPr>
          <w:p w14:paraId="3351D105">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w:t>
            </w:r>
          </w:p>
        </w:tc>
        <w:tc>
          <w:tcPr>
            <w:tcW w:w="441" w:type="pct"/>
            <w:tcBorders>
              <w:top w:val="single" w:color="000000" w:sz="4" w:space="0"/>
              <w:left w:val="single" w:color="000000" w:sz="4" w:space="0"/>
              <w:right w:val="single" w:color="000000" w:sz="4" w:space="0"/>
            </w:tcBorders>
            <w:tcMar>
              <w:left w:w="108" w:type="dxa"/>
              <w:right w:w="108" w:type="dxa"/>
            </w:tcMar>
            <w:vAlign w:val="center"/>
          </w:tcPr>
          <w:p w14:paraId="33F48B00">
            <w:pPr>
              <w:jc w:val="center"/>
              <w:rPr>
                <w:rFonts w:hint="eastAsia" w:ascii="宋体" w:hAnsi="宋体" w:eastAsia="宋体" w:cs="宋体"/>
                <w:color w:val="auto"/>
                <w:sz w:val="24"/>
                <w:szCs w:val="22"/>
                <w:highlight w:val="none"/>
              </w:rPr>
            </w:pPr>
          </w:p>
        </w:tc>
        <w:tc>
          <w:tcPr>
            <w:tcW w:w="1127" w:type="pct"/>
            <w:tcBorders>
              <w:top w:val="single" w:color="000000" w:sz="4" w:space="0"/>
              <w:left w:val="single" w:color="000000" w:sz="4" w:space="0"/>
              <w:right w:val="single" w:color="000000" w:sz="4" w:space="0"/>
            </w:tcBorders>
            <w:tcMar>
              <w:left w:w="108" w:type="dxa"/>
              <w:right w:w="108" w:type="dxa"/>
            </w:tcMar>
            <w:vAlign w:val="center"/>
          </w:tcPr>
          <w:p w14:paraId="0F101CF0">
            <w:pPr>
              <w:widowControl/>
              <w:jc w:val="left"/>
              <w:rPr>
                <w:rFonts w:hint="eastAsia" w:ascii="宋体" w:hAnsi="宋体" w:eastAsia="宋体" w:cs="宋体"/>
                <w:color w:val="auto"/>
                <w:kern w:val="0"/>
                <w:sz w:val="24"/>
                <w:highlight w:val="none"/>
              </w:rPr>
            </w:pPr>
          </w:p>
        </w:tc>
        <w:tc>
          <w:tcPr>
            <w:tcW w:w="637" w:type="pct"/>
            <w:tcBorders>
              <w:top w:val="single" w:color="000000" w:sz="4" w:space="0"/>
              <w:left w:val="single" w:color="000000" w:sz="4" w:space="0"/>
              <w:right w:val="single" w:color="000000" w:sz="4" w:space="0"/>
            </w:tcBorders>
            <w:tcMar>
              <w:left w:w="108" w:type="dxa"/>
              <w:right w:w="108" w:type="dxa"/>
            </w:tcMar>
            <w:vAlign w:val="center"/>
          </w:tcPr>
          <w:p w14:paraId="4D53E716">
            <w:pPr>
              <w:spacing w:line="400" w:lineRule="auto"/>
              <w:jc w:val="center"/>
              <w:rPr>
                <w:rFonts w:hint="eastAsia" w:ascii="宋体" w:hAnsi="宋体" w:eastAsia="宋体" w:cs="宋体"/>
                <w:color w:val="auto"/>
                <w:sz w:val="22"/>
                <w:szCs w:val="22"/>
                <w:highlight w:val="none"/>
              </w:rPr>
            </w:pPr>
          </w:p>
        </w:tc>
        <w:tc>
          <w:tcPr>
            <w:tcW w:w="588" w:type="pct"/>
            <w:tcBorders>
              <w:top w:val="single" w:color="000000" w:sz="4" w:space="0"/>
              <w:left w:val="single" w:color="000000" w:sz="4" w:space="0"/>
              <w:right w:val="single" w:color="000000" w:sz="4" w:space="0"/>
            </w:tcBorders>
            <w:vAlign w:val="center"/>
          </w:tcPr>
          <w:p w14:paraId="696E6DCC">
            <w:pPr>
              <w:spacing w:line="400" w:lineRule="auto"/>
              <w:jc w:val="center"/>
              <w:rPr>
                <w:rFonts w:hint="eastAsia" w:ascii="宋体" w:hAnsi="宋体" w:eastAsia="宋体" w:cs="宋体"/>
                <w:color w:val="auto"/>
                <w:sz w:val="22"/>
                <w:szCs w:val="22"/>
                <w:highlight w:val="none"/>
              </w:rPr>
            </w:pPr>
          </w:p>
        </w:tc>
        <w:tc>
          <w:tcPr>
            <w:tcW w:w="1323" w:type="pct"/>
            <w:tcBorders>
              <w:top w:val="single" w:color="000000" w:sz="4" w:space="0"/>
              <w:left w:val="single" w:color="000000" w:sz="4" w:space="0"/>
              <w:right w:val="single" w:color="000000" w:sz="4" w:space="0"/>
            </w:tcBorders>
            <w:tcMar>
              <w:left w:w="108" w:type="dxa"/>
              <w:right w:w="108" w:type="dxa"/>
            </w:tcMar>
            <w:vAlign w:val="center"/>
          </w:tcPr>
          <w:p w14:paraId="464FBD3F">
            <w:pPr>
              <w:spacing w:line="400" w:lineRule="auto"/>
              <w:jc w:val="center"/>
              <w:rPr>
                <w:rFonts w:hint="eastAsia" w:ascii="宋体" w:hAnsi="宋体" w:eastAsia="宋体" w:cs="宋体"/>
                <w:color w:val="auto"/>
                <w:sz w:val="22"/>
                <w:szCs w:val="22"/>
                <w:highlight w:val="none"/>
              </w:rPr>
            </w:pPr>
          </w:p>
        </w:tc>
        <w:tc>
          <w:tcPr>
            <w:tcW w:w="735" w:type="pct"/>
            <w:tcBorders>
              <w:top w:val="single" w:color="000000" w:sz="4" w:space="0"/>
              <w:left w:val="single" w:color="000000" w:sz="4" w:space="0"/>
              <w:right w:val="single" w:color="000000" w:sz="4" w:space="0"/>
            </w:tcBorders>
            <w:tcMar>
              <w:left w:w="108" w:type="dxa"/>
              <w:right w:w="108" w:type="dxa"/>
            </w:tcMar>
            <w:vAlign w:val="center"/>
          </w:tcPr>
          <w:p w14:paraId="4B50F344">
            <w:pPr>
              <w:spacing w:line="400" w:lineRule="auto"/>
              <w:jc w:val="center"/>
              <w:rPr>
                <w:rFonts w:hint="eastAsia" w:ascii="宋体" w:hAnsi="宋体" w:eastAsia="宋体" w:cs="宋体"/>
                <w:color w:val="auto"/>
                <w:sz w:val="22"/>
                <w:szCs w:val="22"/>
                <w:highlight w:val="none"/>
              </w:rPr>
            </w:pPr>
          </w:p>
        </w:tc>
      </w:tr>
      <w:tr w14:paraId="6E7711F6">
        <w:tblPrEx>
          <w:tblCellMar>
            <w:top w:w="0" w:type="dxa"/>
            <w:left w:w="10" w:type="dxa"/>
            <w:bottom w:w="0" w:type="dxa"/>
            <w:right w:w="10" w:type="dxa"/>
          </w:tblCellMar>
        </w:tblPrEx>
        <w:trPr>
          <w:trHeight w:val="1495" w:hRule="atLeast"/>
        </w:trPr>
        <w:tc>
          <w:tcPr>
            <w:tcW w:w="151"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14:paraId="067D2AE3">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p>
        </w:tc>
        <w:tc>
          <w:tcPr>
            <w:tcW w:w="441"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14:paraId="01CE5DE4">
            <w:pPr>
              <w:jc w:val="center"/>
              <w:rPr>
                <w:rFonts w:hint="eastAsia" w:ascii="宋体" w:hAnsi="宋体" w:eastAsia="宋体" w:cs="宋体"/>
                <w:color w:val="auto"/>
                <w:sz w:val="24"/>
                <w:szCs w:val="22"/>
                <w:highlight w:val="none"/>
              </w:rPr>
            </w:pPr>
          </w:p>
        </w:tc>
        <w:tc>
          <w:tcPr>
            <w:tcW w:w="1127"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14:paraId="7E936EF9">
            <w:pPr>
              <w:widowControl/>
              <w:jc w:val="left"/>
              <w:rPr>
                <w:rFonts w:hint="eastAsia" w:ascii="宋体" w:hAnsi="宋体" w:eastAsia="宋体" w:cs="宋体"/>
                <w:color w:val="auto"/>
                <w:kern w:val="0"/>
                <w:sz w:val="24"/>
                <w:highlight w:val="none"/>
              </w:rPr>
            </w:pPr>
          </w:p>
        </w:tc>
        <w:tc>
          <w:tcPr>
            <w:tcW w:w="637"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14:paraId="3AE4C2A0">
            <w:pPr>
              <w:spacing w:line="400" w:lineRule="auto"/>
              <w:jc w:val="center"/>
              <w:rPr>
                <w:rFonts w:hint="eastAsia" w:ascii="宋体" w:hAnsi="宋体" w:eastAsia="宋体" w:cs="宋体"/>
                <w:color w:val="auto"/>
                <w:sz w:val="22"/>
                <w:szCs w:val="22"/>
                <w:highlight w:val="none"/>
              </w:rPr>
            </w:pPr>
          </w:p>
        </w:tc>
        <w:tc>
          <w:tcPr>
            <w:tcW w:w="588" w:type="pct"/>
            <w:tcBorders>
              <w:top w:val="single" w:color="000000" w:sz="4" w:space="0"/>
              <w:left w:val="single" w:color="000000" w:sz="4" w:space="0"/>
              <w:bottom w:val="single" w:color="auto" w:sz="4" w:space="0"/>
              <w:right w:val="single" w:color="000000" w:sz="4" w:space="0"/>
            </w:tcBorders>
            <w:vAlign w:val="center"/>
          </w:tcPr>
          <w:p w14:paraId="3F9A7BBF">
            <w:pPr>
              <w:spacing w:line="400" w:lineRule="auto"/>
              <w:jc w:val="center"/>
              <w:rPr>
                <w:rFonts w:hint="eastAsia" w:ascii="宋体" w:hAnsi="宋体" w:eastAsia="宋体" w:cs="宋体"/>
                <w:color w:val="auto"/>
                <w:sz w:val="22"/>
                <w:szCs w:val="22"/>
                <w:highlight w:val="none"/>
              </w:rPr>
            </w:pPr>
          </w:p>
        </w:tc>
        <w:tc>
          <w:tcPr>
            <w:tcW w:w="1323"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14:paraId="20E61B7C">
            <w:pPr>
              <w:spacing w:line="400" w:lineRule="auto"/>
              <w:jc w:val="center"/>
              <w:rPr>
                <w:rFonts w:hint="eastAsia" w:ascii="宋体" w:hAnsi="宋体" w:eastAsia="宋体" w:cs="宋体"/>
                <w:color w:val="auto"/>
                <w:sz w:val="22"/>
                <w:szCs w:val="22"/>
                <w:highlight w:val="none"/>
              </w:rPr>
            </w:pPr>
          </w:p>
        </w:tc>
        <w:tc>
          <w:tcPr>
            <w:tcW w:w="735"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14:paraId="77D43C45">
            <w:pPr>
              <w:spacing w:line="400" w:lineRule="auto"/>
              <w:jc w:val="center"/>
              <w:rPr>
                <w:rFonts w:hint="eastAsia" w:ascii="宋体" w:hAnsi="宋体" w:eastAsia="宋体" w:cs="宋体"/>
                <w:color w:val="auto"/>
                <w:sz w:val="22"/>
                <w:szCs w:val="22"/>
                <w:highlight w:val="none"/>
              </w:rPr>
            </w:pPr>
          </w:p>
        </w:tc>
      </w:tr>
    </w:tbl>
    <w:p w14:paraId="6F831745">
      <w:pPr>
        <w:spacing w:line="400" w:lineRule="auto"/>
        <w:ind w:firstLine="482"/>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填表说明：</w:t>
      </w:r>
    </w:p>
    <w:p w14:paraId="6C4FD9C4">
      <w:pPr>
        <w:spacing w:line="40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1.技术偏离表应按招标文件第二章货物需求中技术要求逐条填写，应填写响应货物的实际参数，不能将谈判文件中的参数要求复制粘贴，否则响应无效；</w:t>
      </w:r>
    </w:p>
    <w:p w14:paraId="397440DE">
      <w:pPr>
        <w:spacing w:line="40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2.技术偏离表只填写技术参数存在正偏离的谈判报价货物，货物的技术参数须与谈判响应文件价格标部分中报价明细表所列的技术参数表述一致，否则响应谈判无效，本招标不接受负偏离的谈判报价。</w:t>
      </w:r>
    </w:p>
    <w:p w14:paraId="63A3A664">
      <w:pPr>
        <w:spacing w:line="400" w:lineRule="auto"/>
        <w:rPr>
          <w:rFonts w:hint="eastAsia" w:ascii="宋体" w:hAnsi="宋体" w:eastAsia="宋体" w:cs="宋体"/>
          <w:b/>
          <w:color w:val="auto"/>
          <w:sz w:val="24"/>
          <w:szCs w:val="22"/>
          <w:highlight w:val="none"/>
        </w:rPr>
        <w:sectPr>
          <w:headerReference r:id="rId27" w:type="default"/>
          <w:pgSz w:w="11907" w:h="16840"/>
          <w:pgMar w:top="1134" w:right="1418" w:bottom="1134" w:left="1134" w:header="1021" w:footer="1021" w:gutter="170"/>
          <w:pgNumType w:fmt="decimal"/>
          <w:cols w:space="720" w:num="1"/>
          <w:docGrid w:linePitch="286" w:charSpace="0"/>
        </w:sectPr>
      </w:pPr>
    </w:p>
    <w:p w14:paraId="6286844F">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t>十、节能产品清单说明表</w:t>
      </w:r>
    </w:p>
    <w:p w14:paraId="2A51782F">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（节能产品按下列格式提供）</w:t>
      </w:r>
    </w:p>
    <w:p w14:paraId="32EF6C1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5DF5FE3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采购项目编号：</w:t>
      </w:r>
    </w:p>
    <w:tbl>
      <w:tblPr>
        <w:tblStyle w:val="15"/>
        <w:tblW w:w="0" w:type="auto"/>
        <w:tblInd w:w="98" w:type="dxa"/>
        <w:tblLayout w:type="fixed"/>
        <w:tblCellMar>
          <w:top w:w="0" w:type="dxa"/>
          <w:left w:w="10" w:type="dxa"/>
          <w:bottom w:w="0" w:type="dxa"/>
          <w:right w:w="10" w:type="dxa"/>
        </w:tblCellMar>
      </w:tblPr>
      <w:tblGrid>
        <w:gridCol w:w="436"/>
        <w:gridCol w:w="1275"/>
        <w:gridCol w:w="851"/>
        <w:gridCol w:w="1417"/>
        <w:gridCol w:w="1134"/>
        <w:gridCol w:w="1276"/>
        <w:gridCol w:w="1276"/>
        <w:gridCol w:w="1701"/>
      </w:tblGrid>
      <w:tr w14:paraId="75FC6983">
        <w:tblPrEx>
          <w:tblCellMar>
            <w:top w:w="0" w:type="dxa"/>
            <w:left w:w="10" w:type="dxa"/>
            <w:bottom w:w="0" w:type="dxa"/>
            <w:right w:w="10" w:type="dxa"/>
          </w:tblCellMar>
        </w:tblPrEx>
        <w:trPr>
          <w:trHeight w:val="746" w:hRule="atLeast"/>
        </w:trPr>
        <w:tc>
          <w:tcPr>
            <w:tcW w:w="436" w:type="dxa"/>
            <w:vMerge w:val="restart"/>
            <w:tcBorders>
              <w:top w:val="single" w:color="000000" w:sz="4" w:space="0"/>
              <w:left w:val="single" w:color="000000" w:sz="4" w:space="0"/>
              <w:right w:val="single" w:color="000000" w:sz="4" w:space="0"/>
            </w:tcBorders>
            <w:tcMar>
              <w:left w:w="108" w:type="dxa"/>
              <w:right w:w="108" w:type="dxa"/>
            </w:tcMar>
            <w:vAlign w:val="center"/>
          </w:tcPr>
          <w:p w14:paraId="7DE89BF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75" w:type="dxa"/>
            <w:vMerge w:val="restart"/>
            <w:tcBorders>
              <w:top w:val="single" w:color="000000" w:sz="4" w:space="0"/>
              <w:left w:val="single" w:color="000000" w:sz="4" w:space="0"/>
              <w:right w:val="single" w:color="000000" w:sz="4" w:space="0"/>
            </w:tcBorders>
            <w:tcMar>
              <w:left w:w="108" w:type="dxa"/>
              <w:right w:w="108" w:type="dxa"/>
            </w:tcMar>
            <w:vAlign w:val="center"/>
          </w:tcPr>
          <w:p w14:paraId="78E1A1B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851" w:type="dxa"/>
            <w:vMerge w:val="restart"/>
            <w:tcBorders>
              <w:top w:val="single" w:color="000000" w:sz="4" w:space="0"/>
              <w:left w:val="single" w:color="000000" w:sz="4" w:space="0"/>
              <w:right w:val="single" w:color="000000" w:sz="4" w:space="0"/>
            </w:tcBorders>
            <w:tcMar>
              <w:left w:w="108" w:type="dxa"/>
              <w:right w:w="108" w:type="dxa"/>
            </w:tcMar>
            <w:vAlign w:val="center"/>
          </w:tcPr>
          <w:p w14:paraId="5AF3D2B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6804" w:type="dxa"/>
            <w:gridSpan w:val="5"/>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8745F6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节能产品政府采购清单</w:t>
            </w:r>
          </w:p>
        </w:tc>
      </w:tr>
      <w:tr w14:paraId="03014F47">
        <w:tblPrEx>
          <w:tblCellMar>
            <w:top w:w="0" w:type="dxa"/>
            <w:left w:w="10" w:type="dxa"/>
            <w:bottom w:w="0" w:type="dxa"/>
            <w:right w:w="10" w:type="dxa"/>
          </w:tblCellMar>
        </w:tblPrEx>
        <w:trPr>
          <w:trHeight w:val="746" w:hRule="atLeast"/>
        </w:trPr>
        <w:tc>
          <w:tcPr>
            <w:tcW w:w="436" w:type="dxa"/>
            <w:vMerge w:val="continue"/>
            <w:tcBorders>
              <w:left w:val="single" w:color="000000" w:sz="4" w:space="0"/>
              <w:bottom w:val="single" w:color="000000" w:sz="4" w:space="0"/>
              <w:right w:val="single" w:color="000000" w:sz="4" w:space="0"/>
            </w:tcBorders>
            <w:tcMar>
              <w:left w:w="108" w:type="dxa"/>
              <w:right w:w="108" w:type="dxa"/>
            </w:tcMar>
            <w:vAlign w:val="center"/>
          </w:tcPr>
          <w:p w14:paraId="2A590607">
            <w:pPr>
              <w:jc w:val="center"/>
              <w:rPr>
                <w:rFonts w:hint="eastAsia" w:ascii="宋体" w:hAnsi="宋体" w:eastAsia="宋体" w:cs="宋体"/>
                <w:color w:val="auto"/>
                <w:sz w:val="24"/>
                <w:highlight w:val="none"/>
              </w:rPr>
            </w:pPr>
          </w:p>
        </w:tc>
        <w:tc>
          <w:tcPr>
            <w:tcW w:w="1275" w:type="dxa"/>
            <w:vMerge w:val="continue"/>
            <w:tcBorders>
              <w:left w:val="single" w:color="000000" w:sz="4" w:space="0"/>
              <w:bottom w:val="single" w:color="000000" w:sz="4" w:space="0"/>
              <w:right w:val="single" w:color="000000" w:sz="4" w:space="0"/>
            </w:tcBorders>
            <w:tcMar>
              <w:left w:w="108" w:type="dxa"/>
              <w:right w:w="108" w:type="dxa"/>
            </w:tcMar>
            <w:vAlign w:val="center"/>
          </w:tcPr>
          <w:p w14:paraId="4A001D11">
            <w:pPr>
              <w:jc w:val="center"/>
              <w:rPr>
                <w:rFonts w:hint="eastAsia" w:ascii="宋体" w:hAnsi="宋体" w:eastAsia="宋体" w:cs="宋体"/>
                <w:color w:val="auto"/>
                <w:sz w:val="24"/>
                <w:highlight w:val="none"/>
              </w:rPr>
            </w:pPr>
          </w:p>
        </w:tc>
        <w:tc>
          <w:tcPr>
            <w:tcW w:w="851" w:type="dxa"/>
            <w:vMerge w:val="continue"/>
            <w:tcBorders>
              <w:left w:val="single" w:color="000000" w:sz="4" w:space="0"/>
              <w:bottom w:val="single" w:color="000000" w:sz="4" w:space="0"/>
              <w:right w:val="single" w:color="000000" w:sz="4" w:space="0"/>
            </w:tcBorders>
            <w:tcMar>
              <w:left w:w="108" w:type="dxa"/>
              <w:right w:w="108" w:type="dxa"/>
            </w:tcMar>
            <w:vAlign w:val="center"/>
          </w:tcPr>
          <w:p w14:paraId="684B3295">
            <w:pPr>
              <w:spacing w:line="400" w:lineRule="auto"/>
              <w:jc w:val="center"/>
              <w:rPr>
                <w:rFonts w:hint="eastAsia" w:ascii="宋体" w:hAnsi="宋体" w:eastAsia="宋体" w:cs="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A61EF5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已取得证书日期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343D02D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清单型号</w:t>
            </w: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15C7BC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23C150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认证证书有效期截止时间</w:t>
            </w: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FE5EF5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位于节能产品政府采购清单页次</w:t>
            </w:r>
          </w:p>
        </w:tc>
      </w:tr>
      <w:tr w14:paraId="043906F0">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B354BD5">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6D5EA7">
            <w:pPr>
              <w:spacing w:line="400" w:lineRule="auto"/>
              <w:jc w:val="center"/>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B7756C7">
            <w:pPr>
              <w:spacing w:line="400" w:lineRule="auto"/>
              <w:jc w:val="center"/>
              <w:rPr>
                <w:rFonts w:hint="eastAsia" w:ascii="宋体" w:hAnsi="宋体" w:eastAsia="宋体" w:cs="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02E3C4">
            <w:pPr>
              <w:spacing w:line="400" w:lineRule="auto"/>
              <w:jc w:val="center"/>
              <w:rPr>
                <w:rFonts w:hint="eastAsia" w:ascii="宋体" w:hAnsi="宋体" w:eastAsia="宋体" w:cs="宋体"/>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313681">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9F47246">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0683598">
            <w:pPr>
              <w:spacing w:line="400" w:lineRule="auto"/>
              <w:jc w:val="center"/>
              <w:rPr>
                <w:rFonts w:hint="eastAsia" w:ascii="宋体" w:hAnsi="宋体" w:eastAsia="宋体" w:cs="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B2BECD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第XX页第XX大行第XX行</w:t>
            </w:r>
          </w:p>
        </w:tc>
      </w:tr>
      <w:tr w14:paraId="600DE16C">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CF1579">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E13971E">
            <w:pPr>
              <w:spacing w:line="400" w:lineRule="auto"/>
              <w:jc w:val="center"/>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7250E1D">
            <w:pPr>
              <w:spacing w:line="400" w:lineRule="auto"/>
              <w:jc w:val="center"/>
              <w:rPr>
                <w:rFonts w:hint="eastAsia" w:ascii="宋体" w:hAnsi="宋体" w:eastAsia="宋体" w:cs="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A52310">
            <w:pPr>
              <w:spacing w:line="400" w:lineRule="auto"/>
              <w:jc w:val="center"/>
              <w:rPr>
                <w:rFonts w:hint="eastAsia" w:ascii="宋体" w:hAnsi="宋体" w:eastAsia="宋体" w:cs="宋体"/>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5E0E79B">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2E3B1A">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30FE71F">
            <w:pPr>
              <w:spacing w:line="400" w:lineRule="auto"/>
              <w:jc w:val="center"/>
              <w:rPr>
                <w:rFonts w:hint="eastAsia" w:ascii="宋体" w:hAnsi="宋体" w:eastAsia="宋体" w:cs="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862DA29">
            <w:pPr>
              <w:spacing w:line="400" w:lineRule="auto"/>
              <w:jc w:val="center"/>
              <w:rPr>
                <w:rFonts w:hint="eastAsia" w:ascii="宋体" w:hAnsi="宋体" w:eastAsia="宋体" w:cs="宋体"/>
                <w:color w:val="auto"/>
                <w:sz w:val="24"/>
                <w:highlight w:val="none"/>
              </w:rPr>
            </w:pPr>
          </w:p>
        </w:tc>
      </w:tr>
      <w:tr w14:paraId="727DC42D">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396A0ED">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44A9FFE">
            <w:pPr>
              <w:spacing w:line="400" w:lineRule="auto"/>
              <w:jc w:val="center"/>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88F8C41">
            <w:pPr>
              <w:spacing w:line="400" w:lineRule="auto"/>
              <w:jc w:val="center"/>
              <w:rPr>
                <w:rFonts w:hint="eastAsia" w:ascii="宋体" w:hAnsi="宋体" w:eastAsia="宋体" w:cs="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9A6CB8E">
            <w:pPr>
              <w:spacing w:line="400" w:lineRule="auto"/>
              <w:jc w:val="center"/>
              <w:rPr>
                <w:rFonts w:hint="eastAsia" w:ascii="宋体" w:hAnsi="宋体" w:eastAsia="宋体" w:cs="宋体"/>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421D5CA">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E093980">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EC9DFE">
            <w:pPr>
              <w:spacing w:line="400" w:lineRule="auto"/>
              <w:jc w:val="center"/>
              <w:rPr>
                <w:rFonts w:hint="eastAsia" w:ascii="宋体" w:hAnsi="宋体" w:eastAsia="宋体" w:cs="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62CBFEF">
            <w:pPr>
              <w:spacing w:line="400" w:lineRule="auto"/>
              <w:jc w:val="center"/>
              <w:rPr>
                <w:rFonts w:hint="eastAsia" w:ascii="宋体" w:hAnsi="宋体" w:eastAsia="宋体" w:cs="宋体"/>
                <w:color w:val="auto"/>
                <w:sz w:val="24"/>
                <w:highlight w:val="none"/>
              </w:rPr>
            </w:pPr>
          </w:p>
        </w:tc>
      </w:tr>
      <w:tr w14:paraId="542935ED">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CFF77CA">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85CD38">
            <w:pPr>
              <w:spacing w:line="400" w:lineRule="auto"/>
              <w:jc w:val="center"/>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6DA3CC2">
            <w:pPr>
              <w:spacing w:line="400" w:lineRule="auto"/>
              <w:jc w:val="center"/>
              <w:rPr>
                <w:rFonts w:hint="eastAsia" w:ascii="宋体" w:hAnsi="宋体" w:eastAsia="宋体" w:cs="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A0D912E">
            <w:pPr>
              <w:spacing w:line="400" w:lineRule="auto"/>
              <w:jc w:val="center"/>
              <w:rPr>
                <w:rFonts w:hint="eastAsia" w:ascii="宋体" w:hAnsi="宋体" w:eastAsia="宋体" w:cs="宋体"/>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F14F465">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38F95B5">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7F2F2F1">
            <w:pPr>
              <w:spacing w:line="400" w:lineRule="auto"/>
              <w:jc w:val="center"/>
              <w:rPr>
                <w:rFonts w:hint="eastAsia" w:ascii="宋体" w:hAnsi="宋体" w:eastAsia="宋体" w:cs="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A5068AE">
            <w:pPr>
              <w:spacing w:line="400" w:lineRule="auto"/>
              <w:jc w:val="center"/>
              <w:rPr>
                <w:rFonts w:hint="eastAsia" w:ascii="宋体" w:hAnsi="宋体" w:eastAsia="宋体" w:cs="宋体"/>
                <w:color w:val="auto"/>
                <w:sz w:val="24"/>
                <w:highlight w:val="none"/>
              </w:rPr>
            </w:pPr>
          </w:p>
        </w:tc>
      </w:tr>
      <w:tr w14:paraId="20EB3CA2">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68E2EE0">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1924F37">
            <w:pPr>
              <w:spacing w:line="400" w:lineRule="auto"/>
              <w:jc w:val="center"/>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44B594">
            <w:pPr>
              <w:spacing w:line="400" w:lineRule="auto"/>
              <w:jc w:val="center"/>
              <w:rPr>
                <w:rFonts w:hint="eastAsia" w:ascii="宋体" w:hAnsi="宋体" w:eastAsia="宋体" w:cs="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4AC4673">
            <w:pPr>
              <w:spacing w:line="400" w:lineRule="auto"/>
              <w:jc w:val="center"/>
              <w:rPr>
                <w:rFonts w:hint="eastAsia" w:ascii="宋体" w:hAnsi="宋体" w:eastAsia="宋体" w:cs="宋体"/>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C6D0319">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1514645">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FC70D68">
            <w:pPr>
              <w:spacing w:line="400" w:lineRule="auto"/>
              <w:jc w:val="center"/>
              <w:rPr>
                <w:rFonts w:hint="eastAsia" w:ascii="宋体" w:hAnsi="宋体" w:eastAsia="宋体" w:cs="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B138E3">
            <w:pPr>
              <w:spacing w:line="400" w:lineRule="auto"/>
              <w:jc w:val="center"/>
              <w:rPr>
                <w:rFonts w:hint="eastAsia" w:ascii="宋体" w:hAnsi="宋体" w:eastAsia="宋体" w:cs="宋体"/>
                <w:color w:val="auto"/>
                <w:sz w:val="24"/>
                <w:highlight w:val="none"/>
              </w:rPr>
            </w:pPr>
          </w:p>
        </w:tc>
      </w:tr>
      <w:tr w14:paraId="0C739DBC">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D4A2061">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E8C19C6">
            <w:pPr>
              <w:spacing w:line="400" w:lineRule="auto"/>
              <w:jc w:val="center"/>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17CA4B">
            <w:pPr>
              <w:spacing w:line="400" w:lineRule="auto"/>
              <w:jc w:val="center"/>
              <w:rPr>
                <w:rFonts w:hint="eastAsia" w:ascii="宋体" w:hAnsi="宋体" w:eastAsia="宋体" w:cs="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CD3C5F4">
            <w:pPr>
              <w:spacing w:line="400" w:lineRule="auto"/>
              <w:jc w:val="center"/>
              <w:rPr>
                <w:rFonts w:hint="eastAsia" w:ascii="宋体" w:hAnsi="宋体" w:eastAsia="宋体" w:cs="宋体"/>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6F9B58D">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44C3BDE">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6D61AF2">
            <w:pPr>
              <w:spacing w:line="400" w:lineRule="auto"/>
              <w:jc w:val="center"/>
              <w:rPr>
                <w:rFonts w:hint="eastAsia" w:ascii="宋体" w:hAnsi="宋体" w:eastAsia="宋体" w:cs="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6ED07B">
            <w:pPr>
              <w:spacing w:line="400" w:lineRule="auto"/>
              <w:jc w:val="center"/>
              <w:rPr>
                <w:rFonts w:hint="eastAsia" w:ascii="宋体" w:hAnsi="宋体" w:eastAsia="宋体" w:cs="宋体"/>
                <w:color w:val="auto"/>
                <w:sz w:val="24"/>
                <w:highlight w:val="none"/>
              </w:rPr>
            </w:pPr>
          </w:p>
        </w:tc>
      </w:tr>
    </w:tbl>
    <w:p w14:paraId="1F8651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注：1.上述“节能产品政府采购清单”以相关职能部门正式发布的最新一期为准。</w:t>
      </w:r>
    </w:p>
    <w:p w14:paraId="483001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2.提供“节能产品政府采购清单”中涉及产品所在页的复印件。</w:t>
      </w:r>
    </w:p>
    <w:p w14:paraId="2CB17100">
      <w:pPr>
        <w:spacing w:line="360" w:lineRule="auto"/>
        <w:rPr>
          <w:rFonts w:hint="eastAsia" w:ascii="宋体" w:hAnsi="宋体" w:eastAsia="宋体" w:cs="宋体"/>
          <w:color w:val="auto"/>
          <w:sz w:val="24"/>
          <w:highlight w:val="none"/>
        </w:rPr>
      </w:pPr>
    </w:p>
    <w:p w14:paraId="237822CD">
      <w:pPr>
        <w:spacing w:line="360" w:lineRule="auto"/>
        <w:rPr>
          <w:rFonts w:hint="eastAsia" w:ascii="宋体" w:hAnsi="宋体" w:eastAsia="宋体" w:cs="宋体"/>
          <w:color w:val="auto"/>
          <w:sz w:val="24"/>
          <w:highlight w:val="none"/>
        </w:rPr>
      </w:pPr>
    </w:p>
    <w:p w14:paraId="088586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响应谈判供应商：（公章）</w:t>
      </w:r>
    </w:p>
    <w:p w14:paraId="42A30351">
      <w:pPr>
        <w:spacing w:line="360" w:lineRule="auto"/>
        <w:rPr>
          <w:rFonts w:hint="eastAsia" w:ascii="宋体" w:hAnsi="宋体" w:eastAsia="宋体" w:cs="宋体"/>
          <w:color w:val="auto"/>
          <w:sz w:val="24"/>
          <w:highlight w:val="none"/>
        </w:rPr>
      </w:pPr>
    </w:p>
    <w:p w14:paraId="7963A82B">
      <w:pPr>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szCs w:val="20"/>
          <w:highlight w:val="none"/>
        </w:rPr>
        <w:t>法定代表人或被受权委托人</w:t>
      </w:r>
      <w:r>
        <w:rPr>
          <w:rFonts w:hint="eastAsia" w:ascii="宋体" w:hAnsi="宋体" w:eastAsia="宋体" w:cs="宋体"/>
          <w:color w:val="auto"/>
          <w:sz w:val="24"/>
          <w:highlight w:val="none"/>
        </w:rPr>
        <w:t xml:space="preserve">（签字）： </w:t>
      </w:r>
    </w:p>
    <w:p w14:paraId="0EA89268">
      <w:pPr>
        <w:spacing w:line="360" w:lineRule="auto"/>
        <w:rPr>
          <w:rFonts w:hint="eastAsia" w:ascii="宋体" w:hAnsi="宋体" w:eastAsia="宋体" w:cs="宋体"/>
          <w:color w:val="auto"/>
          <w:sz w:val="24"/>
          <w:highlight w:val="none"/>
        </w:rPr>
      </w:pPr>
    </w:p>
    <w:p w14:paraId="57BEE6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7B55980">
      <w:pPr>
        <w:spacing w:line="360" w:lineRule="auto"/>
        <w:rPr>
          <w:rFonts w:hint="eastAsia" w:ascii="宋体" w:hAnsi="宋体" w:eastAsia="宋体" w:cs="宋体"/>
          <w:color w:val="auto"/>
          <w:sz w:val="24"/>
          <w:highlight w:val="none"/>
        </w:rPr>
      </w:pPr>
    </w:p>
    <w:p w14:paraId="66E01E10">
      <w:pPr>
        <w:spacing w:line="360" w:lineRule="auto"/>
        <w:rPr>
          <w:rFonts w:hint="eastAsia" w:ascii="宋体" w:hAnsi="宋体" w:eastAsia="宋体" w:cs="宋体"/>
          <w:color w:val="auto"/>
          <w:sz w:val="24"/>
          <w:highlight w:val="none"/>
        </w:rPr>
      </w:pPr>
    </w:p>
    <w:p w14:paraId="2EE6F685">
      <w:pPr>
        <w:spacing w:line="360" w:lineRule="auto"/>
        <w:rPr>
          <w:rFonts w:hint="eastAsia" w:ascii="宋体" w:hAnsi="宋体" w:eastAsia="宋体" w:cs="宋体"/>
          <w:b/>
          <w:color w:val="auto"/>
          <w:sz w:val="28"/>
          <w:szCs w:val="28"/>
          <w:highlight w:val="none"/>
        </w:rPr>
      </w:pPr>
    </w:p>
    <w:p w14:paraId="14E903AF">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w:t>
      </w: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、环境标志产品清单说明表</w:t>
      </w:r>
    </w:p>
    <w:p w14:paraId="2B807DA8">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（环境标志产品按下列格式提供）</w:t>
      </w:r>
    </w:p>
    <w:p w14:paraId="3B2EB37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79BE3B9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采购项目编号：</w:t>
      </w:r>
    </w:p>
    <w:tbl>
      <w:tblPr>
        <w:tblStyle w:val="15"/>
        <w:tblW w:w="0" w:type="auto"/>
        <w:tblInd w:w="98" w:type="dxa"/>
        <w:tblLayout w:type="fixed"/>
        <w:tblCellMar>
          <w:top w:w="0" w:type="dxa"/>
          <w:left w:w="10" w:type="dxa"/>
          <w:bottom w:w="0" w:type="dxa"/>
          <w:right w:w="10" w:type="dxa"/>
        </w:tblCellMar>
      </w:tblPr>
      <w:tblGrid>
        <w:gridCol w:w="436"/>
        <w:gridCol w:w="1275"/>
        <w:gridCol w:w="851"/>
        <w:gridCol w:w="1417"/>
        <w:gridCol w:w="1134"/>
        <w:gridCol w:w="1276"/>
        <w:gridCol w:w="1276"/>
        <w:gridCol w:w="1701"/>
      </w:tblGrid>
      <w:tr w14:paraId="548FEF0C">
        <w:tblPrEx>
          <w:tblCellMar>
            <w:top w:w="0" w:type="dxa"/>
            <w:left w:w="10" w:type="dxa"/>
            <w:bottom w:w="0" w:type="dxa"/>
            <w:right w:w="10" w:type="dxa"/>
          </w:tblCellMar>
        </w:tblPrEx>
        <w:trPr>
          <w:trHeight w:val="746" w:hRule="atLeast"/>
        </w:trPr>
        <w:tc>
          <w:tcPr>
            <w:tcW w:w="436" w:type="dxa"/>
            <w:vMerge w:val="restart"/>
            <w:tcBorders>
              <w:top w:val="single" w:color="000000" w:sz="4" w:space="0"/>
              <w:left w:val="single" w:color="000000" w:sz="4" w:space="0"/>
              <w:right w:val="single" w:color="000000" w:sz="4" w:space="0"/>
            </w:tcBorders>
            <w:tcMar>
              <w:left w:w="108" w:type="dxa"/>
              <w:right w:w="108" w:type="dxa"/>
            </w:tcMar>
            <w:vAlign w:val="center"/>
          </w:tcPr>
          <w:p w14:paraId="4B3DFAC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75" w:type="dxa"/>
            <w:vMerge w:val="restart"/>
            <w:tcBorders>
              <w:top w:val="single" w:color="000000" w:sz="4" w:space="0"/>
              <w:left w:val="single" w:color="000000" w:sz="4" w:space="0"/>
              <w:right w:val="single" w:color="000000" w:sz="4" w:space="0"/>
            </w:tcBorders>
            <w:tcMar>
              <w:left w:w="108" w:type="dxa"/>
              <w:right w:w="108" w:type="dxa"/>
            </w:tcMar>
            <w:vAlign w:val="center"/>
          </w:tcPr>
          <w:p w14:paraId="2ABB8CE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851" w:type="dxa"/>
            <w:vMerge w:val="restart"/>
            <w:tcBorders>
              <w:top w:val="single" w:color="000000" w:sz="4" w:space="0"/>
              <w:left w:val="single" w:color="000000" w:sz="4" w:space="0"/>
              <w:right w:val="single" w:color="000000" w:sz="4" w:space="0"/>
            </w:tcBorders>
            <w:tcMar>
              <w:left w:w="108" w:type="dxa"/>
              <w:right w:w="108" w:type="dxa"/>
            </w:tcMar>
            <w:vAlign w:val="center"/>
          </w:tcPr>
          <w:p w14:paraId="3CDFA5F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6804" w:type="dxa"/>
            <w:gridSpan w:val="5"/>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B52A99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环保产品认证清单</w:t>
            </w:r>
          </w:p>
        </w:tc>
      </w:tr>
      <w:tr w14:paraId="6DC75E83">
        <w:tblPrEx>
          <w:tblCellMar>
            <w:top w:w="0" w:type="dxa"/>
            <w:left w:w="10" w:type="dxa"/>
            <w:bottom w:w="0" w:type="dxa"/>
            <w:right w:w="10" w:type="dxa"/>
          </w:tblCellMar>
        </w:tblPrEx>
        <w:trPr>
          <w:trHeight w:val="746" w:hRule="atLeast"/>
        </w:trPr>
        <w:tc>
          <w:tcPr>
            <w:tcW w:w="436" w:type="dxa"/>
            <w:vMerge w:val="continue"/>
            <w:tcBorders>
              <w:left w:val="single" w:color="000000" w:sz="4" w:space="0"/>
              <w:bottom w:val="single" w:color="000000" w:sz="4" w:space="0"/>
              <w:right w:val="single" w:color="000000" w:sz="4" w:space="0"/>
            </w:tcBorders>
            <w:tcMar>
              <w:left w:w="108" w:type="dxa"/>
              <w:right w:w="108" w:type="dxa"/>
            </w:tcMar>
            <w:vAlign w:val="center"/>
          </w:tcPr>
          <w:p w14:paraId="4BCEF911">
            <w:pPr>
              <w:jc w:val="center"/>
              <w:rPr>
                <w:rFonts w:hint="eastAsia" w:ascii="宋体" w:hAnsi="宋体" w:eastAsia="宋体" w:cs="宋体"/>
                <w:color w:val="auto"/>
                <w:sz w:val="24"/>
                <w:highlight w:val="none"/>
              </w:rPr>
            </w:pPr>
          </w:p>
        </w:tc>
        <w:tc>
          <w:tcPr>
            <w:tcW w:w="1275" w:type="dxa"/>
            <w:vMerge w:val="continue"/>
            <w:tcBorders>
              <w:left w:val="single" w:color="000000" w:sz="4" w:space="0"/>
              <w:bottom w:val="single" w:color="000000" w:sz="4" w:space="0"/>
              <w:right w:val="single" w:color="000000" w:sz="4" w:space="0"/>
            </w:tcBorders>
            <w:tcMar>
              <w:left w:w="108" w:type="dxa"/>
              <w:right w:w="108" w:type="dxa"/>
            </w:tcMar>
            <w:vAlign w:val="center"/>
          </w:tcPr>
          <w:p w14:paraId="7CBE8A82">
            <w:pPr>
              <w:jc w:val="center"/>
              <w:rPr>
                <w:rFonts w:hint="eastAsia" w:ascii="宋体" w:hAnsi="宋体" w:eastAsia="宋体" w:cs="宋体"/>
                <w:color w:val="auto"/>
                <w:sz w:val="24"/>
                <w:highlight w:val="none"/>
              </w:rPr>
            </w:pPr>
          </w:p>
        </w:tc>
        <w:tc>
          <w:tcPr>
            <w:tcW w:w="851" w:type="dxa"/>
            <w:vMerge w:val="continue"/>
            <w:tcBorders>
              <w:left w:val="single" w:color="000000" w:sz="4" w:space="0"/>
              <w:bottom w:val="single" w:color="000000" w:sz="4" w:space="0"/>
              <w:right w:val="single" w:color="000000" w:sz="4" w:space="0"/>
            </w:tcBorders>
            <w:tcMar>
              <w:left w:w="108" w:type="dxa"/>
              <w:right w:w="108" w:type="dxa"/>
            </w:tcMar>
            <w:vAlign w:val="center"/>
          </w:tcPr>
          <w:p w14:paraId="14EDA64D">
            <w:pPr>
              <w:spacing w:line="400" w:lineRule="auto"/>
              <w:jc w:val="center"/>
              <w:rPr>
                <w:rFonts w:hint="eastAsia" w:ascii="宋体" w:hAnsi="宋体" w:eastAsia="宋体" w:cs="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FF1817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已取得证书日期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6861F76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清单型号</w:t>
            </w: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E237BB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2C7C22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认证证书有效期截止时间</w:t>
            </w: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E3F0C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位于环境标志产品政府采购清单页次</w:t>
            </w:r>
          </w:p>
        </w:tc>
      </w:tr>
      <w:tr w14:paraId="246B0CDC">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9669AFB">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9DFC5DE">
            <w:pPr>
              <w:spacing w:line="400" w:lineRule="auto"/>
              <w:jc w:val="center"/>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4927CC">
            <w:pPr>
              <w:spacing w:line="400" w:lineRule="auto"/>
              <w:jc w:val="center"/>
              <w:rPr>
                <w:rFonts w:hint="eastAsia" w:ascii="宋体" w:hAnsi="宋体" w:eastAsia="宋体" w:cs="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EFCD4A7">
            <w:pPr>
              <w:spacing w:line="400" w:lineRule="auto"/>
              <w:jc w:val="center"/>
              <w:rPr>
                <w:rFonts w:hint="eastAsia" w:ascii="宋体" w:hAnsi="宋体" w:eastAsia="宋体" w:cs="宋体"/>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19FACAC">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7CC608">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57F3869">
            <w:pPr>
              <w:spacing w:line="400" w:lineRule="auto"/>
              <w:jc w:val="center"/>
              <w:rPr>
                <w:rFonts w:hint="eastAsia" w:ascii="宋体" w:hAnsi="宋体" w:eastAsia="宋体" w:cs="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040DC8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第XX页第XX大行第XX行</w:t>
            </w:r>
          </w:p>
        </w:tc>
      </w:tr>
      <w:tr w14:paraId="02B9DE37">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690424F">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5698D0F">
            <w:pPr>
              <w:spacing w:line="400" w:lineRule="auto"/>
              <w:jc w:val="center"/>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00A509">
            <w:pPr>
              <w:spacing w:line="400" w:lineRule="auto"/>
              <w:jc w:val="center"/>
              <w:rPr>
                <w:rFonts w:hint="eastAsia" w:ascii="宋体" w:hAnsi="宋体" w:eastAsia="宋体" w:cs="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484326">
            <w:pPr>
              <w:spacing w:line="400" w:lineRule="auto"/>
              <w:jc w:val="center"/>
              <w:rPr>
                <w:rFonts w:hint="eastAsia" w:ascii="宋体" w:hAnsi="宋体" w:eastAsia="宋体" w:cs="宋体"/>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819C0F3">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1CBFC43">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650FDCD">
            <w:pPr>
              <w:spacing w:line="400" w:lineRule="auto"/>
              <w:jc w:val="center"/>
              <w:rPr>
                <w:rFonts w:hint="eastAsia" w:ascii="宋体" w:hAnsi="宋体" w:eastAsia="宋体" w:cs="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AC1C98C">
            <w:pPr>
              <w:spacing w:line="400" w:lineRule="auto"/>
              <w:jc w:val="center"/>
              <w:rPr>
                <w:rFonts w:hint="eastAsia" w:ascii="宋体" w:hAnsi="宋体" w:eastAsia="宋体" w:cs="宋体"/>
                <w:color w:val="auto"/>
                <w:sz w:val="24"/>
                <w:highlight w:val="none"/>
              </w:rPr>
            </w:pPr>
          </w:p>
        </w:tc>
      </w:tr>
      <w:tr w14:paraId="1A40F1E1">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579531">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5550327">
            <w:pPr>
              <w:spacing w:line="400" w:lineRule="auto"/>
              <w:jc w:val="center"/>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C1D5E70">
            <w:pPr>
              <w:spacing w:line="400" w:lineRule="auto"/>
              <w:jc w:val="center"/>
              <w:rPr>
                <w:rFonts w:hint="eastAsia" w:ascii="宋体" w:hAnsi="宋体" w:eastAsia="宋体" w:cs="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500114C">
            <w:pPr>
              <w:spacing w:line="400" w:lineRule="auto"/>
              <w:jc w:val="center"/>
              <w:rPr>
                <w:rFonts w:hint="eastAsia" w:ascii="宋体" w:hAnsi="宋体" w:eastAsia="宋体" w:cs="宋体"/>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69E7340">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06144FD">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22E2187">
            <w:pPr>
              <w:spacing w:line="400" w:lineRule="auto"/>
              <w:jc w:val="center"/>
              <w:rPr>
                <w:rFonts w:hint="eastAsia" w:ascii="宋体" w:hAnsi="宋体" w:eastAsia="宋体" w:cs="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388161D">
            <w:pPr>
              <w:spacing w:line="400" w:lineRule="auto"/>
              <w:jc w:val="center"/>
              <w:rPr>
                <w:rFonts w:hint="eastAsia" w:ascii="宋体" w:hAnsi="宋体" w:eastAsia="宋体" w:cs="宋体"/>
                <w:color w:val="auto"/>
                <w:sz w:val="24"/>
                <w:highlight w:val="none"/>
              </w:rPr>
            </w:pPr>
          </w:p>
        </w:tc>
      </w:tr>
      <w:tr w14:paraId="2FD6E8E5">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F9D97C1">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44B51B">
            <w:pPr>
              <w:spacing w:line="400" w:lineRule="auto"/>
              <w:jc w:val="center"/>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7A9AE2F">
            <w:pPr>
              <w:spacing w:line="400" w:lineRule="auto"/>
              <w:jc w:val="center"/>
              <w:rPr>
                <w:rFonts w:hint="eastAsia" w:ascii="宋体" w:hAnsi="宋体" w:eastAsia="宋体" w:cs="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5BA4B90">
            <w:pPr>
              <w:spacing w:line="400" w:lineRule="auto"/>
              <w:jc w:val="center"/>
              <w:rPr>
                <w:rFonts w:hint="eastAsia" w:ascii="宋体" w:hAnsi="宋体" w:eastAsia="宋体" w:cs="宋体"/>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F09F8AA">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9CA56C">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C1C14BF">
            <w:pPr>
              <w:spacing w:line="400" w:lineRule="auto"/>
              <w:jc w:val="center"/>
              <w:rPr>
                <w:rFonts w:hint="eastAsia" w:ascii="宋体" w:hAnsi="宋体" w:eastAsia="宋体" w:cs="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AA3A778">
            <w:pPr>
              <w:spacing w:line="400" w:lineRule="auto"/>
              <w:jc w:val="center"/>
              <w:rPr>
                <w:rFonts w:hint="eastAsia" w:ascii="宋体" w:hAnsi="宋体" w:eastAsia="宋体" w:cs="宋体"/>
                <w:color w:val="auto"/>
                <w:sz w:val="24"/>
                <w:highlight w:val="none"/>
              </w:rPr>
            </w:pPr>
          </w:p>
        </w:tc>
      </w:tr>
      <w:tr w14:paraId="3535F104">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54034ED">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DEF238F">
            <w:pPr>
              <w:spacing w:line="400" w:lineRule="auto"/>
              <w:jc w:val="center"/>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F771313">
            <w:pPr>
              <w:spacing w:line="400" w:lineRule="auto"/>
              <w:jc w:val="center"/>
              <w:rPr>
                <w:rFonts w:hint="eastAsia" w:ascii="宋体" w:hAnsi="宋体" w:eastAsia="宋体" w:cs="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C97A2F9">
            <w:pPr>
              <w:spacing w:line="400" w:lineRule="auto"/>
              <w:jc w:val="center"/>
              <w:rPr>
                <w:rFonts w:hint="eastAsia" w:ascii="宋体" w:hAnsi="宋体" w:eastAsia="宋体" w:cs="宋体"/>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5A164BA">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7CE838">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A28E17F">
            <w:pPr>
              <w:spacing w:line="400" w:lineRule="auto"/>
              <w:jc w:val="center"/>
              <w:rPr>
                <w:rFonts w:hint="eastAsia" w:ascii="宋体" w:hAnsi="宋体" w:eastAsia="宋体" w:cs="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F595861">
            <w:pPr>
              <w:spacing w:line="400" w:lineRule="auto"/>
              <w:jc w:val="center"/>
              <w:rPr>
                <w:rFonts w:hint="eastAsia" w:ascii="宋体" w:hAnsi="宋体" w:eastAsia="宋体" w:cs="宋体"/>
                <w:color w:val="auto"/>
                <w:sz w:val="24"/>
                <w:highlight w:val="none"/>
              </w:rPr>
            </w:pPr>
          </w:p>
        </w:tc>
      </w:tr>
      <w:tr w14:paraId="66AA5A67">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E4B8607">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8498BD3">
            <w:pPr>
              <w:spacing w:line="400" w:lineRule="auto"/>
              <w:jc w:val="center"/>
              <w:rPr>
                <w:rFonts w:hint="eastAsia" w:ascii="宋体" w:hAnsi="宋体" w:eastAsia="宋体" w:cs="宋体"/>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BA190A7">
            <w:pPr>
              <w:spacing w:line="400" w:lineRule="auto"/>
              <w:jc w:val="center"/>
              <w:rPr>
                <w:rFonts w:hint="eastAsia" w:ascii="宋体" w:hAnsi="宋体" w:eastAsia="宋体" w:cs="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562BCFC">
            <w:pPr>
              <w:spacing w:line="400" w:lineRule="auto"/>
              <w:jc w:val="center"/>
              <w:rPr>
                <w:rFonts w:hint="eastAsia" w:ascii="宋体" w:hAnsi="宋体" w:eastAsia="宋体" w:cs="宋体"/>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169E29B">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91A157A">
            <w:pPr>
              <w:spacing w:line="400" w:lineRule="auto"/>
              <w:jc w:val="center"/>
              <w:rPr>
                <w:rFonts w:hint="eastAsia" w:ascii="宋体" w:hAnsi="宋体" w:eastAsia="宋体" w:cs="宋体"/>
                <w:color w:val="auto"/>
                <w:sz w:val="24"/>
                <w:highlight w:val="none"/>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777C7BE">
            <w:pPr>
              <w:spacing w:line="400" w:lineRule="auto"/>
              <w:jc w:val="center"/>
              <w:rPr>
                <w:rFonts w:hint="eastAsia" w:ascii="宋体" w:hAnsi="宋体" w:eastAsia="宋体" w:cs="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AD5AE55">
            <w:pPr>
              <w:spacing w:line="400" w:lineRule="auto"/>
              <w:jc w:val="center"/>
              <w:rPr>
                <w:rFonts w:hint="eastAsia" w:ascii="宋体" w:hAnsi="宋体" w:eastAsia="宋体" w:cs="宋体"/>
                <w:color w:val="auto"/>
                <w:sz w:val="24"/>
                <w:highlight w:val="none"/>
              </w:rPr>
            </w:pPr>
          </w:p>
        </w:tc>
      </w:tr>
    </w:tbl>
    <w:p w14:paraId="226BB7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注：1.上述“环境标志产品政府采购清单”以相关职能部门正式发布的最新一期为准。</w:t>
      </w:r>
    </w:p>
    <w:p w14:paraId="7AF6B3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2.提供“环境标志产品政府采购清单”中涉及产品所在页的复印件。</w:t>
      </w:r>
    </w:p>
    <w:p w14:paraId="1E0A33D5">
      <w:pPr>
        <w:spacing w:line="360" w:lineRule="auto"/>
        <w:rPr>
          <w:rFonts w:hint="eastAsia" w:ascii="宋体" w:hAnsi="宋体" w:eastAsia="宋体" w:cs="宋体"/>
          <w:color w:val="auto"/>
          <w:sz w:val="24"/>
          <w:highlight w:val="none"/>
        </w:rPr>
      </w:pPr>
    </w:p>
    <w:p w14:paraId="581B67B4">
      <w:pPr>
        <w:spacing w:line="360" w:lineRule="auto"/>
        <w:rPr>
          <w:rFonts w:hint="eastAsia" w:ascii="宋体" w:hAnsi="宋体" w:eastAsia="宋体" w:cs="宋体"/>
          <w:color w:val="auto"/>
          <w:sz w:val="24"/>
          <w:highlight w:val="none"/>
        </w:rPr>
      </w:pPr>
    </w:p>
    <w:p w14:paraId="159CA6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响应谈判供应商：（公章）</w:t>
      </w:r>
    </w:p>
    <w:p w14:paraId="17B17E87">
      <w:pPr>
        <w:spacing w:line="360" w:lineRule="auto"/>
        <w:rPr>
          <w:rFonts w:hint="eastAsia" w:ascii="宋体" w:hAnsi="宋体" w:eastAsia="宋体" w:cs="宋体"/>
          <w:color w:val="auto"/>
          <w:sz w:val="24"/>
          <w:highlight w:val="none"/>
        </w:rPr>
      </w:pPr>
    </w:p>
    <w:p w14:paraId="7EB38F11">
      <w:pPr>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szCs w:val="20"/>
          <w:highlight w:val="none"/>
        </w:rPr>
        <w:t>法定代表人或被受权委托人</w:t>
      </w:r>
      <w:r>
        <w:rPr>
          <w:rFonts w:hint="eastAsia" w:ascii="宋体" w:hAnsi="宋体" w:eastAsia="宋体" w:cs="宋体"/>
          <w:color w:val="auto"/>
          <w:sz w:val="24"/>
          <w:highlight w:val="none"/>
        </w:rPr>
        <w:t xml:space="preserve">（签字）： </w:t>
      </w:r>
    </w:p>
    <w:p w14:paraId="5A9F219B">
      <w:pPr>
        <w:spacing w:line="360" w:lineRule="auto"/>
        <w:rPr>
          <w:rFonts w:hint="eastAsia" w:ascii="宋体" w:hAnsi="宋体" w:eastAsia="宋体" w:cs="宋体"/>
          <w:color w:val="auto"/>
          <w:sz w:val="24"/>
          <w:highlight w:val="none"/>
        </w:rPr>
      </w:pPr>
    </w:p>
    <w:p w14:paraId="29B17E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3294C34">
      <w:pPr>
        <w:spacing w:line="360" w:lineRule="auto"/>
        <w:jc w:val="center"/>
        <w:rPr>
          <w:rFonts w:hint="eastAsia" w:ascii="宋体" w:hAnsi="宋体" w:eastAsia="宋体" w:cs="宋体"/>
          <w:color w:val="auto"/>
          <w:sz w:val="24"/>
          <w:highlight w:val="none"/>
        </w:rPr>
      </w:pPr>
    </w:p>
    <w:p w14:paraId="61D1431A">
      <w:pPr>
        <w:spacing w:line="360" w:lineRule="auto"/>
        <w:jc w:val="center"/>
        <w:rPr>
          <w:rFonts w:hint="eastAsia" w:ascii="宋体" w:hAnsi="宋体" w:eastAsia="宋体" w:cs="宋体"/>
          <w:color w:val="auto"/>
          <w:sz w:val="24"/>
          <w:highlight w:val="none"/>
        </w:rPr>
      </w:pPr>
    </w:p>
    <w:p w14:paraId="4AA66D67">
      <w:pPr>
        <w:spacing w:line="360" w:lineRule="auto"/>
        <w:jc w:val="center"/>
        <w:rPr>
          <w:rFonts w:hint="eastAsia" w:ascii="宋体" w:hAnsi="宋体" w:eastAsia="宋体" w:cs="宋体"/>
          <w:color w:val="auto"/>
          <w:sz w:val="24"/>
          <w:highlight w:val="none"/>
        </w:rPr>
      </w:pPr>
    </w:p>
    <w:p w14:paraId="651AD58E">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w:t>
      </w: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、响应谈判提交的其他技术文件</w:t>
      </w:r>
    </w:p>
    <w:p w14:paraId="71AD81DE">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1.响应货物的品牌、型号、技术参数的证明材料；</w:t>
      </w:r>
    </w:p>
    <w:p w14:paraId="32D7DE6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2.技术参数存在正偏离响应货物的技术参数证明材料；</w:t>
      </w:r>
    </w:p>
    <w:p w14:paraId="7B18877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3.其他技术文件。</w:t>
      </w:r>
    </w:p>
    <w:p w14:paraId="78E48438">
      <w:pPr>
        <w:spacing w:line="500" w:lineRule="exact"/>
        <w:ind w:firstLine="482" w:firstLineChars="200"/>
        <w:rPr>
          <w:rFonts w:hint="eastAsia" w:ascii="宋体" w:hAnsi="宋体" w:eastAsia="宋体" w:cs="宋体"/>
          <w:b/>
          <w:color w:val="auto"/>
          <w:sz w:val="24"/>
          <w:highlight w:val="none"/>
        </w:rPr>
      </w:pPr>
    </w:p>
    <w:p w14:paraId="7E9BDD1A">
      <w:pPr>
        <w:spacing w:line="360" w:lineRule="auto"/>
        <w:jc w:val="center"/>
        <w:rPr>
          <w:rFonts w:hint="eastAsia" w:ascii="宋体" w:hAnsi="宋体" w:eastAsia="宋体" w:cs="宋体"/>
          <w:b/>
          <w:color w:val="auto"/>
          <w:sz w:val="28"/>
          <w:szCs w:val="28"/>
          <w:highlight w:val="none"/>
        </w:rPr>
      </w:pPr>
    </w:p>
    <w:p w14:paraId="2CEECFB1">
      <w:pPr>
        <w:spacing w:line="360" w:lineRule="auto"/>
        <w:rPr>
          <w:rFonts w:hint="eastAsia" w:ascii="宋体" w:hAnsi="宋体" w:eastAsia="宋体" w:cs="宋体"/>
          <w:b/>
          <w:color w:val="auto"/>
          <w:sz w:val="28"/>
          <w:szCs w:val="28"/>
          <w:highlight w:val="none"/>
        </w:rPr>
        <w:sectPr>
          <w:headerReference r:id="rId29" w:type="first"/>
          <w:footerReference r:id="rId30" w:type="default"/>
          <w:headerReference r:id="rId28" w:type="even"/>
          <w:pgSz w:w="11907" w:h="16840"/>
          <w:pgMar w:top="1134" w:right="1418" w:bottom="1134" w:left="1134" w:header="1021" w:footer="1021" w:gutter="170"/>
          <w:pgNumType w:fmt="decimal"/>
          <w:cols w:space="720" w:num="1"/>
          <w:docGrid w:linePitch="271" w:charSpace="0"/>
        </w:sectPr>
      </w:pPr>
    </w:p>
    <w:p w14:paraId="40482A1B">
      <w:pPr>
        <w:rPr>
          <w:rFonts w:hint="eastAsia" w:ascii="宋体" w:hAnsi="宋体" w:eastAsia="宋体" w:cs="宋体"/>
          <w:color w:val="auto"/>
          <w:sz w:val="24"/>
          <w:highlight w:val="none"/>
        </w:rPr>
      </w:pPr>
    </w:p>
    <w:p w14:paraId="5CFAB920">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、资格证明文件</w:t>
      </w:r>
    </w:p>
    <w:p w14:paraId="4BD7F6BF">
      <w:pPr>
        <w:rPr>
          <w:rFonts w:hint="eastAsia" w:ascii="宋体" w:hAnsi="宋体" w:eastAsia="宋体" w:cs="宋体"/>
          <w:color w:val="auto"/>
          <w:sz w:val="24"/>
          <w:highlight w:val="none"/>
        </w:rPr>
      </w:pPr>
    </w:p>
    <w:p w14:paraId="19D839EB">
      <w:pPr>
        <w:spacing w:line="360" w:lineRule="auto"/>
        <w:jc w:val="left"/>
        <w:rPr>
          <w:rFonts w:hint="eastAsia" w:ascii="宋体" w:hAnsi="宋体" w:eastAsia="宋体" w:cs="宋体"/>
          <w:color w:val="auto"/>
          <w:sz w:val="24"/>
          <w:highlight w:val="none"/>
        </w:rPr>
      </w:pPr>
    </w:p>
    <w:p w14:paraId="51326B5A">
      <w:pPr>
        <w:spacing w:line="360" w:lineRule="auto"/>
        <w:jc w:val="left"/>
        <w:rPr>
          <w:rFonts w:hint="eastAsia" w:ascii="宋体" w:hAnsi="宋体" w:eastAsia="宋体" w:cs="宋体"/>
          <w:color w:val="auto"/>
          <w:sz w:val="24"/>
          <w:highlight w:val="none"/>
        </w:rPr>
      </w:pPr>
    </w:p>
    <w:p w14:paraId="36CBF519">
      <w:pPr>
        <w:spacing w:line="360" w:lineRule="auto"/>
        <w:jc w:val="left"/>
        <w:rPr>
          <w:rFonts w:hint="eastAsia" w:ascii="宋体" w:hAnsi="宋体" w:eastAsia="宋体" w:cs="宋体"/>
          <w:color w:val="auto"/>
          <w:sz w:val="24"/>
          <w:highlight w:val="none"/>
        </w:rPr>
      </w:pPr>
    </w:p>
    <w:p w14:paraId="27717A9F">
      <w:pPr>
        <w:spacing w:line="360" w:lineRule="auto"/>
        <w:jc w:val="left"/>
        <w:rPr>
          <w:rFonts w:hint="eastAsia" w:ascii="宋体" w:hAnsi="宋体" w:eastAsia="宋体" w:cs="宋体"/>
          <w:color w:val="auto"/>
          <w:sz w:val="24"/>
          <w:highlight w:val="none"/>
        </w:rPr>
      </w:pPr>
    </w:p>
    <w:p w14:paraId="6C1B2597">
      <w:pPr>
        <w:spacing w:line="360" w:lineRule="auto"/>
        <w:jc w:val="left"/>
        <w:rPr>
          <w:rFonts w:hint="eastAsia" w:ascii="宋体" w:hAnsi="宋体" w:eastAsia="宋体" w:cs="宋体"/>
          <w:color w:val="auto"/>
          <w:sz w:val="24"/>
          <w:highlight w:val="none"/>
        </w:rPr>
      </w:pPr>
    </w:p>
    <w:p w14:paraId="1C4BCB4E">
      <w:pPr>
        <w:spacing w:line="360" w:lineRule="auto"/>
        <w:jc w:val="left"/>
        <w:rPr>
          <w:rFonts w:hint="eastAsia" w:ascii="宋体" w:hAnsi="宋体" w:eastAsia="宋体" w:cs="宋体"/>
          <w:color w:val="auto"/>
          <w:sz w:val="24"/>
          <w:highlight w:val="none"/>
        </w:rPr>
      </w:pPr>
    </w:p>
    <w:p w14:paraId="4691A77C">
      <w:pPr>
        <w:spacing w:line="360" w:lineRule="auto"/>
        <w:jc w:val="left"/>
        <w:rPr>
          <w:rFonts w:hint="eastAsia" w:ascii="宋体" w:hAnsi="宋体" w:eastAsia="宋体" w:cs="宋体"/>
          <w:color w:val="auto"/>
          <w:sz w:val="24"/>
          <w:highlight w:val="none"/>
        </w:rPr>
      </w:pPr>
    </w:p>
    <w:p w14:paraId="31899EED">
      <w:pPr>
        <w:spacing w:line="360" w:lineRule="auto"/>
        <w:jc w:val="left"/>
        <w:rPr>
          <w:rFonts w:hint="eastAsia" w:ascii="宋体" w:hAnsi="宋体" w:eastAsia="宋体" w:cs="宋体"/>
          <w:color w:val="auto"/>
          <w:sz w:val="24"/>
          <w:highlight w:val="none"/>
        </w:rPr>
      </w:pPr>
    </w:p>
    <w:p w14:paraId="05B8E442">
      <w:pPr>
        <w:spacing w:line="360" w:lineRule="auto"/>
        <w:jc w:val="left"/>
        <w:rPr>
          <w:rFonts w:hint="eastAsia" w:ascii="宋体" w:hAnsi="宋体" w:eastAsia="宋体" w:cs="宋体"/>
          <w:color w:val="auto"/>
          <w:sz w:val="24"/>
          <w:highlight w:val="none"/>
        </w:rPr>
      </w:pPr>
    </w:p>
    <w:p w14:paraId="0E9E8F22">
      <w:pPr>
        <w:spacing w:line="360" w:lineRule="auto"/>
        <w:jc w:val="left"/>
        <w:rPr>
          <w:rFonts w:hint="eastAsia" w:ascii="宋体" w:hAnsi="宋体" w:eastAsia="宋体" w:cs="宋体"/>
          <w:color w:val="auto"/>
          <w:sz w:val="24"/>
          <w:highlight w:val="none"/>
        </w:rPr>
      </w:pPr>
    </w:p>
    <w:p w14:paraId="3C564F07">
      <w:pPr>
        <w:spacing w:line="360" w:lineRule="auto"/>
        <w:jc w:val="left"/>
        <w:rPr>
          <w:rFonts w:hint="eastAsia" w:ascii="宋体" w:hAnsi="宋体" w:eastAsia="宋体" w:cs="宋体"/>
          <w:color w:val="auto"/>
          <w:sz w:val="24"/>
          <w:highlight w:val="none"/>
        </w:rPr>
      </w:pPr>
    </w:p>
    <w:p w14:paraId="7279854A">
      <w:pPr>
        <w:spacing w:line="360" w:lineRule="auto"/>
        <w:jc w:val="left"/>
        <w:rPr>
          <w:rFonts w:hint="eastAsia" w:ascii="宋体" w:hAnsi="宋体" w:eastAsia="宋体" w:cs="宋体"/>
          <w:color w:val="auto"/>
          <w:sz w:val="24"/>
          <w:highlight w:val="none"/>
        </w:rPr>
      </w:pPr>
    </w:p>
    <w:p w14:paraId="16559304">
      <w:pPr>
        <w:spacing w:line="360" w:lineRule="auto"/>
        <w:jc w:val="left"/>
        <w:rPr>
          <w:rFonts w:hint="eastAsia" w:ascii="宋体" w:hAnsi="宋体" w:eastAsia="宋体" w:cs="宋体"/>
          <w:color w:val="auto"/>
          <w:sz w:val="24"/>
          <w:highlight w:val="none"/>
        </w:rPr>
      </w:pPr>
    </w:p>
    <w:p w14:paraId="7BE1AE48">
      <w:pPr>
        <w:spacing w:line="360" w:lineRule="auto"/>
        <w:jc w:val="left"/>
        <w:rPr>
          <w:rFonts w:hint="eastAsia" w:ascii="宋体" w:hAnsi="宋体" w:eastAsia="宋体" w:cs="宋体"/>
          <w:color w:val="auto"/>
          <w:sz w:val="24"/>
          <w:highlight w:val="none"/>
        </w:rPr>
      </w:pPr>
    </w:p>
    <w:p w14:paraId="38EA4EA3">
      <w:pPr>
        <w:spacing w:line="360" w:lineRule="auto"/>
        <w:jc w:val="left"/>
        <w:rPr>
          <w:rFonts w:hint="eastAsia" w:ascii="宋体" w:hAnsi="宋体" w:eastAsia="宋体" w:cs="宋体"/>
          <w:color w:val="auto"/>
          <w:sz w:val="24"/>
          <w:highlight w:val="none"/>
        </w:rPr>
      </w:pPr>
    </w:p>
    <w:p w14:paraId="74565110">
      <w:pPr>
        <w:spacing w:line="360" w:lineRule="auto"/>
        <w:jc w:val="left"/>
        <w:rPr>
          <w:rFonts w:hint="eastAsia" w:ascii="宋体" w:hAnsi="宋体" w:eastAsia="宋体" w:cs="宋体"/>
          <w:color w:val="auto"/>
          <w:sz w:val="24"/>
          <w:highlight w:val="none"/>
        </w:rPr>
      </w:pPr>
    </w:p>
    <w:p w14:paraId="22E5D305">
      <w:pPr>
        <w:spacing w:line="360" w:lineRule="auto"/>
        <w:jc w:val="left"/>
        <w:rPr>
          <w:rFonts w:hint="eastAsia" w:ascii="宋体" w:hAnsi="宋体" w:eastAsia="宋体" w:cs="宋体"/>
          <w:color w:val="auto"/>
          <w:sz w:val="24"/>
          <w:highlight w:val="none"/>
        </w:rPr>
      </w:pPr>
    </w:p>
    <w:p w14:paraId="055C3303">
      <w:pPr>
        <w:spacing w:line="360" w:lineRule="auto"/>
        <w:jc w:val="left"/>
        <w:rPr>
          <w:rFonts w:hint="eastAsia" w:ascii="宋体" w:hAnsi="宋体" w:eastAsia="宋体" w:cs="宋体"/>
          <w:color w:val="auto"/>
          <w:sz w:val="24"/>
          <w:highlight w:val="none"/>
        </w:rPr>
      </w:pPr>
    </w:p>
    <w:p w14:paraId="54A1C611">
      <w:pPr>
        <w:spacing w:line="360" w:lineRule="auto"/>
        <w:jc w:val="left"/>
        <w:rPr>
          <w:rFonts w:hint="eastAsia" w:ascii="宋体" w:hAnsi="宋体" w:eastAsia="宋体" w:cs="宋体"/>
          <w:color w:val="auto"/>
          <w:sz w:val="24"/>
          <w:highlight w:val="none"/>
        </w:rPr>
      </w:pPr>
    </w:p>
    <w:p w14:paraId="6624FC9C">
      <w:pPr>
        <w:spacing w:line="360" w:lineRule="auto"/>
        <w:jc w:val="left"/>
        <w:rPr>
          <w:rFonts w:hint="eastAsia" w:ascii="宋体" w:hAnsi="宋体" w:eastAsia="宋体" w:cs="宋体"/>
          <w:color w:val="auto"/>
          <w:sz w:val="24"/>
          <w:highlight w:val="none"/>
        </w:rPr>
      </w:pPr>
    </w:p>
    <w:p w14:paraId="0649114A">
      <w:pPr>
        <w:spacing w:line="360" w:lineRule="auto"/>
        <w:jc w:val="left"/>
        <w:rPr>
          <w:rFonts w:hint="eastAsia" w:ascii="宋体" w:hAnsi="宋体" w:eastAsia="宋体" w:cs="宋体"/>
          <w:color w:val="auto"/>
          <w:sz w:val="24"/>
          <w:highlight w:val="none"/>
        </w:rPr>
      </w:pPr>
    </w:p>
    <w:p w14:paraId="79D4DE82">
      <w:pPr>
        <w:spacing w:line="360" w:lineRule="auto"/>
        <w:jc w:val="left"/>
        <w:rPr>
          <w:rFonts w:hint="eastAsia" w:ascii="宋体" w:hAnsi="宋体" w:eastAsia="宋体" w:cs="宋体"/>
          <w:color w:val="auto"/>
          <w:sz w:val="24"/>
          <w:highlight w:val="none"/>
        </w:rPr>
      </w:pPr>
    </w:p>
    <w:p w14:paraId="7B240DF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6B6472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、中小企业声明函</w:t>
      </w:r>
    </w:p>
    <w:p w14:paraId="5895275F">
      <w:pP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中小企业声明函</w:t>
      </w:r>
    </w:p>
    <w:p w14:paraId="187148EB">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本公司（联合体）郑重声明，根据《政府采购促进中小 企业发展管理办法》（财库﹝2020﹞46 号）的规定，本公司（联合体）参加</w:t>
      </w:r>
      <w:r>
        <w:rPr>
          <w:rFonts w:hint="eastAsia" w:ascii="宋体" w:hAnsi="宋体" w:eastAsia="宋体" w:cs="宋体"/>
          <w:i/>
          <w:iCs/>
          <w:color w:val="auto"/>
          <w:kern w:val="0"/>
          <w:sz w:val="24"/>
          <w:highlight w:val="none"/>
          <w:u w:val="single"/>
        </w:rPr>
        <w:t>（单位名称）</w:t>
      </w:r>
      <w:r>
        <w:rPr>
          <w:rFonts w:hint="eastAsia" w:ascii="宋体" w:hAnsi="宋体" w:eastAsia="宋体" w:cs="宋体"/>
          <w:color w:val="auto"/>
          <w:kern w:val="0"/>
          <w:sz w:val="24"/>
          <w:highlight w:val="none"/>
        </w:rPr>
        <w:t>的</w:t>
      </w:r>
      <w:r>
        <w:rPr>
          <w:rFonts w:hint="eastAsia" w:ascii="宋体" w:hAnsi="宋体" w:eastAsia="宋体" w:cs="宋体"/>
          <w:i/>
          <w:iCs/>
          <w:color w:val="auto"/>
          <w:kern w:val="0"/>
          <w:sz w:val="24"/>
          <w:highlight w:val="none"/>
          <w:u w:val="single"/>
        </w:rPr>
        <w:t>（项目名称）</w:t>
      </w:r>
      <w:r>
        <w:rPr>
          <w:rFonts w:hint="eastAsia" w:ascii="宋体" w:hAnsi="宋体" w:eastAsia="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5461485">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w:t>
      </w:r>
      <w:r>
        <w:rPr>
          <w:rFonts w:hint="eastAsia" w:ascii="宋体" w:hAnsi="宋体" w:eastAsia="宋体" w:cs="宋体"/>
          <w:i/>
          <w:iCs/>
          <w:color w:val="auto"/>
          <w:kern w:val="0"/>
          <w:sz w:val="24"/>
          <w:highlight w:val="none"/>
          <w:u w:val="single"/>
        </w:rPr>
        <w:t>（响应货物名称）</w:t>
      </w:r>
      <w:r>
        <w:rPr>
          <w:rFonts w:hint="eastAsia" w:ascii="宋体" w:hAnsi="宋体" w:eastAsia="宋体" w:cs="宋体"/>
          <w:color w:val="auto"/>
          <w:kern w:val="0"/>
          <w:sz w:val="24"/>
          <w:highlight w:val="none"/>
        </w:rPr>
        <w:t>，属于</w:t>
      </w:r>
      <w:r>
        <w:rPr>
          <w:rFonts w:hint="eastAsia" w:ascii="宋体" w:hAnsi="宋体" w:eastAsia="宋体" w:cs="宋体"/>
          <w:i/>
          <w:iCs/>
          <w:color w:val="auto"/>
          <w:kern w:val="0"/>
          <w:sz w:val="24"/>
          <w:highlight w:val="none"/>
          <w:u w:val="single"/>
        </w:rPr>
        <w:t>（采购文件中明确的所属行业）</w:t>
      </w:r>
      <w:r>
        <w:rPr>
          <w:rFonts w:hint="eastAsia" w:ascii="宋体" w:hAnsi="宋体" w:eastAsia="宋体" w:cs="宋体"/>
          <w:color w:val="auto"/>
          <w:kern w:val="0"/>
          <w:sz w:val="24"/>
          <w:highlight w:val="none"/>
        </w:rPr>
        <w:t>；承建（承接）企业为</w:t>
      </w:r>
      <w:r>
        <w:rPr>
          <w:rFonts w:hint="eastAsia" w:ascii="宋体" w:hAnsi="宋体" w:eastAsia="宋体" w:cs="宋体"/>
          <w:i/>
          <w:iCs/>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w:t>
      </w:r>
      <w:r>
        <w:rPr>
          <w:rFonts w:hint="eastAsia" w:ascii="宋体" w:hAnsi="宋体" w:eastAsia="宋体" w:cs="宋体"/>
          <w:color w:val="auto"/>
          <w:kern w:val="0"/>
          <w:sz w:val="24"/>
          <w:highlight w:val="none"/>
          <w:vertAlign w:val="superscript"/>
        </w:rPr>
        <w:t>1</w:t>
      </w:r>
      <w:r>
        <w:rPr>
          <w:rFonts w:hint="eastAsia" w:ascii="宋体" w:hAnsi="宋体" w:eastAsia="宋体" w:cs="宋体"/>
          <w:color w:val="auto"/>
          <w:kern w:val="0"/>
          <w:sz w:val="24"/>
          <w:highlight w:val="none"/>
        </w:rPr>
        <w:t>，属于</w:t>
      </w:r>
      <w:r>
        <w:rPr>
          <w:rFonts w:hint="eastAsia" w:ascii="宋体" w:hAnsi="宋体" w:eastAsia="宋体" w:cs="宋体"/>
          <w:i/>
          <w:iCs/>
          <w:color w:val="auto"/>
          <w:kern w:val="0"/>
          <w:sz w:val="24"/>
          <w:highlight w:val="none"/>
          <w:u w:val="single"/>
        </w:rPr>
        <w:t>（中型企业、 小型企业、微型企业）</w:t>
      </w:r>
      <w:r>
        <w:rPr>
          <w:rFonts w:hint="eastAsia" w:ascii="宋体" w:hAnsi="宋体" w:eastAsia="宋体" w:cs="宋体"/>
          <w:color w:val="auto"/>
          <w:kern w:val="0"/>
          <w:sz w:val="24"/>
          <w:highlight w:val="none"/>
        </w:rPr>
        <w:t>；</w:t>
      </w:r>
    </w:p>
    <w:p w14:paraId="5F5E624C">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 </w:t>
      </w:r>
      <w:r>
        <w:rPr>
          <w:rFonts w:hint="eastAsia" w:ascii="宋体" w:hAnsi="宋体" w:eastAsia="宋体" w:cs="宋体"/>
          <w:i/>
          <w:iCs/>
          <w:color w:val="auto"/>
          <w:kern w:val="0"/>
          <w:sz w:val="24"/>
          <w:highlight w:val="none"/>
          <w:u w:val="single"/>
        </w:rPr>
        <w:t>（响应货物名称）</w:t>
      </w:r>
      <w:r>
        <w:rPr>
          <w:rFonts w:hint="eastAsia" w:ascii="宋体" w:hAnsi="宋体" w:eastAsia="宋体" w:cs="宋体"/>
          <w:color w:val="auto"/>
          <w:kern w:val="0"/>
          <w:sz w:val="24"/>
          <w:highlight w:val="none"/>
        </w:rPr>
        <w:t>，属于</w:t>
      </w:r>
      <w:r>
        <w:rPr>
          <w:rFonts w:hint="eastAsia" w:ascii="宋体" w:hAnsi="宋体" w:eastAsia="宋体" w:cs="宋体"/>
          <w:i/>
          <w:iCs/>
          <w:color w:val="auto"/>
          <w:kern w:val="0"/>
          <w:sz w:val="24"/>
          <w:highlight w:val="none"/>
          <w:u w:val="single"/>
        </w:rPr>
        <w:t>（采购文件中明确的所属行业）</w:t>
      </w:r>
      <w:r>
        <w:rPr>
          <w:rFonts w:hint="eastAsia" w:ascii="宋体" w:hAnsi="宋体" w:eastAsia="宋体" w:cs="宋体"/>
          <w:color w:val="auto"/>
          <w:kern w:val="0"/>
          <w:sz w:val="24"/>
          <w:highlight w:val="none"/>
        </w:rPr>
        <w:t>； 承建（承接）企业为</w:t>
      </w:r>
      <w:r>
        <w:rPr>
          <w:rFonts w:hint="eastAsia" w:ascii="宋体" w:hAnsi="宋体" w:eastAsia="宋体" w:cs="宋体"/>
          <w:i/>
          <w:iCs/>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i/>
          <w:iCs/>
          <w:color w:val="auto"/>
          <w:kern w:val="0"/>
          <w:sz w:val="24"/>
          <w:highlight w:val="none"/>
          <w:u w:val="single"/>
        </w:rPr>
        <w:t>（中型企业、 小型企业、微型企业）</w:t>
      </w:r>
      <w:r>
        <w:rPr>
          <w:rFonts w:hint="eastAsia" w:ascii="宋体" w:hAnsi="宋体" w:eastAsia="宋体" w:cs="宋体"/>
          <w:color w:val="auto"/>
          <w:kern w:val="0"/>
          <w:sz w:val="24"/>
          <w:highlight w:val="none"/>
        </w:rPr>
        <w:t>；</w:t>
      </w:r>
    </w:p>
    <w:p w14:paraId="37D9199E">
      <w:pPr>
        <w:widowControl/>
        <w:shd w:val="clear" w:color="auto" w:fill="FFFFFF"/>
        <w:spacing w:line="360" w:lineRule="auto"/>
        <w:ind w:firstLine="48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 …… </w:t>
      </w:r>
    </w:p>
    <w:p w14:paraId="3111964D">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以上企业，不属于大企业的分支机构，不存在控股股东为大企业的情形，也不存在与大企业的负责人为同一人的情形。</w:t>
      </w:r>
    </w:p>
    <w:p w14:paraId="1660247D">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本企业对上述声明内容的真实性负责。如有虚假，将依法承担相应责任。</w:t>
      </w:r>
    </w:p>
    <w:p w14:paraId="406F0F51">
      <w:pPr>
        <w:widowControl/>
        <w:shd w:val="clear" w:color="auto" w:fill="FFFFFF"/>
        <w:spacing w:line="360" w:lineRule="auto"/>
        <w:ind w:right="48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企业名称（盖章）：</w:t>
      </w:r>
    </w:p>
    <w:p w14:paraId="42657711">
      <w:pPr>
        <w:widowControl/>
        <w:shd w:val="clear" w:color="auto" w:fill="FFFFFF"/>
        <w:spacing w:line="360" w:lineRule="auto"/>
        <w:ind w:right="480" w:firstLine="6240" w:firstLineChars="26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 期：</w:t>
      </w:r>
    </w:p>
    <w:p w14:paraId="651ACF63">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34AA135C">
      <w:pPr>
        <w:widowControl/>
        <w:shd w:val="clear" w:color="auto" w:fill="FFFFFF"/>
        <w:spacing w:line="360" w:lineRule="auto"/>
        <w:ind w:firstLine="480"/>
        <w:jc w:val="left"/>
        <w:rPr>
          <w:rFonts w:hint="eastAsia" w:ascii="宋体" w:hAnsi="宋体" w:eastAsia="宋体" w:cs="宋体"/>
          <w:color w:val="auto"/>
          <w:kern w:val="0"/>
          <w:sz w:val="24"/>
          <w:highlight w:val="none"/>
        </w:rPr>
      </w:pPr>
    </w:p>
    <w:p w14:paraId="14F1BBA5">
      <w:pPr>
        <w:widowControl/>
        <w:shd w:val="clear" w:color="auto" w:fill="FFFFFF"/>
        <w:spacing w:line="360" w:lineRule="auto"/>
        <w:ind w:firstLine="480"/>
        <w:jc w:val="left"/>
        <w:rPr>
          <w:rFonts w:hint="eastAsia" w:ascii="宋体" w:hAnsi="宋体" w:eastAsia="宋体" w:cs="宋体"/>
          <w:color w:val="auto"/>
          <w:kern w:val="0"/>
          <w:sz w:val="24"/>
          <w:highlight w:val="none"/>
        </w:rPr>
      </w:pPr>
    </w:p>
    <w:p w14:paraId="5F5270E9">
      <w:pPr>
        <w:widowControl/>
        <w:shd w:val="clear" w:color="auto" w:fill="FFFFFF"/>
        <w:spacing w:line="360" w:lineRule="auto"/>
        <w:ind w:firstLine="48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 xml:space="preserve">                               </w:t>
      </w:r>
    </w:p>
    <w:p w14:paraId="7D3A515E">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vertAlign w:val="superscript"/>
        </w:rPr>
        <w:t>1</w:t>
      </w:r>
      <w:r>
        <w:rPr>
          <w:rFonts w:hint="eastAsia" w:ascii="宋体" w:hAnsi="宋体" w:eastAsia="宋体" w:cs="宋体"/>
          <w:color w:val="auto"/>
          <w:kern w:val="0"/>
          <w:sz w:val="24"/>
          <w:highlight w:val="none"/>
        </w:rPr>
        <w:t>从业人员、营业收入、资产总额填报上一年度数据，无上一年度数据的新成立企业可不填报。</w:t>
      </w:r>
    </w:p>
    <w:p w14:paraId="2AB87EB5">
      <w:pPr>
        <w:rPr>
          <w:rFonts w:hint="eastAsia" w:ascii="宋体" w:hAnsi="宋体" w:eastAsia="宋体" w:cs="宋体"/>
          <w:color w:val="auto"/>
          <w:sz w:val="24"/>
          <w:highlight w:val="none"/>
        </w:rPr>
      </w:pPr>
    </w:p>
    <w:p w14:paraId="59E7C121">
      <w:pPr>
        <w:rPr>
          <w:rFonts w:hint="eastAsia" w:ascii="宋体" w:hAnsi="宋体" w:eastAsia="宋体" w:cs="宋体"/>
          <w:color w:val="auto"/>
          <w:sz w:val="24"/>
          <w:highlight w:val="none"/>
        </w:rPr>
      </w:pPr>
    </w:p>
    <w:p w14:paraId="530192E8">
      <w:pPr>
        <w:rPr>
          <w:rFonts w:hint="eastAsia" w:ascii="宋体" w:hAnsi="宋体" w:eastAsia="宋体" w:cs="宋体"/>
          <w:color w:val="auto"/>
          <w:sz w:val="24"/>
          <w:highlight w:val="none"/>
        </w:rPr>
      </w:pPr>
    </w:p>
    <w:p w14:paraId="393E1CB1">
      <w:pPr>
        <w:rPr>
          <w:rFonts w:hint="eastAsia" w:ascii="宋体" w:hAnsi="宋体" w:eastAsia="宋体" w:cs="宋体"/>
          <w:color w:val="auto"/>
          <w:sz w:val="24"/>
          <w:highlight w:val="none"/>
        </w:rPr>
      </w:pPr>
    </w:p>
    <w:p w14:paraId="05C43173">
      <w:pPr>
        <w:rPr>
          <w:rFonts w:hint="eastAsia" w:ascii="宋体" w:hAnsi="宋体" w:eastAsia="宋体" w:cs="宋体"/>
          <w:color w:val="auto"/>
          <w:sz w:val="24"/>
          <w:highlight w:val="none"/>
        </w:rPr>
      </w:pPr>
    </w:p>
    <w:p w14:paraId="393D4CF5">
      <w:pPr>
        <w:rPr>
          <w:rFonts w:hint="eastAsia" w:ascii="宋体" w:hAnsi="宋体" w:eastAsia="宋体" w:cs="宋体"/>
          <w:color w:val="auto"/>
          <w:sz w:val="24"/>
          <w:highlight w:val="none"/>
        </w:rPr>
      </w:pPr>
    </w:p>
    <w:p w14:paraId="1DFE7DDC">
      <w:pPr>
        <w:rPr>
          <w:rFonts w:hint="eastAsia" w:ascii="宋体" w:hAnsi="宋体" w:eastAsia="宋体" w:cs="宋体"/>
          <w:color w:val="auto"/>
          <w:sz w:val="24"/>
          <w:highlight w:val="none"/>
        </w:rPr>
      </w:pPr>
    </w:p>
    <w:p w14:paraId="2978433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733F9B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、残疾人福利性单位声明函</w:t>
      </w:r>
    </w:p>
    <w:p w14:paraId="0804369E">
      <w:pPr>
        <w:widowControl/>
        <w:shd w:val="clear" w:color="auto" w:fill="FFFFFF"/>
        <w:spacing w:line="360" w:lineRule="auto"/>
        <w:jc w:val="center"/>
        <w:rPr>
          <w:rFonts w:hint="eastAsia" w:ascii="宋体" w:hAnsi="宋体" w:eastAsia="宋体" w:cs="宋体"/>
          <w:b/>
          <w:bCs/>
          <w:color w:val="auto"/>
          <w:kern w:val="0"/>
          <w:sz w:val="28"/>
          <w:szCs w:val="28"/>
          <w:highlight w:val="none"/>
        </w:rPr>
      </w:pPr>
    </w:p>
    <w:p w14:paraId="0699E940">
      <w:pPr>
        <w:widowControl/>
        <w:shd w:val="clear" w:color="auto" w:fill="FFFFFF"/>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 w:val="28"/>
          <w:szCs w:val="28"/>
          <w:highlight w:val="none"/>
        </w:rPr>
        <w:t>残疾人福利性单位声明函</w:t>
      </w:r>
    </w:p>
    <w:p w14:paraId="3D7E5796">
      <w:pPr>
        <w:widowControl/>
        <w:shd w:val="clear" w:color="auto" w:fill="FFFFFF"/>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 w:val="24"/>
          <w:highlight w:val="none"/>
        </w:rPr>
        <w:t>（残疾人福利性单位按下列格式提供）</w:t>
      </w:r>
    </w:p>
    <w:p w14:paraId="40B0C587">
      <w:pPr>
        <w:widowControl/>
        <w:shd w:val="clear" w:color="auto" w:fill="FFFFFF"/>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本公司郑重声明，根据《财政部 民政部 中国残疾人联合会关于促进残疾人就业政府采购政策的通知》（财库〔2017〕141号）的规定，本单位为符合条件的残疾人福利性单</w:t>
      </w:r>
    </w:p>
    <w:p w14:paraId="1CDE70D0">
      <w:pPr>
        <w:pStyle w:val="29"/>
        <w:shd w:val="clear" w:color="auto" w:fill="FFFFFF"/>
        <w:spacing w:before="0" w:beforeAutospacing="0" w:after="0" w:afterAutospacing="0" w:line="360" w:lineRule="auto"/>
        <w:rPr>
          <w:rFonts w:hint="eastAsia" w:ascii="宋体" w:hAnsi="宋体" w:eastAsia="宋体" w:cs="宋体"/>
          <w:color w:val="auto"/>
          <w:sz w:val="21"/>
          <w:szCs w:val="21"/>
          <w:highlight w:val="none"/>
        </w:rPr>
      </w:pPr>
      <w:r>
        <w:rPr>
          <w:rStyle w:val="30"/>
          <w:rFonts w:hint="eastAsia" w:ascii="宋体" w:hAnsi="宋体" w:eastAsia="宋体" w:cs="宋体"/>
          <w:color w:val="auto"/>
          <w:highlight w:val="none"/>
        </w:rPr>
        <w:t>位，且本公司参加</w:t>
      </w:r>
      <w:r>
        <w:rPr>
          <w:rStyle w:val="30"/>
          <w:rFonts w:hint="eastAsia" w:ascii="宋体" w:hAnsi="宋体" w:eastAsia="宋体" w:cs="宋体"/>
          <w:color w:val="auto"/>
          <w:highlight w:val="none"/>
          <w:u w:val="single"/>
        </w:rPr>
        <w:t xml:space="preserve"> </w:t>
      </w:r>
      <w:r>
        <w:rPr>
          <w:rStyle w:val="30"/>
          <w:rFonts w:hint="eastAsia" w:ascii="宋体" w:hAnsi="宋体" w:eastAsia="宋体" w:cs="宋体"/>
          <w:color w:val="auto"/>
          <w:highlight w:val="none"/>
        </w:rPr>
        <w:t>单位的</w:t>
      </w:r>
      <w:r>
        <w:rPr>
          <w:rStyle w:val="30"/>
          <w:rFonts w:hint="eastAsia" w:ascii="宋体" w:hAnsi="宋体" w:eastAsia="宋体" w:cs="宋体"/>
          <w:color w:val="auto"/>
          <w:highlight w:val="none"/>
          <w:u w:val="single"/>
        </w:rPr>
        <w:t xml:space="preserve"> </w:t>
      </w:r>
      <w:r>
        <w:rPr>
          <w:rStyle w:val="30"/>
          <w:rFonts w:hint="eastAsia" w:ascii="宋体" w:hAnsi="宋体" w:eastAsia="宋体" w:cs="宋体"/>
          <w:color w:val="auto"/>
          <w:highlight w:val="none"/>
        </w:rPr>
        <w:t>项目采购活动提供本公司制造的货物（由本公司承担工程/提供服务），或者提供其他残疾人福利性单位制造的货物（不包括使用非残疾人福利性单位注册商标的货物）。</w:t>
      </w:r>
    </w:p>
    <w:p w14:paraId="3E87860D">
      <w:pPr>
        <w:pStyle w:val="29"/>
        <w:shd w:val="clear" w:color="auto" w:fill="FFFFFF"/>
        <w:spacing w:before="0" w:beforeAutospacing="0" w:after="0" w:afterAutospacing="0" w:line="360" w:lineRule="auto"/>
        <w:ind w:firstLine="420"/>
        <w:rPr>
          <w:rFonts w:hint="eastAsia" w:ascii="宋体" w:hAnsi="宋体" w:eastAsia="宋体" w:cs="宋体"/>
          <w:color w:val="auto"/>
          <w:sz w:val="21"/>
          <w:szCs w:val="21"/>
          <w:highlight w:val="none"/>
        </w:rPr>
      </w:pPr>
      <w:r>
        <w:rPr>
          <w:rStyle w:val="30"/>
          <w:rFonts w:hint="eastAsia" w:ascii="宋体" w:hAnsi="宋体" w:eastAsia="宋体" w:cs="宋体"/>
          <w:color w:val="auto"/>
          <w:highlight w:val="none"/>
        </w:rPr>
        <w:t>本公司对上述声明的真实性负责。如有虚假，将依法承担相应责任。</w:t>
      </w:r>
    </w:p>
    <w:p w14:paraId="6A0E9770">
      <w:pPr>
        <w:pStyle w:val="29"/>
        <w:shd w:val="clear" w:color="auto" w:fill="FFFFFF"/>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textWrapping"/>
      </w:r>
    </w:p>
    <w:p w14:paraId="2869AD7E">
      <w:pPr>
        <w:pStyle w:val="29"/>
        <w:shd w:val="clear" w:color="auto" w:fill="FFFFFF"/>
        <w:spacing w:before="0" w:beforeAutospacing="0" w:after="0" w:afterAutospacing="0" w:line="360" w:lineRule="auto"/>
        <w:ind w:firstLine="420"/>
        <w:rPr>
          <w:rFonts w:hint="eastAsia" w:ascii="宋体" w:hAnsi="宋体" w:eastAsia="宋体" w:cs="宋体"/>
          <w:color w:val="auto"/>
          <w:sz w:val="21"/>
          <w:szCs w:val="21"/>
          <w:highlight w:val="none"/>
        </w:rPr>
      </w:pPr>
      <w:r>
        <w:rPr>
          <w:rStyle w:val="30"/>
          <w:rFonts w:hint="eastAsia" w:ascii="宋体" w:hAnsi="宋体" w:eastAsia="宋体" w:cs="宋体"/>
          <w:color w:val="auto"/>
          <w:highlight w:val="none"/>
        </w:rPr>
        <w:t>响应谈判供应商名称（加盖公章）：</w:t>
      </w:r>
      <w:r>
        <w:rPr>
          <w:rStyle w:val="30"/>
          <w:rFonts w:hint="eastAsia" w:ascii="宋体" w:hAnsi="宋体" w:eastAsia="宋体" w:cs="宋体"/>
          <w:color w:val="auto"/>
          <w:highlight w:val="none"/>
          <w:u w:val="single"/>
        </w:rPr>
        <w:t xml:space="preserve"> </w:t>
      </w:r>
    </w:p>
    <w:p w14:paraId="5B46E730">
      <w:pPr>
        <w:pStyle w:val="29"/>
        <w:shd w:val="clear" w:color="auto" w:fill="FFFFFF"/>
        <w:spacing w:before="0" w:beforeAutospacing="0" w:after="0" w:afterAutospacing="0" w:line="360" w:lineRule="auto"/>
        <w:ind w:firstLine="420"/>
        <w:rPr>
          <w:rFonts w:hint="eastAsia" w:ascii="宋体" w:hAnsi="宋体" w:eastAsia="宋体" w:cs="宋体"/>
          <w:color w:val="auto"/>
          <w:sz w:val="21"/>
          <w:szCs w:val="21"/>
          <w:highlight w:val="none"/>
        </w:rPr>
      </w:pPr>
      <w:r>
        <w:rPr>
          <w:rStyle w:val="30"/>
          <w:rFonts w:hint="eastAsia" w:ascii="宋体" w:hAnsi="宋体" w:eastAsia="宋体" w:cs="宋体"/>
          <w:color w:val="auto"/>
          <w:highlight w:val="none"/>
        </w:rPr>
        <w:t>响应谈判供应商法定代表人或授权代表（签字或盖章）：</w:t>
      </w:r>
      <w:r>
        <w:rPr>
          <w:rStyle w:val="30"/>
          <w:rFonts w:hint="eastAsia" w:ascii="宋体" w:hAnsi="宋体" w:eastAsia="宋体" w:cs="宋体"/>
          <w:color w:val="auto"/>
          <w:highlight w:val="none"/>
          <w:u w:val="single"/>
        </w:rPr>
        <w:t xml:space="preserve"> </w:t>
      </w:r>
    </w:p>
    <w:p w14:paraId="75540CE9">
      <w:pPr>
        <w:pStyle w:val="29"/>
        <w:shd w:val="clear" w:color="auto" w:fill="FFFFFF"/>
        <w:spacing w:before="0" w:beforeAutospacing="0" w:after="0" w:afterAutospacing="0" w:line="360" w:lineRule="auto"/>
        <w:ind w:firstLine="420"/>
        <w:rPr>
          <w:rFonts w:hint="eastAsia" w:ascii="宋体" w:hAnsi="宋体" w:eastAsia="宋体" w:cs="宋体"/>
          <w:color w:val="auto"/>
          <w:sz w:val="21"/>
          <w:szCs w:val="21"/>
          <w:highlight w:val="none"/>
        </w:rPr>
      </w:pPr>
      <w:r>
        <w:rPr>
          <w:rStyle w:val="30"/>
          <w:rFonts w:hint="eastAsia" w:ascii="宋体" w:hAnsi="宋体" w:eastAsia="宋体" w:cs="宋体"/>
          <w:color w:val="auto"/>
          <w:highlight w:val="none"/>
        </w:rPr>
        <w:t>日期：</w:t>
      </w:r>
      <w:r>
        <w:rPr>
          <w:rStyle w:val="30"/>
          <w:rFonts w:hint="eastAsia" w:ascii="宋体" w:hAnsi="宋体" w:eastAsia="宋体" w:cs="宋体"/>
          <w:color w:val="auto"/>
          <w:highlight w:val="none"/>
          <w:u w:val="single"/>
        </w:rPr>
        <w:t xml:space="preserve"> </w:t>
      </w:r>
      <w:r>
        <w:rPr>
          <w:rStyle w:val="30"/>
          <w:rFonts w:hint="eastAsia" w:ascii="宋体" w:hAnsi="宋体" w:eastAsia="宋体" w:cs="宋体"/>
          <w:color w:val="auto"/>
          <w:highlight w:val="none"/>
        </w:rPr>
        <w:t>年</w:t>
      </w:r>
      <w:r>
        <w:rPr>
          <w:rStyle w:val="30"/>
          <w:rFonts w:hint="eastAsia" w:ascii="宋体" w:hAnsi="宋体" w:eastAsia="宋体" w:cs="宋体"/>
          <w:color w:val="auto"/>
          <w:highlight w:val="none"/>
          <w:u w:val="single"/>
        </w:rPr>
        <w:t xml:space="preserve"> </w:t>
      </w:r>
      <w:r>
        <w:rPr>
          <w:rStyle w:val="30"/>
          <w:rFonts w:hint="eastAsia" w:ascii="宋体" w:hAnsi="宋体" w:eastAsia="宋体" w:cs="宋体"/>
          <w:color w:val="auto"/>
          <w:highlight w:val="none"/>
        </w:rPr>
        <w:t>月</w:t>
      </w:r>
      <w:r>
        <w:rPr>
          <w:rStyle w:val="30"/>
          <w:rFonts w:hint="eastAsia" w:ascii="宋体" w:hAnsi="宋体" w:eastAsia="宋体" w:cs="宋体"/>
          <w:color w:val="auto"/>
          <w:highlight w:val="none"/>
          <w:u w:val="single"/>
        </w:rPr>
        <w:t xml:space="preserve"> </w:t>
      </w:r>
      <w:r>
        <w:rPr>
          <w:rStyle w:val="30"/>
          <w:rFonts w:hint="eastAsia" w:ascii="宋体" w:hAnsi="宋体" w:eastAsia="宋体" w:cs="宋体"/>
          <w:color w:val="auto"/>
          <w:highlight w:val="none"/>
        </w:rPr>
        <w:t>日</w:t>
      </w:r>
    </w:p>
    <w:p w14:paraId="30CC59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五、监狱企业声明函（监狱企业提交，格式自拟。）</w:t>
      </w:r>
    </w:p>
    <w:p w14:paraId="0BD459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六、响应谈判供应商提交的其它文件</w:t>
      </w:r>
    </w:p>
    <w:p w14:paraId="580A1548">
      <w:pPr>
        <w:rPr>
          <w:rFonts w:hint="eastAsia" w:ascii="宋体" w:hAnsi="宋体" w:eastAsia="宋体" w:cs="宋体"/>
          <w:b/>
          <w:color w:val="auto"/>
          <w:sz w:val="36"/>
          <w:szCs w:val="36"/>
          <w:highlight w:val="none"/>
        </w:rPr>
      </w:pPr>
    </w:p>
    <w:p w14:paraId="36D84004">
      <w:pPr>
        <w:adjustRightInd w:val="0"/>
        <w:snapToGrid w:val="0"/>
        <w:spacing w:line="300" w:lineRule="auto"/>
        <w:jc w:val="center"/>
        <w:outlineLvl w:val="0"/>
        <w:rPr>
          <w:rFonts w:hint="eastAsia" w:ascii="宋体" w:hAnsi="宋体" w:eastAsia="宋体" w:cs="宋体"/>
          <w:b/>
          <w:color w:val="auto"/>
          <w:sz w:val="30"/>
          <w:szCs w:val="30"/>
          <w:highlight w:val="none"/>
        </w:rPr>
      </w:pPr>
    </w:p>
    <w:p w14:paraId="1B0F4E1F">
      <w:pPr>
        <w:adjustRightInd w:val="0"/>
        <w:snapToGrid w:val="0"/>
        <w:spacing w:line="300" w:lineRule="auto"/>
        <w:jc w:val="center"/>
        <w:outlineLvl w:val="0"/>
        <w:rPr>
          <w:rFonts w:hint="eastAsia" w:ascii="宋体" w:hAnsi="宋体" w:eastAsia="宋体" w:cs="宋体"/>
          <w:b/>
          <w:color w:val="auto"/>
          <w:sz w:val="30"/>
          <w:szCs w:val="30"/>
          <w:highlight w:val="none"/>
        </w:rPr>
      </w:pPr>
    </w:p>
    <w:p w14:paraId="3C705611">
      <w:pPr>
        <w:adjustRightInd w:val="0"/>
        <w:snapToGrid w:val="0"/>
        <w:spacing w:line="300" w:lineRule="auto"/>
        <w:jc w:val="center"/>
        <w:outlineLvl w:val="0"/>
        <w:rPr>
          <w:rFonts w:hint="eastAsia" w:ascii="宋体" w:hAnsi="宋体" w:eastAsia="宋体" w:cs="宋体"/>
          <w:b/>
          <w:color w:val="auto"/>
          <w:sz w:val="30"/>
          <w:szCs w:val="30"/>
          <w:highlight w:val="none"/>
        </w:rPr>
      </w:pPr>
    </w:p>
    <w:p w14:paraId="5BD7073C">
      <w:pPr>
        <w:adjustRightInd w:val="0"/>
        <w:snapToGrid w:val="0"/>
        <w:spacing w:line="300" w:lineRule="auto"/>
        <w:jc w:val="center"/>
        <w:outlineLvl w:val="0"/>
        <w:rPr>
          <w:rFonts w:hint="eastAsia" w:ascii="宋体" w:hAnsi="宋体" w:eastAsia="宋体" w:cs="宋体"/>
          <w:b/>
          <w:color w:val="auto"/>
          <w:sz w:val="30"/>
          <w:szCs w:val="30"/>
          <w:highlight w:val="none"/>
        </w:rPr>
      </w:pPr>
    </w:p>
    <w:p w14:paraId="32E385C8">
      <w:pPr>
        <w:adjustRightInd w:val="0"/>
        <w:snapToGrid w:val="0"/>
        <w:spacing w:line="300" w:lineRule="auto"/>
        <w:jc w:val="center"/>
        <w:outlineLvl w:val="0"/>
        <w:rPr>
          <w:rFonts w:hint="eastAsia" w:ascii="宋体" w:hAnsi="宋体" w:eastAsia="宋体" w:cs="宋体"/>
          <w:b/>
          <w:color w:val="auto"/>
          <w:sz w:val="30"/>
          <w:szCs w:val="30"/>
          <w:highlight w:val="none"/>
        </w:rPr>
      </w:pPr>
    </w:p>
    <w:p w14:paraId="5435803C">
      <w:pPr>
        <w:adjustRightInd w:val="0"/>
        <w:snapToGrid w:val="0"/>
        <w:spacing w:line="300" w:lineRule="auto"/>
        <w:jc w:val="center"/>
        <w:outlineLvl w:val="0"/>
        <w:rPr>
          <w:rFonts w:hint="eastAsia" w:ascii="宋体" w:hAnsi="宋体" w:eastAsia="宋体" w:cs="宋体"/>
          <w:b/>
          <w:color w:val="auto"/>
          <w:sz w:val="30"/>
          <w:szCs w:val="30"/>
          <w:highlight w:val="none"/>
        </w:rPr>
      </w:pPr>
    </w:p>
    <w:p w14:paraId="352F5F47">
      <w:pPr>
        <w:adjustRightInd w:val="0"/>
        <w:snapToGrid w:val="0"/>
        <w:spacing w:line="300" w:lineRule="auto"/>
        <w:jc w:val="center"/>
        <w:outlineLvl w:val="0"/>
        <w:rPr>
          <w:rFonts w:hint="eastAsia" w:ascii="宋体" w:hAnsi="宋体" w:eastAsia="宋体" w:cs="宋体"/>
          <w:b/>
          <w:color w:val="auto"/>
          <w:sz w:val="30"/>
          <w:szCs w:val="30"/>
          <w:highlight w:val="none"/>
        </w:rPr>
      </w:pPr>
    </w:p>
    <w:p w14:paraId="5B164019">
      <w:pPr>
        <w:adjustRightInd w:val="0"/>
        <w:snapToGrid w:val="0"/>
        <w:spacing w:line="300" w:lineRule="auto"/>
        <w:jc w:val="center"/>
        <w:outlineLvl w:val="0"/>
        <w:rPr>
          <w:rFonts w:hint="eastAsia" w:ascii="宋体" w:hAnsi="宋体" w:eastAsia="宋体" w:cs="宋体"/>
          <w:b/>
          <w:color w:val="auto"/>
          <w:sz w:val="30"/>
          <w:szCs w:val="30"/>
          <w:highlight w:val="none"/>
        </w:rPr>
      </w:pPr>
    </w:p>
    <w:p w14:paraId="5E6FF7A6">
      <w:pPr>
        <w:adjustRightInd w:val="0"/>
        <w:snapToGrid w:val="0"/>
        <w:spacing w:line="300" w:lineRule="auto"/>
        <w:jc w:val="center"/>
        <w:outlineLvl w:val="0"/>
        <w:rPr>
          <w:rFonts w:hint="eastAsia" w:ascii="宋体" w:hAnsi="宋体" w:eastAsia="宋体" w:cs="宋体"/>
          <w:b/>
          <w:color w:val="auto"/>
          <w:sz w:val="30"/>
          <w:szCs w:val="30"/>
          <w:highlight w:val="none"/>
        </w:rPr>
      </w:pPr>
    </w:p>
    <w:p w14:paraId="46453AC3">
      <w:pPr>
        <w:adjustRightInd w:val="0"/>
        <w:snapToGrid w:val="0"/>
        <w:spacing w:line="300" w:lineRule="auto"/>
        <w:jc w:val="center"/>
        <w:outlineLvl w:val="0"/>
        <w:rPr>
          <w:rFonts w:hint="eastAsia" w:ascii="宋体" w:hAnsi="宋体" w:eastAsia="宋体" w:cs="宋体"/>
          <w:b/>
          <w:color w:val="auto"/>
          <w:sz w:val="30"/>
          <w:szCs w:val="30"/>
          <w:highlight w:val="none"/>
        </w:rPr>
      </w:pPr>
    </w:p>
    <w:p w14:paraId="3F9A0417">
      <w:pPr>
        <w:adjustRightInd w:val="0"/>
        <w:snapToGrid w:val="0"/>
        <w:spacing w:line="300" w:lineRule="auto"/>
        <w:jc w:val="center"/>
        <w:outlineLvl w:val="0"/>
        <w:rPr>
          <w:rFonts w:hint="eastAsia" w:ascii="宋体" w:hAnsi="宋体" w:eastAsia="宋体" w:cs="宋体"/>
          <w:b/>
          <w:color w:val="auto"/>
          <w:sz w:val="30"/>
          <w:szCs w:val="30"/>
          <w:highlight w:val="none"/>
        </w:rPr>
      </w:pPr>
    </w:p>
    <w:p w14:paraId="25956E50">
      <w:pPr>
        <w:adjustRightInd w:val="0"/>
        <w:snapToGrid w:val="0"/>
        <w:spacing w:line="300" w:lineRule="auto"/>
        <w:jc w:val="center"/>
        <w:outlineLvl w:val="0"/>
        <w:rPr>
          <w:rFonts w:hint="eastAsia" w:ascii="宋体" w:hAnsi="宋体" w:eastAsia="宋体" w:cs="宋体"/>
          <w:color w:val="auto"/>
          <w:sz w:val="30"/>
          <w:szCs w:val="30"/>
          <w:highlight w:val="none"/>
        </w:rPr>
      </w:pPr>
      <w:bookmarkStart w:id="26" w:name="_Toc103723530"/>
      <w:r>
        <w:rPr>
          <w:rFonts w:hint="eastAsia" w:ascii="宋体" w:hAnsi="宋体" w:eastAsia="宋体" w:cs="宋体"/>
          <w:b/>
          <w:color w:val="auto"/>
          <w:sz w:val="30"/>
          <w:szCs w:val="30"/>
          <w:highlight w:val="none"/>
        </w:rPr>
        <w:t>附件一：</w:t>
      </w:r>
      <w:bookmarkEnd w:id="26"/>
      <w:r>
        <w:rPr>
          <w:rFonts w:hint="eastAsia" w:ascii="宋体" w:hAnsi="宋体" w:eastAsia="宋体" w:cs="宋体"/>
          <w:color w:val="auto"/>
          <w:sz w:val="30"/>
          <w:szCs w:val="30"/>
          <w:highlight w:val="none"/>
        </w:rPr>
        <w:t>关于印发中小企业划型标准规定的通知</w:t>
      </w:r>
    </w:p>
    <w:p w14:paraId="4E63CD4D">
      <w:pPr>
        <w:widowControl/>
        <w:spacing w:before="100" w:beforeAutospacing="1" w:after="100" w:afterAutospacing="1"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工信部联企业〔2011〕300号</w:t>
      </w:r>
    </w:p>
    <w:p w14:paraId="6AE940F5">
      <w:pP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各省、自治区、直辖市人民政府，国务院各部委、各直属机构及有关单位：</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b/>
          <w:color w:val="auto"/>
          <w:sz w:val="24"/>
          <w:highlight w:val="none"/>
        </w:rPr>
        <w:t xml:space="preserve"> </w:t>
      </w:r>
    </w:p>
    <w:p w14:paraId="780AB362">
      <w:pPr>
        <w:adjustRightInd w:val="0"/>
        <w:snapToGrid w:val="0"/>
        <w:spacing w:line="360" w:lineRule="auto"/>
        <w:jc w:val="right"/>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工业和信息化部　国家统计局</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xml:space="preserve">                                     国家发展和改革委员会　财政部                                                　                   二○一一年六月十八日</w:t>
      </w:r>
    </w:p>
    <w:p w14:paraId="1D745886">
      <w:pPr>
        <w:widowControl/>
        <w:spacing w:before="100" w:beforeAutospacing="1" w:after="100" w:afterAutospacing="1"/>
        <w:jc w:val="center"/>
        <w:rPr>
          <w:rFonts w:hint="eastAsia" w:ascii="宋体" w:hAnsi="宋体" w:eastAsia="宋体" w:cs="宋体"/>
          <w:color w:val="auto"/>
          <w:kern w:val="0"/>
          <w:sz w:val="28"/>
          <w:szCs w:val="28"/>
          <w:highlight w:val="none"/>
        </w:rPr>
      </w:pPr>
      <w:r>
        <w:rPr>
          <w:rFonts w:hint="eastAsia" w:ascii="宋体" w:hAnsi="宋体" w:eastAsia="宋体" w:cs="宋体"/>
          <w:b/>
          <w:color w:val="auto"/>
          <w:sz w:val="30"/>
          <w:szCs w:val="30"/>
          <w:highlight w:val="none"/>
        </w:rPr>
        <w:t>中小企业划型标准规定</w:t>
      </w:r>
    </w:p>
    <w:p w14:paraId="6B5D952E">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一、根据《中华人民共和国中小企业促进法》和《国务院关于进一步促进中小企业发展的若干意见》(国发〔2009〕36号)，制定本规定。</w:t>
      </w:r>
    </w:p>
    <w:p w14:paraId="71BDD76D">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二、中小企业划分为中型、小型、微型三种类型，具体标准根据企业从业人员、营业收入、资产总额等指标，结合行业特点制定。</w:t>
      </w:r>
    </w:p>
    <w:p w14:paraId="19EB4007">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CF1B676">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四、各行业划型标准为：</w:t>
      </w:r>
    </w:p>
    <w:p w14:paraId="5481BAD0">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（一）农、林、牧、渔业。营业收入20000万元以下的为中小微型企业。其中，营业收入500万元及以上的为中型企业，营业收入50万元及以上的为小型企业，营业收入50万元以下的为微型企业。</w:t>
      </w:r>
    </w:p>
    <w:p w14:paraId="5B03DF4E">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9921D35">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82B637">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48489DF">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78D0F8E">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CB75A29">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DBB68B">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1B99A5B">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EC8A949">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2E079E">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67C37B">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988C45">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0EE08F">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AE46138">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BCBD70A">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（十六）其他未列明行业。从业人员300人以下的为中小微型企业。其中，从业人员100人及以上的为中型企业；从业人员10人及以上的为小型企业；从业人员10人以下的为微型企业。</w:t>
      </w:r>
    </w:p>
    <w:p w14:paraId="4D30CA78">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五、企业类型的划分以统计部门的统计数据为依据。</w:t>
      </w:r>
    </w:p>
    <w:p w14:paraId="6BA59D83">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六、本规定适用于在中华人民共和国境内依法设立的各类所有制和各种组织形式的企业。个体工商户和本规定以外的行业，参照本规定进行划型。</w:t>
      </w:r>
    </w:p>
    <w:p w14:paraId="48EEC0DE">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7FF34D0">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八、本规定由工业和信息化部、国家统计局会同有关部门根据《国民经济行业分类》修订情况和企业发展变化情况适时修订。</w:t>
      </w:r>
    </w:p>
    <w:p w14:paraId="6755E499">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九、本规定由工业和信息化部、国家统计局会同有关部门负责解释。</w:t>
      </w:r>
    </w:p>
    <w:p w14:paraId="25EADFB8">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十、本规定自发布之日起执行，原国家经贸委、原国家计委、财政部和国家统计局2003年颁布的《中小企业标准暂行规定》同时废止。</w:t>
      </w:r>
    </w:p>
    <w:p w14:paraId="0FEF2863">
      <w:pPr>
        <w:adjustRightInd w:val="0"/>
        <w:snapToGrid w:val="0"/>
        <w:spacing w:line="360" w:lineRule="auto"/>
        <w:ind w:firstLine="480" w:firstLineChars="200"/>
        <w:jc w:val="left"/>
        <w:rPr>
          <w:rFonts w:hint="eastAsia" w:ascii="宋体" w:hAnsi="宋体" w:eastAsia="宋体" w:cs="宋体"/>
          <w:color w:val="auto"/>
          <w:kern w:val="0"/>
          <w:sz w:val="24"/>
          <w:highlight w:val="none"/>
        </w:rPr>
      </w:pPr>
    </w:p>
    <w:p w14:paraId="618C6467">
      <w:pPr>
        <w:adjustRightInd w:val="0"/>
        <w:snapToGrid w:val="0"/>
        <w:spacing w:line="360" w:lineRule="auto"/>
        <w:jc w:val="center"/>
        <w:outlineLvl w:val="0"/>
        <w:rPr>
          <w:rFonts w:hint="eastAsia" w:ascii="宋体" w:hAnsi="宋体" w:eastAsia="宋体" w:cs="宋体"/>
          <w:b/>
          <w:color w:val="auto"/>
          <w:sz w:val="30"/>
          <w:szCs w:val="30"/>
          <w:highlight w:val="none"/>
        </w:rPr>
      </w:pPr>
    </w:p>
    <w:p w14:paraId="07DFC75B">
      <w:pPr>
        <w:adjustRightInd w:val="0"/>
        <w:snapToGrid w:val="0"/>
        <w:spacing w:line="300" w:lineRule="auto"/>
        <w:jc w:val="left"/>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0"/>
          <w:szCs w:val="30"/>
          <w:highlight w:val="none"/>
        </w:rPr>
        <w:br w:type="page"/>
      </w:r>
      <w:bookmarkStart w:id="27" w:name="_Toc130309359"/>
      <w:r>
        <w:rPr>
          <w:rFonts w:hint="eastAsia" w:ascii="宋体" w:hAnsi="宋体" w:eastAsia="宋体" w:cs="宋体"/>
          <w:b/>
          <w:color w:val="auto"/>
          <w:sz w:val="32"/>
          <w:szCs w:val="32"/>
          <w:highlight w:val="none"/>
        </w:rPr>
        <w:t>附件二：</w:t>
      </w:r>
      <w:bookmarkEnd w:id="27"/>
    </w:p>
    <w:p w14:paraId="04577AB2">
      <w:pPr>
        <w:adjustRightInd w:val="0"/>
        <w:snapToGrid w:val="0"/>
        <w:spacing w:line="300" w:lineRule="auto"/>
        <w:jc w:val="left"/>
        <w:outlineLvl w:val="0"/>
        <w:rPr>
          <w:rFonts w:hint="eastAsia" w:ascii="宋体" w:hAnsi="宋体" w:eastAsia="宋体" w:cs="宋体"/>
          <w:color w:val="auto"/>
          <w:highlight w:val="none"/>
        </w:rPr>
      </w:pPr>
    </w:p>
    <w:p w14:paraId="6B5F0D47">
      <w:pPr>
        <w:rPr>
          <w:rFonts w:hint="eastAsia" w:ascii="宋体" w:hAnsi="宋体" w:eastAsia="宋体" w:cs="宋体"/>
          <w:color w:val="auto"/>
          <w:highlight w:val="none"/>
        </w:rPr>
      </w:pPr>
    </w:p>
    <w:p w14:paraId="50D68B01">
      <w:pPr>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资格条件承诺函</w:t>
      </w:r>
    </w:p>
    <w:p w14:paraId="74996C9D">
      <w:pPr>
        <w:rPr>
          <w:rFonts w:hint="eastAsia" w:ascii="宋体" w:hAnsi="宋体" w:eastAsia="宋体" w:cs="宋体"/>
          <w:color w:val="auto"/>
          <w:highlight w:val="none"/>
        </w:rPr>
      </w:pPr>
    </w:p>
    <w:p w14:paraId="6519B62A">
      <w:pPr>
        <w:rPr>
          <w:rFonts w:hint="eastAsia" w:ascii="宋体" w:hAnsi="宋体" w:eastAsia="宋体" w:cs="宋体"/>
          <w:color w:val="auto"/>
          <w:highlight w:val="none"/>
        </w:rPr>
      </w:pPr>
    </w:p>
    <w:p w14:paraId="4E13EF7D">
      <w:pPr>
        <w:spacing w:line="360" w:lineRule="auto"/>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致：</w:t>
      </w:r>
      <w:r>
        <w:rPr>
          <w:rFonts w:hint="eastAsia" w:ascii="宋体" w:hAnsi="宋体" w:eastAsia="宋体" w:cs="宋体"/>
          <w:color w:val="auto"/>
          <w:sz w:val="28"/>
          <w:highlight w:val="none"/>
          <w:u w:val="single"/>
        </w:rPr>
        <w:t xml:space="preserve"> （采购人、采购代理机构） </w:t>
      </w:r>
    </w:p>
    <w:p w14:paraId="54534AA7">
      <w:pPr>
        <w:spacing w:line="360" w:lineRule="auto"/>
        <w:ind w:firstLine="560" w:firstLineChars="200"/>
        <w:rPr>
          <w:rFonts w:hint="eastAsia" w:ascii="宋体" w:hAnsi="宋体" w:eastAsia="宋体" w:cs="宋体"/>
          <w:color w:val="auto"/>
          <w:sz w:val="28"/>
          <w:highlight w:val="none"/>
        </w:rPr>
      </w:pPr>
      <w:r>
        <w:rPr>
          <w:rFonts w:hint="eastAsia" w:ascii="宋体" w:hAnsi="宋体" w:eastAsia="宋体" w:cs="宋体"/>
          <w:color w:val="auto"/>
          <w:sz w:val="28"/>
          <w:highlight w:val="none"/>
        </w:rPr>
        <w:t>我单位（公司）参与</w:t>
      </w:r>
      <w:r>
        <w:rPr>
          <w:rFonts w:hint="eastAsia" w:ascii="宋体" w:hAnsi="宋体" w:eastAsia="宋体" w:cs="宋体"/>
          <w:color w:val="auto"/>
          <w:sz w:val="28"/>
          <w:highlight w:val="none"/>
          <w:u w:val="single"/>
        </w:rPr>
        <w:t xml:space="preserve"> （采购项目名称</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u w:val="single"/>
        </w:rPr>
        <w:t xml:space="preserve">项目编号） </w:t>
      </w:r>
      <w:r>
        <w:rPr>
          <w:rFonts w:hint="eastAsia" w:ascii="宋体" w:hAnsi="宋体" w:eastAsia="宋体" w:cs="宋体"/>
          <w:color w:val="auto"/>
          <w:sz w:val="28"/>
          <w:highlight w:val="none"/>
        </w:rPr>
        <w:t>采购项目的政府采购活动，现承诺如下：</w:t>
      </w:r>
    </w:p>
    <w:p w14:paraId="1A29494D">
      <w:pPr>
        <w:pStyle w:val="31"/>
        <w:numPr>
          <w:ilvl w:val="0"/>
          <w:numId w:val="12"/>
        </w:numPr>
        <w:spacing w:line="360" w:lineRule="auto"/>
        <w:ind w:left="1680" w:firstLine="560"/>
        <w:rPr>
          <w:rFonts w:hint="eastAsia" w:ascii="宋体" w:hAnsi="宋体" w:eastAsia="宋体" w:cs="宋体"/>
          <w:color w:val="auto"/>
          <w:sz w:val="28"/>
          <w:highlight w:val="none"/>
        </w:rPr>
      </w:pPr>
      <w:r>
        <w:rPr>
          <w:rFonts w:hint="eastAsia" w:ascii="宋体" w:hAnsi="宋体" w:eastAsia="宋体" w:cs="宋体"/>
          <w:color w:val="auto"/>
          <w:sz w:val="28"/>
          <w:highlight w:val="none"/>
        </w:rPr>
        <w:t>具有良好的商业信誉和健全的财务会计制度；</w:t>
      </w:r>
    </w:p>
    <w:p w14:paraId="701F09BA">
      <w:pPr>
        <w:pStyle w:val="31"/>
        <w:numPr>
          <w:ilvl w:val="0"/>
          <w:numId w:val="12"/>
        </w:numPr>
        <w:spacing w:line="360" w:lineRule="auto"/>
        <w:ind w:left="1680" w:firstLine="560"/>
        <w:rPr>
          <w:rFonts w:hint="eastAsia" w:ascii="宋体" w:hAnsi="宋体" w:eastAsia="宋体" w:cs="宋体"/>
          <w:color w:val="auto"/>
          <w:sz w:val="28"/>
          <w:highlight w:val="none"/>
        </w:rPr>
      </w:pPr>
      <w:r>
        <w:rPr>
          <w:rFonts w:hint="eastAsia" w:ascii="宋体" w:hAnsi="宋体" w:eastAsia="宋体" w:cs="宋体"/>
          <w:color w:val="auto"/>
          <w:sz w:val="28"/>
          <w:highlight w:val="none"/>
        </w:rPr>
        <w:t>具有依法缴纳税收的良好记录；</w:t>
      </w:r>
    </w:p>
    <w:p w14:paraId="1E9AA091">
      <w:pPr>
        <w:pStyle w:val="31"/>
        <w:numPr>
          <w:ilvl w:val="0"/>
          <w:numId w:val="12"/>
        </w:numPr>
        <w:spacing w:line="360" w:lineRule="auto"/>
        <w:ind w:left="1680" w:firstLine="560"/>
        <w:rPr>
          <w:rFonts w:hint="eastAsia" w:ascii="宋体" w:hAnsi="宋体" w:eastAsia="宋体" w:cs="宋体"/>
          <w:color w:val="auto"/>
          <w:sz w:val="28"/>
          <w:highlight w:val="none"/>
        </w:rPr>
      </w:pPr>
      <w:r>
        <w:rPr>
          <w:rFonts w:hint="eastAsia" w:ascii="宋体" w:hAnsi="宋体" w:eastAsia="宋体" w:cs="宋体"/>
          <w:color w:val="auto"/>
          <w:sz w:val="28"/>
          <w:highlight w:val="none"/>
        </w:rPr>
        <w:t>具有依法缴纳社会保障金的良好记录。</w:t>
      </w:r>
    </w:p>
    <w:p w14:paraId="2CE2CCA4">
      <w:pPr>
        <w:spacing w:line="360" w:lineRule="auto"/>
        <w:ind w:firstLine="560" w:firstLineChars="200"/>
        <w:rPr>
          <w:rFonts w:hint="eastAsia" w:ascii="宋体" w:hAnsi="宋体" w:eastAsia="宋体" w:cs="宋体"/>
          <w:color w:val="auto"/>
          <w:sz w:val="28"/>
          <w:highlight w:val="none"/>
        </w:rPr>
      </w:pPr>
      <w:r>
        <w:rPr>
          <w:rFonts w:hint="eastAsia" w:ascii="宋体" w:hAnsi="宋体" w:eastAsia="宋体" w:cs="宋体"/>
          <w:color w:val="auto"/>
          <w:sz w:val="28"/>
          <w:highlight w:val="none"/>
        </w:rPr>
        <w:t>我方在采购项目评审（评标）环节结束后，随时接受采购人、采购代理机构的检查验证，配合提供相关证明材料，证明符合《中华人民共和国政府采购法》规定的供应商基本资格条件。</w:t>
      </w:r>
    </w:p>
    <w:p w14:paraId="0A2AFAC8">
      <w:pPr>
        <w:spacing w:line="360" w:lineRule="auto"/>
        <w:ind w:firstLine="560" w:firstLineChars="200"/>
        <w:rPr>
          <w:rFonts w:hint="eastAsia" w:ascii="宋体" w:hAnsi="宋体" w:eastAsia="宋体" w:cs="宋体"/>
          <w:color w:val="auto"/>
          <w:sz w:val="28"/>
          <w:highlight w:val="none"/>
        </w:rPr>
      </w:pPr>
      <w:r>
        <w:rPr>
          <w:rFonts w:hint="eastAsia" w:ascii="宋体" w:hAnsi="宋体" w:eastAsia="宋体" w:cs="宋体"/>
          <w:color w:val="auto"/>
          <w:sz w:val="28"/>
          <w:highlight w:val="none"/>
        </w:rPr>
        <w:t>我单位（公司）对上述承诺的真实性负责。如有虚假，将依法承担相应责任。</w:t>
      </w:r>
    </w:p>
    <w:p w14:paraId="504642BD">
      <w:pPr>
        <w:spacing w:line="360" w:lineRule="auto"/>
        <w:ind w:firstLine="560" w:firstLineChars="200"/>
        <w:rPr>
          <w:rFonts w:hint="eastAsia" w:ascii="宋体" w:hAnsi="宋体" w:eastAsia="宋体" w:cs="宋体"/>
          <w:color w:val="auto"/>
          <w:sz w:val="28"/>
          <w:highlight w:val="none"/>
        </w:rPr>
      </w:pPr>
      <w:r>
        <w:rPr>
          <w:rFonts w:hint="eastAsia" w:ascii="宋体" w:hAnsi="宋体" w:eastAsia="宋体" w:cs="宋体"/>
          <w:color w:val="auto"/>
          <w:sz w:val="28"/>
          <w:highlight w:val="none"/>
        </w:rPr>
        <w:t>特此承诺。</w:t>
      </w:r>
    </w:p>
    <w:p w14:paraId="1873A847">
      <w:pPr>
        <w:spacing w:line="360" w:lineRule="auto"/>
        <w:rPr>
          <w:rFonts w:hint="eastAsia" w:ascii="宋体" w:hAnsi="宋体" w:eastAsia="宋体" w:cs="宋体"/>
          <w:color w:val="auto"/>
          <w:sz w:val="28"/>
          <w:highlight w:val="none"/>
        </w:rPr>
      </w:pPr>
    </w:p>
    <w:p w14:paraId="4D9885BF">
      <w:pPr>
        <w:spacing w:line="360" w:lineRule="auto"/>
        <w:rPr>
          <w:rFonts w:hint="eastAsia" w:ascii="宋体" w:hAnsi="宋体" w:eastAsia="宋体" w:cs="宋体"/>
          <w:color w:val="auto"/>
          <w:sz w:val="28"/>
          <w:highlight w:val="none"/>
        </w:rPr>
      </w:pPr>
    </w:p>
    <w:p w14:paraId="231ABFA8">
      <w:pPr>
        <w:spacing w:line="360" w:lineRule="auto"/>
        <w:ind w:left="2692" w:leftChars="1282"/>
        <w:rPr>
          <w:rFonts w:hint="eastAsia" w:ascii="宋体" w:hAnsi="宋体" w:eastAsia="宋体" w:cs="宋体"/>
          <w:color w:val="auto"/>
          <w:sz w:val="28"/>
          <w:highlight w:val="none"/>
        </w:rPr>
      </w:pPr>
      <w:r>
        <w:rPr>
          <w:rFonts w:hint="eastAsia" w:ascii="宋体" w:hAnsi="宋体" w:eastAsia="宋体" w:cs="宋体"/>
          <w:color w:val="auto"/>
          <w:sz w:val="28"/>
          <w:highlight w:val="none"/>
        </w:rPr>
        <w:t>供应商名称（加盖公章）：</w:t>
      </w:r>
    </w:p>
    <w:p w14:paraId="74CCA423">
      <w:pPr>
        <w:spacing w:line="360" w:lineRule="auto"/>
        <w:ind w:left="2692" w:leftChars="1282"/>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法定代表人或被授权委托人（签字或盖章）：</w:t>
      </w:r>
    </w:p>
    <w:p w14:paraId="4A8D719F">
      <w:pPr>
        <w:spacing w:line="360" w:lineRule="auto"/>
        <w:ind w:left="2692" w:leftChars="1282"/>
        <w:rPr>
          <w:rFonts w:hint="eastAsia" w:ascii="宋体" w:hAnsi="宋体" w:eastAsia="宋体" w:cs="宋体"/>
          <w:color w:val="auto"/>
          <w:sz w:val="28"/>
          <w:highlight w:val="none"/>
        </w:rPr>
      </w:pPr>
      <w:r>
        <w:rPr>
          <w:rFonts w:hint="eastAsia" w:ascii="宋体" w:hAnsi="宋体" w:eastAsia="宋体" w:cs="宋体"/>
          <w:color w:val="auto"/>
          <w:sz w:val="28"/>
          <w:highlight w:val="none"/>
        </w:rPr>
        <w:t>日期：</w:t>
      </w:r>
    </w:p>
    <w:p w14:paraId="3FF72597">
      <w:pPr>
        <w:tabs>
          <w:tab w:val="left" w:pos="1656"/>
        </w:tabs>
        <w:rPr>
          <w:rFonts w:hint="eastAsia" w:ascii="宋体" w:hAnsi="宋体" w:eastAsia="宋体" w:cs="宋体"/>
          <w:color w:val="auto"/>
          <w:sz w:val="24"/>
          <w:highlight w:val="none"/>
        </w:rPr>
      </w:pPr>
    </w:p>
    <w:p w14:paraId="4F1215D8">
      <w:pPr>
        <w:widowControl/>
        <w:jc w:val="left"/>
        <w:rPr>
          <w:rFonts w:hint="eastAsia" w:ascii="宋体" w:hAnsi="宋体" w:eastAsia="宋体" w:cs="宋体"/>
          <w:b/>
          <w:color w:val="auto"/>
          <w:sz w:val="30"/>
          <w:szCs w:val="30"/>
          <w:highlight w:val="none"/>
        </w:rPr>
      </w:pPr>
    </w:p>
    <w:p w14:paraId="279BA196">
      <w:pPr>
        <w:rPr>
          <w:rFonts w:hint="eastAsia" w:ascii="宋体" w:hAnsi="宋体" w:eastAsia="宋体" w:cs="宋体"/>
        </w:rPr>
      </w:pPr>
    </w:p>
    <w:sectPr>
      <w:headerReference r:id="rId32" w:type="first"/>
      <w:footerReference r:id="rId33" w:type="default"/>
      <w:headerReference r:id="rId31" w:type="even"/>
      <w:pgSz w:w="11907" w:h="16840"/>
      <w:pgMar w:top="1134" w:right="1418" w:bottom="1134" w:left="1134" w:header="1021" w:footer="1021" w:gutter="170"/>
      <w:pgNumType w:fmt="decimal"/>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2D6BE">
    <w:pPr>
      <w:pStyle w:val="9"/>
      <w:framePr w:wrap="around" w:vAnchor="text" w:hAnchor="margin" w:xAlign="center" w:y="1"/>
      <w:rPr>
        <w:rStyle w:val="17"/>
      </w:rPr>
    </w:pPr>
    <w:r>
      <w:fldChar w:fldCharType="begin"/>
    </w:r>
    <w:r>
      <w:rPr>
        <w:rStyle w:val="17"/>
      </w:rPr>
      <w:instrText xml:space="preserve">PAGE  </w:instrText>
    </w:r>
    <w:r>
      <w:fldChar w:fldCharType="end"/>
    </w:r>
  </w:p>
  <w:p w14:paraId="233651CB">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C6945">
    <w:pPr>
      <w:pStyle w:val="9"/>
      <w:jc w:val="center"/>
      <w:rPr>
        <w:b/>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96096">
                          <w:pPr>
                            <w:pStyle w:val="9"/>
                            <w:jc w:val="cente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Pr>
                              <w:b/>
                              <w:kern w:val="0"/>
                              <w:szCs w:val="21"/>
                            </w:rPr>
                            <w:t>60</w:t>
                          </w:r>
                          <w:r>
                            <w:rPr>
                              <w:b/>
                              <w:kern w:val="0"/>
                              <w:szCs w:val="21"/>
                            </w:rPr>
                            <w:fldChar w:fldCharType="end"/>
                          </w:r>
                          <w:r>
                            <w:rPr>
                              <w:b/>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8A96096">
                    <w:pPr>
                      <w:pStyle w:val="9"/>
                      <w:jc w:val="cente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Pr>
                        <w:b/>
                        <w:kern w:val="0"/>
                        <w:szCs w:val="21"/>
                      </w:rPr>
                      <w:t>60</w:t>
                    </w:r>
                    <w:r>
                      <w:rPr>
                        <w:b/>
                        <w:kern w:val="0"/>
                        <w:szCs w:val="21"/>
                      </w:rPr>
                      <w:fldChar w:fldCharType="end"/>
                    </w:r>
                    <w:r>
                      <w:rPr>
                        <w:b/>
                        <w:kern w:val="0"/>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8DCBB">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561A0">
                          <w:pPr>
                            <w:pStyle w:val="9"/>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B2561A0">
                    <w:pPr>
                      <w:pStyle w:val="9"/>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ADA4C">
    <w:pPr>
      <w:pStyle w:val="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C2966">
                          <w:pPr>
                            <w:pStyle w:val="9"/>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D7C2966">
                    <w:pPr>
                      <w:pStyle w:val="9"/>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DB6E0">
    <w:pPr>
      <w:pStyle w:val="9"/>
      <w:jc w:val="center"/>
      <w:rPr>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F27CF">
                          <w:pPr>
                            <w:pStyle w:val="9"/>
                            <w:jc w:val="cente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Pr>
                              <w:b/>
                              <w:kern w:val="0"/>
                              <w:szCs w:val="21"/>
                            </w:rPr>
                            <w:t>34</w:t>
                          </w:r>
                          <w:r>
                            <w:rPr>
                              <w:b/>
                              <w:kern w:val="0"/>
                              <w:szCs w:val="21"/>
                            </w:rPr>
                            <w:fldChar w:fldCharType="end"/>
                          </w:r>
                          <w:r>
                            <w:rPr>
                              <w:b/>
                              <w:kern w:val="0"/>
                              <w:szCs w:val="21"/>
                            </w:rPr>
                            <w:t xml:space="preserve"> </w:t>
                          </w:r>
                          <w:r>
                            <w:rPr>
                              <w:kern w:val="0"/>
                              <w:szCs w:val="21"/>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15F27CF">
                    <w:pPr>
                      <w:pStyle w:val="9"/>
                      <w:jc w:val="cente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Pr>
                        <w:b/>
                        <w:kern w:val="0"/>
                        <w:szCs w:val="21"/>
                      </w:rPr>
                      <w:t>34</w:t>
                    </w:r>
                    <w:r>
                      <w:rPr>
                        <w:b/>
                        <w:kern w:val="0"/>
                        <w:szCs w:val="21"/>
                      </w:rPr>
                      <w:fldChar w:fldCharType="end"/>
                    </w:r>
                    <w:r>
                      <w:rPr>
                        <w:b/>
                        <w:kern w:val="0"/>
                        <w:szCs w:val="21"/>
                      </w:rPr>
                      <w:t xml:space="preserve"> </w:t>
                    </w:r>
                    <w:r>
                      <w:rPr>
                        <w:kern w:val="0"/>
                        <w:szCs w:val="21"/>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2CDAA">
    <w:pPr>
      <w:pStyle w:val="9"/>
      <w:jc w:val="center"/>
      <w:rPr>
        <w:rFonts w:ascii="宋体" w:hAnsi="宋体"/>
        <w:b/>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02BF4">
                          <w:pPr>
                            <w:pStyle w:val="9"/>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38</w:t>
                          </w:r>
                          <w:r>
                            <w:rPr>
                              <w:rFonts w:ascii="宋体" w:hAnsi="宋体"/>
                              <w:b/>
                              <w:kern w:val="0"/>
                              <w:szCs w:val="21"/>
                            </w:rPr>
                            <w:fldChar w:fldCharType="end"/>
                          </w:r>
                          <w:r>
                            <w:rPr>
                              <w:rFonts w:ascii="宋体" w:hAnsi="宋体"/>
                              <w:b/>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D302BF4">
                    <w:pPr>
                      <w:pStyle w:val="9"/>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38</w:t>
                    </w:r>
                    <w:r>
                      <w:rPr>
                        <w:rFonts w:ascii="宋体" w:hAnsi="宋体"/>
                        <w:b/>
                        <w:kern w:val="0"/>
                        <w:szCs w:val="21"/>
                      </w:rPr>
                      <w:fldChar w:fldCharType="end"/>
                    </w:r>
                    <w:r>
                      <w:rPr>
                        <w:rFonts w:ascii="宋体" w:hAnsi="宋体"/>
                        <w:b/>
                        <w:kern w:val="0"/>
                        <w:szCs w:val="21"/>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EC1FF">
    <w:pPr>
      <w:pStyle w:val="9"/>
      <w:jc w:val="center"/>
      <w:rPr>
        <w:rFonts w:ascii="宋体" w:hAnsi="宋体"/>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38422">
                          <w:pPr>
                            <w:pStyle w:val="9"/>
                            <w:jc w:val="center"/>
                          </w:pPr>
                          <w:r>
                            <w:rPr>
                              <w:rFonts w:ascii="宋体" w:hAnsi="宋体"/>
                              <w:kern w:val="0"/>
                              <w:szCs w:val="21"/>
                            </w:rPr>
                            <w:t>-</w:t>
                          </w: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39</w:t>
                          </w:r>
                          <w:r>
                            <w:rPr>
                              <w:rFonts w:ascii="宋体" w:hAnsi="宋体"/>
                              <w:b/>
                              <w:kern w:val="0"/>
                              <w:szCs w:val="21"/>
                            </w:rPr>
                            <w:fldChar w:fldCharType="end"/>
                          </w:r>
                          <w:r>
                            <w:rPr>
                              <w:rFonts w:ascii="宋体" w:hAnsi="宋体"/>
                              <w:b/>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BE38422">
                    <w:pPr>
                      <w:pStyle w:val="9"/>
                      <w:jc w:val="center"/>
                    </w:pPr>
                    <w:r>
                      <w:rPr>
                        <w:rFonts w:ascii="宋体" w:hAnsi="宋体"/>
                        <w:kern w:val="0"/>
                        <w:szCs w:val="21"/>
                      </w:rPr>
                      <w:t>-</w:t>
                    </w: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39</w:t>
                    </w:r>
                    <w:r>
                      <w:rPr>
                        <w:rFonts w:ascii="宋体" w:hAnsi="宋体"/>
                        <w:b/>
                        <w:kern w:val="0"/>
                        <w:szCs w:val="21"/>
                      </w:rPr>
                      <w:fldChar w:fldCharType="end"/>
                    </w:r>
                    <w:r>
                      <w:rPr>
                        <w:rFonts w:ascii="宋体" w:hAnsi="宋体"/>
                        <w:b/>
                        <w:kern w:val="0"/>
                        <w:szCs w:val="21"/>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C8E7">
    <w:pPr>
      <w:pStyle w:val="9"/>
      <w:jc w:val="center"/>
      <w:rPr>
        <w:rFonts w:ascii="宋体" w:hAnsi="宋体"/>
        <w:b/>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C074A">
                          <w:pPr>
                            <w:pStyle w:val="9"/>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43</w:t>
                          </w:r>
                          <w:r>
                            <w:rPr>
                              <w:rFonts w:ascii="宋体" w:hAnsi="宋体"/>
                              <w:b/>
                              <w:kern w:val="0"/>
                              <w:szCs w:val="21"/>
                            </w:rPr>
                            <w:fldChar w:fldCharType="end"/>
                          </w:r>
                          <w:r>
                            <w:rPr>
                              <w:rFonts w:ascii="宋体" w:hAnsi="宋体"/>
                              <w:b/>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88C074A">
                    <w:pPr>
                      <w:pStyle w:val="9"/>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43</w:t>
                    </w:r>
                    <w:r>
                      <w:rPr>
                        <w:rFonts w:ascii="宋体" w:hAnsi="宋体"/>
                        <w:b/>
                        <w:kern w:val="0"/>
                        <w:szCs w:val="21"/>
                      </w:rPr>
                      <w:fldChar w:fldCharType="end"/>
                    </w:r>
                    <w:r>
                      <w:rPr>
                        <w:rFonts w:ascii="宋体" w:hAnsi="宋体"/>
                        <w:b/>
                        <w:kern w:val="0"/>
                        <w:szCs w:val="21"/>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4D3E6">
    <w:pPr>
      <w:pStyle w:val="9"/>
      <w:jc w:val="center"/>
      <w:rPr>
        <w:rFonts w:ascii="宋体" w:hAnsi="宋体"/>
        <w:b/>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231D6">
                          <w:pPr>
                            <w:pStyle w:val="9"/>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48</w:t>
                          </w:r>
                          <w:r>
                            <w:rPr>
                              <w:rFonts w:ascii="宋体" w:hAnsi="宋体"/>
                              <w:b/>
                              <w:kern w:val="0"/>
                              <w:szCs w:val="21"/>
                            </w:rPr>
                            <w:fldChar w:fldCharType="end"/>
                          </w:r>
                          <w:r>
                            <w:rPr>
                              <w:rFonts w:ascii="宋体" w:hAnsi="宋体"/>
                              <w:b/>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1E231D6">
                    <w:pPr>
                      <w:pStyle w:val="9"/>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48</w:t>
                    </w:r>
                    <w:r>
                      <w:rPr>
                        <w:rFonts w:ascii="宋体" w:hAnsi="宋体"/>
                        <w:b/>
                        <w:kern w:val="0"/>
                        <w:szCs w:val="21"/>
                      </w:rPr>
                      <w:fldChar w:fldCharType="end"/>
                    </w:r>
                    <w:r>
                      <w:rPr>
                        <w:rFonts w:ascii="宋体" w:hAnsi="宋体"/>
                        <w:b/>
                        <w:kern w:val="0"/>
                        <w:szCs w:val="21"/>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2433D">
    <w:pPr>
      <w:pStyle w:val="9"/>
      <w:jc w:val="center"/>
      <w:rPr>
        <w:rFonts w:ascii="宋体" w:hAnsi="宋体"/>
        <w:b/>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C0C92">
                          <w:pPr>
                            <w:pStyle w:val="9"/>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51</w:t>
                          </w:r>
                          <w:r>
                            <w:rPr>
                              <w:rFonts w:ascii="宋体" w:hAnsi="宋体"/>
                              <w:b/>
                              <w:kern w:val="0"/>
                              <w:szCs w:val="21"/>
                            </w:rPr>
                            <w:fldChar w:fldCharType="end"/>
                          </w:r>
                          <w:r>
                            <w:rPr>
                              <w:rFonts w:ascii="宋体" w:hAnsi="宋体"/>
                              <w:b/>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F0C0C92">
                    <w:pPr>
                      <w:pStyle w:val="9"/>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51</w:t>
                    </w:r>
                    <w:r>
                      <w:rPr>
                        <w:rFonts w:ascii="宋体" w:hAnsi="宋体"/>
                        <w:b/>
                        <w:kern w:val="0"/>
                        <w:szCs w:val="21"/>
                      </w:rPr>
                      <w:fldChar w:fldCharType="end"/>
                    </w:r>
                    <w:r>
                      <w:rPr>
                        <w:rFonts w:ascii="宋体" w:hAnsi="宋体"/>
                        <w:b/>
                        <w:kern w:val="0"/>
                        <w:szCs w:val="21"/>
                      </w:rPr>
                      <w:t xml:space="preserve"> -</w:t>
                    </w:r>
                  </w:p>
                </w:txbxContent>
              </v:textbox>
            </v:shape>
          </w:pict>
        </mc:Fallback>
      </mc:AlternateContent>
    </w:r>
  </w:p>
  <w:p w14:paraId="074CECA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D8C1C">
    <w:pPr>
      <w:pStyle w:val="1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822315" cy="8237855"/>
          <wp:effectExtent l="0" t="0" r="6985" b="10795"/>
          <wp:wrapNone/>
          <wp:docPr id="1" name="WordPictureWatermark23652685"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3652685"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17BD">
    <w:pPr>
      <w:pStyle w:val="10"/>
      <w:pBdr>
        <w:bottom w:val="none" w:color="auto" w:sz="0" w:space="1"/>
      </w:pBdr>
      <w:jc w:val="both"/>
    </w:pPr>
    <w:r>
      <w:rPr>
        <w:rFonts w:hint="eastAsia"/>
      </w:rPr>
      <w:t xml:space="preserve">            </w:t>
    </w: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2CC2C">
    <w:pPr>
      <w:pStyle w:val="10"/>
    </w:pPr>
    <w: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5822315" cy="8237855"/>
          <wp:effectExtent l="0" t="0" r="6985" b="10795"/>
          <wp:wrapNone/>
          <wp:docPr id="9" name="WordPictureWatermark23652700"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3652700"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02E2D">
    <w:pPr>
      <w:pStyle w:val="10"/>
    </w:pPr>
    <w: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822315" cy="8237855"/>
          <wp:effectExtent l="0" t="0" r="6985" b="10795"/>
          <wp:wrapNone/>
          <wp:docPr id="8" name="WordPictureWatermark23652699"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3652699"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EA2E">
    <w:pPr>
      <w:pStyle w:val="10"/>
      <w:pBdr>
        <w:bottom w:val="none" w:color="auto" w:sz="0" w:space="1"/>
      </w:pBdr>
      <w:rPr>
        <w:rFonts w:asciiTheme="minorEastAsia" w:hAnsiTheme="minorEastAsia" w:eastAsiaTheme="minorEastAsia"/>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1FDEF">
    <w:pPr>
      <w:pStyle w:val="10"/>
      <w:pBdr>
        <w:bottom w:val="none" w:color="auto" w:sz="0" w:space="1"/>
      </w:pBdr>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7F7D9">
    <w:pPr>
      <w:pStyle w:val="1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D7A14">
    <w:pPr>
      <w:pStyle w:val="1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9DF22">
    <w:pPr>
      <w:pStyle w:val="10"/>
      <w:pBdr>
        <w:bottom w:val="none" w:color="auto" w:sz="0" w:space="1"/>
      </w:pBdr>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3E508">
    <w:pPr>
      <w:pStyle w:val="10"/>
    </w:pPr>
    <w: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5822315" cy="8237855"/>
          <wp:effectExtent l="0" t="0" r="6985" b="10795"/>
          <wp:wrapNone/>
          <wp:docPr id="11" name="WordPictureWatermark23652706"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23652706"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p w14:paraId="3A93714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9C04E">
    <w:pPr>
      <w:pStyle w:val="10"/>
    </w:pPr>
    <w:r>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5822315" cy="8237855"/>
          <wp:effectExtent l="0" t="0" r="6985" b="10795"/>
          <wp:wrapNone/>
          <wp:docPr id="10" name="WordPictureWatermark23652705"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3652705"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p w14:paraId="72D8CC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BB905">
    <w:pPr>
      <w:pStyle w:val="10"/>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822315" cy="8237855"/>
          <wp:effectExtent l="0" t="0" r="6985" b="10795"/>
          <wp:wrapNone/>
          <wp:docPr id="3" name="WordPictureWatermark23652691"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3652691"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4C0F">
    <w:pPr>
      <w:pStyle w:val="10"/>
    </w:pPr>
    <w:r>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5822315" cy="8237855"/>
          <wp:effectExtent l="0" t="0" r="6985" b="10795"/>
          <wp:wrapNone/>
          <wp:docPr id="13" name="WordPictureWatermark23652709"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3652709"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9E705">
    <w:pPr>
      <w:pStyle w:val="10"/>
    </w:pPr>
    <w:r>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5822315" cy="8237855"/>
          <wp:effectExtent l="0" t="0" r="6985" b="10795"/>
          <wp:wrapNone/>
          <wp:docPr id="12" name="WordPictureWatermark23652708"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23652708"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EE744">
    <w:pPr>
      <w:pStyle w:val="1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822315" cy="8237855"/>
          <wp:effectExtent l="0" t="0" r="6985" b="10795"/>
          <wp:wrapNone/>
          <wp:docPr id="2" name="WordPictureWatermark23652690"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3652690"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4CD6">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FA686">
    <w:pPr>
      <w:pStyle w:val="10"/>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822315" cy="8237855"/>
          <wp:effectExtent l="0" t="0" r="6985" b="10795"/>
          <wp:wrapNone/>
          <wp:docPr id="5" name="WordPictureWatermark23652694"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3652694"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B3925">
    <w:pPr>
      <w:pStyle w:val="10"/>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822315" cy="8237855"/>
          <wp:effectExtent l="0" t="0" r="6985" b="10795"/>
          <wp:wrapNone/>
          <wp:docPr id="4" name="WordPictureWatermark23652693"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3652693"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A1D9">
    <w:pPr>
      <w:pStyle w:val="10"/>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B542">
    <w:pPr>
      <w:pStyle w:val="10"/>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822315" cy="8237855"/>
          <wp:effectExtent l="0" t="0" r="6985" b="10795"/>
          <wp:wrapNone/>
          <wp:docPr id="7" name="WordPictureWatermark23652697"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3652697"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D87E9">
    <w:pPr>
      <w:pStyle w:val="10"/>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822315" cy="8237855"/>
          <wp:effectExtent l="0" t="0" r="6985" b="10795"/>
          <wp:wrapNone/>
          <wp:docPr id="6" name="WordPictureWatermark23652696"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3652696"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15099E39"/>
    <w:multiLevelType w:val="singleLevel"/>
    <w:tmpl w:val="15099E39"/>
    <w:lvl w:ilvl="0" w:tentative="0">
      <w:start w:val="7"/>
      <w:numFmt w:val="chineseCounting"/>
      <w:suff w:val="nothing"/>
      <w:lvlText w:val="%1、"/>
      <w:lvlJc w:val="left"/>
      <w:rPr>
        <w:rFonts w:hint="eastAsia"/>
      </w:rPr>
    </w:lvl>
  </w:abstractNum>
  <w:abstractNum w:abstractNumId="7">
    <w:nsid w:val="32C6F92F"/>
    <w:multiLevelType w:val="singleLevel"/>
    <w:tmpl w:val="32C6F92F"/>
    <w:lvl w:ilvl="0" w:tentative="0">
      <w:start w:val="2"/>
      <w:numFmt w:val="decimal"/>
      <w:suff w:val="nothing"/>
      <w:lvlText w:val="%1、"/>
      <w:lvlJc w:val="left"/>
      <w:pPr>
        <w:ind w:left="420" w:leftChars="0" w:firstLine="0" w:firstLineChars="0"/>
      </w:pPr>
    </w:lvl>
  </w:abstractNum>
  <w:abstractNum w:abstractNumId="8">
    <w:nsid w:val="46C343DF"/>
    <w:multiLevelType w:val="singleLevel"/>
    <w:tmpl w:val="46C343DF"/>
    <w:lvl w:ilvl="0" w:tentative="0">
      <w:start w:val="2"/>
      <w:numFmt w:val="decimal"/>
      <w:suff w:val="nothing"/>
      <w:lvlText w:val="%1、"/>
      <w:lvlJc w:val="left"/>
      <w:pPr>
        <w:ind w:left="421" w:leftChars="0" w:firstLine="0" w:firstLineChars="0"/>
      </w:pPr>
    </w:lvl>
  </w:abstractNum>
  <w:abstractNum w:abstractNumId="9">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6F531E47"/>
    <w:multiLevelType w:val="multilevel"/>
    <w:tmpl w:val="6F531E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A0F6431"/>
    <w:multiLevelType w:val="singleLevel"/>
    <w:tmpl w:val="7A0F6431"/>
    <w:lvl w:ilvl="0" w:tentative="0">
      <w:start w:val="1"/>
      <w:numFmt w:val="decimal"/>
      <w:suff w:val="space"/>
      <w:lvlText w:val="%1."/>
      <w:lvlJc w:val="left"/>
    </w:lvl>
  </w:abstractNum>
  <w:num w:numId="1">
    <w:abstractNumId w:val="9"/>
  </w:num>
  <w:num w:numId="2">
    <w:abstractNumId w:val="6"/>
  </w:num>
  <w:num w:numId="3">
    <w:abstractNumId w:val="11"/>
  </w:num>
  <w:num w:numId="4">
    <w:abstractNumId w:val="1"/>
  </w:num>
  <w:num w:numId="5">
    <w:abstractNumId w:val="5"/>
  </w:num>
  <w:num w:numId="6">
    <w:abstractNumId w:val="3"/>
  </w:num>
  <w:num w:numId="7">
    <w:abstractNumId w:val="2"/>
  </w:num>
  <w:num w:numId="8">
    <w:abstractNumId w:val="0"/>
  </w:num>
  <w:num w:numId="9">
    <w:abstractNumId w:val="4"/>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77350"/>
    <w:rsid w:val="051A0D14"/>
    <w:rsid w:val="051C2CDE"/>
    <w:rsid w:val="074A3B33"/>
    <w:rsid w:val="0969226A"/>
    <w:rsid w:val="09EF09C1"/>
    <w:rsid w:val="0ADD081A"/>
    <w:rsid w:val="0C8B3084"/>
    <w:rsid w:val="0CEC2F96"/>
    <w:rsid w:val="0DA3163C"/>
    <w:rsid w:val="0EF34AB0"/>
    <w:rsid w:val="0FA20284"/>
    <w:rsid w:val="101A606C"/>
    <w:rsid w:val="136F66CF"/>
    <w:rsid w:val="146B333A"/>
    <w:rsid w:val="17831112"/>
    <w:rsid w:val="184B770B"/>
    <w:rsid w:val="196507B9"/>
    <w:rsid w:val="1A1F4A44"/>
    <w:rsid w:val="1B09565B"/>
    <w:rsid w:val="1B1E4018"/>
    <w:rsid w:val="1B6C4BF8"/>
    <w:rsid w:val="20FB77F4"/>
    <w:rsid w:val="21515666"/>
    <w:rsid w:val="222F59A7"/>
    <w:rsid w:val="22C72083"/>
    <w:rsid w:val="23C10881"/>
    <w:rsid w:val="24CC572F"/>
    <w:rsid w:val="2A9767DF"/>
    <w:rsid w:val="2B8A1EA0"/>
    <w:rsid w:val="2EED2E72"/>
    <w:rsid w:val="2F097580"/>
    <w:rsid w:val="2FFC2444"/>
    <w:rsid w:val="31D10829"/>
    <w:rsid w:val="34B561E0"/>
    <w:rsid w:val="3A695377"/>
    <w:rsid w:val="3C101C13"/>
    <w:rsid w:val="3C4B742A"/>
    <w:rsid w:val="3E043D34"/>
    <w:rsid w:val="40721429"/>
    <w:rsid w:val="417967E7"/>
    <w:rsid w:val="41E2613A"/>
    <w:rsid w:val="440525B4"/>
    <w:rsid w:val="49221512"/>
    <w:rsid w:val="509C604E"/>
    <w:rsid w:val="50A15412"/>
    <w:rsid w:val="534E1882"/>
    <w:rsid w:val="53EE096F"/>
    <w:rsid w:val="59522261"/>
    <w:rsid w:val="5B995664"/>
    <w:rsid w:val="5E7423B8"/>
    <w:rsid w:val="5E783C56"/>
    <w:rsid w:val="642E6B65"/>
    <w:rsid w:val="64BD4346"/>
    <w:rsid w:val="6A845731"/>
    <w:rsid w:val="6DC42A14"/>
    <w:rsid w:val="6E272FA3"/>
    <w:rsid w:val="6F3239AE"/>
    <w:rsid w:val="6F871F4B"/>
    <w:rsid w:val="72964253"/>
    <w:rsid w:val="757F36C5"/>
    <w:rsid w:val="76D629DA"/>
    <w:rsid w:val="79733540"/>
    <w:rsid w:val="7A977350"/>
    <w:rsid w:val="7C817D22"/>
    <w:rsid w:val="7D5176F5"/>
    <w:rsid w:val="7D584F27"/>
    <w:rsid w:val="7DDC7906"/>
    <w:rsid w:val="7FAE1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175"/>
      </w:tabs>
      <w:spacing w:line="360" w:lineRule="auto"/>
    </w:pPr>
    <w:rPr>
      <w:rFonts w:ascii="宋体" w:hAnsi="宋体"/>
      <w:color w:val="FF0000"/>
      <w:sz w:val="28"/>
      <w:szCs w:val="20"/>
    </w:rPr>
  </w:style>
  <w:style w:type="paragraph" w:styleId="5">
    <w:name w:val="Body Text"/>
    <w:basedOn w:val="1"/>
    <w:next w:val="1"/>
    <w:qFormat/>
    <w:uiPriority w:val="0"/>
    <w:pPr>
      <w:spacing w:line="360" w:lineRule="auto"/>
    </w:pPr>
    <w:rPr>
      <w:b/>
      <w:bCs/>
      <w:sz w:val="24"/>
      <w:szCs w:val="20"/>
    </w:rPr>
  </w:style>
  <w:style w:type="paragraph" w:styleId="6">
    <w:name w:val="Body Text Indent"/>
    <w:basedOn w:val="1"/>
    <w:next w:val="1"/>
    <w:qFormat/>
    <w:uiPriority w:val="0"/>
    <w:pPr>
      <w:ind w:firstLine="600" w:firstLineChars="200"/>
    </w:pPr>
    <w:rPr>
      <w:rFonts w:ascii="仿宋_GB2312" w:eastAsia="仿宋_GB2312"/>
      <w:sz w:val="30"/>
      <w:szCs w:val="20"/>
    </w:rPr>
  </w:style>
  <w:style w:type="paragraph" w:styleId="7">
    <w:name w:val="Plain Text"/>
    <w:basedOn w:val="1"/>
    <w:qFormat/>
    <w:uiPriority w:val="0"/>
    <w:rPr>
      <w:rFonts w:hint="eastAsia" w:ascii="宋体" w:hAnsi="Courier New"/>
      <w:szCs w:val="21"/>
    </w:rPr>
  </w:style>
  <w:style w:type="paragraph" w:styleId="8">
    <w:name w:val="Date"/>
    <w:basedOn w:val="1"/>
    <w:next w:val="1"/>
    <w:qFormat/>
    <w:uiPriority w:val="0"/>
    <w:pPr>
      <w:widowControl/>
    </w:pPr>
    <w:rPr>
      <w:rFonts w:ascii="宋体"/>
      <w:kern w:val="0"/>
      <w:sz w:val="30"/>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Body Text 2"/>
    <w:basedOn w:val="1"/>
    <w:qFormat/>
    <w:uiPriority w:val="0"/>
    <w:pPr>
      <w:spacing w:line="360" w:lineRule="auto"/>
    </w:pPr>
    <w:rPr>
      <w:rFonts w:ascii="宋体" w:hAnsi="宋体"/>
      <w:sz w:val="24"/>
      <w:szCs w:val="20"/>
    </w:rPr>
  </w:style>
  <w:style w:type="paragraph" w:styleId="12">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240" w:beforeLines="0" w:after="60" w:afterLines="0"/>
      <w:jc w:val="center"/>
      <w:outlineLvl w:val="0"/>
    </w:pPr>
    <w:rPr>
      <w:rFonts w:ascii="Cambria" w:hAnsi="Cambria"/>
      <w:b/>
      <w:bCs/>
      <w:kern w:val="0"/>
      <w:sz w:val="32"/>
      <w:szCs w:val="32"/>
    </w:rPr>
  </w:style>
  <w:style w:type="paragraph" w:styleId="14">
    <w:name w:val="Body Text First Indent 2"/>
    <w:basedOn w:val="6"/>
    <w:next w:val="1"/>
    <w:unhideWhenUsed/>
    <w:qFormat/>
    <w:uiPriority w:val="0"/>
    <w:pPr>
      <w:ind w:firstLine="420" w:firstLineChars="200"/>
    </w:pPr>
    <w:rPr>
      <w:rFonts w:hAnsi="Calibri"/>
      <w:sz w:val="34"/>
    </w:r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样式2"/>
    <w:basedOn w:val="1"/>
    <w:qFormat/>
    <w:uiPriority w:val="0"/>
    <w:rPr>
      <w:rFonts w:ascii="仿宋_GB2312" w:eastAsia="仿宋_GB2312"/>
      <w:sz w:val="32"/>
      <w:szCs w:val="20"/>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1"/>
      <w:szCs w:val="21"/>
      <w:lang w:val="en-US" w:eastAsia="en-US" w:bidi="ar-SA"/>
    </w:rPr>
  </w:style>
  <w:style w:type="paragraph" w:customStyle="1" w:styleId="22">
    <w:name w:val="xl27"/>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23">
    <w:name w:val="样式"/>
    <w:next w:val="24"/>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kerning2lochf13hichaf2db"/>
    <w:autoRedefine/>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2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6">
    <w:name w:val="列出段落1"/>
    <w:basedOn w:val="1"/>
    <w:qFormat/>
    <w:uiPriority w:val="0"/>
    <w:pPr>
      <w:ind w:firstLine="420" w:firstLineChars="200"/>
    </w:pPr>
    <w:rPr>
      <w:szCs w:val="21"/>
    </w:rPr>
  </w:style>
  <w:style w:type="character" w:customStyle="1" w:styleId="27">
    <w:name w:val="标题 3 字符"/>
    <w:link w:val="4"/>
    <w:qFormat/>
    <w:uiPriority w:val="0"/>
    <w:rPr>
      <w:b/>
      <w:kern w:val="0"/>
      <w:sz w:val="32"/>
      <w:szCs w:val="20"/>
    </w:rPr>
  </w:style>
  <w:style w:type="paragraph" w:customStyle="1" w:styleId="28">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qowt-stl-正文"/>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qowt-font4"/>
    <w:qFormat/>
    <w:uiPriority w:val="0"/>
  </w:style>
  <w:style w:type="paragraph" w:styleId="3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0.xml"/><Relationship Id="rId32" Type="http://schemas.openxmlformats.org/officeDocument/2006/relationships/header" Target="header21.xml"/><Relationship Id="rId31" Type="http://schemas.openxmlformats.org/officeDocument/2006/relationships/header" Target="header20.xml"/><Relationship Id="rId30" Type="http://schemas.openxmlformats.org/officeDocument/2006/relationships/footer" Target="footer9.xml"/><Relationship Id="rId3" Type="http://schemas.openxmlformats.org/officeDocument/2006/relationships/header" Target="header1.xml"/><Relationship Id="rId29" Type="http://schemas.openxmlformats.org/officeDocument/2006/relationships/header" Target="header19.xml"/><Relationship Id="rId28" Type="http://schemas.openxmlformats.org/officeDocument/2006/relationships/header" Target="header18.xml"/><Relationship Id="rId27" Type="http://schemas.openxmlformats.org/officeDocument/2006/relationships/header" Target="header17.xml"/><Relationship Id="rId26" Type="http://schemas.openxmlformats.org/officeDocument/2006/relationships/footer" Target="footer8.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footer" Target="footer7.xml"/><Relationship Id="rId21" Type="http://schemas.openxmlformats.org/officeDocument/2006/relationships/header" Target="header13.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3645</Words>
  <Characters>4258</Characters>
  <Lines>0</Lines>
  <Paragraphs>0</Paragraphs>
  <TotalTime>140</TotalTime>
  <ScaleCrop>false</ScaleCrop>
  <LinksUpToDate>false</LinksUpToDate>
  <CharactersWithSpaces>4335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2024-12-16T01:55:00Z</dcterms:created>
  <dc:creator>a岸上奔跑的</dc:creator>
  <cp:lastModifiedBy>牵手幸福</cp:lastModifiedBy>
  <dcterms:modified xsi:type="dcterms:W3CDTF">2025-02-05T03:06:21Z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98690E12177D4106A148304C257A4A6E_13</vt:lpwstr>
  </property>
  <property fmtid="{D5CDD505-2E9C-101B-9397-08002B2CF9AE}" pid="4" name="KSOTemplateDocerSaveRecord">
    <vt:lpwstr>eyJoZGlkIjoiMTMxMGNkYTJhN2NkODc0MzYwZWZhYmI0Y2E4ZDVlOGEiLCJ1c2VySWQiOiIyMjcyMjcyMjgifQ==</vt:lpwstr>
  </property>
</Properties>
</file>